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E5" w:rsidRDefault="00D322E5" w:rsidP="00D16D4F">
      <w:pPr>
        <w:jc w:val="center"/>
        <w:rPr>
          <w:noProof/>
        </w:rPr>
      </w:pPr>
    </w:p>
    <w:p w:rsidR="00D322E5" w:rsidRDefault="00D322E5" w:rsidP="00D322E5">
      <w:pPr>
        <w:rPr>
          <w:b/>
        </w:rPr>
      </w:pPr>
      <w:r>
        <w:rPr>
          <w:b/>
        </w:rPr>
        <w:t xml:space="preserve">№ </w:t>
      </w:r>
      <w:r w:rsidR="00FA1D49">
        <w:rPr>
          <w:b/>
        </w:rPr>
        <w:t>1</w:t>
      </w:r>
      <w:r w:rsidR="00D6550D">
        <w:rPr>
          <w:b/>
        </w:rPr>
        <w:t>3</w:t>
      </w:r>
      <w:r w:rsidR="000D2D7E">
        <w:rPr>
          <w:b/>
        </w:rPr>
        <w:t>-1</w:t>
      </w:r>
      <w:r>
        <w:rPr>
          <w:b/>
        </w:rPr>
        <w:t xml:space="preserve"> от </w:t>
      </w:r>
      <w:r w:rsidR="00CB0793">
        <w:rPr>
          <w:b/>
        </w:rPr>
        <w:t>0</w:t>
      </w:r>
      <w:r w:rsidR="000D2D7E">
        <w:rPr>
          <w:b/>
        </w:rPr>
        <w:t>9</w:t>
      </w:r>
      <w:r w:rsidR="00CB0793">
        <w:rPr>
          <w:b/>
        </w:rPr>
        <w:t>.06</w:t>
      </w:r>
      <w:r w:rsidR="00B90C92">
        <w:rPr>
          <w:b/>
        </w:rPr>
        <w:t>.</w:t>
      </w:r>
      <w:r w:rsidR="00165FA0">
        <w:rPr>
          <w:b/>
        </w:rPr>
        <w:t>2025</w:t>
      </w:r>
      <w:r>
        <w:rPr>
          <w:b/>
        </w:rPr>
        <w:t xml:space="preserve">  г. </w:t>
      </w:r>
      <w:r>
        <w:rPr>
          <w:b/>
        </w:rPr>
        <w:tab/>
        <w:t xml:space="preserve">      </w:t>
      </w:r>
      <w:r>
        <w:rPr>
          <w:b/>
          <w:i/>
        </w:rPr>
        <w:t xml:space="preserve"> </w:t>
      </w:r>
      <w:r>
        <w:rPr>
          <w:i/>
        </w:rPr>
        <w:t xml:space="preserve">             </w:t>
      </w:r>
      <w:r>
        <w:t xml:space="preserve">                                                                          </w:t>
      </w:r>
      <w:r>
        <w:rPr>
          <w:b/>
        </w:rPr>
        <w:t>«Бесплатно»</w:t>
      </w:r>
    </w:p>
    <w:p w:rsidR="00D322E5" w:rsidRDefault="00D322E5" w:rsidP="00D322E5">
      <w:pPr>
        <w:rPr>
          <w:b/>
        </w:rPr>
      </w:pPr>
    </w:p>
    <w:p w:rsidR="00D322E5" w:rsidRDefault="00D322E5" w:rsidP="00D322E5"/>
    <w:p w:rsidR="00D322E5" w:rsidRDefault="00D322E5" w:rsidP="00D322E5"/>
    <w:p w:rsidR="00D322E5" w:rsidRDefault="00D322E5" w:rsidP="00D322E5"/>
    <w:p w:rsidR="00D322E5" w:rsidRDefault="00D322E5" w:rsidP="00D322E5"/>
    <w:p w:rsidR="00D322E5" w:rsidRDefault="00D322E5" w:rsidP="00D322E5"/>
    <w:p w:rsidR="00D322E5" w:rsidRDefault="00D322E5" w:rsidP="00D322E5">
      <w:r>
        <w:t xml:space="preserve">                         </w:t>
      </w:r>
      <w:r w:rsidR="00AF5F49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0.25pt;height:41.25pt" fillcolor="#369" stroked="f">
            <v:shadow on="t" color="#b2b2b2" opacity="52429f" offset="3pt"/>
            <v:textpath style="font-family:&quot;Times New Roman&quot;;v-text-kern:t" trim="t" fitpath="t" string="&quot;Правовое  поле&quot;"/>
          </v:shape>
        </w:pict>
      </w:r>
    </w:p>
    <w:p w:rsidR="00D322E5" w:rsidRDefault="00D322E5" w:rsidP="00D322E5"/>
    <w:p w:rsidR="00D322E5" w:rsidRDefault="00D322E5" w:rsidP="00D322E5"/>
    <w:p w:rsidR="00D322E5" w:rsidRDefault="00D322E5" w:rsidP="00D322E5"/>
    <w:p w:rsidR="00D322E5" w:rsidRDefault="00D322E5" w:rsidP="00D322E5">
      <w:pPr>
        <w:ind w:left="2124" w:firstLine="708"/>
        <w:rPr>
          <w:sz w:val="32"/>
          <w:szCs w:val="32"/>
        </w:rPr>
      </w:pPr>
    </w:p>
    <w:p w:rsidR="00D322E5" w:rsidRDefault="00D322E5" w:rsidP="00D322E5">
      <w:pPr>
        <w:ind w:left="3540"/>
        <w:rPr>
          <w:i/>
        </w:rPr>
      </w:pPr>
      <w:r>
        <w:rPr>
          <w:i/>
        </w:rPr>
        <w:t xml:space="preserve">  </w:t>
      </w:r>
    </w:p>
    <w:p w:rsidR="00D322E5" w:rsidRDefault="00D322E5" w:rsidP="00D322E5">
      <w:pPr>
        <w:jc w:val="center"/>
      </w:pPr>
      <w:r>
        <w:rPr>
          <w:b/>
        </w:rPr>
        <w:t xml:space="preserve">Информационный бюллетень Комитета местного самоуправления, Администрации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области.                                              Издание официальных документов</w:t>
      </w:r>
      <w:r>
        <w:t>.</w:t>
      </w: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287AE5" w:rsidP="00D322E5">
      <w:pPr>
        <w:jc w:val="center"/>
      </w:pPr>
      <w:r>
        <w:rPr>
          <w:noProof/>
        </w:rPr>
        <w:drawing>
          <wp:inline distT="0" distB="0" distL="0" distR="0">
            <wp:extent cx="2190750" cy="2070100"/>
            <wp:effectExtent l="0" t="0" r="0" b="0"/>
            <wp:docPr id="2" name="Рисунок 2" descr="j029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920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22E5">
        <w:t xml:space="preserve">    </w:t>
      </w: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</w:pPr>
    </w:p>
    <w:p w:rsidR="00D322E5" w:rsidRDefault="00D322E5" w:rsidP="00D322E5">
      <w:pPr>
        <w:jc w:val="center"/>
        <w:rPr>
          <w:b/>
        </w:rPr>
      </w:pPr>
      <w:r>
        <w:rPr>
          <w:b/>
        </w:rPr>
        <w:t>с.  Русский Камешкир</w:t>
      </w:r>
    </w:p>
    <w:p w:rsidR="00D322E5" w:rsidRDefault="00D322E5" w:rsidP="00D322E5">
      <w:pPr>
        <w:jc w:val="center"/>
        <w:rPr>
          <w:b/>
        </w:rPr>
      </w:pPr>
    </w:p>
    <w:p w:rsidR="00D322E5" w:rsidRDefault="00D322E5" w:rsidP="00D322E5">
      <w:pPr>
        <w:jc w:val="center"/>
        <w:rPr>
          <w:b/>
        </w:rPr>
      </w:pPr>
    </w:p>
    <w:p w:rsidR="00D322E5" w:rsidRDefault="00D322E5" w:rsidP="00D322E5">
      <w:pPr>
        <w:rPr>
          <w:b/>
        </w:rPr>
      </w:pPr>
    </w:p>
    <w:p w:rsidR="00D322E5" w:rsidRDefault="00D322E5" w:rsidP="00D16D4F">
      <w:pPr>
        <w:jc w:val="center"/>
        <w:rPr>
          <w:noProof/>
        </w:rPr>
      </w:pPr>
    </w:p>
    <w:p w:rsidR="00D322E5" w:rsidRDefault="00D322E5" w:rsidP="00D16D4F">
      <w:pPr>
        <w:jc w:val="center"/>
        <w:rPr>
          <w:noProof/>
        </w:rPr>
      </w:pPr>
    </w:p>
    <w:p w:rsidR="00D322E5" w:rsidRDefault="00D322E5" w:rsidP="00D16D4F">
      <w:pPr>
        <w:jc w:val="center"/>
        <w:rPr>
          <w:noProof/>
        </w:rPr>
      </w:pPr>
    </w:p>
    <w:p w:rsidR="00D322E5" w:rsidRDefault="00D322E5" w:rsidP="00D16D4F">
      <w:pPr>
        <w:jc w:val="center"/>
        <w:rPr>
          <w:noProof/>
        </w:rPr>
      </w:pPr>
    </w:p>
    <w:p w:rsidR="00D322E5" w:rsidRDefault="00D322E5" w:rsidP="00D16D4F">
      <w:pPr>
        <w:jc w:val="center"/>
        <w:rPr>
          <w:noProof/>
        </w:rPr>
      </w:pPr>
    </w:p>
    <w:p w:rsidR="00D322E5" w:rsidRDefault="00D322E5" w:rsidP="00D16D4F">
      <w:pPr>
        <w:jc w:val="center"/>
        <w:rPr>
          <w:noProof/>
        </w:rPr>
      </w:pPr>
    </w:p>
    <w:p w:rsidR="00D322E5" w:rsidRDefault="00D322E5" w:rsidP="00D16D4F">
      <w:pPr>
        <w:jc w:val="center"/>
        <w:rPr>
          <w:noProof/>
        </w:rPr>
      </w:pPr>
    </w:p>
    <w:p w:rsidR="00D322E5" w:rsidRDefault="00D322E5" w:rsidP="00D16D4F">
      <w:pPr>
        <w:jc w:val="center"/>
        <w:rPr>
          <w:noProof/>
        </w:rPr>
      </w:pPr>
    </w:p>
    <w:p w:rsidR="00D322E5" w:rsidRDefault="00D322E5" w:rsidP="00D16D4F">
      <w:pPr>
        <w:jc w:val="center"/>
        <w:rPr>
          <w:noProof/>
        </w:rPr>
      </w:pPr>
    </w:p>
    <w:p w:rsidR="000D2D7E" w:rsidRPr="000D2D7E" w:rsidRDefault="000D2D7E" w:rsidP="000D2D7E">
      <w:pPr>
        <w:jc w:val="center"/>
        <w:rPr>
          <w:b/>
          <w:bCs/>
          <w:sz w:val="24"/>
          <w:szCs w:val="24"/>
        </w:rPr>
      </w:pPr>
      <w:r w:rsidRPr="000D2D7E">
        <w:rPr>
          <w:b/>
          <w:bCs/>
          <w:sz w:val="24"/>
          <w:szCs w:val="24"/>
        </w:rPr>
        <w:lastRenderedPageBreak/>
        <w:t>Начали действовать новые правила проведения земельных аукционов</w:t>
      </w:r>
    </w:p>
    <w:p w:rsidR="000D2D7E" w:rsidRPr="000D2D7E" w:rsidRDefault="000D2D7E" w:rsidP="000D2D7E">
      <w:pPr>
        <w:ind w:firstLine="709"/>
        <w:jc w:val="both"/>
        <w:rPr>
          <w:sz w:val="24"/>
          <w:szCs w:val="24"/>
        </w:rPr>
      </w:pPr>
    </w:p>
    <w:p w:rsidR="000D2D7E" w:rsidRPr="000D2D7E" w:rsidRDefault="000D2D7E" w:rsidP="000D2D7E">
      <w:pPr>
        <w:ind w:firstLine="709"/>
        <w:jc w:val="both"/>
        <w:rPr>
          <w:sz w:val="24"/>
          <w:szCs w:val="24"/>
        </w:rPr>
      </w:pPr>
      <w:proofErr w:type="gramStart"/>
      <w:r w:rsidRPr="000D2D7E">
        <w:rPr>
          <w:sz w:val="24"/>
          <w:szCs w:val="24"/>
        </w:rPr>
        <w:t>С 1 марта 2025 года вступили в силу поправки, содержащиеся в Федеральном законе от 28.12.2024 №538-ФЗ «О внесении изменений в Земельный кодекс Российской Федерации и статью 3 Федерального закона «О внесении изменений в Земельный кодекс Российской Федерации и признании утратившей силу части 7 статьи 34 Федерального закона «О внесении изменений в Земельный кодекс Российской Федерации и отдельные законодательные акты Российской</w:t>
      </w:r>
      <w:proofErr w:type="gramEnd"/>
      <w:r w:rsidRPr="000D2D7E">
        <w:rPr>
          <w:sz w:val="24"/>
          <w:szCs w:val="24"/>
        </w:rPr>
        <w:t xml:space="preserve"> Федерации».</w:t>
      </w:r>
    </w:p>
    <w:p w:rsidR="000D2D7E" w:rsidRPr="000D2D7E" w:rsidRDefault="000D2D7E" w:rsidP="000D2D7E">
      <w:pPr>
        <w:ind w:firstLine="709"/>
        <w:jc w:val="both"/>
        <w:rPr>
          <w:sz w:val="24"/>
          <w:szCs w:val="24"/>
        </w:rPr>
      </w:pPr>
      <w:r w:rsidRPr="000D2D7E">
        <w:rPr>
          <w:sz w:val="24"/>
          <w:szCs w:val="24"/>
        </w:rPr>
        <w:t>Изменения затронут, в частности, сроки отдельных процедур в рамках подготовки и проведения аукционов по продаже земельных участков, находящихся в государственной или муниципальной собственности, и аукционов на право заключения договоров аренды таких участков. Так, сократятся сроки принятия уполномоченным органом решения о проведен</w:t>
      </w:r>
      <w:proofErr w:type="gramStart"/>
      <w:r w:rsidRPr="000D2D7E">
        <w:rPr>
          <w:sz w:val="24"/>
          <w:szCs w:val="24"/>
        </w:rPr>
        <w:t>ии ау</w:t>
      </w:r>
      <w:proofErr w:type="gramEnd"/>
      <w:r w:rsidRPr="000D2D7E">
        <w:rPr>
          <w:sz w:val="24"/>
          <w:szCs w:val="24"/>
        </w:rPr>
        <w:t>кциона или об отказе в его проведении (с двух месяцев до 30 дней), размещения извещения о проведении аукциона (с 30 дней до 10 рабочих дней до даты его проведения). Уточнены также некоторые другие процедурные сроки.</w:t>
      </w:r>
    </w:p>
    <w:p w:rsidR="000D2D7E" w:rsidRPr="000D2D7E" w:rsidRDefault="000D2D7E" w:rsidP="000D2D7E">
      <w:pPr>
        <w:ind w:firstLine="709"/>
        <w:jc w:val="both"/>
        <w:rPr>
          <w:sz w:val="24"/>
          <w:szCs w:val="24"/>
        </w:rPr>
      </w:pPr>
      <w:r w:rsidRPr="000D2D7E">
        <w:rPr>
          <w:sz w:val="24"/>
          <w:szCs w:val="24"/>
        </w:rPr>
        <w:t>Кроме того, уполномоченный государственный или муниципальный орган, принявший решение о проведен</w:t>
      </w:r>
      <w:proofErr w:type="gramStart"/>
      <w:r w:rsidRPr="000D2D7E">
        <w:rPr>
          <w:sz w:val="24"/>
          <w:szCs w:val="24"/>
        </w:rPr>
        <w:t>ии ау</w:t>
      </w:r>
      <w:proofErr w:type="gramEnd"/>
      <w:r w:rsidRPr="000D2D7E">
        <w:rPr>
          <w:sz w:val="24"/>
          <w:szCs w:val="24"/>
        </w:rPr>
        <w:t>кциона, сможет продлить срок подачи заявок в случаях, когда за один рабочий день до первоначально установленного срока ни одной заявки на участие в аукционе не поступило. Предусмотрена также возможность внесения уполномоченным органом изменений в извещение о проведен</w:t>
      </w:r>
      <w:proofErr w:type="gramStart"/>
      <w:r w:rsidRPr="000D2D7E">
        <w:rPr>
          <w:sz w:val="24"/>
          <w:szCs w:val="24"/>
        </w:rPr>
        <w:t>ии ау</w:t>
      </w:r>
      <w:proofErr w:type="gramEnd"/>
      <w:r w:rsidRPr="000D2D7E">
        <w:rPr>
          <w:sz w:val="24"/>
          <w:szCs w:val="24"/>
        </w:rPr>
        <w:t>кциона в целях исправления технических ошибок.</w:t>
      </w:r>
    </w:p>
    <w:p w:rsidR="000D2D7E" w:rsidRPr="000D2D7E" w:rsidRDefault="000D2D7E" w:rsidP="000D2D7E">
      <w:pPr>
        <w:ind w:firstLine="709"/>
        <w:jc w:val="both"/>
        <w:rPr>
          <w:sz w:val="24"/>
          <w:szCs w:val="24"/>
        </w:rPr>
      </w:pPr>
      <w:r w:rsidRPr="000D2D7E">
        <w:rPr>
          <w:sz w:val="24"/>
          <w:szCs w:val="24"/>
        </w:rPr>
        <w:t>Порядок официального опубликования муниципальных правовых актов будет применяться к извещениям в рамках аукциона в тех случаях, когда по решению органа государственной власти субъекта РФ на территории соответствующего муниципального образования земельные аукционы в электронной форме временно не проводятся.</w:t>
      </w:r>
    </w:p>
    <w:p w:rsidR="000D2D7E" w:rsidRPr="000D2D7E" w:rsidRDefault="000D2D7E" w:rsidP="000D2D7E">
      <w:pPr>
        <w:ind w:firstLine="709"/>
        <w:jc w:val="both"/>
        <w:rPr>
          <w:sz w:val="24"/>
          <w:szCs w:val="24"/>
        </w:rPr>
      </w:pPr>
      <w:r w:rsidRPr="000D2D7E">
        <w:rPr>
          <w:sz w:val="24"/>
          <w:szCs w:val="24"/>
        </w:rPr>
        <w:t xml:space="preserve">Переходными положениями закона предусмотрено, что аукционы, </w:t>
      </w:r>
      <w:proofErr w:type="gramStart"/>
      <w:r w:rsidRPr="000D2D7E">
        <w:rPr>
          <w:sz w:val="24"/>
          <w:szCs w:val="24"/>
        </w:rPr>
        <w:t>извещения</w:t>
      </w:r>
      <w:proofErr w:type="gramEnd"/>
      <w:r w:rsidRPr="000D2D7E">
        <w:rPr>
          <w:sz w:val="24"/>
          <w:szCs w:val="24"/>
        </w:rPr>
        <w:t xml:space="preserve"> о проведении которых размещены до вступления поправок в силу, проводятся в соответствии с ранее действовавшими правилами.</w:t>
      </w:r>
    </w:p>
    <w:p w:rsidR="000D2D7E" w:rsidRPr="000D2D7E" w:rsidRDefault="000D2D7E" w:rsidP="000D2D7E">
      <w:pPr>
        <w:ind w:firstLine="709"/>
        <w:jc w:val="right"/>
        <w:rPr>
          <w:sz w:val="24"/>
          <w:szCs w:val="24"/>
        </w:rPr>
      </w:pPr>
    </w:p>
    <w:p w:rsidR="000D2D7E" w:rsidRPr="000D2D7E" w:rsidRDefault="000D2D7E" w:rsidP="000D2D7E">
      <w:pPr>
        <w:ind w:firstLine="709"/>
        <w:jc w:val="right"/>
        <w:rPr>
          <w:sz w:val="24"/>
          <w:szCs w:val="24"/>
        </w:rPr>
      </w:pPr>
      <w:r w:rsidRPr="000D2D7E">
        <w:rPr>
          <w:sz w:val="24"/>
          <w:szCs w:val="24"/>
        </w:rPr>
        <w:t>Разъяснение подготовлено заместителем прокурора</w:t>
      </w:r>
    </w:p>
    <w:p w:rsidR="000D2D7E" w:rsidRPr="000D2D7E" w:rsidRDefault="000D2D7E" w:rsidP="000D2D7E">
      <w:pPr>
        <w:ind w:firstLine="709"/>
        <w:jc w:val="right"/>
        <w:rPr>
          <w:sz w:val="24"/>
          <w:szCs w:val="24"/>
        </w:rPr>
      </w:pPr>
      <w:proofErr w:type="spellStart"/>
      <w:r w:rsidRPr="000D2D7E">
        <w:rPr>
          <w:sz w:val="24"/>
          <w:szCs w:val="24"/>
        </w:rPr>
        <w:t>Камешкирского</w:t>
      </w:r>
      <w:proofErr w:type="spellEnd"/>
      <w:r w:rsidRPr="000D2D7E">
        <w:rPr>
          <w:sz w:val="24"/>
          <w:szCs w:val="24"/>
        </w:rPr>
        <w:t xml:space="preserve"> района </w:t>
      </w:r>
      <w:proofErr w:type="spellStart"/>
      <w:r w:rsidRPr="000D2D7E">
        <w:rPr>
          <w:sz w:val="24"/>
          <w:szCs w:val="24"/>
        </w:rPr>
        <w:t>Апкаевым</w:t>
      </w:r>
      <w:proofErr w:type="spellEnd"/>
      <w:r w:rsidRPr="000D2D7E">
        <w:rPr>
          <w:sz w:val="24"/>
          <w:szCs w:val="24"/>
        </w:rPr>
        <w:t xml:space="preserve"> И.Ф.</w:t>
      </w:r>
      <w:bookmarkStart w:id="0" w:name="_GoBack"/>
      <w:bookmarkEnd w:id="0"/>
    </w:p>
    <w:p w:rsidR="000D2D7E" w:rsidRPr="000D2D7E" w:rsidRDefault="000D2D7E" w:rsidP="000D2D7E">
      <w:pPr>
        <w:pStyle w:val="ae"/>
        <w:ind w:firstLine="540"/>
        <w:rPr>
          <w:b/>
        </w:rPr>
      </w:pPr>
      <w:r w:rsidRPr="000D2D7E">
        <w:rPr>
          <w:b/>
        </w:rPr>
        <w:t xml:space="preserve">Редактор: </w:t>
      </w:r>
      <w:proofErr w:type="spellStart"/>
      <w:r w:rsidRPr="000D2D7E">
        <w:rPr>
          <w:b/>
        </w:rPr>
        <w:t>Шабалова</w:t>
      </w:r>
      <w:proofErr w:type="spellEnd"/>
      <w:r w:rsidRPr="000D2D7E">
        <w:rPr>
          <w:b/>
        </w:rPr>
        <w:t xml:space="preserve"> Н.В.                              Тираж  25 экз.</w:t>
      </w:r>
    </w:p>
    <w:p w:rsidR="000D2D7E" w:rsidRPr="000D2D7E" w:rsidRDefault="000D2D7E" w:rsidP="000D2D7E">
      <w:pPr>
        <w:pStyle w:val="ae"/>
        <w:ind w:firstLine="540"/>
        <w:rPr>
          <w:b/>
        </w:rPr>
      </w:pPr>
      <w:r w:rsidRPr="000D2D7E">
        <w:rPr>
          <w:b/>
        </w:rPr>
        <w:t xml:space="preserve">Учредитель:   Комитет местного самоуправления </w:t>
      </w:r>
      <w:proofErr w:type="spellStart"/>
      <w:r w:rsidRPr="000D2D7E">
        <w:rPr>
          <w:b/>
        </w:rPr>
        <w:t>Русско-Камешкирского</w:t>
      </w:r>
      <w:proofErr w:type="spellEnd"/>
      <w:r w:rsidRPr="000D2D7E">
        <w:rPr>
          <w:b/>
        </w:rPr>
        <w:t xml:space="preserve">  сельсовета</w:t>
      </w:r>
    </w:p>
    <w:p w:rsidR="000D2D7E" w:rsidRPr="000D2D7E" w:rsidRDefault="000D2D7E" w:rsidP="000D2D7E">
      <w:pPr>
        <w:rPr>
          <w:b/>
          <w:sz w:val="24"/>
          <w:szCs w:val="24"/>
        </w:rPr>
      </w:pPr>
      <w:r w:rsidRPr="000D2D7E">
        <w:rPr>
          <w:b/>
          <w:sz w:val="24"/>
          <w:szCs w:val="24"/>
        </w:rPr>
        <w:t xml:space="preserve">Издатель:       Администрация </w:t>
      </w:r>
      <w:proofErr w:type="spellStart"/>
      <w:r w:rsidRPr="000D2D7E">
        <w:rPr>
          <w:b/>
          <w:sz w:val="24"/>
          <w:szCs w:val="24"/>
        </w:rPr>
        <w:t>Русско-Камешкирского</w:t>
      </w:r>
      <w:proofErr w:type="spellEnd"/>
      <w:r w:rsidRPr="000D2D7E">
        <w:rPr>
          <w:b/>
          <w:sz w:val="24"/>
          <w:szCs w:val="24"/>
        </w:rPr>
        <w:t xml:space="preserve">  сельсовета                  </w:t>
      </w:r>
    </w:p>
    <w:p w:rsidR="000D2D7E" w:rsidRPr="000D2D7E" w:rsidRDefault="000D2D7E" w:rsidP="000D2D7E">
      <w:pPr>
        <w:pStyle w:val="ae"/>
        <w:ind w:firstLine="540"/>
        <w:jc w:val="both"/>
        <w:rPr>
          <w:b/>
        </w:rPr>
      </w:pPr>
      <w:proofErr w:type="gramStart"/>
      <w:r w:rsidRPr="000D2D7E">
        <w:rPr>
          <w:b/>
          <w:lang w:val="en-US"/>
        </w:rPr>
        <w:t>c</w:t>
      </w:r>
      <w:r w:rsidRPr="000D2D7E">
        <w:rPr>
          <w:b/>
        </w:rPr>
        <w:t>.Р.Камешкир</w:t>
      </w:r>
      <w:proofErr w:type="gramEnd"/>
      <w:r w:rsidRPr="000D2D7E">
        <w:rPr>
          <w:b/>
        </w:rPr>
        <w:t xml:space="preserve">    </w:t>
      </w:r>
      <w:proofErr w:type="spellStart"/>
      <w:r w:rsidRPr="000D2D7E">
        <w:rPr>
          <w:b/>
        </w:rPr>
        <w:t>Камешкирского</w:t>
      </w:r>
      <w:proofErr w:type="spellEnd"/>
      <w:r w:rsidRPr="000D2D7E">
        <w:rPr>
          <w:b/>
        </w:rPr>
        <w:t xml:space="preserve"> района Пензенской области</w:t>
      </w:r>
    </w:p>
    <w:p w:rsidR="000D2D7E" w:rsidRPr="000D2D7E" w:rsidRDefault="000D2D7E" w:rsidP="000D2D7E">
      <w:pPr>
        <w:pStyle w:val="ae"/>
        <w:ind w:firstLine="540"/>
        <w:jc w:val="both"/>
      </w:pPr>
      <w:r w:rsidRPr="000D2D7E">
        <w:rPr>
          <w:b/>
        </w:rPr>
        <w:t xml:space="preserve">442450 с. Р. Камешкир </w:t>
      </w:r>
      <w:proofErr w:type="spellStart"/>
      <w:r w:rsidRPr="000D2D7E">
        <w:rPr>
          <w:b/>
        </w:rPr>
        <w:t>Камешкирского</w:t>
      </w:r>
      <w:proofErr w:type="spellEnd"/>
      <w:r w:rsidRPr="000D2D7E">
        <w:rPr>
          <w:b/>
        </w:rPr>
        <w:t xml:space="preserve"> района Пензенской области, ул</w:t>
      </w:r>
      <w:proofErr w:type="gramStart"/>
      <w:r w:rsidRPr="000D2D7E">
        <w:rPr>
          <w:b/>
        </w:rPr>
        <w:t>.Р</w:t>
      </w:r>
      <w:proofErr w:type="gramEnd"/>
      <w:r w:rsidRPr="000D2D7E">
        <w:rPr>
          <w:b/>
        </w:rPr>
        <w:t>адищева 9.</w:t>
      </w:r>
    </w:p>
    <w:p w:rsidR="000D2D7E" w:rsidRPr="000D2D7E" w:rsidRDefault="000D2D7E" w:rsidP="00D16D4F">
      <w:pPr>
        <w:jc w:val="center"/>
        <w:rPr>
          <w:noProof/>
          <w:sz w:val="24"/>
          <w:szCs w:val="24"/>
        </w:rPr>
      </w:pPr>
    </w:p>
    <w:sectPr w:rsidR="000D2D7E" w:rsidRPr="000D2D7E" w:rsidSect="00EF1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01470"/>
    <w:multiLevelType w:val="hybridMultilevel"/>
    <w:tmpl w:val="818C40C4"/>
    <w:lvl w:ilvl="0" w:tplc="49CC8D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D4F"/>
    <w:rsid w:val="00011DA6"/>
    <w:rsid w:val="000D2D7E"/>
    <w:rsid w:val="00165FA0"/>
    <w:rsid w:val="00207FC6"/>
    <w:rsid w:val="00221CEB"/>
    <w:rsid w:val="00287AE5"/>
    <w:rsid w:val="004F2D1C"/>
    <w:rsid w:val="007812C7"/>
    <w:rsid w:val="008F7C76"/>
    <w:rsid w:val="00A16B40"/>
    <w:rsid w:val="00A6173F"/>
    <w:rsid w:val="00A75889"/>
    <w:rsid w:val="00AC20C1"/>
    <w:rsid w:val="00AF5F49"/>
    <w:rsid w:val="00B27309"/>
    <w:rsid w:val="00B90C92"/>
    <w:rsid w:val="00C134EF"/>
    <w:rsid w:val="00CB0793"/>
    <w:rsid w:val="00D16D4F"/>
    <w:rsid w:val="00D322E5"/>
    <w:rsid w:val="00D6550D"/>
    <w:rsid w:val="00DD3579"/>
    <w:rsid w:val="00E25409"/>
    <w:rsid w:val="00E778FA"/>
    <w:rsid w:val="00EF14EF"/>
    <w:rsid w:val="00F716E2"/>
    <w:rsid w:val="00FA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4F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aliases w:val="!Главы документа"/>
    <w:basedOn w:val="a"/>
    <w:next w:val="a"/>
    <w:link w:val="30"/>
    <w:uiPriority w:val="9"/>
    <w:unhideWhenUsed/>
    <w:qFormat/>
    <w:rsid w:val="00F716E2"/>
    <w:pPr>
      <w:keepNext/>
      <w:suppressAutoHyphens/>
      <w:spacing w:before="240" w:after="60"/>
      <w:outlineLvl w:val="2"/>
    </w:pPr>
    <w:rPr>
      <w:rFonts w:ascii="Arial" w:eastAsia="Lucida Sans Unicode" w:hAnsi="Arial"/>
      <w:b/>
      <w:bCs/>
      <w:kern w:val="2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2D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locked/>
    <w:rsid w:val="00D16D4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unhideWhenUsed/>
    <w:rsid w:val="00D16D4F"/>
    <w:pPr>
      <w:widowControl/>
    </w:pPr>
    <w:rPr>
      <w:sz w:val="24"/>
      <w:szCs w:val="24"/>
    </w:rPr>
  </w:style>
  <w:style w:type="paragraph" w:customStyle="1" w:styleId="ConsPlusTitle">
    <w:name w:val="ConsPlusTitle"/>
    <w:rsid w:val="00D16D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6D4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16D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aliases w:val="!Главы документа Знак"/>
    <w:link w:val="3"/>
    <w:uiPriority w:val="9"/>
    <w:rsid w:val="00F716E2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7">
    <w:name w:val="Body Text"/>
    <w:basedOn w:val="a"/>
    <w:link w:val="a8"/>
    <w:uiPriority w:val="99"/>
    <w:unhideWhenUsed/>
    <w:rsid w:val="00F716E2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8">
    <w:name w:val="Основной текст Знак"/>
    <w:link w:val="a7"/>
    <w:uiPriority w:val="99"/>
    <w:rsid w:val="00F716E2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apple-converted-space">
    <w:name w:val="apple-converted-space"/>
    <w:rsid w:val="00F716E2"/>
  </w:style>
  <w:style w:type="character" w:styleId="a9">
    <w:name w:val="Strong"/>
    <w:uiPriority w:val="22"/>
    <w:qFormat/>
    <w:rsid w:val="00F716E2"/>
    <w:rPr>
      <w:b/>
      <w:bCs/>
    </w:rPr>
  </w:style>
  <w:style w:type="paragraph" w:styleId="aa">
    <w:name w:val="List Paragraph"/>
    <w:basedOn w:val="a"/>
    <w:uiPriority w:val="34"/>
    <w:qFormat/>
    <w:rsid w:val="00C134EF"/>
    <w:pPr>
      <w:widowControl/>
      <w:spacing w:after="160" w:line="278" w:lineRule="auto"/>
      <w:ind w:left="720"/>
      <w:contextualSpacing/>
    </w:pPr>
    <w:rPr>
      <w:rFonts w:ascii="Calibri" w:eastAsia="Calibri" w:hAnsi="Calibri"/>
      <w:kern w:val="2"/>
      <w:sz w:val="24"/>
      <w:szCs w:val="24"/>
      <w:lang w:eastAsia="en-US"/>
    </w:rPr>
  </w:style>
  <w:style w:type="character" w:styleId="ab">
    <w:name w:val="Hyperlink"/>
    <w:uiPriority w:val="99"/>
    <w:unhideWhenUsed/>
    <w:rsid w:val="00C134EF"/>
    <w:rPr>
      <w:color w:val="0563C1"/>
      <w:u w:val="single"/>
    </w:rPr>
  </w:style>
  <w:style w:type="paragraph" w:styleId="ac">
    <w:name w:val="Plain Text"/>
    <w:basedOn w:val="a"/>
    <w:link w:val="ad"/>
    <w:rsid w:val="00A75889"/>
    <w:pPr>
      <w:widowControl/>
    </w:pPr>
    <w:rPr>
      <w:rFonts w:ascii="Courier New" w:hAnsi="Courier New"/>
    </w:rPr>
  </w:style>
  <w:style w:type="character" w:customStyle="1" w:styleId="ad">
    <w:name w:val="Текст Знак"/>
    <w:link w:val="ac"/>
    <w:rsid w:val="00A75889"/>
    <w:rPr>
      <w:rFonts w:ascii="Courier New" w:eastAsia="Times New Roman" w:hAnsi="Courier New"/>
    </w:rPr>
  </w:style>
  <w:style w:type="character" w:customStyle="1" w:styleId="60">
    <w:name w:val="Заголовок 6 Знак"/>
    <w:link w:val="6"/>
    <w:uiPriority w:val="9"/>
    <w:semiHidden/>
    <w:rsid w:val="004F2D1C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e">
    <w:basedOn w:val="a"/>
    <w:next w:val="a4"/>
    <w:unhideWhenUsed/>
    <w:rsid w:val="00CB079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2025-06-19T03:57:00Z</cp:lastPrinted>
  <dcterms:created xsi:type="dcterms:W3CDTF">2025-06-19T03:57:00Z</dcterms:created>
  <dcterms:modified xsi:type="dcterms:W3CDTF">2025-06-19T03:57:00Z</dcterms:modified>
</cp:coreProperties>
</file>