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E5" w:rsidRDefault="00D322E5" w:rsidP="00D16D4F">
      <w:pPr>
        <w:jc w:val="center"/>
        <w:rPr>
          <w:noProof/>
        </w:rPr>
      </w:pPr>
    </w:p>
    <w:p w:rsidR="00D322E5" w:rsidRDefault="00D322E5" w:rsidP="00D322E5">
      <w:pPr>
        <w:rPr>
          <w:b/>
        </w:rPr>
      </w:pPr>
      <w:r>
        <w:rPr>
          <w:b/>
        </w:rPr>
        <w:t xml:space="preserve">№ </w:t>
      </w:r>
      <w:r w:rsidR="00FA1D49">
        <w:rPr>
          <w:b/>
        </w:rPr>
        <w:t>1</w:t>
      </w:r>
      <w:r w:rsidR="00D6550D">
        <w:rPr>
          <w:b/>
        </w:rPr>
        <w:t>3</w:t>
      </w:r>
      <w:r>
        <w:rPr>
          <w:b/>
        </w:rPr>
        <w:t xml:space="preserve"> от </w:t>
      </w:r>
      <w:r w:rsidR="00CB0793">
        <w:rPr>
          <w:b/>
        </w:rPr>
        <w:t>0</w:t>
      </w:r>
      <w:r w:rsidR="00D6550D">
        <w:rPr>
          <w:b/>
        </w:rPr>
        <w:t>4</w:t>
      </w:r>
      <w:r w:rsidR="00CB0793">
        <w:rPr>
          <w:b/>
        </w:rPr>
        <w:t>.06</w:t>
      </w:r>
      <w:r w:rsidR="00B90C92">
        <w:rPr>
          <w:b/>
        </w:rPr>
        <w:t>.</w:t>
      </w:r>
      <w:r w:rsidR="00165FA0">
        <w:rPr>
          <w:b/>
        </w:rPr>
        <w:t>2025</w:t>
      </w:r>
      <w:r>
        <w:rPr>
          <w:b/>
        </w:rPr>
        <w:t xml:space="preserve">  г. </w:t>
      </w:r>
      <w:r>
        <w:rPr>
          <w:b/>
        </w:rPr>
        <w:tab/>
        <w:t xml:space="preserve">      </w:t>
      </w:r>
      <w:r>
        <w:rPr>
          <w:b/>
          <w:i/>
        </w:rPr>
        <w:t xml:space="preserve"> </w:t>
      </w:r>
      <w:r>
        <w:rPr>
          <w:i/>
        </w:rPr>
        <w:t xml:space="preserve">             </w:t>
      </w:r>
      <w:r>
        <w:t xml:space="preserve">                                                                          </w:t>
      </w:r>
      <w:r>
        <w:rPr>
          <w:b/>
        </w:rPr>
        <w:t>«Бесплатно»</w:t>
      </w:r>
    </w:p>
    <w:p w:rsidR="00D322E5" w:rsidRDefault="00D322E5" w:rsidP="00D322E5">
      <w:pPr>
        <w:rPr>
          <w:b/>
        </w:rPr>
      </w:pPr>
    </w:p>
    <w:p w:rsidR="00D322E5" w:rsidRDefault="00D322E5" w:rsidP="00D322E5"/>
    <w:p w:rsidR="00D322E5" w:rsidRDefault="00D322E5" w:rsidP="00D322E5"/>
    <w:p w:rsidR="00D322E5" w:rsidRDefault="00D322E5" w:rsidP="00D322E5"/>
    <w:p w:rsidR="00D322E5" w:rsidRDefault="00D322E5" w:rsidP="00D322E5"/>
    <w:p w:rsidR="00D322E5" w:rsidRDefault="00D322E5" w:rsidP="00D322E5"/>
    <w:p w:rsidR="00D322E5" w:rsidRDefault="00D322E5" w:rsidP="00D322E5">
      <w:r>
        <w:t xml:space="preserve">                         </w:t>
      </w:r>
      <w:r w:rsidR="00E778F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D322E5" w:rsidRDefault="00D322E5" w:rsidP="00D322E5"/>
    <w:p w:rsidR="00D322E5" w:rsidRDefault="00D322E5" w:rsidP="00D322E5"/>
    <w:p w:rsidR="00D322E5" w:rsidRDefault="00D322E5" w:rsidP="00D322E5"/>
    <w:p w:rsidR="00D322E5" w:rsidRDefault="00D322E5" w:rsidP="00D322E5">
      <w:pPr>
        <w:ind w:left="2124" w:firstLine="708"/>
        <w:rPr>
          <w:sz w:val="32"/>
          <w:szCs w:val="32"/>
        </w:rPr>
      </w:pPr>
    </w:p>
    <w:p w:rsidR="00D322E5" w:rsidRDefault="00D322E5" w:rsidP="00D322E5">
      <w:pPr>
        <w:ind w:left="3540"/>
        <w:rPr>
          <w:i/>
        </w:rPr>
      </w:pPr>
      <w:r>
        <w:rPr>
          <w:i/>
        </w:rPr>
        <w:t xml:space="preserve">  </w:t>
      </w:r>
    </w:p>
    <w:p w:rsidR="00D322E5" w:rsidRDefault="00D322E5" w:rsidP="00D322E5">
      <w:pPr>
        <w:jc w:val="center"/>
      </w:pPr>
      <w:r>
        <w:rPr>
          <w:b/>
        </w:rPr>
        <w:t xml:space="preserve">Информационный бюллетень Комитета местного самоуправления, Администрации </w:t>
      </w:r>
      <w:proofErr w:type="spellStart"/>
      <w:r>
        <w:rPr>
          <w:b/>
        </w:rPr>
        <w:t>Русско-Камешкирского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                                              Издание официальных документов</w:t>
      </w:r>
      <w:r>
        <w:t>.</w:t>
      </w: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287AE5" w:rsidP="00D322E5">
      <w:pPr>
        <w:jc w:val="center"/>
      </w:pPr>
      <w:r>
        <w:rPr>
          <w:noProof/>
        </w:rPr>
        <w:drawing>
          <wp:inline distT="0" distB="0" distL="0" distR="0">
            <wp:extent cx="2190750" cy="2070100"/>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2020"/>
                    <pic:cNvPicPr>
                      <a:picLocks noChangeAspect="1" noChangeArrowheads="1"/>
                    </pic:cNvPicPr>
                  </pic:nvPicPr>
                  <pic:blipFill>
                    <a:blip r:embed="rId5"/>
                    <a:srcRect/>
                    <a:stretch>
                      <a:fillRect/>
                    </a:stretch>
                  </pic:blipFill>
                  <pic:spPr bwMode="auto">
                    <a:xfrm>
                      <a:off x="0" y="0"/>
                      <a:ext cx="2190750" cy="2070100"/>
                    </a:xfrm>
                    <a:prstGeom prst="rect">
                      <a:avLst/>
                    </a:prstGeom>
                    <a:noFill/>
                    <a:ln w="9525">
                      <a:noFill/>
                      <a:miter lim="800000"/>
                      <a:headEnd/>
                      <a:tailEnd/>
                    </a:ln>
                  </pic:spPr>
                </pic:pic>
              </a:graphicData>
            </a:graphic>
          </wp:inline>
        </w:drawing>
      </w:r>
      <w:r w:rsidR="00D322E5">
        <w:t xml:space="preserve">    </w:t>
      </w: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pPr>
    </w:p>
    <w:p w:rsidR="00D322E5" w:rsidRDefault="00D322E5" w:rsidP="00D322E5">
      <w:pPr>
        <w:jc w:val="center"/>
        <w:rPr>
          <w:b/>
        </w:rPr>
      </w:pPr>
      <w:r>
        <w:rPr>
          <w:b/>
        </w:rPr>
        <w:t>с.  Русский Камешкир</w:t>
      </w:r>
    </w:p>
    <w:p w:rsidR="00D322E5" w:rsidRDefault="00D322E5" w:rsidP="00D322E5">
      <w:pPr>
        <w:jc w:val="center"/>
        <w:rPr>
          <w:b/>
        </w:rPr>
      </w:pPr>
    </w:p>
    <w:p w:rsidR="00D322E5" w:rsidRDefault="00D322E5" w:rsidP="00D322E5">
      <w:pPr>
        <w:jc w:val="center"/>
        <w:rPr>
          <w:b/>
        </w:rPr>
      </w:pPr>
    </w:p>
    <w:p w:rsidR="00D322E5" w:rsidRDefault="00D322E5" w:rsidP="00D322E5">
      <w:pPr>
        <w:rPr>
          <w:b/>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D322E5" w:rsidRDefault="00D322E5" w:rsidP="00D16D4F">
      <w:pPr>
        <w:jc w:val="center"/>
        <w:rPr>
          <w:noProof/>
        </w:rPr>
      </w:pPr>
    </w:p>
    <w:p w:rsidR="00207FC6" w:rsidRPr="00207FC6" w:rsidRDefault="00207FC6" w:rsidP="00207FC6">
      <w:pPr>
        <w:ind w:firstLine="720"/>
        <w:jc w:val="center"/>
      </w:pPr>
      <w:r w:rsidRPr="00207FC6">
        <w:rPr>
          <w:noProof/>
        </w:rPr>
        <w:lastRenderedPageBreak/>
        <w:drawing>
          <wp:inline distT="0" distB="0" distL="0" distR="0">
            <wp:extent cx="723900" cy="914400"/>
            <wp:effectExtent l="19050" t="0" r="0" b="0"/>
            <wp:docPr id="1"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усскогоКамешкира"/>
                    <pic:cNvPicPr>
                      <a:picLocks noChangeAspect="1" noChangeArrowheads="1"/>
                    </pic:cNvPicPr>
                  </pic:nvPicPr>
                  <pic:blipFill>
                    <a:blip r:embed="rId6"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07FC6" w:rsidRPr="00207FC6" w:rsidRDefault="00207FC6" w:rsidP="00207FC6">
      <w:pPr>
        <w:ind w:firstLine="900"/>
        <w:jc w:val="center"/>
        <w:rPr>
          <w:b/>
          <w:i/>
        </w:rPr>
      </w:pPr>
    </w:p>
    <w:tbl>
      <w:tblPr>
        <w:tblpPr w:leftFromText="180" w:rightFromText="180" w:vertAnchor="text" w:horzAnchor="margin" w:tblpY="258"/>
        <w:tblW w:w="9720" w:type="dxa"/>
        <w:tblLayout w:type="fixed"/>
        <w:tblCellMar>
          <w:left w:w="0" w:type="dxa"/>
          <w:right w:w="0" w:type="dxa"/>
        </w:tblCellMar>
        <w:tblLook w:val="01E0"/>
      </w:tblPr>
      <w:tblGrid>
        <w:gridCol w:w="9720"/>
      </w:tblGrid>
      <w:tr w:rsidR="00207FC6" w:rsidRPr="00207FC6" w:rsidTr="00DA55C4">
        <w:tc>
          <w:tcPr>
            <w:tcW w:w="9720" w:type="dxa"/>
            <w:hideMark/>
          </w:tcPr>
          <w:p w:rsidR="00207FC6" w:rsidRPr="00207FC6" w:rsidRDefault="00207FC6" w:rsidP="00DA55C4">
            <w:pPr>
              <w:widowControl/>
              <w:jc w:val="center"/>
              <w:rPr>
                <w:b/>
              </w:rPr>
            </w:pPr>
            <w:r w:rsidRPr="00207FC6">
              <w:rPr>
                <w:b/>
              </w:rPr>
              <w:t>КОМИТЕТ МЕСТНОГО САМОУПРАВЛЕНИЯ</w:t>
            </w:r>
          </w:p>
          <w:p w:rsidR="00207FC6" w:rsidRPr="00207FC6" w:rsidRDefault="00207FC6" w:rsidP="00DA55C4">
            <w:pPr>
              <w:widowControl/>
              <w:jc w:val="center"/>
              <w:rPr>
                <w:b/>
              </w:rPr>
            </w:pPr>
            <w:r w:rsidRPr="00207FC6">
              <w:rPr>
                <w:b/>
              </w:rPr>
              <w:t xml:space="preserve">РУССКО-КАМЕШКИРСКОГО СЕЛЬСОВЕТА </w:t>
            </w:r>
          </w:p>
          <w:p w:rsidR="00207FC6" w:rsidRPr="00207FC6" w:rsidRDefault="00207FC6" w:rsidP="00DA55C4">
            <w:pPr>
              <w:widowControl/>
              <w:jc w:val="center"/>
              <w:rPr>
                <w:b/>
              </w:rPr>
            </w:pPr>
            <w:r w:rsidRPr="00207FC6">
              <w:rPr>
                <w:b/>
              </w:rPr>
              <w:t>КАМЕШКИРСКОГО</w:t>
            </w:r>
            <w:r w:rsidRPr="00207FC6">
              <w:rPr>
                <w:b/>
                <w:i/>
              </w:rPr>
              <w:t xml:space="preserve"> </w:t>
            </w:r>
            <w:r w:rsidRPr="00207FC6">
              <w:rPr>
                <w:b/>
              </w:rPr>
              <w:t xml:space="preserve">РАЙОНА </w:t>
            </w:r>
          </w:p>
          <w:p w:rsidR="00207FC6" w:rsidRPr="00207FC6" w:rsidRDefault="00207FC6" w:rsidP="00DA55C4">
            <w:pPr>
              <w:widowControl/>
              <w:jc w:val="center"/>
              <w:rPr>
                <w:b/>
              </w:rPr>
            </w:pPr>
            <w:r w:rsidRPr="00207FC6">
              <w:rPr>
                <w:b/>
              </w:rPr>
              <w:t>ПЕНЗЕНСКОЙ ОБЛАСТИ</w:t>
            </w:r>
          </w:p>
        </w:tc>
      </w:tr>
      <w:tr w:rsidR="00207FC6" w:rsidRPr="00207FC6" w:rsidTr="00DA55C4">
        <w:trPr>
          <w:trHeight w:val="397"/>
        </w:trPr>
        <w:tc>
          <w:tcPr>
            <w:tcW w:w="9720" w:type="dxa"/>
            <w:hideMark/>
          </w:tcPr>
          <w:p w:rsidR="00207FC6" w:rsidRPr="00207FC6" w:rsidRDefault="00207FC6" w:rsidP="00DA55C4">
            <w:pPr>
              <w:widowControl/>
              <w:jc w:val="center"/>
            </w:pPr>
            <w:r w:rsidRPr="00207FC6">
              <w:rPr>
                <w:b/>
              </w:rPr>
              <w:t>ВОСЬМОГО СОЗЫВА</w:t>
            </w:r>
          </w:p>
        </w:tc>
      </w:tr>
      <w:tr w:rsidR="00207FC6" w:rsidRPr="00207FC6" w:rsidTr="00DA55C4">
        <w:trPr>
          <w:trHeight w:val="315"/>
        </w:trPr>
        <w:tc>
          <w:tcPr>
            <w:tcW w:w="9720" w:type="dxa"/>
            <w:hideMark/>
          </w:tcPr>
          <w:p w:rsidR="00207FC6" w:rsidRPr="00207FC6" w:rsidRDefault="00207FC6" w:rsidP="00DA55C4">
            <w:pPr>
              <w:pStyle w:val="3"/>
              <w:jc w:val="center"/>
              <w:rPr>
                <w:rFonts w:ascii="Times New Roman" w:hAnsi="Times New Roman"/>
                <w:sz w:val="20"/>
                <w:szCs w:val="20"/>
              </w:rPr>
            </w:pPr>
            <w:proofErr w:type="gramStart"/>
            <w:r w:rsidRPr="00207FC6">
              <w:rPr>
                <w:rFonts w:ascii="Times New Roman" w:hAnsi="Times New Roman"/>
                <w:sz w:val="20"/>
                <w:szCs w:val="20"/>
              </w:rPr>
              <w:t>Р</w:t>
            </w:r>
            <w:proofErr w:type="gramEnd"/>
            <w:r w:rsidRPr="00207FC6">
              <w:rPr>
                <w:rFonts w:ascii="Times New Roman" w:hAnsi="Times New Roman"/>
                <w:sz w:val="20"/>
                <w:szCs w:val="20"/>
              </w:rPr>
              <w:t xml:space="preserve"> Е Ш Е Н И Е</w:t>
            </w:r>
          </w:p>
        </w:tc>
      </w:tr>
    </w:tbl>
    <w:p w:rsidR="00207FC6" w:rsidRPr="00207FC6" w:rsidRDefault="00207FC6" w:rsidP="00207FC6">
      <w:pPr>
        <w:spacing w:before="240"/>
        <w:rPr>
          <w:b/>
        </w:rPr>
      </w:pPr>
    </w:p>
    <w:tbl>
      <w:tblPr>
        <w:tblW w:w="0" w:type="auto"/>
        <w:jc w:val="center"/>
        <w:tblInd w:w="-50" w:type="dxa"/>
        <w:tblLayout w:type="fixed"/>
        <w:tblCellMar>
          <w:left w:w="0" w:type="dxa"/>
          <w:right w:w="0" w:type="dxa"/>
        </w:tblCellMar>
        <w:tblLook w:val="04A0"/>
      </w:tblPr>
      <w:tblGrid>
        <w:gridCol w:w="934"/>
        <w:gridCol w:w="2235"/>
        <w:gridCol w:w="397"/>
        <w:gridCol w:w="1134"/>
      </w:tblGrid>
      <w:tr w:rsidR="00207FC6" w:rsidRPr="00207FC6" w:rsidTr="00DA55C4">
        <w:trPr>
          <w:jc w:val="center"/>
        </w:trPr>
        <w:tc>
          <w:tcPr>
            <w:tcW w:w="934" w:type="dxa"/>
            <w:vAlign w:val="bottom"/>
            <w:hideMark/>
          </w:tcPr>
          <w:p w:rsidR="00207FC6" w:rsidRPr="00207FC6" w:rsidRDefault="00207FC6" w:rsidP="00DA55C4">
            <w:pPr>
              <w:widowControl/>
              <w:rPr>
                <w:color w:val="FF0000"/>
              </w:rPr>
            </w:pPr>
            <w:r w:rsidRPr="00207FC6">
              <w:rPr>
                <w:color w:val="FF0000"/>
              </w:rPr>
              <w:t>от</w:t>
            </w:r>
          </w:p>
        </w:tc>
        <w:tc>
          <w:tcPr>
            <w:tcW w:w="2235" w:type="dxa"/>
            <w:tcBorders>
              <w:top w:val="nil"/>
              <w:left w:val="nil"/>
              <w:bottom w:val="single" w:sz="6" w:space="0" w:color="auto"/>
              <w:right w:val="nil"/>
            </w:tcBorders>
          </w:tcPr>
          <w:p w:rsidR="00207FC6" w:rsidRPr="00207FC6" w:rsidRDefault="00207FC6" w:rsidP="00DA55C4">
            <w:pPr>
              <w:widowControl/>
              <w:jc w:val="center"/>
            </w:pPr>
            <w:r w:rsidRPr="00207FC6">
              <w:t>04.06.2025 г.</w:t>
            </w:r>
          </w:p>
        </w:tc>
        <w:tc>
          <w:tcPr>
            <w:tcW w:w="397" w:type="dxa"/>
            <w:hideMark/>
          </w:tcPr>
          <w:p w:rsidR="00207FC6" w:rsidRPr="00207FC6" w:rsidRDefault="00207FC6" w:rsidP="00DA55C4">
            <w:pPr>
              <w:widowControl/>
              <w:jc w:val="center"/>
            </w:pPr>
            <w:r w:rsidRPr="00207FC6">
              <w:t xml:space="preserve">№  </w:t>
            </w:r>
          </w:p>
        </w:tc>
        <w:tc>
          <w:tcPr>
            <w:tcW w:w="1134" w:type="dxa"/>
            <w:tcBorders>
              <w:top w:val="nil"/>
              <w:left w:val="nil"/>
              <w:bottom w:val="single" w:sz="6" w:space="0" w:color="auto"/>
              <w:right w:val="nil"/>
            </w:tcBorders>
          </w:tcPr>
          <w:p w:rsidR="00207FC6" w:rsidRPr="00207FC6" w:rsidRDefault="00207FC6" w:rsidP="00DA55C4">
            <w:pPr>
              <w:widowControl/>
              <w:jc w:val="center"/>
            </w:pPr>
            <w:r w:rsidRPr="00207FC6">
              <w:t>67-16/8</w:t>
            </w:r>
          </w:p>
        </w:tc>
      </w:tr>
      <w:tr w:rsidR="00207FC6" w:rsidRPr="00207FC6" w:rsidTr="00DA55C4">
        <w:trPr>
          <w:trHeight w:val="250"/>
          <w:jc w:val="center"/>
        </w:trPr>
        <w:tc>
          <w:tcPr>
            <w:tcW w:w="4700" w:type="dxa"/>
            <w:gridSpan w:val="4"/>
            <w:hideMark/>
          </w:tcPr>
          <w:p w:rsidR="00207FC6" w:rsidRPr="00207FC6" w:rsidRDefault="00207FC6" w:rsidP="00DA55C4">
            <w:pPr>
              <w:widowControl/>
              <w:jc w:val="center"/>
            </w:pPr>
            <w:r w:rsidRPr="00207FC6">
              <w:t xml:space="preserve"> </w:t>
            </w:r>
          </w:p>
          <w:p w:rsidR="00207FC6" w:rsidRPr="00207FC6" w:rsidRDefault="00207FC6" w:rsidP="00DA55C4">
            <w:pPr>
              <w:widowControl/>
              <w:jc w:val="center"/>
            </w:pPr>
            <w:r w:rsidRPr="00207FC6">
              <w:t>(с. Русский Камешкир)</w:t>
            </w:r>
          </w:p>
        </w:tc>
      </w:tr>
    </w:tbl>
    <w:p w:rsidR="00207FC6" w:rsidRPr="00207FC6" w:rsidRDefault="00207FC6" w:rsidP="00207FC6">
      <w:pPr>
        <w:pStyle w:val="a4"/>
        <w:jc w:val="center"/>
        <w:rPr>
          <w:b/>
          <w:sz w:val="20"/>
          <w:szCs w:val="20"/>
        </w:rPr>
      </w:pPr>
    </w:p>
    <w:p w:rsidR="00207FC6" w:rsidRPr="00207FC6" w:rsidRDefault="00207FC6" w:rsidP="00207FC6">
      <w:pPr>
        <w:pStyle w:val="a4"/>
        <w:jc w:val="center"/>
        <w:rPr>
          <w:b/>
          <w:sz w:val="20"/>
          <w:szCs w:val="20"/>
        </w:rPr>
      </w:pPr>
    </w:p>
    <w:p w:rsidR="00207FC6" w:rsidRPr="00207FC6" w:rsidRDefault="00207FC6" w:rsidP="00207FC6">
      <w:pPr>
        <w:pStyle w:val="a4"/>
        <w:jc w:val="center"/>
        <w:rPr>
          <w:b/>
          <w:sz w:val="20"/>
          <w:szCs w:val="20"/>
        </w:rPr>
      </w:pPr>
      <w:r w:rsidRPr="00207FC6">
        <w:rPr>
          <w:b/>
          <w:sz w:val="20"/>
          <w:szCs w:val="20"/>
        </w:rPr>
        <w:t>О внесении изменений в Правила благоустройства территории</w:t>
      </w:r>
      <w:r w:rsidRPr="00207FC6">
        <w:rPr>
          <w:sz w:val="20"/>
          <w:szCs w:val="20"/>
        </w:rPr>
        <w:t xml:space="preserve"> </w:t>
      </w:r>
      <w:proofErr w:type="spellStart"/>
      <w:r w:rsidRPr="00207FC6">
        <w:rPr>
          <w:b/>
          <w:sz w:val="20"/>
          <w:szCs w:val="20"/>
        </w:rPr>
        <w:t>Русско-Камешкирского</w:t>
      </w:r>
      <w:proofErr w:type="spellEnd"/>
      <w:r w:rsidRPr="00207FC6">
        <w:rPr>
          <w:b/>
          <w:sz w:val="20"/>
          <w:szCs w:val="20"/>
        </w:rPr>
        <w:t xml:space="preserve"> сельсовета </w:t>
      </w:r>
      <w:proofErr w:type="spellStart"/>
      <w:r w:rsidRPr="00207FC6">
        <w:rPr>
          <w:b/>
          <w:sz w:val="20"/>
          <w:szCs w:val="20"/>
        </w:rPr>
        <w:t>Камешкирского</w:t>
      </w:r>
      <w:proofErr w:type="spellEnd"/>
      <w:r w:rsidRPr="00207FC6">
        <w:rPr>
          <w:b/>
          <w:sz w:val="20"/>
          <w:szCs w:val="20"/>
        </w:rPr>
        <w:t xml:space="preserve"> района Пензенской области</w:t>
      </w:r>
    </w:p>
    <w:p w:rsidR="00207FC6" w:rsidRPr="00207FC6" w:rsidRDefault="00207FC6" w:rsidP="00207FC6">
      <w:pPr>
        <w:pStyle w:val="a4"/>
        <w:jc w:val="center"/>
        <w:rPr>
          <w:b/>
          <w:sz w:val="20"/>
          <w:szCs w:val="20"/>
        </w:rPr>
      </w:pPr>
    </w:p>
    <w:p w:rsidR="00207FC6" w:rsidRPr="00207FC6" w:rsidRDefault="00207FC6" w:rsidP="00207FC6">
      <w:r w:rsidRPr="00207FC6">
        <w:rPr>
          <w:rFonts w:ascii="Tahoma" w:hAnsi="Tahoma"/>
        </w:rPr>
        <w:t>﻿</w:t>
      </w:r>
    </w:p>
    <w:p w:rsidR="00207FC6" w:rsidRPr="00207FC6" w:rsidRDefault="00207FC6" w:rsidP="00207FC6">
      <w:pPr>
        <w:jc w:val="both"/>
      </w:pPr>
      <w:r w:rsidRPr="00207FC6">
        <w:t xml:space="preserve">        </w:t>
      </w:r>
      <w:proofErr w:type="gramStart"/>
      <w:r w:rsidRPr="00207FC6">
        <w:t>Руководствуясь частью 9 ст. 55.25 Градостроительного кодекса РФ, пунктами 13,14 ч.2 ст.45.1 Федерального закона от 06.10.2003 № 131-ФЗ «Об общих принципах организации местного самоуправления в Российской Федерации», Законом Пензенской области от 31.05.2024 №4306-ЗПО «О порядке определения органами местного самоуправления муниципальных образований Пензенской области границ прилегающей территории к зданию, строению, сооружению, земельному участку», руководствуясь  </w:t>
      </w:r>
      <w:hyperlink r:id="rId7" w:tgtFrame="_blank" w:history="1">
        <w:r w:rsidRPr="00207FC6">
          <w:rPr>
            <w:rStyle w:val="ab"/>
          </w:rPr>
          <w:t xml:space="preserve">Уставом сельского поселения  </w:t>
        </w:r>
        <w:proofErr w:type="spellStart"/>
        <w:r w:rsidRPr="00207FC6">
          <w:rPr>
            <w:rStyle w:val="ab"/>
          </w:rPr>
          <w:t>Русско-Камешкирский</w:t>
        </w:r>
        <w:proofErr w:type="spellEnd"/>
        <w:r w:rsidRPr="00207FC6">
          <w:rPr>
            <w:rStyle w:val="ab"/>
          </w:rPr>
          <w:t xml:space="preserve"> сельсовет муниципального</w:t>
        </w:r>
        <w:proofErr w:type="gramEnd"/>
        <w:r w:rsidRPr="00207FC6">
          <w:rPr>
            <w:rStyle w:val="ab"/>
          </w:rPr>
          <w:t xml:space="preserve"> района </w:t>
        </w:r>
        <w:proofErr w:type="spellStart"/>
        <w:r w:rsidRPr="00207FC6">
          <w:rPr>
            <w:rStyle w:val="ab"/>
          </w:rPr>
          <w:t>Камешкирский</w:t>
        </w:r>
        <w:proofErr w:type="spellEnd"/>
        <w:r w:rsidRPr="00207FC6">
          <w:rPr>
            <w:rStyle w:val="ab"/>
          </w:rPr>
          <w:t xml:space="preserve"> район Пензенской области</w:t>
        </w:r>
      </w:hyperlink>
      <w:r w:rsidRPr="00207FC6">
        <w:t xml:space="preserve">, Комитет местного самоуправления </w:t>
      </w:r>
      <w:proofErr w:type="spellStart"/>
      <w:r w:rsidRPr="00207FC6">
        <w:t>Русско-Камешкирского</w:t>
      </w:r>
      <w:proofErr w:type="spellEnd"/>
      <w:r w:rsidRPr="00207FC6">
        <w:t xml:space="preserve"> сельсовета </w:t>
      </w:r>
      <w:proofErr w:type="spellStart"/>
      <w:r w:rsidRPr="00207FC6">
        <w:t>Камешкирского</w:t>
      </w:r>
      <w:proofErr w:type="spellEnd"/>
      <w:r w:rsidRPr="00207FC6">
        <w:t xml:space="preserve"> района Пензенской области</w:t>
      </w:r>
    </w:p>
    <w:p w:rsidR="00207FC6" w:rsidRPr="00207FC6" w:rsidRDefault="00207FC6" w:rsidP="00207FC6">
      <w:pPr>
        <w:jc w:val="center"/>
      </w:pPr>
      <w:r w:rsidRPr="00207FC6">
        <w:t>решил:</w:t>
      </w:r>
    </w:p>
    <w:p w:rsidR="00207FC6" w:rsidRPr="00207FC6" w:rsidRDefault="00207FC6" w:rsidP="00207FC6">
      <w:pPr>
        <w:pStyle w:val="aa"/>
        <w:numPr>
          <w:ilvl w:val="0"/>
          <w:numId w:val="1"/>
        </w:numPr>
        <w:jc w:val="both"/>
        <w:rPr>
          <w:rFonts w:ascii="Times New Roman" w:hAnsi="Times New Roman"/>
          <w:sz w:val="20"/>
          <w:szCs w:val="20"/>
        </w:rPr>
      </w:pPr>
      <w:r w:rsidRPr="00207FC6">
        <w:rPr>
          <w:rFonts w:ascii="Times New Roman" w:hAnsi="Times New Roman"/>
          <w:sz w:val="20"/>
          <w:szCs w:val="20"/>
        </w:rPr>
        <w:t xml:space="preserve">Внести изменения в Правила благоустройства территории </w:t>
      </w:r>
      <w:proofErr w:type="spellStart"/>
      <w:r w:rsidRPr="00207FC6">
        <w:rPr>
          <w:rFonts w:ascii="Times New Roman" w:hAnsi="Times New Roman"/>
          <w:sz w:val="20"/>
          <w:szCs w:val="20"/>
        </w:rPr>
        <w:t>Русско-Камешкирского</w:t>
      </w:r>
      <w:proofErr w:type="spellEnd"/>
      <w:r w:rsidRPr="00207FC6">
        <w:rPr>
          <w:rFonts w:ascii="Times New Roman" w:hAnsi="Times New Roman"/>
          <w:sz w:val="20"/>
          <w:szCs w:val="20"/>
        </w:rPr>
        <w:t xml:space="preserve"> сельсовета </w:t>
      </w:r>
      <w:proofErr w:type="spellStart"/>
      <w:r w:rsidRPr="00207FC6">
        <w:rPr>
          <w:rFonts w:ascii="Times New Roman" w:hAnsi="Times New Roman"/>
          <w:sz w:val="20"/>
          <w:szCs w:val="20"/>
        </w:rPr>
        <w:t>Камешкирского</w:t>
      </w:r>
      <w:proofErr w:type="spellEnd"/>
      <w:r w:rsidRPr="00207FC6">
        <w:rPr>
          <w:rFonts w:ascii="Times New Roman" w:hAnsi="Times New Roman"/>
          <w:sz w:val="20"/>
          <w:szCs w:val="20"/>
        </w:rPr>
        <w:t xml:space="preserve"> района Пензенской области, утвержденные решением Комитета местного самоуправления </w:t>
      </w:r>
      <w:proofErr w:type="spellStart"/>
      <w:r w:rsidRPr="00207FC6">
        <w:rPr>
          <w:rFonts w:ascii="Times New Roman" w:hAnsi="Times New Roman"/>
          <w:sz w:val="20"/>
          <w:szCs w:val="20"/>
        </w:rPr>
        <w:t>Русско-Камешкирского</w:t>
      </w:r>
      <w:proofErr w:type="spellEnd"/>
      <w:r w:rsidRPr="00207FC6">
        <w:rPr>
          <w:rFonts w:ascii="Times New Roman" w:hAnsi="Times New Roman"/>
          <w:sz w:val="20"/>
          <w:szCs w:val="20"/>
        </w:rPr>
        <w:t xml:space="preserve"> сельсовета </w:t>
      </w:r>
      <w:proofErr w:type="spellStart"/>
      <w:r w:rsidRPr="00207FC6">
        <w:rPr>
          <w:rFonts w:ascii="Times New Roman" w:hAnsi="Times New Roman"/>
          <w:sz w:val="20"/>
          <w:szCs w:val="20"/>
        </w:rPr>
        <w:t>Камешкирского</w:t>
      </w:r>
      <w:proofErr w:type="spellEnd"/>
      <w:r w:rsidRPr="00207FC6">
        <w:rPr>
          <w:rFonts w:ascii="Times New Roman" w:hAnsi="Times New Roman"/>
          <w:sz w:val="20"/>
          <w:szCs w:val="20"/>
        </w:rPr>
        <w:t xml:space="preserve"> района Пензенской области от 24.11.2020 № 136-28/7«Об утверждении Правил благоустройства территории </w:t>
      </w:r>
      <w:proofErr w:type="spellStart"/>
      <w:r w:rsidRPr="00207FC6">
        <w:rPr>
          <w:rFonts w:ascii="Times New Roman" w:hAnsi="Times New Roman"/>
          <w:sz w:val="20"/>
          <w:szCs w:val="20"/>
        </w:rPr>
        <w:t>Русско-Камешкирского</w:t>
      </w:r>
      <w:proofErr w:type="spellEnd"/>
      <w:r w:rsidRPr="00207FC6">
        <w:rPr>
          <w:rFonts w:ascii="Times New Roman" w:hAnsi="Times New Roman"/>
          <w:sz w:val="20"/>
          <w:szCs w:val="20"/>
        </w:rPr>
        <w:t xml:space="preserve"> сельсовета </w:t>
      </w:r>
      <w:proofErr w:type="spellStart"/>
      <w:r w:rsidRPr="00207FC6">
        <w:rPr>
          <w:rFonts w:ascii="Times New Roman" w:hAnsi="Times New Roman"/>
          <w:sz w:val="20"/>
          <w:szCs w:val="20"/>
        </w:rPr>
        <w:t>Камешкирского</w:t>
      </w:r>
      <w:proofErr w:type="spellEnd"/>
      <w:r w:rsidRPr="00207FC6">
        <w:rPr>
          <w:rFonts w:ascii="Times New Roman" w:hAnsi="Times New Roman"/>
          <w:sz w:val="20"/>
          <w:szCs w:val="20"/>
        </w:rPr>
        <w:t xml:space="preserve"> района Пензенской области» (с последующими изменениями, далее - Правила):</w:t>
      </w:r>
    </w:p>
    <w:p w:rsidR="00207FC6" w:rsidRPr="00207FC6" w:rsidRDefault="00207FC6" w:rsidP="00207FC6">
      <w:pPr>
        <w:jc w:val="both"/>
      </w:pPr>
      <w:r w:rsidRPr="00207FC6">
        <w:t>1.1. пункт 1.1. Правил изложить в следующей редакции:</w:t>
      </w:r>
    </w:p>
    <w:p w:rsidR="00207FC6" w:rsidRPr="00207FC6" w:rsidRDefault="00207FC6" w:rsidP="00207FC6">
      <w:pPr>
        <w:jc w:val="both"/>
      </w:pPr>
      <w:r w:rsidRPr="00207FC6">
        <w:t xml:space="preserve">«1.1. </w:t>
      </w:r>
      <w:proofErr w:type="gramStart"/>
      <w:r w:rsidRPr="00207FC6">
        <w:t xml:space="preserve">Настоящие Правила благоустройства территории </w:t>
      </w:r>
      <w:proofErr w:type="spellStart"/>
      <w:r w:rsidRPr="00207FC6">
        <w:t>Русско-Камешкирского</w:t>
      </w:r>
      <w:proofErr w:type="spellEnd"/>
      <w:r w:rsidRPr="00207FC6">
        <w:t xml:space="preserve"> сельсовета </w:t>
      </w:r>
      <w:proofErr w:type="spellStart"/>
      <w:r w:rsidRPr="00207FC6">
        <w:t>Камешкирского</w:t>
      </w:r>
      <w:proofErr w:type="spellEnd"/>
      <w:r w:rsidRPr="00207FC6">
        <w:t xml:space="preserve"> района Пензенской области  (далее - Правила) направлены на обеспечение содержания объектов благоустройства, обеспечение доступности мест общественного пользования, обеспечение сохранности внешнего архитектурно-художественного облика, обеспечение сохранности объектов благоустройства, обеспечение комфортного и безопасного проживания граждан, поддержание и улучшение санитарного и эстетического состояния территории </w:t>
      </w:r>
      <w:proofErr w:type="spellStart"/>
      <w:r w:rsidRPr="00207FC6">
        <w:t>Русско-Камешкирского</w:t>
      </w:r>
      <w:proofErr w:type="spellEnd"/>
      <w:r w:rsidRPr="00207FC6">
        <w:t xml:space="preserve"> сельсовета </w:t>
      </w:r>
      <w:proofErr w:type="spellStart"/>
      <w:r w:rsidRPr="00207FC6">
        <w:t>Камешкирского</w:t>
      </w:r>
      <w:proofErr w:type="spellEnd"/>
      <w:r w:rsidRPr="00207FC6">
        <w:t xml:space="preserve"> района Пензенской области  (далее – поселение) и регулируют вопросы:</w:t>
      </w:r>
      <w:proofErr w:type="gramEnd"/>
    </w:p>
    <w:p w:rsidR="00207FC6" w:rsidRPr="00207FC6" w:rsidRDefault="00207FC6" w:rsidP="00207FC6">
      <w:pPr>
        <w:jc w:val="both"/>
      </w:pPr>
      <w:r w:rsidRPr="00207FC6">
        <w:t>              1) содержания территорий общего пользования и порядка пользования такими территориями;</w:t>
      </w:r>
    </w:p>
    <w:p w:rsidR="00207FC6" w:rsidRPr="00207FC6" w:rsidRDefault="00207FC6" w:rsidP="00207FC6">
      <w:pPr>
        <w:jc w:val="both"/>
      </w:pPr>
      <w:r w:rsidRPr="00207FC6">
        <w:t>              2) внешнего вида фасадов и ограждающих конструкций зданий, строений, сооружений;</w:t>
      </w:r>
    </w:p>
    <w:p w:rsidR="00207FC6" w:rsidRPr="00207FC6" w:rsidRDefault="00207FC6" w:rsidP="00207FC6">
      <w:pPr>
        <w:jc w:val="both"/>
      </w:pPr>
      <w:r w:rsidRPr="00207FC6">
        <w:t>              3) проектирования, размещения, содержания и восстановления элементов благоустройства, в том числе после проведения земляных работ;</w:t>
      </w:r>
    </w:p>
    <w:p w:rsidR="00207FC6" w:rsidRPr="00207FC6" w:rsidRDefault="00207FC6" w:rsidP="00207FC6">
      <w:pPr>
        <w:jc w:val="both"/>
      </w:pPr>
      <w:r w:rsidRPr="00207FC6">
        <w:t>              4) организации освещения территории муниципального образования, включая архитектурную подсветку зданий, строений, сооружений;</w:t>
      </w:r>
    </w:p>
    <w:p w:rsidR="00207FC6" w:rsidRPr="00207FC6" w:rsidRDefault="00207FC6" w:rsidP="00207FC6">
      <w:pPr>
        <w:jc w:val="both"/>
      </w:pPr>
      <w:r w:rsidRPr="00207FC6">
        <w:t>              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07FC6" w:rsidRPr="00207FC6" w:rsidRDefault="00207FC6" w:rsidP="00207FC6">
      <w:pPr>
        <w:jc w:val="both"/>
      </w:pPr>
      <w:r w:rsidRPr="00207FC6">
        <w:t>              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07FC6" w:rsidRPr="00207FC6" w:rsidRDefault="00207FC6" w:rsidP="00207FC6">
      <w:pPr>
        <w:jc w:val="both"/>
      </w:pPr>
      <w:r w:rsidRPr="00207FC6">
        <w:lastRenderedPageBreak/>
        <w:t>              7) размещения и содержания детских и спортивных площадок, площадок для выгула животных, парковок (парковочных мест), малых архитектурных форм;</w:t>
      </w:r>
    </w:p>
    <w:p w:rsidR="00207FC6" w:rsidRPr="00207FC6" w:rsidRDefault="00207FC6" w:rsidP="00207FC6">
      <w:pPr>
        <w:jc w:val="both"/>
      </w:pPr>
      <w:r w:rsidRPr="00207FC6">
        <w:t>              8) организации пешеходных коммуникаций, в том числе тротуаров, аллей, дорожек, тропинок;</w:t>
      </w:r>
    </w:p>
    <w:p w:rsidR="00207FC6" w:rsidRPr="00207FC6" w:rsidRDefault="00207FC6" w:rsidP="00207FC6">
      <w:pPr>
        <w:jc w:val="both"/>
      </w:pPr>
      <w:r w:rsidRPr="00207FC6">
        <w:t xml:space="preserve">              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207FC6">
        <w:t>маломобильных</w:t>
      </w:r>
      <w:proofErr w:type="spellEnd"/>
      <w:r w:rsidRPr="00207FC6">
        <w:t xml:space="preserve"> групп населения;</w:t>
      </w:r>
    </w:p>
    <w:p w:rsidR="00207FC6" w:rsidRPr="00207FC6" w:rsidRDefault="00207FC6" w:rsidP="00207FC6">
      <w:pPr>
        <w:jc w:val="both"/>
      </w:pPr>
      <w:r w:rsidRPr="00207FC6">
        <w:t>              10) уборки территории муниципального образования, в том числе в зимний период;</w:t>
      </w:r>
    </w:p>
    <w:p w:rsidR="00207FC6" w:rsidRPr="00207FC6" w:rsidRDefault="00207FC6" w:rsidP="00207FC6">
      <w:pPr>
        <w:jc w:val="both"/>
      </w:pPr>
      <w:r w:rsidRPr="00207FC6">
        <w:t>              11) порядка проведения земляных работ;</w:t>
      </w:r>
    </w:p>
    <w:p w:rsidR="00207FC6" w:rsidRPr="00207FC6" w:rsidRDefault="00207FC6" w:rsidP="00207FC6">
      <w:pPr>
        <w:jc w:val="both"/>
      </w:pPr>
      <w:r w:rsidRPr="00207FC6">
        <w:t>              12)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07FC6" w:rsidRPr="00207FC6" w:rsidRDefault="00207FC6" w:rsidP="00207FC6">
      <w:pPr>
        <w:jc w:val="both"/>
      </w:pPr>
      <w:r w:rsidRPr="00207FC6">
        <w:t>              13) определения границ прилегающих территорий в соответствии с порядком, установленным законом Пензенской области;</w:t>
      </w:r>
    </w:p>
    <w:p w:rsidR="00207FC6" w:rsidRPr="00207FC6" w:rsidRDefault="00207FC6" w:rsidP="00207FC6">
      <w:pPr>
        <w:jc w:val="both"/>
      </w:pPr>
      <w:r w:rsidRPr="00207FC6">
        <w:t>              14) праздничного оформления территории муниципального образования;</w:t>
      </w:r>
    </w:p>
    <w:p w:rsidR="00207FC6" w:rsidRPr="00207FC6" w:rsidRDefault="00207FC6" w:rsidP="00207FC6">
      <w:pPr>
        <w:jc w:val="both"/>
      </w:pPr>
      <w:r w:rsidRPr="00207FC6">
        <w:t>              15) порядка участия граждан и организаций в реализации мероприятий по благоустройству территории муниципального образования</w:t>
      </w:r>
      <w:proofErr w:type="gramStart"/>
      <w:r w:rsidRPr="00207FC6">
        <w:t>.»;</w:t>
      </w:r>
      <w:proofErr w:type="gramEnd"/>
    </w:p>
    <w:p w:rsidR="00207FC6" w:rsidRPr="00207FC6" w:rsidRDefault="00207FC6" w:rsidP="00207FC6">
      <w:pPr>
        <w:jc w:val="both"/>
      </w:pPr>
      <w:r w:rsidRPr="00207FC6">
        <w:t>1.2. подпункт 13 пункта 1.4 раздела 1 «Общие положения» Правил изложить в следующей редакции:</w:t>
      </w:r>
    </w:p>
    <w:p w:rsidR="00207FC6" w:rsidRPr="00207FC6" w:rsidRDefault="00207FC6" w:rsidP="00207FC6">
      <w:pPr>
        <w:jc w:val="both"/>
      </w:pPr>
      <w:r w:rsidRPr="00207FC6">
        <w:t xml:space="preserve">«13) прилегающая территория – территория общего пользования, которая прилегает (имеет общую границу) к зданию, строению, сооружению, земельному участку в случае, если такой земельный участок образован, и </w:t>
      </w:r>
      <w:proofErr w:type="gramStart"/>
      <w:r w:rsidRPr="00207FC6">
        <w:t>границы</w:t>
      </w:r>
      <w:proofErr w:type="gramEnd"/>
      <w:r w:rsidRPr="00207FC6">
        <w:t xml:space="preserve"> которой определены настоящими Правилами в соответствии с Законом Пензенской области от 31 мая 2024 года №4306 «О порядке определения органами местного самоуправления муниципальных образований Пензенской области границ прилегающей территории к зданию, строению, сооружению, земельному участку.</w:t>
      </w:r>
    </w:p>
    <w:p w:rsidR="00207FC6" w:rsidRPr="00207FC6" w:rsidRDefault="00207FC6" w:rsidP="00207FC6">
      <w:pPr>
        <w:jc w:val="both"/>
      </w:pPr>
      <w:r w:rsidRPr="00207FC6">
        <w:t>Расстояние от здания, строения, сооружения, земельного участка до внешней границы прилегающей территории устанавливается дифференцировано для прилегающих территорий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w:t>
      </w:r>
      <w:proofErr w:type="gramStart"/>
      <w:r w:rsidRPr="00207FC6">
        <w:t>.»;</w:t>
      </w:r>
      <w:proofErr w:type="gramEnd"/>
    </w:p>
    <w:p w:rsidR="00207FC6" w:rsidRPr="00207FC6" w:rsidRDefault="00207FC6" w:rsidP="00207FC6">
      <w:pPr>
        <w:jc w:val="both"/>
      </w:pPr>
      <w:r w:rsidRPr="00207FC6">
        <w:t>1.3. дополнить пункт 1.4 раздела 1 «Общие положения» Правил подпунктами 13.1-13.3 следующего содержания:</w:t>
      </w:r>
    </w:p>
    <w:p w:rsidR="00207FC6" w:rsidRPr="00207FC6" w:rsidRDefault="00207FC6" w:rsidP="00207FC6">
      <w:pPr>
        <w:jc w:val="both"/>
      </w:pPr>
      <w:r w:rsidRPr="00207FC6">
        <w:t>«13.1)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07FC6" w:rsidRPr="00207FC6" w:rsidRDefault="00207FC6" w:rsidP="00207FC6">
      <w:pPr>
        <w:jc w:val="both"/>
      </w:pPr>
      <w:r w:rsidRPr="00207FC6">
        <w:t>13.2) внутренняя часть прилегающей территории - часть границ прилегающей территории, непосредственно примыкающая к зданию, строению, сооружению, земельному участку, в отношении которого установлены границы прилегающей территории, то есть являющаяся их общей границей;</w:t>
      </w:r>
    </w:p>
    <w:p w:rsidR="00207FC6" w:rsidRPr="00207FC6" w:rsidRDefault="00207FC6" w:rsidP="00207FC6">
      <w:pPr>
        <w:jc w:val="both"/>
      </w:pPr>
      <w:r w:rsidRPr="00207FC6">
        <w:t>13.3)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roofErr w:type="gramStart"/>
      <w:r w:rsidRPr="00207FC6">
        <w:t>;»</w:t>
      </w:r>
      <w:proofErr w:type="gramEnd"/>
      <w:r w:rsidRPr="00207FC6">
        <w:t>;</w:t>
      </w:r>
    </w:p>
    <w:p w:rsidR="00207FC6" w:rsidRPr="00207FC6" w:rsidRDefault="00207FC6" w:rsidP="00207FC6">
      <w:pPr>
        <w:jc w:val="both"/>
      </w:pPr>
      <w:r w:rsidRPr="00207FC6">
        <w:t>1.4. дополнить раздел 2 «Требования к содержанию объектов благоустройства» пунктом 2.42. следующего содержания:</w:t>
      </w:r>
    </w:p>
    <w:p w:rsidR="00207FC6" w:rsidRPr="00207FC6" w:rsidRDefault="00207FC6" w:rsidP="00207FC6">
      <w:pPr>
        <w:jc w:val="both"/>
      </w:pPr>
      <w:r w:rsidRPr="00207FC6">
        <w:t xml:space="preserve">«2.42. На территории </w:t>
      </w:r>
      <w:proofErr w:type="spellStart"/>
      <w:r w:rsidRPr="00207FC6">
        <w:t>Русско-Камешкирского</w:t>
      </w:r>
      <w:proofErr w:type="spellEnd"/>
      <w:r w:rsidRPr="00207FC6">
        <w:t xml:space="preserve"> сельсовета </w:t>
      </w:r>
      <w:proofErr w:type="spellStart"/>
      <w:r w:rsidRPr="00207FC6">
        <w:t>Камешкирского</w:t>
      </w:r>
      <w:proofErr w:type="spellEnd"/>
      <w:r w:rsidRPr="00207FC6">
        <w:t xml:space="preserve"> района Пензенской области запрещено:</w:t>
      </w:r>
    </w:p>
    <w:p w:rsidR="00207FC6" w:rsidRPr="00207FC6" w:rsidRDefault="00207FC6" w:rsidP="00207FC6">
      <w:pPr>
        <w:jc w:val="both"/>
      </w:pPr>
      <w:r w:rsidRPr="00207FC6">
        <w:t>- загрязнять территорию общего пользования муниципального образования Пензенской области, в том числе прилегающую территорию,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 в мойке транспортных средств у водоразборных колонок, артезианских скважин, родников, открытых водоемов,             </w:t>
      </w:r>
    </w:p>
    <w:p w:rsidR="00207FC6" w:rsidRPr="00207FC6" w:rsidRDefault="00207FC6" w:rsidP="00207FC6">
      <w:pPr>
        <w:jc w:val="both"/>
      </w:pPr>
      <w:r w:rsidRPr="00207FC6">
        <w:t>  - хранение разукомплектованных транспортных средств на придомовых и внутриквартальных территориях, улицах, обочинах дорог;</w:t>
      </w:r>
    </w:p>
    <w:p w:rsidR="00207FC6" w:rsidRPr="00207FC6" w:rsidRDefault="00207FC6" w:rsidP="00207FC6">
      <w:pPr>
        <w:jc w:val="both"/>
      </w:pPr>
      <w:r w:rsidRPr="00207FC6">
        <w:t>- повреждать, уничтожать зеленые насаждения на территории общего пользования поселения;</w:t>
      </w:r>
    </w:p>
    <w:p w:rsidR="00207FC6" w:rsidRPr="00207FC6" w:rsidRDefault="00207FC6" w:rsidP="00207FC6">
      <w:pPr>
        <w:jc w:val="both"/>
      </w:pPr>
      <w:r w:rsidRPr="00207FC6">
        <w:t>- размещение транспортных средств на газоне, а также на детской или спортивной площадке».</w:t>
      </w:r>
    </w:p>
    <w:p w:rsidR="00207FC6" w:rsidRPr="00207FC6" w:rsidRDefault="00207FC6" w:rsidP="00207FC6">
      <w:pPr>
        <w:jc w:val="both"/>
      </w:pPr>
      <w:r w:rsidRPr="00207FC6">
        <w:t>1.5. абзац первый пункта 3.1. раздела 3 «Перечень работ по благоустройству и периодичность их выполнения» Правил изложить в следующей редакции:</w:t>
      </w:r>
    </w:p>
    <w:p w:rsidR="00207FC6" w:rsidRPr="00207FC6" w:rsidRDefault="00207FC6" w:rsidP="00207FC6">
      <w:pPr>
        <w:jc w:val="both"/>
      </w:pPr>
      <w:r w:rsidRPr="00207FC6">
        <w:t>«3.1. Собственники и (или) иных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w:t>
      </w:r>
    </w:p>
    <w:p w:rsidR="00207FC6" w:rsidRPr="00207FC6" w:rsidRDefault="00207FC6" w:rsidP="00207FC6">
      <w:pPr>
        <w:jc w:val="both"/>
      </w:pPr>
      <w:r w:rsidRPr="00207FC6">
        <w:t>- обеспечивать своевременную и качественную очистку и уборку этих земельных участков и прилегающих к ним территорий в соответствии с законодательством Российской Федерации, Пензенской области, Правилами;      </w:t>
      </w:r>
    </w:p>
    <w:p w:rsidR="00207FC6" w:rsidRPr="00207FC6" w:rsidRDefault="00207FC6" w:rsidP="00207FC6">
      <w:pPr>
        <w:jc w:val="both"/>
      </w:pPr>
      <w:r w:rsidRPr="00207FC6">
        <w:t xml:space="preserve">         - проводить работы по </w:t>
      </w:r>
      <w:proofErr w:type="gramStart"/>
      <w:r w:rsidRPr="00207FC6">
        <w:t>удалению</w:t>
      </w:r>
      <w:proofErr w:type="gramEnd"/>
      <w:r w:rsidRPr="00207FC6">
        <w:t xml:space="preserve"> в том числе на прилегающих территориях, снега, снежно-ледяных образований (отложений), ликвидации гололеда и скользкости, погрузке и вывозу снега в места, специально отведенные для этого органами местного самоуправления поселения.».</w:t>
      </w:r>
    </w:p>
    <w:p w:rsidR="00207FC6" w:rsidRPr="00207FC6" w:rsidRDefault="00207FC6" w:rsidP="00207FC6">
      <w:pPr>
        <w:jc w:val="both"/>
      </w:pPr>
      <w:r w:rsidRPr="00207FC6">
        <w:lastRenderedPageBreak/>
        <w:t>1.6. дополнить раздел 3 «Перечень работ по благоустройству и периодичность их выполнения» Правил пунктом 3.41.1. следующего содержания:</w:t>
      </w:r>
    </w:p>
    <w:p w:rsidR="00207FC6" w:rsidRPr="00207FC6" w:rsidRDefault="00207FC6" w:rsidP="00207FC6">
      <w:pPr>
        <w:jc w:val="both"/>
      </w:pPr>
      <w:r w:rsidRPr="00207FC6">
        <w:t>              «3.41.1. Владельцы индивидуальных жилых домов обязаны:</w:t>
      </w:r>
    </w:p>
    <w:p w:rsidR="00207FC6" w:rsidRPr="00207FC6" w:rsidRDefault="00207FC6" w:rsidP="00207FC6">
      <w:pPr>
        <w:jc w:val="both"/>
      </w:pPr>
      <w:r w:rsidRPr="00207FC6">
        <w:t>              - оборудовать и очищать водоотводные канавы и трубы, в весенний период обеспечивать пропуск талых вод;</w:t>
      </w:r>
    </w:p>
    <w:p w:rsidR="00207FC6" w:rsidRPr="00207FC6" w:rsidRDefault="00207FC6" w:rsidP="00207FC6">
      <w:pPr>
        <w:jc w:val="both"/>
      </w:pPr>
      <w:r w:rsidRPr="00207FC6">
        <w:t>              - обеспечить уход за зелеными насаждениями на прилегающих территориях;</w:t>
      </w:r>
    </w:p>
    <w:p w:rsidR="00207FC6" w:rsidRPr="00207FC6" w:rsidRDefault="00207FC6" w:rsidP="00207FC6">
      <w:pPr>
        <w:jc w:val="both"/>
      </w:pPr>
      <w:r w:rsidRPr="00207FC6">
        <w:t>              - производить регулярный покос травы на прилегающих территориях;</w:t>
      </w:r>
    </w:p>
    <w:p w:rsidR="00207FC6" w:rsidRPr="00207FC6" w:rsidRDefault="00207FC6" w:rsidP="00207FC6">
      <w:pPr>
        <w:jc w:val="both"/>
      </w:pPr>
      <w:r w:rsidRPr="00207FC6">
        <w:t>              - складировать ТКО только в специально отведенных местах (контейнерные площадки);</w:t>
      </w:r>
    </w:p>
    <w:p w:rsidR="00207FC6" w:rsidRPr="00207FC6" w:rsidRDefault="00207FC6" w:rsidP="00207FC6">
      <w:pPr>
        <w:jc w:val="both"/>
      </w:pPr>
      <w:r w:rsidRPr="00207FC6">
        <w:t>              - не допускать на прилегающих территориях сброс, складирование и (или) временное хранении мусора, порубочных остатков деревьев, кустарников, а также листвы и других остатков растительности</w:t>
      </w:r>
      <w:proofErr w:type="gramStart"/>
      <w:r w:rsidRPr="00207FC6">
        <w:t>.»;</w:t>
      </w:r>
      <w:proofErr w:type="gramEnd"/>
    </w:p>
    <w:p w:rsidR="00207FC6" w:rsidRPr="00207FC6" w:rsidRDefault="00207FC6" w:rsidP="00207FC6">
      <w:pPr>
        <w:jc w:val="both"/>
      </w:pPr>
      <w:r w:rsidRPr="00207FC6">
        <w:t>1.7. раздел 4 «Порядок участия собственников зданий (помещений в них) и сооружений в благоустройстве прилегающих территорий» Правил изложить в следующей редакции:</w:t>
      </w:r>
    </w:p>
    <w:p w:rsidR="00207FC6" w:rsidRPr="00207FC6" w:rsidRDefault="00207FC6" w:rsidP="00207FC6">
      <w:pPr>
        <w:jc w:val="both"/>
      </w:pPr>
      <w:r w:rsidRPr="00207FC6">
        <w:t xml:space="preserve">«4. </w:t>
      </w:r>
      <w:proofErr w:type="gramStart"/>
      <w:r w:rsidRPr="00207FC6">
        <w:t>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порядок определения границ прилегающих территорий в соответствии с порядком, установленным законом Пензенской области</w:t>
      </w:r>
      <w:proofErr w:type="gramEnd"/>
    </w:p>
    <w:p w:rsidR="00207FC6" w:rsidRPr="00207FC6" w:rsidRDefault="00207FC6" w:rsidP="00207FC6">
      <w:pPr>
        <w:jc w:val="both"/>
      </w:pPr>
      <w:r w:rsidRPr="00207FC6">
        <w:t>4.1. Благоустройство прилегающих территорий осуществляется органами местного самоуправления поселения в соответствии с установленными полномочиями и в пределах средств, предусмотренных на эти цели в бюджете поселения.</w:t>
      </w:r>
    </w:p>
    <w:p w:rsidR="00207FC6" w:rsidRPr="00207FC6" w:rsidRDefault="00207FC6" w:rsidP="00207FC6">
      <w:pPr>
        <w:jc w:val="both"/>
      </w:pPr>
      <w:r w:rsidRPr="00207FC6">
        <w:t xml:space="preserve">4.2. </w:t>
      </w:r>
      <w:proofErr w:type="gramStart"/>
      <w:r w:rsidRPr="00207FC6">
        <w:t>Собственник и (или) иной законный владелец здания, строения, сооружения, земельного участка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 принимать участие, в том числе финансовое, в содержании прилегающих территорий в соответствии с порядком, определенным настоящими Правилами.</w:t>
      </w:r>
      <w:proofErr w:type="gramEnd"/>
    </w:p>
    <w:p w:rsidR="00207FC6" w:rsidRPr="00207FC6" w:rsidRDefault="00207FC6" w:rsidP="00207FC6">
      <w:pPr>
        <w:jc w:val="both"/>
      </w:pPr>
      <w:proofErr w:type="gramStart"/>
      <w:r w:rsidRPr="00207FC6">
        <w:t>Собственники и (или) иные законные владельцы указанных объектов несут затраты на благоустройство прилегающих территорий, а также земельных участков, находящихся в собственности, владении или пользовании, соразмерно величине доли в праве собственности или размеру площади помещений в зданиях, строениях, сооружениях, земельных участках, либо в ином порядке и размере, установленном сособственниками самостоятельно по договоренности.</w:t>
      </w:r>
      <w:proofErr w:type="gramEnd"/>
    </w:p>
    <w:p w:rsidR="00207FC6" w:rsidRPr="00207FC6" w:rsidRDefault="00207FC6" w:rsidP="00207FC6">
      <w:pPr>
        <w:jc w:val="both"/>
      </w:pPr>
      <w:r w:rsidRPr="00207FC6">
        <w:t xml:space="preserve">4.3. </w:t>
      </w:r>
      <w:proofErr w:type="gramStart"/>
      <w:r w:rsidRPr="00207FC6">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(далее - земельный участок), путем определения в метрах расстояния от здания, строения, сооружения, земельного участка до внешней границы прилегающей территории с учетом особенностей, предусмотренных настоящим разделом.</w:t>
      </w:r>
      <w:proofErr w:type="gramEnd"/>
    </w:p>
    <w:p w:rsidR="00207FC6" w:rsidRPr="00207FC6" w:rsidRDefault="00207FC6" w:rsidP="00207FC6">
      <w:pPr>
        <w:jc w:val="both"/>
      </w:pPr>
      <w:r w:rsidRPr="00207FC6">
        <w:t>Граница прилегающей территории по отношению к зданию, строению, сооружению, земельному участку определяется на расстоянии 15 метров от здания, строения, сооружения, земельного участка или ограждения (за исключением многоквартирных домов, земельные участки под которыми не образованы или образованы по границам таких домов).</w:t>
      </w:r>
    </w:p>
    <w:p w:rsidR="00207FC6" w:rsidRPr="00207FC6" w:rsidRDefault="00207FC6" w:rsidP="00207FC6">
      <w:pPr>
        <w:jc w:val="both"/>
      </w:pPr>
      <w:r w:rsidRPr="00207FC6">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rsidR="00207FC6" w:rsidRPr="00207FC6" w:rsidRDefault="00207FC6" w:rsidP="00207FC6">
      <w:pPr>
        <w:jc w:val="both"/>
      </w:pPr>
      <w:r w:rsidRPr="00207FC6">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rsidR="00207FC6" w:rsidRPr="00207FC6" w:rsidRDefault="00207FC6" w:rsidP="00207FC6">
      <w:pPr>
        <w:jc w:val="both"/>
      </w:pPr>
      <w:r w:rsidRPr="00207FC6">
        <w:t>4.4. На прилегающей территории не допускается:</w:t>
      </w:r>
    </w:p>
    <w:p w:rsidR="00207FC6" w:rsidRPr="00207FC6" w:rsidRDefault="00207FC6" w:rsidP="00207FC6">
      <w:pPr>
        <w:jc w:val="both"/>
      </w:pPr>
      <w:r w:rsidRPr="00207FC6">
        <w:t>- использование прилегающих территорий в целях осуществления хозяйственной деятельности, в том числе обустройства ме</w:t>
      </w:r>
      <w:proofErr w:type="gramStart"/>
      <w:r w:rsidRPr="00207FC6">
        <w:t>ст скл</w:t>
      </w:r>
      <w:proofErr w:type="gramEnd"/>
      <w:r w:rsidRPr="00207FC6">
        <w:t>адирования, размещения инженерного оборудования, загрузочных площадок, автостоянок и парковок, экспозиции товаров;</w:t>
      </w:r>
    </w:p>
    <w:p w:rsidR="00207FC6" w:rsidRPr="00207FC6" w:rsidRDefault="00207FC6" w:rsidP="00207FC6">
      <w:pPr>
        <w:jc w:val="both"/>
      </w:pPr>
      <w:r w:rsidRPr="00207FC6">
        <w:t>- ограждение прилегающей территории.</w:t>
      </w:r>
    </w:p>
    <w:p w:rsidR="00207FC6" w:rsidRPr="00207FC6" w:rsidRDefault="00207FC6" w:rsidP="00207FC6">
      <w:pPr>
        <w:jc w:val="both"/>
      </w:pPr>
      <w:r w:rsidRPr="00207FC6">
        <w:t>4.5. Границы прилегающей территории определяются с учетом следующих особенностей:</w:t>
      </w:r>
    </w:p>
    <w:p w:rsidR="00207FC6" w:rsidRPr="00207FC6" w:rsidRDefault="00207FC6" w:rsidP="00207FC6">
      <w:pPr>
        <w:jc w:val="both"/>
      </w:pPr>
      <w:r w:rsidRPr="00207FC6">
        <w:t>1) границы территории, прилегающей к зданиям, строениям, сооружениям, если под ними земельный участок не образован, определяются от фактических границ указанных зданий, строений, сооружений;</w:t>
      </w:r>
    </w:p>
    <w:p w:rsidR="00207FC6" w:rsidRPr="00207FC6" w:rsidRDefault="00207FC6" w:rsidP="00207FC6">
      <w:pPr>
        <w:jc w:val="both"/>
      </w:pPr>
      <w:r w:rsidRPr="00207FC6">
        <w:t>2) границы территории, прилегающей к зданиям, строениям, сооружениям, у которых определены технические или санитарно- защитные зоны, определяются в пределах указанных зон;</w:t>
      </w:r>
    </w:p>
    <w:p w:rsidR="00207FC6" w:rsidRPr="00207FC6" w:rsidRDefault="00207FC6" w:rsidP="00207FC6">
      <w:pPr>
        <w:jc w:val="both"/>
      </w:pPr>
      <w:r w:rsidRPr="00207FC6">
        <w:t>3) границы территории, прилегающей к земельному участку, границы которого сформированы в соответствии с законодательством Российской Федерации, определяются от границ такого земельного участка;</w:t>
      </w:r>
    </w:p>
    <w:p w:rsidR="00207FC6" w:rsidRPr="00207FC6" w:rsidRDefault="00207FC6" w:rsidP="00207FC6">
      <w:pPr>
        <w:jc w:val="both"/>
      </w:pPr>
      <w:r w:rsidRPr="00207FC6">
        <w:t>4) границы территории, прилегающей к территории ведения гражданами садоводства или огородничества для собственных нужд, определяются от местоположения границ таких территорий;</w:t>
      </w:r>
    </w:p>
    <w:p w:rsidR="00207FC6" w:rsidRPr="00207FC6" w:rsidRDefault="00207FC6" w:rsidP="00207FC6">
      <w:pPr>
        <w:jc w:val="both"/>
      </w:pPr>
      <w:r w:rsidRPr="00207FC6">
        <w:t>5)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207FC6" w:rsidRPr="00207FC6" w:rsidRDefault="00207FC6" w:rsidP="00207FC6">
      <w:pPr>
        <w:jc w:val="both"/>
      </w:pPr>
      <w:r w:rsidRPr="00207FC6">
        <w:t xml:space="preserve">6) границы прилегающей территории могут включать в себя тротуары, зеленые насаждения, газоны и иные объекты благоустройства, но ограничиваются дорожным бордюром, полосой отвода, дорожным покрытием, </w:t>
      </w:r>
      <w:r w:rsidRPr="00207FC6">
        <w:lastRenderedPageBreak/>
        <w:t>дорожным полотном автомобильной дороги общего пользования.</w:t>
      </w:r>
    </w:p>
    <w:p w:rsidR="00207FC6" w:rsidRPr="00207FC6" w:rsidRDefault="00207FC6" w:rsidP="00207FC6">
      <w:pPr>
        <w:jc w:val="both"/>
      </w:pPr>
      <w:r w:rsidRPr="00207FC6">
        <w:t>4.6. В границы прилегающих территорий не включаются:</w:t>
      </w:r>
    </w:p>
    <w:p w:rsidR="00207FC6" w:rsidRPr="00207FC6" w:rsidRDefault="00207FC6" w:rsidP="00207FC6">
      <w:pPr>
        <w:jc w:val="both"/>
      </w:pPr>
      <w:r w:rsidRPr="00207FC6">
        <w:t>1) территории, не относящиеся к территориям общего пользования;</w:t>
      </w:r>
    </w:p>
    <w:p w:rsidR="00207FC6" w:rsidRPr="00207FC6" w:rsidRDefault="00207FC6" w:rsidP="00207FC6">
      <w:pPr>
        <w:jc w:val="both"/>
      </w:pPr>
      <w:r w:rsidRPr="00207FC6">
        <w:t>2) территории общего пользования, относящиеся к категориям, которые в соответствии с правилами благоустройства территории муниципального образования не могут входить в состав прилегающей территории;</w:t>
      </w:r>
    </w:p>
    <w:p w:rsidR="00207FC6" w:rsidRPr="00207FC6" w:rsidRDefault="00207FC6" w:rsidP="00207FC6">
      <w:pPr>
        <w:jc w:val="both"/>
      </w:pPr>
      <w:r w:rsidRPr="00207FC6">
        <w:t>3) территории общего пользования, содержание которых является обязанностью их правообладателей в соответствии с федеральным законодательством</w:t>
      </w:r>
      <w:proofErr w:type="gramStart"/>
      <w:r w:rsidRPr="00207FC6">
        <w:t>.».</w:t>
      </w:r>
      <w:proofErr w:type="gramEnd"/>
    </w:p>
    <w:p w:rsidR="00207FC6" w:rsidRPr="00207FC6" w:rsidRDefault="00207FC6" w:rsidP="00207FC6">
      <w:pPr>
        <w:jc w:val="both"/>
      </w:pPr>
      <w:r w:rsidRPr="00207FC6">
        <w:t xml:space="preserve">2. Настоящее решение опубликовать в информационном бюллетене  «Правовое поле», разместить на официальном сайте администрации </w:t>
      </w:r>
      <w:proofErr w:type="spellStart"/>
      <w:r w:rsidRPr="00207FC6">
        <w:t>Камешкирского</w:t>
      </w:r>
      <w:proofErr w:type="spellEnd"/>
      <w:r w:rsidRPr="00207FC6">
        <w:t xml:space="preserve"> района Пензенской области, раздел </w:t>
      </w:r>
      <w:proofErr w:type="spellStart"/>
      <w:r w:rsidRPr="00207FC6">
        <w:t>Русско-Камешкирский</w:t>
      </w:r>
      <w:proofErr w:type="spellEnd"/>
      <w:r w:rsidRPr="00207FC6">
        <w:t xml:space="preserve"> сельсовет </w:t>
      </w:r>
      <w:proofErr w:type="spellStart"/>
      <w:r w:rsidRPr="00207FC6">
        <w:t>Камешкирского</w:t>
      </w:r>
      <w:proofErr w:type="spellEnd"/>
      <w:r w:rsidRPr="00207FC6">
        <w:t xml:space="preserve"> района Пензенской области в информационно-телекоммуникационной сети «Интернет».</w:t>
      </w:r>
    </w:p>
    <w:p w:rsidR="00207FC6" w:rsidRPr="00207FC6" w:rsidRDefault="00207FC6" w:rsidP="00207FC6">
      <w:pPr>
        <w:jc w:val="both"/>
      </w:pPr>
      <w:r w:rsidRPr="00207FC6">
        <w:t>3. Настоящее решение вступает в силу на следующий день после дня его официального опубликования.</w:t>
      </w:r>
    </w:p>
    <w:p w:rsidR="00207FC6" w:rsidRPr="00207FC6" w:rsidRDefault="00207FC6" w:rsidP="00207FC6">
      <w:pPr>
        <w:jc w:val="both"/>
      </w:pPr>
      <w:r w:rsidRPr="00207FC6">
        <w:t xml:space="preserve">4. </w:t>
      </w:r>
      <w:proofErr w:type="gramStart"/>
      <w:r w:rsidRPr="00207FC6">
        <w:t>Контроль за</w:t>
      </w:r>
      <w:proofErr w:type="gramEnd"/>
      <w:r w:rsidRPr="00207FC6">
        <w:t xml:space="preserve"> исполнением настоящего решения возложить на главу </w:t>
      </w:r>
      <w:proofErr w:type="spellStart"/>
      <w:r w:rsidRPr="00207FC6">
        <w:t>Русско-Камешкирского</w:t>
      </w:r>
      <w:proofErr w:type="spellEnd"/>
      <w:r w:rsidRPr="00207FC6">
        <w:t xml:space="preserve"> сельсовета </w:t>
      </w:r>
      <w:proofErr w:type="spellStart"/>
      <w:r w:rsidRPr="00207FC6">
        <w:t>Камешкирского</w:t>
      </w:r>
      <w:proofErr w:type="spellEnd"/>
      <w:r w:rsidRPr="00207FC6">
        <w:t xml:space="preserve"> района Пензенской области.</w:t>
      </w:r>
    </w:p>
    <w:p w:rsidR="00207FC6" w:rsidRPr="00207FC6" w:rsidRDefault="00207FC6" w:rsidP="00207FC6">
      <w:r w:rsidRPr="00207FC6">
        <w:t> </w:t>
      </w:r>
    </w:p>
    <w:p w:rsidR="00207FC6" w:rsidRPr="00207FC6" w:rsidRDefault="00207FC6" w:rsidP="00207FC6"/>
    <w:p w:rsidR="00207FC6" w:rsidRPr="00207FC6" w:rsidRDefault="00207FC6" w:rsidP="00207FC6"/>
    <w:p w:rsidR="00207FC6" w:rsidRPr="00207FC6" w:rsidRDefault="00207FC6" w:rsidP="00207FC6"/>
    <w:p w:rsidR="00207FC6" w:rsidRPr="00207FC6" w:rsidRDefault="00207FC6" w:rsidP="00207FC6"/>
    <w:p w:rsidR="00207FC6" w:rsidRPr="00207FC6" w:rsidRDefault="00207FC6" w:rsidP="00207FC6"/>
    <w:p w:rsidR="00207FC6" w:rsidRPr="00207FC6" w:rsidRDefault="00207FC6" w:rsidP="00207FC6"/>
    <w:p w:rsidR="00207FC6" w:rsidRPr="00207FC6" w:rsidRDefault="00207FC6" w:rsidP="00207FC6">
      <w:r w:rsidRPr="00207FC6">
        <w:t xml:space="preserve">Глава </w:t>
      </w:r>
      <w:proofErr w:type="spellStart"/>
      <w:r w:rsidRPr="00207FC6">
        <w:t>Русско-Камешкирского</w:t>
      </w:r>
      <w:proofErr w:type="spellEnd"/>
      <w:r w:rsidRPr="00207FC6">
        <w:t xml:space="preserve"> сельсовета </w:t>
      </w:r>
    </w:p>
    <w:p w:rsidR="00207FC6" w:rsidRPr="00207FC6" w:rsidRDefault="00207FC6" w:rsidP="00207FC6">
      <w:proofErr w:type="spellStart"/>
      <w:r w:rsidRPr="00207FC6">
        <w:t>Камешкирского</w:t>
      </w:r>
      <w:proofErr w:type="spellEnd"/>
      <w:r w:rsidRPr="00207FC6">
        <w:t xml:space="preserve"> района </w:t>
      </w:r>
    </w:p>
    <w:p w:rsidR="00207FC6" w:rsidRPr="00207FC6" w:rsidRDefault="00207FC6" w:rsidP="00207FC6">
      <w:r w:rsidRPr="00207FC6">
        <w:t>Пензенской области                                                                             Н.И.</w:t>
      </w:r>
      <w:proofErr w:type="gramStart"/>
      <w:r w:rsidRPr="00207FC6">
        <w:t>Кирюшина</w:t>
      </w:r>
      <w:proofErr w:type="gramEnd"/>
    </w:p>
    <w:p w:rsidR="00207FC6" w:rsidRPr="00207FC6" w:rsidRDefault="00207FC6" w:rsidP="00207FC6"/>
    <w:p w:rsidR="00CB0793" w:rsidRPr="00207FC6" w:rsidRDefault="00CB0793" w:rsidP="00CB0793"/>
    <w:p w:rsidR="00CB0793" w:rsidRPr="00225FD0" w:rsidRDefault="00CB0793" w:rsidP="00CB0793"/>
    <w:p w:rsidR="00CB0793" w:rsidRPr="00225FD0" w:rsidRDefault="00CB0793" w:rsidP="00CB0793">
      <w:r w:rsidRPr="00225FD0">
        <w:t> </w:t>
      </w:r>
    </w:p>
    <w:p w:rsidR="00CB0793" w:rsidRDefault="00CB0793" w:rsidP="00CB0793"/>
    <w:p w:rsidR="00CB0793" w:rsidRDefault="00CB0793" w:rsidP="00CB0793">
      <w:pPr>
        <w:pStyle w:val="ae"/>
        <w:ind w:firstLine="540"/>
        <w:rPr>
          <w:b/>
          <w:sz w:val="28"/>
          <w:szCs w:val="28"/>
        </w:rPr>
      </w:pPr>
      <w:r>
        <w:rPr>
          <w:b/>
          <w:sz w:val="28"/>
          <w:szCs w:val="28"/>
        </w:rPr>
        <w:t xml:space="preserve">Редактор: </w:t>
      </w:r>
      <w:proofErr w:type="spellStart"/>
      <w:r>
        <w:rPr>
          <w:b/>
          <w:sz w:val="28"/>
          <w:szCs w:val="28"/>
        </w:rPr>
        <w:t>Шабалова</w:t>
      </w:r>
      <w:proofErr w:type="spellEnd"/>
      <w:r>
        <w:rPr>
          <w:b/>
          <w:sz w:val="28"/>
          <w:szCs w:val="28"/>
        </w:rPr>
        <w:t xml:space="preserve"> Н.В.                              Тираж  25 экз.</w:t>
      </w:r>
    </w:p>
    <w:p w:rsidR="00CB0793" w:rsidRDefault="00CB0793" w:rsidP="00CB0793">
      <w:pPr>
        <w:rPr>
          <w:b/>
          <w:sz w:val="28"/>
          <w:szCs w:val="28"/>
        </w:rPr>
      </w:pPr>
      <w:r>
        <w:rPr>
          <w:b/>
          <w:sz w:val="28"/>
          <w:szCs w:val="28"/>
        </w:rPr>
        <w:t xml:space="preserve">Учредитель:   Комитет местного самоуправления </w:t>
      </w:r>
      <w:proofErr w:type="spellStart"/>
      <w:r>
        <w:rPr>
          <w:b/>
          <w:sz w:val="28"/>
          <w:szCs w:val="28"/>
        </w:rPr>
        <w:t>Русско-Камешкирского</w:t>
      </w:r>
      <w:proofErr w:type="spellEnd"/>
      <w:r>
        <w:rPr>
          <w:b/>
          <w:sz w:val="28"/>
          <w:szCs w:val="28"/>
        </w:rPr>
        <w:t xml:space="preserve">  сельсовета</w:t>
      </w:r>
    </w:p>
    <w:p w:rsidR="00CB0793" w:rsidRDefault="00CB0793" w:rsidP="00CB0793">
      <w:pPr>
        <w:rPr>
          <w:b/>
          <w:sz w:val="28"/>
          <w:szCs w:val="28"/>
        </w:rPr>
      </w:pPr>
      <w:r>
        <w:rPr>
          <w:b/>
          <w:sz w:val="28"/>
          <w:szCs w:val="28"/>
        </w:rPr>
        <w:t xml:space="preserve">Издатель:       Администрация </w:t>
      </w:r>
      <w:proofErr w:type="spellStart"/>
      <w:r>
        <w:rPr>
          <w:b/>
          <w:sz w:val="28"/>
          <w:szCs w:val="28"/>
        </w:rPr>
        <w:t>Русско-Камешкирского</w:t>
      </w:r>
      <w:proofErr w:type="spellEnd"/>
      <w:r>
        <w:rPr>
          <w:b/>
          <w:sz w:val="28"/>
          <w:szCs w:val="28"/>
        </w:rPr>
        <w:t xml:space="preserve">  сельсовета                  </w:t>
      </w:r>
    </w:p>
    <w:p w:rsidR="00CB0793" w:rsidRDefault="00CB0793" w:rsidP="00CB0793">
      <w:pPr>
        <w:pStyle w:val="ae"/>
        <w:ind w:firstLine="540"/>
        <w:jc w:val="both"/>
        <w:rPr>
          <w:b/>
          <w:sz w:val="28"/>
          <w:szCs w:val="28"/>
        </w:rPr>
      </w:pPr>
      <w:proofErr w:type="gramStart"/>
      <w:r>
        <w:rPr>
          <w:b/>
          <w:sz w:val="28"/>
          <w:szCs w:val="28"/>
          <w:lang w:val="en-US"/>
        </w:rPr>
        <w:t>c</w:t>
      </w:r>
      <w:r>
        <w:rPr>
          <w:b/>
          <w:sz w:val="28"/>
          <w:szCs w:val="28"/>
        </w:rPr>
        <w:t>.Р.Камешкир</w:t>
      </w:r>
      <w:proofErr w:type="gramEnd"/>
      <w:r>
        <w:rPr>
          <w:b/>
          <w:sz w:val="28"/>
          <w:szCs w:val="28"/>
        </w:rPr>
        <w:t xml:space="preserve">    </w:t>
      </w:r>
      <w:proofErr w:type="spellStart"/>
      <w:r>
        <w:rPr>
          <w:b/>
          <w:sz w:val="28"/>
          <w:szCs w:val="28"/>
        </w:rPr>
        <w:t>Камешкирского</w:t>
      </w:r>
      <w:proofErr w:type="spellEnd"/>
      <w:r>
        <w:rPr>
          <w:b/>
          <w:sz w:val="28"/>
          <w:szCs w:val="28"/>
        </w:rPr>
        <w:t xml:space="preserve"> района Пензенской области</w:t>
      </w:r>
    </w:p>
    <w:p w:rsidR="00CB0793" w:rsidRDefault="00CB0793" w:rsidP="00CB0793">
      <w:pPr>
        <w:pStyle w:val="ae"/>
        <w:ind w:firstLine="540"/>
        <w:jc w:val="both"/>
      </w:pPr>
      <w:r>
        <w:rPr>
          <w:b/>
        </w:rPr>
        <w:t xml:space="preserve">442450 с. Р. Камешкир </w:t>
      </w:r>
      <w:proofErr w:type="spellStart"/>
      <w:r>
        <w:rPr>
          <w:b/>
        </w:rPr>
        <w:t>Камешкирского</w:t>
      </w:r>
      <w:proofErr w:type="spellEnd"/>
      <w:r>
        <w:rPr>
          <w:b/>
        </w:rPr>
        <w:t xml:space="preserve"> района Пензенской области, ул</w:t>
      </w:r>
      <w:proofErr w:type="gramStart"/>
      <w:r>
        <w:rPr>
          <w:b/>
        </w:rPr>
        <w:t>.Р</w:t>
      </w:r>
      <w:proofErr w:type="gramEnd"/>
      <w:r>
        <w:rPr>
          <w:b/>
        </w:rPr>
        <w:t>адищева 9.</w:t>
      </w:r>
    </w:p>
    <w:p w:rsidR="00CB0793" w:rsidRDefault="00CB0793" w:rsidP="00CB0793"/>
    <w:p w:rsidR="004F2D1C" w:rsidRDefault="004F2D1C" w:rsidP="004F2D1C"/>
    <w:p w:rsidR="004F2D1C" w:rsidRDefault="004F2D1C" w:rsidP="004F2D1C"/>
    <w:p w:rsidR="004F2D1C" w:rsidRDefault="004F2D1C" w:rsidP="004F2D1C"/>
    <w:sectPr w:rsidR="004F2D1C" w:rsidSect="00EF1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01470"/>
    <w:multiLevelType w:val="hybridMultilevel"/>
    <w:tmpl w:val="818C40C4"/>
    <w:lvl w:ilvl="0" w:tplc="49CC8D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6D4F"/>
    <w:rsid w:val="00011DA6"/>
    <w:rsid w:val="00165FA0"/>
    <w:rsid w:val="00207FC6"/>
    <w:rsid w:val="00221CEB"/>
    <w:rsid w:val="00287AE5"/>
    <w:rsid w:val="004F2D1C"/>
    <w:rsid w:val="007812C7"/>
    <w:rsid w:val="008F7C76"/>
    <w:rsid w:val="00A16B40"/>
    <w:rsid w:val="00A6173F"/>
    <w:rsid w:val="00A75889"/>
    <w:rsid w:val="00AC20C1"/>
    <w:rsid w:val="00B27309"/>
    <w:rsid w:val="00B90C92"/>
    <w:rsid w:val="00C134EF"/>
    <w:rsid w:val="00CB0793"/>
    <w:rsid w:val="00D16D4F"/>
    <w:rsid w:val="00D322E5"/>
    <w:rsid w:val="00D6550D"/>
    <w:rsid w:val="00DD3579"/>
    <w:rsid w:val="00E25409"/>
    <w:rsid w:val="00E778FA"/>
    <w:rsid w:val="00EF14EF"/>
    <w:rsid w:val="00F716E2"/>
    <w:rsid w:val="00FA1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D4F"/>
    <w:pPr>
      <w:widowControl w:val="0"/>
    </w:pPr>
    <w:rPr>
      <w:rFonts w:ascii="Times New Roman" w:eastAsia="Times New Roman" w:hAnsi="Times New Roman"/>
    </w:rPr>
  </w:style>
  <w:style w:type="paragraph" w:styleId="3">
    <w:name w:val="heading 3"/>
    <w:aliases w:val="!Главы документа"/>
    <w:basedOn w:val="a"/>
    <w:next w:val="a"/>
    <w:link w:val="30"/>
    <w:uiPriority w:val="9"/>
    <w:unhideWhenUsed/>
    <w:qFormat/>
    <w:rsid w:val="00F716E2"/>
    <w:pPr>
      <w:keepNext/>
      <w:suppressAutoHyphens/>
      <w:spacing w:before="240" w:after="60"/>
      <w:outlineLvl w:val="2"/>
    </w:pPr>
    <w:rPr>
      <w:rFonts w:ascii="Arial" w:eastAsia="Lucida Sans Unicode" w:hAnsi="Arial"/>
      <w:b/>
      <w:bCs/>
      <w:kern w:val="2"/>
      <w:sz w:val="26"/>
      <w:szCs w:val="26"/>
    </w:rPr>
  </w:style>
  <w:style w:type="paragraph" w:styleId="6">
    <w:name w:val="heading 6"/>
    <w:basedOn w:val="a"/>
    <w:next w:val="a"/>
    <w:link w:val="60"/>
    <w:uiPriority w:val="9"/>
    <w:semiHidden/>
    <w:unhideWhenUsed/>
    <w:qFormat/>
    <w:rsid w:val="004F2D1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Знак"/>
    <w:link w:val="a4"/>
    <w:locked/>
    <w:rsid w:val="00D16D4F"/>
    <w:rPr>
      <w:rFonts w:ascii="Times New Roman" w:eastAsia="Times New Roman" w:hAnsi="Times New Roman" w:cs="Times New Roman"/>
      <w:sz w:val="24"/>
      <w:szCs w:val="24"/>
    </w:rPr>
  </w:style>
  <w:style w:type="paragraph" w:styleId="a4">
    <w:name w:val="Normal (Web)"/>
    <w:aliases w:val="Обычный (Web) Знак"/>
    <w:basedOn w:val="a"/>
    <w:link w:val="a3"/>
    <w:unhideWhenUsed/>
    <w:rsid w:val="00D16D4F"/>
    <w:pPr>
      <w:widowControl/>
    </w:pPr>
    <w:rPr>
      <w:sz w:val="24"/>
      <w:szCs w:val="24"/>
    </w:rPr>
  </w:style>
  <w:style w:type="paragraph" w:customStyle="1" w:styleId="ConsPlusTitle">
    <w:name w:val="ConsPlusTitle"/>
    <w:rsid w:val="00D16D4F"/>
    <w:pPr>
      <w:widowControl w:val="0"/>
      <w:autoSpaceDE w:val="0"/>
      <w:autoSpaceDN w:val="0"/>
      <w:adjustRightInd w:val="0"/>
    </w:pPr>
    <w:rPr>
      <w:rFonts w:ascii="Arial" w:eastAsia="Times New Roman" w:hAnsi="Arial" w:cs="Arial"/>
      <w:b/>
      <w:bCs/>
    </w:rPr>
  </w:style>
  <w:style w:type="paragraph" w:styleId="a5">
    <w:name w:val="Balloon Text"/>
    <w:basedOn w:val="a"/>
    <w:link w:val="a6"/>
    <w:uiPriority w:val="99"/>
    <w:semiHidden/>
    <w:unhideWhenUsed/>
    <w:rsid w:val="00D16D4F"/>
    <w:rPr>
      <w:rFonts w:ascii="Tahoma" w:hAnsi="Tahoma"/>
      <w:sz w:val="16"/>
      <w:szCs w:val="16"/>
    </w:rPr>
  </w:style>
  <w:style w:type="character" w:customStyle="1" w:styleId="a6">
    <w:name w:val="Текст выноски Знак"/>
    <w:link w:val="a5"/>
    <w:uiPriority w:val="99"/>
    <w:semiHidden/>
    <w:rsid w:val="00D16D4F"/>
    <w:rPr>
      <w:rFonts w:ascii="Tahoma" w:eastAsia="Times New Roman" w:hAnsi="Tahoma" w:cs="Tahoma"/>
      <w:sz w:val="16"/>
      <w:szCs w:val="16"/>
      <w:lang w:eastAsia="ru-RU"/>
    </w:rPr>
  </w:style>
  <w:style w:type="character" w:customStyle="1" w:styleId="30">
    <w:name w:val="Заголовок 3 Знак"/>
    <w:aliases w:val="!Главы документа Знак"/>
    <w:link w:val="3"/>
    <w:uiPriority w:val="9"/>
    <w:rsid w:val="00F716E2"/>
    <w:rPr>
      <w:rFonts w:ascii="Arial" w:eastAsia="Lucida Sans Unicode" w:hAnsi="Arial" w:cs="Arial"/>
      <w:b/>
      <w:bCs/>
      <w:kern w:val="2"/>
      <w:sz w:val="26"/>
      <w:szCs w:val="26"/>
      <w:lang w:eastAsia="ru-RU"/>
    </w:rPr>
  </w:style>
  <w:style w:type="paragraph" w:styleId="a7">
    <w:name w:val="Body Text"/>
    <w:basedOn w:val="a"/>
    <w:link w:val="a8"/>
    <w:uiPriority w:val="99"/>
    <w:unhideWhenUsed/>
    <w:rsid w:val="00F716E2"/>
    <w:pPr>
      <w:suppressAutoHyphens/>
      <w:spacing w:after="120"/>
    </w:pPr>
    <w:rPr>
      <w:rFonts w:eastAsia="Lucida Sans Unicode"/>
      <w:kern w:val="2"/>
      <w:sz w:val="24"/>
      <w:szCs w:val="24"/>
    </w:rPr>
  </w:style>
  <w:style w:type="character" w:customStyle="1" w:styleId="a8">
    <w:name w:val="Основной текст Знак"/>
    <w:link w:val="a7"/>
    <w:uiPriority w:val="99"/>
    <w:rsid w:val="00F716E2"/>
    <w:rPr>
      <w:rFonts w:ascii="Times New Roman" w:eastAsia="Lucida Sans Unicode" w:hAnsi="Times New Roman" w:cs="Times New Roman"/>
      <w:kern w:val="2"/>
      <w:sz w:val="24"/>
      <w:szCs w:val="24"/>
      <w:lang w:eastAsia="ru-RU"/>
    </w:rPr>
  </w:style>
  <w:style w:type="character" w:customStyle="1" w:styleId="apple-converted-space">
    <w:name w:val="apple-converted-space"/>
    <w:rsid w:val="00F716E2"/>
  </w:style>
  <w:style w:type="character" w:styleId="a9">
    <w:name w:val="Strong"/>
    <w:uiPriority w:val="22"/>
    <w:qFormat/>
    <w:rsid w:val="00F716E2"/>
    <w:rPr>
      <w:b/>
      <w:bCs/>
    </w:rPr>
  </w:style>
  <w:style w:type="paragraph" w:styleId="aa">
    <w:name w:val="List Paragraph"/>
    <w:basedOn w:val="a"/>
    <w:uiPriority w:val="34"/>
    <w:qFormat/>
    <w:rsid w:val="00C134EF"/>
    <w:pPr>
      <w:widowControl/>
      <w:spacing w:after="160" w:line="278" w:lineRule="auto"/>
      <w:ind w:left="720"/>
      <w:contextualSpacing/>
    </w:pPr>
    <w:rPr>
      <w:rFonts w:ascii="Calibri" w:eastAsia="Calibri" w:hAnsi="Calibri"/>
      <w:kern w:val="2"/>
      <w:sz w:val="24"/>
      <w:szCs w:val="24"/>
      <w:lang w:eastAsia="en-US"/>
    </w:rPr>
  </w:style>
  <w:style w:type="character" w:styleId="ab">
    <w:name w:val="Hyperlink"/>
    <w:uiPriority w:val="99"/>
    <w:unhideWhenUsed/>
    <w:rsid w:val="00C134EF"/>
    <w:rPr>
      <w:color w:val="0563C1"/>
      <w:u w:val="single"/>
    </w:rPr>
  </w:style>
  <w:style w:type="paragraph" w:styleId="ac">
    <w:name w:val="Plain Text"/>
    <w:basedOn w:val="a"/>
    <w:link w:val="ad"/>
    <w:rsid w:val="00A75889"/>
    <w:pPr>
      <w:widowControl/>
    </w:pPr>
    <w:rPr>
      <w:rFonts w:ascii="Courier New" w:hAnsi="Courier New"/>
    </w:rPr>
  </w:style>
  <w:style w:type="character" w:customStyle="1" w:styleId="ad">
    <w:name w:val="Текст Знак"/>
    <w:link w:val="ac"/>
    <w:rsid w:val="00A75889"/>
    <w:rPr>
      <w:rFonts w:ascii="Courier New" w:eastAsia="Times New Roman" w:hAnsi="Courier New"/>
    </w:rPr>
  </w:style>
  <w:style w:type="character" w:customStyle="1" w:styleId="60">
    <w:name w:val="Заголовок 6 Знак"/>
    <w:link w:val="6"/>
    <w:uiPriority w:val="9"/>
    <w:semiHidden/>
    <w:rsid w:val="004F2D1C"/>
    <w:rPr>
      <w:rFonts w:ascii="Calibri" w:eastAsia="Times New Roman" w:hAnsi="Calibri" w:cs="Times New Roman"/>
      <w:b/>
      <w:bCs/>
      <w:sz w:val="22"/>
      <w:szCs w:val="22"/>
    </w:rPr>
  </w:style>
  <w:style w:type="paragraph" w:customStyle="1" w:styleId="ae">
    <w:basedOn w:val="a"/>
    <w:next w:val="a4"/>
    <w:unhideWhenUsed/>
    <w:rsid w:val="00CB0793"/>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219635">
      <w:bodyDiv w:val="1"/>
      <w:marLeft w:val="0"/>
      <w:marRight w:val="0"/>
      <w:marTop w:val="0"/>
      <w:marBottom w:val="0"/>
      <w:divBdr>
        <w:top w:val="none" w:sz="0" w:space="0" w:color="auto"/>
        <w:left w:val="none" w:sz="0" w:space="0" w:color="auto"/>
        <w:bottom w:val="none" w:sz="0" w:space="0" w:color="auto"/>
        <w:right w:val="none" w:sz="0" w:space="0" w:color="auto"/>
      </w:divBdr>
    </w:div>
    <w:div w:id="80377727">
      <w:bodyDiv w:val="1"/>
      <w:marLeft w:val="0"/>
      <w:marRight w:val="0"/>
      <w:marTop w:val="0"/>
      <w:marBottom w:val="0"/>
      <w:divBdr>
        <w:top w:val="none" w:sz="0" w:space="0" w:color="auto"/>
        <w:left w:val="none" w:sz="0" w:space="0" w:color="auto"/>
        <w:bottom w:val="none" w:sz="0" w:space="0" w:color="auto"/>
        <w:right w:val="none" w:sz="0" w:space="0" w:color="auto"/>
      </w:divBdr>
    </w:div>
    <w:div w:id="494734911">
      <w:bodyDiv w:val="1"/>
      <w:marLeft w:val="0"/>
      <w:marRight w:val="0"/>
      <w:marTop w:val="0"/>
      <w:marBottom w:val="0"/>
      <w:divBdr>
        <w:top w:val="none" w:sz="0" w:space="0" w:color="auto"/>
        <w:left w:val="none" w:sz="0" w:space="0" w:color="auto"/>
        <w:bottom w:val="none" w:sz="0" w:space="0" w:color="auto"/>
        <w:right w:val="none" w:sz="0" w:space="0" w:color="auto"/>
      </w:divBdr>
    </w:div>
    <w:div w:id="689376649">
      <w:bodyDiv w:val="1"/>
      <w:marLeft w:val="0"/>
      <w:marRight w:val="0"/>
      <w:marTop w:val="0"/>
      <w:marBottom w:val="0"/>
      <w:divBdr>
        <w:top w:val="none" w:sz="0" w:space="0" w:color="auto"/>
        <w:left w:val="none" w:sz="0" w:space="0" w:color="auto"/>
        <w:bottom w:val="none" w:sz="0" w:space="0" w:color="auto"/>
        <w:right w:val="none" w:sz="0" w:space="0" w:color="auto"/>
      </w:divBdr>
    </w:div>
    <w:div w:id="712577231">
      <w:bodyDiv w:val="1"/>
      <w:marLeft w:val="0"/>
      <w:marRight w:val="0"/>
      <w:marTop w:val="0"/>
      <w:marBottom w:val="0"/>
      <w:divBdr>
        <w:top w:val="none" w:sz="0" w:space="0" w:color="auto"/>
        <w:left w:val="none" w:sz="0" w:space="0" w:color="auto"/>
        <w:bottom w:val="none" w:sz="0" w:space="0" w:color="auto"/>
        <w:right w:val="none" w:sz="0" w:space="0" w:color="auto"/>
      </w:divBdr>
    </w:div>
    <w:div w:id="11014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A59EF74E-39FB-48FB-9EC0-8834ECFCB5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2301</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2025-06-03T09:12:00Z</dcterms:created>
  <dcterms:modified xsi:type="dcterms:W3CDTF">2025-06-03T10:51:00Z</dcterms:modified>
</cp:coreProperties>
</file>