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10" w:rsidRDefault="003055C4" w:rsidP="00723E6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C4" w:rsidRDefault="00B20C10" w:rsidP="003055C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20C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B20C10" w:rsidRDefault="003055C4" w:rsidP="003055C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B20C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 КАМЕШКИРСКОГО РАЙОНА</w:t>
      </w:r>
    </w:p>
    <w:p w:rsidR="00B20C10" w:rsidRPr="00B20C10" w:rsidRDefault="00B20C10" w:rsidP="003055C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B20C10" w:rsidRPr="00B20C10" w:rsidRDefault="00B20C10" w:rsidP="00B20C1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20C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B20C10" w:rsidRPr="00B20C10" w:rsidRDefault="00B20C10" w:rsidP="00B20C1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20C1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C312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19</w:t>
      </w:r>
      <w:r w:rsidR="00723E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.10.2022 г.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E375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DA021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="00C312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B20C10" w:rsidRPr="003055C4" w:rsidRDefault="00B20C10" w:rsidP="00B20C1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Порядка создания координационных или совещательных органов в области развития малого и среднего предпринимательства на территории </w:t>
      </w:r>
      <w:proofErr w:type="spellStart"/>
      <w:r w:rsidR="003055C4"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20C10" w:rsidRPr="00B20C10" w:rsidRDefault="00B20C10" w:rsidP="00B20C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0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20C10" w:rsidRPr="003055C4" w:rsidRDefault="00B20C10" w:rsidP="003055C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24 июля 2007 г. №209-ФЗ «О развитии малого и среднего предпринимательства в Российской Федерации», </w:t>
      </w:r>
      <w:r w:rsidR="00AB3D4F" w:rsidRPr="003055C4">
        <w:rPr>
          <w:rFonts w:ascii="Times New Roman" w:hAnsi="Times New Roman"/>
          <w:sz w:val="24"/>
          <w:szCs w:val="24"/>
        </w:rPr>
        <w:t>Федеральным законом от </w:t>
      </w:r>
      <w:hyperlink r:id="rId5" w:tgtFrame="_blank" w:history="1">
        <w:r w:rsidR="00AB3D4F" w:rsidRPr="003055C4">
          <w:rPr>
            <w:rStyle w:val="hyperlink"/>
            <w:rFonts w:ascii="Times New Roman" w:hAnsi="Times New Roman"/>
            <w:sz w:val="24"/>
            <w:szCs w:val="24"/>
          </w:rPr>
          <w:t>06.10.2003 № 131-ФЗ</w:t>
        </w:r>
      </w:hyperlink>
      <w:r w:rsidR="00AB3D4F" w:rsidRPr="003055C4">
        <w:rPr>
          <w:rFonts w:ascii="Times New Roman" w:hAnsi="Times New Roman"/>
          <w:sz w:val="24"/>
          <w:szCs w:val="24"/>
        </w:rPr>
        <w:t> </w:t>
      </w:r>
      <w:hyperlink r:id="rId6" w:tgtFrame="_blank" w:history="1">
        <w:r w:rsidR="00AB3D4F" w:rsidRPr="003055C4">
          <w:rPr>
            <w:rStyle w:val="hyperlink"/>
            <w:rFonts w:ascii="Times New Roman" w:hAnsi="Times New Roman"/>
            <w:sz w:val="24"/>
            <w:szCs w:val="24"/>
          </w:rPr>
          <w:t>«Об общих принципах организации местного самоуправления в Российской Федерации»</w:t>
        </w:r>
      </w:hyperlink>
      <w:r w:rsidR="00AB3D4F" w:rsidRPr="003055C4">
        <w:rPr>
          <w:rFonts w:ascii="Times New Roman" w:hAnsi="Times New Roman"/>
          <w:color w:val="000000"/>
          <w:sz w:val="24"/>
          <w:szCs w:val="24"/>
        </w:rPr>
        <w:t>,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целях обеспечения согласованных действий по созданию условий для развития малого и среднего предпринимательства на территории </w:t>
      </w:r>
      <w:proofErr w:type="spellStart"/>
      <w:r w:rsidR="003055C4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руководствуясь </w:t>
      </w:r>
      <w:hyperlink r:id="rId7" w:tgtFrame="_blank" w:history="1">
        <w:r w:rsidRPr="003055C4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  <w:r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="003055C4"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Русско-Камешкирского</w:t>
        </w:r>
        <w:proofErr w:type="spellEnd"/>
        <w:r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сельсовета</w:t>
        </w:r>
        <w:proofErr w:type="gramEnd"/>
        <w:r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Камешкирского</w:t>
        </w:r>
        <w:proofErr w:type="spellEnd"/>
        <w:r w:rsidRPr="003055C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055C4">
        <w:rPr>
          <w:rFonts w:ascii="Times New Roman" w:eastAsia="Times New Roman" w:hAnsi="Times New Roman"/>
          <w:sz w:val="24"/>
          <w:szCs w:val="24"/>
          <w:lang w:eastAsia="ru-RU"/>
        </w:rPr>
        <w:t>, а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дминистрация </w:t>
      </w:r>
      <w:proofErr w:type="spellStart"/>
      <w:r w:rsidR="003055C4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постановляет: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3055C4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2.Опубликовать настоящее постановление в информационном бюллетене.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3055C4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Контроль за исполнением настоящего постановления возложить на </w:t>
      </w:r>
      <w:r w:rsid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3055C4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20C10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055C4" w:rsidRDefault="003055C4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0C10" w:rsidRPr="003055C4" w:rsidRDefault="003055C4" w:rsidP="003055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20C10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B20C10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B20C10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B20C10" w:rsidRPr="003055C4" w:rsidRDefault="003055C4" w:rsidP="003055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20C10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20C10" w:rsidRPr="003055C4" w:rsidRDefault="00B20C10" w:rsidP="003055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B20C10" w:rsidRPr="003055C4" w:rsidRDefault="00B20C10" w:rsidP="003055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</w:t>
      </w:r>
      <w:r w:rsidR="00E375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B20C10" w:rsidRDefault="00B20C10" w:rsidP="00B20C1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C10" w:rsidRDefault="00B20C10" w:rsidP="00B20C1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C10" w:rsidRPr="00B20C10" w:rsidRDefault="00B20C10" w:rsidP="00B20C1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3759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B20C10" w:rsidRPr="003055C4" w:rsidRDefault="003055C4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20C10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B20C10" w:rsidRPr="003055C4" w:rsidRDefault="00B20C10" w:rsidP="00B20C1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C312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="00E375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.10.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2022 г. № </w:t>
      </w:r>
      <w:r w:rsidR="00E375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DA0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C312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Par33"/>
      <w:bookmarkEnd w:id="0"/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Порядок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создания координационных или совещательных органов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в области развития малого и среднего предпринимательства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на территории </w:t>
      </w:r>
      <w:proofErr w:type="spellStart"/>
      <w:r w:rsidR="003055C4"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Координационные или совещательные органы в области развития малого и среднего предпринимательства создаются в целях обеспечения согласованных действий по созданию условий для развития малого и среднего предпринимательства на территории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Координационные или совещательные органы могут быть созданы по инициативе органов местного самоуправления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некоммерческих организаций, выражающих интересы субъектов малого и среднего предпринимательства. Координационные или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Создаваемый совет может одновременно являться и координационным, и совещательным органом.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обращения некоммерческих организаций, выражающих интересы субъектов малого и среднего предпринимательства, с предложением о создании координационного или совещательного органа в области развития малого и среднего предпринимательства, администрация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обязана рассмотреть вопрос о создании таких координационных или совещательных органов. О принятом решении по указанному вопросу администрация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месяца в письменной форме уведомляет такие некоммерческие организации.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Предложение должно содержать обоснование необходимости создания координационного или совещательного органа и список кандидатур, предлагаемых к включению в его состав.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Положение о координационном или совещательном органе, состав и организация его деятельности утверждаются постановлением администрации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о создании координационных или совещательных органов подлежит официальному опубликованию в средствах массовой информации, а также размещению на официальном сайте администрации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сети Интернет.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своей деятельности координационные или совещательные органы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муниципальными правовыми актами</w:t>
      </w:r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настоящим Порядком.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Основные цели координационных или совещательных органов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Координационные или совещательные органы создаются в целях: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проведения общественной </w:t>
      </w:r>
      <w:proofErr w:type="gramStart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экспертизы проектов нормативных правовых актов органов местного самоуправления</w:t>
      </w:r>
      <w:proofErr w:type="gramEnd"/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регулирующих развитие малого и среднего предпринимательства;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выработки рекомендаций органам местного самоуправления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="009B7201"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определении приоритетов в области развития малого и среднего предпринимательства;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Состав координационных или совещательных органов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 координационных или совещательных органов могут входить представители различных общественных объединений, союзов и ассоциаций малого и среднего бизнеса, структур поддержки предпринимательства, представители малого и среднего бизнеса, представители некоммерческих организаций, выражающих интересы субъектов малого и среднего предпринимательства, представители законодательной (представительной) и исполнительной власти, органов местного самоуправления.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Число представителей некоммерческих организаций, выражающих интересы субъектов малого и среднего предпринимательства, субъектов малого и среднего предпринимательства в составе координационного или совещательного органа должно составлять не менее двух третей от общего числа его членов.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Обеспечение деятельности координационных и совещательных органов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Работой координационного или совещательного органа руководит председатель, в случае отсутствия председателя, его обязанности исполняет заместитель председателя.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координационного или совещательного органа: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осуществляет руководство работой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ведет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вносит предложения по формированию повестки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участвует в мероприятиях, проводимых координационным или совещательным органом;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и контролирует выполнение решений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Заместитель председателя координационного или совещательного органа: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осуществляет руководство работой координационного или совещательного органа на период отсутствия председателя;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готовит повестку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ведет заседания координационного или совещательного органа в период отсутствия председателя;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вносит предложения по формированию повестки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участвует в мероприятиях, проводимых координационным или совещательным органом;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оказывает содействие председателю и ответственному секретарю в обеспечении деятельности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Ответственный секретарь координационного или совещательного органа: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-осуществляет организационное обеспечение деятельности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контролирует документооборот;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-вносит предложения по формированию повестки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-принимает участие в заседаниях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-участвует в мероприятиях, проводимых координационным или совещательным органом;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-осуществляет иные действия, необходимые для обеспечения деятельности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координационного или совещательного органа: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-вносят предложения по формированию повестки заседания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-принимают участие в заседаниях координационного или совещательного органа;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-участвуют в мероприятиях, проводимых координационным или совещательным органом;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-оказывают содействие председателю и ответственному секретарю в обеспечении деятельности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средств массовой информации, не входящие в состав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Заседание координационного или совещательного органа считается правомочным, если на его заседании присутствует более 50% его членов.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равенстве голосов решающим является голос председательствующего на Заседании.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Заседания координационного или совещательного органа и принятые на них решения оформляются протоколом, который подписывается председателем и ответственным секретарем координационного или совещательного органа.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B20C10" w:rsidRPr="003055C4" w:rsidRDefault="00B20C10" w:rsidP="00B20C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951E0F" w:rsidRPr="003055C4" w:rsidRDefault="00B20C10" w:rsidP="009B72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Организационно-техническое обеспечение деятельности координационного или совещательного органа осуществляется администрацией</w:t>
      </w:r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3055C4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Русско-Камешкирского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сельсовета </w:t>
      </w:r>
      <w:proofErr w:type="spellStart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Камешкирского</w:t>
      </w:r>
      <w:proofErr w:type="spellEnd"/>
      <w:r w:rsidR="009B7201" w:rsidRPr="003055C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района Пензенской области</w:t>
      </w:r>
      <w:r w:rsidRPr="003055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sectPr w:rsidR="00951E0F" w:rsidRPr="003055C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20C10"/>
    <w:rsid w:val="0008513F"/>
    <w:rsid w:val="000F0196"/>
    <w:rsid w:val="00143F06"/>
    <w:rsid w:val="001A6A72"/>
    <w:rsid w:val="002457BB"/>
    <w:rsid w:val="0026476F"/>
    <w:rsid w:val="00292536"/>
    <w:rsid w:val="002B1260"/>
    <w:rsid w:val="003055C4"/>
    <w:rsid w:val="00320446"/>
    <w:rsid w:val="00332ACB"/>
    <w:rsid w:val="00380F0F"/>
    <w:rsid w:val="003957FF"/>
    <w:rsid w:val="003C78BE"/>
    <w:rsid w:val="00421069"/>
    <w:rsid w:val="005048EC"/>
    <w:rsid w:val="005A6B30"/>
    <w:rsid w:val="005C4E02"/>
    <w:rsid w:val="006B5EAD"/>
    <w:rsid w:val="00723E69"/>
    <w:rsid w:val="007438AF"/>
    <w:rsid w:val="00812769"/>
    <w:rsid w:val="008B5B05"/>
    <w:rsid w:val="008F2E06"/>
    <w:rsid w:val="00951E0F"/>
    <w:rsid w:val="009B7201"/>
    <w:rsid w:val="009F046B"/>
    <w:rsid w:val="00A216D6"/>
    <w:rsid w:val="00A74F7B"/>
    <w:rsid w:val="00AB3D4F"/>
    <w:rsid w:val="00AC6508"/>
    <w:rsid w:val="00B20C10"/>
    <w:rsid w:val="00B62DCA"/>
    <w:rsid w:val="00BC72F1"/>
    <w:rsid w:val="00BF0DAD"/>
    <w:rsid w:val="00C3126C"/>
    <w:rsid w:val="00C57EC6"/>
    <w:rsid w:val="00C81950"/>
    <w:rsid w:val="00C9784E"/>
    <w:rsid w:val="00DA021C"/>
    <w:rsid w:val="00DE2D11"/>
    <w:rsid w:val="00DF08D7"/>
    <w:rsid w:val="00E031DD"/>
    <w:rsid w:val="00E37594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7100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20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0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0C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Верхний колонтитул1"/>
    <w:basedOn w:val="a"/>
    <w:rsid w:val="00B20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B20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0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20C10"/>
  </w:style>
  <w:style w:type="paragraph" w:customStyle="1" w:styleId="12">
    <w:name w:val="Нижний колонтитул1"/>
    <w:basedOn w:val="a"/>
    <w:rsid w:val="00B20C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5D172BC-679E-4213-AAC9-800B480DCF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Links>
    <vt:vector size="18" baseType="variant">
      <vt:variant>
        <vt:i4>2883711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https://pravo-search.minjust.ru/bigs/showDocument.html?id=45D172BC-679E-4213-AAC9-800B480DCF0E</vt:lpwstr>
      </vt:variant>
      <vt:variant>
        <vt:lpwstr/>
      </vt:variant>
      <vt:variant>
        <vt:i4>8060970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2022-10-14T07:33:00Z</dcterms:created>
  <dcterms:modified xsi:type="dcterms:W3CDTF">2022-10-19T05:22:00Z</dcterms:modified>
</cp:coreProperties>
</file>