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2E" w:rsidRPr="007F462E" w:rsidRDefault="007F462E" w:rsidP="007F462E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 СЕЛЬСОВЕТА КАМЕШКИРСКОГО РАЙОНА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7F462E" w:rsidRPr="007F462E" w:rsidRDefault="007F462E" w:rsidP="007F46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№49</w:t>
      </w:r>
    </w:p>
    <w:p w:rsidR="007F462E" w:rsidRPr="007F462E" w:rsidRDefault="007F462E" w:rsidP="007F46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Пестровка</w:t>
      </w:r>
    </w:p>
    <w:p w:rsidR="007F462E" w:rsidRPr="007F462E" w:rsidRDefault="007F462E" w:rsidP="007F46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 утверждении Административного регламента предоставления муниципальной услуги «Регистрация устава территориального общественного самоуправления»</w:t>
      </w:r>
    </w:p>
    <w:p w:rsidR="007F462E" w:rsidRPr="007F462E" w:rsidRDefault="007F462E" w:rsidP="007F46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8"/>
          <w:szCs w:val="28"/>
        </w:rPr>
        <w:t>(в ред. постановлений </w:t>
      </w:r>
      <w:r w:rsidRPr="007F462E">
        <w:rPr>
          <w:rFonts w:ascii="Arial" w:eastAsia="Times New Roman" w:hAnsi="Arial" w:cs="Arial"/>
          <w:color w:val="00000A"/>
          <w:sz w:val="28"/>
          <w:szCs w:val="28"/>
        </w:rPr>
        <w:t>а</w:t>
      </w:r>
      <w:r w:rsidRPr="007F462E">
        <w:rPr>
          <w:rFonts w:ascii="Arial" w:eastAsia="Times New Roman" w:hAnsi="Arial" w:cs="Arial"/>
          <w:color w:val="000000"/>
          <w:sz w:val="28"/>
          <w:szCs w:val="28"/>
        </w:rPr>
        <w:t>дминистрации Пестровского сельсовета Камешкирского района Пензенской области </w:t>
      </w:r>
      <w:hyperlink r:id="rId4" w:tgtFrame="_blank" w:history="1">
        <w:r w:rsidRPr="007F462E">
          <w:rPr>
            <w:rFonts w:ascii="Arial" w:eastAsia="Times New Roman" w:hAnsi="Arial" w:cs="Arial"/>
            <w:color w:val="0000FF"/>
            <w:sz w:val="28"/>
          </w:rPr>
          <w:t>от 25.07.2019 № 89</w:t>
        </w:r>
      </w:hyperlink>
      <w:r w:rsidRPr="007F462E">
        <w:rPr>
          <w:rFonts w:ascii="Arial" w:eastAsia="Times New Roman" w:hAnsi="Arial" w:cs="Arial"/>
          <w:color w:val="0000FF"/>
          <w:sz w:val="28"/>
        </w:rPr>
        <w:t>, </w:t>
      </w:r>
      <w:hyperlink r:id="rId5" w:tgtFrame="_blank" w:history="1">
        <w:r w:rsidRPr="007F462E">
          <w:rPr>
            <w:rFonts w:ascii="Arial" w:eastAsia="Times New Roman" w:hAnsi="Arial" w:cs="Arial"/>
            <w:color w:val="0000FF"/>
            <w:sz w:val="28"/>
          </w:rPr>
          <w:t>от 28.11.2019 № 120</w:t>
        </w:r>
      </w:hyperlink>
      <w:r w:rsidRPr="007F462E">
        <w:rPr>
          <w:rFonts w:ascii="Arial" w:eastAsia="Times New Roman" w:hAnsi="Arial" w:cs="Arial"/>
          <w:color w:val="0000FF"/>
          <w:sz w:val="28"/>
        </w:rPr>
        <w:t>, </w:t>
      </w:r>
      <w:hyperlink r:id="rId6" w:tgtFrame="_blank" w:history="1">
        <w:r w:rsidRPr="007F462E">
          <w:rPr>
            <w:rFonts w:ascii="Arial" w:eastAsia="Times New Roman" w:hAnsi="Arial" w:cs="Arial"/>
            <w:color w:val="0000FF"/>
            <w:sz w:val="28"/>
          </w:rPr>
          <w:t>от 26.11.2020 № 77</w:t>
        </w:r>
      </w:hyperlink>
      <w:r w:rsidRPr="007F462E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7F462E" w:rsidRPr="007F462E" w:rsidRDefault="007F462E" w:rsidP="007F462E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           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</w:t>
      </w:r>
      <w:r w:rsidRPr="007F462E">
        <w:rPr>
          <w:rFonts w:ascii="Arial" w:eastAsia="Times New Roman" w:hAnsi="Arial" w:cs="Arial"/>
          <w:color w:val="00000A"/>
          <w:sz w:val="24"/>
          <w:szCs w:val="24"/>
        </w:rPr>
        <w:t>постановлениями администрации Пестровского сельсовета Камешкирского района Пензенской области</w:t>
      </w:r>
      <w:r w:rsidRPr="007F462E">
        <w:rPr>
          <w:rFonts w:ascii="Arial" w:eastAsia="Times New Roman" w:hAnsi="Arial" w:cs="Arial"/>
          <w:i/>
          <w:iCs/>
          <w:color w:val="00000A"/>
          <w:sz w:val="24"/>
          <w:szCs w:val="24"/>
        </w:rPr>
        <w:t> </w:t>
      </w:r>
      <w:hyperlink r:id="rId7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</w:t>
        </w:r>
      </w:hyperlink>
      <w:r w:rsidRPr="007F462E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 области»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hyperlink r:id="rId8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</w:t>
        </w:r>
      </w:hyperlink>
      <w:r w:rsidRPr="007F462E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 района Пензенской области</w:t>
      </w:r>
      <w:r w:rsidRPr="007F462E">
        <w:rPr>
          <w:rFonts w:ascii="Arial" w:eastAsia="Times New Roman" w:hAnsi="Arial" w:cs="Arial"/>
          <w:color w:val="00000A"/>
          <w:sz w:val="24"/>
          <w:szCs w:val="24"/>
        </w:rPr>
        <w:t>», руководствуясь </w:t>
      </w:r>
      <w:hyperlink r:id="rId9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7F462E">
        <w:rPr>
          <w:rFonts w:ascii="Arial" w:eastAsia="Times New Roman" w:hAnsi="Arial" w:cs="Arial"/>
          <w:color w:val="00000A"/>
          <w:sz w:val="24"/>
          <w:szCs w:val="24"/>
        </w:rPr>
        <w:t>, а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дминистрация Пестровского сельсовета Камешкирского района Пензенской области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 Утвердить прилагаемый административный регламент предоставления муниципальной услуги «Регистрация устава территориального общественного самоуправления».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 Опубликовать настоящее постановление в информационном бюллетене «Сельские ведомости».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 Контроль за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Пестровского сельсовета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Камешкирского района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С.И. Каржин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постановлением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администрации Пестровского сельсовета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от 28.11.2019 года № 120</w:t>
      </w:r>
    </w:p>
    <w:p w:rsidR="007F462E" w:rsidRPr="007F462E" w:rsidRDefault="007F462E" w:rsidP="007F46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bookmarkStart w:id="0" w:name="P31"/>
      <w:bookmarkEnd w:id="0"/>
      <w:r w:rsidRPr="007F46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(в ред. постановлений </w:t>
      </w:r>
      <w:r w:rsidRPr="007F462E">
        <w:rPr>
          <w:rFonts w:ascii="Arial" w:eastAsia="Times New Roman" w:hAnsi="Arial" w:cs="Arial"/>
          <w:color w:val="00000A"/>
          <w:sz w:val="24"/>
          <w:szCs w:val="24"/>
        </w:rPr>
        <w:t>а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дминистрации Пестровского сельсовета Камешкирского района Пензенской области </w:t>
      </w:r>
      <w:hyperlink r:id="rId10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от 25.07.2019 № 89</w:t>
        </w:r>
      </w:hyperlink>
      <w:r w:rsidRPr="007F462E">
        <w:rPr>
          <w:rFonts w:ascii="Arial" w:eastAsia="Times New Roman" w:hAnsi="Arial" w:cs="Arial"/>
          <w:color w:val="000000"/>
          <w:sz w:val="24"/>
          <w:szCs w:val="24"/>
        </w:rPr>
        <w:t>, </w:t>
      </w:r>
      <w:hyperlink r:id="rId11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от 28.11.2019 № 120</w:t>
        </w:r>
      </w:hyperlink>
      <w:r w:rsidRPr="007F462E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12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</w:rPr>
          <w:t>от 26.11.2020 № 77</w:t>
        </w:r>
      </w:hyperlink>
      <w:r w:rsidRPr="007F462E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F462E" w:rsidRPr="007F462E" w:rsidRDefault="007F462E" w:rsidP="007F462E">
      <w:pPr>
        <w:spacing w:after="0" w:line="240" w:lineRule="auto"/>
        <w:ind w:left="164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</w:rPr>
        <w:t>I.Общие положения</w:t>
      </w:r>
    </w:p>
    <w:p w:rsidR="007F462E" w:rsidRPr="007F462E" w:rsidRDefault="007F462E" w:rsidP="007F462E">
      <w:pPr>
        <w:spacing w:after="0" w:line="240" w:lineRule="auto"/>
        <w:ind w:left="1080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Пестровского сельсовета Камешкирского района Пензенской области (далее - Администрация) при предоставлении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 заявителей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1.2.</w:t>
      </w:r>
      <w:bookmarkStart w:id="1" w:name="P45"/>
      <w:bookmarkEnd w:id="1"/>
      <w:r w:rsidRPr="007F462E">
        <w:rPr>
          <w:rFonts w:ascii="Arial" w:eastAsia="Times New Roman" w:hAnsi="Arial" w:cs="Arial"/>
          <w:color w:val="000000"/>
          <w:sz w:val="24"/>
          <w:szCs w:val="24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46"/>
      <w:bookmarkEnd w:id="2"/>
      <w:r w:rsidRPr="007F462E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Посредством использования телефонной, почтовой связи, а также</w:t>
      </w:r>
    </w:p>
    <w:p w:rsidR="007F462E" w:rsidRPr="007F462E" w:rsidRDefault="007F462E" w:rsidP="007F462E">
      <w:pPr>
        <w:spacing w:after="0" w:line="240" w:lineRule="auto"/>
        <w:ind w:left="80" w:right="232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электронной почты;</w:t>
      </w:r>
    </w:p>
    <w:p w:rsidR="007F462E" w:rsidRPr="007F462E" w:rsidRDefault="007F462E" w:rsidP="007F462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1.3.3.Посредством размещения информации на официальном сайте Администрации в информационно-телекоммуникационной сети «Интернет»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http:// pestrovka.kameshkir.pnzreg.ru (далее – 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 (www.gosuslugi.ru)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(gosuslugi.pnzreg.ru) (далее - Региональный портал);</w:t>
      </w:r>
    </w:p>
    <w:p w:rsidR="007F462E" w:rsidRPr="007F462E" w:rsidRDefault="007F462E" w:rsidP="007F462E">
      <w:pPr>
        <w:spacing w:after="0" w:line="240" w:lineRule="auto"/>
        <w:ind w:left="80" w:right="8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а)при личном обращении заявителя;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в)по телефону.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1).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2). круг заявителей, которым предоставляется муниципальная услуга;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3).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4). срок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5). порядок и способы подачи документов, представляемых заявителем для получения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6).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нормативными правовыми актами Российской Федерации, нормативными правовыми актами Пензенской области и нормативными правовыми актами Пестровского сельсовета Камешкирского района Пензенской области.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7).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8).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9).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10).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11).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12).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 </w:t>
      </w: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Административного регламента.</w:t>
      </w:r>
    </w:p>
    <w:p w:rsidR="007F462E" w:rsidRPr="007F462E" w:rsidRDefault="007F462E" w:rsidP="007F462E">
      <w:pPr>
        <w:spacing w:after="62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1.7.Информация по вопросам предоставления муниципальной услуги предоставляется заявителю бесплатно.</w:t>
      </w:r>
    </w:p>
    <w:p w:rsidR="007F462E" w:rsidRPr="007F462E" w:rsidRDefault="007F462E" w:rsidP="007F462E">
      <w:pPr>
        <w:spacing w:after="0" w:line="240" w:lineRule="auto"/>
        <w:ind w:left="567" w:right="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 место нахождения и график работы Администрации и МФЦ;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 справочные телефоны Администрации и МФЦ, в том числе номер телефона-автоинформатора (при наличии);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 и МФЦ, адреса их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электронной почты.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1.10.Справочная информация, предусмотренная пунктом 1.9 Административного регламента, размещается на информационных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стендах Администрации, МФЦ, на официальном сайте Администрации, МФЦ, на Едином портале, Региональном портале.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1.11.Администрация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1.12.Подробную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bookmark1"/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II. Стандарт предоставления муниципальной услуги</w:t>
      </w:r>
      <w:bookmarkEnd w:id="3"/>
    </w:p>
    <w:p w:rsidR="007F462E" w:rsidRPr="007F462E" w:rsidRDefault="007F462E" w:rsidP="007F462E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Наименование органа местного самоуправления, предоставляющего муниципальную услугу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42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2.2.Предоставление муниципальной услуги осуществляет Администрация.</w:t>
      </w:r>
    </w:p>
    <w:p w:rsidR="007F462E" w:rsidRPr="007F462E" w:rsidRDefault="007F462E" w:rsidP="007F462E">
      <w:pPr>
        <w:spacing w:after="245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2.3.Результатом предоставления муниципальной услуги является: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зарегистрированный устав ТОС, постановление Администрации о регистрации устава ТОС;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 об отказе в регистрации устава ТОС.</w:t>
      </w:r>
    </w:p>
    <w:p w:rsidR="007F462E" w:rsidRPr="007F462E" w:rsidRDefault="007F462E" w:rsidP="007F462E">
      <w:pPr>
        <w:spacing w:after="257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Срок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2.4.Срок предоставления муниципальной услуги не может превышать 30 дней со дня регистрации заявления о регистрации              устава ТОС (далее - заявление).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248" w:line="240" w:lineRule="auto"/>
        <w:ind w:right="26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Правовые основания для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2.5.Перечень нормативных правовых актов, регулирующих предоставление муниципальной услуги (с указанием их реквизитов и 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F462E" w:rsidRPr="007F462E" w:rsidRDefault="007F462E" w:rsidP="007F462E">
      <w:pPr>
        <w:spacing w:after="0" w:line="240" w:lineRule="auto"/>
        <w:ind w:left="23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F462E" w:rsidRPr="007F462E" w:rsidRDefault="007F462E" w:rsidP="007F462E">
      <w:pPr>
        <w:spacing w:after="0" w:line="240" w:lineRule="auto"/>
        <w:ind w:left="23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F462E" w:rsidRPr="007F462E" w:rsidRDefault="007F462E" w:rsidP="007F462E">
      <w:pPr>
        <w:spacing w:after="0" w:line="240" w:lineRule="auto"/>
        <w:ind w:left="23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F462E" w:rsidRPr="007F462E" w:rsidRDefault="007F462E" w:rsidP="007F462E">
      <w:pPr>
        <w:spacing w:after="0" w:line="240" w:lineRule="auto"/>
        <w:ind w:left="14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F462E" w:rsidRPr="007F462E" w:rsidRDefault="007F462E" w:rsidP="007F462E">
      <w:pPr>
        <w:spacing w:after="0" w:line="240" w:lineRule="auto"/>
        <w:ind w:left="56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-заявление, составленное по форме согласно приложению к Административному регламенту;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-документ, удостоверяющий личность заявителя;</w:t>
      </w:r>
    </w:p>
    <w:p w:rsidR="007F462E" w:rsidRPr="007F462E" w:rsidRDefault="007F462E" w:rsidP="007F462E">
      <w:pPr>
        <w:spacing w:after="0" w:line="240" w:lineRule="auto"/>
        <w:ind w:left="567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7F462E" w:rsidRPr="007F462E" w:rsidRDefault="007F462E" w:rsidP="007F462E">
      <w:pPr>
        <w:spacing w:after="0" w:line="240" w:lineRule="auto"/>
        <w:ind w:left="567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Заявитель представляет оригиналы и копии документов.</w:t>
      </w:r>
    </w:p>
    <w:p w:rsidR="007F462E" w:rsidRPr="007F462E" w:rsidRDefault="007F462E" w:rsidP="007F462E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в) лично на бумажном носителе через МФЦ в соответствии с соглашением о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взаимодействии, заключенным              между МФЦ и Администрацией, предоставляющей муниципальную услугу, с момента вступления в силу соглашения о взаимодействии.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236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F462E" w:rsidRPr="007F462E" w:rsidRDefault="007F462E" w:rsidP="007F462E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решение Комитета местного самоуправления Пестровского сельсовета Камешкирского района Пензенской области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об установлении границ территории ТОС;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12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F462E" w:rsidRPr="007F462E" w:rsidRDefault="007F462E" w:rsidP="007F462E">
      <w:pPr>
        <w:spacing w:after="289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7F462E" w:rsidRPr="007F462E" w:rsidRDefault="007F462E" w:rsidP="007F462E">
      <w:pPr>
        <w:spacing w:after="319" w:line="240" w:lineRule="auto"/>
        <w:ind w:right="58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приостановления предоставления муниципальной услуги</w:t>
      </w:r>
    </w:p>
    <w:p w:rsidR="007F462E" w:rsidRPr="007F462E" w:rsidRDefault="007F462E" w:rsidP="007F462E">
      <w:pPr>
        <w:spacing w:after="338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2.9.Основания для приостановления муниципальной услуги отсутствуют.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отказа в предоставлении</w:t>
      </w:r>
    </w:p>
    <w:p w:rsidR="007F462E" w:rsidRPr="007F462E" w:rsidRDefault="007F462E" w:rsidP="007F462E">
      <w:pPr>
        <w:spacing w:after="313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муниципальной услуги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2.10.Основаниями для отказа в предоставлении муниципальной услуги являются:</w:t>
      </w:r>
    </w:p>
    <w:p w:rsidR="007F462E" w:rsidRPr="007F462E" w:rsidRDefault="007F462E" w:rsidP="007F462E">
      <w:pPr>
        <w:spacing w:after="0" w:line="240" w:lineRule="auto"/>
        <w:ind w:left="58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 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7F462E" w:rsidRPr="007F462E" w:rsidRDefault="007F462E" w:rsidP="007F462E">
      <w:pPr>
        <w:spacing w:after="0" w:line="240" w:lineRule="auto"/>
        <w:ind w:left="58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 нарушение установленной решением</w:t>
      </w: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Пестровского сельсовета Камешкирского района Пензенской области </w:t>
      </w:r>
      <w:hyperlink r:id="rId13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от 09.02.2018 года № 397-87/2</w:t>
        </w:r>
      </w:hyperlink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«Об утверждении Положения о территориальном общественном самоуправлении</w:t>
      </w: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Пестровском сельсовете Камешкирского района Пензенской области процедуры подготовки и проведения собрания (конференции) ТОС.</w:t>
      </w:r>
    </w:p>
    <w:p w:rsidR="007F462E" w:rsidRPr="007F462E" w:rsidRDefault="007F462E" w:rsidP="007F462E">
      <w:pPr>
        <w:spacing w:after="0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04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Перечень услуг, которые являются необходимыми и обязательными для предоставления муниципальной услуги</w:t>
      </w:r>
    </w:p>
    <w:p w:rsidR="007F462E" w:rsidRPr="007F462E" w:rsidRDefault="007F462E" w:rsidP="007F462E">
      <w:pPr>
        <w:spacing w:after="346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2.11. Для предоставления муниципальной услуги не требуется предоставления иных муниципальных услуг.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муниципальными правовыми актами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1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2.12. Муниципальная услуга предоставляется бесплатно.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2.13.Время ожидания в очереди не должно превышать: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при подаче заявления и документов - 15 минут;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Срок регистрации заявления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>заявителя о предоставлении муниципальной услуги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2.14. Регистрация заявления заявителя о предоставлении муниципальной услуги осуществляется в день его поступления.</w:t>
      </w:r>
    </w:p>
    <w:p w:rsidR="007F462E" w:rsidRPr="007F462E" w:rsidRDefault="007F462E" w:rsidP="007F462E">
      <w:pPr>
        <w:spacing w:after="289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Требования к помещениям, в которых предоставляется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 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-стульями и столами для возможности оформления документов.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462E" w:rsidRPr="007F462E" w:rsidRDefault="007F462E" w:rsidP="007F462E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2.22.Кабинеты приема заявителей должны иметь информационные таблички (вывески) с указанием: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-номера кабинета;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bookmark2"/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Показатели доступности и качества муниципальной услуги</w:t>
      </w:r>
      <w:bookmarkEnd w:id="4"/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а)предоставление возможности получения муниципальной услуги в МФЦ;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б)транспортная или пешая доступность к местам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в)обеспечение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г)соблюдение требований Административного регламента о порядке информирования по предоставлению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2.26. Показателями качества предоставления муниципальной услуги являются: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А)соблюдение сроков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в)соотношение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г)соотношение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 при подаче документов для получения муниципальной услуги;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 при получении результата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2.28. Для получения муниципальной услуги заявителю предоставляется возможность подать заявление в МФЦ в соответствии с соглашением о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взаимодействии, заключенным между МФЦ и Администрацией, с момента вступления в силу соглашения о взаимодействии.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2.29. По выбору заявителя результат предоставления муниципальной услуги направляется в виде: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а)документа на бумажном носителе, который заявитель получает непосредственно при личном обращении в Администрации;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в)в виде документа на бумажном носителе, который направляется заявителю посредством почтового отправления;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г)в виде электронного документа, который направляется Администрацией заявителю посредством официальной электронной почты.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а)получение информации о порядке и сроках предоставления услуги;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III. Состав, последовательность и сроки выполнения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F462E" w:rsidRPr="007F462E" w:rsidRDefault="007F462E" w:rsidP="007F462E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3.1.1.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7F462E" w:rsidRPr="007F462E" w:rsidRDefault="007F462E" w:rsidP="007F462E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3.1.2.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7F462E" w:rsidRPr="007F462E" w:rsidRDefault="007F462E" w:rsidP="007F462E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3.1.3.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Выдача заявителю результата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3.1.4.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3.3. Заявление представляется заявителем в Администрацию или МФЦ.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7F462E" w:rsidRPr="007F462E" w:rsidRDefault="007F462E" w:rsidP="007F462E">
      <w:pPr>
        <w:spacing w:after="0" w:line="240" w:lineRule="auto"/>
        <w:ind w:left="56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3.4.В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представлении заявителем документов, 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F462E" w:rsidRPr="007F462E" w:rsidRDefault="007F462E" w:rsidP="007F462E">
      <w:pPr>
        <w:spacing w:after="0" w:line="240" w:lineRule="auto"/>
        <w:ind w:left="56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3.5.При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left="56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3.6.В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3.7.Поступившие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7F462E" w:rsidRPr="007F462E" w:rsidRDefault="007F462E" w:rsidP="007F462E">
      <w:pPr>
        <w:spacing w:after="0" w:line="240" w:lineRule="auto"/>
        <w:ind w:left="56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3.8.После регистрации в журнале входящей документации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3.9.Результатом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3.10.Способом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3.11.Продолжительность административной процедуры - в день поступления заявления и документов в Администрацию.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Рассмотрение заявления и документов, формирование и направление запросов, принятие решения и подготовка результатов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567" w:right="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3.13. Ответственный исполнитель:</w:t>
      </w:r>
    </w:p>
    <w:p w:rsidR="007F462E" w:rsidRPr="007F462E" w:rsidRDefault="007F462E" w:rsidP="007F462E">
      <w:pPr>
        <w:spacing w:after="0" w:line="240" w:lineRule="auto"/>
        <w:ind w:left="56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1)устанавливает наличие документов, указанных в пункте 2.6 Административного регламента, необходимых для предоставления муниципальной услуги, полноту и правильность их оформления;</w:t>
      </w:r>
    </w:p>
    <w:p w:rsidR="007F462E" w:rsidRPr="007F462E" w:rsidRDefault="007F462E" w:rsidP="007F462E">
      <w:pPr>
        <w:spacing w:after="0" w:line="240" w:lineRule="auto"/>
        <w:ind w:left="56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2)принадлежность заявителя к категории лиц, имеющих право на получение муниципальной услуги;</w:t>
      </w:r>
    </w:p>
    <w:p w:rsidR="007F462E" w:rsidRPr="007F462E" w:rsidRDefault="007F462E" w:rsidP="007F462E">
      <w:pPr>
        <w:spacing w:after="0" w:line="240" w:lineRule="auto"/>
        <w:ind w:left="56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3)проверяет соответствие представленных документов требованиям законодательства и Административного регламента;</w:t>
      </w:r>
    </w:p>
    <w:p w:rsidR="007F462E" w:rsidRPr="007F462E" w:rsidRDefault="007F462E" w:rsidP="007F462E">
      <w:pPr>
        <w:spacing w:after="0" w:line="240" w:lineRule="auto"/>
        <w:ind w:left="56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4)проверяет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3.14. Ответственный исполнитель 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3.17.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3.18.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3.19. Результатом административной процедуры является подписанное и зарегистрированное постановление Администрации о регистрации устава ТОС,</w:t>
      </w:r>
      <w:r w:rsidRPr="007F462E">
        <w:rPr>
          <w:rFonts w:ascii="Arial" w:eastAsia="Times New Roman" w:hAnsi="Arial" w:cs="Arial"/>
          <w:color w:val="000000"/>
          <w:sz w:val="16"/>
          <w:szCs w:val="16"/>
          <w:vertAlign w:val="subscript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3.20.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bookmark3"/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bookmarkEnd w:id="5"/>
    </w:p>
    <w:p w:rsidR="007F462E" w:rsidRPr="007F462E" w:rsidRDefault="007F462E" w:rsidP="007F462E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Выдача заявителю результата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3.22.Основанием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3.23.Ответственный исполнитель уведомляет заявителя 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3.24.Прибывший в назначенный день заявитель предъявляет документы, удостоверяющие личность.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3.25. 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3.26.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3.27.Способом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7F462E" w:rsidRPr="007F462E" w:rsidRDefault="007F462E" w:rsidP="007F462E">
      <w:pPr>
        <w:spacing w:after="289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3.28.Продолжительность административной процедуры составляет 5 дней со дня регистрации устава ТОС или принятия решения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Порядок исправления допущенных опечаток и ошибок в выданных в результате предоставления муниципальной услуги документах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3.30. При обращении об исправлении технической ошибки заявитель представляет: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3.31.Заявление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подготовки нового постановления Администрации о регистрации устава ТОС;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подготовки нового постановления Администрации об отказе в регистрации устава ТОС.</w:t>
      </w:r>
    </w:p>
    <w:p w:rsidR="007F462E" w:rsidRPr="007F462E" w:rsidRDefault="007F462E" w:rsidP="007F462E">
      <w:pPr>
        <w:spacing w:after="0" w:line="240" w:lineRule="auto"/>
        <w:ind w:left="56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3.35.В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3.36.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3.37. 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устава ТОС с новой записью о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F462E" w:rsidRPr="007F462E" w:rsidRDefault="007F462E" w:rsidP="007F462E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1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bookmark4"/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Особенности предоставления муниципальной услуги в МФЦ</w:t>
      </w:r>
      <w:bookmarkEnd w:id="6"/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3.42. Срок выполнения данного административного действия не более 30 минут.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3.43.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7F462E" w:rsidRPr="007F462E" w:rsidRDefault="007F462E" w:rsidP="007F462E">
      <w:pPr>
        <w:spacing w:after="0" w:line="240" w:lineRule="auto"/>
        <w:ind w:left="567" w:right="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3.44.Специалист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 xml:space="preserve">3.47. В случае неявки заявителя в МФЦ в течение 30 дней со дня окончания срока получения результата предоставления муниципальной услуги, МФЦ 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lastRenderedPageBreak/>
        <w:t>курьером отправляет результат              предоставления муниципальной услуги в Администрацию под подпись с сопроводительным письмом.</w:t>
      </w:r>
    </w:p>
    <w:p w:rsidR="007F462E" w:rsidRPr="007F462E" w:rsidRDefault="007F462E" w:rsidP="007F462E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bookmark5"/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IV. Формы контроля за исполнением Административного</w:t>
      </w:r>
      <w:bookmarkEnd w:id="7"/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 </w:t>
      </w:r>
      <w:bookmarkStart w:id="8" w:name="bookmark6"/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регламента</w:t>
      </w:r>
      <w:bookmarkEnd w:id="8"/>
    </w:p>
    <w:p w:rsidR="007F462E" w:rsidRPr="007F462E" w:rsidRDefault="007F462E" w:rsidP="007F462E">
      <w:pPr>
        <w:spacing w:after="0" w:line="240" w:lineRule="auto"/>
        <w:ind w:left="10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607" w:right="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Пестровского сельсовета Камешкирского района Пензенской области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,</w:t>
      </w: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F462E" w:rsidRPr="007F462E" w:rsidRDefault="007F462E" w:rsidP="007F462E">
      <w:pPr>
        <w:spacing w:after="0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</w:t>
      </w:r>
    </w:p>
    <w:p w:rsidR="007F462E" w:rsidRPr="007F462E" w:rsidRDefault="007F462E" w:rsidP="007F462E">
      <w:pPr>
        <w:spacing w:after="0" w:line="240" w:lineRule="auto"/>
        <w:ind w:lef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за: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4.5.1.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Соответствие результатов рассмотрения документов требованиям законодательства Российской Федерации;</w:t>
      </w:r>
    </w:p>
    <w:p w:rsidR="007F462E" w:rsidRPr="007F462E" w:rsidRDefault="007F462E" w:rsidP="007F462E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Times New Roman" w:eastAsia="Times New Roman" w:hAnsi="Times New Roman" w:cs="Times New Roman"/>
          <w:color w:val="000000"/>
          <w:sz w:val="28"/>
          <w:szCs w:val="28"/>
        </w:rPr>
        <w:t>4.5.2.</w:t>
      </w:r>
      <w:r w:rsidRPr="007F462E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Соблюдение сроков выполнения административных процедур при предоставлении муниципальной услуги.</w:t>
      </w:r>
    </w:p>
    <w:p w:rsidR="007F462E" w:rsidRPr="007F462E" w:rsidRDefault="007F462E" w:rsidP="007F462E">
      <w:pPr>
        <w:spacing w:after="364" w:line="240" w:lineRule="auto"/>
        <w:ind w:left="60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а также их должностных лиц, муниципальных служащих, работников</w:t>
      </w:r>
    </w:p>
    <w:p w:rsidR="007F462E" w:rsidRPr="007F462E" w:rsidRDefault="007F462E" w:rsidP="007F46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Информация для заявителей об их праве на досудебное (внесудебное) обжалование действий (бездействия) и (или) решений, принятых (осуществленных) в ходе 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60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F462E" w:rsidRPr="007F462E" w:rsidRDefault="007F462E" w:rsidP="007F462E">
      <w:pPr>
        <w:spacing w:after="0" w:line="240" w:lineRule="auto"/>
        <w:ind w:left="60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F462E" w:rsidRPr="007F462E" w:rsidRDefault="007F462E" w:rsidP="007F462E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F462E" w:rsidRPr="007F462E" w:rsidRDefault="007F462E" w:rsidP="007F462E">
      <w:pPr>
        <w:spacing w:after="0" w:line="240" w:lineRule="auto"/>
        <w:ind w:left="60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F462E" w:rsidRPr="007F462E" w:rsidRDefault="007F462E" w:rsidP="007F462E">
      <w:pPr>
        <w:spacing w:after="244" w:line="240" w:lineRule="auto"/>
        <w:ind w:left="607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жалобы, в том числе посредством федеральной государственной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информационной системы, обеспечивающей процесс досудебного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 </w:t>
      </w:r>
    </w:p>
    <w:p w:rsidR="007F462E" w:rsidRPr="007F462E" w:rsidRDefault="007F462E" w:rsidP="007F462E">
      <w:pPr>
        <w:spacing w:after="349" w:line="240" w:lineRule="auto"/>
        <w:ind w:left="58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Перечень нормативных правовых актов, регулирующих порядок</w:t>
      </w:r>
    </w:p>
    <w:p w:rsidR="007F462E" w:rsidRPr="007F462E" w:rsidRDefault="007F462E" w:rsidP="007F462E">
      <w:pPr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F462E" w:rsidRPr="007F462E" w:rsidRDefault="007F462E" w:rsidP="007F462E">
      <w:pPr>
        <w:spacing w:after="0" w:line="240" w:lineRule="auto"/>
        <w:ind w:left="58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 </w:t>
      </w:r>
      <w:hyperlink r:id="rId14" w:tgtFrame="_blank" w:history="1">
        <w:r w:rsidRPr="007F462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от 07.09.2018 года № 73</w:t>
        </w:r>
      </w:hyperlink>
      <w:r w:rsidRPr="007F462E">
        <w:rPr>
          <w:rFonts w:ascii="Arial" w:eastAsia="Times New Roman" w:hAnsi="Arial" w:cs="Arial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Пестровского сельсовета Камешкирского района Пензенской области, должностных лиц, муниципальных служащих администрации Пестровского сельсовета Камешкирского района Пензенской области при предоставлении муниципальных услуг».</w:t>
      </w:r>
    </w:p>
    <w:p w:rsidR="007F462E" w:rsidRPr="007F462E" w:rsidRDefault="007F462E" w:rsidP="007F462E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7F462E" w:rsidRPr="007F462E" w:rsidRDefault="007F462E" w:rsidP="007F462E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Приложение</w:t>
      </w:r>
    </w:p>
    <w:p w:rsidR="007F462E" w:rsidRPr="007F462E" w:rsidRDefault="007F462E" w:rsidP="007F462E">
      <w:pPr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7F462E" w:rsidRPr="007F462E" w:rsidRDefault="007F462E" w:rsidP="007F462E">
      <w:pPr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предоставления муниципальной услуги</w:t>
      </w:r>
    </w:p>
    <w:p w:rsidR="007F462E" w:rsidRPr="007F462E" w:rsidRDefault="007F462E" w:rsidP="007F462E">
      <w:pPr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«Регистрация устава территориального общественного самоуправления»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bookmark7"/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9"/>
    </w:p>
    <w:p w:rsidR="007F462E" w:rsidRPr="007F462E" w:rsidRDefault="007F462E" w:rsidP="007F462E">
      <w:pPr>
        <w:spacing w:after="365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Форма заявления о предоставлении муниципальной услуги</w:t>
      </w:r>
    </w:p>
    <w:p w:rsidR="007F462E" w:rsidRPr="007F462E" w:rsidRDefault="007F462E" w:rsidP="007F462E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Главе администрации Пестровского сельсовета Камешкирского района Пензенской области</w:t>
      </w:r>
    </w:p>
    <w:p w:rsidR="007F462E" w:rsidRPr="007F462E" w:rsidRDefault="007F462E" w:rsidP="007F462E">
      <w:pPr>
        <w:shd w:val="clear" w:color="auto" w:fill="FFFFFF"/>
        <w:spacing w:before="60" w:after="0" w:line="240" w:lineRule="atLeast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(фамилия, имя, отчество (при наличии)</w:t>
      </w:r>
      <w:r w:rsidRPr="007F462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Заявитель: (фамилия, имя, отчество (при наличии),</w:t>
      </w:r>
    </w:p>
    <w:p w:rsidR="007F462E" w:rsidRPr="007F462E" w:rsidRDefault="007F462E" w:rsidP="007F462E">
      <w:pPr>
        <w:shd w:val="clear" w:color="auto" w:fill="FFFFFF"/>
        <w:spacing w:before="60" w:after="0" w:line="240" w:lineRule="atLeast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паспортные данные, адрес места регистрации, места нахождения)</w:t>
      </w:r>
    </w:p>
    <w:p w:rsidR="007F462E" w:rsidRPr="007F462E" w:rsidRDefault="007F462E" w:rsidP="007F462E">
      <w:pPr>
        <w:shd w:val="clear" w:color="auto" w:fill="FFFFFF"/>
        <w:spacing w:before="60" w:after="0" w:line="240" w:lineRule="atLeast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Номер контактного телефона:</w:t>
      </w:r>
    </w:p>
    <w:p w:rsidR="007F462E" w:rsidRPr="007F462E" w:rsidRDefault="007F462E" w:rsidP="007F462E">
      <w:pPr>
        <w:shd w:val="clear" w:color="auto" w:fill="FFFFFF"/>
        <w:spacing w:before="60" w:after="0" w:line="240" w:lineRule="atLeast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Адрес электронной почты:</w:t>
      </w:r>
    </w:p>
    <w:p w:rsidR="007F462E" w:rsidRPr="007F462E" w:rsidRDefault="007F462E" w:rsidP="007F462E">
      <w:pPr>
        <w:shd w:val="clear" w:color="auto" w:fill="FFFFFF"/>
        <w:spacing w:before="60" w:after="0" w:line="240" w:lineRule="atLeast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(при наличии)</w:t>
      </w:r>
    </w:p>
    <w:p w:rsidR="007F462E" w:rsidRPr="007F462E" w:rsidRDefault="007F462E" w:rsidP="007F462E">
      <w:pPr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07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10" w:name="bookmark8"/>
      <w:r w:rsidRPr="007F462E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</w:rPr>
        <w:t>ЗАЯВЛЕНИЕ</w:t>
      </w:r>
      <w:bookmarkEnd w:id="10"/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 территориального общественного самоуправления « » 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(наименование)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 (далее — ТОС «...» 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(наименование)).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Название и место нахождение исполнительного органа ТОС «...»: … 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33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7F462E" w:rsidRPr="007F462E" w:rsidRDefault="007F462E" w:rsidP="007F462E">
      <w:pPr>
        <w:spacing w:after="0" w:line="240" w:lineRule="auto"/>
        <w:ind w:left="587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1.Копия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экз;</w:t>
      </w:r>
    </w:p>
    <w:p w:rsidR="007F462E" w:rsidRPr="007F462E" w:rsidRDefault="007F462E" w:rsidP="007F462E">
      <w:pPr>
        <w:spacing w:after="0" w:line="240" w:lineRule="auto"/>
        <w:ind w:left="58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2.Устав ТОС на... л. в 2 экз.;</w:t>
      </w:r>
    </w:p>
    <w:p w:rsidR="007F462E" w:rsidRPr="007F462E" w:rsidRDefault="007F462E" w:rsidP="007F462E">
      <w:pPr>
        <w:spacing w:after="0" w:line="240" w:lineRule="auto"/>
        <w:ind w:left="58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3.Решение … … </w:t>
      </w:r>
      <w:r w:rsidRPr="007F462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(полное               наименование представительного органа муниципального образования)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 об установлении границ территории ТОС на …л. в … экз. (указывается в случае его</w:t>
      </w:r>
      <w:r w:rsidRPr="007F462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7F462E">
        <w:rPr>
          <w:rFonts w:ascii="Arial" w:eastAsia="Times New Roman" w:hAnsi="Arial" w:cs="Arial"/>
          <w:color w:val="000000"/>
          <w:sz w:val="24"/>
          <w:szCs w:val="24"/>
        </w:rPr>
        <w:t>предоставления заявителем по собственной инициативе)</w:t>
      </w:r>
      <w:r w:rsidRPr="007F462E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8941"/>
        <w:gridCol w:w="1877"/>
        <w:gridCol w:w="6897"/>
      </w:tblGrid>
      <w:tr w:rsidR="007F462E" w:rsidRPr="007F462E" w:rsidTr="007F462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62E" w:rsidRPr="007F462E" w:rsidRDefault="007F462E" w:rsidP="007F46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Arial" w:eastAsia="Times New Roman" w:hAnsi="Arial" w:cs="Arial"/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62E" w:rsidRPr="007F462E" w:rsidRDefault="007F462E" w:rsidP="007F46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Arial" w:eastAsia="Times New Roman" w:hAnsi="Arial" w:cs="Arial"/>
                <w:sz w:val="24"/>
                <w:szCs w:val="24"/>
              </w:rPr>
              <w:t>Подпись,</w:t>
            </w:r>
          </w:p>
          <w:p w:rsidR="007F462E" w:rsidRPr="007F462E" w:rsidRDefault="007F462E" w:rsidP="007F46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Arial" w:eastAsia="Times New Roman" w:hAnsi="Arial" w:cs="Arial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62E" w:rsidRPr="007F462E" w:rsidRDefault="007F462E" w:rsidP="007F46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7F462E" w:rsidRPr="007F462E" w:rsidRDefault="007F462E" w:rsidP="007F46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462E" w:rsidRPr="007F462E" w:rsidRDefault="007F462E" w:rsidP="007F46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F46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A5967" w:rsidRDefault="001A5967"/>
    <w:sectPr w:rsidR="001A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F462E"/>
    <w:rsid w:val="001A5967"/>
    <w:rsid w:val="007F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4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46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F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F462E"/>
    <w:rPr>
      <w:color w:val="0000FF"/>
      <w:u w:val="single"/>
    </w:rPr>
  </w:style>
  <w:style w:type="character" w:customStyle="1" w:styleId="hyperlink">
    <w:name w:val="hyperlink"/>
    <w:basedOn w:val="a0"/>
    <w:rsid w:val="007F462E"/>
  </w:style>
  <w:style w:type="paragraph" w:customStyle="1" w:styleId="consplusnormal">
    <w:name w:val="consplusnormal"/>
    <w:basedOn w:val="a"/>
    <w:rsid w:val="007F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F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420EC2A-F00C-40C9-BA56-BA1E3B8DC75C" TargetMode="External"/><Relationship Id="rId13" Type="http://schemas.openxmlformats.org/officeDocument/2006/relationships/hyperlink" Target="https://pravo-search.minjust.ru/bigs/showDocument.html?id=44EB7B35-3F5B-4BA3-86EE-2C6B489D17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BF523A4-C7C6-4848-8D83-5D3A83C1A310" TargetMode="External"/><Relationship Id="rId12" Type="http://schemas.openxmlformats.org/officeDocument/2006/relationships/hyperlink" Target="https://pravo-search.minjust.ru/bigs/showDocument.html?id=D2B20F0C-8E06-42CE-8199-C079C23A98C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2B20F0C-8E06-42CE-8199-C079C23A98C5" TargetMode="External"/><Relationship Id="rId11" Type="http://schemas.openxmlformats.org/officeDocument/2006/relationships/hyperlink" Target="https://pravo-search.minjust.ru/bigs/showDocument.html?id=902BE9AC-4A64-46AF-90A4-B88AE47A8523" TargetMode="External"/><Relationship Id="rId5" Type="http://schemas.openxmlformats.org/officeDocument/2006/relationships/hyperlink" Target="https://pravo-search.minjust.ru/bigs/showDocument.html?id=902BE9AC-4A64-46AF-90A4-B88AE47A852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8822F59C-75A1-4214-A104-2C4E88889E05" TargetMode="External"/><Relationship Id="rId4" Type="http://schemas.openxmlformats.org/officeDocument/2006/relationships/hyperlink" Target="https://pravo-search.minjust.ru/bigs/showDocument.html?id=8822F59C-75A1-4214-A104-2C4E88889E05" TargetMode="External"/><Relationship Id="rId9" Type="http://schemas.openxmlformats.org/officeDocument/2006/relationships/hyperlink" Target="https://pravo-search.minjust.ru/bigs/showDocument.html?id=B17513F9-FC27-403F-869B-797EFC156CCE" TargetMode="External"/><Relationship Id="rId14" Type="http://schemas.openxmlformats.org/officeDocument/2006/relationships/hyperlink" Target="https://pravo-search.minjust.ru/bigs/showDocument.html?id=FF1C6EBA-5EA7-4DB8-A525-91D1D60F0E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8350</Words>
  <Characters>47595</Characters>
  <Application>Microsoft Office Word</Application>
  <DocSecurity>0</DocSecurity>
  <Lines>396</Lines>
  <Paragraphs>111</Paragraphs>
  <ScaleCrop>false</ScaleCrop>
  <Company/>
  <LinksUpToDate>false</LinksUpToDate>
  <CharactersWithSpaces>55834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2025-01-17T08:11:00Z</dcterms:created>
  <dcterms:modified xsi:type="dcterms:W3CDTF">2025-01-17T08:11:00Z</dcterms:modified>
</cp:coreProperties>
</file>