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BE" w:rsidRPr="00787EBE" w:rsidRDefault="00787EBE" w:rsidP="00787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EBE">
        <w:rPr>
          <w:rFonts w:ascii="Tahoma" w:eastAsia="Times New Roman" w:hAnsi="Tahoma" w:cs="Tahoma"/>
          <w:color w:val="000000"/>
          <w:sz w:val="24"/>
          <w:szCs w:val="24"/>
        </w:rPr>
        <w:t>﻿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787EBE" w:rsidRPr="00787EBE" w:rsidRDefault="00787EBE" w:rsidP="00787EBE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АДМИНИСТРАЦИЯ ПЕСТРОВСКОГО СЕЛЬСОВЕТА КАМЕШКИРСКОГО РАЙОНА</w:t>
      </w:r>
    </w:p>
    <w:p w:rsidR="00787EBE" w:rsidRPr="00787EBE" w:rsidRDefault="00787EBE" w:rsidP="00787EBE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ПЕНЗЕНСКОЙ ОБЛАСТИ</w:t>
      </w:r>
    </w:p>
    <w:p w:rsidR="00787EBE" w:rsidRPr="00787EBE" w:rsidRDefault="00787EBE" w:rsidP="00787EB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ПОСТАНОВЛЕНИЕ</w:t>
      </w:r>
    </w:p>
    <w:p w:rsidR="00787EBE" w:rsidRPr="00787EBE" w:rsidRDefault="00787EBE" w:rsidP="00787EBE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от01.06.2020 года № 34</w:t>
      </w:r>
    </w:p>
    <w:p w:rsidR="00787EBE" w:rsidRPr="00787EBE" w:rsidRDefault="00787EBE" w:rsidP="00787EBE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с</w:t>
      </w:r>
      <w:proofErr w:type="gramStart"/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.П</w:t>
      </w:r>
      <w:proofErr w:type="gramEnd"/>
      <w:r w:rsidRPr="00787EBE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естровка</w:t>
      </w:r>
      <w:proofErr w:type="spellEnd"/>
    </w:p>
    <w:p w:rsidR="00787EBE" w:rsidRPr="00787EBE" w:rsidRDefault="00787EBE" w:rsidP="00787EBE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</w:rPr>
        <w:t>Об утверждении административного регламента предоставления муниципальной услуги «Предоставление выписки из </w:t>
      </w:r>
      <w:proofErr w:type="spellStart"/>
      <w:r w:rsidRPr="00787EBE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</w:rPr>
        <w:t> книги»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 xml:space="preserve">(в ред. постановления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 xml:space="preserve"> района Пензенской области </w:t>
      </w:r>
      <w:hyperlink r:id="rId4" w:tgtFrame="_blank" w:history="1">
        <w:r w:rsidRPr="00787EBE">
          <w:rPr>
            <w:rFonts w:ascii="Arial" w:eastAsia="Times New Roman" w:hAnsi="Arial" w:cs="Arial"/>
            <w:color w:val="0000FF"/>
            <w:position w:val="-2"/>
            <w:sz w:val="28"/>
          </w:rPr>
          <w:t>от 24.02.2021 № 12</w:t>
        </w:r>
      </w:hyperlink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>)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8"/>
          <w:szCs w:val="28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 руководствуясь </w:t>
      </w: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постановлениями администрации 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 Пензенской области </w:t>
      </w:r>
      <w:hyperlink r:id="rId5" w:tgtFrame="_blank" w:history="1">
        <w:r w:rsidRPr="00787EBE">
          <w:rPr>
            <w:rFonts w:ascii="Arial" w:eastAsia="Times New Roman" w:hAnsi="Arial" w:cs="Arial"/>
            <w:color w:val="0000FF"/>
            <w:sz w:val="24"/>
            <w:szCs w:val="24"/>
          </w:rPr>
          <w:t>от 16.08.2019 года № 95</w:t>
        </w:r>
      </w:hyperlink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области», постановлением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 от 02.02.2019 года № 124 «Об утверждении реестра муниципальных</w:t>
      </w:r>
      <w:proofErr w:type="gram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услуг </w:t>
      </w:r>
      <w:proofErr w:type="spell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района Пензенской области»</w:t>
      </w:r>
      <w:r w:rsidRPr="00787EBE">
        <w:rPr>
          <w:rFonts w:ascii="Arial" w:eastAsia="Times New Roman" w:hAnsi="Arial" w:cs="Arial"/>
          <w:color w:val="FF0000"/>
          <w:position w:val="-2"/>
          <w:sz w:val="24"/>
          <w:szCs w:val="24"/>
        </w:rPr>
        <w:t>,</w:t>
      </w: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руководствуясь </w:t>
      </w:r>
      <w:hyperlink r:id="rId6" w:tgtFrame="_blank" w:history="1"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Уставом </w:t>
        </w:r>
        <w:proofErr w:type="spellStart"/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Пестровского</w:t>
        </w:r>
        <w:proofErr w:type="spellEnd"/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 сельсовета </w:t>
        </w:r>
        <w:proofErr w:type="spellStart"/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Камешкирского</w:t>
        </w:r>
        <w:proofErr w:type="spellEnd"/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 района Пензенской области</w:t>
        </w:r>
      </w:hyperlink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,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администрация 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 Пензенской области</w:t>
      </w:r>
      <w:r w:rsidRPr="00787EBE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постановляет: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1. Утвердить прилагаемый административный регламент по предоставлению муниципальной услуги «Предоставление выписки из 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книги» </w:t>
      </w: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(далее – Административный регламент)</w:t>
      </w: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2. Опубликовать настоящее постановление в информационном бюллетене «Сельские ведомости» и на официальном сайте администрации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в информационно-телекоммуникационной сети «Интернет».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 xml:space="preserve">4. </w:t>
      </w:r>
      <w:proofErr w:type="gram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Контроль за</w:t>
      </w:r>
      <w:proofErr w:type="gram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исполнением настоящего постановления возложить на Главу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 Пензенской области.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Глава администрации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Пензенской области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С.И.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Каржин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Утвержден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постановлением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администрации 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Пензенской области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 01.06.2020 года № 34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</w:rPr>
      </w:pPr>
      <w:bookmarkStart w:id="0" w:name="P29"/>
      <w:bookmarkEnd w:id="0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 «Предоставление выписки из </w:t>
      </w:r>
      <w:proofErr w:type="spellStart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 книги»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A"/>
          <w:position w:val="-2"/>
          <w:sz w:val="30"/>
          <w:szCs w:val="30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Предмет регулирования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1.1. Административный регламент устанавливает порядок и стандарт предоставления муниципальной услуги «Предоставление выписки 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книги» (далее - муниципальная услуга), определяет сроки и последовательность административных процедур (действий) администрации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787EB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(далее - Администрация) при предоставлении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Круг заявителей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bookmarkStart w:id="1" w:name="P45"/>
      <w:bookmarkEnd w:id="1"/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1.2. Заявителями при предоставлении муниципальной услуги являются граждане, являющиеся членами личного подсобного хозяйства, зарегистрированного в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книге, либо их уполномоченные представители, обратившиеся в Администрацию с заявлением о предоставлении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(далее – заявители).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информирования с использованием информационно-коммуникационных технологий.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1.3.4. 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 </w:t>
      </w:r>
      <w:proofErr w:type="spellStart"/>
      <w:r w:rsidRPr="00787EBE">
        <w:rPr>
          <w:rFonts w:ascii="Arial" w:eastAsia="Times New Roman" w:hAnsi="Arial" w:cs="Arial"/>
          <w:i/>
          <w:iCs/>
          <w:color w:val="000000"/>
          <w:sz w:val="24"/>
          <w:szCs w:val="24"/>
        </w:rPr>
        <w:t>pestrovka.kameshkir.pnzreg.ru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www.gosuslugi.ru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gosuslugi.pnzreg.ru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) (далее - Региональный портал);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при личном обращении заявителя;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 на обращение направляется почтой в адрес заявителя в срок, не превышающий двух рабочих дней со дня регистрации письменного обращения;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по телефону.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двух рабочих дней со дня регистрации обращения, поступившего в форме электронного документа.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рабочих дней со дня регистрации обращения, поступившего в форме электронного документа, и на почтовый адрес заявителя в срок, не превышающий двух рабочих дней со дня регистрации письменного обращения;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д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</w:t>
      </w:r>
      <w:proofErr w:type="gram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.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(пункт 1.4 в ред. постановления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 Пензенской области </w:t>
      </w:r>
      <w:hyperlink r:id="rId7" w:tgtFrame="_blank" w:history="1"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 24.02.2021 № 12</w:t>
        </w:r>
      </w:hyperlink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)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3) перечень документов, 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 актами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1.8. 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 и МФЦ;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телефона-автоинформатора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(при наличии);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 на официальном сайте Администрации, МФЦ, на Едином портале, Региональном портале.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 пунктом 2.20 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 Наименование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2.1. Наименование муниципальной услуги - Предоставление выписки из 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Наименование органа местного самоуправления,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предоставляющего</w:t>
      </w:r>
      <w:proofErr w:type="gram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муниципальную услугу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выдача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выдача уведомления об 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Срок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2.4. Срок предоставления муниципальной услуги 15 рабочих дней со дня предоставления документов, указанных в пункте 2.6. Административного регламента в Администрацию.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предоставлении муниципальной услуги через МФЦ срок предоставления муниципальной услуги исчисляется со дня передачи документов из МФЦ в Администрацию.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 МФЦ, на Едином портале и Региональном портале.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 перечня нормативных 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148"/>
      <w:bookmarkEnd w:id="2"/>
      <w:r w:rsidRPr="00787EBE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2.6.1. заявление, с указанием целей, для которых необходимо предоставление выписки 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книги, по форме приложения № 1 к Административному регламенту;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2.6.2. документ, удостоверяющий личность заявителя;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2.6.3. документ, подтверждающий полномочия уполномоченного представителя заявителя, в случае подачи заявления и документов уполномоченным представителем заявителя.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2.7.1. акт об изменении адреса, если имело место изменение названия улицы и (или) номера дома.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2.8. Заявитель представляет оригиналы и копии документов, указанных в пункте 2.6 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случае направления документов посредством почтовой связи, заявитель предоставляет копии документов, указанные в пункте 2.6 Административного регламента, заверенные в установленном законом Российской Федерации порядке.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адресу Администрации;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адресу Администрации;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 МФЦ, с которым у Администрации заключено соглашение о взаимодействии.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2.10. Оснований для отказа в приеме документов, необходимых для предоставления муниципальной услуги, законодательством Российской Федерации не предусмотрено.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2.11. В предоставлении муниципальной услуги заявителю отказывается в случае: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2.11.1. непредставления или неполного представления документов, указанных в пункте 2.6 Административного регламента;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2.11.2. заявитель не является членом личного подсобного хозяйства (согласно сведениям 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книги), относительно которого запрашивается 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2.11.3. отсутствия в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книге запрашиваемых заявителем сведений.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2.12. Основания для приостановления предоставления муниципальной услуги отсутствуют.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787EBE">
        <w:rPr>
          <w:rFonts w:ascii="Arial" w:eastAsia="Times New Roman" w:hAnsi="Arial" w:cs="Arial"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2.13. Для предоставления муниципальной услуги не требуется предоставления иных муниципальных услуг.</w:t>
      </w:r>
    </w:p>
    <w:p w:rsidR="00787EBE" w:rsidRPr="00787EBE" w:rsidRDefault="00787EBE" w:rsidP="00787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2.14. Муниципальная услуга предоставляется бесплатно.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ожидания в очереди при подаче заявления о предоставлении муниципальной услуги и при получении результата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2.15. Максимальный срок ожидания в очереди при подаче заявления и при получении результата предоставления муниципальной услуги не должен превышать 15 минут.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Срок регистрации заявления заявителя о предоставлении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2.16. Регистрация заявления заявителя о предоставлении муниципальной услуги осуществляется в срок -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1 рабочий день со дня поступления заявления в Администрацию.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(в ред. постановления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 Пензенской области </w:t>
      </w:r>
      <w:hyperlink r:id="rId8" w:tgtFrame="_blank" w:history="1"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 24.02.2021 № 12</w:t>
        </w:r>
      </w:hyperlink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)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 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СанПиН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2.2.2/2.4.1340-03».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стульями и столами для возможности оформления документов.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номера кабинета;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 брелками-коммуникаторами).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бейджами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2.26. 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2.27. 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2.28. На территории, прилегающей к 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2.29. На территории, прилегающей к зданию 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2.30.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2.31. 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2.32. 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2.33. 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сурдопереводчика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и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тифлосурдопереводчика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2.34. 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2.35. Показателями доступности предоставления муниципальной услуги являются: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а) предоставление возможности получения муниципальной услуги в МФЦ;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б) транспортная или пешая доступность к местам предоставления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г) соблюдение требований Административного регламента о порядке информирования по предоставлению 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2.36. Показателями качества предоставления муниципальной услуги являются: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а) соблюдение сроков предоставления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2.37. В процессе предоставления муниципальной услуги заявитель взаимодействует с ответственными исполнителями, работниками МФЦ: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а) при подаче документов для получения муниципальной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б) при получении результата предоставления 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787EBE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pacing w:val="2"/>
          <w:sz w:val="24"/>
          <w:szCs w:val="24"/>
        </w:rPr>
        <w:t>2.38. 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2.39. Муниципальная услуга предоставляется в МФЦ.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787EBE">
        <w:rPr>
          <w:rFonts w:ascii="Arial" w:eastAsia="Times New Roman" w:hAnsi="Arial" w:cs="Arial"/>
          <w:color w:val="000000"/>
          <w:sz w:val="30"/>
          <w:szCs w:val="30"/>
        </w:rPr>
        <w:t>III. </w:t>
      </w:r>
      <w:r w:rsidRPr="00787EBE">
        <w:rPr>
          <w:rFonts w:ascii="Arial" w:eastAsia="Times New Roman" w:hAnsi="Arial" w:cs="Arial"/>
          <w:color w:val="000000"/>
          <w:sz w:val="30"/>
        </w:rPr>
        <w:t>Состав, последовательность и сроки выполнения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A"/>
          <w:position w:val="-2"/>
          <w:sz w:val="30"/>
          <w:szCs w:val="30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3.1.1. Прием и регистрация заявления и документов, необходимых для предоставления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3.1.2. Рассмотрение заявления 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запросов</w:t>
      </w:r>
      <w:proofErr w:type="gram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и принятие решения о выдаче выписки из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книги или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3.1.3. Выдача заявителю выписки из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книги или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Прием и регистрация заявления и документов, необходимых для предоставления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(в ред. постановления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 Пензенской области </w:t>
      </w:r>
      <w:hyperlink r:id="rId9" w:tgtFrame="_blank" w:history="1"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 24.02.2021 № 12</w:t>
        </w:r>
      </w:hyperlink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)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3.2. 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заявление с прилагаемыми к нему документами.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3.3. При обращении заявителя в Администрацию с заявлением, специалист Администрации, ответственный за прием и регистрацию заявления и документов, устанавливает его личность и принимает документы в одном экземпляре.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Заявителю выдается расписка-уведомление о приеме и регистрации в Администрации заявления и документов, в которой указываются: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дата приема и регистрации;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регистрационный номер в журнале учета поступивших документов;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фамилия и инициалы сотрудника, принявшего заявление и сделавшего соответствующую запись в журнале учета поступивших документов.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3.4. Заявление и документы, поступившие в Администрацию по почте либо через МФЦ, принимаются в установленном в Администрации порядке делопроизводства.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Заявителю по почте направляется расписка-уведомление о дате приема и регистрации заявления и документов, в которой указывается: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дата приема и регистрации;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3.5. 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(далее - журнал) (приложение № 2 к Административному регламенту)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3.6. Максимальный срок выполнения административной процедуры - 1 рабочий день со дня поступления заявления и документов в Администрацию.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3.7. Критерием для приема и регистрации заявления и документов является поступление заявления и документов, указанных в пункте 2.6. 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3.8. Результатом административной процедуры является регистрация заявления и документов.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3.9. Способ фиксации - присвоение заявлению и документам регистрационного номера.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Рассмотрение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заявления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 и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документов,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 необходимых для предоставления муниципальной услуги и принятие решения о выдаче или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3.10. 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3.11. Ответственный исполнитель осуществляет проверку сведений, содержащихся в заявлении и документах с целью определения: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полноты и достоверности сведений, содержащихся в документах;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согласованности представленной информации между отдельными документами;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наличия оснований для отказа в предоставлении муниципальной услуги, предусмотренных пунктом 2.11 Административного регламента.</w:t>
      </w:r>
    </w:p>
    <w:p w:rsidR="00787EBE" w:rsidRPr="00787EBE" w:rsidRDefault="00787EBE" w:rsidP="00787EB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3.12. Ответственный исполнитель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787EBE" w:rsidRPr="00787EBE" w:rsidRDefault="00787EBE" w:rsidP="00787EB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3.13. По результатам проверки представленных заявителем и полученных по межведомственным запросам документов,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в случае отсутствия оснований для отказа в предоставлении муниципальной услуги, предусмотренных пунктом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2.11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 Административного регламента, ответственный исполнитель подготавливает проект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книги,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визирует ее и передает на подпись главе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3.14. Проект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составляется в двух экземплярах. Оба экземпляра являются подлинными.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3.15. 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В случае выявления оснований для отказа в выдаче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, указанных в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пункте 2.11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 Административного регламента, ответственный исполнитель готовит проект уведомления об отказе в выдаче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с указанием причин отказа и представляет на подпись главе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3.16. Подготовленный проект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проект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направляется на подпись и заверения печатью главе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3.17. 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Глава Администрации рассматривает подготовленный проект 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и подписывает его, после чего специалист Администрации, ответственный за прием и регистрацию заявления и документов регистрирует выписку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в установленном порядке и передает их ответственному исполнителю.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3.19. Критерием принятия решения о предоставлении (отказе в предоставлении) муниципальной услуги является наличие (отсутствие) оснований, указанных в пункте 2.11 Административного регламента.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3.20. Результатом административной процедуры является подписанная главой Администрации 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3.21. Способ фиксации – присвоение регистрационного номера подписанной выписке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уведомлению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Выдача заявителю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или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3.22. Основанием для начала административной процедуры являются подписанные и зарегистрированные в установленном порядке следующие документы: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- 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3.23. Ответственный исполнитель в течение 2 рабочих дней со дня подписания главой Администрации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уведомления об отказе в выдаче 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После внесения этих данных в журнал, ответственный исполнитель выдает заявителю два экземпляра 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один экземпляр уведомления об отказе в выдаче 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 случае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один экземпляр уведомления об отказе в выдаче 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3.24. 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направляется заявителю одним из способов, указанном в заявлении: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в виде документа на бумажном носителе, который заявитель получает через МФЦ;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3.25. Максимальный срок административной процедуры составляет - 4 рабочих дня со дня подписания главой Администрации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или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3.26. Критерием для выдачи результата предоставления муниципальной услуги является наличие зарегистрированной в установленном в Администрации порядке делопроизводства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3.28. Способ фиксации – расписка заявителя в получении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 книги или отметка в журнале исходящей корреспонденции о 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направлении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посредством почтового отправления.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Особенности предоставления муниципальной услуги в МФЦ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3.29. Заявление может быть подано через МФЦ.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При приеме у заявителя заявления и документов специалист МФЦ: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 2.6. Административного регламента;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87EBE">
        <w:rPr>
          <w:rFonts w:ascii="Arial" w:eastAsia="Times New Roman" w:hAnsi="Arial" w:cs="Arial"/>
          <w:color w:val="00000A"/>
          <w:sz w:val="24"/>
          <w:szCs w:val="24"/>
        </w:rPr>
        <w:t>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3.30. Срок выполнения данного административного действия не более 30 минут.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3.31. Передачу и доставку заявления и документов из МФЦ в Администрацию осуществляет специалист МФЦ - курьер (далее - курьер)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не позднее одного рабочего дня, следующего за днем регистрации заявления и документов.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3.32. Специалист Администрации, ответственный за прием и регистрацию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заявления и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документов по предоставлению муниципальной услуги, регистрирует заявление и документы в установленном порядке в день передачи курьером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заявления и д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окументов заявителя из МФЦ в Администрацию.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 и документов, Администрация обеспечивает передачу 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либо уведомления об отказе в выдаче 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3.35. В случае неявки заявителя в МФЦ в течение 30 дней со дня </w:t>
      </w: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3.37. При обращении об исправлении технической ошибки заявитель представляет: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- заявление об исправлении технической ошибки;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 исполнителю, в установленном порядке.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3.41. </w:t>
      </w: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 нового</w:t>
      </w:r>
      <w:r w:rsidRPr="00787EBE">
        <w:rPr>
          <w:rFonts w:ascii="Arial" w:eastAsia="Times New Roman" w:hAnsi="Arial" w:cs="Arial"/>
          <w:i/>
          <w:iCs/>
          <w:color w:val="00000A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уведомления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3.42. </w:t>
      </w: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3.43. Ответственный исполнитель подписывает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выписку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и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 передает ее,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 либо</w:t>
      </w:r>
      <w:r w:rsidRPr="00787EBE">
        <w:rPr>
          <w:rFonts w:ascii="Arial" w:eastAsia="Times New Roman" w:hAnsi="Arial" w:cs="Arial"/>
          <w:i/>
          <w:iCs/>
          <w:color w:val="00000A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  <w:r w:rsidRPr="00787EBE">
        <w:rPr>
          <w:rFonts w:ascii="Arial" w:eastAsia="Times New Roman" w:hAnsi="Arial" w:cs="Arial"/>
          <w:i/>
          <w:iCs/>
          <w:color w:val="00000A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3.44. Глава Администрации подписывает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выписку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 и заверяет ее печатью, либо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 подписывает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 xml:space="preserve">3.45. </w:t>
      </w: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</w:t>
      </w:r>
      <w:r w:rsidRPr="00787EBE">
        <w:rPr>
          <w:rFonts w:ascii="Arial" w:eastAsia="Times New Roman" w:hAnsi="Arial" w:cs="Arial"/>
          <w:i/>
          <w:iCs/>
          <w:color w:val="00000A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;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sz w:val="24"/>
          <w:szCs w:val="24"/>
        </w:rPr>
        <w:lastRenderedPageBreak/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выписка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 либо</w:t>
      </w:r>
      <w:r w:rsidRPr="00787EBE">
        <w:rPr>
          <w:rFonts w:ascii="Arial" w:eastAsia="Times New Roman" w:hAnsi="Arial" w:cs="Arial"/>
          <w:i/>
          <w:iCs/>
          <w:color w:val="00000A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уведомление об отказе в выдаче выписки из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> книги</w:t>
      </w:r>
      <w:r w:rsidRPr="00787EBE">
        <w:rPr>
          <w:rFonts w:ascii="Arial" w:eastAsia="Times New Roman" w:hAnsi="Arial" w:cs="Arial"/>
          <w:color w:val="00000A"/>
          <w:sz w:val="24"/>
          <w:szCs w:val="24"/>
        </w:rPr>
        <w:t>;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A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 Административного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регламента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4.1. </w:t>
      </w:r>
      <w:proofErr w:type="gram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787EBE">
        <w:rPr>
          <w:rFonts w:ascii="Arial" w:eastAsia="Times New Roman" w:hAnsi="Arial" w:cs="Arial"/>
          <w:color w:val="92D050"/>
          <w:position w:val="-2"/>
          <w:sz w:val="24"/>
          <w:szCs w:val="24"/>
        </w:rPr>
        <w:t> </w:t>
      </w: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за</w:t>
      </w:r>
      <w:proofErr w:type="gram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обжалования решений и действий (бездействия), совершенных при предоставлении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 </w:t>
      </w:r>
      <w:hyperlink r:id="rId10" w:tgtFrame="_blank" w:history="1">
        <w:r w:rsidRPr="00787EBE">
          <w:rPr>
            <w:rFonts w:ascii="Arial" w:eastAsia="Times New Roman" w:hAnsi="Arial" w:cs="Arial"/>
            <w:color w:val="0000FF"/>
            <w:sz w:val="24"/>
            <w:szCs w:val="24"/>
          </w:rPr>
          <w:t>от 07.09.2018 года № 73</w:t>
        </w:r>
      </w:hyperlink>
      <w:r w:rsidRPr="00787EBE">
        <w:rPr>
          <w:rFonts w:ascii="Arial" w:eastAsia="Times New Roman" w:hAnsi="Arial" w:cs="Arial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области, должностных лиц, муниципальных служащих администрации 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при предоставлении муниципальных услуг».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5.10. Особенности подачи и рассмотрения жалоб на решения и действия (бездействие) МФЦ, работников МФЦ осуществляются с учетом особенностей, установленных учредителем МФЦ в соответствии со статьей 11.2. ФЗ № 210-ФЗ</w:t>
      </w:r>
      <w:r w:rsidRPr="00787EB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(в ред. постановления администрации 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11" w:tgtFrame="_blank" w:history="1">
        <w:r w:rsidRPr="00787EBE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 24.02.2021 № 12</w:t>
        </w:r>
      </w:hyperlink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)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Приложение № 1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 административному регламенту представления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муниципальной услуги «Предоставление выписки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из 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книги»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Форма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заявления на предоставление муниципальной услуги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Главе администрации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Пестровского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Камешкирского</w:t>
      </w:r>
      <w:proofErr w:type="spellEnd"/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 района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Пензенской области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 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gramStart"/>
      <w:r w:rsidRPr="00787EBE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(Ф.И.О. (отчество при наличии)</w:t>
      </w:r>
      <w:proofErr w:type="gramEnd"/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проживающего: 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тел. 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документ, удостоверяющий личность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серия ___________№ 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когда и кем </w:t>
      </w:r>
      <w:proofErr w:type="gram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выдан</w:t>
      </w:r>
      <w:proofErr w:type="gram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P581"/>
      <w:bookmarkStart w:id="4" w:name="P400"/>
      <w:bookmarkEnd w:id="3"/>
      <w:bookmarkEnd w:id="4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целях ______________________________________________________________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__________________________________________________________________________,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прошу выдать выписку из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книги.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прилагаются следующие документы: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787EBE" w:rsidRPr="00787EBE" w:rsidRDefault="00787EBE" w:rsidP="00787EB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 _____________________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(дата) (подпись)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Приложение № 2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к административному регламенту представления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</w:rPr>
      </w:pPr>
      <w:r w:rsidRPr="00787EBE">
        <w:rPr>
          <w:rFonts w:ascii="Arial" w:eastAsia="Times New Roman" w:hAnsi="Arial" w:cs="Arial"/>
          <w:color w:val="00000A"/>
          <w:position w:val="-2"/>
          <w:sz w:val="24"/>
          <w:szCs w:val="24"/>
        </w:rPr>
        <w:t>муниципальной услуги «Предоставление выписки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из </w:t>
      </w:r>
      <w:proofErr w:type="spellStart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книги»</w:t>
      </w:r>
    </w:p>
    <w:p w:rsidR="00787EBE" w:rsidRPr="00787EBE" w:rsidRDefault="00787EBE" w:rsidP="0078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P534"/>
      <w:bookmarkEnd w:id="5"/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P565"/>
      <w:bookmarkEnd w:id="6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Журнал</w:t>
      </w:r>
    </w:p>
    <w:p w:rsidR="00787EBE" w:rsidRPr="00787EBE" w:rsidRDefault="00787EBE" w:rsidP="0078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учета заявлений о выдаче выписки из </w:t>
      </w:r>
      <w:proofErr w:type="spellStart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похозяйственной</w:t>
      </w:r>
      <w:proofErr w:type="spellEnd"/>
      <w:r w:rsidRPr="00787EBE">
        <w:rPr>
          <w:rFonts w:ascii="Arial" w:eastAsia="Times New Roman" w:hAnsi="Arial" w:cs="Arial"/>
          <w:b/>
          <w:bCs/>
          <w:color w:val="000000"/>
          <w:sz w:val="32"/>
          <w:szCs w:val="32"/>
        </w:rPr>
        <w:t> книги</w:t>
      </w:r>
    </w:p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tbl>
      <w:tblPr>
        <w:tblW w:w="17010" w:type="dxa"/>
        <w:jc w:val="center"/>
        <w:tblCellMar>
          <w:left w:w="0" w:type="dxa"/>
          <w:right w:w="0" w:type="dxa"/>
        </w:tblCellMar>
        <w:tblLook w:val="04A0"/>
      </w:tblPr>
      <w:tblGrid>
        <w:gridCol w:w="543"/>
        <w:gridCol w:w="1203"/>
        <w:gridCol w:w="3304"/>
        <w:gridCol w:w="3129"/>
        <w:gridCol w:w="3325"/>
        <w:gridCol w:w="2285"/>
        <w:gridCol w:w="1607"/>
        <w:gridCol w:w="1614"/>
      </w:tblGrid>
      <w:tr w:rsidR="00787EBE" w:rsidRPr="00787EBE" w:rsidTr="00787EB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</w:t>
            </w:r>
            <w:proofErr w:type="spellEnd"/>
            <w:proofErr w:type="gramEnd"/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/</w:t>
            </w:r>
            <w:proofErr w:type="spellStart"/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Фамилия, имя, отчество (при наличии) 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Адрес регистрации по месту 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Дата выдачи выписки из </w:t>
            </w:r>
            <w:proofErr w:type="spellStart"/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похозяйствен</w:t>
            </w:r>
            <w:proofErr w:type="spellEnd"/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ной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Подпись заявителя в получении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Отказ в выдаче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Примечание</w:t>
            </w:r>
          </w:p>
        </w:tc>
      </w:tr>
      <w:tr w:rsidR="00787EBE" w:rsidRPr="00787EBE" w:rsidTr="00787EB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</w:tr>
      <w:tr w:rsidR="00787EBE" w:rsidRPr="00787EBE" w:rsidTr="00787EB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EBE" w:rsidRPr="00787EBE" w:rsidRDefault="00787EBE" w:rsidP="00787EB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EBE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 </w:t>
            </w:r>
          </w:p>
        </w:tc>
      </w:tr>
    </w:tbl>
    <w:p w:rsidR="00787EBE" w:rsidRPr="00787EBE" w:rsidRDefault="00787EBE" w:rsidP="0078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7EBE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F33C7" w:rsidRDefault="007F33C7"/>
    <w:sectPr w:rsidR="007F3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EBE"/>
    <w:rsid w:val="00787EBE"/>
    <w:rsid w:val="007F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7E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87E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7E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87EB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">
    <w:name w:val="header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87EBE"/>
  </w:style>
  <w:style w:type="paragraph" w:customStyle="1" w:styleId="consplusnormal">
    <w:name w:val="consplusnormal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14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41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0">
    <w:name w:val="40"/>
    <w:basedOn w:val="a0"/>
    <w:rsid w:val="00787EBE"/>
  </w:style>
  <w:style w:type="paragraph" w:customStyle="1" w:styleId="nospacing">
    <w:name w:val="nospacing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78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84D9028-73B7-49E7-AB3B-97BA4A6975B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84D9028-73B7-49E7-AB3B-97BA4A6975B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17513F9-FC27-403F-869B-797EFC156CCE" TargetMode="External"/><Relationship Id="rId11" Type="http://schemas.openxmlformats.org/officeDocument/2006/relationships/hyperlink" Target="https://pravo-search.minjust.ru/bigs/showDocument.html?id=784D9028-73B7-49E7-AB3B-97BA4A6975B2" TargetMode="External"/><Relationship Id="rId5" Type="http://schemas.openxmlformats.org/officeDocument/2006/relationships/hyperlink" Target="https://pravo-search.minjust.ru/bigs/showDocument.html?id=342C8C18-AFF7-4878-BCD3-BA47923221A9" TargetMode="External"/><Relationship Id="rId10" Type="http://schemas.openxmlformats.org/officeDocument/2006/relationships/hyperlink" Target="https://pravo-search.minjust.ru/bigs/showDocument.html?id=FF1C6EBA-5EA7-4DB8-A525-91D1D60F0EB7" TargetMode="External"/><Relationship Id="rId4" Type="http://schemas.openxmlformats.org/officeDocument/2006/relationships/hyperlink" Target="https://pravo-search.minjust.ru/bigs/showDocument.html?id=784D9028-73B7-49E7-AB3B-97BA4A6975B2" TargetMode="External"/><Relationship Id="rId9" Type="http://schemas.openxmlformats.org/officeDocument/2006/relationships/hyperlink" Target="https://pravo-search.minjust.ru/bigs/showDocument.html?id=784D9028-73B7-49E7-AB3B-97BA4A6975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7994</Words>
  <Characters>45567</Characters>
  <Application>Microsoft Office Word</Application>
  <DocSecurity>0</DocSecurity>
  <Lines>379</Lines>
  <Paragraphs>106</Paragraphs>
  <ScaleCrop>false</ScaleCrop>
  <Company/>
  <LinksUpToDate>false</LinksUpToDate>
  <CharactersWithSpaces>53455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2025-01-16T11:50:00Z</dcterms:created>
  <dcterms:modified xsi:type="dcterms:W3CDTF">2025-01-16T11:51:00Z</dcterms:modified>
</cp:coreProperties>
</file>