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849" w:rsidRPr="00345849" w:rsidRDefault="00345849" w:rsidP="00345849">
      <w:pPr>
        <w:spacing w:after="0" w:line="240" w:lineRule="auto"/>
        <w:ind w:firstLine="567"/>
        <w:jc w:val="center"/>
        <w:outlineLvl w:val="2"/>
        <w:rPr>
          <w:rFonts w:ascii="Arial" w:eastAsia="Times New Roman" w:hAnsi="Arial" w:cs="Arial"/>
          <w:b/>
          <w:bCs/>
          <w:color w:val="000000"/>
          <w:sz w:val="28"/>
          <w:szCs w:val="28"/>
        </w:rPr>
      </w:pPr>
      <w:r w:rsidRPr="00345849">
        <w:rPr>
          <w:rFonts w:ascii="Arial" w:eastAsia="Times New Roman" w:hAnsi="Arial" w:cs="Arial"/>
          <w:b/>
          <w:bCs/>
          <w:color w:val="000000"/>
          <w:sz w:val="32"/>
          <w:szCs w:val="32"/>
        </w:rPr>
        <w:t>АДМИНИСТРАЦИЯ ПЕСТРОВСКОГО СЕЛЬСОВЕТА КАМЕШКИРСКОГО РАЙОНА</w:t>
      </w:r>
    </w:p>
    <w:p w:rsidR="00345849" w:rsidRPr="00345849" w:rsidRDefault="00345849" w:rsidP="00345849">
      <w:pPr>
        <w:spacing w:after="0" w:line="240" w:lineRule="auto"/>
        <w:ind w:firstLine="567"/>
        <w:jc w:val="center"/>
        <w:outlineLvl w:val="2"/>
        <w:rPr>
          <w:rFonts w:ascii="Arial" w:eastAsia="Times New Roman" w:hAnsi="Arial" w:cs="Arial"/>
          <w:b/>
          <w:bCs/>
          <w:color w:val="000000"/>
          <w:sz w:val="28"/>
          <w:szCs w:val="28"/>
        </w:rPr>
      </w:pPr>
      <w:r w:rsidRPr="00345849">
        <w:rPr>
          <w:rFonts w:ascii="Arial" w:eastAsia="Times New Roman" w:hAnsi="Arial" w:cs="Arial"/>
          <w:b/>
          <w:bCs/>
          <w:color w:val="000000"/>
          <w:sz w:val="32"/>
          <w:szCs w:val="32"/>
        </w:rPr>
        <w:t>ПЕНЗЕНСКОЙ ОБЛАСТИ</w:t>
      </w:r>
    </w:p>
    <w:p w:rsidR="00345849" w:rsidRPr="00345849" w:rsidRDefault="00345849" w:rsidP="00345849">
      <w:pPr>
        <w:spacing w:after="0" w:line="240" w:lineRule="auto"/>
        <w:ind w:firstLine="567"/>
        <w:jc w:val="center"/>
        <w:outlineLvl w:val="2"/>
        <w:rPr>
          <w:rFonts w:ascii="Arial" w:eastAsia="Times New Roman" w:hAnsi="Arial" w:cs="Arial"/>
          <w:b/>
          <w:bCs/>
          <w:color w:val="000000"/>
          <w:sz w:val="28"/>
          <w:szCs w:val="28"/>
        </w:rPr>
      </w:pPr>
      <w:r w:rsidRPr="00345849">
        <w:rPr>
          <w:rFonts w:ascii="Arial" w:eastAsia="Times New Roman" w:hAnsi="Arial" w:cs="Arial"/>
          <w:b/>
          <w:bCs/>
          <w:color w:val="000000"/>
          <w:sz w:val="32"/>
          <w:szCs w:val="32"/>
        </w:rPr>
        <w:t>ПОСТАНОВЛЕНИЕ</w:t>
      </w:r>
    </w:p>
    <w:p w:rsidR="00345849" w:rsidRPr="00345849" w:rsidRDefault="00345849" w:rsidP="00345849">
      <w:pPr>
        <w:spacing w:before="240" w:after="60" w:line="240" w:lineRule="auto"/>
        <w:ind w:firstLine="567"/>
        <w:jc w:val="center"/>
        <w:rPr>
          <w:rFonts w:ascii="Arial" w:eastAsia="Times New Roman" w:hAnsi="Arial" w:cs="Arial"/>
          <w:color w:val="000000"/>
          <w:sz w:val="24"/>
          <w:szCs w:val="24"/>
        </w:rPr>
      </w:pPr>
      <w:r w:rsidRPr="00345849">
        <w:rPr>
          <w:rFonts w:ascii="Arial" w:eastAsia="Times New Roman" w:hAnsi="Arial" w:cs="Arial"/>
          <w:b/>
          <w:bCs/>
          <w:color w:val="000000"/>
          <w:sz w:val="32"/>
          <w:szCs w:val="32"/>
        </w:rPr>
        <w:t>от25.03.2019 года №38</w:t>
      </w:r>
    </w:p>
    <w:p w:rsidR="00345849" w:rsidRPr="00345849" w:rsidRDefault="00345849" w:rsidP="00345849">
      <w:pPr>
        <w:spacing w:before="240" w:after="60" w:line="240" w:lineRule="auto"/>
        <w:ind w:firstLine="567"/>
        <w:jc w:val="center"/>
        <w:rPr>
          <w:rFonts w:ascii="Arial" w:eastAsia="Times New Roman" w:hAnsi="Arial" w:cs="Arial"/>
          <w:color w:val="000000"/>
          <w:sz w:val="24"/>
          <w:szCs w:val="24"/>
        </w:rPr>
      </w:pPr>
      <w:r w:rsidRPr="00345849">
        <w:rPr>
          <w:rFonts w:ascii="Arial" w:eastAsia="Times New Roman" w:hAnsi="Arial" w:cs="Arial"/>
          <w:b/>
          <w:bCs/>
          <w:color w:val="000000"/>
          <w:sz w:val="32"/>
          <w:szCs w:val="32"/>
        </w:rPr>
        <w:t>с. Пестровка</w:t>
      </w:r>
    </w:p>
    <w:p w:rsidR="00345849" w:rsidRPr="00345849" w:rsidRDefault="00345849" w:rsidP="00345849">
      <w:pPr>
        <w:spacing w:before="240" w:after="60" w:line="240" w:lineRule="auto"/>
        <w:ind w:firstLine="567"/>
        <w:jc w:val="center"/>
        <w:rPr>
          <w:rFonts w:ascii="Arial" w:eastAsia="Times New Roman" w:hAnsi="Arial" w:cs="Arial"/>
          <w:color w:val="000000"/>
          <w:sz w:val="24"/>
          <w:szCs w:val="24"/>
        </w:rPr>
      </w:pPr>
      <w:r w:rsidRPr="00345849">
        <w:rPr>
          <w:rFonts w:ascii="Arial" w:eastAsia="Times New Roman" w:hAnsi="Arial" w:cs="Arial"/>
          <w:b/>
          <w:bCs/>
          <w:color w:val="000000"/>
          <w:sz w:val="32"/>
          <w:szCs w:val="32"/>
        </w:rPr>
        <w:t>Об утверждении Административного регламента предоставления муниципальной услуги «Выдача копий муниципальных правовых актов»</w:t>
      </w:r>
    </w:p>
    <w:p w:rsidR="00345849" w:rsidRPr="00345849" w:rsidRDefault="00345849" w:rsidP="00345849">
      <w:pPr>
        <w:spacing w:after="0" w:line="240" w:lineRule="auto"/>
        <w:ind w:firstLine="567"/>
        <w:jc w:val="center"/>
        <w:rPr>
          <w:rFonts w:ascii="Arial" w:eastAsia="Times New Roman" w:hAnsi="Arial" w:cs="Arial"/>
          <w:color w:val="000000"/>
          <w:sz w:val="24"/>
          <w:szCs w:val="24"/>
        </w:rPr>
      </w:pPr>
      <w:r w:rsidRPr="00345849">
        <w:rPr>
          <w:rFonts w:ascii="Arial" w:eastAsia="Times New Roman" w:hAnsi="Arial" w:cs="Arial"/>
          <w:color w:val="000000"/>
          <w:sz w:val="28"/>
          <w:szCs w:val="28"/>
        </w:rPr>
        <w:t>(в ред. постановлений администрации Пестровского сельсовета Камешкирского района Пензенской области </w:t>
      </w:r>
      <w:hyperlink r:id="rId5" w:tgtFrame="_blank" w:history="1">
        <w:r w:rsidRPr="00345849">
          <w:rPr>
            <w:rFonts w:ascii="Arial" w:eastAsia="Times New Roman" w:hAnsi="Arial" w:cs="Arial"/>
            <w:color w:val="0000FF"/>
            <w:sz w:val="28"/>
          </w:rPr>
          <w:t>от 01.07.2019 № 81</w:t>
        </w:r>
      </w:hyperlink>
      <w:r w:rsidRPr="00345849">
        <w:rPr>
          <w:rFonts w:ascii="Arial" w:eastAsia="Times New Roman" w:hAnsi="Arial" w:cs="Arial"/>
          <w:color w:val="0000FF"/>
          <w:sz w:val="28"/>
        </w:rPr>
        <w:t>, </w:t>
      </w:r>
      <w:hyperlink r:id="rId6" w:tgtFrame="_blank" w:history="1">
        <w:r w:rsidRPr="00345849">
          <w:rPr>
            <w:rFonts w:ascii="Arial" w:eastAsia="Times New Roman" w:hAnsi="Arial" w:cs="Arial"/>
            <w:color w:val="0000FF"/>
            <w:sz w:val="28"/>
          </w:rPr>
          <w:t>от 23.08.2023 № 90</w:t>
        </w:r>
      </w:hyperlink>
      <w:r w:rsidRPr="00345849">
        <w:rPr>
          <w:rFonts w:ascii="Arial" w:eastAsia="Times New Roman" w:hAnsi="Arial" w:cs="Arial"/>
          <w:color w:val="000000"/>
          <w:sz w:val="28"/>
          <w:szCs w:val="28"/>
        </w:rPr>
        <w:t>)</w:t>
      </w:r>
    </w:p>
    <w:p w:rsidR="00345849" w:rsidRPr="00345849" w:rsidRDefault="00345849" w:rsidP="00345849">
      <w:pPr>
        <w:spacing w:after="0" w:line="240" w:lineRule="auto"/>
        <w:ind w:firstLine="567"/>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567"/>
        <w:jc w:val="both"/>
        <w:rPr>
          <w:rFonts w:ascii="Arial" w:eastAsia="Times New Roman" w:hAnsi="Arial" w:cs="Arial"/>
          <w:color w:val="000000"/>
          <w:sz w:val="24"/>
          <w:szCs w:val="24"/>
        </w:rPr>
      </w:pPr>
      <w:r w:rsidRPr="00345849">
        <w:rPr>
          <w:rFonts w:ascii="Arial" w:eastAsia="Times New Roman" w:hAnsi="Arial" w:cs="Arial"/>
          <w:color w:val="000000"/>
          <w:sz w:val="24"/>
          <w:szCs w:val="24"/>
        </w:rPr>
        <w:t>В соответствии с Федеральным законом от 27.07.2010 № 210-ФЗ «Об организации предоставления государственных и муниципальных услуг», руководствуясь</w:t>
      </w:r>
      <w:r w:rsidRPr="00345849">
        <w:rPr>
          <w:rFonts w:ascii="Arial" w:eastAsia="Times New Roman" w:hAnsi="Arial" w:cs="Arial"/>
          <w:color w:val="00000A"/>
          <w:sz w:val="24"/>
          <w:szCs w:val="24"/>
        </w:rPr>
        <w:t>, постановлениями администрации Пестровского сельсовета Камешкирского района Пензенской </w:t>
      </w:r>
      <w:hyperlink r:id="rId7" w:tgtFrame="_blank" w:history="1">
        <w:r w:rsidRPr="00345849">
          <w:rPr>
            <w:rFonts w:ascii="Arial" w:eastAsia="Times New Roman" w:hAnsi="Arial" w:cs="Arial"/>
            <w:color w:val="0000FF"/>
            <w:sz w:val="24"/>
            <w:szCs w:val="24"/>
          </w:rPr>
          <w:t>от 25.03.2019 года № 22</w:t>
        </w:r>
      </w:hyperlink>
      <w:r w:rsidRPr="00345849">
        <w:rPr>
          <w:rFonts w:ascii="Arial" w:eastAsia="Times New Roman" w:hAnsi="Arial" w:cs="Arial"/>
          <w:color w:val="00000A"/>
          <w:sz w:val="24"/>
          <w:szCs w:val="24"/>
        </w:rPr>
        <w:t> «</w:t>
      </w:r>
      <w:r w:rsidRPr="00345849">
        <w:rPr>
          <w:rFonts w:ascii="Arial" w:eastAsia="Times New Roman" w:hAnsi="Arial" w:cs="Arial"/>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Пестровского сельсовета Камешкирского района Пензенской области»</w:t>
      </w:r>
      <w:r w:rsidRPr="00345849">
        <w:rPr>
          <w:rFonts w:ascii="Arial" w:eastAsia="Times New Roman" w:hAnsi="Arial" w:cs="Arial"/>
          <w:i/>
          <w:iCs/>
          <w:color w:val="000000"/>
          <w:sz w:val="24"/>
          <w:szCs w:val="24"/>
        </w:rPr>
        <w:t>, </w:t>
      </w:r>
      <w:hyperlink r:id="rId8" w:tgtFrame="_blank" w:history="1">
        <w:r w:rsidRPr="00345849">
          <w:rPr>
            <w:rFonts w:ascii="Arial" w:eastAsia="Times New Roman" w:hAnsi="Arial" w:cs="Arial"/>
            <w:color w:val="0000FF"/>
            <w:sz w:val="24"/>
            <w:szCs w:val="24"/>
          </w:rPr>
          <w:t>от 25.03.2019 года № 24</w:t>
        </w:r>
      </w:hyperlink>
      <w:r w:rsidRPr="00345849">
        <w:rPr>
          <w:rFonts w:ascii="Arial" w:eastAsia="Times New Roman" w:hAnsi="Arial" w:cs="Arial"/>
          <w:color w:val="00000A"/>
          <w:sz w:val="24"/>
          <w:szCs w:val="24"/>
        </w:rPr>
        <w:t> «</w:t>
      </w:r>
      <w:r w:rsidRPr="00345849">
        <w:rPr>
          <w:rFonts w:ascii="Arial" w:eastAsia="Times New Roman" w:hAnsi="Arial" w:cs="Arial"/>
          <w:color w:val="000000"/>
          <w:sz w:val="24"/>
          <w:szCs w:val="24"/>
        </w:rPr>
        <w:t>Об утверждении реестра муниципальных услуг Пестровского сельсовета Камешкирского района Пензенской области</w:t>
      </w:r>
      <w:r w:rsidRPr="00345849">
        <w:rPr>
          <w:rFonts w:ascii="Arial" w:eastAsia="Times New Roman" w:hAnsi="Arial" w:cs="Arial"/>
          <w:color w:val="00000A"/>
          <w:sz w:val="24"/>
          <w:szCs w:val="24"/>
        </w:rPr>
        <w:t>», руководствуясь </w:t>
      </w:r>
      <w:hyperlink r:id="rId9" w:tgtFrame="_blank" w:history="1">
        <w:r w:rsidRPr="00345849">
          <w:rPr>
            <w:rFonts w:ascii="Arial" w:eastAsia="Times New Roman" w:hAnsi="Arial" w:cs="Arial"/>
            <w:color w:val="0000FF"/>
            <w:sz w:val="24"/>
            <w:szCs w:val="24"/>
          </w:rPr>
          <w:t>Уставом Пестровского сельсовета Камешкирского района Пензенской области</w:t>
        </w:r>
      </w:hyperlink>
      <w:r w:rsidRPr="00345849">
        <w:rPr>
          <w:rFonts w:ascii="Arial" w:eastAsia="Times New Roman" w:hAnsi="Arial" w:cs="Arial"/>
          <w:color w:val="00000A"/>
          <w:sz w:val="24"/>
          <w:szCs w:val="24"/>
        </w:rPr>
        <w:t>, а</w:t>
      </w:r>
      <w:r w:rsidRPr="00345849">
        <w:rPr>
          <w:rFonts w:ascii="Arial" w:eastAsia="Times New Roman" w:hAnsi="Arial" w:cs="Arial"/>
          <w:color w:val="000000"/>
          <w:sz w:val="24"/>
          <w:szCs w:val="24"/>
        </w:rPr>
        <w:t>дминистрация Пестровского сельсовета Камешкирского района Пензенской области</w:t>
      </w:r>
    </w:p>
    <w:p w:rsidR="00345849" w:rsidRPr="00345849" w:rsidRDefault="00345849" w:rsidP="00345849">
      <w:pPr>
        <w:spacing w:after="0" w:line="240" w:lineRule="auto"/>
        <w:ind w:firstLine="567"/>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567"/>
        <w:jc w:val="center"/>
        <w:rPr>
          <w:rFonts w:ascii="Arial" w:eastAsia="Times New Roman" w:hAnsi="Arial" w:cs="Arial"/>
          <w:color w:val="000000"/>
          <w:sz w:val="24"/>
          <w:szCs w:val="24"/>
        </w:rPr>
      </w:pPr>
      <w:r w:rsidRPr="00345849">
        <w:rPr>
          <w:rFonts w:ascii="Arial" w:eastAsia="Times New Roman" w:hAnsi="Arial" w:cs="Arial"/>
          <w:color w:val="000000"/>
          <w:sz w:val="24"/>
          <w:szCs w:val="24"/>
        </w:rPr>
        <w:t>постановляет:</w:t>
      </w:r>
    </w:p>
    <w:p w:rsidR="00345849" w:rsidRPr="00345849" w:rsidRDefault="00345849" w:rsidP="00345849">
      <w:pPr>
        <w:spacing w:after="0" w:line="240" w:lineRule="auto"/>
        <w:ind w:firstLine="567"/>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567"/>
        <w:jc w:val="both"/>
        <w:rPr>
          <w:rFonts w:ascii="Arial" w:eastAsia="Times New Roman" w:hAnsi="Arial" w:cs="Arial"/>
          <w:color w:val="000000"/>
          <w:sz w:val="24"/>
          <w:szCs w:val="24"/>
        </w:rPr>
      </w:pPr>
      <w:r w:rsidRPr="00345849">
        <w:rPr>
          <w:rFonts w:ascii="Arial" w:eastAsia="Times New Roman" w:hAnsi="Arial" w:cs="Arial"/>
          <w:color w:val="000000"/>
          <w:sz w:val="24"/>
          <w:szCs w:val="24"/>
        </w:rPr>
        <w:t>1. Утвердить прилагаемый административный регламент предоставления муниципальной услуги «Выдача копий муниципальных правовых актов».</w:t>
      </w:r>
    </w:p>
    <w:p w:rsidR="00345849" w:rsidRPr="00345849" w:rsidRDefault="00345849" w:rsidP="00345849">
      <w:pPr>
        <w:spacing w:after="0" w:line="240" w:lineRule="auto"/>
        <w:ind w:firstLine="567"/>
        <w:jc w:val="both"/>
        <w:rPr>
          <w:rFonts w:ascii="Arial" w:eastAsia="Times New Roman" w:hAnsi="Arial" w:cs="Arial"/>
          <w:color w:val="000000"/>
          <w:sz w:val="24"/>
          <w:szCs w:val="24"/>
        </w:rPr>
      </w:pPr>
      <w:r w:rsidRPr="00345849">
        <w:rPr>
          <w:rFonts w:ascii="Arial" w:eastAsia="Times New Roman" w:hAnsi="Arial" w:cs="Arial"/>
          <w:color w:val="000000"/>
          <w:sz w:val="24"/>
          <w:szCs w:val="24"/>
        </w:rPr>
        <w:t>2. Опубликовать настоящее постановление в информационном бюллетене «Сельские ведомости».</w:t>
      </w:r>
    </w:p>
    <w:p w:rsidR="00345849" w:rsidRPr="00345849" w:rsidRDefault="00345849" w:rsidP="00345849">
      <w:pPr>
        <w:spacing w:after="0" w:line="240" w:lineRule="auto"/>
        <w:ind w:firstLine="567"/>
        <w:jc w:val="both"/>
        <w:rPr>
          <w:rFonts w:ascii="Arial" w:eastAsia="Times New Roman" w:hAnsi="Arial" w:cs="Arial"/>
          <w:color w:val="000000"/>
          <w:sz w:val="24"/>
          <w:szCs w:val="24"/>
        </w:rPr>
      </w:pPr>
      <w:r w:rsidRPr="00345849">
        <w:rPr>
          <w:rFonts w:ascii="Arial" w:eastAsia="Times New Roman" w:hAnsi="Arial" w:cs="Arial"/>
          <w:color w:val="000000"/>
          <w:sz w:val="24"/>
          <w:szCs w:val="24"/>
        </w:rPr>
        <w:t>3. Настоящее постановление вступает в силу на следующий день после дня его официального опубликования.</w:t>
      </w:r>
    </w:p>
    <w:p w:rsidR="00345849" w:rsidRPr="00345849" w:rsidRDefault="00345849" w:rsidP="00345849">
      <w:pPr>
        <w:spacing w:after="0" w:line="240" w:lineRule="auto"/>
        <w:ind w:firstLine="567"/>
        <w:jc w:val="both"/>
        <w:rPr>
          <w:rFonts w:ascii="Arial" w:eastAsia="Times New Roman" w:hAnsi="Arial" w:cs="Arial"/>
          <w:color w:val="000000"/>
          <w:sz w:val="24"/>
          <w:szCs w:val="24"/>
        </w:rPr>
      </w:pPr>
      <w:r w:rsidRPr="00345849">
        <w:rPr>
          <w:rFonts w:ascii="Arial" w:eastAsia="Times New Roman" w:hAnsi="Arial" w:cs="Arial"/>
          <w:color w:val="000000"/>
          <w:sz w:val="24"/>
          <w:szCs w:val="24"/>
        </w:rPr>
        <w:t>4. Контроль за исполнением настоящего постановления возложить на главу администрации Пестровского сельсовета Камешкирского района Пензенской области.</w:t>
      </w:r>
    </w:p>
    <w:p w:rsidR="00345849" w:rsidRPr="00345849" w:rsidRDefault="00345849" w:rsidP="00345849">
      <w:pPr>
        <w:spacing w:after="0" w:line="240" w:lineRule="auto"/>
        <w:ind w:firstLine="567"/>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567"/>
        <w:jc w:val="right"/>
        <w:rPr>
          <w:rFonts w:ascii="Arial" w:eastAsia="Times New Roman" w:hAnsi="Arial" w:cs="Arial"/>
          <w:color w:val="000000"/>
          <w:sz w:val="24"/>
          <w:szCs w:val="24"/>
        </w:rPr>
      </w:pPr>
      <w:r w:rsidRPr="00345849">
        <w:rPr>
          <w:rFonts w:ascii="Arial" w:eastAsia="Times New Roman" w:hAnsi="Arial" w:cs="Arial"/>
          <w:color w:val="000000"/>
          <w:sz w:val="24"/>
          <w:szCs w:val="24"/>
        </w:rPr>
        <w:t>Глава администрации Пестровского сельсовета</w:t>
      </w:r>
    </w:p>
    <w:p w:rsidR="00345849" w:rsidRPr="00345849" w:rsidRDefault="00345849" w:rsidP="00345849">
      <w:pPr>
        <w:spacing w:after="0" w:line="240" w:lineRule="auto"/>
        <w:ind w:firstLine="567"/>
        <w:jc w:val="right"/>
        <w:rPr>
          <w:rFonts w:ascii="Arial" w:eastAsia="Times New Roman" w:hAnsi="Arial" w:cs="Arial"/>
          <w:color w:val="000000"/>
          <w:sz w:val="24"/>
          <w:szCs w:val="24"/>
        </w:rPr>
      </w:pPr>
      <w:r w:rsidRPr="00345849">
        <w:rPr>
          <w:rFonts w:ascii="Arial" w:eastAsia="Times New Roman" w:hAnsi="Arial" w:cs="Arial"/>
          <w:color w:val="000000"/>
          <w:sz w:val="24"/>
          <w:szCs w:val="24"/>
        </w:rPr>
        <w:t>Камешкирского района Пензенской области</w:t>
      </w:r>
    </w:p>
    <w:p w:rsidR="00345849" w:rsidRPr="00345849" w:rsidRDefault="00345849" w:rsidP="00345849">
      <w:pPr>
        <w:spacing w:after="0" w:line="240" w:lineRule="auto"/>
        <w:ind w:firstLine="567"/>
        <w:jc w:val="right"/>
        <w:rPr>
          <w:rFonts w:ascii="Arial" w:eastAsia="Times New Roman" w:hAnsi="Arial" w:cs="Arial"/>
          <w:color w:val="000000"/>
          <w:sz w:val="24"/>
          <w:szCs w:val="24"/>
        </w:rPr>
      </w:pPr>
      <w:r w:rsidRPr="00345849">
        <w:rPr>
          <w:rFonts w:ascii="Arial" w:eastAsia="Times New Roman" w:hAnsi="Arial" w:cs="Arial"/>
          <w:color w:val="000000"/>
          <w:sz w:val="24"/>
          <w:szCs w:val="24"/>
        </w:rPr>
        <w:t>С.И. Каржин</w:t>
      </w:r>
    </w:p>
    <w:p w:rsidR="00345849" w:rsidRPr="00345849" w:rsidRDefault="00345849" w:rsidP="00345849">
      <w:pPr>
        <w:spacing w:after="0" w:line="240" w:lineRule="auto"/>
        <w:ind w:firstLine="567"/>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567"/>
        <w:jc w:val="right"/>
        <w:rPr>
          <w:rFonts w:ascii="Arial" w:eastAsia="Times New Roman" w:hAnsi="Arial" w:cs="Arial"/>
          <w:color w:val="000000"/>
          <w:sz w:val="24"/>
          <w:szCs w:val="24"/>
        </w:rPr>
      </w:pPr>
      <w:r w:rsidRPr="00345849">
        <w:rPr>
          <w:rFonts w:ascii="Arial" w:eastAsia="Times New Roman" w:hAnsi="Arial" w:cs="Arial"/>
          <w:color w:val="000000"/>
          <w:sz w:val="24"/>
          <w:szCs w:val="24"/>
        </w:rPr>
        <w:t>Утвержден</w:t>
      </w:r>
    </w:p>
    <w:p w:rsidR="00345849" w:rsidRPr="00345849" w:rsidRDefault="00345849" w:rsidP="00345849">
      <w:pPr>
        <w:spacing w:after="0" w:line="240" w:lineRule="auto"/>
        <w:ind w:firstLine="567"/>
        <w:jc w:val="right"/>
        <w:rPr>
          <w:rFonts w:ascii="Arial" w:eastAsia="Times New Roman" w:hAnsi="Arial" w:cs="Arial"/>
          <w:color w:val="000000"/>
          <w:sz w:val="24"/>
          <w:szCs w:val="24"/>
        </w:rPr>
      </w:pPr>
      <w:r w:rsidRPr="00345849">
        <w:rPr>
          <w:rFonts w:ascii="Arial" w:eastAsia="Times New Roman" w:hAnsi="Arial" w:cs="Arial"/>
          <w:color w:val="000000"/>
          <w:sz w:val="24"/>
          <w:szCs w:val="24"/>
        </w:rPr>
        <w:t>постановлением администрации</w:t>
      </w:r>
    </w:p>
    <w:p w:rsidR="00345849" w:rsidRPr="00345849" w:rsidRDefault="00345849" w:rsidP="00345849">
      <w:pPr>
        <w:spacing w:after="0" w:line="240" w:lineRule="auto"/>
        <w:ind w:firstLine="567"/>
        <w:jc w:val="right"/>
        <w:rPr>
          <w:rFonts w:ascii="Arial" w:eastAsia="Times New Roman" w:hAnsi="Arial" w:cs="Arial"/>
          <w:color w:val="000000"/>
          <w:sz w:val="24"/>
          <w:szCs w:val="24"/>
        </w:rPr>
      </w:pPr>
      <w:r w:rsidRPr="00345849">
        <w:rPr>
          <w:rFonts w:ascii="Arial" w:eastAsia="Times New Roman" w:hAnsi="Arial" w:cs="Arial"/>
          <w:color w:val="000000"/>
          <w:sz w:val="24"/>
          <w:szCs w:val="24"/>
        </w:rPr>
        <w:t>Пестровского сельсовета</w:t>
      </w:r>
    </w:p>
    <w:p w:rsidR="00345849" w:rsidRPr="00345849" w:rsidRDefault="00345849" w:rsidP="00345849">
      <w:pPr>
        <w:spacing w:after="0" w:line="240" w:lineRule="auto"/>
        <w:ind w:firstLine="567"/>
        <w:jc w:val="right"/>
        <w:rPr>
          <w:rFonts w:ascii="Arial" w:eastAsia="Times New Roman" w:hAnsi="Arial" w:cs="Arial"/>
          <w:color w:val="000000"/>
          <w:sz w:val="24"/>
          <w:szCs w:val="24"/>
        </w:rPr>
      </w:pPr>
      <w:r w:rsidRPr="00345849">
        <w:rPr>
          <w:rFonts w:ascii="Arial" w:eastAsia="Times New Roman" w:hAnsi="Arial" w:cs="Arial"/>
          <w:color w:val="000000"/>
          <w:sz w:val="24"/>
          <w:szCs w:val="24"/>
        </w:rPr>
        <w:t>Камешкирского района</w:t>
      </w:r>
    </w:p>
    <w:p w:rsidR="00345849" w:rsidRPr="00345849" w:rsidRDefault="00345849" w:rsidP="00345849">
      <w:pPr>
        <w:spacing w:after="0" w:line="240" w:lineRule="auto"/>
        <w:ind w:firstLine="567"/>
        <w:jc w:val="right"/>
        <w:rPr>
          <w:rFonts w:ascii="Arial" w:eastAsia="Times New Roman" w:hAnsi="Arial" w:cs="Arial"/>
          <w:color w:val="000000"/>
          <w:sz w:val="24"/>
          <w:szCs w:val="24"/>
        </w:rPr>
      </w:pPr>
      <w:r w:rsidRPr="00345849">
        <w:rPr>
          <w:rFonts w:ascii="Arial" w:eastAsia="Times New Roman" w:hAnsi="Arial" w:cs="Arial"/>
          <w:color w:val="000000"/>
          <w:sz w:val="24"/>
          <w:szCs w:val="24"/>
        </w:rPr>
        <w:t>Пензенской области</w:t>
      </w:r>
    </w:p>
    <w:p w:rsidR="00345849" w:rsidRPr="00345849" w:rsidRDefault="00345849" w:rsidP="00345849">
      <w:pPr>
        <w:spacing w:after="0" w:line="240" w:lineRule="auto"/>
        <w:ind w:firstLine="567"/>
        <w:jc w:val="right"/>
        <w:rPr>
          <w:rFonts w:ascii="Arial" w:eastAsia="Times New Roman" w:hAnsi="Arial" w:cs="Arial"/>
          <w:color w:val="000000"/>
          <w:sz w:val="24"/>
          <w:szCs w:val="24"/>
        </w:rPr>
      </w:pPr>
      <w:r w:rsidRPr="00345849">
        <w:rPr>
          <w:rFonts w:ascii="Arial" w:eastAsia="Times New Roman" w:hAnsi="Arial" w:cs="Arial"/>
          <w:color w:val="000000"/>
          <w:sz w:val="24"/>
          <w:szCs w:val="24"/>
        </w:rPr>
        <w:lastRenderedPageBreak/>
        <w:t>от 25.03.2019 г. № 38</w:t>
      </w:r>
    </w:p>
    <w:p w:rsidR="00345849" w:rsidRPr="00345849" w:rsidRDefault="00345849" w:rsidP="00345849">
      <w:pPr>
        <w:spacing w:after="0" w:line="240" w:lineRule="auto"/>
        <w:ind w:firstLine="567"/>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567"/>
        <w:jc w:val="center"/>
        <w:rPr>
          <w:rFonts w:ascii="Arial" w:eastAsia="Times New Roman" w:hAnsi="Arial" w:cs="Arial"/>
          <w:color w:val="000000"/>
          <w:sz w:val="24"/>
          <w:szCs w:val="24"/>
        </w:rPr>
      </w:pPr>
      <w:bookmarkStart w:id="0" w:name="P31"/>
      <w:bookmarkEnd w:id="0"/>
      <w:r w:rsidRPr="00345849">
        <w:rPr>
          <w:rFonts w:ascii="Arial" w:eastAsia="Times New Roman" w:hAnsi="Arial" w:cs="Arial"/>
          <w:b/>
          <w:bCs/>
          <w:color w:val="000000"/>
          <w:sz w:val="32"/>
          <w:szCs w:val="32"/>
        </w:rPr>
        <w:t>Административный регламент предоставления муниципальной услуги «Выдача копий муниципальных правовых актов»</w:t>
      </w:r>
    </w:p>
    <w:p w:rsidR="00345849" w:rsidRPr="00345849" w:rsidRDefault="00345849" w:rsidP="00345849">
      <w:pPr>
        <w:spacing w:after="0" w:line="240" w:lineRule="auto"/>
        <w:ind w:firstLine="567"/>
        <w:jc w:val="center"/>
        <w:rPr>
          <w:rFonts w:ascii="Arial" w:eastAsia="Times New Roman" w:hAnsi="Arial" w:cs="Arial"/>
          <w:color w:val="000000"/>
          <w:sz w:val="24"/>
          <w:szCs w:val="24"/>
        </w:rPr>
      </w:pPr>
      <w:r w:rsidRPr="00345849">
        <w:rPr>
          <w:rFonts w:ascii="Arial" w:eastAsia="Times New Roman" w:hAnsi="Arial" w:cs="Arial"/>
          <w:color w:val="000000"/>
          <w:sz w:val="24"/>
          <w:szCs w:val="24"/>
        </w:rPr>
        <w:t>(в ред. постановлений администрации Пестровского сельсовета Камешкирского района Пензенской области </w:t>
      </w:r>
      <w:hyperlink r:id="rId10" w:tgtFrame="_blank" w:history="1">
        <w:r w:rsidRPr="00345849">
          <w:rPr>
            <w:rFonts w:ascii="Arial" w:eastAsia="Times New Roman" w:hAnsi="Arial" w:cs="Arial"/>
            <w:color w:val="0000FF"/>
            <w:sz w:val="24"/>
            <w:szCs w:val="24"/>
          </w:rPr>
          <w:t>от 01.07.2019 № 81</w:t>
        </w:r>
      </w:hyperlink>
      <w:r w:rsidRPr="00345849">
        <w:rPr>
          <w:rFonts w:ascii="Arial" w:eastAsia="Times New Roman" w:hAnsi="Arial" w:cs="Arial"/>
          <w:color w:val="0000FF"/>
          <w:sz w:val="24"/>
          <w:szCs w:val="24"/>
        </w:rPr>
        <w:t>, </w:t>
      </w:r>
      <w:hyperlink r:id="rId11" w:tgtFrame="_blank" w:history="1">
        <w:r w:rsidRPr="00345849">
          <w:rPr>
            <w:rFonts w:ascii="Arial" w:eastAsia="Times New Roman" w:hAnsi="Arial" w:cs="Arial"/>
            <w:color w:val="0000FF"/>
            <w:sz w:val="24"/>
            <w:szCs w:val="24"/>
          </w:rPr>
          <w:t>от 23.08.2023 № 90</w:t>
        </w:r>
      </w:hyperlink>
      <w:r w:rsidRPr="00345849">
        <w:rPr>
          <w:rFonts w:ascii="Arial" w:eastAsia="Times New Roman" w:hAnsi="Arial" w:cs="Arial"/>
          <w:color w:val="000000"/>
          <w:sz w:val="24"/>
          <w:szCs w:val="24"/>
        </w:rPr>
        <w:t>)</w:t>
      </w:r>
    </w:p>
    <w:p w:rsidR="00345849" w:rsidRPr="00345849" w:rsidRDefault="00345849" w:rsidP="00345849">
      <w:pPr>
        <w:spacing w:after="0" w:line="240" w:lineRule="auto"/>
        <w:ind w:firstLine="567"/>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numPr>
          <w:ilvl w:val="0"/>
          <w:numId w:val="1"/>
        </w:numPr>
        <w:spacing w:after="0" w:line="240" w:lineRule="auto"/>
        <w:ind w:left="976" w:firstLine="0"/>
        <w:jc w:val="center"/>
        <w:rPr>
          <w:rFonts w:ascii="Arial" w:eastAsia="Times New Roman" w:hAnsi="Arial" w:cs="Arial"/>
          <w:b/>
          <w:bCs/>
          <w:color w:val="000000"/>
          <w:sz w:val="30"/>
          <w:szCs w:val="30"/>
        </w:rPr>
      </w:pPr>
      <w:r w:rsidRPr="00345849">
        <w:rPr>
          <w:rFonts w:ascii="Arial" w:eastAsia="Times New Roman" w:hAnsi="Arial" w:cs="Arial"/>
          <w:b/>
          <w:bCs/>
          <w:color w:val="000000"/>
          <w:sz w:val="30"/>
          <w:szCs w:val="30"/>
        </w:rPr>
        <w:t>Общие положения</w:t>
      </w:r>
    </w:p>
    <w:p w:rsidR="00345849" w:rsidRPr="00345849" w:rsidRDefault="00345849" w:rsidP="00345849">
      <w:pPr>
        <w:spacing w:after="0" w:line="240" w:lineRule="auto"/>
        <w:ind w:left="1429"/>
        <w:jc w:val="both"/>
        <w:rPr>
          <w:rFonts w:ascii="Arial" w:eastAsia="Times New Roman" w:hAnsi="Arial" w:cs="Arial"/>
          <w:color w:val="000000"/>
          <w:sz w:val="24"/>
          <w:szCs w:val="24"/>
        </w:rPr>
      </w:pPr>
      <w:r w:rsidRPr="00345849">
        <w:rPr>
          <w:rFonts w:ascii="Arial" w:eastAsia="Times New Roman" w:hAnsi="Arial" w:cs="Arial"/>
          <w:b/>
          <w:bCs/>
          <w:color w:val="000000"/>
          <w:sz w:val="30"/>
          <w:szCs w:val="30"/>
        </w:rPr>
        <w:t> </w:t>
      </w:r>
    </w:p>
    <w:p w:rsidR="00345849" w:rsidRPr="00345849" w:rsidRDefault="00345849" w:rsidP="00345849">
      <w:pPr>
        <w:spacing w:after="0" w:line="240" w:lineRule="auto"/>
        <w:ind w:left="1429"/>
        <w:jc w:val="both"/>
        <w:rPr>
          <w:rFonts w:ascii="Arial" w:eastAsia="Times New Roman" w:hAnsi="Arial" w:cs="Arial"/>
          <w:color w:val="000000"/>
          <w:sz w:val="24"/>
          <w:szCs w:val="24"/>
        </w:rPr>
      </w:pPr>
      <w:r w:rsidRPr="00345849">
        <w:rPr>
          <w:rFonts w:ascii="Arial" w:eastAsia="Times New Roman" w:hAnsi="Arial" w:cs="Arial"/>
          <w:color w:val="000000"/>
          <w:sz w:val="24"/>
          <w:szCs w:val="24"/>
        </w:rPr>
        <w:t>Предмет регулирования регламента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1.1. Административный регламент предоставления муниципальной услуги «Выдача копий муниципальных правовых актов» (далее - Административный регламент, муниципальная услуга) устанавливает порядок и стандарт предоставления муниципальной услуги, определяет сроки и последовательность административных процедур (действий) администрации Пестровского сельсовета Камешкирского района Пензенской области (далее - Администрация) при предоставлении копий муниципальных правовых актов администрации Камешкирского района Пензенской области до передачи их на постоянное хранение.</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Круг заявителей</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1.2.Заявителями являются физические лица, юридические лица (далее-заявитель), а также их уполномоченные представители (далее - представитель заявителя), обратившиеся в Администрацию за предоставлением им копий муниципальных правовых актов администрации Пестровского сельсовета Камешкирского района Пензенской области, в которых затрагиваются их права и интересы.</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Требования к порядку информирования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о предоставлении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1.3.Информирование Заявителя (представителя заявителя) о предоставлении муниципальной услуги осуществляется: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1.3.1.Непосредственно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1.3.2.Посредством использования телефонной, почтовой связи, а также электронной почты;</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1.3.3.В многофункциональном центре предоставления государственных и муниципальных услуг МАУ «МФЦ Камешкирского района Пензенской области»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1.3.4.Посредством размещения информации на официальном сайте Администрации Камешкирского района Пензенской области раздел Пестровского сельсовета Камешкирского района Пензенской области в информационно-</w:t>
      </w:r>
      <w:r w:rsidRPr="00345849">
        <w:rPr>
          <w:rFonts w:ascii="Arial" w:eastAsia="Times New Roman" w:hAnsi="Arial" w:cs="Arial"/>
          <w:color w:val="000000"/>
          <w:sz w:val="24"/>
          <w:szCs w:val="24"/>
        </w:rPr>
        <w:lastRenderedPageBreak/>
        <w:t>телекоммуникационной сети «Интернет» https://kameshkir.pnzreg.ru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1) при личном обращении заявителя;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 по телефону.</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Индивидуальное устное консультирование каждого заявителя, в том числе обратившегося по телефону, осуществляется не более 10 (десяти) минут.</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1.5.Информация по вопросам предоставления муниципальной услуги включает в себя следующие сведения: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1)перечень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 круг заявителей, которым предоставляется муниципальная услуга;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4) срок предоставления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5)порядок и способы подачи документов, представляемых заявителем для получения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6)размер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Пестровского сельсовета Камешкирского района Пензенской области;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lastRenderedPageBreak/>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10) сведения о месте нахождения, графике работы, телефонах, адресе официального сайта Администрации, а также электронной почты;</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1.6.На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1.7.Информация по вопросам предоставления муниципальной услуги предоставляется заявителю бесплатно.</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1.9. Порядок, форма, место размещения и способы получения справочной информации.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К справочной информации относится следующая информация: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место нахождения и график работы Администрации, МФЦ;</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-справочные телефоны Администрации, МФЦ, в том числе номер телефона-автоинформатора (при наличии);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-адреса официальных сайтов Администрации, МФЦ, адреса их электронной почты.</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1.10.Справочная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lastRenderedPageBreak/>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Требования к информационным стендам МФЦ установлены пунктом 2.20 Административного регламента.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МФЦ обеспечивает размещение и актуализацию справочной информации на информационных стендах и официальном сайте МФЦ.</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center"/>
        <w:rPr>
          <w:rFonts w:ascii="Arial" w:eastAsia="Times New Roman" w:hAnsi="Arial" w:cs="Arial"/>
          <w:color w:val="000000"/>
          <w:sz w:val="24"/>
          <w:szCs w:val="24"/>
        </w:rPr>
      </w:pPr>
      <w:r w:rsidRPr="00345849">
        <w:rPr>
          <w:rFonts w:ascii="Arial" w:eastAsia="Times New Roman" w:hAnsi="Arial" w:cs="Arial"/>
          <w:b/>
          <w:bCs/>
          <w:color w:val="000000"/>
          <w:sz w:val="30"/>
          <w:szCs w:val="30"/>
        </w:rPr>
        <w:t>II. Стандарт предоставления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Наименование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2.1.Наименование муниципальной услуги: «Выдача копий муниципальных правовых актов».</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Краткое наименование муниципальной услуги не предусмотрено.</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Наименование органа местного самоуправления,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предоставляющего муниципальную услугу</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2.2. Предоставление муниципальной услуги осуществляет Администрация.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Результат предоставления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2.3. Результатом предоставления заявителю муниципальной услуги является: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выдача копии муниципального правового акта;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уведомление об отказе в предоставлении копии муниципального правового акта;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Срок предоставления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2.4. Срок предоставления муниципальной услуги составляет 10 рабочих дней со дня регистрации заявления о предоставлении копии муниципального правового акта.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Правовые основания для предоставления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Региональном портале и на официальном сайте Администрации, МФЦ, информационных стендах Администрации, МФЦ.</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Региональном портале, на официальном сайте Администрации и информационных стендах Администрации.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Специалисты МФЦ обеспечивают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w:t>
      </w:r>
      <w:r w:rsidRPr="00345849">
        <w:rPr>
          <w:rFonts w:ascii="Arial" w:eastAsia="Times New Roman" w:hAnsi="Arial" w:cs="Arial"/>
          <w:color w:val="000000"/>
          <w:sz w:val="24"/>
          <w:szCs w:val="24"/>
        </w:rPr>
        <w:lastRenderedPageBreak/>
        <w:t>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Муниципальная услуга предоставляется на основании заявления по форме согласно Приложению к Административному регламенту:</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для уполномоченного представителя заявителя указываются: фамилия, имя, отчество (при наличии), реквизиты документа, подтверждающего полномочия представителя заявителя, почтовый адрес и (или) адрес электронной почты, номер телефона;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для юридического лица за подписью уполномоченного лица указываются: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bookmarkStart w:id="1" w:name="sub_62"/>
      <w:r w:rsidRPr="00345849">
        <w:rPr>
          <w:rFonts w:ascii="Arial" w:eastAsia="Times New Roman" w:hAnsi="Arial" w:cs="Arial"/>
          <w:color w:val="000000"/>
          <w:sz w:val="24"/>
          <w:szCs w:val="24"/>
        </w:rPr>
        <w:t>- вид, название, номер, дата муниципального правового акта (при наличии информации у заявителя), цель получения копии муниципального правового акта;</w:t>
      </w:r>
      <w:bookmarkEnd w:id="1"/>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способ получения результата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2.6.1. Требования к заявлению:</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заявление должно быть подписано заявителем, либо его уполномоченным представителем;</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текст заявления должен поддаваться прочтению;</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использование корректирующих средств для исправления в заявлении не допускается.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2.6.2.</w:t>
      </w:r>
      <w:bookmarkStart w:id="2" w:name="P177"/>
      <w:bookmarkEnd w:id="2"/>
      <w:r w:rsidRPr="00345849">
        <w:rPr>
          <w:rFonts w:ascii="Arial" w:eastAsia="Times New Roman" w:hAnsi="Arial" w:cs="Arial"/>
          <w:color w:val="000000"/>
          <w:sz w:val="24"/>
          <w:szCs w:val="24"/>
        </w:rPr>
        <w:t>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bookmarkStart w:id="3" w:name="P178"/>
      <w:bookmarkStart w:id="4" w:name="P180"/>
      <w:bookmarkStart w:id="5" w:name="P181"/>
      <w:bookmarkStart w:id="6" w:name="P182"/>
      <w:bookmarkEnd w:id="3"/>
      <w:bookmarkEnd w:id="4"/>
      <w:bookmarkEnd w:id="5"/>
      <w:bookmarkEnd w:id="6"/>
      <w:r w:rsidRPr="00345849">
        <w:rPr>
          <w:rFonts w:ascii="Arial" w:eastAsia="Times New Roman" w:hAnsi="Arial" w:cs="Arial"/>
          <w:color w:val="000000"/>
          <w:sz w:val="24"/>
          <w:szCs w:val="24"/>
        </w:rPr>
        <w:t>2.6.3.Заявитель (представитель заявителя) может подать заявление следующими способами: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1) лично по адресу Администрации на бумажном носителе;</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 посредством почтовой связи по адресу Администрации;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xml:space="preserve">3) в форме электронного документа, подписанного либо простой электронной подписью, либо усиленной неквалифицированной электронной </w:t>
      </w:r>
      <w:r w:rsidRPr="00345849">
        <w:rPr>
          <w:rFonts w:ascii="Arial" w:eastAsia="Times New Roman" w:hAnsi="Arial" w:cs="Arial"/>
          <w:color w:val="000000"/>
          <w:sz w:val="24"/>
          <w:szCs w:val="24"/>
        </w:rPr>
        <w:lastRenderedPageBreak/>
        <w:t>подписью, либо усиленной квалифицированной подписью посредством Регионального портала;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4)на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2.6.4.Формирование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Образцы заполнения электронной формы заявления размещаются на Региональном портале.</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2.6.5. При формировании заявления обеспечивается: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возможность копирования и сохранения запроса;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возможность печати на бумажном носителе копии электронной формы заявления;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возможность вернуться на любой из этапов заполнения электронной формы заявления без потери ранее введенной информации;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Исчерпывающий перечень оснований для отказа в приеме документов, необходимых для предоставления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2.7. Исчерпывающий перечень оснований для отказа в приеме документов, необходимых для предоставления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несоблюдение условий действительности усиленной квалифицированной электронной подписи (в случае подаче заявления в электронном виде).</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Исчерпывающий перечень оснований для приостановления предоставления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lastRenderedPageBreak/>
        <w:t>2.8. Основания для приостановления предоставления муниципальной услуги не предусмотрены.</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Исчерпывающий перечень оснований для отказа в предоставления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2.9. Основания для отказа в предоставлении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-несоблюдение требований, установленных пунктом 2.6.1 Административного регламента;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-в случае, если информация, содержащаяся в запрашиваемых копиях 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отсутствие запрашиваемого муниципального правового акта.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2.10. Муниципальная услуга предоставляется бесплатно.</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2.11. Время ожидания в очереди не должно превышать:</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при подаче заявления и (или) документов - 15 минут;</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при получении результата предоставления муниципальной услуги - 15 минут.</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Срок регистрации заявления заявителя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о предоставлении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2.12. Регистрация заявления осуществляется в день поступления с присвоением входящего номера и указанием даты получения.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Требования к помещениям,</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xml:space="preserve">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w:t>
      </w:r>
      <w:r w:rsidRPr="00345849">
        <w:rPr>
          <w:rFonts w:ascii="Arial" w:eastAsia="Times New Roman" w:hAnsi="Arial" w:cs="Arial"/>
          <w:color w:val="000000"/>
          <w:sz w:val="24"/>
          <w:szCs w:val="24"/>
        </w:rPr>
        <w:lastRenderedPageBreak/>
        <w:t>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2.15.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Помещения Администрации, МФЦ должны соответствовать санитарно-эпидемиологическим правилам и нормативам.</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2.16.Помещения, в которых осуществляется предоставление муниципальной услуги, оборудуются: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информационными стендами, содержащими визуальную и текстовую информацию;</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стульями и столами для возможности оформления документов.</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2.17.Количество мест ожидания определяется исходя из фактической нагрузки и возможностей для их размещения в здании.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Места ожидания должны соответствовать комфортным условиям для заявителей и оптимальным условиям работы специалистов.</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2.18.Места для заполнения документов оборудуются стульями, столами (стойками) и обеспечиваются бланками заявлений и образцами их заполнения.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2.19.Кабинеты приема заявителей должны иметь информационные таблички (вывески) с указанием:</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номера кабинета;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фамилии, имени, отчества (при наличии) и должности специалиста.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текст административного регламента;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краткое описание порядка предоставления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перечень документов, необходимых для предоставления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образцы заявлений;</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справочная информация.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xml:space="preserve">2.21.На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w:t>
      </w:r>
      <w:r w:rsidRPr="00345849">
        <w:rPr>
          <w:rFonts w:ascii="Arial" w:eastAsia="Times New Roman" w:hAnsi="Arial" w:cs="Arial"/>
          <w:color w:val="000000"/>
          <w:sz w:val="24"/>
          <w:szCs w:val="24"/>
        </w:rPr>
        <w:lastRenderedPageBreak/>
        <w:t>На граждан из числа инвалидов III группы распространяются данные нормы в порядке, установленном Правительством Российской Федерации.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2.22.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Показатели доступности и качества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2.23. Показатели доступности и качества предоставления муниципальной услуги являются: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2.23.1. предоставление возможности получения муниципальной услуги в МФЦ;</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2.23.2. транспортная или пешая доступность к местам предоставления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2.23.3.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2.23.4. соблюдение требований Административного регламента о порядке информирования по предоставлению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2.23.5. предоставление возможности подачи заявления в электронной форме.</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lastRenderedPageBreak/>
        <w:t>2.24. Показателями качества предоставления муниципальной услуги являются: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2.24.1. соблюдение сроков предоставления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2.24.2. соблюдение установленного времени ожидания в очереди при подаче заявления и при получении результата предоставления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2.24.4.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2.25. В процессе предоставления муниципальной услуги заявитель взаимодействует со специалистами Администрации, МФЦ:</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2.25.1. при подаче документов для получения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2.25.2. при получении результата предоставления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2.26.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В МФЦ осуществляются прием и выдача документов только при личном обращении заявителя (представителя заявителя).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2.27.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2.28. При предоставлении муниципальной услуги в электронной форме заявителю (представителю заявителя) посредством Регионального портала обеспечивается: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1) получение информации о порядке и сроках предоставления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 формирование заявления;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 прием и регистрация заявления;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4) получение сведений о ходе выполнения заявления;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5) осуществление оценки качества предоставления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6)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lastRenderedPageBreak/>
        <w:t>Заявитель (представитель заявителя)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посредством Регионального портала.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Заявитель вправе оценить качество предоставления муниципальной услуги на всех стадиях ее предоставления (прием и регистрация заявления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ее получения, посредством заполнения опросной формы, размещенной в личном кабинете заявителя на Региональном портале.</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center"/>
        <w:rPr>
          <w:rFonts w:ascii="Arial" w:eastAsia="Times New Roman" w:hAnsi="Arial" w:cs="Arial"/>
          <w:color w:val="000000"/>
          <w:sz w:val="24"/>
          <w:szCs w:val="24"/>
        </w:rPr>
      </w:pPr>
      <w:r w:rsidRPr="00345849">
        <w:rPr>
          <w:rFonts w:ascii="Arial" w:eastAsia="Times New Roman" w:hAnsi="Arial" w:cs="Arial"/>
          <w:b/>
          <w:bCs/>
          <w:color w:val="000000"/>
          <w:sz w:val="30"/>
          <w:szCs w:val="30"/>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bookmarkStart w:id="7" w:name="P322"/>
      <w:bookmarkStart w:id="8" w:name="P323"/>
      <w:bookmarkEnd w:id="7"/>
      <w:bookmarkEnd w:id="8"/>
      <w:r w:rsidRPr="00345849">
        <w:rPr>
          <w:rFonts w:ascii="Arial" w:eastAsia="Times New Roman" w:hAnsi="Arial" w:cs="Arial"/>
          <w:color w:val="000000"/>
          <w:sz w:val="24"/>
          <w:szCs w:val="24"/>
        </w:rPr>
        <w:t>3.1. Предоставление муниципальной услуги включает в себя следующие административные процедуры:</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3.1.1. Прием и регистрация заявления и определение исполнителя, ответственного за работу с поступившим заявлением.</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lastRenderedPageBreak/>
        <w:t>3.1.2. Подготовка копии муниципального правового акта либо уведомления об отказе в предоставлении копии муниципального правового акта.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3.1.3. Выдача заявителю результата предоставления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3.1.4. Порядок исправления допущенных опечаток и ошибок в выданных в результате предоставления муниципальной услуги документах.</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Прием и регистрация заявления и определение исполнителя, ответственного за работу с поступившими заявлением</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3.2. Основанием для начала административной процедуры является поступление заявления заявителя в Администрацию.</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Рассмотрение заявлений осуществляется в порядке их поступления.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Главе Администрации.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3.3. Заявителю в день поступления заявления: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-в случае,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-в случае поступления заявления в форме электронного документа, подтверждение получение заявления в электронном виде осуществляется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В рамках проверки действительности усиленной квалифицированной электронной подписи осуществляется проверка соблюдения условий, определенных статьей 11 Федерального закона от 06.04.2011 года № 63-ФЗ «Об электронной подписи».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(представителю заявителя) уведомление об этом в электронной форме с указанием пунктов статьи 11 Федерального закона от 06.04.2011 года № 63-ФЗ «Об электронной подписи», которые послужили основанием для принятия указанного решения.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3.4.Поступившее заявление регистрируется в день поступления с присвоением входящего номера и указанием даты получения.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lastRenderedPageBreak/>
        <w:t>3.5.Зарегистрированное заявление специалист Администрации, ответственный за прием и регистрацию входящих документов, передает Главе Администрации.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3.6.Глава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3.7 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3.8.Способом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3.9.Максимальный срок выполнения административного действия - 1 (один) день со дня поступления заявления в Администрацию.</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Подготовка копии муниципального правового акта либо уведомления об отказе в предоставлении копии муниципального правового акта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3.10. Основанием для начала административной процедуры является поступление ответственному исполнителю заявления.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3.11. По результатам проверки заявления, в случае отсутствия оснований для отказа в предоставлении муниципальной услуги, предусмотренных пунктом 2.9 Административного регламента, ответственный исполнитель подготавливает копию муниципального правового акта.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Глава Администрации рассматривает подготовленную копию муниципального правового акта и подписывает её.</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3.12. 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предоставлении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Глава Администрации рассматривает подготовленное уведомление об отказе в предоставлении копии муниципального правового акта и подписывает его.</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3.13.Критерием принятия решения по результату предоставления муниципальной услуги является наличие или отсутствие оснований, указанных в пункте 2.9 Административного регламента.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3.14.Способом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3.15.Результатом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3.16.Продолжительность административной процедуры составляет 10 (десять) дней со дня регистрации заявления в Администрации.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Выдача заявителю результата предоставления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xml:space="preserve">3.17.Основанием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w:t>
      </w:r>
      <w:r w:rsidRPr="00345849">
        <w:rPr>
          <w:rFonts w:ascii="Arial" w:eastAsia="Times New Roman" w:hAnsi="Arial" w:cs="Arial"/>
          <w:color w:val="000000"/>
          <w:sz w:val="24"/>
          <w:szCs w:val="24"/>
        </w:rPr>
        <w:lastRenderedPageBreak/>
        <w:t>зарегистрированного в установленном порядке уведомления об отказе в предоставлении копии муниципального правового акта.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3.18.Заверенная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муниципального правового акта,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3.19. Ответственный исполнитель в течение 1 (одного) дня со дня заверения копии 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 муниципальной услуги одним из способов, указанных в заявлении.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3.20. Критерием принятия решения по результату предоставления муниципальной услуги является наличие заверенной копии запрашиваемого заявителем муниципального правового акта либо надлежаще оформленного и зарегистрированного уведомления об отказе в предоставлении такой копии.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3.21. Результатом административной процедуры является выдача заявителю копии запрашиваемого муниципального правового акта либо надлежаще оформленного и зарегистрированного уведомления об отказе в предоставлении копии муниципального правового акта.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3.22. Способ фиксации: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присвоение регистрационного номера копии запрашиваемого муниципального правового акта;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присвоение регистрационного номера уведомлению об отказе в предоставлении копии муниципального правового акта.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3.23. Продолжительность административной процедуры составляет 1 (один) день со дня заверения копии муниципального правового акта либо подписания уведомления об отказе в предоставлении копии.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Порядок исправления допущенных опечаток и ошибок в выданных в результате предоставления муниципальной услуги документах</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3.24.Основанием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3.25.При обращении об исправлении технической ошибки заявитель представляет:</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заявление об исправлении технической ошибки;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3.25.Заявление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lastRenderedPageBreak/>
        <w:t>3.26.Ответственный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3.27.Критерием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3.28.В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муниципального правового акта.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3.29.В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3.30.Ответственный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3.31.Глава Администрации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3.32.Максимальный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3.33.Результатом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3.34.Способ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1)в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2)в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Особенности предоставления муниципальной услуги в МФЦ</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lastRenderedPageBreak/>
        <w:t>3.35. Заявление может быть подано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Специалист МФЦ принимает от заявителя заявление и регистрирует его.</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При приеме у заявителя заявления специалист МФЦ:</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проверяет правильность заполнения заявления в соответствии с требованиями, установленными законодательством Российской Федерации;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выдает уведомление о полученных документах с указанием срока получения результата предоставления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3.36. Срок выполнения данного административного действия не более 30 минут.</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3.37. Передачу и доставку заявления из МФЦ в Администрацию осуществляет специалист МФЦ - курьер (далее - курьер) не позднее одного рабочего дня, следующего за днем регистрации заявления.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3.38. Специалист Администрации, ответственный за прием и регистрацию заявления регистрирует заявление в установленном порядке в день передачи его курьером из МФЦ в Администрацию.</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3.39.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течение срока предоставления муниципальной услуги, указанного в пункте 2.4 Административного регламента.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3.40.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3.41.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center"/>
        <w:rPr>
          <w:rFonts w:ascii="Arial" w:eastAsia="Times New Roman" w:hAnsi="Arial" w:cs="Arial"/>
          <w:color w:val="000000"/>
          <w:sz w:val="24"/>
          <w:szCs w:val="24"/>
        </w:rPr>
      </w:pPr>
      <w:r w:rsidRPr="00345849">
        <w:rPr>
          <w:rFonts w:ascii="Arial" w:eastAsia="Times New Roman" w:hAnsi="Arial" w:cs="Arial"/>
          <w:b/>
          <w:bCs/>
          <w:color w:val="000000"/>
          <w:sz w:val="30"/>
          <w:szCs w:val="30"/>
        </w:rPr>
        <w:t>4. Формы контроля за исполнением Административного регламента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Пестровского сельсовета Камешкирского района Пензенской области,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4.2.В Администрации проводятся плановые и внеплановые проверки полноты и качества исполнения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lastRenderedPageBreak/>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Периодичность осуществления проверок определяется главой Администрации.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Плановые и внеплановые проверки проводятся на основании распоряжений Администрации.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4.5. Ответственные исполнители несут персональную ответственность за: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4.5.1. Соответствие результатов рассмотрения документов требованиям законодательства Российской Федерации;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4.5.2. Соблюдение сроков выполнения административных процедур при предоставлении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center"/>
        <w:rPr>
          <w:rFonts w:ascii="Arial" w:eastAsia="Times New Roman" w:hAnsi="Arial" w:cs="Arial"/>
          <w:color w:val="000000"/>
          <w:sz w:val="24"/>
          <w:szCs w:val="24"/>
        </w:rPr>
      </w:pPr>
      <w:r w:rsidRPr="00345849">
        <w:rPr>
          <w:rFonts w:ascii="Arial" w:eastAsia="Times New Roman" w:hAnsi="Arial" w:cs="Arial"/>
          <w:b/>
          <w:bCs/>
          <w:color w:val="000000"/>
          <w:sz w:val="30"/>
          <w:szCs w:val="30"/>
        </w:rPr>
        <w:t>5.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Заявитель имеет право на получение исчерпывающей информации и документов, необходимых для обоснования и рассмотрения жалобы.</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xml:space="preserve">5.3. В случае установления в ходе или по результатам рассмотрения жалобы признаков состава административного правонарушения или преступления </w:t>
      </w:r>
      <w:r w:rsidRPr="00345849">
        <w:rPr>
          <w:rFonts w:ascii="Arial" w:eastAsia="Times New Roman" w:hAnsi="Arial" w:cs="Arial"/>
          <w:color w:val="000000"/>
          <w:sz w:val="24"/>
          <w:szCs w:val="24"/>
        </w:rPr>
        <w:lastRenderedPageBreak/>
        <w:t>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5.7. Жалоба на решения и действия (бездействие) должностных лиц, муниципальных служащих Администрации подается главе Администрации.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Жалоба на решения и действия (бездействие) главы Администрации подается главе Администрации.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5.8. 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ФЗ № 210-ФЗ, подается руководителям этих организаций.</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ФЗ № 210-ФЗ;</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xml:space="preserve">- постановление Правительства Российской Федерации от 20.11.2012 № 1198 «О федеральной государственной информационной системе, </w:t>
      </w:r>
      <w:r w:rsidRPr="00345849">
        <w:rPr>
          <w:rFonts w:ascii="Arial" w:eastAsia="Times New Roman" w:hAnsi="Arial" w:cs="Arial"/>
          <w:color w:val="000000"/>
          <w:sz w:val="24"/>
          <w:szCs w:val="24"/>
        </w:rPr>
        <w:lastRenderedPageBreak/>
        <w:t>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постановление Администрации </w:t>
      </w:r>
      <w:hyperlink r:id="rId12" w:tgtFrame="_blank" w:history="1">
        <w:r w:rsidRPr="00345849">
          <w:rPr>
            <w:rFonts w:ascii="Arial" w:eastAsia="Times New Roman" w:hAnsi="Arial" w:cs="Arial"/>
            <w:color w:val="0000FF"/>
            <w:sz w:val="24"/>
            <w:szCs w:val="24"/>
          </w:rPr>
          <w:t>от 07.09.2018 №73</w:t>
        </w:r>
      </w:hyperlink>
      <w:r w:rsidRPr="00345849">
        <w:rPr>
          <w:rFonts w:ascii="Arial" w:eastAsia="Times New Roman" w:hAnsi="Arial" w:cs="Arial"/>
          <w:color w:val="000000"/>
          <w:sz w:val="24"/>
          <w:szCs w:val="24"/>
        </w:rPr>
        <w:t> «Об утверждении Порядка подачи и рассмотрения жалоб на решения и действия (бездействие) администрации Пестровского сельсовета Камешкирского района Пензенской области, должностных лиц, муниципальных служащих администрации Пестровского сельсовета Камешкирского района Пензенской области при предоставлении муниципальных услуг»;</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5.11. Особенности подачи и рассмотрения жалоб на решения и действия (бездействие) МФЦ, работников МФЦ устанавливаются муниципальными правовыми актами учредителя МФЦ.</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Приложение</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к Административному регламенту</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предоставления Администрацией</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муниципальной услуги</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«Выдача копий муниципальных</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правовых актов»</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Главе администрации Пестровского сельсовета</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Камешкирского района</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Пензенской области</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_____________________________________</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от _____________________________________</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_____________________________________</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(Ф.И.О. физического лица,</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либо Ф.И.О. представителя заявителя)</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________________________________________</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________________________________________</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(место жительства физического лица),</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              ______________________________________             </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_______________________________________,</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(реквизиты документа, удостоверяющего</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личность физического лица)</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________________________________________</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________________________________________</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(почтовый адрес и (или) адрес электронной почты,</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номер телефона заявителя либо</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представителя заявителя)</w:t>
      </w:r>
    </w:p>
    <w:p w:rsidR="00345849" w:rsidRPr="00345849" w:rsidRDefault="00345849" w:rsidP="00345849">
      <w:pPr>
        <w:spacing w:after="0" w:line="240" w:lineRule="auto"/>
        <w:ind w:firstLine="709"/>
        <w:jc w:val="center"/>
        <w:rPr>
          <w:rFonts w:ascii="Arial" w:eastAsia="Times New Roman" w:hAnsi="Arial" w:cs="Arial"/>
          <w:color w:val="000000"/>
          <w:sz w:val="24"/>
          <w:szCs w:val="24"/>
        </w:rPr>
      </w:pPr>
      <w:r w:rsidRPr="00345849">
        <w:rPr>
          <w:rFonts w:ascii="Arial" w:eastAsia="Times New Roman" w:hAnsi="Arial" w:cs="Arial"/>
          <w:b/>
          <w:bCs/>
          <w:color w:val="000000"/>
          <w:sz w:val="30"/>
          <w:szCs w:val="30"/>
        </w:rPr>
        <w:t>Заявление</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Прошу предоставить копию</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______________________________________________________________________________________________________________________________________________________</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(указывается вид и наименование запрашиваемого муниципального правового акта, (при наличии информации у заявителя))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от ____________ № ____ (указывается дата и номер муниципального правового акта)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в целях __________________________________________________________________________</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lastRenderedPageBreak/>
        <w:t>_________________________________________________________________________________</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(указывается цель получения копии муниципального правового акта)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«___» _____________ 20___ г. ________________________</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Подпись заявителя (представителя заявителя)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Приложение</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к Административному регламенту</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предоставления Администрацией</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муниципальной услуги</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«Выдача копий муниципальных</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правовых актов»</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Главе администрации Пестровского сельсовета</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Камешкирского района</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Пензенской области</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_____________________________________</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от _____________________________________</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_____________________________________</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(наименование юридического лица)</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________________________________________</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_________________________________________</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(место нахождения юридического лица, организационно-правовая форма юридического лица)</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_______________________________________,</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(сведения о государственной регистрации</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заявителя в ЕГРЮЛ)</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действующего на основании________________</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(реквизиты документа,</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________________________________________</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подтверждающего полномочия представителя</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заявителя (в случае, если от имени</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заявителя выступает его представитель)</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________________________________________</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(почтовый адрес и (или) адрес электронной почты,</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номер телефона заявителя либо</w:t>
      </w:r>
    </w:p>
    <w:p w:rsidR="00345849" w:rsidRPr="00345849" w:rsidRDefault="00345849" w:rsidP="00345849">
      <w:pPr>
        <w:spacing w:after="0" w:line="240" w:lineRule="auto"/>
        <w:ind w:firstLine="709"/>
        <w:jc w:val="right"/>
        <w:rPr>
          <w:rFonts w:ascii="Arial" w:eastAsia="Times New Roman" w:hAnsi="Arial" w:cs="Arial"/>
          <w:color w:val="000000"/>
          <w:sz w:val="24"/>
          <w:szCs w:val="24"/>
        </w:rPr>
      </w:pPr>
      <w:r w:rsidRPr="00345849">
        <w:rPr>
          <w:rFonts w:ascii="Arial" w:eastAsia="Times New Roman" w:hAnsi="Arial" w:cs="Arial"/>
          <w:color w:val="000000"/>
          <w:sz w:val="24"/>
          <w:szCs w:val="24"/>
        </w:rPr>
        <w:t>представителя заявителя)</w:t>
      </w:r>
    </w:p>
    <w:p w:rsidR="00345849" w:rsidRPr="00345849" w:rsidRDefault="00345849" w:rsidP="00345849">
      <w:pPr>
        <w:spacing w:after="0" w:line="240" w:lineRule="auto"/>
        <w:ind w:firstLine="709"/>
        <w:jc w:val="center"/>
        <w:rPr>
          <w:rFonts w:ascii="Arial" w:eastAsia="Times New Roman" w:hAnsi="Arial" w:cs="Arial"/>
          <w:color w:val="000000"/>
          <w:sz w:val="24"/>
          <w:szCs w:val="24"/>
        </w:rPr>
      </w:pPr>
      <w:r w:rsidRPr="00345849">
        <w:rPr>
          <w:rFonts w:ascii="Arial" w:eastAsia="Times New Roman" w:hAnsi="Arial" w:cs="Arial"/>
          <w:b/>
          <w:bCs/>
          <w:color w:val="000000"/>
          <w:sz w:val="30"/>
          <w:szCs w:val="30"/>
        </w:rPr>
        <w:t>Заявление</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 </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Прошу предоставить копию</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______________________________________________________________________________________________________________________________________________________</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(указывается вид и наименование запрашиваемого муниципального правового акта, (при наличии информации у заявителя))</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lastRenderedPageBreak/>
        <w:t>от ____________ № ____ (указывается дата и номер муниципального правового акта)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в целях __________________________________________________________________________</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_________________________________________________________________________________.</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(указывается цель получения копии муниципального правового акта)</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«___» _____________ 20___ г. ________________________</w:t>
      </w:r>
    </w:p>
    <w:p w:rsidR="00345849" w:rsidRPr="00345849" w:rsidRDefault="00345849" w:rsidP="00345849">
      <w:pPr>
        <w:spacing w:after="0" w:line="240" w:lineRule="auto"/>
        <w:ind w:firstLine="709"/>
        <w:jc w:val="both"/>
        <w:rPr>
          <w:rFonts w:ascii="Arial" w:eastAsia="Times New Roman" w:hAnsi="Arial" w:cs="Arial"/>
          <w:color w:val="000000"/>
          <w:sz w:val="24"/>
          <w:szCs w:val="24"/>
        </w:rPr>
      </w:pPr>
      <w:r w:rsidRPr="00345849">
        <w:rPr>
          <w:rFonts w:ascii="Arial" w:eastAsia="Times New Roman" w:hAnsi="Arial" w:cs="Arial"/>
          <w:color w:val="000000"/>
          <w:sz w:val="24"/>
          <w:szCs w:val="24"/>
        </w:rPr>
        <w:t>Подпись заявителя (представителя заявителя)</w:t>
      </w:r>
    </w:p>
    <w:p w:rsidR="00345849" w:rsidRPr="00345849" w:rsidRDefault="00345849" w:rsidP="00345849">
      <w:pPr>
        <w:spacing w:after="0" w:line="240" w:lineRule="auto"/>
        <w:ind w:firstLine="567"/>
        <w:jc w:val="center"/>
        <w:rPr>
          <w:rFonts w:ascii="Arial" w:eastAsia="Times New Roman" w:hAnsi="Arial" w:cs="Arial"/>
          <w:color w:val="000000"/>
          <w:sz w:val="24"/>
          <w:szCs w:val="24"/>
        </w:rPr>
      </w:pPr>
      <w:r w:rsidRPr="00345849">
        <w:rPr>
          <w:rFonts w:ascii="Arial" w:eastAsia="Times New Roman" w:hAnsi="Arial" w:cs="Arial"/>
          <w:b/>
          <w:bCs/>
          <w:color w:val="000000"/>
          <w:sz w:val="30"/>
          <w:szCs w:val="30"/>
        </w:rPr>
        <w:t> </w:t>
      </w:r>
    </w:p>
    <w:p w:rsidR="00EE20C7" w:rsidRDefault="00EE20C7"/>
    <w:sectPr w:rsidR="00EE20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153302"/>
    <w:multiLevelType w:val="multilevel"/>
    <w:tmpl w:val="15E8B55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345849"/>
    <w:rsid w:val="00345849"/>
    <w:rsid w:val="00EE20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34584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45849"/>
    <w:rPr>
      <w:rFonts w:ascii="Times New Roman" w:eastAsia="Times New Roman" w:hAnsi="Times New Roman" w:cs="Times New Roman"/>
      <w:b/>
      <w:bCs/>
      <w:sz w:val="27"/>
      <w:szCs w:val="27"/>
    </w:rPr>
  </w:style>
  <w:style w:type="paragraph" w:styleId="a3">
    <w:name w:val="Normal (Web)"/>
    <w:basedOn w:val="a"/>
    <w:uiPriority w:val="99"/>
    <w:semiHidden/>
    <w:unhideWhenUsed/>
    <w:rsid w:val="003458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yperlink">
    <w:name w:val="hyperlink"/>
    <w:basedOn w:val="a0"/>
    <w:rsid w:val="00345849"/>
  </w:style>
</w:styles>
</file>

<file path=word/webSettings.xml><?xml version="1.0" encoding="utf-8"?>
<w:webSettings xmlns:r="http://schemas.openxmlformats.org/officeDocument/2006/relationships" xmlns:w="http://schemas.openxmlformats.org/wordprocessingml/2006/main">
  <w:divs>
    <w:div w:id="62535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7420EC2A-F00C-40C9-BA56-BA1E3B8DC75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avo-search.minjust.ru/bigs/showDocument.html?id=7BF523A4-C7C6-4848-8D83-5D3A83C1A310" TargetMode="External"/><Relationship Id="rId12" Type="http://schemas.openxmlformats.org/officeDocument/2006/relationships/hyperlink" Target="https://pravo-search.minjust.ru/bigs/showDocument.html?id=FF1C6EBA-5EA7-4DB8-A525-91D1D60F0EB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avo-search.minjust.ru/bigs/showDocument.html?id=A9F01719-CABD-4163-83FA-C8A9D1E0A2CB" TargetMode="External"/><Relationship Id="rId11" Type="http://schemas.openxmlformats.org/officeDocument/2006/relationships/hyperlink" Target="https://pravo-search.minjust.ru/bigs/showDocument.html?id=A9F01719-CABD-4163-83FA-C8A9D1E0A2CB" TargetMode="External"/><Relationship Id="rId5" Type="http://schemas.openxmlformats.org/officeDocument/2006/relationships/hyperlink" Target="https://pravo-search.minjust.ru/bigs/showDocument.html?id=A1C1D2EB-B620-4900-A2D8-A841EE4C676B" TargetMode="External"/><Relationship Id="rId10" Type="http://schemas.openxmlformats.org/officeDocument/2006/relationships/hyperlink" Target="https://pravo-search.minjust.ru/bigs/showDocument.html?id=A1C1D2EB-B620-4900-A2D8-A841EE4C676B"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B17513F9-FC27-403F-869B-797EFC156CC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8643</Words>
  <Characters>49271</Characters>
  <Application>Microsoft Office Word</Application>
  <DocSecurity>0</DocSecurity>
  <Lines>410</Lines>
  <Paragraphs>115</Paragraphs>
  <ScaleCrop>false</ScaleCrop>
  <Company/>
  <LinksUpToDate>false</LinksUpToDate>
  <CharactersWithSpaces>57799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2025-01-16T06:28:00Z</dcterms:created>
  <dcterms:modified xsi:type="dcterms:W3CDTF">2025-01-16T06:28:00Z</dcterms:modified>
</cp:coreProperties>
</file>