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99" w:rsidRDefault="00B35599" w:rsidP="00B355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599" w:rsidRPr="00B35599" w:rsidRDefault="00B35599" w:rsidP="00B355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5599" w:rsidRPr="00B35599" w:rsidRDefault="00B35599" w:rsidP="00B3559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5599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B35599" w:rsidRPr="00B35599" w:rsidRDefault="00B35599" w:rsidP="00B3559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35599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B35599" w:rsidRPr="00B35599" w:rsidRDefault="00B35599" w:rsidP="00B35599">
      <w:pPr>
        <w:pStyle w:val="3"/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B35599">
        <w:rPr>
          <w:rFonts w:ascii="Times New Roman" w:hAnsi="Times New Roman"/>
          <w:sz w:val="36"/>
          <w:szCs w:val="36"/>
        </w:rPr>
        <w:t xml:space="preserve">КАМЕШКИРСКОГО РАЙОНА </w:t>
      </w:r>
    </w:p>
    <w:p w:rsidR="00B35599" w:rsidRPr="00B35599" w:rsidRDefault="00B35599" w:rsidP="00B35599">
      <w:pPr>
        <w:pStyle w:val="3"/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B35599">
        <w:rPr>
          <w:rFonts w:ascii="Times New Roman" w:hAnsi="Times New Roman"/>
          <w:sz w:val="36"/>
          <w:szCs w:val="36"/>
        </w:rPr>
        <w:t>ПЕНЗЕНСКОЙ ОБЛАСТИ</w:t>
      </w:r>
    </w:p>
    <w:p w:rsidR="00B35599" w:rsidRPr="00B35599" w:rsidRDefault="00B35599" w:rsidP="00B35599">
      <w:pPr>
        <w:pStyle w:val="3"/>
        <w:spacing w:before="0" w:after="0"/>
        <w:jc w:val="center"/>
        <w:rPr>
          <w:rFonts w:ascii="Times New Roman" w:hAnsi="Times New Roman"/>
          <w:szCs w:val="28"/>
        </w:rPr>
      </w:pPr>
    </w:p>
    <w:p w:rsidR="00B35599" w:rsidRPr="00B35599" w:rsidRDefault="00B35599" w:rsidP="00B35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5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5599" w:rsidRPr="00B35599" w:rsidRDefault="00B35599" w:rsidP="00B3559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B35599" w:rsidRPr="00B35599" w:rsidTr="005F6C64">
        <w:tc>
          <w:tcPr>
            <w:tcW w:w="284" w:type="dxa"/>
            <w:vAlign w:val="bottom"/>
            <w:hideMark/>
          </w:tcPr>
          <w:p w:rsidR="00B35599" w:rsidRPr="00B35599" w:rsidRDefault="00B35599" w:rsidP="00B35599">
            <w:pPr>
              <w:spacing w:after="0"/>
              <w:rPr>
                <w:rFonts w:ascii="Times New Roman" w:hAnsi="Times New Roman" w:cs="Times New Roman"/>
              </w:rPr>
            </w:pPr>
            <w:r w:rsidRPr="00B3559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35599" w:rsidRPr="00B35599" w:rsidRDefault="00B35599" w:rsidP="00B355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3559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B35599">
              <w:rPr>
                <w:rFonts w:ascii="Times New Roman" w:hAnsi="Times New Roman" w:cs="Times New Roman"/>
              </w:rPr>
              <w:t>.2026 года</w:t>
            </w:r>
          </w:p>
        </w:tc>
        <w:tc>
          <w:tcPr>
            <w:tcW w:w="397" w:type="dxa"/>
            <w:vAlign w:val="bottom"/>
            <w:hideMark/>
          </w:tcPr>
          <w:p w:rsidR="00B35599" w:rsidRPr="00B35599" w:rsidRDefault="00B35599" w:rsidP="00B355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59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35599" w:rsidRPr="00B35599" w:rsidRDefault="00B35599" w:rsidP="00B355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B35599" w:rsidRPr="00B35599" w:rsidTr="005F6C64">
        <w:tc>
          <w:tcPr>
            <w:tcW w:w="4650" w:type="dxa"/>
            <w:gridSpan w:val="4"/>
          </w:tcPr>
          <w:p w:rsidR="00B35599" w:rsidRPr="00B35599" w:rsidRDefault="00B35599" w:rsidP="00B35599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35599" w:rsidRPr="00B35599" w:rsidRDefault="00B35599" w:rsidP="00B355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5599">
              <w:rPr>
                <w:rFonts w:ascii="Times New Roman" w:hAnsi="Times New Roman" w:cs="Times New Roman"/>
              </w:rPr>
              <w:t>с</w:t>
            </w:r>
            <w:proofErr w:type="gramStart"/>
            <w:r w:rsidRPr="00B35599">
              <w:rPr>
                <w:rFonts w:ascii="Times New Roman" w:hAnsi="Times New Roman" w:cs="Times New Roman"/>
              </w:rPr>
              <w:t>.Н</w:t>
            </w:r>
            <w:proofErr w:type="gramEnd"/>
            <w:r w:rsidRPr="00B35599">
              <w:rPr>
                <w:rFonts w:ascii="Times New Roman" w:hAnsi="Times New Roman" w:cs="Times New Roman"/>
              </w:rPr>
              <w:t>овое Шаткино</w:t>
            </w:r>
          </w:p>
        </w:tc>
      </w:tr>
    </w:tbl>
    <w:p w:rsidR="00B35599" w:rsidRDefault="00B35599" w:rsidP="00B3559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35599" w:rsidRDefault="00B35599" w:rsidP="00B3559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35599" w:rsidRDefault="00B35599" w:rsidP="00B3559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35599" w:rsidRDefault="00B35599" w:rsidP="00B35599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B35599" w:rsidRPr="00B35599" w:rsidRDefault="00B35599" w:rsidP="00B35599">
      <w:pPr>
        <w:jc w:val="center"/>
        <w:rPr>
          <w:rFonts w:ascii="Times New Roman" w:hAnsi="Times New Roman" w:cs="Times New Roman"/>
          <w:b/>
        </w:rPr>
      </w:pPr>
      <w:r w:rsidRPr="00B35599">
        <w:rPr>
          <w:rFonts w:ascii="Times New Roman" w:hAnsi="Times New Roman" w:cs="Times New Roman"/>
          <w:b/>
        </w:rPr>
        <w:t>О внесении изменений в  Регламент работы по рассмотрению обращений граждан в администрации Новошаткинского сельсовета Камешкирского района Пензенской области</w:t>
      </w:r>
    </w:p>
    <w:p w:rsidR="00B35599" w:rsidRPr="00B35599" w:rsidRDefault="00B35599" w:rsidP="00B35599">
      <w:pPr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 xml:space="preserve"> 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 xml:space="preserve">           В соответствии с Федеральным законом от 02.05.2006 № 59 - ФЗ «О порядке рассмотрения обращений граждан Российской Федерации», Законом Пензенской области от 28.12.2012 № 2327 - ЗПО «О порядке рассмотрения обращений граждан в Пензенской области», руководствуясь Уставом сельского поселения Новошаткинский сельсовет муниципального района Камешкирский район Пензенской области, администрация Новошаткинского сельсовета Камешкирского района Пензенской области</w:t>
      </w:r>
    </w:p>
    <w:p w:rsidR="00B35599" w:rsidRPr="00B35599" w:rsidRDefault="00B35599" w:rsidP="00B35599">
      <w:pPr>
        <w:jc w:val="center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постановляет: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 xml:space="preserve"> 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1.Внести в Регламент работы по рассмотрению обращений граждан в администрации Новошаткинского сельсовета Камешкирского района Пензенской области, утвержденный постановлением администрации Новошаткинского сельсовета Камешкирского района Пензенской области от 15.06.2021 № 67 (дале</w:t>
      </w:r>
      <w:proofErr w:type="gramStart"/>
      <w:r w:rsidRPr="00B35599">
        <w:rPr>
          <w:rFonts w:ascii="Times New Roman" w:hAnsi="Times New Roman" w:cs="Times New Roman"/>
        </w:rPr>
        <w:t>е-</w:t>
      </w:r>
      <w:proofErr w:type="gramEnd"/>
      <w:r w:rsidRPr="00B35599">
        <w:rPr>
          <w:rFonts w:ascii="Times New Roman" w:hAnsi="Times New Roman" w:cs="Times New Roman"/>
        </w:rPr>
        <w:t xml:space="preserve"> Регламент), следующие изменения: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1.1.Пункт 1.Регламента изложить в следующей редакции: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 xml:space="preserve">«1. </w:t>
      </w:r>
      <w:proofErr w:type="gramStart"/>
      <w:r w:rsidRPr="00B35599">
        <w:rPr>
          <w:rFonts w:ascii="Times New Roman" w:hAnsi="Times New Roman" w:cs="Times New Roman"/>
        </w:rPr>
        <w:t>Настоящий Регламент устанавливает основные требования к организации работы с письменными и устными обращениями граждан, в том числе в форме электронного документа, поступающими в адрес администрации Новошаткинского сельсовета Камешкирского района Пензенской области, главы администрации Новошаткинского сельсовета Камешкирского района Пензенской области и правила ведения делопроизводства по обращениям граждан в администрации Новошаткинского сельсовета Камешкирского района Пензенской области.</w:t>
      </w:r>
      <w:proofErr w:type="gramEnd"/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lastRenderedPageBreak/>
        <w:t>В соответствии со ст. 4 Федерального закона от 02.05.2006 № 59-ФЗ  «О порядке рассмотрения обращений граждан Российской Федерации» обращение гражданина –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proofErr w:type="gramStart"/>
      <w:r w:rsidRPr="00B35599">
        <w:rPr>
          <w:rFonts w:ascii="Times New Roman" w:hAnsi="Times New Roman" w:cs="Times New Roman"/>
        </w:rPr>
        <w:t>обращение гражданина (далее - обращение) -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органа местного самоуправления либо официального сайта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</w:t>
      </w:r>
      <w:proofErr w:type="gramEnd"/>
      <w:r w:rsidRPr="00B35599">
        <w:rPr>
          <w:rFonts w:ascii="Times New Roman" w:hAnsi="Times New Roman" w:cs="Times New Roman"/>
        </w:rPr>
        <w:t xml:space="preserve"> не установлено настоящим Федеральным законом), предложение, заявление или жалоба, а также устное обращение гражданина в орган местного самоуправления»;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1.2. Пункт 1.Регламента дополнить подпунктом 1.7. следующего содержания: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«1.7. Направление гражданином обращения на адрес электронной почты органа местного самоуправления не предусмотрено</w:t>
      </w:r>
      <w:proofErr w:type="gramStart"/>
      <w:r w:rsidRPr="00B35599">
        <w:rPr>
          <w:rFonts w:ascii="Times New Roman" w:hAnsi="Times New Roman" w:cs="Times New Roman"/>
        </w:rPr>
        <w:t>.»;</w:t>
      </w:r>
      <w:proofErr w:type="gramEnd"/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1.3.Пункт 5.6. Регламента, изложить в следующей редакции: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proofErr w:type="gramStart"/>
      <w:r w:rsidRPr="00B35599">
        <w:rPr>
          <w:rFonts w:ascii="Times New Roman" w:hAnsi="Times New Roman" w:cs="Times New Roman"/>
        </w:rPr>
        <w:t>«5.6.Ответ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</w:t>
      </w:r>
      <w:proofErr w:type="gramEnd"/>
      <w:r w:rsidRPr="00B35599">
        <w:rPr>
          <w:rFonts w:ascii="Times New Roman" w:hAnsi="Times New Roman" w:cs="Times New Roman"/>
        </w:rPr>
        <w:t xml:space="preserve"> системы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 </w:t>
      </w:r>
      <w:proofErr w:type="gramStart"/>
      <w:r w:rsidRPr="00B35599">
        <w:rPr>
          <w:rFonts w:ascii="Times New Roman" w:hAnsi="Times New Roman" w:cs="Times New Roman"/>
        </w:rPr>
        <w:t>Кроме того, на поступившее в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Федерального</w:t>
      </w:r>
      <w:proofErr w:type="gramEnd"/>
      <w:r w:rsidRPr="00B35599">
        <w:rPr>
          <w:rFonts w:ascii="Times New Roman" w:hAnsi="Times New Roman" w:cs="Times New Roman"/>
        </w:rPr>
        <w:t xml:space="preserve"> закона на официальном сайте данных органа местного самоуправления в информационно-телекоммуникационной сети "Интернет"</w:t>
      </w:r>
      <w:proofErr w:type="gramStart"/>
      <w:r w:rsidRPr="00B35599">
        <w:rPr>
          <w:rFonts w:ascii="Times New Roman" w:hAnsi="Times New Roman" w:cs="Times New Roman"/>
        </w:rPr>
        <w:t>.»</w:t>
      </w:r>
      <w:proofErr w:type="gramEnd"/>
      <w:r w:rsidRPr="00B35599">
        <w:rPr>
          <w:rFonts w:ascii="Times New Roman" w:hAnsi="Times New Roman" w:cs="Times New Roman"/>
        </w:rPr>
        <w:t>.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2. Опубликовать настоящее постановление в информационном бюллетене «Сельские вести».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3. Настоящее постановление вступает в силу на следующий день после дня его официального опубликования.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4.</w:t>
      </w:r>
      <w:proofErr w:type="gramStart"/>
      <w:r w:rsidRPr="00B35599">
        <w:rPr>
          <w:rFonts w:ascii="Times New Roman" w:hAnsi="Times New Roman" w:cs="Times New Roman"/>
        </w:rPr>
        <w:t>Контроль за</w:t>
      </w:r>
      <w:proofErr w:type="gramEnd"/>
      <w:r w:rsidRPr="00B35599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B35599" w:rsidRPr="00B35599" w:rsidRDefault="00B35599" w:rsidP="00B35599">
      <w:pPr>
        <w:jc w:val="both"/>
        <w:rPr>
          <w:rFonts w:ascii="Times New Roman" w:hAnsi="Times New Roman" w:cs="Times New Roman"/>
        </w:rPr>
      </w:pPr>
    </w:p>
    <w:p w:rsidR="00B35599" w:rsidRPr="00B35599" w:rsidRDefault="00B35599" w:rsidP="00B35599">
      <w:pPr>
        <w:spacing w:after="0"/>
        <w:jc w:val="both"/>
        <w:rPr>
          <w:rFonts w:ascii="Times New Roman" w:hAnsi="Times New Roman" w:cs="Times New Roman"/>
        </w:rPr>
      </w:pPr>
    </w:p>
    <w:p w:rsidR="00B35599" w:rsidRPr="00B35599" w:rsidRDefault="00B35599" w:rsidP="00B35599">
      <w:pPr>
        <w:spacing w:after="0"/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И.о</w:t>
      </w:r>
      <w:proofErr w:type="gramStart"/>
      <w:r w:rsidRPr="00B35599">
        <w:rPr>
          <w:rFonts w:ascii="Times New Roman" w:hAnsi="Times New Roman" w:cs="Times New Roman"/>
        </w:rPr>
        <w:t>.г</w:t>
      </w:r>
      <w:proofErr w:type="gramEnd"/>
      <w:r w:rsidRPr="00B35599">
        <w:rPr>
          <w:rFonts w:ascii="Times New Roman" w:hAnsi="Times New Roman" w:cs="Times New Roman"/>
        </w:rPr>
        <w:t>лавы администрации</w:t>
      </w:r>
    </w:p>
    <w:p w:rsidR="00B35599" w:rsidRPr="00B35599" w:rsidRDefault="00B35599" w:rsidP="00B35599">
      <w:pPr>
        <w:spacing w:after="0"/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Новошаткинского сельсовета</w:t>
      </w:r>
    </w:p>
    <w:p w:rsidR="00B35599" w:rsidRPr="00B35599" w:rsidRDefault="00B35599" w:rsidP="00B35599">
      <w:pPr>
        <w:spacing w:after="0"/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>Камешкирского района</w:t>
      </w:r>
    </w:p>
    <w:p w:rsidR="00B35599" w:rsidRPr="00B35599" w:rsidRDefault="00B35599" w:rsidP="00B35599">
      <w:pPr>
        <w:spacing w:after="0"/>
        <w:jc w:val="both"/>
        <w:rPr>
          <w:rFonts w:ascii="Times New Roman" w:hAnsi="Times New Roman" w:cs="Times New Roman"/>
        </w:rPr>
      </w:pPr>
      <w:r w:rsidRPr="00B35599">
        <w:rPr>
          <w:rFonts w:ascii="Times New Roman" w:hAnsi="Times New Roman" w:cs="Times New Roman"/>
        </w:rPr>
        <w:t xml:space="preserve">Пензенской области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B35599">
        <w:rPr>
          <w:rFonts w:ascii="Times New Roman" w:hAnsi="Times New Roman" w:cs="Times New Roman"/>
        </w:rPr>
        <w:t>А.А.Бажутина</w:t>
      </w:r>
    </w:p>
    <w:p w:rsidR="001F1D73" w:rsidRPr="00B35599" w:rsidRDefault="001F1D73" w:rsidP="00B35599">
      <w:pPr>
        <w:spacing w:after="0"/>
        <w:jc w:val="both"/>
        <w:rPr>
          <w:rFonts w:ascii="Times New Roman" w:hAnsi="Times New Roman" w:cs="Times New Roman"/>
        </w:rPr>
      </w:pPr>
    </w:p>
    <w:sectPr w:rsidR="001F1D73" w:rsidRPr="00B3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599"/>
    <w:rsid w:val="001F1D73"/>
    <w:rsid w:val="00B3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59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559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3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682</Words>
  <Characters>3893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2026-07-13T06:07:00Z</dcterms:created>
  <dcterms:modified xsi:type="dcterms:W3CDTF">2026-07-13T06:11:00Z</dcterms:modified>
</cp:coreProperties>
</file>