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FD" w:rsidRPr="001A6BEF" w:rsidRDefault="00CD4BFD" w:rsidP="005D32C1">
      <w:pPr>
        <w:rPr>
          <w:b/>
          <w:sz w:val="28"/>
          <w:szCs w:val="28"/>
        </w:rPr>
      </w:pPr>
    </w:p>
    <w:tbl>
      <w:tblPr>
        <w:tblpPr w:leftFromText="180" w:rightFromText="180" w:vertAnchor="text" w:horzAnchor="margin" w:tblpY="59"/>
        <w:tblW w:w="0" w:type="auto"/>
        <w:tblLayout w:type="fixed"/>
        <w:tblCellMar>
          <w:left w:w="0" w:type="dxa"/>
          <w:right w:w="0" w:type="dxa"/>
        </w:tblCellMar>
        <w:tblLook w:val="01E0"/>
      </w:tblPr>
      <w:tblGrid>
        <w:gridCol w:w="9606"/>
      </w:tblGrid>
      <w:tr w:rsidR="00CD4BFD" w:rsidRPr="001A6BEF" w:rsidTr="00B7524B">
        <w:trPr>
          <w:trHeight w:val="68"/>
        </w:trPr>
        <w:tc>
          <w:tcPr>
            <w:tcW w:w="9606" w:type="dxa"/>
          </w:tcPr>
          <w:p w:rsidR="00CD4BFD" w:rsidRPr="001A6BEF" w:rsidRDefault="00C25503" w:rsidP="00457F14">
            <w:pPr>
              <w:jc w:val="center"/>
              <w:rPr>
                <w:b/>
                <w:sz w:val="28"/>
                <w:szCs w:val="28"/>
              </w:rPr>
            </w:pPr>
            <w:r>
              <w:rPr>
                <w:noProof/>
                <w:sz w:val="28"/>
                <w:szCs w:val="28"/>
              </w:rPr>
              <w:drawing>
                <wp:inline distT="0" distB="0" distL="0" distR="0">
                  <wp:extent cx="723900" cy="952500"/>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a:srcRect/>
                          <a:stretch>
                            <a:fillRect/>
                          </a:stretch>
                        </pic:blipFill>
                        <pic:spPr bwMode="auto">
                          <a:xfrm>
                            <a:off x="0" y="0"/>
                            <a:ext cx="723900" cy="952500"/>
                          </a:xfrm>
                          <a:prstGeom prst="rect">
                            <a:avLst/>
                          </a:prstGeom>
                          <a:noFill/>
                          <a:ln w="9525">
                            <a:noFill/>
                            <a:miter lim="800000"/>
                            <a:headEnd/>
                            <a:tailEnd/>
                          </a:ln>
                        </pic:spPr>
                      </pic:pic>
                    </a:graphicData>
                  </a:graphic>
                </wp:inline>
              </w:drawing>
            </w:r>
          </w:p>
        </w:tc>
      </w:tr>
      <w:tr w:rsidR="00CD4BFD" w:rsidRPr="001A6BEF" w:rsidTr="00B7524B">
        <w:tc>
          <w:tcPr>
            <w:tcW w:w="9606" w:type="dxa"/>
          </w:tcPr>
          <w:p w:rsidR="00CD4BFD" w:rsidRPr="00DF1FBB" w:rsidRDefault="00CD4BFD">
            <w:pPr>
              <w:pStyle w:val="3"/>
              <w:rPr>
                <w:sz w:val="36"/>
                <w:szCs w:val="36"/>
              </w:rPr>
            </w:pPr>
          </w:p>
          <w:p w:rsidR="00621542" w:rsidRPr="00DF1FBB" w:rsidRDefault="00CD4BFD">
            <w:pPr>
              <w:pStyle w:val="3"/>
              <w:rPr>
                <w:sz w:val="36"/>
                <w:szCs w:val="36"/>
              </w:rPr>
            </w:pPr>
            <w:r w:rsidRPr="00DF1FBB">
              <w:rPr>
                <w:sz w:val="36"/>
                <w:szCs w:val="36"/>
              </w:rPr>
              <w:t xml:space="preserve">АДМИНИСТРАЦИЯ </w:t>
            </w:r>
          </w:p>
          <w:p w:rsidR="00621542" w:rsidRPr="00DF1FBB" w:rsidRDefault="004922AD">
            <w:pPr>
              <w:pStyle w:val="3"/>
              <w:rPr>
                <w:sz w:val="36"/>
                <w:szCs w:val="36"/>
              </w:rPr>
            </w:pPr>
            <w:r w:rsidRPr="00DF1FBB">
              <w:rPr>
                <w:color w:val="333399"/>
                <w:sz w:val="36"/>
                <w:szCs w:val="36"/>
              </w:rPr>
              <w:t>НОВОШАТКИНСКОГО</w:t>
            </w:r>
            <w:r w:rsidR="00CD4BFD" w:rsidRPr="00DF1FBB">
              <w:rPr>
                <w:sz w:val="36"/>
                <w:szCs w:val="36"/>
              </w:rPr>
              <w:t xml:space="preserve"> СЕЛЬСОВЕТА</w:t>
            </w:r>
          </w:p>
          <w:p w:rsidR="00CD4BFD" w:rsidRPr="00DF1FBB" w:rsidRDefault="00CD4BFD">
            <w:pPr>
              <w:pStyle w:val="3"/>
              <w:rPr>
                <w:sz w:val="36"/>
                <w:szCs w:val="36"/>
              </w:rPr>
            </w:pPr>
            <w:r w:rsidRPr="00DF1FBB">
              <w:rPr>
                <w:sz w:val="36"/>
                <w:szCs w:val="36"/>
              </w:rPr>
              <w:t xml:space="preserve"> КАМЕШКИРСКОГО РАЙОНА</w:t>
            </w:r>
          </w:p>
        </w:tc>
      </w:tr>
      <w:tr w:rsidR="00CD4BFD" w:rsidRPr="001A6BEF" w:rsidTr="00B7524B">
        <w:trPr>
          <w:trHeight w:val="397"/>
        </w:trPr>
        <w:tc>
          <w:tcPr>
            <w:tcW w:w="9606" w:type="dxa"/>
            <w:vAlign w:val="center"/>
          </w:tcPr>
          <w:p w:rsidR="00CD4BFD" w:rsidRPr="00DF1FBB" w:rsidRDefault="00CD4BFD">
            <w:pPr>
              <w:pStyle w:val="3"/>
              <w:rPr>
                <w:sz w:val="36"/>
                <w:szCs w:val="36"/>
              </w:rPr>
            </w:pPr>
            <w:r w:rsidRPr="00DF1FBB">
              <w:rPr>
                <w:sz w:val="36"/>
                <w:szCs w:val="36"/>
              </w:rPr>
              <w:t>ПЕНЗЕНСКОЙ ОБЛАСТИ</w:t>
            </w:r>
          </w:p>
        </w:tc>
      </w:tr>
      <w:tr w:rsidR="00CD4BFD" w:rsidRPr="001A6BEF" w:rsidTr="00B7524B">
        <w:trPr>
          <w:trHeight w:val="294"/>
        </w:trPr>
        <w:tc>
          <w:tcPr>
            <w:tcW w:w="9606" w:type="dxa"/>
          </w:tcPr>
          <w:p w:rsidR="00CD4BFD" w:rsidRPr="002F454B" w:rsidRDefault="00CD4BFD">
            <w:pPr>
              <w:pStyle w:val="3"/>
              <w:rPr>
                <w:sz w:val="28"/>
                <w:szCs w:val="28"/>
              </w:rPr>
            </w:pPr>
          </w:p>
        </w:tc>
      </w:tr>
      <w:tr w:rsidR="00CD4BFD" w:rsidRPr="001A6BEF" w:rsidTr="00B7524B">
        <w:trPr>
          <w:trHeight w:val="542"/>
        </w:trPr>
        <w:tc>
          <w:tcPr>
            <w:tcW w:w="9606" w:type="dxa"/>
            <w:vAlign w:val="center"/>
          </w:tcPr>
          <w:p w:rsidR="00CD4BFD" w:rsidRPr="002F454B" w:rsidRDefault="00CD4BFD">
            <w:pPr>
              <w:pStyle w:val="3"/>
              <w:rPr>
                <w:sz w:val="28"/>
                <w:szCs w:val="28"/>
              </w:rPr>
            </w:pPr>
            <w:r>
              <w:rPr>
                <w:sz w:val="28"/>
                <w:szCs w:val="28"/>
              </w:rPr>
              <w:t>ПОСТАНОВЛЕНИЕ</w:t>
            </w:r>
          </w:p>
        </w:tc>
      </w:tr>
    </w:tbl>
    <w:p w:rsidR="00CD4BFD" w:rsidRPr="001A6BEF" w:rsidRDefault="00CD4BFD" w:rsidP="00B7524B">
      <w:pPr>
        <w:spacing w:line="192" w:lineRule="auto"/>
        <w:jc w:val="center"/>
        <w:rPr>
          <w:sz w:val="28"/>
          <w:szCs w:val="28"/>
        </w:rPr>
      </w:pPr>
    </w:p>
    <w:tbl>
      <w:tblPr>
        <w:tblpPr w:leftFromText="180" w:rightFromText="180" w:vertAnchor="text" w:horzAnchor="margin" w:tblpXSpec="center" w:tblpY="-53"/>
        <w:tblW w:w="0" w:type="auto"/>
        <w:tblLayout w:type="fixed"/>
        <w:tblCellMar>
          <w:left w:w="0" w:type="dxa"/>
          <w:right w:w="0" w:type="dxa"/>
        </w:tblCellMar>
        <w:tblLook w:val="00A0"/>
      </w:tblPr>
      <w:tblGrid>
        <w:gridCol w:w="284"/>
        <w:gridCol w:w="2835"/>
        <w:gridCol w:w="397"/>
        <w:gridCol w:w="1587"/>
      </w:tblGrid>
      <w:tr w:rsidR="00CD4BFD" w:rsidRPr="001A6BEF" w:rsidTr="005D32C1">
        <w:tc>
          <w:tcPr>
            <w:tcW w:w="284" w:type="dxa"/>
            <w:vAlign w:val="bottom"/>
          </w:tcPr>
          <w:p w:rsidR="00CD4BFD" w:rsidRPr="00DF1FBB" w:rsidRDefault="00CD4BFD">
            <w:pPr>
              <w:jc w:val="center"/>
              <w:rPr>
                <w:sz w:val="28"/>
                <w:szCs w:val="28"/>
              </w:rPr>
            </w:pPr>
            <w:r w:rsidRPr="00DF1FBB">
              <w:rPr>
                <w:sz w:val="28"/>
                <w:szCs w:val="28"/>
              </w:rPr>
              <w:t>от</w:t>
            </w:r>
          </w:p>
        </w:tc>
        <w:tc>
          <w:tcPr>
            <w:tcW w:w="2835" w:type="dxa"/>
            <w:tcBorders>
              <w:top w:val="nil"/>
              <w:left w:val="nil"/>
              <w:bottom w:val="single" w:sz="6" w:space="0" w:color="auto"/>
              <w:right w:val="nil"/>
            </w:tcBorders>
          </w:tcPr>
          <w:p w:rsidR="00CD4BFD" w:rsidRPr="00DF1FBB" w:rsidRDefault="00DF1FBB">
            <w:pPr>
              <w:jc w:val="center"/>
              <w:rPr>
                <w:sz w:val="28"/>
                <w:szCs w:val="28"/>
              </w:rPr>
            </w:pPr>
            <w:r w:rsidRPr="00DF1FBB">
              <w:rPr>
                <w:sz w:val="28"/>
                <w:szCs w:val="28"/>
              </w:rPr>
              <w:t>30</w:t>
            </w:r>
            <w:r w:rsidR="00C1711A" w:rsidRPr="00DF1FBB">
              <w:rPr>
                <w:sz w:val="28"/>
                <w:szCs w:val="28"/>
              </w:rPr>
              <w:t>.01.2026</w:t>
            </w:r>
            <w:r w:rsidR="0016188E" w:rsidRPr="00DF1FBB">
              <w:rPr>
                <w:sz w:val="28"/>
                <w:szCs w:val="28"/>
              </w:rPr>
              <w:t xml:space="preserve"> г.</w:t>
            </w:r>
          </w:p>
        </w:tc>
        <w:tc>
          <w:tcPr>
            <w:tcW w:w="397" w:type="dxa"/>
            <w:vAlign w:val="bottom"/>
          </w:tcPr>
          <w:p w:rsidR="00CD4BFD" w:rsidRPr="00DF1FBB" w:rsidRDefault="00CD4BFD">
            <w:pPr>
              <w:jc w:val="center"/>
              <w:rPr>
                <w:sz w:val="28"/>
                <w:szCs w:val="28"/>
              </w:rPr>
            </w:pPr>
            <w:r w:rsidRPr="00DF1FBB">
              <w:rPr>
                <w:sz w:val="28"/>
                <w:szCs w:val="28"/>
              </w:rPr>
              <w:t>№</w:t>
            </w:r>
          </w:p>
        </w:tc>
        <w:tc>
          <w:tcPr>
            <w:tcW w:w="1587" w:type="dxa"/>
            <w:tcBorders>
              <w:top w:val="nil"/>
              <w:left w:val="nil"/>
              <w:bottom w:val="single" w:sz="6" w:space="0" w:color="auto"/>
              <w:right w:val="nil"/>
            </w:tcBorders>
          </w:tcPr>
          <w:p w:rsidR="00CD4BFD" w:rsidRPr="00DF1FBB" w:rsidRDefault="00DF1FBB">
            <w:pPr>
              <w:jc w:val="center"/>
              <w:rPr>
                <w:sz w:val="28"/>
                <w:szCs w:val="28"/>
              </w:rPr>
            </w:pPr>
            <w:r w:rsidRPr="00DF1FBB">
              <w:rPr>
                <w:sz w:val="28"/>
                <w:szCs w:val="28"/>
              </w:rPr>
              <w:t>10</w:t>
            </w:r>
          </w:p>
        </w:tc>
      </w:tr>
      <w:tr w:rsidR="00CD4BFD" w:rsidRPr="001A6BEF" w:rsidTr="005D32C1">
        <w:tc>
          <w:tcPr>
            <w:tcW w:w="5103" w:type="dxa"/>
            <w:gridSpan w:val="4"/>
          </w:tcPr>
          <w:p w:rsidR="00CD4BFD" w:rsidRPr="001A6BEF" w:rsidRDefault="00CD4BFD">
            <w:pPr>
              <w:jc w:val="center"/>
              <w:rPr>
                <w:sz w:val="28"/>
                <w:szCs w:val="28"/>
              </w:rPr>
            </w:pPr>
          </w:p>
          <w:p w:rsidR="00CD4BFD" w:rsidRPr="00340B65" w:rsidRDefault="00CD4BFD" w:rsidP="004922AD">
            <w:pPr>
              <w:jc w:val="center"/>
              <w:rPr>
                <w:sz w:val="24"/>
                <w:szCs w:val="24"/>
              </w:rPr>
            </w:pPr>
            <w:r w:rsidRPr="00340B65">
              <w:rPr>
                <w:sz w:val="24"/>
                <w:szCs w:val="24"/>
              </w:rPr>
              <w:t xml:space="preserve">с. </w:t>
            </w:r>
            <w:r w:rsidR="004922AD">
              <w:rPr>
                <w:color w:val="333399"/>
                <w:sz w:val="24"/>
                <w:szCs w:val="24"/>
              </w:rPr>
              <w:t>Новое Шаткино</w:t>
            </w:r>
          </w:p>
        </w:tc>
      </w:tr>
    </w:tbl>
    <w:p w:rsidR="00CD4BFD" w:rsidRPr="001A6BEF" w:rsidRDefault="00CD4BFD" w:rsidP="00B7524B">
      <w:pPr>
        <w:widowControl/>
        <w:rPr>
          <w:sz w:val="28"/>
          <w:szCs w:val="28"/>
        </w:rPr>
      </w:pPr>
    </w:p>
    <w:p w:rsidR="00CD4BFD" w:rsidRPr="00621542" w:rsidRDefault="00CD4BFD" w:rsidP="000F5ABA">
      <w:pPr>
        <w:pStyle w:val="ConsPlusTitle"/>
        <w:widowControl/>
        <w:jc w:val="center"/>
      </w:pPr>
      <w:r w:rsidRPr="00621542">
        <w:t xml:space="preserve">Об утверждении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rPr>
        <w:t>Новошаткинском</w:t>
      </w:r>
      <w:r w:rsidRPr="00621542">
        <w:t xml:space="preserve"> сельсовете  Камешкирского района Пензенской области»</w:t>
      </w:r>
    </w:p>
    <w:p w:rsidR="00CD4BFD" w:rsidRPr="00621542" w:rsidRDefault="00CD4BFD" w:rsidP="000F5ABA">
      <w:pPr>
        <w:pStyle w:val="35"/>
        <w:jc w:val="both"/>
        <w:rPr>
          <w:sz w:val="24"/>
          <w:szCs w:val="24"/>
        </w:rPr>
      </w:pPr>
    </w:p>
    <w:p w:rsidR="00CD4BFD" w:rsidRDefault="00DF1FBB" w:rsidP="00DF1FBB">
      <w:pPr>
        <w:jc w:val="both"/>
        <w:rPr>
          <w:sz w:val="24"/>
          <w:szCs w:val="24"/>
        </w:rPr>
      </w:pPr>
      <w:r>
        <w:rPr>
          <w:sz w:val="24"/>
          <w:szCs w:val="24"/>
        </w:rPr>
        <w:t xml:space="preserve">           </w:t>
      </w:r>
      <w:r w:rsidR="00CD4BFD" w:rsidRPr="00DF1FBB">
        <w:rPr>
          <w:sz w:val="24"/>
          <w:szCs w:val="24"/>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21.12.1994 № 69-ФЗ «O пожарной безопасности», от 12.02.1998 № 28-ФЗ «О гражданской обороне», от 06.10.2003 № 131 «Об общих принципах организации местного самоуправления в РФ» и в соответствии с постановлением администрации </w:t>
      </w:r>
      <w:r w:rsidR="004922AD" w:rsidRPr="00DF1FBB">
        <w:rPr>
          <w:color w:val="333399"/>
          <w:sz w:val="24"/>
          <w:szCs w:val="24"/>
        </w:rPr>
        <w:t>Новошаткинского</w:t>
      </w:r>
      <w:r w:rsidR="00CD4BFD" w:rsidRPr="00DF1FBB">
        <w:rPr>
          <w:sz w:val="24"/>
          <w:szCs w:val="24"/>
        </w:rPr>
        <w:t xml:space="preserve"> сельсовета Камешкирского района Пензенской области </w:t>
      </w:r>
      <w:r w:rsidRPr="00DF1FBB">
        <w:rPr>
          <w:sz w:val="24"/>
          <w:szCs w:val="24"/>
        </w:rPr>
        <w:t xml:space="preserve">от 19.10.2018 г. № 144 «Об утверждении Порядка разработки и реализации муниципальных  программ Новошаткинского сельсовета Камешкирского района Пензенской области», в соответствии с распоряжением администрации Новошаткинского сельсовета Камешкирского района Пензенской области от   </w:t>
      </w:r>
      <w:r w:rsidRPr="00DF1FBB">
        <w:rPr>
          <w:color w:val="000000"/>
          <w:sz w:val="24"/>
          <w:szCs w:val="24"/>
        </w:rPr>
        <w:t xml:space="preserve">01.11.2013 г. № 98 </w:t>
      </w:r>
      <w:r w:rsidRPr="00DF1FBB">
        <w:rPr>
          <w:sz w:val="24"/>
          <w:szCs w:val="24"/>
        </w:rPr>
        <w:t>«Об утверждении перечня муниципальных программ Новошаткинского сельсовета Камешкирского района Пензенской области»</w:t>
      </w:r>
      <w:r w:rsidRPr="00DF1FBB">
        <w:rPr>
          <w:color w:val="000000"/>
          <w:sz w:val="24"/>
          <w:szCs w:val="24"/>
        </w:rPr>
        <w:t xml:space="preserve"> (с последующими изменениями)</w:t>
      </w:r>
      <w:r w:rsidRPr="00DF1FBB">
        <w:rPr>
          <w:sz w:val="24"/>
          <w:szCs w:val="24"/>
        </w:rPr>
        <w:t>,</w:t>
      </w:r>
      <w:r w:rsidRPr="00DF1FBB">
        <w:rPr>
          <w:color w:val="FF0000"/>
          <w:sz w:val="24"/>
          <w:szCs w:val="24"/>
        </w:rPr>
        <w:t xml:space="preserve">  </w:t>
      </w:r>
      <w:r w:rsidRPr="00DF1FBB">
        <w:rPr>
          <w:sz w:val="24"/>
          <w:szCs w:val="24"/>
        </w:rPr>
        <w:t xml:space="preserve">ст.23 </w:t>
      </w:r>
      <w:hyperlink r:id="rId9" w:tgtFrame="_blank" w:history="1">
        <w:r w:rsidRPr="00DF1FBB">
          <w:rPr>
            <w:rStyle w:val="aa"/>
            <w:sz w:val="24"/>
            <w:szCs w:val="24"/>
          </w:rPr>
          <w:t>Устав</w:t>
        </w:r>
        <w:r>
          <w:rPr>
            <w:rStyle w:val="aa"/>
            <w:sz w:val="24"/>
            <w:szCs w:val="24"/>
          </w:rPr>
          <w:t>а</w:t>
        </w:r>
        <w:r w:rsidRPr="00DF1FBB">
          <w:rPr>
            <w:rStyle w:val="aa"/>
            <w:sz w:val="24"/>
            <w:szCs w:val="24"/>
          </w:rPr>
          <w:t> сельского поселения Новошаткинского сельсовета муниципального района Камешкирский район Пензенской области</w:t>
        </w:r>
      </w:hyperlink>
      <w:r w:rsidRPr="00DF1FBB">
        <w:rPr>
          <w:sz w:val="24"/>
          <w:szCs w:val="24"/>
        </w:rPr>
        <w:t>, администрация Новошаткинского сельсовета Камешкирского района Пензенской области</w:t>
      </w:r>
    </w:p>
    <w:p w:rsidR="00DF1FBB" w:rsidRPr="00621542" w:rsidRDefault="00DF1FBB" w:rsidP="00DF1FBB">
      <w:pPr>
        <w:jc w:val="both"/>
        <w:rPr>
          <w:sz w:val="24"/>
          <w:szCs w:val="24"/>
        </w:rPr>
      </w:pPr>
    </w:p>
    <w:p w:rsidR="00CD4BFD" w:rsidRPr="00621542" w:rsidRDefault="00CD4BFD" w:rsidP="00F007AC">
      <w:pPr>
        <w:ind w:firstLine="720"/>
        <w:jc w:val="center"/>
        <w:rPr>
          <w:b/>
          <w:bCs/>
          <w:spacing w:val="40"/>
          <w:sz w:val="24"/>
          <w:szCs w:val="24"/>
        </w:rPr>
      </w:pPr>
      <w:r w:rsidRPr="00621542">
        <w:rPr>
          <w:b/>
          <w:bCs/>
          <w:spacing w:val="40"/>
          <w:sz w:val="24"/>
          <w:szCs w:val="24"/>
        </w:rPr>
        <w:t>постановляет:</w:t>
      </w:r>
    </w:p>
    <w:p w:rsidR="00CD4BFD" w:rsidRPr="00621542" w:rsidRDefault="00CD4BFD" w:rsidP="008372EA">
      <w:pPr>
        <w:jc w:val="both"/>
        <w:rPr>
          <w:sz w:val="24"/>
          <w:szCs w:val="24"/>
        </w:rPr>
      </w:pPr>
      <w:r w:rsidRPr="00621542">
        <w:rPr>
          <w:sz w:val="24"/>
          <w:szCs w:val="24"/>
        </w:rPr>
        <w:t xml:space="preserve">          1. Утвердить прилагаемую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w:t>
      </w:r>
    </w:p>
    <w:p w:rsidR="00CD4BFD" w:rsidRPr="00621542" w:rsidRDefault="00CD4BFD" w:rsidP="00F007AC">
      <w:pPr>
        <w:ind w:firstLine="720"/>
        <w:jc w:val="both"/>
        <w:rPr>
          <w:sz w:val="24"/>
          <w:szCs w:val="24"/>
        </w:rPr>
      </w:pPr>
      <w:r w:rsidRPr="00621542">
        <w:rPr>
          <w:sz w:val="24"/>
          <w:szCs w:val="24"/>
        </w:rPr>
        <w:t xml:space="preserve">2. Настоящее постановление вступает в силу после его официального опубликования  и действует в части, не противоречащей решению Комитета местного самоуправления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о бюджете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на очередной финансовый год и плановый период.</w:t>
      </w:r>
    </w:p>
    <w:p w:rsidR="00CD4BFD" w:rsidRDefault="00CD4BFD" w:rsidP="00F007AC">
      <w:pPr>
        <w:ind w:firstLine="720"/>
        <w:jc w:val="both"/>
        <w:rPr>
          <w:sz w:val="24"/>
          <w:szCs w:val="24"/>
        </w:rPr>
      </w:pPr>
      <w:r w:rsidRPr="00621542">
        <w:rPr>
          <w:sz w:val="24"/>
          <w:szCs w:val="24"/>
        </w:rPr>
        <w:t>3. Настоящее постановление опубликовать в информационном бюллетене «</w:t>
      </w:r>
      <w:r w:rsidR="001F3481">
        <w:rPr>
          <w:color w:val="333399"/>
          <w:sz w:val="24"/>
          <w:szCs w:val="24"/>
        </w:rPr>
        <w:t xml:space="preserve">Сельские </w:t>
      </w:r>
      <w:r w:rsidR="001F3481">
        <w:rPr>
          <w:color w:val="333399"/>
          <w:sz w:val="24"/>
          <w:szCs w:val="24"/>
        </w:rPr>
        <w:lastRenderedPageBreak/>
        <w:t>ве</w:t>
      </w:r>
      <w:r w:rsidR="004922AD">
        <w:rPr>
          <w:color w:val="333399"/>
          <w:sz w:val="24"/>
          <w:szCs w:val="24"/>
        </w:rPr>
        <w:t>сти</w:t>
      </w:r>
      <w:r w:rsidRPr="00621542">
        <w:rPr>
          <w:sz w:val="24"/>
          <w:szCs w:val="24"/>
        </w:rPr>
        <w:t>».</w:t>
      </w:r>
    </w:p>
    <w:p w:rsidR="00DF1FBB" w:rsidRDefault="00DF1FBB" w:rsidP="00F007AC">
      <w:pPr>
        <w:ind w:firstLine="720"/>
        <w:jc w:val="both"/>
        <w:rPr>
          <w:sz w:val="24"/>
          <w:szCs w:val="24"/>
        </w:rPr>
      </w:pPr>
    </w:p>
    <w:p w:rsidR="00DF1FBB" w:rsidRDefault="00DF1FBB" w:rsidP="00F007AC">
      <w:pPr>
        <w:ind w:firstLine="720"/>
        <w:jc w:val="both"/>
        <w:rPr>
          <w:sz w:val="24"/>
          <w:szCs w:val="24"/>
        </w:rPr>
      </w:pPr>
    </w:p>
    <w:p w:rsidR="00DF1FBB" w:rsidRDefault="00DF1FBB" w:rsidP="00F007AC">
      <w:pPr>
        <w:ind w:firstLine="720"/>
        <w:jc w:val="both"/>
        <w:rPr>
          <w:sz w:val="24"/>
          <w:szCs w:val="24"/>
        </w:rPr>
      </w:pPr>
    </w:p>
    <w:p w:rsidR="00DF1FBB" w:rsidRPr="00621542" w:rsidRDefault="00DF1FBB" w:rsidP="00F007AC">
      <w:pPr>
        <w:ind w:firstLine="720"/>
        <w:jc w:val="both"/>
        <w:rPr>
          <w:sz w:val="24"/>
          <w:szCs w:val="24"/>
        </w:rPr>
      </w:pPr>
    </w:p>
    <w:p w:rsidR="004922AD" w:rsidRPr="00621542" w:rsidRDefault="004922AD" w:rsidP="004922AD">
      <w:pPr>
        <w:jc w:val="both"/>
        <w:rPr>
          <w:b/>
          <w:bCs/>
          <w:spacing w:val="40"/>
          <w:sz w:val="24"/>
          <w:szCs w:val="24"/>
        </w:rPr>
      </w:pPr>
      <w:r>
        <w:rPr>
          <w:sz w:val="24"/>
          <w:szCs w:val="24"/>
        </w:rPr>
        <w:t xml:space="preserve">          </w:t>
      </w:r>
      <w:r w:rsidR="00CD4BFD" w:rsidRPr="00621542">
        <w:rPr>
          <w:sz w:val="24"/>
          <w:szCs w:val="24"/>
        </w:rPr>
        <w:t xml:space="preserve"> </w:t>
      </w:r>
      <w:r w:rsidRPr="00621542">
        <w:rPr>
          <w:sz w:val="24"/>
          <w:szCs w:val="24"/>
        </w:rPr>
        <w:t xml:space="preserve">4. Контроль за исполнением настоящего постановления возложить на </w:t>
      </w:r>
      <w:r>
        <w:rPr>
          <w:sz w:val="24"/>
          <w:szCs w:val="24"/>
        </w:rPr>
        <w:t>исполняющего обязанности главы</w:t>
      </w:r>
      <w:r w:rsidRPr="00621542">
        <w:rPr>
          <w:sz w:val="24"/>
          <w:szCs w:val="24"/>
        </w:rPr>
        <w:t xml:space="preserve"> администрации </w:t>
      </w:r>
      <w:r>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4922AD" w:rsidRDefault="004922AD" w:rsidP="004922AD">
      <w:pPr>
        <w:autoSpaceDE w:val="0"/>
        <w:autoSpaceDN w:val="0"/>
        <w:adjustRightInd w:val="0"/>
        <w:jc w:val="both"/>
        <w:rPr>
          <w:sz w:val="24"/>
          <w:szCs w:val="24"/>
        </w:rPr>
      </w:pPr>
    </w:p>
    <w:p w:rsidR="004922AD" w:rsidRPr="00621542" w:rsidRDefault="004922AD" w:rsidP="004922AD">
      <w:pPr>
        <w:autoSpaceDE w:val="0"/>
        <w:autoSpaceDN w:val="0"/>
        <w:adjustRightInd w:val="0"/>
        <w:jc w:val="both"/>
        <w:rPr>
          <w:sz w:val="24"/>
          <w:szCs w:val="24"/>
        </w:rPr>
      </w:pPr>
    </w:p>
    <w:p w:rsidR="004922AD" w:rsidRPr="00621542" w:rsidRDefault="004922AD" w:rsidP="004922AD">
      <w:pPr>
        <w:jc w:val="both"/>
        <w:rPr>
          <w:sz w:val="24"/>
          <w:szCs w:val="24"/>
        </w:rPr>
      </w:pPr>
      <w:r>
        <w:rPr>
          <w:sz w:val="24"/>
          <w:szCs w:val="24"/>
        </w:rPr>
        <w:t>И.о.главы</w:t>
      </w:r>
      <w:r w:rsidRPr="00621542">
        <w:rPr>
          <w:sz w:val="24"/>
          <w:szCs w:val="24"/>
        </w:rPr>
        <w:t xml:space="preserve"> администрации </w:t>
      </w:r>
    </w:p>
    <w:p w:rsidR="004922AD" w:rsidRPr="00621542" w:rsidRDefault="004922AD" w:rsidP="004922AD">
      <w:pPr>
        <w:jc w:val="both"/>
        <w:rPr>
          <w:sz w:val="24"/>
          <w:szCs w:val="24"/>
        </w:rPr>
      </w:pPr>
      <w:r>
        <w:rPr>
          <w:color w:val="333399"/>
          <w:spacing w:val="-4"/>
          <w:sz w:val="24"/>
          <w:szCs w:val="24"/>
        </w:rPr>
        <w:t>Новошаткинского</w:t>
      </w:r>
      <w:r w:rsidRPr="00621542">
        <w:rPr>
          <w:spacing w:val="-4"/>
          <w:sz w:val="24"/>
          <w:szCs w:val="24"/>
        </w:rPr>
        <w:t xml:space="preserve"> сельсовета</w:t>
      </w:r>
    </w:p>
    <w:p w:rsidR="004922AD" w:rsidRPr="00621542" w:rsidRDefault="004922AD" w:rsidP="004922AD">
      <w:pPr>
        <w:jc w:val="both"/>
        <w:rPr>
          <w:sz w:val="24"/>
          <w:szCs w:val="24"/>
        </w:rPr>
      </w:pPr>
      <w:r w:rsidRPr="00621542">
        <w:rPr>
          <w:sz w:val="24"/>
          <w:szCs w:val="24"/>
        </w:rPr>
        <w:t xml:space="preserve">Камешкирского района </w:t>
      </w:r>
    </w:p>
    <w:p w:rsidR="00CD4BFD" w:rsidRPr="00621542" w:rsidRDefault="004922AD" w:rsidP="004922AD">
      <w:pPr>
        <w:jc w:val="both"/>
        <w:rPr>
          <w:sz w:val="24"/>
          <w:szCs w:val="24"/>
        </w:rPr>
      </w:pPr>
      <w:r w:rsidRPr="00621542">
        <w:rPr>
          <w:sz w:val="24"/>
          <w:szCs w:val="24"/>
        </w:rPr>
        <w:t xml:space="preserve">Пензенской области                                     </w:t>
      </w:r>
      <w:r>
        <w:rPr>
          <w:sz w:val="24"/>
          <w:szCs w:val="24"/>
        </w:rPr>
        <w:t xml:space="preserve">                       </w:t>
      </w:r>
      <w:r w:rsidRPr="00621542">
        <w:rPr>
          <w:sz w:val="24"/>
          <w:szCs w:val="24"/>
        </w:rPr>
        <w:t xml:space="preserve">                               </w:t>
      </w:r>
      <w:r w:rsidR="00DF1FBB">
        <w:rPr>
          <w:sz w:val="24"/>
          <w:szCs w:val="24"/>
        </w:rPr>
        <w:t xml:space="preserve">          </w:t>
      </w:r>
      <w:r>
        <w:rPr>
          <w:color w:val="333399"/>
          <w:sz w:val="24"/>
          <w:szCs w:val="24"/>
        </w:rPr>
        <w:t>А.А.Бажутина</w:t>
      </w:r>
      <w:r w:rsidR="00CD4BFD" w:rsidRPr="00621542">
        <w:rPr>
          <w:sz w:val="24"/>
          <w:szCs w:val="24"/>
        </w:rPr>
        <w:t xml:space="preserve">       </w:t>
      </w: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Pr="00621542" w:rsidRDefault="00CD4BFD">
      <w:pPr>
        <w:tabs>
          <w:tab w:val="left" w:pos="6345"/>
        </w:tabs>
        <w:rPr>
          <w:sz w:val="24"/>
          <w:szCs w:val="24"/>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pPr>
        <w:tabs>
          <w:tab w:val="left" w:pos="6345"/>
        </w:tabs>
        <w:rPr>
          <w:sz w:val="28"/>
          <w:szCs w:val="28"/>
        </w:rPr>
      </w:pPr>
    </w:p>
    <w:p w:rsidR="00CD4BFD" w:rsidRDefault="00CD4BFD"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621542" w:rsidRDefault="00621542" w:rsidP="002D3013">
      <w:pPr>
        <w:widowControl/>
        <w:autoSpaceDE w:val="0"/>
        <w:autoSpaceDN w:val="0"/>
        <w:adjustRightInd w:val="0"/>
        <w:jc w:val="right"/>
        <w:outlineLvl w:val="0"/>
        <w:rPr>
          <w:bCs/>
          <w:sz w:val="28"/>
          <w:szCs w:val="28"/>
        </w:rPr>
      </w:pPr>
    </w:p>
    <w:p w:rsidR="00A200B1" w:rsidRDefault="00A200B1" w:rsidP="002D3013">
      <w:pPr>
        <w:widowControl/>
        <w:autoSpaceDE w:val="0"/>
        <w:autoSpaceDN w:val="0"/>
        <w:adjustRightInd w:val="0"/>
        <w:jc w:val="right"/>
        <w:outlineLvl w:val="0"/>
        <w:rPr>
          <w:bCs/>
          <w:sz w:val="28"/>
          <w:szCs w:val="28"/>
        </w:rPr>
      </w:pPr>
    </w:p>
    <w:p w:rsidR="00DF1FBB" w:rsidRDefault="00DF1FBB" w:rsidP="002D3013">
      <w:pPr>
        <w:widowControl/>
        <w:autoSpaceDE w:val="0"/>
        <w:autoSpaceDN w:val="0"/>
        <w:adjustRightInd w:val="0"/>
        <w:jc w:val="right"/>
        <w:outlineLvl w:val="0"/>
        <w:rPr>
          <w:bCs/>
          <w:sz w:val="28"/>
          <w:szCs w:val="28"/>
        </w:rPr>
      </w:pPr>
    </w:p>
    <w:p w:rsidR="00DF1FBB" w:rsidRDefault="00DF1FBB" w:rsidP="002D3013">
      <w:pPr>
        <w:widowControl/>
        <w:autoSpaceDE w:val="0"/>
        <w:autoSpaceDN w:val="0"/>
        <w:adjustRightInd w:val="0"/>
        <w:jc w:val="right"/>
        <w:outlineLvl w:val="0"/>
        <w:rPr>
          <w:bCs/>
          <w:sz w:val="28"/>
          <w:szCs w:val="28"/>
        </w:rPr>
      </w:pPr>
    </w:p>
    <w:p w:rsidR="00CD4BFD" w:rsidRPr="00621542" w:rsidRDefault="00CD4BFD" w:rsidP="002D3013">
      <w:pPr>
        <w:widowControl/>
        <w:autoSpaceDE w:val="0"/>
        <w:autoSpaceDN w:val="0"/>
        <w:adjustRightInd w:val="0"/>
        <w:jc w:val="right"/>
        <w:outlineLvl w:val="0"/>
        <w:rPr>
          <w:bCs/>
          <w:sz w:val="24"/>
          <w:szCs w:val="24"/>
        </w:rPr>
      </w:pPr>
      <w:r w:rsidRPr="00621542">
        <w:rPr>
          <w:bCs/>
          <w:sz w:val="24"/>
          <w:szCs w:val="24"/>
        </w:rPr>
        <w:t>Утверждена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постановлением</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администрации </w:t>
      </w:r>
      <w:r w:rsidR="004922AD">
        <w:rPr>
          <w:bCs/>
          <w:color w:val="333399"/>
          <w:sz w:val="24"/>
          <w:szCs w:val="24"/>
        </w:rPr>
        <w:t>Новошаткинского</w:t>
      </w:r>
      <w:r w:rsidRPr="00621542">
        <w:rPr>
          <w:bCs/>
          <w:sz w:val="24"/>
          <w:szCs w:val="24"/>
        </w:rPr>
        <w:t xml:space="preserve"> сельсовета</w:t>
      </w:r>
    </w:p>
    <w:p w:rsidR="00CD4BFD" w:rsidRPr="00621542" w:rsidRDefault="00CD4BFD" w:rsidP="002D3013">
      <w:pPr>
        <w:widowControl/>
        <w:autoSpaceDE w:val="0"/>
        <w:autoSpaceDN w:val="0"/>
        <w:adjustRightInd w:val="0"/>
        <w:jc w:val="right"/>
        <w:rPr>
          <w:bCs/>
          <w:sz w:val="24"/>
          <w:szCs w:val="24"/>
        </w:rPr>
      </w:pPr>
      <w:r w:rsidRPr="00621542">
        <w:rPr>
          <w:bCs/>
          <w:sz w:val="24"/>
          <w:szCs w:val="24"/>
        </w:rPr>
        <w:t xml:space="preserve"> </w:t>
      </w:r>
      <w:r w:rsidRPr="00621542">
        <w:rPr>
          <w:sz w:val="24"/>
          <w:szCs w:val="24"/>
        </w:rPr>
        <w:t xml:space="preserve">Камешкирского </w:t>
      </w:r>
      <w:r w:rsidRPr="00621542">
        <w:rPr>
          <w:bCs/>
          <w:sz w:val="24"/>
          <w:szCs w:val="24"/>
        </w:rPr>
        <w:t>района</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Пензенской области</w:t>
      </w:r>
    </w:p>
    <w:p w:rsidR="00CD4BFD" w:rsidRPr="00621542" w:rsidRDefault="00CD4BFD" w:rsidP="00B7524B">
      <w:pPr>
        <w:widowControl/>
        <w:autoSpaceDE w:val="0"/>
        <w:autoSpaceDN w:val="0"/>
        <w:adjustRightInd w:val="0"/>
        <w:jc w:val="right"/>
        <w:rPr>
          <w:bCs/>
          <w:sz w:val="24"/>
          <w:szCs w:val="24"/>
        </w:rPr>
      </w:pPr>
      <w:r w:rsidRPr="00621542">
        <w:rPr>
          <w:bCs/>
          <w:sz w:val="24"/>
          <w:szCs w:val="24"/>
        </w:rPr>
        <w:t xml:space="preserve">   </w:t>
      </w:r>
      <w:r w:rsidRPr="00DF1FBB">
        <w:rPr>
          <w:bCs/>
          <w:sz w:val="24"/>
          <w:szCs w:val="24"/>
        </w:rPr>
        <w:t xml:space="preserve">от  </w:t>
      </w:r>
      <w:r w:rsidR="00DF1FBB" w:rsidRPr="00DF1FBB">
        <w:rPr>
          <w:bCs/>
          <w:sz w:val="24"/>
          <w:szCs w:val="24"/>
        </w:rPr>
        <w:t>30</w:t>
      </w:r>
      <w:r w:rsidR="00C1711A" w:rsidRPr="00DF1FBB">
        <w:rPr>
          <w:bCs/>
          <w:sz w:val="24"/>
          <w:szCs w:val="24"/>
        </w:rPr>
        <w:t>.01.2026</w:t>
      </w:r>
      <w:r w:rsidR="0016188E" w:rsidRPr="00DF1FBB">
        <w:rPr>
          <w:bCs/>
          <w:sz w:val="24"/>
          <w:szCs w:val="24"/>
        </w:rPr>
        <w:t xml:space="preserve"> г. </w:t>
      </w:r>
      <w:r w:rsidRPr="00DF1FBB">
        <w:rPr>
          <w:bCs/>
          <w:sz w:val="24"/>
          <w:szCs w:val="24"/>
        </w:rPr>
        <w:t xml:space="preserve">№ </w:t>
      </w:r>
      <w:r w:rsidR="00C1711A" w:rsidRPr="00DF1FBB">
        <w:rPr>
          <w:bCs/>
          <w:sz w:val="24"/>
          <w:szCs w:val="24"/>
        </w:rPr>
        <w:t xml:space="preserve"> </w:t>
      </w:r>
      <w:r w:rsidR="00DF1FBB" w:rsidRPr="00DF1FBB">
        <w:rPr>
          <w:bCs/>
          <w:sz w:val="24"/>
          <w:szCs w:val="24"/>
        </w:rPr>
        <w:t>10</w:t>
      </w:r>
      <w:r w:rsidRPr="00621542">
        <w:rPr>
          <w:bCs/>
          <w:sz w:val="24"/>
          <w:szCs w:val="24"/>
        </w:rPr>
        <w:t xml:space="preserve">       </w:t>
      </w:r>
    </w:p>
    <w:p w:rsidR="00CD4BFD" w:rsidRPr="00621542" w:rsidRDefault="00CD4BFD" w:rsidP="00596976">
      <w:pPr>
        <w:pStyle w:val="ConsPlusTitle"/>
        <w:widowControl/>
        <w:jc w:val="center"/>
      </w:pPr>
    </w:p>
    <w:p w:rsidR="00CD4BFD" w:rsidRPr="00621542" w:rsidRDefault="00CD4BFD" w:rsidP="000F5ABA">
      <w:pPr>
        <w:pStyle w:val="ConsPlusTitle"/>
        <w:widowControl/>
        <w:jc w:val="center"/>
      </w:pPr>
      <w:r w:rsidRPr="00621542">
        <w:t xml:space="preserve">Муниципальная программа </w:t>
      </w:r>
      <w:r w:rsidR="004922AD">
        <w:rPr>
          <w:color w:val="333399"/>
        </w:rPr>
        <w:t>Новошаткинского</w:t>
      </w:r>
      <w:r w:rsidRPr="00621542">
        <w:t xml:space="preserve"> сельсовета Камешкирского района Пензенской области «Защита населения </w:t>
      </w:r>
    </w:p>
    <w:p w:rsidR="00CD4BFD" w:rsidRPr="00621542" w:rsidRDefault="00CD4BFD" w:rsidP="000F5ABA">
      <w:pPr>
        <w:pStyle w:val="ConsPlusTitle"/>
        <w:widowControl/>
        <w:jc w:val="center"/>
      </w:pPr>
      <w:r w:rsidRPr="00621542">
        <w:t>и территорий от чрезвычайных ситуаций, обеспечение пожарной безопасности и безопасности людей на водных объектах в</w:t>
      </w:r>
      <w:r w:rsidRPr="00621542">
        <w:rPr>
          <w:color w:val="333399"/>
        </w:rPr>
        <w:t xml:space="preserve"> </w:t>
      </w:r>
      <w:r w:rsidR="004922AD">
        <w:rPr>
          <w:color w:val="333399"/>
        </w:rPr>
        <w:t>Новошаткинском</w:t>
      </w:r>
      <w:r w:rsidRPr="00621542">
        <w:t xml:space="preserve"> сельсовете Камешкирского района Пензенской области»</w:t>
      </w:r>
    </w:p>
    <w:p w:rsidR="00CD4BFD" w:rsidRPr="00621542" w:rsidRDefault="00CD4BFD" w:rsidP="00D76DCB">
      <w:pPr>
        <w:autoSpaceDE w:val="0"/>
        <w:jc w:val="center"/>
        <w:rPr>
          <w:b/>
          <w:sz w:val="24"/>
          <w:szCs w:val="24"/>
        </w:rPr>
      </w:pPr>
    </w:p>
    <w:p w:rsidR="00CD4BFD" w:rsidRPr="00621542" w:rsidRDefault="00CD4BFD" w:rsidP="00D76DCB">
      <w:pPr>
        <w:autoSpaceDE w:val="0"/>
        <w:jc w:val="center"/>
        <w:rPr>
          <w:b/>
          <w:sz w:val="24"/>
          <w:szCs w:val="24"/>
        </w:rPr>
      </w:pPr>
      <w:r w:rsidRPr="00621542">
        <w:rPr>
          <w:b/>
          <w:sz w:val="24"/>
          <w:szCs w:val="24"/>
        </w:rPr>
        <w:t>ПАСПОРТ</w:t>
      </w:r>
    </w:p>
    <w:p w:rsidR="00CD4BFD" w:rsidRPr="00621542" w:rsidRDefault="00CD4BFD" w:rsidP="002E7E43">
      <w:pPr>
        <w:pStyle w:val="ConsPlusTitle"/>
        <w:widowControl/>
        <w:jc w:val="center"/>
      </w:pPr>
      <w:r w:rsidRPr="00621542">
        <w:t xml:space="preserve"> муниципальной  программы </w:t>
      </w:r>
      <w:r w:rsidR="004922AD">
        <w:rPr>
          <w:color w:val="333399"/>
        </w:rPr>
        <w:t>Новошаткинского</w:t>
      </w:r>
      <w:r w:rsidRPr="00621542">
        <w:t xml:space="preserve"> сельсовета Камешкирского района Пензенской области</w:t>
      </w:r>
    </w:p>
    <w:p w:rsidR="00CD4BFD" w:rsidRPr="00621542" w:rsidRDefault="00CD4BFD" w:rsidP="00D76DCB">
      <w:pPr>
        <w:autoSpaceDE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57"/>
      </w:tblGrid>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Наименование муниципальной  программы</w:t>
            </w:r>
          </w:p>
        </w:tc>
        <w:tc>
          <w:tcPr>
            <w:tcW w:w="7157" w:type="dxa"/>
          </w:tcPr>
          <w:p w:rsidR="00CD4BFD" w:rsidRPr="00621542" w:rsidRDefault="00CD4BFD" w:rsidP="00B7524B">
            <w:pPr>
              <w:suppressAutoHyphens/>
              <w:autoSpaceDE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 xml:space="preserve">Ответственный исполнитель муниципальной  программы </w:t>
            </w:r>
          </w:p>
          <w:p w:rsidR="00CD4BFD" w:rsidRPr="00621542" w:rsidRDefault="00CD4BFD" w:rsidP="006462A5">
            <w:pPr>
              <w:suppressAutoHyphens/>
              <w:autoSpaceDE w:val="0"/>
              <w:rPr>
                <w:sz w:val="24"/>
                <w:szCs w:val="24"/>
              </w:rPr>
            </w:pPr>
          </w:p>
        </w:tc>
        <w:tc>
          <w:tcPr>
            <w:tcW w:w="7157" w:type="dxa"/>
          </w:tcPr>
          <w:p w:rsidR="00CD4BFD" w:rsidRPr="00621542" w:rsidRDefault="00CD4BFD" w:rsidP="006462A5">
            <w:pPr>
              <w:suppressAutoHyphens/>
              <w:autoSpaceDE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D417D4">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Соисполнители муниципальной  программы</w:t>
            </w:r>
          </w:p>
        </w:tc>
        <w:tc>
          <w:tcPr>
            <w:tcW w:w="7157"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D417D4">
        <w:trPr>
          <w:trHeight w:val="1408"/>
        </w:trPr>
        <w:tc>
          <w:tcPr>
            <w:tcW w:w="2376" w:type="dxa"/>
          </w:tcPr>
          <w:p w:rsidR="00CD4BFD" w:rsidRPr="00621542" w:rsidRDefault="00CD4BFD" w:rsidP="002250C1">
            <w:pPr>
              <w:suppressAutoHyphens/>
              <w:autoSpaceDE w:val="0"/>
              <w:rPr>
                <w:sz w:val="24"/>
                <w:szCs w:val="24"/>
              </w:rPr>
            </w:pPr>
            <w:r w:rsidRPr="00621542">
              <w:rPr>
                <w:sz w:val="24"/>
                <w:szCs w:val="24"/>
              </w:rPr>
              <w:t>Подпрограммы муниципальной программы</w:t>
            </w:r>
          </w:p>
        </w:tc>
        <w:tc>
          <w:tcPr>
            <w:tcW w:w="7157" w:type="dxa"/>
          </w:tcPr>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1. Подпрограмма «Снижение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w:t>
            </w:r>
          </w:p>
          <w:p w:rsidR="00CD4BFD" w:rsidRPr="00621542" w:rsidRDefault="00CD4BFD" w:rsidP="000F5ABA">
            <w:pPr>
              <w:pStyle w:val="ConsPlusNonformat"/>
              <w:widowControl/>
              <w:jc w:val="both"/>
              <w:rPr>
                <w:rFonts w:ascii="Times New Roman" w:hAnsi="Times New Roman" w:cs="Times New Roman"/>
                <w:sz w:val="24"/>
                <w:szCs w:val="24"/>
              </w:rPr>
            </w:pPr>
            <w:r w:rsidRPr="00621542">
              <w:rPr>
                <w:rFonts w:ascii="Times New Roman" w:hAnsi="Times New Roman" w:cs="Times New Roman"/>
                <w:sz w:val="24"/>
                <w:szCs w:val="24"/>
              </w:rPr>
              <w:t xml:space="preserve">2. Подпрограмма «Развитие и совершенствование гражданской обороны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Цели муниципальной  программы</w:t>
            </w:r>
          </w:p>
        </w:tc>
        <w:tc>
          <w:tcPr>
            <w:tcW w:w="7157" w:type="dxa"/>
          </w:tcPr>
          <w:p w:rsidR="00CD4BFD" w:rsidRPr="00621542" w:rsidRDefault="00CD4BFD" w:rsidP="00F46056">
            <w:pPr>
              <w:suppressAutoHyphens/>
              <w:jc w:val="both"/>
              <w:rPr>
                <w:sz w:val="24"/>
                <w:szCs w:val="24"/>
              </w:rPr>
            </w:pPr>
            <w:r w:rsidRPr="00621542">
              <w:rPr>
                <w:sz w:val="24"/>
                <w:szCs w:val="24"/>
              </w:rPr>
              <w:t xml:space="preserve">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сельского поселения. </w:t>
            </w:r>
          </w:p>
          <w:p w:rsidR="00CD4BFD" w:rsidRPr="00621542" w:rsidRDefault="00CD4BFD" w:rsidP="002B0F82">
            <w:pPr>
              <w:suppressAutoHyphens/>
              <w:jc w:val="both"/>
              <w:rPr>
                <w:sz w:val="24"/>
                <w:szCs w:val="24"/>
              </w:rPr>
            </w:pPr>
            <w:r w:rsidRPr="00621542">
              <w:rPr>
                <w:sz w:val="24"/>
                <w:szCs w:val="24"/>
              </w:rPr>
              <w:t>Снижение риска чрезвычайных ситуаций природного и техногенного характера.</w:t>
            </w:r>
          </w:p>
          <w:p w:rsidR="00CD4BFD" w:rsidRPr="00621542" w:rsidRDefault="00CD4BFD" w:rsidP="002B0F82">
            <w:pPr>
              <w:suppressAutoHyphens/>
              <w:jc w:val="both"/>
              <w:rPr>
                <w:sz w:val="24"/>
                <w:szCs w:val="24"/>
              </w:rPr>
            </w:pPr>
            <w:r w:rsidRPr="00621542">
              <w:rPr>
                <w:sz w:val="24"/>
                <w:szCs w:val="24"/>
              </w:rPr>
              <w:t>Сокращение количества погибших и пострадавших в чрезвычайных ситуациях.</w:t>
            </w:r>
          </w:p>
          <w:p w:rsidR="00CD4BFD" w:rsidRPr="00621542" w:rsidRDefault="00CD4BFD" w:rsidP="002B0F82">
            <w:pPr>
              <w:suppressAutoHyphens/>
              <w:jc w:val="both"/>
              <w:rPr>
                <w:sz w:val="24"/>
                <w:szCs w:val="24"/>
              </w:rPr>
            </w:pPr>
            <w:r w:rsidRPr="00621542">
              <w:rPr>
                <w:sz w:val="24"/>
                <w:szCs w:val="24"/>
              </w:rPr>
              <w:t>Предотвращение экономического ущерба от чрезвычайных ситуаций.</w:t>
            </w:r>
          </w:p>
          <w:p w:rsidR="00CD4BFD" w:rsidRPr="00621542" w:rsidRDefault="00CD4BFD" w:rsidP="002B0F82">
            <w:pPr>
              <w:suppressAutoHyphens/>
              <w:jc w:val="both"/>
              <w:rPr>
                <w:sz w:val="24"/>
                <w:szCs w:val="24"/>
              </w:rPr>
            </w:pPr>
            <w:r w:rsidRPr="00621542">
              <w:rPr>
                <w:sz w:val="24"/>
                <w:szCs w:val="24"/>
              </w:rPr>
              <w:t xml:space="preserve">Создание необходимых условий для обеспечения пожарной </w:t>
            </w:r>
            <w:r w:rsidRPr="00621542">
              <w:rPr>
                <w:sz w:val="24"/>
                <w:szCs w:val="24"/>
              </w:rPr>
              <w:lastRenderedPageBreak/>
              <w:t>безопасности на территории сельского поселения.</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lastRenderedPageBreak/>
              <w:t>Задачи муниципальной программы</w:t>
            </w:r>
          </w:p>
        </w:tc>
        <w:tc>
          <w:tcPr>
            <w:tcW w:w="7157" w:type="dxa"/>
          </w:tcPr>
          <w:p w:rsidR="00CD4BFD" w:rsidRPr="00621542" w:rsidRDefault="00CD4BFD" w:rsidP="002B0F82">
            <w:pPr>
              <w:suppressAutoHyphens/>
              <w:jc w:val="both"/>
              <w:rPr>
                <w:sz w:val="24"/>
                <w:szCs w:val="24"/>
              </w:rPr>
            </w:pPr>
            <w:r w:rsidRPr="00621542">
              <w:rPr>
                <w:sz w:val="24"/>
                <w:szCs w:val="24"/>
              </w:rPr>
              <w:t>Обеспечение выполнения задач гражданской обороны и защиты населения и территорий от чрезвычайных ситуаций.</w:t>
            </w:r>
          </w:p>
          <w:p w:rsidR="00CD4BFD" w:rsidRPr="00621542" w:rsidRDefault="00CD4BFD" w:rsidP="00B46848">
            <w:pPr>
              <w:suppressAutoHyphens/>
              <w:jc w:val="both"/>
              <w:rPr>
                <w:sz w:val="24"/>
                <w:szCs w:val="24"/>
              </w:rPr>
            </w:pPr>
            <w:r w:rsidRPr="00621542">
              <w:rPr>
                <w:sz w:val="24"/>
                <w:szCs w:val="24"/>
              </w:rPr>
              <w:t>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Оповещение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0F82">
            <w:pPr>
              <w:suppressAutoHyphens/>
              <w:jc w:val="both"/>
              <w:rPr>
                <w:sz w:val="24"/>
                <w:szCs w:val="24"/>
              </w:rPr>
            </w:pPr>
            <w:r w:rsidRPr="00621542">
              <w:rPr>
                <w:sz w:val="24"/>
                <w:szCs w:val="24"/>
              </w:rPr>
              <w:t>Снижение размеров ущерба и потерь от чрезвычайных ситуаций.</w:t>
            </w:r>
          </w:p>
          <w:p w:rsidR="00CD4BFD" w:rsidRPr="00621542" w:rsidRDefault="00CD4BFD" w:rsidP="002B0F82">
            <w:pPr>
              <w:suppressAutoHyphens/>
              <w:jc w:val="both"/>
              <w:rPr>
                <w:sz w:val="24"/>
                <w:szCs w:val="24"/>
              </w:rPr>
            </w:pPr>
            <w:r w:rsidRPr="00621542">
              <w:rPr>
                <w:sz w:val="24"/>
                <w:szCs w:val="24"/>
              </w:rPr>
              <w:t xml:space="preserve">Совершенствование материальной базы органов управления гражданской обороной и звена территориальной подсистемы РСЧС </w:t>
            </w:r>
            <w:r w:rsidR="004922AD">
              <w:rPr>
                <w:sz w:val="24"/>
                <w:szCs w:val="24"/>
              </w:rPr>
              <w:t>Новошаткинского</w:t>
            </w:r>
            <w:r w:rsidR="0068301E" w:rsidRPr="00621542">
              <w:rPr>
                <w:sz w:val="24"/>
                <w:szCs w:val="24"/>
              </w:rPr>
              <w:t xml:space="preserve"> сельсовета Камешкирского района Пензенской области.</w:t>
            </w:r>
          </w:p>
          <w:p w:rsidR="00CD4BFD" w:rsidRPr="00621542" w:rsidRDefault="00CD4BFD" w:rsidP="002B0F82">
            <w:pPr>
              <w:suppressAutoHyphens/>
              <w:jc w:val="both"/>
              <w:rPr>
                <w:sz w:val="24"/>
                <w:szCs w:val="24"/>
              </w:rPr>
            </w:pPr>
            <w:r w:rsidRPr="00621542">
              <w:rPr>
                <w:sz w:val="24"/>
                <w:szCs w:val="24"/>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p>
          <w:p w:rsidR="00CD4BFD" w:rsidRPr="00621542" w:rsidRDefault="00CD4BFD" w:rsidP="002B0F82">
            <w:pPr>
              <w:suppressAutoHyphens/>
              <w:jc w:val="both"/>
              <w:rPr>
                <w:sz w:val="24"/>
                <w:szCs w:val="24"/>
              </w:rPr>
            </w:pPr>
            <w:r w:rsidRPr="00621542">
              <w:rPr>
                <w:sz w:val="24"/>
                <w:szCs w:val="24"/>
              </w:rPr>
              <w:t>Обеспечение эффективной деятельности и управления в системе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CD4BFD" w:rsidRPr="00621542" w:rsidRDefault="00CD4BFD" w:rsidP="002B0F82">
            <w:pPr>
              <w:suppressAutoHyphens/>
              <w:jc w:val="both"/>
              <w:rPr>
                <w:sz w:val="24"/>
                <w:szCs w:val="24"/>
              </w:rPr>
            </w:pPr>
            <w:r w:rsidRPr="00621542">
              <w:rPr>
                <w:sz w:val="24"/>
                <w:szCs w:val="24"/>
              </w:rPr>
              <w:t>Обучение населения в области гражданской обороны и чрезвычайных ситуаций.</w:t>
            </w:r>
          </w:p>
          <w:p w:rsidR="00CD4BFD" w:rsidRPr="00621542" w:rsidRDefault="00CD4BFD" w:rsidP="002B0F82">
            <w:pPr>
              <w:suppressAutoHyphens/>
              <w:jc w:val="both"/>
              <w:rPr>
                <w:sz w:val="24"/>
                <w:szCs w:val="24"/>
              </w:rPr>
            </w:pPr>
            <w:r w:rsidRPr="00621542">
              <w:rPr>
                <w:sz w:val="24"/>
                <w:szCs w:val="24"/>
              </w:rPr>
              <w:t>Снижение количества пожаров, гибели и травматизма людей, материального ущерба от пожаров.</w:t>
            </w:r>
          </w:p>
          <w:p w:rsidR="00CD4BFD" w:rsidRPr="00621542" w:rsidRDefault="00CD4BFD" w:rsidP="002B0F82">
            <w:pPr>
              <w:suppressAutoHyphens/>
              <w:jc w:val="both"/>
              <w:rPr>
                <w:sz w:val="24"/>
                <w:szCs w:val="24"/>
              </w:rPr>
            </w:pPr>
            <w:r w:rsidRPr="00621542">
              <w:rPr>
                <w:sz w:val="24"/>
                <w:szCs w:val="24"/>
              </w:rPr>
              <w:t>Совершенствование системы обеспечения безопасности людей на водных объектах.</w:t>
            </w:r>
          </w:p>
        </w:tc>
      </w:tr>
      <w:tr w:rsidR="00CD4BFD" w:rsidRPr="00621542" w:rsidTr="00D417D4">
        <w:trPr>
          <w:trHeight w:val="1267"/>
        </w:trPr>
        <w:tc>
          <w:tcPr>
            <w:tcW w:w="2376" w:type="dxa"/>
          </w:tcPr>
          <w:p w:rsidR="00CD4BFD" w:rsidRPr="00621542" w:rsidRDefault="00CD4BFD" w:rsidP="006462A5">
            <w:pPr>
              <w:suppressAutoHyphens/>
              <w:autoSpaceDE w:val="0"/>
              <w:rPr>
                <w:sz w:val="24"/>
                <w:szCs w:val="24"/>
              </w:rPr>
            </w:pPr>
            <w:r w:rsidRPr="00621542">
              <w:rPr>
                <w:sz w:val="24"/>
                <w:szCs w:val="24"/>
              </w:rPr>
              <w:t>Целевые показатели муниципальной  программы</w:t>
            </w:r>
          </w:p>
        </w:tc>
        <w:tc>
          <w:tcPr>
            <w:tcW w:w="7157" w:type="dxa"/>
          </w:tcPr>
          <w:p w:rsidR="00CD4BFD" w:rsidRPr="00621542" w:rsidRDefault="00CD4BFD" w:rsidP="00CA0906">
            <w:pPr>
              <w:suppressAutoHyphens/>
              <w:autoSpaceDE w:val="0"/>
              <w:jc w:val="both"/>
              <w:rPr>
                <w:sz w:val="24"/>
                <w:szCs w:val="24"/>
              </w:rPr>
            </w:pPr>
            <w:r w:rsidRPr="00621542">
              <w:rPr>
                <w:sz w:val="24"/>
                <w:szCs w:val="24"/>
              </w:rPr>
              <w:t>Эффективность реализации программы оценивается с использованием целевых индикаторов, характеризующих:</w:t>
            </w:r>
          </w:p>
          <w:p w:rsidR="00CD4BFD" w:rsidRPr="00621542" w:rsidRDefault="00CD4BFD" w:rsidP="00CA0906">
            <w:pPr>
              <w:suppressAutoHyphens/>
              <w:autoSpaceDE w:val="0"/>
              <w:jc w:val="both"/>
              <w:rPr>
                <w:sz w:val="24"/>
                <w:szCs w:val="24"/>
              </w:rPr>
            </w:pPr>
            <w:r w:rsidRPr="00621542">
              <w:rPr>
                <w:sz w:val="24"/>
                <w:szCs w:val="24"/>
              </w:rPr>
              <w:t>- обеспеченность выполнения мероприятий по гражданской обороне;</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сохранности имущества гражданской обороны;</w:t>
            </w:r>
          </w:p>
          <w:p w:rsidR="00CD4BFD" w:rsidRPr="00621542" w:rsidRDefault="00CD4BFD" w:rsidP="00CA0906">
            <w:pPr>
              <w:suppressAutoHyphens/>
              <w:autoSpaceDE w:val="0"/>
              <w:jc w:val="both"/>
              <w:rPr>
                <w:sz w:val="24"/>
                <w:szCs w:val="24"/>
              </w:rPr>
            </w:pPr>
            <w:r w:rsidRPr="00621542">
              <w:rPr>
                <w:sz w:val="24"/>
                <w:szCs w:val="24"/>
              </w:rPr>
              <w:t>- обеспеченность техническими системами управления гражданской обороны и системами оповещения населения об опасностях;</w:t>
            </w:r>
          </w:p>
          <w:p w:rsidR="00CD4BFD" w:rsidRPr="00621542" w:rsidRDefault="00CD4BFD" w:rsidP="00CA0906">
            <w:pPr>
              <w:suppressAutoHyphens/>
              <w:autoSpaceDE w:val="0"/>
              <w:jc w:val="both"/>
              <w:rPr>
                <w:sz w:val="24"/>
                <w:szCs w:val="24"/>
              </w:rPr>
            </w:pPr>
            <w:r w:rsidRPr="00621542">
              <w:rPr>
                <w:sz w:val="24"/>
                <w:szCs w:val="24"/>
              </w:rPr>
              <w:t>-</w:t>
            </w:r>
            <w:r w:rsidRPr="00621542">
              <w:rPr>
                <w:sz w:val="24"/>
                <w:szCs w:val="24"/>
              </w:rPr>
              <w:tab/>
              <w:t>обеспеченность готовности сил и средств гражданской обороны сельского поселения;</w:t>
            </w:r>
          </w:p>
          <w:p w:rsidR="00CD4BFD" w:rsidRPr="00621542" w:rsidRDefault="00CD4BFD" w:rsidP="00CA0906">
            <w:pPr>
              <w:suppressAutoHyphens/>
              <w:autoSpaceDE w:val="0"/>
              <w:jc w:val="both"/>
              <w:rPr>
                <w:sz w:val="24"/>
                <w:szCs w:val="24"/>
              </w:rPr>
            </w:pPr>
            <w:r w:rsidRPr="00621542">
              <w:rPr>
                <w:sz w:val="24"/>
                <w:szCs w:val="24"/>
              </w:rPr>
              <w:t>- обеспечение подготовки населения в области гражданской обороны;</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 xml:space="preserve">Этапы и сроки реализации муниципальной  программы </w:t>
            </w:r>
          </w:p>
          <w:p w:rsidR="00CD4BFD" w:rsidRPr="00621542" w:rsidRDefault="00CD4BFD" w:rsidP="006462A5">
            <w:pPr>
              <w:suppressAutoHyphens/>
              <w:autoSpaceDE w:val="0"/>
              <w:rPr>
                <w:sz w:val="24"/>
                <w:szCs w:val="24"/>
              </w:rPr>
            </w:pPr>
            <w:r w:rsidRPr="00621542">
              <w:rPr>
                <w:sz w:val="24"/>
                <w:szCs w:val="24"/>
              </w:rPr>
              <w:t xml:space="preserve"> </w:t>
            </w:r>
          </w:p>
        </w:tc>
        <w:tc>
          <w:tcPr>
            <w:tcW w:w="7157" w:type="dxa"/>
          </w:tcPr>
          <w:p w:rsidR="00CD4BFD" w:rsidRPr="00621542" w:rsidRDefault="00CD4BFD" w:rsidP="00DA2832">
            <w:pPr>
              <w:suppressAutoHyphens/>
              <w:autoSpaceDE w:val="0"/>
              <w:jc w:val="both"/>
              <w:rPr>
                <w:sz w:val="24"/>
                <w:szCs w:val="24"/>
              </w:rPr>
            </w:pPr>
            <w:r w:rsidRPr="00621542">
              <w:rPr>
                <w:sz w:val="24"/>
                <w:szCs w:val="24"/>
              </w:rPr>
              <w:t>2025 - 2030 годы</w:t>
            </w:r>
          </w:p>
          <w:p w:rsidR="00CD4BFD" w:rsidRPr="00621542" w:rsidRDefault="00CD4BFD" w:rsidP="006462A5">
            <w:pPr>
              <w:suppressAutoHyphens/>
              <w:autoSpaceDE w:val="0"/>
              <w:jc w:val="both"/>
              <w:rPr>
                <w:sz w:val="24"/>
                <w:szCs w:val="24"/>
              </w:rPr>
            </w:pP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t>Объемы бюджетных ассигнований муниципальной программы</w:t>
            </w:r>
          </w:p>
          <w:p w:rsidR="00CD4BFD" w:rsidRPr="00621542" w:rsidRDefault="00CD4BFD" w:rsidP="006462A5">
            <w:pPr>
              <w:suppressAutoHyphens/>
              <w:autoSpaceDE w:val="0"/>
              <w:rPr>
                <w:sz w:val="24"/>
                <w:szCs w:val="24"/>
              </w:rPr>
            </w:pPr>
          </w:p>
        </w:tc>
        <w:tc>
          <w:tcPr>
            <w:tcW w:w="7157" w:type="dxa"/>
          </w:tcPr>
          <w:p w:rsidR="00CD4BFD" w:rsidRPr="00621542" w:rsidRDefault="00CD4BFD" w:rsidP="00FF7670">
            <w:pPr>
              <w:jc w:val="both"/>
              <w:rPr>
                <w:sz w:val="24"/>
                <w:szCs w:val="24"/>
              </w:rPr>
            </w:pPr>
            <w:r w:rsidRPr="00621542">
              <w:rPr>
                <w:sz w:val="24"/>
                <w:szCs w:val="24"/>
              </w:rPr>
              <w:t xml:space="preserve">Общий объем финансирования муниципальной  программы составит </w:t>
            </w:r>
            <w:r w:rsidR="00C1711A">
              <w:rPr>
                <w:color w:val="333399"/>
                <w:sz w:val="24"/>
                <w:szCs w:val="24"/>
              </w:rPr>
              <w:t>28</w:t>
            </w:r>
            <w:r w:rsidR="004922AD">
              <w:rPr>
                <w:color w:val="333399"/>
                <w:sz w:val="24"/>
                <w:szCs w:val="24"/>
              </w:rPr>
              <w:t>5,0</w:t>
            </w:r>
            <w:r w:rsidRPr="00621542">
              <w:rPr>
                <w:sz w:val="24"/>
                <w:szCs w:val="24"/>
              </w:rPr>
              <w:t xml:space="preserve"> тыс. рублей, в том числе:</w:t>
            </w:r>
          </w:p>
          <w:p w:rsidR="00CD4BFD" w:rsidRPr="00621542" w:rsidRDefault="00CD4BFD" w:rsidP="00FF7670">
            <w:pPr>
              <w:jc w:val="both"/>
              <w:rPr>
                <w:sz w:val="24"/>
                <w:szCs w:val="24"/>
              </w:rPr>
            </w:pPr>
            <w:r w:rsidRPr="00621542">
              <w:rPr>
                <w:sz w:val="24"/>
                <w:szCs w:val="24"/>
              </w:rPr>
              <w:t xml:space="preserve">за счет средств бюджета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00C1711A">
              <w:rPr>
                <w:color w:val="333399"/>
                <w:sz w:val="24"/>
                <w:szCs w:val="24"/>
              </w:rPr>
              <w:t>28</w:t>
            </w:r>
            <w:r w:rsidR="004922AD">
              <w:rPr>
                <w:color w:val="333399"/>
                <w:sz w:val="24"/>
                <w:szCs w:val="24"/>
              </w:rPr>
              <w:t>5,0</w:t>
            </w:r>
            <w:r w:rsidRPr="00621542">
              <w:rPr>
                <w:sz w:val="24"/>
                <w:szCs w:val="24"/>
              </w:rPr>
              <w:t xml:space="preserve"> тыс. рублей, в том числе по годам:</w:t>
            </w:r>
          </w:p>
          <w:p w:rsidR="00CD4BFD" w:rsidRPr="00621542" w:rsidRDefault="00CD4BFD" w:rsidP="00FF7670">
            <w:pPr>
              <w:jc w:val="both"/>
              <w:rPr>
                <w:sz w:val="24"/>
                <w:szCs w:val="24"/>
              </w:rPr>
            </w:pPr>
            <w:r w:rsidRPr="00621542">
              <w:rPr>
                <w:sz w:val="24"/>
                <w:szCs w:val="24"/>
              </w:rPr>
              <w:t xml:space="preserve">2025 год – </w:t>
            </w:r>
            <w:r w:rsidR="00C1711A">
              <w:rPr>
                <w:color w:val="333399"/>
                <w:sz w:val="24"/>
                <w:szCs w:val="24"/>
              </w:rPr>
              <w:t>7</w:t>
            </w:r>
            <w:r w:rsidR="004922AD">
              <w:rPr>
                <w:color w:val="333399"/>
                <w:sz w:val="24"/>
                <w:szCs w:val="24"/>
              </w:rPr>
              <w:t>0,0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lastRenderedPageBreak/>
              <w:t xml:space="preserve">2028 год –  </w:t>
            </w:r>
            <w:r w:rsidRPr="00621542">
              <w:rPr>
                <w:color w:val="333399"/>
                <w:sz w:val="24"/>
                <w:szCs w:val="24"/>
              </w:rPr>
              <w:t>35,0</w:t>
            </w:r>
            <w:r w:rsidRPr="00621542">
              <w:rPr>
                <w:sz w:val="24"/>
                <w:szCs w:val="24"/>
              </w:rPr>
              <w:t xml:space="preserve">  тыс. рублей;</w:t>
            </w:r>
          </w:p>
          <w:p w:rsidR="00CD4BFD" w:rsidRPr="00621542" w:rsidRDefault="00CD4BFD" w:rsidP="00FF7670">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CD4BFD" w:rsidP="00AD6F32">
            <w:pPr>
              <w:jc w:val="both"/>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D417D4">
        <w:tc>
          <w:tcPr>
            <w:tcW w:w="2376" w:type="dxa"/>
          </w:tcPr>
          <w:p w:rsidR="00CD4BFD" w:rsidRPr="00621542" w:rsidRDefault="00CD4BFD" w:rsidP="006462A5">
            <w:pPr>
              <w:suppressAutoHyphens/>
              <w:autoSpaceDE w:val="0"/>
              <w:rPr>
                <w:sz w:val="24"/>
                <w:szCs w:val="24"/>
              </w:rPr>
            </w:pPr>
            <w:r w:rsidRPr="00621542">
              <w:rPr>
                <w:sz w:val="24"/>
                <w:szCs w:val="24"/>
              </w:rPr>
              <w:lastRenderedPageBreak/>
              <w:t>Ожидаемые результаты реализации муниципальной программы</w:t>
            </w:r>
          </w:p>
        </w:tc>
        <w:tc>
          <w:tcPr>
            <w:tcW w:w="7157" w:type="dxa"/>
          </w:tcPr>
          <w:p w:rsidR="00CD4BFD" w:rsidRPr="00621542" w:rsidRDefault="00CD4BFD" w:rsidP="0002350E">
            <w:pPr>
              <w:autoSpaceDE w:val="0"/>
              <w:autoSpaceDN w:val="0"/>
              <w:adjustRightInd w:val="0"/>
              <w:jc w:val="both"/>
              <w:rPr>
                <w:sz w:val="24"/>
                <w:szCs w:val="24"/>
              </w:rPr>
            </w:pPr>
            <w:r w:rsidRPr="00621542">
              <w:rPr>
                <w:sz w:val="24"/>
                <w:szCs w:val="24"/>
              </w:rPr>
              <w:t>Повышение уровня защищенности населения и территорий от опасностей и угроз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повышение эффективности деятельности органов местного самоуправления и сил гражданской обороны;</w:t>
            </w:r>
          </w:p>
          <w:p w:rsidR="00CD4BFD" w:rsidRPr="00621542" w:rsidRDefault="00CD4BFD" w:rsidP="0002350E">
            <w:pPr>
              <w:autoSpaceDE w:val="0"/>
              <w:autoSpaceDN w:val="0"/>
              <w:adjustRightInd w:val="0"/>
              <w:jc w:val="both"/>
              <w:rPr>
                <w:sz w:val="24"/>
                <w:szCs w:val="24"/>
              </w:rPr>
            </w:pPr>
            <w:r w:rsidRPr="00621542">
              <w:rPr>
                <w:sz w:val="24"/>
                <w:szCs w:val="24"/>
              </w:rPr>
              <w:t>обеспечение первичных мер пожарной безопасности в границах сельского поселения;</w:t>
            </w:r>
          </w:p>
          <w:p w:rsidR="00CD4BFD" w:rsidRPr="00621542" w:rsidRDefault="00CD4BFD" w:rsidP="0002350E">
            <w:pPr>
              <w:autoSpaceDE w:val="0"/>
              <w:autoSpaceDN w:val="0"/>
              <w:adjustRightInd w:val="0"/>
              <w:jc w:val="both"/>
              <w:rPr>
                <w:sz w:val="24"/>
                <w:szCs w:val="24"/>
              </w:rPr>
            </w:pPr>
            <w:r w:rsidRPr="00621542">
              <w:rPr>
                <w:sz w:val="24"/>
                <w:szCs w:val="24"/>
              </w:rPr>
              <w:t>эффективное использование бюджетных средств для решения приоритетных задач по обеспечению защиты населения и территорий в условиях мирного и военного времени;</w:t>
            </w:r>
          </w:p>
          <w:p w:rsidR="00CD4BFD" w:rsidRPr="00621542" w:rsidRDefault="00CD4BFD" w:rsidP="0002350E">
            <w:pPr>
              <w:autoSpaceDE w:val="0"/>
              <w:autoSpaceDN w:val="0"/>
              <w:adjustRightInd w:val="0"/>
              <w:jc w:val="both"/>
              <w:rPr>
                <w:sz w:val="24"/>
                <w:szCs w:val="24"/>
              </w:rPr>
            </w:pPr>
            <w:r w:rsidRPr="00621542">
              <w:rPr>
                <w:sz w:val="24"/>
                <w:szCs w:val="24"/>
              </w:rPr>
              <w:t>обеспечение развития муниципальной комплексной системы информирования и оповещения населения в местах массового пребывания людей;</w:t>
            </w:r>
          </w:p>
          <w:p w:rsidR="00CD4BFD" w:rsidRPr="00621542" w:rsidRDefault="00CD4BFD" w:rsidP="0002350E">
            <w:pPr>
              <w:autoSpaceDE w:val="0"/>
              <w:autoSpaceDN w:val="0"/>
              <w:adjustRightInd w:val="0"/>
              <w:jc w:val="both"/>
              <w:rPr>
                <w:sz w:val="24"/>
                <w:szCs w:val="24"/>
              </w:rPr>
            </w:pPr>
            <w:r w:rsidRPr="00621542">
              <w:rPr>
                <w:sz w:val="24"/>
                <w:szCs w:val="24"/>
              </w:rPr>
              <w:t>снижение рисков происшествий на водных объектах и смягчение их возможных последствий;</w:t>
            </w:r>
          </w:p>
          <w:p w:rsidR="00CD4BFD" w:rsidRPr="00621542" w:rsidRDefault="00CD4BFD" w:rsidP="0002350E">
            <w:pPr>
              <w:autoSpaceDE w:val="0"/>
              <w:autoSpaceDN w:val="0"/>
              <w:adjustRightInd w:val="0"/>
              <w:jc w:val="both"/>
              <w:rPr>
                <w:sz w:val="24"/>
                <w:szCs w:val="24"/>
              </w:rPr>
            </w:pPr>
            <w:r w:rsidRPr="00621542">
              <w:rPr>
                <w:sz w:val="24"/>
                <w:szCs w:val="24"/>
              </w:rPr>
              <w:t xml:space="preserve">обеспечение безопасности населения и населенных пунктов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во время прохождения паводков.</w:t>
            </w:r>
          </w:p>
        </w:tc>
      </w:tr>
    </w:tbl>
    <w:p w:rsidR="00CD4BFD" w:rsidRPr="00621542" w:rsidRDefault="00CD4BFD" w:rsidP="00757DD6">
      <w:pPr>
        <w:autoSpaceDE w:val="0"/>
        <w:autoSpaceDN w:val="0"/>
        <w:adjustRightInd w:val="0"/>
        <w:jc w:val="center"/>
        <w:rPr>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p>
    <w:p w:rsidR="00CD4BFD" w:rsidRPr="00621542" w:rsidRDefault="00CD4BFD" w:rsidP="00757DD6">
      <w:pPr>
        <w:autoSpaceDE w:val="0"/>
        <w:autoSpaceDN w:val="0"/>
        <w:adjustRightInd w:val="0"/>
        <w:jc w:val="center"/>
        <w:rPr>
          <w:b/>
          <w:sz w:val="24"/>
          <w:szCs w:val="24"/>
        </w:rPr>
      </w:pPr>
      <w:r w:rsidRPr="00621542">
        <w:rPr>
          <w:b/>
          <w:sz w:val="24"/>
          <w:szCs w:val="24"/>
        </w:rPr>
        <w:t>ПАСПОРТ</w:t>
      </w:r>
    </w:p>
    <w:p w:rsidR="00CD4BFD" w:rsidRPr="00621542" w:rsidRDefault="00CD4BFD" w:rsidP="00757DD6">
      <w:pPr>
        <w:pStyle w:val="ConsPlusTitle"/>
        <w:widowControl/>
        <w:jc w:val="center"/>
      </w:pPr>
      <w:r w:rsidRPr="00621542">
        <w:t xml:space="preserve">подпрограммы 1 муниципальной программы </w:t>
      </w:r>
    </w:p>
    <w:p w:rsidR="00CD4BFD" w:rsidRPr="00621542" w:rsidRDefault="004922AD" w:rsidP="00E51A34">
      <w:pPr>
        <w:pStyle w:val="ConsPlusTitle"/>
        <w:widowControl/>
        <w:jc w:val="center"/>
      </w:pPr>
      <w:r>
        <w:rPr>
          <w:color w:val="333399"/>
        </w:rPr>
        <w:t>Новошаткинского</w:t>
      </w:r>
      <w:r w:rsidR="00CD4BFD" w:rsidRPr="00621542">
        <w:t xml:space="preserve"> сельсовета </w:t>
      </w:r>
      <w:r w:rsidR="00CD4BFD" w:rsidRPr="00621542">
        <w:rPr>
          <w:rStyle w:val="affa"/>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Новошаткинском</w:t>
      </w:r>
      <w:r w:rsidR="00CD4BFD" w:rsidRPr="00621542">
        <w:t xml:space="preserve"> сельсовете Камешкирского района Пензенской области»</w:t>
      </w:r>
    </w:p>
    <w:p w:rsidR="00CD4BFD" w:rsidRPr="00621542" w:rsidRDefault="00CD4BFD" w:rsidP="00757DD6">
      <w:pPr>
        <w:autoSpaceDE w:val="0"/>
        <w:autoSpaceDN w:val="0"/>
        <w:adjustRightInd w:val="0"/>
        <w:jc w:val="center"/>
        <w:outlineLvl w:val="1"/>
        <w:rPr>
          <w:sz w:val="24"/>
          <w:szCs w:val="24"/>
        </w:rPr>
      </w:pPr>
    </w:p>
    <w:tbl>
      <w:tblPr>
        <w:tblW w:w="9923" w:type="dxa"/>
        <w:tblInd w:w="70" w:type="dxa"/>
        <w:tblLayout w:type="fixed"/>
        <w:tblCellMar>
          <w:left w:w="70" w:type="dxa"/>
          <w:right w:w="70" w:type="dxa"/>
        </w:tblCellMar>
        <w:tblLook w:val="0000"/>
      </w:tblPr>
      <w:tblGrid>
        <w:gridCol w:w="3402"/>
        <w:gridCol w:w="6521"/>
      </w:tblGrid>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Наименование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p>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Камешкирского района Пензенской области</w:t>
            </w:r>
          </w:p>
        </w:tc>
      </w:tr>
      <w:tr w:rsidR="00CD4BFD" w:rsidRPr="00621542" w:rsidTr="005D4AB3">
        <w:trPr>
          <w:cantSplit/>
          <w:trHeight w:val="647"/>
        </w:trPr>
        <w:tc>
          <w:tcPr>
            <w:tcW w:w="3402" w:type="dxa"/>
            <w:tcBorders>
              <w:top w:val="single" w:sz="6" w:space="0" w:color="auto"/>
              <w:left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Ответственный исполнитель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right w:val="single" w:sz="6" w:space="0" w:color="auto"/>
            </w:tcBorders>
          </w:tcPr>
          <w:p w:rsidR="00CD4BFD" w:rsidRPr="00621542" w:rsidRDefault="00CD4BFD" w:rsidP="005D4AB3">
            <w:pPr>
              <w:pStyle w:val="ConsPlusCell"/>
              <w:rPr>
                <w:rFonts w:ascii="Times New Roman" w:hAnsi="Times New Roman" w:cs="Times New Roman"/>
                <w:sz w:val="24"/>
                <w:szCs w:val="24"/>
              </w:rPr>
            </w:pPr>
          </w:p>
          <w:p w:rsidR="00CD4BFD" w:rsidRPr="00621542" w:rsidRDefault="00CD4BFD" w:rsidP="005D4AB3">
            <w:pPr>
              <w:pStyle w:val="ConsPlusCell"/>
              <w:rPr>
                <w:rFonts w:ascii="Times New Roman" w:hAnsi="Times New Roman" w:cs="Times New Roman"/>
                <w:sz w:val="24"/>
                <w:szCs w:val="24"/>
              </w:rPr>
            </w:pPr>
            <w:r w:rsidRPr="00621542">
              <w:rPr>
                <w:rFonts w:ascii="Times New Roman" w:hAnsi="Times New Roman" w:cs="Times New Roman"/>
                <w:sz w:val="24"/>
                <w:szCs w:val="24"/>
              </w:rPr>
              <w:t xml:space="preserve">Администрация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Камешкирского района Пензенской области </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Соисполнители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Отсутствуют</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p>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Цели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Style w:val="affa"/>
                <w:rFonts w:ascii="Times New Roman" w:hAnsi="Times New Roman" w:cs="Times New Roman"/>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Style w:val="affa"/>
                <w:rFonts w:ascii="Times New Roman" w:hAnsi="Times New Roman" w:cs="Times New Roman"/>
                <w:sz w:val="24"/>
                <w:szCs w:val="24"/>
              </w:rPr>
              <w:t>Камешкирского района Пензенской области.</w:t>
            </w:r>
          </w:p>
        </w:tc>
      </w:tr>
      <w:tr w:rsidR="00CD4BFD" w:rsidRPr="00621542" w:rsidTr="005D4AB3">
        <w:trPr>
          <w:cantSplit/>
          <w:trHeight w:val="1134"/>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Задачи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autoSpaceDE w:val="0"/>
              <w:autoSpaceDN w:val="0"/>
              <w:adjustRightInd w:val="0"/>
              <w:jc w:val="both"/>
              <w:rPr>
                <w:rStyle w:val="affa"/>
                <w:sz w:val="24"/>
                <w:szCs w:val="24"/>
              </w:rPr>
            </w:pPr>
            <w:r w:rsidRPr="00621542">
              <w:rPr>
                <w:rStyle w:val="affa"/>
                <w:sz w:val="24"/>
                <w:szCs w:val="24"/>
              </w:rPr>
              <w:t xml:space="preserve">Повышение защищенности населения и территорий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 от чрезвычайных ситуаций, пожаров</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lastRenderedPageBreak/>
              <w:t xml:space="preserve">Целевые показатели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pStyle w:val="ConsPlusCell"/>
              <w:widowControl/>
              <w:rPr>
                <w:rFonts w:ascii="Times New Roman" w:hAnsi="Times New Roman" w:cs="Times New Roman"/>
                <w:kern w:val="2"/>
                <w:sz w:val="24"/>
                <w:szCs w:val="24"/>
              </w:rPr>
            </w:pPr>
            <w:r w:rsidRPr="00621542">
              <w:rPr>
                <w:rFonts w:ascii="Times New Roman" w:hAnsi="Times New Roman" w:cs="Times New Roman"/>
                <w:kern w:val="2"/>
                <w:sz w:val="24"/>
                <w:szCs w:val="24"/>
              </w:rPr>
              <w:t xml:space="preserve">Динамика снижения на территории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деструктивных событий</w:t>
            </w:r>
          </w:p>
        </w:tc>
      </w:tr>
      <w:tr w:rsidR="00CD4BFD" w:rsidRPr="00621542" w:rsidTr="005D4AB3">
        <w:trPr>
          <w:cantSplit/>
          <w:trHeight w:val="429"/>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Этапы и сроки реализации    </w:t>
            </w:r>
            <w:r w:rsidRPr="00621542">
              <w:rPr>
                <w:rFonts w:ascii="Times New Roman" w:hAnsi="Times New Roman" w:cs="Times New Roman"/>
                <w:sz w:val="24"/>
                <w:szCs w:val="24"/>
              </w:rPr>
              <w:br/>
              <w:t xml:space="preserve">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pStyle w:val="ConsPlusCell"/>
              <w:widowControl/>
              <w:rPr>
                <w:rFonts w:ascii="Times New Roman" w:hAnsi="Times New Roman" w:cs="Times New Roman"/>
                <w:sz w:val="24"/>
                <w:szCs w:val="24"/>
              </w:rPr>
            </w:pP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pStyle w:val="ConsPlusCell"/>
              <w:widowControl/>
              <w:rPr>
                <w:rFonts w:ascii="Times New Roman" w:hAnsi="Times New Roman" w:cs="Times New Roman"/>
                <w:sz w:val="24"/>
                <w:szCs w:val="24"/>
              </w:rPr>
            </w:pPr>
            <w:r w:rsidRPr="00621542">
              <w:rPr>
                <w:rFonts w:ascii="Times New Roman" w:hAnsi="Times New Roman" w:cs="Times New Roman"/>
                <w:sz w:val="24"/>
                <w:szCs w:val="24"/>
              </w:rPr>
              <w:t xml:space="preserve">Объемы бюджетных ассигнований муниципальной подпрограммы              </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BB6426">
            <w:pPr>
              <w:jc w:val="both"/>
              <w:rPr>
                <w:sz w:val="24"/>
                <w:szCs w:val="24"/>
              </w:rPr>
            </w:pPr>
            <w:r w:rsidRPr="00621542">
              <w:rPr>
                <w:sz w:val="24"/>
                <w:szCs w:val="24"/>
              </w:rPr>
              <w:t xml:space="preserve">Общий объем финансирования подпрограммы составит </w:t>
            </w:r>
            <w:r w:rsidRPr="00621542">
              <w:rPr>
                <w:color w:val="333399"/>
                <w:sz w:val="24"/>
                <w:szCs w:val="24"/>
              </w:rPr>
              <w:t>0,0</w:t>
            </w:r>
            <w:r w:rsidRPr="00621542">
              <w:rPr>
                <w:sz w:val="24"/>
                <w:szCs w:val="24"/>
              </w:rPr>
              <w:t xml:space="preserve"> тыс. рублей, в том числе:</w:t>
            </w:r>
          </w:p>
          <w:p w:rsidR="00CD4BFD" w:rsidRPr="00621542" w:rsidRDefault="00CD4BFD" w:rsidP="00BB6426">
            <w:pPr>
              <w:jc w:val="both"/>
              <w:rPr>
                <w:sz w:val="24"/>
                <w:szCs w:val="24"/>
              </w:rPr>
            </w:pPr>
            <w:r w:rsidRPr="00621542">
              <w:rPr>
                <w:sz w:val="24"/>
                <w:szCs w:val="24"/>
              </w:rPr>
              <w:t xml:space="preserve">за счет средств бюджета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r w:rsidRPr="00621542">
              <w:rPr>
                <w:color w:val="333399"/>
                <w:sz w:val="24"/>
                <w:szCs w:val="24"/>
              </w:rPr>
              <w:t>0,0</w:t>
            </w:r>
            <w:r w:rsidRPr="00621542">
              <w:rPr>
                <w:sz w:val="24"/>
                <w:szCs w:val="24"/>
              </w:rPr>
              <w:t xml:space="preserve"> тыс. рублей, в том числе по годам:</w:t>
            </w:r>
          </w:p>
          <w:p w:rsidR="00CD4BFD" w:rsidRPr="00621542" w:rsidRDefault="00CD4BFD" w:rsidP="00BB6426">
            <w:pPr>
              <w:jc w:val="both"/>
              <w:rPr>
                <w:sz w:val="24"/>
                <w:szCs w:val="24"/>
              </w:rPr>
            </w:pPr>
            <w:r w:rsidRPr="00621542">
              <w:rPr>
                <w:sz w:val="24"/>
                <w:szCs w:val="24"/>
              </w:rPr>
              <w:t xml:space="preserve">2025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2026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2027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2028 год –  </w:t>
            </w:r>
            <w:r w:rsidRPr="00621542">
              <w:rPr>
                <w:color w:val="333399"/>
                <w:sz w:val="24"/>
                <w:szCs w:val="24"/>
              </w:rPr>
              <w:t>0,0</w:t>
            </w:r>
            <w:r w:rsidRPr="00621542">
              <w:rPr>
                <w:sz w:val="24"/>
                <w:szCs w:val="24"/>
              </w:rPr>
              <w:t xml:space="preserve"> тыс. рублей;</w:t>
            </w:r>
          </w:p>
          <w:p w:rsidR="00CD4BFD" w:rsidRPr="00621542" w:rsidRDefault="00CD4BFD" w:rsidP="00BB6426">
            <w:pPr>
              <w:jc w:val="both"/>
              <w:rPr>
                <w:sz w:val="24"/>
                <w:szCs w:val="24"/>
              </w:rPr>
            </w:pPr>
            <w:r w:rsidRPr="00621542">
              <w:rPr>
                <w:sz w:val="24"/>
                <w:szCs w:val="24"/>
              </w:rPr>
              <w:t xml:space="preserve">2029 год –  </w:t>
            </w:r>
            <w:r w:rsidRPr="00621542">
              <w:rPr>
                <w:color w:val="333399"/>
                <w:sz w:val="24"/>
                <w:szCs w:val="24"/>
              </w:rPr>
              <w:t>0,0</w:t>
            </w:r>
            <w:r w:rsidRPr="00621542">
              <w:rPr>
                <w:sz w:val="24"/>
                <w:szCs w:val="24"/>
              </w:rPr>
              <w:t xml:space="preserve"> тыс. рублей;</w:t>
            </w:r>
          </w:p>
          <w:p w:rsidR="00CD4BFD" w:rsidRPr="00621542" w:rsidRDefault="00CD4BFD" w:rsidP="00BB6426">
            <w:pPr>
              <w:autoSpaceDE w:val="0"/>
              <w:autoSpaceDN w:val="0"/>
              <w:adjustRightInd w:val="0"/>
              <w:jc w:val="both"/>
              <w:rPr>
                <w:sz w:val="24"/>
                <w:szCs w:val="24"/>
              </w:rPr>
            </w:pPr>
            <w:r w:rsidRPr="00621542">
              <w:rPr>
                <w:sz w:val="24"/>
                <w:szCs w:val="24"/>
              </w:rPr>
              <w:t xml:space="preserve">2030 год –  </w:t>
            </w:r>
            <w:r w:rsidRPr="00621542">
              <w:rPr>
                <w:color w:val="333399"/>
                <w:sz w:val="24"/>
                <w:szCs w:val="24"/>
              </w:rPr>
              <w:t>0,0</w:t>
            </w:r>
            <w:r w:rsidRPr="00621542">
              <w:rPr>
                <w:sz w:val="24"/>
                <w:szCs w:val="24"/>
              </w:rPr>
              <w:t xml:space="preserve"> тыс. рублей.</w:t>
            </w:r>
          </w:p>
        </w:tc>
      </w:tr>
      <w:tr w:rsidR="00CD4BFD" w:rsidRPr="00621542" w:rsidTr="005D4AB3">
        <w:trPr>
          <w:cantSplit/>
          <w:trHeight w:val="572"/>
        </w:trPr>
        <w:tc>
          <w:tcPr>
            <w:tcW w:w="3402" w:type="dxa"/>
            <w:tcBorders>
              <w:top w:val="single" w:sz="6" w:space="0" w:color="auto"/>
              <w:left w:val="single" w:sz="6" w:space="0" w:color="auto"/>
              <w:bottom w:val="single" w:sz="6" w:space="0" w:color="auto"/>
              <w:right w:val="single" w:sz="6" w:space="0" w:color="auto"/>
            </w:tcBorders>
          </w:tcPr>
          <w:p w:rsidR="00CD4BFD" w:rsidRPr="00621542" w:rsidRDefault="00CD4BFD" w:rsidP="005D4AB3">
            <w:pPr>
              <w:widowControl/>
              <w:autoSpaceDE w:val="0"/>
              <w:autoSpaceDN w:val="0"/>
              <w:adjustRightInd w:val="0"/>
              <w:jc w:val="both"/>
              <w:rPr>
                <w:rStyle w:val="affa"/>
                <w:sz w:val="24"/>
                <w:szCs w:val="24"/>
              </w:rPr>
            </w:pPr>
            <w:r w:rsidRPr="00621542">
              <w:rPr>
                <w:sz w:val="24"/>
                <w:szCs w:val="24"/>
              </w:rPr>
              <w:t>Ожидаемые результаты реализации  подпрограммы</w:t>
            </w:r>
          </w:p>
        </w:tc>
        <w:tc>
          <w:tcPr>
            <w:tcW w:w="6521" w:type="dxa"/>
            <w:tcBorders>
              <w:top w:val="single" w:sz="6" w:space="0" w:color="auto"/>
              <w:left w:val="single" w:sz="6" w:space="0" w:color="auto"/>
              <w:bottom w:val="single" w:sz="6" w:space="0" w:color="auto"/>
              <w:right w:val="single" w:sz="6" w:space="0" w:color="auto"/>
            </w:tcBorders>
          </w:tcPr>
          <w:p w:rsidR="00CD4BFD" w:rsidRPr="00621542" w:rsidRDefault="00CD4BFD" w:rsidP="00221279">
            <w:pPr>
              <w:pStyle w:val="ConsPlusCell"/>
              <w:widowControl/>
              <w:rPr>
                <w:rStyle w:val="affa"/>
                <w:rFonts w:ascii="Times New Roman" w:hAnsi="Times New Roman" w:cs="Times New Roman"/>
                <w:kern w:val="2"/>
                <w:sz w:val="24"/>
                <w:szCs w:val="24"/>
                <w:lang w:eastAsia="ar-SA"/>
              </w:rPr>
            </w:pP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r>
    </w:tbl>
    <w:p w:rsidR="00CD4BFD" w:rsidRPr="00621542" w:rsidRDefault="00CD4BFD" w:rsidP="00757DD6">
      <w:pPr>
        <w:rPr>
          <w:sz w:val="24"/>
          <w:szCs w:val="24"/>
        </w:rPr>
      </w:pPr>
    </w:p>
    <w:p w:rsidR="00CD4BFD" w:rsidRPr="00621542" w:rsidRDefault="00CD4BFD" w:rsidP="00185915">
      <w:pPr>
        <w:autoSpaceDE w:val="0"/>
        <w:autoSpaceDN w:val="0"/>
        <w:adjustRightInd w:val="0"/>
        <w:jc w:val="center"/>
        <w:rPr>
          <w:b/>
          <w:sz w:val="24"/>
          <w:szCs w:val="24"/>
        </w:rPr>
      </w:pPr>
      <w:r w:rsidRPr="00621542">
        <w:rPr>
          <w:sz w:val="24"/>
          <w:szCs w:val="24"/>
        </w:rPr>
        <w:t> </w:t>
      </w:r>
      <w:r w:rsidRPr="00621542">
        <w:rPr>
          <w:b/>
          <w:sz w:val="24"/>
          <w:szCs w:val="24"/>
        </w:rPr>
        <w:t>ПАСПОРТ</w:t>
      </w:r>
    </w:p>
    <w:p w:rsidR="00CD4BFD" w:rsidRPr="00621542" w:rsidRDefault="00CD4BFD" w:rsidP="00185915">
      <w:pPr>
        <w:pStyle w:val="ConsPlusTitle"/>
        <w:widowControl/>
        <w:jc w:val="center"/>
      </w:pPr>
      <w:r w:rsidRPr="00621542">
        <w:t xml:space="preserve">подпрограммы 2 муниципальной программы </w:t>
      </w:r>
    </w:p>
    <w:p w:rsidR="00CD4BFD" w:rsidRPr="00621542" w:rsidRDefault="004922AD" w:rsidP="00185915">
      <w:pPr>
        <w:pStyle w:val="ConsPlusTitle"/>
        <w:widowControl/>
        <w:jc w:val="center"/>
      </w:pPr>
      <w:r>
        <w:rPr>
          <w:color w:val="333399"/>
        </w:rPr>
        <w:t>Новошаткинского</w:t>
      </w:r>
      <w:r w:rsidR="00CD4BFD" w:rsidRPr="00621542">
        <w:t xml:space="preserve"> сельсовета </w:t>
      </w:r>
      <w:r w:rsidR="00CD4BFD" w:rsidRPr="00621542">
        <w:rPr>
          <w:rStyle w:val="affa"/>
          <w:sz w:val="24"/>
        </w:rPr>
        <w:t xml:space="preserve">Камешкирского района Пензенской области </w:t>
      </w:r>
      <w:r w:rsidR="00CD4BFD" w:rsidRPr="00621542">
        <w:rPr>
          <w:spacing w:val="-2"/>
        </w:rPr>
        <w:t>«</w:t>
      </w:r>
      <w:r w:rsidR="00CD4BFD" w:rsidRPr="00621542">
        <w:t>Защита населения и территорий от чрезвычайных ситуаций, обеспечение пожарной безопасности и безопасности людей на водных объектах в</w:t>
      </w:r>
      <w:r w:rsidR="00CD4BFD" w:rsidRPr="00621542">
        <w:rPr>
          <w:color w:val="333399"/>
        </w:rPr>
        <w:t xml:space="preserve"> </w:t>
      </w:r>
      <w:r>
        <w:rPr>
          <w:color w:val="333399"/>
        </w:rPr>
        <w:t>Новошаткинском</w:t>
      </w:r>
      <w:r w:rsidR="00CD4BFD" w:rsidRPr="00621542">
        <w:t xml:space="preserve"> сельсовете Камешкирского района Пензенской области»</w:t>
      </w:r>
    </w:p>
    <w:p w:rsidR="00EC6CD3" w:rsidRPr="00621542" w:rsidRDefault="00EC6CD3" w:rsidP="00185915">
      <w:pPr>
        <w:pStyle w:val="ConsPlusTitle"/>
        <w:widowControl/>
        <w:jc w:val="center"/>
      </w:pPr>
    </w:p>
    <w:tbl>
      <w:tblPr>
        <w:tblW w:w="5240" w:type="pct"/>
        <w:jc w:val="center"/>
        <w:tblCellMar>
          <w:left w:w="0" w:type="dxa"/>
          <w:right w:w="0" w:type="dxa"/>
        </w:tblCellMar>
        <w:tblLook w:val="00A0"/>
      </w:tblPr>
      <w:tblGrid>
        <w:gridCol w:w="2235"/>
        <w:gridCol w:w="8092"/>
      </w:tblGrid>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Наименование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Ответственный исполнитель</w:t>
            </w:r>
            <w:r w:rsidRPr="00621542">
              <w:rPr>
                <w:sz w:val="24"/>
                <w:szCs w:val="24"/>
              </w:rPr>
              <w:br/>
              <w:t>подпрограммы</w:t>
            </w:r>
          </w:p>
        </w:tc>
        <w:tc>
          <w:tcPr>
            <w:tcW w:w="3918" w:type="pct"/>
            <w:tcBorders>
              <w:top w:val="single" w:sz="6" w:space="0" w:color="000000"/>
              <w:left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w:t>
            </w:r>
          </w:p>
          <w:p w:rsidR="00CD4BFD" w:rsidRPr="00621542" w:rsidRDefault="00CD4BFD" w:rsidP="005D4AB3">
            <w:pPr>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Соисполнители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Отсутствуют</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Повышение уровня защиты населения и территорий </w:t>
            </w:r>
            <w:r w:rsidR="004922AD">
              <w:rPr>
                <w:color w:val="333399"/>
                <w:sz w:val="24"/>
                <w:szCs w:val="24"/>
              </w:rPr>
              <w:t>Новошаткинского</w:t>
            </w:r>
            <w:r w:rsidRPr="00621542">
              <w:rPr>
                <w:sz w:val="24"/>
                <w:szCs w:val="24"/>
              </w:rPr>
              <w:t xml:space="preserve"> сельсовета Камешкирского района от чрезвычайных ситуаций природного и техногенного характера в мирное и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Задачи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на военное время</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Целевые показатели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Содержание и развитие материальной базы по гражданской обороне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Этапы и сроки реализации</w:t>
            </w:r>
            <w:r w:rsidRPr="00621542">
              <w:rPr>
                <w:sz w:val="24"/>
                <w:szCs w:val="24"/>
              </w:rPr>
              <w:br/>
              <w:t>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185915">
            <w:pPr>
              <w:suppressAutoHyphens/>
              <w:autoSpaceDE w:val="0"/>
              <w:jc w:val="both"/>
              <w:rPr>
                <w:sz w:val="24"/>
                <w:szCs w:val="24"/>
              </w:rPr>
            </w:pPr>
            <w:r w:rsidRPr="00621542">
              <w:rPr>
                <w:sz w:val="24"/>
                <w:szCs w:val="24"/>
              </w:rPr>
              <w:t>2025 - 2030 годы</w:t>
            </w:r>
          </w:p>
          <w:p w:rsidR="00CD4BFD" w:rsidRPr="00621542" w:rsidRDefault="00CD4BFD" w:rsidP="005D4AB3">
            <w:pPr>
              <w:jc w:val="both"/>
              <w:rPr>
                <w:sz w:val="24"/>
                <w:szCs w:val="24"/>
              </w:rPr>
            </w:pP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Объемы бюджетных ассигнований муниципальной </w:t>
            </w:r>
            <w:r w:rsidRPr="00621542">
              <w:rPr>
                <w:sz w:val="24"/>
                <w:szCs w:val="24"/>
              </w:rPr>
              <w:lastRenderedPageBreak/>
              <w:t xml:space="preserve">подпрограммы              </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922AD" w:rsidRPr="00621542" w:rsidRDefault="00CD4BFD" w:rsidP="004922AD">
            <w:pPr>
              <w:jc w:val="both"/>
              <w:rPr>
                <w:sz w:val="24"/>
                <w:szCs w:val="24"/>
              </w:rPr>
            </w:pPr>
            <w:r w:rsidRPr="00621542">
              <w:rPr>
                <w:sz w:val="24"/>
                <w:szCs w:val="24"/>
              </w:rPr>
              <w:lastRenderedPageBreak/>
              <w:t xml:space="preserve">Общий объем финансирования подпрограммы </w:t>
            </w:r>
            <w:r w:rsidR="00A200B1">
              <w:rPr>
                <w:sz w:val="24"/>
                <w:szCs w:val="24"/>
              </w:rPr>
              <w:t xml:space="preserve">составит </w:t>
            </w:r>
            <w:r w:rsidR="00C1711A">
              <w:rPr>
                <w:color w:val="333399"/>
                <w:sz w:val="24"/>
                <w:szCs w:val="24"/>
              </w:rPr>
              <w:t>28</w:t>
            </w:r>
            <w:r w:rsidR="004922AD">
              <w:rPr>
                <w:color w:val="333399"/>
                <w:sz w:val="24"/>
                <w:szCs w:val="24"/>
              </w:rPr>
              <w:t>5,0</w:t>
            </w:r>
            <w:r w:rsidR="004922AD" w:rsidRPr="00621542">
              <w:rPr>
                <w:sz w:val="24"/>
                <w:szCs w:val="24"/>
              </w:rPr>
              <w:t xml:space="preserve"> тыс. рублей, в том числе:</w:t>
            </w:r>
          </w:p>
          <w:p w:rsidR="004922AD" w:rsidRPr="00621542" w:rsidRDefault="004922AD" w:rsidP="004922AD">
            <w:pPr>
              <w:jc w:val="both"/>
              <w:rPr>
                <w:sz w:val="24"/>
                <w:szCs w:val="24"/>
              </w:rPr>
            </w:pPr>
            <w:r w:rsidRPr="00621542">
              <w:rPr>
                <w:sz w:val="24"/>
                <w:szCs w:val="24"/>
              </w:rPr>
              <w:t xml:space="preserve">за счет средств бюджета </w:t>
            </w:r>
            <w:r>
              <w:rPr>
                <w:color w:val="333399"/>
                <w:sz w:val="24"/>
                <w:szCs w:val="24"/>
              </w:rPr>
              <w:t>Новошаткинского</w:t>
            </w:r>
            <w:r w:rsidRPr="00621542">
              <w:rPr>
                <w:sz w:val="24"/>
                <w:szCs w:val="24"/>
              </w:rPr>
              <w:t xml:space="preserve"> сельсовета Камешкирского района Пензенской области </w:t>
            </w:r>
            <w:r w:rsidR="00C1711A">
              <w:rPr>
                <w:color w:val="333399"/>
                <w:sz w:val="24"/>
                <w:szCs w:val="24"/>
              </w:rPr>
              <w:t>28</w:t>
            </w:r>
            <w:r>
              <w:rPr>
                <w:color w:val="333399"/>
                <w:sz w:val="24"/>
                <w:szCs w:val="24"/>
              </w:rPr>
              <w:t>5,000</w:t>
            </w:r>
            <w:r w:rsidRPr="00621542">
              <w:rPr>
                <w:sz w:val="24"/>
                <w:szCs w:val="24"/>
              </w:rPr>
              <w:t xml:space="preserve"> тыс. рублей, в том числе по годам:</w:t>
            </w:r>
          </w:p>
          <w:p w:rsidR="004922AD" w:rsidRPr="00621542" w:rsidRDefault="004922AD" w:rsidP="004922AD">
            <w:pPr>
              <w:jc w:val="both"/>
              <w:rPr>
                <w:sz w:val="24"/>
                <w:szCs w:val="24"/>
              </w:rPr>
            </w:pPr>
            <w:r w:rsidRPr="00621542">
              <w:rPr>
                <w:sz w:val="24"/>
                <w:szCs w:val="24"/>
              </w:rPr>
              <w:lastRenderedPageBreak/>
              <w:t xml:space="preserve">2025 год – </w:t>
            </w:r>
            <w:r w:rsidR="00C1711A">
              <w:rPr>
                <w:color w:val="333399"/>
                <w:sz w:val="24"/>
                <w:szCs w:val="24"/>
              </w:rPr>
              <w:t>7</w:t>
            </w:r>
            <w:r>
              <w:rPr>
                <w:color w:val="333399"/>
                <w:sz w:val="24"/>
                <w:szCs w:val="24"/>
              </w:rPr>
              <w:t>0,0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2026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2027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2028 год –  </w:t>
            </w:r>
            <w:r w:rsidRPr="00621542">
              <w:rPr>
                <w:color w:val="333399"/>
                <w:sz w:val="24"/>
                <w:szCs w:val="24"/>
              </w:rPr>
              <w:t>35,0</w:t>
            </w:r>
            <w:r w:rsidRPr="00621542">
              <w:rPr>
                <w:sz w:val="24"/>
                <w:szCs w:val="24"/>
              </w:rPr>
              <w:t xml:space="preserve">  тыс. рублей;</w:t>
            </w:r>
          </w:p>
          <w:p w:rsidR="004922AD" w:rsidRPr="00621542" w:rsidRDefault="004922AD" w:rsidP="004922AD">
            <w:pPr>
              <w:jc w:val="both"/>
              <w:rPr>
                <w:sz w:val="24"/>
                <w:szCs w:val="24"/>
              </w:rPr>
            </w:pPr>
            <w:r w:rsidRPr="00621542">
              <w:rPr>
                <w:sz w:val="24"/>
                <w:szCs w:val="24"/>
              </w:rPr>
              <w:t xml:space="preserve">2029 год –  </w:t>
            </w:r>
            <w:r w:rsidRPr="00621542">
              <w:rPr>
                <w:color w:val="333399"/>
                <w:sz w:val="24"/>
                <w:szCs w:val="24"/>
              </w:rPr>
              <w:t>35,0</w:t>
            </w:r>
            <w:r w:rsidRPr="00621542">
              <w:rPr>
                <w:sz w:val="24"/>
                <w:szCs w:val="24"/>
              </w:rPr>
              <w:t xml:space="preserve">  тыс. рублей;</w:t>
            </w:r>
          </w:p>
          <w:p w:rsidR="00CD4BFD" w:rsidRPr="00621542" w:rsidRDefault="004922AD" w:rsidP="004922AD">
            <w:pPr>
              <w:widowControl/>
              <w:autoSpaceDE w:val="0"/>
              <w:autoSpaceDN w:val="0"/>
              <w:adjustRightInd w:val="0"/>
              <w:rPr>
                <w:sz w:val="24"/>
                <w:szCs w:val="24"/>
              </w:rPr>
            </w:pPr>
            <w:r w:rsidRPr="00621542">
              <w:rPr>
                <w:sz w:val="24"/>
                <w:szCs w:val="24"/>
              </w:rPr>
              <w:t xml:space="preserve">2030 год –  </w:t>
            </w:r>
            <w:r w:rsidRPr="00621542">
              <w:rPr>
                <w:color w:val="333399"/>
                <w:sz w:val="24"/>
                <w:szCs w:val="24"/>
              </w:rPr>
              <w:t>75,0</w:t>
            </w:r>
            <w:r w:rsidRPr="00621542">
              <w:rPr>
                <w:sz w:val="24"/>
                <w:szCs w:val="24"/>
              </w:rPr>
              <w:t xml:space="preserve">  тыс. рублей.</w:t>
            </w:r>
          </w:p>
        </w:tc>
      </w:tr>
      <w:tr w:rsidR="00CD4BFD" w:rsidRPr="00621542" w:rsidTr="005D4AB3">
        <w:trPr>
          <w:jc w:val="center"/>
        </w:trPr>
        <w:tc>
          <w:tcPr>
            <w:tcW w:w="10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901866">
            <w:pPr>
              <w:jc w:val="both"/>
              <w:rPr>
                <w:sz w:val="24"/>
                <w:szCs w:val="24"/>
              </w:rPr>
            </w:pPr>
            <w:r w:rsidRPr="00621542">
              <w:rPr>
                <w:sz w:val="24"/>
                <w:szCs w:val="24"/>
              </w:rPr>
              <w:lastRenderedPageBreak/>
              <w:t>Ожидаемые результаты реализации подпрограммы</w:t>
            </w:r>
          </w:p>
        </w:tc>
        <w:tc>
          <w:tcPr>
            <w:tcW w:w="39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D4BFD" w:rsidRPr="00621542" w:rsidRDefault="00CD4BFD" w:rsidP="005D4AB3">
            <w:pPr>
              <w:jc w:val="both"/>
              <w:rPr>
                <w:sz w:val="24"/>
                <w:szCs w:val="24"/>
              </w:rPr>
            </w:pPr>
            <w:r w:rsidRPr="00621542">
              <w:rPr>
                <w:sz w:val="24"/>
                <w:szCs w:val="24"/>
              </w:rPr>
              <w:t xml:space="preserve">Совершенствование материальной базы по гражданской обороне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создание резервов материальных ресурсов для ликвидации последствий ЧС, организация первоочередного жизнеобеспечения пострадавшего населения (питание, оказание медицинской помощи, обеспечение предметами первой необходимости).</w:t>
            </w:r>
          </w:p>
        </w:tc>
      </w:tr>
    </w:tbl>
    <w:p w:rsidR="00CD4BFD" w:rsidRPr="00621542" w:rsidRDefault="00CD4BFD" w:rsidP="00901866">
      <w:pPr>
        <w:autoSpaceDE w:val="0"/>
        <w:rPr>
          <w:sz w:val="24"/>
          <w:szCs w:val="24"/>
        </w:rPr>
      </w:pPr>
    </w:p>
    <w:p w:rsidR="00CD4BFD" w:rsidRPr="00621542" w:rsidRDefault="00CD4BFD" w:rsidP="003F3388">
      <w:pPr>
        <w:widowControl/>
        <w:autoSpaceDE w:val="0"/>
        <w:autoSpaceDN w:val="0"/>
        <w:adjustRightInd w:val="0"/>
        <w:ind w:firstLine="540"/>
        <w:jc w:val="center"/>
        <w:rPr>
          <w:b/>
          <w:sz w:val="24"/>
          <w:szCs w:val="24"/>
        </w:rPr>
      </w:pPr>
      <w:r w:rsidRPr="00621542">
        <w:rPr>
          <w:b/>
          <w:sz w:val="24"/>
          <w:szCs w:val="24"/>
        </w:rPr>
        <w:t>1.1. Общая характеристика сферы реализации муниципальной программы.</w:t>
      </w:r>
    </w:p>
    <w:p w:rsidR="00CD4BFD" w:rsidRPr="00621542" w:rsidRDefault="00CD4BFD" w:rsidP="0017377F">
      <w:pPr>
        <w:pStyle w:val="140"/>
        <w:ind w:firstLine="540"/>
        <w:rPr>
          <w:sz w:val="24"/>
          <w:szCs w:val="24"/>
        </w:rPr>
      </w:pPr>
      <w:r w:rsidRPr="00621542">
        <w:rPr>
          <w:sz w:val="24"/>
          <w:szCs w:val="24"/>
        </w:rPr>
        <w:t xml:space="preserve">Муниципальная программа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 (далее - муниципальная программа) направлена на развитие гражданской обороны, обеспечение защиты населения и территорий от чрезвычайных ситуаций (далее также - ЧС),  совершенствование осуществления мероприятий по гражданской обороне (далее - ГО).</w:t>
      </w:r>
    </w:p>
    <w:p w:rsidR="00CD4BFD" w:rsidRPr="00621542" w:rsidRDefault="00CD4BFD" w:rsidP="0017377F">
      <w:pPr>
        <w:pStyle w:val="140"/>
        <w:ind w:firstLine="540"/>
        <w:rPr>
          <w:sz w:val="24"/>
          <w:szCs w:val="24"/>
        </w:rPr>
      </w:pPr>
      <w:r w:rsidRPr="00621542">
        <w:rPr>
          <w:sz w:val="24"/>
          <w:szCs w:val="24"/>
        </w:rPr>
        <w:t xml:space="preserve">На территорий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сохраняется высокий уровень возникновения чрезвычайных ситуаций природного и техногенного характера. Наблюдается постоянный рост числа ЧС, прямых и косвенных экономических социальных и материальных потерь. То же относится и к ситуации с пожарами и происшествиями на водных объектах.</w:t>
      </w:r>
    </w:p>
    <w:p w:rsidR="00CD4BFD" w:rsidRPr="00621542" w:rsidRDefault="00CD4BFD" w:rsidP="0017377F">
      <w:pPr>
        <w:pStyle w:val="140"/>
        <w:ind w:firstLine="540"/>
        <w:rPr>
          <w:sz w:val="24"/>
          <w:szCs w:val="24"/>
        </w:rPr>
      </w:pPr>
      <w:r w:rsidRPr="00621542">
        <w:rPr>
          <w:sz w:val="24"/>
          <w:szCs w:val="24"/>
        </w:rPr>
        <w:t>Суть проблемы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w:t>
      </w:r>
    </w:p>
    <w:p w:rsidR="00CD4BFD" w:rsidRPr="00621542" w:rsidRDefault="00CD4BFD" w:rsidP="0017377F">
      <w:pPr>
        <w:pStyle w:val="140"/>
        <w:ind w:firstLine="540"/>
        <w:rPr>
          <w:sz w:val="24"/>
          <w:szCs w:val="24"/>
        </w:rPr>
      </w:pPr>
      <w:r w:rsidRPr="00621542">
        <w:rPr>
          <w:color w:val="131313"/>
          <w:sz w:val="24"/>
          <w:szCs w:val="24"/>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CD4BFD" w:rsidRPr="00621542" w:rsidRDefault="00CD4BFD" w:rsidP="002B6E71">
      <w:pPr>
        <w:widowControl/>
        <w:spacing w:line="216" w:lineRule="atLeast"/>
        <w:ind w:firstLine="567"/>
        <w:jc w:val="both"/>
        <w:rPr>
          <w:color w:val="131313"/>
          <w:sz w:val="24"/>
          <w:szCs w:val="24"/>
        </w:rPr>
      </w:pPr>
      <w:r w:rsidRPr="00621542">
        <w:rPr>
          <w:color w:val="131313"/>
          <w:sz w:val="24"/>
          <w:szCs w:val="24"/>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и обеспечения охраны жизни людей на водных объектах.</w:t>
      </w:r>
    </w:p>
    <w:p w:rsidR="00CD4BFD" w:rsidRPr="00621542" w:rsidRDefault="00CD4BFD" w:rsidP="00E60716">
      <w:pPr>
        <w:pStyle w:val="2a"/>
        <w:shd w:val="clear" w:color="auto" w:fill="auto"/>
        <w:spacing w:before="0"/>
        <w:ind w:left="20" w:right="20"/>
        <w:rPr>
          <w:sz w:val="24"/>
          <w:szCs w:val="24"/>
        </w:rPr>
      </w:pPr>
      <w:r w:rsidRPr="00621542">
        <w:rPr>
          <w:sz w:val="24"/>
          <w:szCs w:val="24"/>
        </w:rPr>
        <w:t xml:space="preserve">         Важнейшую роль в последнее время приобретают вопросы ведения гражданской </w:t>
      </w:r>
      <w:r w:rsidRPr="00621542">
        <w:rPr>
          <w:sz w:val="24"/>
          <w:szCs w:val="24"/>
        </w:rPr>
        <w:lastRenderedPageBreak/>
        <w:t xml:space="preserve">обороны и защиты населения и территорий от чрезвычайных ситуаций. В то же время финансирование указанных мероприятий до настоящего времени недостаточно.           </w:t>
      </w:r>
    </w:p>
    <w:p w:rsidR="00CD4BFD" w:rsidRPr="00621542" w:rsidRDefault="00CD4BFD" w:rsidP="00E60716">
      <w:pPr>
        <w:pStyle w:val="2a"/>
        <w:shd w:val="clear" w:color="auto" w:fill="auto"/>
        <w:spacing w:before="0" w:line="317" w:lineRule="exact"/>
        <w:ind w:right="20"/>
        <w:rPr>
          <w:sz w:val="24"/>
          <w:szCs w:val="24"/>
        </w:rPr>
      </w:pPr>
      <w:r w:rsidRPr="00621542">
        <w:rPr>
          <w:sz w:val="24"/>
          <w:szCs w:val="24"/>
        </w:rPr>
        <w:t xml:space="preserve">          Подготовка населения в области ГО и ЧС считается одним из приоритетных направлений деятельности органов местного самоуправления и организаций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E60716">
      <w:pPr>
        <w:pStyle w:val="2a"/>
        <w:shd w:val="clear" w:color="auto" w:fill="auto"/>
        <w:spacing w:before="0" w:after="304" w:line="326" w:lineRule="exact"/>
        <w:ind w:right="20"/>
        <w:rPr>
          <w:sz w:val="24"/>
          <w:szCs w:val="24"/>
        </w:rPr>
      </w:pPr>
      <w:r w:rsidRPr="00621542">
        <w:rPr>
          <w:sz w:val="24"/>
          <w:szCs w:val="24"/>
        </w:rPr>
        <w:t xml:space="preserve">          Для решения вышеперечисленных проблем требуется достаточное и стабильное финансирование с привлечением бюджетных ресурсов, что обуславливает необходимость разработки и принятия данной программы.</w:t>
      </w:r>
    </w:p>
    <w:p w:rsidR="00CD4BFD" w:rsidRPr="00621542" w:rsidRDefault="00CD4BFD" w:rsidP="005D71C1">
      <w:pPr>
        <w:jc w:val="center"/>
        <w:rPr>
          <w:b/>
          <w:sz w:val="24"/>
          <w:szCs w:val="24"/>
        </w:rPr>
      </w:pPr>
      <w:r w:rsidRPr="00621542">
        <w:rPr>
          <w:b/>
          <w:sz w:val="24"/>
          <w:szCs w:val="24"/>
        </w:rPr>
        <w:t>1.2. Цели и задачи муниципальной программы</w:t>
      </w:r>
    </w:p>
    <w:p w:rsidR="00CD4BFD" w:rsidRPr="00621542" w:rsidRDefault="00CD4BFD" w:rsidP="005D71C1">
      <w:pPr>
        <w:jc w:val="both"/>
        <w:rPr>
          <w:b/>
          <w:sz w:val="24"/>
          <w:szCs w:val="24"/>
        </w:rPr>
      </w:pPr>
      <w:r w:rsidRPr="00621542">
        <w:rPr>
          <w:sz w:val="24"/>
          <w:szCs w:val="24"/>
        </w:rPr>
        <w:t xml:space="preserve">         Целью программы является совершенствование,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территорий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p w:rsidR="00CD4BFD" w:rsidRPr="00621542" w:rsidRDefault="00CD4BFD" w:rsidP="002B6E71">
      <w:pPr>
        <w:autoSpaceDE w:val="0"/>
        <w:ind w:firstLine="540"/>
        <w:jc w:val="both"/>
        <w:rPr>
          <w:sz w:val="24"/>
          <w:szCs w:val="24"/>
        </w:rPr>
      </w:pPr>
      <w:r w:rsidRPr="00621542">
        <w:rPr>
          <w:sz w:val="24"/>
          <w:szCs w:val="24"/>
        </w:rPr>
        <w:t xml:space="preserve">  Задачи Программы:</w:t>
      </w:r>
    </w:p>
    <w:p w:rsidR="00CD4BFD" w:rsidRPr="00621542" w:rsidRDefault="00CD4BFD" w:rsidP="002B6E71">
      <w:pPr>
        <w:autoSpaceDE w:val="0"/>
        <w:ind w:firstLine="540"/>
        <w:jc w:val="both"/>
        <w:rPr>
          <w:sz w:val="24"/>
          <w:szCs w:val="24"/>
        </w:rPr>
      </w:pPr>
      <w:r w:rsidRPr="00621542">
        <w:rPr>
          <w:sz w:val="24"/>
          <w:szCs w:val="24"/>
        </w:rPr>
        <w:t xml:space="preserve"> -</w:t>
      </w:r>
      <w:r w:rsidRPr="00621542">
        <w:rPr>
          <w:sz w:val="24"/>
          <w:szCs w:val="24"/>
        </w:rPr>
        <w:tab/>
        <w:t xml:space="preserve"> совершенствование системы оповещения населения об опасностях, возникающих при ведении военных действий или вследствие этих действий и в условиях чрезвычайных ситуаций;</w:t>
      </w:r>
    </w:p>
    <w:p w:rsidR="00CD4BFD" w:rsidRPr="00621542" w:rsidRDefault="00CD4BFD" w:rsidP="002B6E71">
      <w:pPr>
        <w:autoSpaceDE w:val="0"/>
        <w:ind w:firstLine="540"/>
        <w:jc w:val="both"/>
        <w:rPr>
          <w:sz w:val="24"/>
          <w:szCs w:val="24"/>
        </w:rPr>
      </w:pPr>
      <w:r w:rsidRPr="00621542">
        <w:rPr>
          <w:sz w:val="24"/>
          <w:szCs w:val="24"/>
        </w:rPr>
        <w:t xml:space="preserve"> - о заблаговременном создании резерва материальных ресурсов в целях экстренного привлечения необходимых средств для ликвидации чрезвычайных ситуаций, в том числе, для организации первоочередного жизнеобеспечения населения, развертывания и содержания пунктов временного размещения и питания пострадавшего населения, оказания им помощи, обеспечения аварийно-спасательных и аварийно-восстановительных работ в случае возникновения чрезвычайных ситуаций, оснащения аварийно-спасательных формирований (служб), в том числе нештатных, при проведении аварийно-спасательных и других неотложных работ.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предупреждение возникновения и развития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снижение размеров ущерба и потерь от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ликвидация чрезвычайных ситуаций;</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совершенствование материально-технической базы органов управления гражданской обороной.</w:t>
      </w:r>
    </w:p>
    <w:p w:rsidR="00CD4BFD" w:rsidRPr="00621542" w:rsidRDefault="00CD4BFD" w:rsidP="00C70926">
      <w:pPr>
        <w:autoSpaceDE w:val="0"/>
        <w:ind w:firstLine="540"/>
        <w:jc w:val="both"/>
        <w:rPr>
          <w:sz w:val="24"/>
          <w:szCs w:val="24"/>
        </w:rPr>
      </w:pPr>
      <w:r w:rsidRPr="00621542">
        <w:rPr>
          <w:sz w:val="24"/>
          <w:szCs w:val="24"/>
        </w:rPr>
        <w:t>- совершенствование профилактической работы;</w:t>
      </w:r>
    </w:p>
    <w:p w:rsidR="00CD4BFD" w:rsidRPr="00621542" w:rsidRDefault="00CD4BFD" w:rsidP="00C70926">
      <w:pPr>
        <w:autoSpaceDE w:val="0"/>
        <w:ind w:firstLine="540"/>
        <w:jc w:val="both"/>
        <w:rPr>
          <w:sz w:val="24"/>
          <w:szCs w:val="24"/>
        </w:rPr>
      </w:pPr>
      <w:r w:rsidRPr="00621542">
        <w:rPr>
          <w:sz w:val="24"/>
          <w:szCs w:val="24"/>
        </w:rPr>
        <w:t>- совершенствование системы обеспечения безопасности людей на водных объектах.</w:t>
      </w:r>
    </w:p>
    <w:p w:rsidR="00CD4BFD" w:rsidRPr="00621542" w:rsidRDefault="00CD4BFD" w:rsidP="002B6E71">
      <w:pPr>
        <w:autoSpaceDE w:val="0"/>
        <w:ind w:firstLine="540"/>
        <w:jc w:val="both"/>
        <w:rPr>
          <w:sz w:val="24"/>
          <w:szCs w:val="24"/>
        </w:rPr>
      </w:pPr>
      <w:r w:rsidRPr="00621542">
        <w:rPr>
          <w:sz w:val="24"/>
          <w:szCs w:val="24"/>
        </w:rPr>
        <w:t>В результате выполнения муниципальной программы прогнозируются следующие результаты к 2030 году:</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уровня защищенности населения и территорий от опасностей и угроз мирного и военного времени;</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повышение эффективности деятельности органов управления и сил гражданской обороны;</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увеличение охвата всех слоев населения различными формами обучения по вопросам гражданской обороны, предупреждения и ликвидации чрезвычайных ситуаций.</w:t>
      </w:r>
    </w:p>
    <w:p w:rsidR="00CD4BFD" w:rsidRPr="00621542" w:rsidRDefault="00CD4BFD" w:rsidP="002B6E71">
      <w:pPr>
        <w:autoSpaceDE w:val="0"/>
        <w:ind w:firstLine="540"/>
        <w:jc w:val="both"/>
        <w:rPr>
          <w:sz w:val="24"/>
          <w:szCs w:val="24"/>
        </w:rPr>
      </w:pPr>
      <w:r w:rsidRPr="00621542">
        <w:rPr>
          <w:sz w:val="24"/>
          <w:szCs w:val="24"/>
        </w:rPr>
        <w:t>Реализация муниципальной программы позволит:</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развить теоретические и практические навыки действий населения в условиях ЧС природного и техногенного характера;</w:t>
      </w:r>
    </w:p>
    <w:p w:rsidR="00CD4BFD" w:rsidRPr="00621542" w:rsidRDefault="00CD4BFD" w:rsidP="002B6E71">
      <w:pPr>
        <w:autoSpaceDE w:val="0"/>
        <w:ind w:firstLine="540"/>
        <w:jc w:val="both"/>
        <w:rPr>
          <w:sz w:val="24"/>
          <w:szCs w:val="24"/>
        </w:rPr>
      </w:pPr>
      <w:r w:rsidRPr="00621542">
        <w:rPr>
          <w:sz w:val="24"/>
          <w:szCs w:val="24"/>
        </w:rPr>
        <w:t>-</w:t>
      </w:r>
      <w:r w:rsidRPr="00621542">
        <w:rPr>
          <w:sz w:val="24"/>
          <w:szCs w:val="24"/>
        </w:rPr>
        <w:tab/>
        <w:t>оптимизировать усилия по подготовке и ведению ГО путем планирования и осуществления необходимых мероприятий с учетом экономических,  природных и иных характеристик и особенностей территорий и степени реальной опасности;</w:t>
      </w:r>
    </w:p>
    <w:p w:rsidR="00CD4BFD" w:rsidRPr="00621542" w:rsidRDefault="00CD4BFD" w:rsidP="002B6E71">
      <w:pPr>
        <w:autoSpaceDE w:val="0"/>
        <w:ind w:firstLine="540"/>
        <w:jc w:val="both"/>
        <w:rPr>
          <w:sz w:val="24"/>
          <w:szCs w:val="24"/>
        </w:rPr>
      </w:pPr>
    </w:p>
    <w:p w:rsidR="00CD4BFD" w:rsidRPr="00621542" w:rsidRDefault="00CD4BFD" w:rsidP="00541486">
      <w:pPr>
        <w:autoSpaceDE w:val="0"/>
        <w:ind w:firstLine="540"/>
        <w:jc w:val="center"/>
        <w:rPr>
          <w:b/>
          <w:sz w:val="24"/>
          <w:szCs w:val="24"/>
        </w:rPr>
      </w:pPr>
      <w:r w:rsidRPr="00621542">
        <w:rPr>
          <w:b/>
          <w:sz w:val="24"/>
          <w:szCs w:val="24"/>
        </w:rPr>
        <w:t>1.3. Сроки и этапы реализации муниципальной программы</w:t>
      </w:r>
    </w:p>
    <w:p w:rsidR="00CD4BFD" w:rsidRPr="00621542" w:rsidRDefault="00CD4BFD" w:rsidP="005D71C1">
      <w:pPr>
        <w:pStyle w:val="ConsPlusTitle"/>
        <w:widowControl/>
        <w:jc w:val="both"/>
        <w:rPr>
          <w:b w:val="0"/>
        </w:rPr>
      </w:pPr>
      <w:r w:rsidRPr="00621542">
        <w:rPr>
          <w:b w:val="0"/>
        </w:rPr>
        <w:t xml:space="preserve">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val="0"/>
          <w:color w:val="333399"/>
        </w:rPr>
        <w:t>Новошаткинском</w:t>
      </w:r>
      <w:r w:rsidRPr="00621542">
        <w:rPr>
          <w:b w:val="0"/>
        </w:rPr>
        <w:t xml:space="preserve"> сельсовете  Камешкирского района Пензенской области» реализуется в период с 2025 по 2030 годы без разделения на этапы.</w:t>
      </w:r>
    </w:p>
    <w:p w:rsidR="00CD4BFD" w:rsidRPr="00621542" w:rsidRDefault="00CD4BFD" w:rsidP="00791296">
      <w:pPr>
        <w:widowControl/>
        <w:autoSpaceDE w:val="0"/>
        <w:autoSpaceDN w:val="0"/>
        <w:adjustRightInd w:val="0"/>
        <w:ind w:firstLine="540"/>
        <w:jc w:val="both"/>
        <w:rPr>
          <w:sz w:val="24"/>
          <w:szCs w:val="24"/>
        </w:rPr>
      </w:pPr>
    </w:p>
    <w:p w:rsidR="00CD4BFD" w:rsidRPr="00621542" w:rsidRDefault="00CD4BFD" w:rsidP="005D71C1">
      <w:pPr>
        <w:widowControl/>
        <w:autoSpaceDE w:val="0"/>
        <w:autoSpaceDN w:val="0"/>
        <w:adjustRightInd w:val="0"/>
        <w:ind w:firstLine="540"/>
        <w:jc w:val="center"/>
        <w:rPr>
          <w:b/>
          <w:sz w:val="24"/>
          <w:szCs w:val="24"/>
        </w:rPr>
      </w:pPr>
      <w:r w:rsidRPr="00621542">
        <w:rPr>
          <w:b/>
          <w:sz w:val="24"/>
          <w:szCs w:val="24"/>
        </w:rPr>
        <w:t>1.4. Основные меры правового регулирования, направленные на достижение целевых показателей муниципальной  программы</w:t>
      </w:r>
    </w:p>
    <w:p w:rsidR="00CD4BFD" w:rsidRPr="00621542" w:rsidRDefault="00CD4BFD" w:rsidP="00621743">
      <w:pPr>
        <w:autoSpaceDE w:val="0"/>
        <w:autoSpaceDN w:val="0"/>
        <w:adjustRightInd w:val="0"/>
        <w:jc w:val="both"/>
        <w:rPr>
          <w:sz w:val="24"/>
          <w:szCs w:val="24"/>
        </w:rPr>
      </w:pPr>
      <w:r w:rsidRPr="00621542">
        <w:rPr>
          <w:sz w:val="24"/>
          <w:szCs w:val="24"/>
        </w:rPr>
        <w:t xml:space="preserve">      Реализация муниципальной  программы не потребует подготовки дополнительных нормативных правовых актов.</w:t>
      </w:r>
    </w:p>
    <w:p w:rsidR="00CD4BFD" w:rsidRPr="00621542" w:rsidRDefault="00CD4BFD" w:rsidP="005D71C1">
      <w:pPr>
        <w:spacing w:line="228" w:lineRule="auto"/>
        <w:jc w:val="both"/>
        <w:rPr>
          <w:b/>
          <w:sz w:val="24"/>
          <w:szCs w:val="24"/>
        </w:rPr>
      </w:pPr>
    </w:p>
    <w:p w:rsidR="00CD4BFD" w:rsidRPr="00621542" w:rsidRDefault="00CD4BFD" w:rsidP="005D71C1">
      <w:pPr>
        <w:spacing w:line="228" w:lineRule="auto"/>
        <w:jc w:val="center"/>
        <w:rPr>
          <w:b/>
          <w:bCs/>
          <w:sz w:val="24"/>
          <w:szCs w:val="24"/>
        </w:rPr>
      </w:pPr>
      <w:r w:rsidRPr="00621542">
        <w:rPr>
          <w:b/>
          <w:bCs/>
          <w:sz w:val="24"/>
          <w:szCs w:val="24"/>
        </w:rPr>
        <w:t>1.5. Ресурсное обеспечение реализации  муниципальной  программы</w:t>
      </w:r>
    </w:p>
    <w:p w:rsidR="00CD4BFD" w:rsidRPr="00621542" w:rsidRDefault="00CD4BFD" w:rsidP="005D71C1">
      <w:pPr>
        <w:spacing w:line="228" w:lineRule="auto"/>
        <w:jc w:val="both"/>
        <w:rPr>
          <w:b/>
          <w:bCs/>
          <w:sz w:val="24"/>
          <w:szCs w:val="24"/>
        </w:rPr>
      </w:pPr>
      <w:r w:rsidRPr="00621542">
        <w:rPr>
          <w:sz w:val="24"/>
          <w:szCs w:val="24"/>
        </w:rPr>
        <w:t xml:space="preserve">      Перечень целевых показателей муниципальной  программы, приведены в приложении № 1 к муниципальной  программе.</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всех источников финансирования приведено в приложении № 2.</w:t>
      </w:r>
    </w:p>
    <w:p w:rsidR="00CD4BFD" w:rsidRPr="00621542" w:rsidRDefault="00CD4BFD" w:rsidP="005D71C1">
      <w:pPr>
        <w:autoSpaceDE w:val="0"/>
        <w:jc w:val="both"/>
        <w:rPr>
          <w:sz w:val="24"/>
          <w:szCs w:val="24"/>
        </w:rPr>
      </w:pPr>
      <w:r w:rsidRPr="00621542">
        <w:rPr>
          <w:sz w:val="24"/>
          <w:szCs w:val="24"/>
        </w:rPr>
        <w:t xml:space="preserve">      Ресурсное обеспечение реализации муниципальной программы за счёт средств бюджета </w:t>
      </w:r>
      <w:r w:rsidR="004922AD">
        <w:rPr>
          <w:color w:val="333399"/>
          <w:sz w:val="24"/>
          <w:szCs w:val="24"/>
        </w:rPr>
        <w:t>Новошаткинского</w:t>
      </w:r>
      <w:r w:rsidRPr="00621542">
        <w:rPr>
          <w:sz w:val="24"/>
          <w:szCs w:val="24"/>
        </w:rPr>
        <w:t xml:space="preserve"> сельсовета  приведено в приложении № 3.</w:t>
      </w:r>
    </w:p>
    <w:p w:rsidR="00CD4BFD" w:rsidRPr="00621542" w:rsidRDefault="00CD4BFD" w:rsidP="005D71C1">
      <w:pPr>
        <w:autoSpaceDE w:val="0"/>
        <w:jc w:val="both"/>
        <w:rPr>
          <w:sz w:val="24"/>
          <w:szCs w:val="24"/>
        </w:rPr>
      </w:pPr>
      <w:r w:rsidRPr="00621542">
        <w:rPr>
          <w:b/>
          <w:sz w:val="24"/>
          <w:szCs w:val="24"/>
        </w:rPr>
        <w:t xml:space="preserve">     </w:t>
      </w:r>
      <w:r w:rsidRPr="00621542">
        <w:rPr>
          <w:sz w:val="24"/>
          <w:szCs w:val="24"/>
        </w:rPr>
        <w:t>Перечень мероприятий муниципальной программы, с указанием наименования мероприятия, сроков их исполнения, источников финансирования и показателей результатов мероприятия по годам приведён в приложении № 4.</w:t>
      </w:r>
    </w:p>
    <w:p w:rsidR="00CD4BFD" w:rsidRPr="00621542" w:rsidRDefault="00CD4BFD" w:rsidP="00FC1930">
      <w:pPr>
        <w:autoSpaceDE w:val="0"/>
        <w:jc w:val="center"/>
        <w:rPr>
          <w:b/>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1.6. Анализ рисков реализации муниципальной  программы и меры управления рисками.</w:t>
      </w:r>
    </w:p>
    <w:p w:rsidR="00CD4BFD" w:rsidRPr="00621542" w:rsidRDefault="00CD4BFD" w:rsidP="006C4194">
      <w:pPr>
        <w:autoSpaceDE w:val="0"/>
        <w:autoSpaceDN w:val="0"/>
        <w:adjustRightInd w:val="0"/>
        <w:jc w:val="both"/>
        <w:outlineLvl w:val="3"/>
        <w:rPr>
          <w:spacing w:val="-4"/>
          <w:sz w:val="24"/>
          <w:szCs w:val="24"/>
        </w:rPr>
      </w:pPr>
      <w:r w:rsidRPr="00621542">
        <w:rPr>
          <w:sz w:val="24"/>
          <w:szCs w:val="24"/>
        </w:rPr>
        <w:t xml:space="preserve">      Невыполнение или неэффективное выполнение муниципальной программы </w:t>
      </w:r>
      <w:r w:rsidRPr="00621542">
        <w:rPr>
          <w:spacing w:val="-4"/>
          <w:sz w:val="24"/>
          <w:szCs w:val="24"/>
        </w:rPr>
        <w:t>возможно в случае реализации внутренних либо внешних рисков.</w:t>
      </w:r>
    </w:p>
    <w:p w:rsidR="00CD4BFD" w:rsidRPr="00621542" w:rsidRDefault="00CD4BFD" w:rsidP="006C4194">
      <w:pPr>
        <w:autoSpaceDE w:val="0"/>
        <w:autoSpaceDN w:val="0"/>
        <w:adjustRightInd w:val="0"/>
        <w:jc w:val="both"/>
        <w:outlineLvl w:val="3"/>
        <w:rPr>
          <w:bCs/>
          <w:sz w:val="24"/>
          <w:szCs w:val="24"/>
        </w:rPr>
      </w:pPr>
      <w:r w:rsidRPr="00621542">
        <w:rPr>
          <w:spacing w:val="-4"/>
          <w:sz w:val="24"/>
          <w:szCs w:val="24"/>
        </w:rPr>
        <w:t xml:space="preserve">      К внутренним рискам можно отнести </w:t>
      </w:r>
      <w:r w:rsidRPr="00621542">
        <w:rPr>
          <w:bCs/>
          <w:sz w:val="24"/>
          <w:szCs w:val="24"/>
        </w:rPr>
        <w:t>несоблюдение сроков реализации муниципальной программы, неэффективное расходование денежных средств, неосвоение выделенных денежных средств.</w:t>
      </w:r>
    </w:p>
    <w:p w:rsidR="00CD4BFD" w:rsidRPr="00621542" w:rsidRDefault="00CD4BFD" w:rsidP="006C4194">
      <w:pPr>
        <w:autoSpaceDE w:val="0"/>
        <w:autoSpaceDN w:val="0"/>
        <w:adjustRightInd w:val="0"/>
        <w:jc w:val="both"/>
        <w:outlineLvl w:val="3"/>
        <w:rPr>
          <w:spacing w:val="-4"/>
          <w:sz w:val="24"/>
          <w:szCs w:val="24"/>
        </w:rPr>
      </w:pPr>
      <w:r w:rsidRPr="00621542">
        <w:rPr>
          <w:spacing w:val="-4"/>
          <w:sz w:val="24"/>
          <w:szCs w:val="24"/>
        </w:rPr>
        <w:t xml:space="preserve">      Основными внешними рисками являются: нормативно правовые (</w:t>
      </w:r>
      <w:r w:rsidRPr="00621542">
        <w:rPr>
          <w:bCs/>
          <w:sz w:val="24"/>
          <w:szCs w:val="24"/>
        </w:rPr>
        <w:t xml:space="preserve">изменение структуры и задач системы органов местного самоуправления </w:t>
      </w:r>
      <w:r w:rsidR="004922AD">
        <w:rPr>
          <w:bCs/>
          <w:color w:val="333399"/>
          <w:sz w:val="24"/>
          <w:szCs w:val="24"/>
        </w:rPr>
        <w:t>Новошаткинского</w:t>
      </w:r>
      <w:r w:rsidRPr="00621542">
        <w:rPr>
          <w:bCs/>
          <w:sz w:val="24"/>
          <w:szCs w:val="24"/>
        </w:rPr>
        <w:t xml:space="preserve"> сельсовета, изменение нормативно правовой базы в сфере действия муниципальной программы)</w:t>
      </w:r>
      <w:r w:rsidRPr="00621542">
        <w:rPr>
          <w:spacing w:val="-4"/>
          <w:sz w:val="24"/>
          <w:szCs w:val="24"/>
        </w:rPr>
        <w:t xml:space="preserve">, </w:t>
      </w:r>
      <w:r w:rsidRPr="00621542">
        <w:rPr>
          <w:spacing w:val="-9"/>
          <w:sz w:val="24"/>
          <w:szCs w:val="24"/>
        </w:rPr>
        <w:t>финансово-</w:t>
      </w:r>
      <w:r w:rsidRPr="00621542">
        <w:rPr>
          <w:spacing w:val="-6"/>
          <w:sz w:val="24"/>
          <w:szCs w:val="24"/>
        </w:rPr>
        <w:t>экономические и ресурсные (связанные с недостаточным финансированием реализации муниципальной  программы),</w:t>
      </w:r>
      <w:r w:rsidRPr="00621542">
        <w:rPr>
          <w:spacing w:val="-4"/>
          <w:sz w:val="24"/>
          <w:szCs w:val="24"/>
        </w:rPr>
        <w:t xml:space="preserve"> </w:t>
      </w:r>
      <w:r w:rsidRPr="00621542">
        <w:rPr>
          <w:sz w:val="24"/>
          <w:szCs w:val="24"/>
        </w:rPr>
        <w:t>природно-техногенные (экологические катастрофы, эпидемии, неблагоприятные климатические изменения</w:t>
      </w:r>
      <w:r w:rsidRPr="00621542">
        <w:rPr>
          <w:kern w:val="24"/>
          <w:sz w:val="24"/>
          <w:szCs w:val="24"/>
        </w:rPr>
        <w:t>, природные катаклизмы и стихийные бедствия, а также</w:t>
      </w:r>
      <w:r w:rsidRPr="00621542">
        <w:rPr>
          <w:sz w:val="24"/>
          <w:szCs w:val="24"/>
        </w:rPr>
        <w:t xml:space="preserve"> иные чрезвычайные ситуации)</w:t>
      </w:r>
      <w:r w:rsidRPr="00621542">
        <w:rPr>
          <w:spacing w:val="-4"/>
          <w:sz w:val="24"/>
          <w:szCs w:val="24"/>
        </w:rPr>
        <w:t>.</w:t>
      </w:r>
    </w:p>
    <w:p w:rsidR="00CD4BFD" w:rsidRPr="00621542" w:rsidRDefault="00CD4BFD" w:rsidP="006C4194">
      <w:pPr>
        <w:autoSpaceDE w:val="0"/>
        <w:autoSpaceDN w:val="0"/>
        <w:adjustRightInd w:val="0"/>
        <w:jc w:val="both"/>
        <w:outlineLvl w:val="3"/>
        <w:rPr>
          <w:sz w:val="24"/>
          <w:szCs w:val="24"/>
        </w:rPr>
      </w:pPr>
      <w:r w:rsidRPr="00621542">
        <w:rPr>
          <w:bCs/>
          <w:sz w:val="24"/>
          <w:szCs w:val="24"/>
        </w:rPr>
        <w:t xml:space="preserve">      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w:t>
      </w:r>
      <w:r w:rsidRPr="00621542">
        <w:rPr>
          <w:sz w:val="24"/>
          <w:szCs w:val="24"/>
        </w:rPr>
        <w:t>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оптимизация ресурсного обеспечения и совершенствование деятельности участников муниципальной  программы.</w:t>
      </w:r>
    </w:p>
    <w:p w:rsidR="00CD4BFD" w:rsidRPr="00621542" w:rsidRDefault="00CD4BFD" w:rsidP="006C4194">
      <w:pPr>
        <w:autoSpaceDE w:val="0"/>
        <w:autoSpaceDN w:val="0"/>
        <w:adjustRightInd w:val="0"/>
        <w:jc w:val="both"/>
        <w:outlineLvl w:val="3"/>
        <w:rPr>
          <w:bCs/>
          <w:sz w:val="24"/>
          <w:szCs w:val="24"/>
        </w:rPr>
      </w:pPr>
      <w:r w:rsidRPr="00621542">
        <w:rPr>
          <w:bCs/>
          <w:sz w:val="24"/>
          <w:szCs w:val="24"/>
        </w:rPr>
        <w:t xml:space="preserve">      К рискам, неподдающимся управлению, относятся различные форс-мажорные обстоятельства.</w:t>
      </w:r>
    </w:p>
    <w:p w:rsidR="00CD4BFD" w:rsidRPr="00621542" w:rsidRDefault="00CD4BFD" w:rsidP="00705603">
      <w:pPr>
        <w:autoSpaceDE w:val="0"/>
        <w:autoSpaceDN w:val="0"/>
        <w:adjustRightInd w:val="0"/>
        <w:ind w:firstLine="720"/>
        <w:jc w:val="both"/>
        <w:outlineLvl w:val="3"/>
        <w:rPr>
          <w:bCs/>
          <w:sz w:val="24"/>
          <w:szCs w:val="24"/>
        </w:rPr>
      </w:pPr>
    </w:p>
    <w:p w:rsidR="00CD4BFD" w:rsidRPr="00621542" w:rsidRDefault="00CD4BFD" w:rsidP="00705603">
      <w:pPr>
        <w:widowControl/>
        <w:autoSpaceDE w:val="0"/>
        <w:autoSpaceDN w:val="0"/>
        <w:adjustRightInd w:val="0"/>
        <w:ind w:firstLine="540"/>
        <w:jc w:val="center"/>
        <w:rPr>
          <w:b/>
          <w:sz w:val="24"/>
          <w:szCs w:val="24"/>
        </w:rPr>
      </w:pPr>
      <w:r w:rsidRPr="00621542">
        <w:rPr>
          <w:b/>
          <w:sz w:val="24"/>
          <w:szCs w:val="24"/>
        </w:rPr>
        <w:t>1.7. Оценка планируемой эффективности муниципальной  программы.</w:t>
      </w:r>
    </w:p>
    <w:p w:rsidR="00CD4BFD" w:rsidRPr="00621542" w:rsidRDefault="00CD4BFD" w:rsidP="003D2B1B">
      <w:pPr>
        <w:autoSpaceDE w:val="0"/>
        <w:jc w:val="both"/>
        <w:rPr>
          <w:sz w:val="24"/>
          <w:szCs w:val="24"/>
        </w:rPr>
      </w:pPr>
      <w:r w:rsidRPr="00621542">
        <w:rPr>
          <w:sz w:val="24"/>
          <w:szCs w:val="24"/>
        </w:rPr>
        <w:t xml:space="preserve">      </w:t>
      </w:r>
      <w:r w:rsidRPr="00DF1FBB">
        <w:rPr>
          <w:sz w:val="24"/>
          <w:szCs w:val="24"/>
        </w:rPr>
        <w:t xml:space="preserve">Расчёт планируемой оценки эффективности проводится в соответствии с </w:t>
      </w:r>
      <w:r w:rsidRPr="00DF1FBB">
        <w:rPr>
          <w:spacing w:val="-4"/>
          <w:sz w:val="24"/>
          <w:szCs w:val="24"/>
        </w:rPr>
        <w:t>Положением об оценке планируемой эффективности муниципальной  программы</w:t>
      </w:r>
      <w:r w:rsidRPr="00DF1FBB">
        <w:rPr>
          <w:sz w:val="24"/>
          <w:szCs w:val="24"/>
        </w:rPr>
        <w:t xml:space="preserve"> </w:t>
      </w:r>
      <w:r w:rsidR="004922AD" w:rsidRPr="00DF1FBB">
        <w:rPr>
          <w:color w:val="333399"/>
          <w:sz w:val="24"/>
          <w:szCs w:val="24"/>
        </w:rPr>
        <w:t>Новошаткинского</w:t>
      </w:r>
      <w:r w:rsidRPr="00DF1FBB">
        <w:rPr>
          <w:sz w:val="24"/>
          <w:szCs w:val="24"/>
        </w:rPr>
        <w:t xml:space="preserve"> сельсовета</w:t>
      </w:r>
      <w:r w:rsidRPr="00DF1FBB">
        <w:rPr>
          <w:spacing w:val="-4"/>
          <w:sz w:val="24"/>
          <w:szCs w:val="24"/>
        </w:rPr>
        <w:t xml:space="preserve">, утвержденным постановлением  администрации </w:t>
      </w:r>
      <w:r w:rsidR="004922AD" w:rsidRPr="00DF1FBB">
        <w:rPr>
          <w:spacing w:val="-4"/>
          <w:sz w:val="24"/>
          <w:szCs w:val="24"/>
        </w:rPr>
        <w:t>Новошаткинского</w:t>
      </w:r>
      <w:r w:rsidRPr="00DF1FBB">
        <w:rPr>
          <w:spacing w:val="-4"/>
          <w:sz w:val="24"/>
          <w:szCs w:val="24"/>
        </w:rPr>
        <w:t xml:space="preserve"> сельсовета </w:t>
      </w:r>
      <w:r w:rsidRPr="00DF1FBB">
        <w:rPr>
          <w:sz w:val="24"/>
          <w:szCs w:val="24"/>
        </w:rPr>
        <w:t xml:space="preserve">от </w:t>
      </w:r>
      <w:r w:rsidRPr="00DF1FBB">
        <w:rPr>
          <w:color w:val="333399"/>
          <w:sz w:val="24"/>
          <w:szCs w:val="24"/>
        </w:rPr>
        <w:t>1</w:t>
      </w:r>
      <w:r w:rsidR="00DF1FBB" w:rsidRPr="00DF1FBB">
        <w:rPr>
          <w:color w:val="333399"/>
          <w:sz w:val="24"/>
          <w:szCs w:val="24"/>
        </w:rPr>
        <w:t>9</w:t>
      </w:r>
      <w:r w:rsidRPr="00DF1FBB">
        <w:rPr>
          <w:color w:val="333399"/>
          <w:sz w:val="24"/>
          <w:szCs w:val="24"/>
        </w:rPr>
        <w:t>.10</w:t>
      </w:r>
      <w:r w:rsidRPr="00DF1FBB">
        <w:rPr>
          <w:sz w:val="24"/>
          <w:szCs w:val="24"/>
        </w:rPr>
        <w:t xml:space="preserve">.2016 № </w:t>
      </w:r>
      <w:r w:rsidR="00DF1FBB" w:rsidRPr="00DF1FBB">
        <w:rPr>
          <w:color w:val="333399"/>
          <w:sz w:val="24"/>
          <w:szCs w:val="24"/>
        </w:rPr>
        <w:t>144</w:t>
      </w:r>
      <w:r w:rsidRPr="00DF1FBB">
        <w:rPr>
          <w:sz w:val="24"/>
          <w:szCs w:val="24"/>
        </w:rPr>
        <w:t xml:space="preserve"> «Об утверждении Порядка разработки и реализации муниципальных  программ </w:t>
      </w:r>
      <w:r w:rsidR="004922AD" w:rsidRPr="00DF1FBB">
        <w:rPr>
          <w:color w:val="333399"/>
          <w:sz w:val="24"/>
          <w:szCs w:val="24"/>
        </w:rPr>
        <w:t>Новошаткинского</w:t>
      </w:r>
      <w:r w:rsidRPr="00DF1FBB">
        <w:rPr>
          <w:sz w:val="24"/>
          <w:szCs w:val="24"/>
        </w:rPr>
        <w:t xml:space="preserve"> сельсовета Камешкирского района Пензенской области» и приведен в приложении № 5.</w:t>
      </w:r>
    </w:p>
    <w:p w:rsidR="00CD4BFD" w:rsidRPr="00621542" w:rsidRDefault="00CD4BFD" w:rsidP="00FC1930">
      <w:pPr>
        <w:autoSpaceDE w:val="0"/>
        <w:jc w:val="center"/>
        <w:rPr>
          <w:b/>
          <w:sz w:val="24"/>
          <w:szCs w:val="24"/>
        </w:rPr>
      </w:pPr>
    </w:p>
    <w:p w:rsidR="00CD4BFD" w:rsidRPr="00621542" w:rsidRDefault="00CD4BFD" w:rsidP="00FC1930">
      <w:pPr>
        <w:autoSpaceDE w:val="0"/>
        <w:jc w:val="center"/>
        <w:rPr>
          <w:b/>
          <w:sz w:val="24"/>
          <w:szCs w:val="24"/>
        </w:rPr>
        <w:sectPr w:rsidR="00CD4BFD" w:rsidRPr="00621542" w:rsidSect="005D32C1">
          <w:footerReference w:type="even" r:id="rId10"/>
          <w:footerReference w:type="default" r:id="rId11"/>
          <w:endnotePr>
            <w:numFmt w:val="decimal"/>
          </w:endnotePr>
          <w:pgSz w:w="11907" w:h="16840"/>
          <w:pgMar w:top="426" w:right="851" w:bottom="1134" w:left="1418" w:header="720" w:footer="720" w:gutter="0"/>
          <w:cols w:space="720"/>
        </w:sectPr>
      </w:pPr>
    </w:p>
    <w:p w:rsidR="00CD4BFD" w:rsidRPr="00621542" w:rsidRDefault="00CD4BFD" w:rsidP="005D71C1">
      <w:pPr>
        <w:tabs>
          <w:tab w:val="left" w:pos="13500"/>
        </w:tabs>
        <w:spacing w:line="216" w:lineRule="auto"/>
        <w:ind w:left="7655"/>
        <w:jc w:val="right"/>
        <w:rPr>
          <w:sz w:val="24"/>
          <w:szCs w:val="24"/>
        </w:rPr>
      </w:pPr>
      <w:r w:rsidRPr="00621542">
        <w:rPr>
          <w:sz w:val="24"/>
          <w:szCs w:val="24"/>
        </w:rPr>
        <w:lastRenderedPageBreak/>
        <w:t>Приложение № 1</w:t>
      </w:r>
    </w:p>
    <w:p w:rsidR="00CD4BFD" w:rsidRPr="00621542" w:rsidRDefault="00CD4BFD" w:rsidP="005D71C1">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r w:rsidRPr="00621542">
        <w:rPr>
          <w:b/>
          <w:sz w:val="24"/>
          <w:szCs w:val="24"/>
        </w:rPr>
        <w:t>Перечень</w:t>
      </w:r>
    </w:p>
    <w:p w:rsidR="00CD4BFD" w:rsidRPr="00621542" w:rsidRDefault="00CD4BFD" w:rsidP="00FC1930">
      <w:pPr>
        <w:autoSpaceDE w:val="0"/>
        <w:jc w:val="center"/>
        <w:rPr>
          <w:b/>
          <w:sz w:val="24"/>
          <w:szCs w:val="24"/>
        </w:rPr>
      </w:pPr>
      <w:r w:rsidRPr="00621542">
        <w:rPr>
          <w:b/>
          <w:sz w:val="24"/>
          <w:szCs w:val="24"/>
        </w:rPr>
        <w:t xml:space="preserve">целевых показателей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p w:rsidR="00CD4BFD" w:rsidRPr="00621542" w:rsidRDefault="00CD4BFD" w:rsidP="00FC1930">
      <w:pPr>
        <w:autoSpaceDE w:val="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2703"/>
        <w:gridCol w:w="1645"/>
        <w:gridCol w:w="1575"/>
        <w:gridCol w:w="1575"/>
        <w:gridCol w:w="1325"/>
        <w:gridCol w:w="1252"/>
        <w:gridCol w:w="1275"/>
        <w:gridCol w:w="1276"/>
        <w:gridCol w:w="992"/>
      </w:tblGrid>
      <w:tr w:rsidR="00CD4BFD" w:rsidRPr="00621542" w:rsidTr="00133990">
        <w:tc>
          <w:tcPr>
            <w:tcW w:w="3368" w:type="dxa"/>
            <w:gridSpan w:val="2"/>
          </w:tcPr>
          <w:p w:rsidR="00CD4BFD" w:rsidRPr="00621542" w:rsidRDefault="00CD4BFD" w:rsidP="00133990">
            <w:pPr>
              <w:suppressAutoHyphens/>
              <w:autoSpaceDE w:val="0"/>
              <w:jc w:val="center"/>
              <w:rPr>
                <w:sz w:val="24"/>
                <w:szCs w:val="24"/>
              </w:rPr>
            </w:pPr>
            <w:r w:rsidRPr="00621542">
              <w:rPr>
                <w:sz w:val="24"/>
                <w:szCs w:val="24"/>
              </w:rPr>
              <w:t>Ответственный исполнитель</w:t>
            </w:r>
          </w:p>
        </w:tc>
        <w:tc>
          <w:tcPr>
            <w:tcW w:w="10915" w:type="dxa"/>
            <w:gridSpan w:val="8"/>
          </w:tcPr>
          <w:p w:rsidR="00CD4BFD" w:rsidRPr="00621542" w:rsidRDefault="00CD4BFD" w:rsidP="00133990">
            <w:pPr>
              <w:suppressAutoHyphens/>
              <w:autoSpaceDE w:val="0"/>
              <w:jc w:val="center"/>
              <w:rPr>
                <w:sz w:val="24"/>
                <w:szCs w:val="24"/>
              </w:rPr>
            </w:pPr>
            <w:r w:rsidRPr="00621542">
              <w:rPr>
                <w:sz w:val="24"/>
                <w:szCs w:val="24"/>
              </w:rPr>
              <w:t xml:space="preserve">Администрация </w:t>
            </w:r>
            <w:r w:rsidR="004922AD">
              <w:rPr>
                <w:bCs/>
                <w:color w:val="333399"/>
                <w:sz w:val="24"/>
                <w:szCs w:val="24"/>
              </w:rPr>
              <w:t>Новошаткинского</w:t>
            </w:r>
            <w:r w:rsidRPr="00621542">
              <w:rPr>
                <w:bCs/>
                <w:sz w:val="24"/>
                <w:szCs w:val="24"/>
              </w:rPr>
              <w:t xml:space="preserve"> сельсовета </w:t>
            </w:r>
            <w:r w:rsidRPr="00621542">
              <w:rPr>
                <w:sz w:val="24"/>
                <w:szCs w:val="24"/>
              </w:rPr>
              <w:t xml:space="preserve">Камешкирского района </w:t>
            </w:r>
          </w:p>
          <w:p w:rsidR="00CD4BFD" w:rsidRPr="00621542" w:rsidRDefault="00CD4BFD" w:rsidP="00133990">
            <w:pPr>
              <w:suppressAutoHyphens/>
              <w:autoSpaceDE w:val="0"/>
              <w:jc w:val="center"/>
              <w:rPr>
                <w:sz w:val="24"/>
                <w:szCs w:val="24"/>
              </w:rPr>
            </w:pPr>
            <w:r w:rsidRPr="00621542">
              <w:rPr>
                <w:sz w:val="24"/>
                <w:szCs w:val="24"/>
              </w:rPr>
              <w:t>Пензенской области</w:t>
            </w:r>
          </w:p>
        </w:tc>
      </w:tr>
      <w:tr w:rsidR="00CD4BFD" w:rsidRPr="00621542" w:rsidTr="00133990">
        <w:tc>
          <w:tcPr>
            <w:tcW w:w="665" w:type="dxa"/>
            <w:vMerge w:val="restart"/>
          </w:tcPr>
          <w:p w:rsidR="00CD4BFD" w:rsidRPr="00621542" w:rsidRDefault="00CD4BFD" w:rsidP="00133990">
            <w:pPr>
              <w:suppressAutoHyphens/>
              <w:autoSpaceDE w:val="0"/>
              <w:jc w:val="center"/>
              <w:rPr>
                <w:sz w:val="24"/>
                <w:szCs w:val="24"/>
              </w:rPr>
            </w:pPr>
            <w:r w:rsidRPr="00621542">
              <w:rPr>
                <w:sz w:val="24"/>
                <w:szCs w:val="24"/>
              </w:rPr>
              <w:t>№</w:t>
            </w:r>
          </w:p>
          <w:p w:rsidR="00CD4BFD" w:rsidRPr="00621542" w:rsidRDefault="00CD4BFD" w:rsidP="00133990">
            <w:pPr>
              <w:suppressAutoHyphens/>
              <w:autoSpaceDE w:val="0"/>
              <w:jc w:val="center"/>
              <w:rPr>
                <w:sz w:val="24"/>
                <w:szCs w:val="24"/>
              </w:rPr>
            </w:pPr>
            <w:r w:rsidRPr="00621542">
              <w:rPr>
                <w:sz w:val="24"/>
                <w:szCs w:val="24"/>
              </w:rPr>
              <w:t>п</w:t>
            </w:r>
            <w:r w:rsidRPr="00621542">
              <w:rPr>
                <w:sz w:val="24"/>
                <w:szCs w:val="24"/>
                <w:lang w:val="en-US"/>
              </w:rPr>
              <w:t>/</w:t>
            </w:r>
            <w:r w:rsidRPr="00621542">
              <w:rPr>
                <w:sz w:val="24"/>
                <w:szCs w:val="24"/>
              </w:rPr>
              <w:t>п</w:t>
            </w:r>
          </w:p>
        </w:tc>
        <w:tc>
          <w:tcPr>
            <w:tcW w:w="2703" w:type="dxa"/>
            <w:vMerge w:val="restart"/>
          </w:tcPr>
          <w:p w:rsidR="00CD4BFD" w:rsidRPr="00621542" w:rsidRDefault="00CD4BFD" w:rsidP="00133990">
            <w:pPr>
              <w:suppressAutoHyphens/>
              <w:autoSpaceDE w:val="0"/>
              <w:jc w:val="center"/>
              <w:rPr>
                <w:sz w:val="24"/>
                <w:szCs w:val="24"/>
              </w:rPr>
            </w:pPr>
            <w:r w:rsidRPr="00621542">
              <w:rPr>
                <w:sz w:val="24"/>
                <w:szCs w:val="24"/>
              </w:rPr>
              <w:t>Наименование целевого показателя</w:t>
            </w:r>
          </w:p>
        </w:tc>
        <w:tc>
          <w:tcPr>
            <w:tcW w:w="1645" w:type="dxa"/>
            <w:vMerge w:val="restart"/>
          </w:tcPr>
          <w:p w:rsidR="00CD4BFD" w:rsidRPr="00621542" w:rsidRDefault="00CD4BFD" w:rsidP="00133990">
            <w:pPr>
              <w:suppressAutoHyphens/>
              <w:autoSpaceDE w:val="0"/>
              <w:jc w:val="center"/>
              <w:rPr>
                <w:sz w:val="24"/>
                <w:szCs w:val="24"/>
              </w:rPr>
            </w:pPr>
            <w:r w:rsidRPr="00621542">
              <w:rPr>
                <w:sz w:val="24"/>
                <w:szCs w:val="24"/>
              </w:rPr>
              <w:t>Единица</w:t>
            </w:r>
          </w:p>
          <w:p w:rsidR="00CD4BFD" w:rsidRPr="00621542" w:rsidRDefault="00CD4BFD" w:rsidP="00133990">
            <w:pPr>
              <w:suppressAutoHyphens/>
              <w:autoSpaceDE w:val="0"/>
              <w:jc w:val="center"/>
              <w:rPr>
                <w:sz w:val="24"/>
                <w:szCs w:val="24"/>
              </w:rPr>
            </w:pPr>
            <w:r w:rsidRPr="00621542">
              <w:rPr>
                <w:sz w:val="24"/>
                <w:szCs w:val="24"/>
              </w:rPr>
              <w:t>измерения</w:t>
            </w:r>
          </w:p>
        </w:tc>
        <w:tc>
          <w:tcPr>
            <w:tcW w:w="9270" w:type="dxa"/>
            <w:gridSpan w:val="7"/>
          </w:tcPr>
          <w:p w:rsidR="00CD4BFD" w:rsidRPr="00621542" w:rsidRDefault="00CD4BFD" w:rsidP="00133990">
            <w:pPr>
              <w:suppressAutoHyphens/>
              <w:autoSpaceDE w:val="0"/>
              <w:jc w:val="center"/>
              <w:rPr>
                <w:sz w:val="24"/>
                <w:szCs w:val="24"/>
              </w:rPr>
            </w:pPr>
            <w:r w:rsidRPr="00621542">
              <w:rPr>
                <w:sz w:val="24"/>
                <w:szCs w:val="24"/>
              </w:rPr>
              <w:t>Значения целевых показателей</w:t>
            </w:r>
          </w:p>
        </w:tc>
      </w:tr>
      <w:tr w:rsidR="00CD4BFD" w:rsidRPr="00621542" w:rsidTr="00FA554A">
        <w:tc>
          <w:tcPr>
            <w:tcW w:w="665" w:type="dxa"/>
            <w:vMerge/>
          </w:tcPr>
          <w:p w:rsidR="00CD4BFD" w:rsidRPr="00621542" w:rsidRDefault="00CD4BFD" w:rsidP="00133990">
            <w:pPr>
              <w:suppressAutoHyphens/>
              <w:autoSpaceDE w:val="0"/>
              <w:jc w:val="center"/>
              <w:rPr>
                <w:sz w:val="24"/>
                <w:szCs w:val="24"/>
              </w:rPr>
            </w:pPr>
          </w:p>
        </w:tc>
        <w:tc>
          <w:tcPr>
            <w:tcW w:w="2703" w:type="dxa"/>
            <w:vMerge/>
          </w:tcPr>
          <w:p w:rsidR="00CD4BFD" w:rsidRPr="00621542" w:rsidRDefault="00CD4BFD" w:rsidP="00133990">
            <w:pPr>
              <w:suppressAutoHyphens/>
              <w:autoSpaceDE w:val="0"/>
              <w:jc w:val="center"/>
              <w:rPr>
                <w:sz w:val="24"/>
                <w:szCs w:val="24"/>
              </w:rPr>
            </w:pPr>
          </w:p>
        </w:tc>
        <w:tc>
          <w:tcPr>
            <w:tcW w:w="1645" w:type="dxa"/>
            <w:vMerge/>
          </w:tcPr>
          <w:p w:rsidR="00CD4BFD" w:rsidRPr="00621542" w:rsidRDefault="00CD4BFD" w:rsidP="00133990">
            <w:pPr>
              <w:suppressAutoHyphens/>
              <w:autoSpaceDE w:val="0"/>
              <w:jc w:val="center"/>
              <w:rPr>
                <w:sz w:val="24"/>
                <w:szCs w:val="24"/>
              </w:rPr>
            </w:pPr>
          </w:p>
        </w:tc>
        <w:tc>
          <w:tcPr>
            <w:tcW w:w="1575" w:type="dxa"/>
          </w:tcPr>
          <w:p w:rsidR="00CD4BFD" w:rsidRPr="00621542" w:rsidRDefault="00CD4BFD" w:rsidP="00133990">
            <w:pPr>
              <w:suppressAutoHyphens/>
              <w:autoSpaceDE w:val="0"/>
              <w:jc w:val="center"/>
              <w:rPr>
                <w:sz w:val="24"/>
                <w:szCs w:val="24"/>
              </w:rPr>
            </w:pPr>
            <w:r w:rsidRPr="00621542">
              <w:rPr>
                <w:sz w:val="24"/>
                <w:szCs w:val="24"/>
              </w:rPr>
              <w:t>2025 год</w:t>
            </w:r>
          </w:p>
        </w:tc>
        <w:tc>
          <w:tcPr>
            <w:tcW w:w="1575" w:type="dxa"/>
          </w:tcPr>
          <w:p w:rsidR="00CD4BFD" w:rsidRPr="00621542" w:rsidRDefault="00CD4BFD" w:rsidP="00133990">
            <w:pPr>
              <w:suppressAutoHyphens/>
              <w:autoSpaceDE w:val="0"/>
              <w:jc w:val="center"/>
              <w:rPr>
                <w:sz w:val="24"/>
                <w:szCs w:val="24"/>
              </w:rPr>
            </w:pPr>
            <w:r w:rsidRPr="00621542">
              <w:rPr>
                <w:sz w:val="24"/>
                <w:szCs w:val="24"/>
              </w:rPr>
              <w:t>2026 год</w:t>
            </w:r>
          </w:p>
        </w:tc>
        <w:tc>
          <w:tcPr>
            <w:tcW w:w="1325" w:type="dxa"/>
          </w:tcPr>
          <w:p w:rsidR="00CD4BFD" w:rsidRPr="00621542" w:rsidRDefault="00CD4BFD" w:rsidP="00133990">
            <w:pPr>
              <w:suppressAutoHyphens/>
              <w:autoSpaceDE w:val="0"/>
              <w:jc w:val="center"/>
              <w:rPr>
                <w:sz w:val="24"/>
                <w:szCs w:val="24"/>
              </w:rPr>
            </w:pPr>
            <w:r w:rsidRPr="00621542">
              <w:rPr>
                <w:sz w:val="24"/>
                <w:szCs w:val="24"/>
              </w:rPr>
              <w:t>2027 год</w:t>
            </w:r>
          </w:p>
        </w:tc>
        <w:tc>
          <w:tcPr>
            <w:tcW w:w="1252" w:type="dxa"/>
          </w:tcPr>
          <w:p w:rsidR="00CD4BFD" w:rsidRPr="00621542" w:rsidRDefault="00CD4BFD" w:rsidP="00133990">
            <w:pPr>
              <w:suppressAutoHyphens/>
              <w:autoSpaceDE w:val="0"/>
              <w:jc w:val="center"/>
              <w:rPr>
                <w:sz w:val="24"/>
                <w:szCs w:val="24"/>
              </w:rPr>
            </w:pPr>
            <w:r w:rsidRPr="00621542">
              <w:rPr>
                <w:sz w:val="24"/>
                <w:szCs w:val="24"/>
              </w:rPr>
              <w:t>2028 год</w:t>
            </w:r>
          </w:p>
        </w:tc>
        <w:tc>
          <w:tcPr>
            <w:tcW w:w="1275" w:type="dxa"/>
          </w:tcPr>
          <w:p w:rsidR="00CD4BFD" w:rsidRPr="00621542" w:rsidRDefault="00CD4BFD" w:rsidP="00133990">
            <w:pPr>
              <w:suppressAutoHyphens/>
              <w:autoSpaceDE w:val="0"/>
              <w:jc w:val="center"/>
              <w:rPr>
                <w:sz w:val="24"/>
                <w:szCs w:val="24"/>
              </w:rPr>
            </w:pPr>
            <w:r w:rsidRPr="00621542">
              <w:rPr>
                <w:sz w:val="24"/>
                <w:szCs w:val="24"/>
              </w:rPr>
              <w:t>2029 год</w:t>
            </w:r>
          </w:p>
        </w:tc>
        <w:tc>
          <w:tcPr>
            <w:tcW w:w="1276" w:type="dxa"/>
          </w:tcPr>
          <w:p w:rsidR="00CD4BFD" w:rsidRPr="00621542" w:rsidRDefault="00CD4BFD" w:rsidP="00133990">
            <w:pPr>
              <w:suppressAutoHyphens/>
              <w:autoSpaceDE w:val="0"/>
              <w:jc w:val="center"/>
              <w:rPr>
                <w:sz w:val="24"/>
                <w:szCs w:val="24"/>
              </w:rPr>
            </w:pPr>
            <w:r w:rsidRPr="00621542">
              <w:rPr>
                <w:sz w:val="24"/>
                <w:szCs w:val="24"/>
              </w:rPr>
              <w:t>2030 год</w:t>
            </w:r>
          </w:p>
        </w:tc>
        <w:tc>
          <w:tcPr>
            <w:tcW w:w="992" w:type="dxa"/>
          </w:tcPr>
          <w:p w:rsidR="00CD4BFD" w:rsidRPr="00621542" w:rsidRDefault="00CD4BFD" w:rsidP="00133990">
            <w:pPr>
              <w:suppressAutoHyphens/>
              <w:autoSpaceDE w:val="0"/>
              <w:jc w:val="center"/>
              <w:rPr>
                <w:sz w:val="24"/>
                <w:szCs w:val="24"/>
              </w:rPr>
            </w:pPr>
          </w:p>
        </w:tc>
      </w:tr>
      <w:tr w:rsidR="00CD4BFD" w:rsidRPr="00621542" w:rsidTr="00133990">
        <w:tc>
          <w:tcPr>
            <w:tcW w:w="14283" w:type="dxa"/>
            <w:gridSpan w:val="10"/>
          </w:tcPr>
          <w:p w:rsidR="00CD4BFD" w:rsidRPr="00621542" w:rsidRDefault="00CD4BFD" w:rsidP="00B2453D">
            <w:pPr>
              <w:suppressAutoHyphens/>
              <w:autoSpaceDE w:val="0"/>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CD4BFD" w:rsidRPr="00621542" w:rsidTr="00133990">
        <w:tc>
          <w:tcPr>
            <w:tcW w:w="14283" w:type="dxa"/>
            <w:gridSpan w:val="10"/>
          </w:tcPr>
          <w:p w:rsidR="00CD4BFD" w:rsidRPr="00621542" w:rsidRDefault="00CD4BFD" w:rsidP="00761C6B">
            <w:pPr>
              <w:pStyle w:val="ConsPlusCell"/>
              <w:widowControl/>
              <w:jc w:val="center"/>
              <w:rPr>
                <w:rFonts w:ascii="Times New Roman" w:hAnsi="Times New Roman" w:cs="Times New Roman"/>
                <w:b/>
                <w:sz w:val="24"/>
                <w:szCs w:val="24"/>
              </w:rPr>
            </w:pPr>
            <w:r w:rsidRPr="00621542">
              <w:rPr>
                <w:rStyle w:val="affa"/>
                <w:rFonts w:ascii="Times New Roman" w:hAnsi="Times New Roman" w:cs="Times New Roman"/>
                <w:b/>
                <w:sz w:val="24"/>
                <w:szCs w:val="24"/>
              </w:rPr>
              <w:t>Подпрограмма</w:t>
            </w:r>
            <w:r w:rsidR="00607ED2">
              <w:rPr>
                <w:rStyle w:val="affa"/>
                <w:rFonts w:ascii="Times New Roman" w:hAnsi="Times New Roman" w:cs="Times New Roman"/>
                <w:b/>
                <w:sz w:val="24"/>
                <w:szCs w:val="24"/>
              </w:rPr>
              <w:t xml:space="preserve"> 1</w:t>
            </w:r>
            <w:r w:rsidRPr="00621542">
              <w:rPr>
                <w:rStyle w:val="affa"/>
                <w:rFonts w:ascii="Times New Roman" w:hAnsi="Times New Roman" w:cs="Times New Roman"/>
                <w:b/>
                <w:sz w:val="24"/>
                <w:szCs w:val="24"/>
              </w:rPr>
              <w:t xml:space="preserve"> «Снижение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rFonts w:ascii="Times New Roman" w:hAnsi="Times New Roman" w:cs="Times New Roman"/>
                <w:b/>
                <w:color w:val="333399"/>
                <w:sz w:val="24"/>
                <w:szCs w:val="24"/>
              </w:rPr>
              <w:t>Новошаткинского</w:t>
            </w:r>
            <w:r w:rsidRPr="00621542">
              <w:rPr>
                <w:rFonts w:ascii="Times New Roman" w:hAnsi="Times New Roman" w:cs="Times New Roman"/>
                <w:b/>
                <w:sz w:val="24"/>
                <w:szCs w:val="24"/>
              </w:rPr>
              <w:t xml:space="preserve"> сельсовета </w:t>
            </w:r>
            <w:r w:rsidRPr="00621542">
              <w:rPr>
                <w:rStyle w:val="affa"/>
                <w:rFonts w:ascii="Times New Roman" w:hAnsi="Times New Roman" w:cs="Times New Roman"/>
                <w:b/>
                <w:sz w:val="24"/>
                <w:szCs w:val="24"/>
              </w:rPr>
              <w:t>Камешкирского района Пензенской области</w:t>
            </w:r>
          </w:p>
        </w:tc>
      </w:tr>
      <w:tr w:rsidR="00607ED2" w:rsidRPr="00621542" w:rsidTr="00133990">
        <w:tc>
          <w:tcPr>
            <w:tcW w:w="14283" w:type="dxa"/>
            <w:gridSpan w:val="10"/>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2691"/>
              <w:gridCol w:w="1609"/>
              <w:gridCol w:w="1546"/>
              <w:gridCol w:w="1546"/>
              <w:gridCol w:w="1303"/>
              <w:gridCol w:w="1232"/>
              <w:gridCol w:w="1254"/>
              <w:gridCol w:w="1255"/>
              <w:gridCol w:w="969"/>
            </w:tblGrid>
            <w:tr w:rsidR="00607ED2" w:rsidRPr="008049D1" w:rsidTr="00A14571">
              <w:tc>
                <w:tcPr>
                  <w:tcW w:w="665" w:type="dxa"/>
                </w:tcPr>
                <w:p w:rsidR="00607ED2" w:rsidRPr="008049D1" w:rsidRDefault="00607ED2" w:rsidP="00A14571">
                  <w:pPr>
                    <w:numPr>
                      <w:ilvl w:val="0"/>
                      <w:numId w:val="8"/>
                    </w:numPr>
                    <w:suppressAutoHyphens/>
                    <w:autoSpaceDE w:val="0"/>
                    <w:jc w:val="center"/>
                    <w:rPr>
                      <w:sz w:val="24"/>
                      <w:szCs w:val="24"/>
                    </w:rPr>
                  </w:pPr>
                </w:p>
              </w:tc>
              <w:tc>
                <w:tcPr>
                  <w:tcW w:w="2703" w:type="dxa"/>
                </w:tcPr>
                <w:p w:rsidR="00607ED2" w:rsidRPr="008049D1" w:rsidRDefault="00607ED2" w:rsidP="00A14571">
                  <w:pPr>
                    <w:suppressAutoHyphens/>
                    <w:jc w:val="both"/>
                    <w:rPr>
                      <w:sz w:val="24"/>
                      <w:szCs w:val="24"/>
                    </w:rPr>
                  </w:pPr>
                  <w:r w:rsidRPr="00621542">
                    <w:rPr>
                      <w:rStyle w:val="affa"/>
                      <w:sz w:val="24"/>
                      <w:szCs w:val="24"/>
                    </w:rPr>
                    <w:t xml:space="preserve">Совершенствование функционирования территориальной подсистемы единой муниципальной системы предупреждения и ликвидации чрезвычайных ситуаций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1645" w:type="dxa"/>
                </w:tcPr>
                <w:p w:rsidR="00607ED2" w:rsidRPr="008049D1" w:rsidRDefault="00607ED2" w:rsidP="00A14571">
                  <w:pPr>
                    <w:suppressAutoHyphens/>
                    <w:jc w:val="center"/>
                    <w:rPr>
                      <w:sz w:val="24"/>
                      <w:szCs w:val="24"/>
                    </w:rPr>
                  </w:pPr>
                  <w:r w:rsidRPr="008049D1">
                    <w:rPr>
                      <w:sz w:val="24"/>
                      <w:szCs w:val="24"/>
                    </w:rPr>
                    <w:t>%</w:t>
                  </w:r>
                </w:p>
              </w:tc>
              <w:tc>
                <w:tcPr>
                  <w:tcW w:w="1575" w:type="dxa"/>
                </w:tcPr>
                <w:p w:rsidR="00607ED2" w:rsidRPr="008049D1" w:rsidRDefault="00607ED2" w:rsidP="00A14571">
                  <w:pPr>
                    <w:suppressAutoHyphens/>
                    <w:jc w:val="center"/>
                    <w:rPr>
                      <w:sz w:val="24"/>
                      <w:szCs w:val="24"/>
                    </w:rPr>
                  </w:pPr>
                  <w:r w:rsidRPr="008049D1">
                    <w:rPr>
                      <w:sz w:val="24"/>
                      <w:szCs w:val="24"/>
                    </w:rPr>
                    <w:t>100</w:t>
                  </w:r>
                </w:p>
              </w:tc>
              <w:tc>
                <w:tcPr>
                  <w:tcW w:w="1575" w:type="dxa"/>
                </w:tcPr>
                <w:p w:rsidR="00607ED2" w:rsidRPr="008049D1" w:rsidRDefault="00607ED2" w:rsidP="00A14571">
                  <w:pPr>
                    <w:jc w:val="center"/>
                    <w:rPr>
                      <w:sz w:val="24"/>
                      <w:szCs w:val="24"/>
                    </w:rPr>
                  </w:pPr>
                  <w:r w:rsidRPr="008049D1">
                    <w:rPr>
                      <w:sz w:val="24"/>
                      <w:szCs w:val="24"/>
                    </w:rPr>
                    <w:t>100</w:t>
                  </w:r>
                </w:p>
              </w:tc>
              <w:tc>
                <w:tcPr>
                  <w:tcW w:w="1325" w:type="dxa"/>
                </w:tcPr>
                <w:p w:rsidR="00607ED2" w:rsidRPr="008049D1" w:rsidRDefault="00607ED2" w:rsidP="00A14571">
                  <w:pPr>
                    <w:jc w:val="center"/>
                    <w:rPr>
                      <w:sz w:val="24"/>
                      <w:szCs w:val="24"/>
                    </w:rPr>
                  </w:pPr>
                  <w:r w:rsidRPr="008049D1">
                    <w:rPr>
                      <w:sz w:val="24"/>
                      <w:szCs w:val="24"/>
                    </w:rPr>
                    <w:t>100</w:t>
                  </w:r>
                </w:p>
              </w:tc>
              <w:tc>
                <w:tcPr>
                  <w:tcW w:w="1252" w:type="dxa"/>
                </w:tcPr>
                <w:p w:rsidR="00607ED2" w:rsidRPr="008049D1" w:rsidRDefault="00607ED2" w:rsidP="00A14571">
                  <w:pPr>
                    <w:jc w:val="center"/>
                    <w:rPr>
                      <w:sz w:val="24"/>
                      <w:szCs w:val="24"/>
                    </w:rPr>
                  </w:pPr>
                  <w:r w:rsidRPr="008049D1">
                    <w:rPr>
                      <w:sz w:val="24"/>
                      <w:szCs w:val="24"/>
                    </w:rPr>
                    <w:t>100</w:t>
                  </w:r>
                </w:p>
              </w:tc>
              <w:tc>
                <w:tcPr>
                  <w:tcW w:w="1275" w:type="dxa"/>
                </w:tcPr>
                <w:p w:rsidR="00607ED2" w:rsidRPr="008049D1" w:rsidRDefault="00607ED2" w:rsidP="00A14571">
                  <w:pPr>
                    <w:jc w:val="center"/>
                    <w:rPr>
                      <w:sz w:val="24"/>
                      <w:szCs w:val="24"/>
                    </w:rPr>
                  </w:pPr>
                  <w:r w:rsidRPr="008049D1">
                    <w:rPr>
                      <w:sz w:val="24"/>
                      <w:szCs w:val="24"/>
                    </w:rPr>
                    <w:t>100</w:t>
                  </w:r>
                </w:p>
              </w:tc>
              <w:tc>
                <w:tcPr>
                  <w:tcW w:w="1276" w:type="dxa"/>
                </w:tcPr>
                <w:p w:rsidR="00607ED2" w:rsidRPr="008049D1" w:rsidRDefault="00607ED2" w:rsidP="00A14571">
                  <w:pPr>
                    <w:jc w:val="center"/>
                    <w:rPr>
                      <w:sz w:val="24"/>
                      <w:szCs w:val="24"/>
                    </w:rPr>
                  </w:pPr>
                  <w:r w:rsidRPr="008049D1">
                    <w:rPr>
                      <w:sz w:val="24"/>
                      <w:szCs w:val="24"/>
                    </w:rPr>
                    <w:t>100</w:t>
                  </w:r>
                </w:p>
              </w:tc>
              <w:tc>
                <w:tcPr>
                  <w:tcW w:w="992" w:type="dxa"/>
                </w:tcPr>
                <w:p w:rsidR="00607ED2" w:rsidRPr="008049D1" w:rsidRDefault="00607ED2" w:rsidP="00A14571">
                  <w:pPr>
                    <w:suppressAutoHyphens/>
                    <w:jc w:val="center"/>
                    <w:rPr>
                      <w:sz w:val="24"/>
                      <w:szCs w:val="24"/>
                    </w:rPr>
                  </w:pPr>
                </w:p>
              </w:tc>
            </w:tr>
          </w:tbl>
          <w:p w:rsidR="00607ED2" w:rsidRDefault="00607ED2"/>
        </w:tc>
      </w:tr>
      <w:tr w:rsidR="00CD4BFD" w:rsidRPr="00621542" w:rsidTr="00874B74">
        <w:tc>
          <w:tcPr>
            <w:tcW w:w="14283" w:type="dxa"/>
            <w:gridSpan w:val="10"/>
          </w:tcPr>
          <w:p w:rsidR="00CD4BFD" w:rsidRPr="00621542" w:rsidRDefault="00CD4BFD" w:rsidP="00133990">
            <w:pPr>
              <w:suppressAutoHyphens/>
              <w:jc w:val="center"/>
              <w:rPr>
                <w:b/>
                <w:sz w:val="24"/>
                <w:szCs w:val="24"/>
              </w:rPr>
            </w:pPr>
            <w:r w:rsidRPr="00621542">
              <w:rPr>
                <w:b/>
                <w:sz w:val="24"/>
                <w:szCs w:val="24"/>
              </w:rPr>
              <w:t>Подпрограмма</w:t>
            </w:r>
            <w:r w:rsidR="00607ED2">
              <w:rPr>
                <w:b/>
                <w:sz w:val="24"/>
                <w:szCs w:val="24"/>
              </w:rPr>
              <w:t xml:space="preserve"> 2 </w:t>
            </w:r>
            <w:r w:rsidRPr="00621542">
              <w:rPr>
                <w:b/>
                <w:sz w:val="24"/>
                <w:szCs w:val="24"/>
              </w:rPr>
              <w:t xml:space="preserve"> «Развитие и совершенствование гражданской обороны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w:t>
            </w:r>
          </w:p>
        </w:tc>
      </w:tr>
      <w:tr w:rsidR="00CD4BFD" w:rsidRPr="00621542" w:rsidTr="00761C6B">
        <w:tc>
          <w:tcPr>
            <w:tcW w:w="665" w:type="dxa"/>
          </w:tcPr>
          <w:p w:rsidR="00CD4BFD" w:rsidRPr="00621542" w:rsidRDefault="00CD4BFD" w:rsidP="00133990">
            <w:pPr>
              <w:numPr>
                <w:ilvl w:val="0"/>
                <w:numId w:val="8"/>
              </w:numPr>
              <w:suppressAutoHyphens/>
              <w:autoSpaceDE w:val="0"/>
              <w:jc w:val="center"/>
              <w:rPr>
                <w:sz w:val="24"/>
                <w:szCs w:val="24"/>
              </w:rPr>
            </w:pPr>
          </w:p>
        </w:tc>
        <w:tc>
          <w:tcPr>
            <w:tcW w:w="2703" w:type="dxa"/>
          </w:tcPr>
          <w:p w:rsidR="00CD4BFD" w:rsidRPr="00621542" w:rsidRDefault="00CD4BFD" w:rsidP="00221BFD">
            <w:pPr>
              <w:suppressAutoHyphens/>
              <w:jc w:val="both"/>
              <w:rPr>
                <w:b/>
                <w:sz w:val="24"/>
                <w:szCs w:val="24"/>
              </w:rPr>
            </w:pPr>
            <w:r w:rsidRPr="00621542">
              <w:rPr>
                <w:sz w:val="24"/>
                <w:szCs w:val="24"/>
              </w:rPr>
              <w:t xml:space="preserve">Создание запасов материально-технических, </w:t>
            </w:r>
            <w:r w:rsidRPr="00621542">
              <w:rPr>
                <w:sz w:val="24"/>
                <w:szCs w:val="24"/>
              </w:rPr>
              <w:lastRenderedPageBreak/>
              <w:t xml:space="preserve">продовольственных, медицинских и иных средств </w:t>
            </w:r>
          </w:p>
          <w:p w:rsidR="00CD4BFD" w:rsidRPr="00621542" w:rsidRDefault="00CD4BFD" w:rsidP="00741AAA">
            <w:pPr>
              <w:suppressAutoHyphens/>
              <w:jc w:val="both"/>
              <w:rPr>
                <w:sz w:val="24"/>
                <w:szCs w:val="24"/>
              </w:rPr>
            </w:pPr>
          </w:p>
        </w:tc>
        <w:tc>
          <w:tcPr>
            <w:tcW w:w="1645" w:type="dxa"/>
          </w:tcPr>
          <w:p w:rsidR="00CD4BFD" w:rsidRPr="00621542" w:rsidRDefault="00CD4BFD" w:rsidP="00133990">
            <w:pPr>
              <w:suppressAutoHyphens/>
              <w:jc w:val="center"/>
              <w:rPr>
                <w:sz w:val="24"/>
                <w:szCs w:val="24"/>
              </w:rPr>
            </w:pPr>
            <w:r w:rsidRPr="00621542">
              <w:rPr>
                <w:sz w:val="24"/>
                <w:szCs w:val="24"/>
              </w:rPr>
              <w:lastRenderedPageBreak/>
              <w:t>%</w:t>
            </w:r>
          </w:p>
        </w:tc>
        <w:tc>
          <w:tcPr>
            <w:tcW w:w="1575" w:type="dxa"/>
          </w:tcPr>
          <w:p w:rsidR="00CD4BFD" w:rsidRPr="00621542" w:rsidRDefault="00CD4BFD" w:rsidP="00133990">
            <w:pPr>
              <w:suppressAutoHyphens/>
              <w:jc w:val="center"/>
              <w:rPr>
                <w:sz w:val="24"/>
                <w:szCs w:val="24"/>
              </w:rPr>
            </w:pPr>
            <w:r w:rsidRPr="00621542">
              <w:rPr>
                <w:sz w:val="24"/>
                <w:szCs w:val="24"/>
              </w:rPr>
              <w:t>100</w:t>
            </w:r>
          </w:p>
        </w:tc>
        <w:tc>
          <w:tcPr>
            <w:tcW w:w="1575" w:type="dxa"/>
          </w:tcPr>
          <w:p w:rsidR="00CD4BFD" w:rsidRPr="00621542" w:rsidRDefault="00CD4BFD" w:rsidP="00741AAA">
            <w:pPr>
              <w:jc w:val="center"/>
              <w:rPr>
                <w:sz w:val="24"/>
                <w:szCs w:val="24"/>
              </w:rPr>
            </w:pPr>
            <w:r w:rsidRPr="00621542">
              <w:rPr>
                <w:sz w:val="24"/>
                <w:szCs w:val="24"/>
              </w:rPr>
              <w:t>100</w:t>
            </w:r>
          </w:p>
        </w:tc>
        <w:tc>
          <w:tcPr>
            <w:tcW w:w="1325" w:type="dxa"/>
          </w:tcPr>
          <w:p w:rsidR="00CD4BFD" w:rsidRPr="00621542" w:rsidRDefault="00CD4BFD" w:rsidP="00741AAA">
            <w:pPr>
              <w:jc w:val="center"/>
              <w:rPr>
                <w:sz w:val="24"/>
                <w:szCs w:val="24"/>
              </w:rPr>
            </w:pPr>
            <w:r w:rsidRPr="00621542">
              <w:rPr>
                <w:sz w:val="24"/>
                <w:szCs w:val="24"/>
              </w:rPr>
              <w:t>100</w:t>
            </w:r>
          </w:p>
        </w:tc>
        <w:tc>
          <w:tcPr>
            <w:tcW w:w="1252" w:type="dxa"/>
          </w:tcPr>
          <w:p w:rsidR="00CD4BFD" w:rsidRPr="00621542" w:rsidRDefault="00CD4BFD" w:rsidP="00741AAA">
            <w:pPr>
              <w:jc w:val="center"/>
              <w:rPr>
                <w:sz w:val="24"/>
                <w:szCs w:val="24"/>
              </w:rPr>
            </w:pPr>
            <w:r w:rsidRPr="00621542">
              <w:rPr>
                <w:sz w:val="24"/>
                <w:szCs w:val="24"/>
              </w:rPr>
              <w:t>100</w:t>
            </w:r>
          </w:p>
        </w:tc>
        <w:tc>
          <w:tcPr>
            <w:tcW w:w="1275" w:type="dxa"/>
          </w:tcPr>
          <w:p w:rsidR="00CD4BFD" w:rsidRPr="00621542" w:rsidRDefault="00CD4BFD" w:rsidP="00741AAA">
            <w:pPr>
              <w:jc w:val="center"/>
              <w:rPr>
                <w:sz w:val="24"/>
                <w:szCs w:val="24"/>
              </w:rPr>
            </w:pPr>
            <w:r w:rsidRPr="00621542">
              <w:rPr>
                <w:sz w:val="24"/>
                <w:szCs w:val="24"/>
              </w:rPr>
              <w:t>100</w:t>
            </w:r>
          </w:p>
        </w:tc>
        <w:tc>
          <w:tcPr>
            <w:tcW w:w="1276" w:type="dxa"/>
          </w:tcPr>
          <w:p w:rsidR="00CD4BFD" w:rsidRPr="00621542" w:rsidRDefault="00CD4BFD" w:rsidP="00741AAA">
            <w:pPr>
              <w:jc w:val="center"/>
              <w:rPr>
                <w:sz w:val="24"/>
                <w:szCs w:val="24"/>
              </w:rPr>
            </w:pPr>
            <w:r w:rsidRPr="00621542">
              <w:rPr>
                <w:sz w:val="24"/>
                <w:szCs w:val="24"/>
              </w:rPr>
              <w:t>100</w:t>
            </w:r>
          </w:p>
        </w:tc>
        <w:tc>
          <w:tcPr>
            <w:tcW w:w="992" w:type="dxa"/>
          </w:tcPr>
          <w:p w:rsidR="00CD4BFD" w:rsidRPr="00621542" w:rsidRDefault="00CD4BFD" w:rsidP="00133990">
            <w:pPr>
              <w:suppressAutoHyphens/>
              <w:jc w:val="center"/>
              <w:rPr>
                <w:sz w:val="24"/>
                <w:szCs w:val="24"/>
              </w:rPr>
            </w:pPr>
          </w:p>
        </w:tc>
      </w:tr>
    </w:tbl>
    <w:p w:rsidR="00CD4BFD" w:rsidRPr="00621542" w:rsidRDefault="00CD4BFD" w:rsidP="00694E0F">
      <w:pPr>
        <w:tabs>
          <w:tab w:val="left" w:pos="13500"/>
        </w:tabs>
        <w:spacing w:line="216" w:lineRule="auto"/>
        <w:jc w:val="both"/>
        <w:rPr>
          <w:sz w:val="24"/>
          <w:szCs w:val="24"/>
        </w:rPr>
      </w:pPr>
      <w:r w:rsidRPr="00621542">
        <w:rPr>
          <w:sz w:val="24"/>
          <w:szCs w:val="24"/>
        </w:rPr>
        <w:lastRenderedPageBreak/>
        <w:t xml:space="preserve">                                                                      </w:t>
      </w:r>
    </w:p>
    <w:p w:rsidR="00CD4BFD" w:rsidRPr="00621542" w:rsidRDefault="00CD4BFD" w:rsidP="00694E0F">
      <w:pPr>
        <w:tabs>
          <w:tab w:val="left" w:pos="13500"/>
        </w:tabs>
        <w:spacing w:line="216" w:lineRule="auto"/>
        <w:jc w:val="both"/>
        <w:rPr>
          <w:sz w:val="24"/>
          <w:szCs w:val="24"/>
        </w:rPr>
      </w:pPr>
    </w:p>
    <w:p w:rsidR="00CD4BFD" w:rsidRPr="00621542" w:rsidRDefault="00CD4BFD" w:rsidP="00694E0F">
      <w:pPr>
        <w:tabs>
          <w:tab w:val="left" w:pos="13500"/>
        </w:tabs>
        <w:spacing w:line="216" w:lineRule="auto"/>
        <w:jc w:val="both"/>
        <w:rPr>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2</w:t>
      </w:r>
    </w:p>
    <w:p w:rsidR="00CD4BFD" w:rsidRPr="00621542" w:rsidRDefault="00CD4BFD" w:rsidP="00291C9D">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510E5D">
      <w:pPr>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291C9D">
      <w:pPr>
        <w:autoSpaceDE w:val="0"/>
        <w:jc w:val="center"/>
        <w:rPr>
          <w:b/>
          <w:sz w:val="24"/>
          <w:szCs w:val="24"/>
        </w:rPr>
      </w:pPr>
      <w:r w:rsidRPr="00621542">
        <w:rPr>
          <w:b/>
          <w:sz w:val="24"/>
          <w:szCs w:val="24"/>
        </w:rPr>
        <w:t xml:space="preserve">реализации муниципальной  программы </w:t>
      </w:r>
      <w:r w:rsidR="004922AD">
        <w:rPr>
          <w:b/>
          <w:bCs/>
          <w:color w:val="333399"/>
          <w:sz w:val="24"/>
          <w:szCs w:val="24"/>
        </w:rPr>
        <w:t>Новошаткинского</w:t>
      </w:r>
      <w:r w:rsidRPr="00621542">
        <w:rPr>
          <w:b/>
          <w:bCs/>
          <w:sz w:val="24"/>
          <w:szCs w:val="24"/>
        </w:rPr>
        <w:t xml:space="preserve"> сельсовета</w:t>
      </w:r>
      <w:r w:rsidRPr="00621542">
        <w:rPr>
          <w:bCs/>
          <w:sz w:val="24"/>
          <w:szCs w:val="24"/>
        </w:rPr>
        <w:t xml:space="preserve"> </w:t>
      </w:r>
      <w:r w:rsidRPr="00621542">
        <w:rPr>
          <w:b/>
          <w:sz w:val="24"/>
          <w:szCs w:val="24"/>
        </w:rPr>
        <w:t xml:space="preserve">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b/>
          <w:sz w:val="24"/>
          <w:szCs w:val="24"/>
        </w:rPr>
        <w:t>Новошаткинском</w:t>
      </w:r>
      <w:r w:rsidRPr="00621542">
        <w:rPr>
          <w:b/>
          <w:sz w:val="24"/>
          <w:szCs w:val="24"/>
        </w:rPr>
        <w:t xml:space="preserve"> сельсовете  Камешкирского района Пензенской области» за счет всех источников финансирования</w:t>
      </w:r>
    </w:p>
    <w:p w:rsidR="00CD4BFD" w:rsidRPr="00621542" w:rsidRDefault="00CD4BFD" w:rsidP="00B35FE4">
      <w:pPr>
        <w:autoSpaceDE w:val="0"/>
        <w:autoSpaceDN w:val="0"/>
        <w:adjustRightInd w:val="0"/>
        <w:rPr>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2149"/>
        <w:gridCol w:w="2566"/>
        <w:gridCol w:w="2211"/>
        <w:gridCol w:w="1062"/>
        <w:gridCol w:w="1062"/>
        <w:gridCol w:w="1201"/>
        <w:gridCol w:w="1088"/>
        <w:gridCol w:w="1132"/>
        <w:gridCol w:w="1062"/>
        <w:gridCol w:w="1005"/>
      </w:tblGrid>
      <w:tr w:rsidR="00CD4BFD" w:rsidRPr="00621542" w:rsidTr="00AB3F82">
        <w:trPr>
          <w:trHeight w:val="742"/>
        </w:trPr>
        <w:tc>
          <w:tcPr>
            <w:tcW w:w="5311"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9823" w:type="dxa"/>
            <w:gridSpan w:val="8"/>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4922AD">
              <w:rPr>
                <w:bCs/>
                <w:color w:val="333399"/>
                <w:sz w:val="24"/>
                <w:szCs w:val="24"/>
              </w:rPr>
              <w:t>Новошаткинского</w:t>
            </w:r>
            <w:r w:rsidRPr="00621542">
              <w:rPr>
                <w:bCs/>
                <w:sz w:val="24"/>
                <w:szCs w:val="24"/>
              </w:rPr>
              <w:t xml:space="preserve"> сельсовета</w:t>
            </w:r>
            <w:r w:rsidRPr="00621542">
              <w:rPr>
                <w:sz w:val="24"/>
                <w:szCs w:val="24"/>
              </w:rPr>
              <w:t xml:space="preserve"> Камешкирского района Пензенской области</w:t>
            </w:r>
          </w:p>
        </w:tc>
      </w:tr>
      <w:tr w:rsidR="00CD4BFD" w:rsidRPr="00621542" w:rsidTr="00AB3F82">
        <w:tc>
          <w:tcPr>
            <w:tcW w:w="596"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49"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Статус</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Наименование муниципальной программы, подпрограммы</w:t>
            </w:r>
          </w:p>
        </w:tc>
        <w:tc>
          <w:tcPr>
            <w:tcW w:w="2211"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Источник финансирования</w:t>
            </w:r>
          </w:p>
        </w:tc>
        <w:tc>
          <w:tcPr>
            <w:tcW w:w="7612" w:type="dxa"/>
            <w:gridSpan w:val="7"/>
          </w:tcPr>
          <w:p w:rsidR="00CD4BFD" w:rsidRPr="00621542" w:rsidRDefault="00CD4BFD" w:rsidP="00EB4CAE">
            <w:pPr>
              <w:suppressAutoHyphens/>
              <w:autoSpaceDE w:val="0"/>
              <w:autoSpaceDN w:val="0"/>
              <w:adjustRightInd w:val="0"/>
              <w:jc w:val="center"/>
              <w:rPr>
                <w:sz w:val="24"/>
                <w:szCs w:val="24"/>
              </w:rPr>
            </w:pPr>
            <w:r w:rsidRPr="00621542">
              <w:rPr>
                <w:color w:val="000000"/>
                <w:sz w:val="24"/>
                <w:szCs w:val="24"/>
              </w:rPr>
              <w:t>Оценка расходов, тыс. рублей</w:t>
            </w:r>
          </w:p>
          <w:p w:rsidR="00CD4BFD" w:rsidRPr="00621542" w:rsidRDefault="00CD4BFD" w:rsidP="00EB4CAE">
            <w:pPr>
              <w:suppressAutoHyphens/>
              <w:autoSpaceDE w:val="0"/>
              <w:autoSpaceDN w:val="0"/>
              <w:adjustRightInd w:val="0"/>
              <w:jc w:val="both"/>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both"/>
              <w:rPr>
                <w:color w:val="000000"/>
                <w:sz w:val="24"/>
                <w:szCs w:val="24"/>
              </w:rPr>
            </w:pPr>
          </w:p>
        </w:tc>
        <w:tc>
          <w:tcPr>
            <w:tcW w:w="2149" w:type="dxa"/>
            <w:vMerge/>
          </w:tcPr>
          <w:p w:rsidR="00CD4BFD" w:rsidRPr="00621542" w:rsidRDefault="00CD4BFD" w:rsidP="00EB4CAE">
            <w:pPr>
              <w:suppressAutoHyphens/>
              <w:autoSpaceDE w:val="0"/>
              <w:autoSpaceDN w:val="0"/>
              <w:adjustRightInd w:val="0"/>
              <w:jc w:val="both"/>
              <w:rPr>
                <w:color w:val="000000"/>
                <w:sz w:val="24"/>
                <w:szCs w:val="24"/>
              </w:rPr>
            </w:pPr>
          </w:p>
        </w:tc>
        <w:tc>
          <w:tcPr>
            <w:tcW w:w="2566" w:type="dxa"/>
            <w:vMerge/>
          </w:tcPr>
          <w:p w:rsidR="00CD4BFD" w:rsidRPr="00621542" w:rsidRDefault="00CD4BFD" w:rsidP="00EB4CAE">
            <w:pPr>
              <w:suppressAutoHyphens/>
              <w:autoSpaceDE w:val="0"/>
              <w:autoSpaceDN w:val="0"/>
              <w:adjustRightInd w:val="0"/>
              <w:jc w:val="both"/>
              <w:rPr>
                <w:color w:val="000000"/>
                <w:sz w:val="24"/>
                <w:szCs w:val="24"/>
              </w:rPr>
            </w:pPr>
          </w:p>
        </w:tc>
        <w:tc>
          <w:tcPr>
            <w:tcW w:w="2211" w:type="dxa"/>
          </w:tcPr>
          <w:p w:rsidR="00CD4BFD" w:rsidRPr="00621542" w:rsidRDefault="00CD4BFD" w:rsidP="00EB4CAE">
            <w:pPr>
              <w:suppressAutoHyphens/>
              <w:autoSpaceDE w:val="0"/>
              <w:autoSpaceDN w:val="0"/>
              <w:adjustRightInd w:val="0"/>
              <w:jc w:val="both"/>
              <w:rPr>
                <w:color w:val="000000"/>
                <w:sz w:val="24"/>
                <w:szCs w:val="24"/>
              </w:rPr>
            </w:pPr>
          </w:p>
        </w:tc>
        <w:tc>
          <w:tcPr>
            <w:tcW w:w="1062" w:type="dxa"/>
          </w:tcPr>
          <w:p w:rsidR="00CD4BFD" w:rsidRPr="00621542" w:rsidRDefault="00CD4BFD" w:rsidP="00EB4CAE">
            <w:pPr>
              <w:suppressAutoHyphens/>
              <w:autoSpaceDE w:val="0"/>
              <w:jc w:val="center"/>
              <w:rPr>
                <w:sz w:val="24"/>
                <w:szCs w:val="24"/>
              </w:rPr>
            </w:pPr>
            <w:r w:rsidRPr="00621542">
              <w:rPr>
                <w:sz w:val="24"/>
                <w:szCs w:val="24"/>
              </w:rPr>
              <w:t>2025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2026 год</w:t>
            </w:r>
          </w:p>
        </w:tc>
        <w:tc>
          <w:tcPr>
            <w:tcW w:w="1201" w:type="dxa"/>
          </w:tcPr>
          <w:p w:rsidR="00CD4BFD" w:rsidRPr="00621542" w:rsidRDefault="00CD4BFD" w:rsidP="00EB4CAE">
            <w:pPr>
              <w:suppressAutoHyphens/>
              <w:autoSpaceDE w:val="0"/>
              <w:jc w:val="center"/>
              <w:rPr>
                <w:sz w:val="24"/>
                <w:szCs w:val="24"/>
              </w:rPr>
            </w:pPr>
            <w:r w:rsidRPr="00621542">
              <w:rPr>
                <w:sz w:val="24"/>
                <w:szCs w:val="24"/>
              </w:rPr>
              <w:t>2027 год</w:t>
            </w:r>
          </w:p>
        </w:tc>
        <w:tc>
          <w:tcPr>
            <w:tcW w:w="1088" w:type="dxa"/>
          </w:tcPr>
          <w:p w:rsidR="00CD4BFD" w:rsidRPr="00621542" w:rsidRDefault="00CD4BFD" w:rsidP="00EB4CAE">
            <w:pPr>
              <w:suppressAutoHyphens/>
              <w:autoSpaceDE w:val="0"/>
              <w:jc w:val="center"/>
              <w:rPr>
                <w:sz w:val="24"/>
                <w:szCs w:val="24"/>
              </w:rPr>
            </w:pPr>
            <w:r w:rsidRPr="00621542">
              <w:rPr>
                <w:sz w:val="24"/>
                <w:szCs w:val="24"/>
              </w:rPr>
              <w:t>2028 год</w:t>
            </w:r>
          </w:p>
        </w:tc>
        <w:tc>
          <w:tcPr>
            <w:tcW w:w="1132" w:type="dxa"/>
          </w:tcPr>
          <w:p w:rsidR="00CD4BFD" w:rsidRPr="00621542" w:rsidRDefault="00CD4BFD" w:rsidP="00EB4CAE">
            <w:pPr>
              <w:suppressAutoHyphens/>
              <w:autoSpaceDE w:val="0"/>
              <w:jc w:val="center"/>
              <w:rPr>
                <w:sz w:val="24"/>
                <w:szCs w:val="24"/>
              </w:rPr>
            </w:pPr>
            <w:r w:rsidRPr="00621542">
              <w:rPr>
                <w:sz w:val="24"/>
                <w:szCs w:val="24"/>
              </w:rPr>
              <w:t>2029 год</w:t>
            </w:r>
          </w:p>
        </w:tc>
        <w:tc>
          <w:tcPr>
            <w:tcW w:w="1062" w:type="dxa"/>
          </w:tcPr>
          <w:p w:rsidR="00CD4BFD" w:rsidRPr="00621542" w:rsidRDefault="00CD4BFD" w:rsidP="00EB4CAE">
            <w:pPr>
              <w:suppressAutoHyphens/>
              <w:autoSpaceDE w:val="0"/>
              <w:jc w:val="center"/>
              <w:rPr>
                <w:sz w:val="24"/>
                <w:szCs w:val="24"/>
              </w:rPr>
            </w:pPr>
            <w:r w:rsidRPr="00621542">
              <w:rPr>
                <w:sz w:val="24"/>
                <w:szCs w:val="24"/>
              </w:rPr>
              <w:t>2030 год</w:t>
            </w:r>
          </w:p>
        </w:tc>
        <w:tc>
          <w:tcPr>
            <w:tcW w:w="1005" w:type="dxa"/>
          </w:tcPr>
          <w:p w:rsidR="00CD4BFD" w:rsidRPr="00621542" w:rsidRDefault="00CD4BFD" w:rsidP="00EB4CAE">
            <w:pPr>
              <w:suppressAutoHyphens/>
              <w:autoSpaceDE w:val="0"/>
              <w:jc w:val="center"/>
              <w:rPr>
                <w:sz w:val="24"/>
                <w:szCs w:val="24"/>
              </w:rPr>
            </w:pPr>
          </w:p>
        </w:tc>
      </w:tr>
      <w:tr w:rsidR="00CD4BFD" w:rsidRPr="00621542" w:rsidTr="00AB3F82">
        <w:tc>
          <w:tcPr>
            <w:tcW w:w="59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4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56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221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291C9D">
            <w:pPr>
              <w:suppressAutoHyphens/>
              <w:autoSpaceDE w:val="0"/>
              <w:autoSpaceDN w:val="0"/>
              <w:adjustRightInd w:val="0"/>
              <w:jc w:val="center"/>
              <w:rPr>
                <w:color w:val="000000"/>
                <w:sz w:val="24"/>
                <w:szCs w:val="24"/>
              </w:rPr>
            </w:pPr>
            <w:r w:rsidRPr="00621542">
              <w:rPr>
                <w:color w:val="000000"/>
                <w:sz w:val="24"/>
                <w:szCs w:val="24"/>
              </w:rPr>
              <w:t>1.</w:t>
            </w:r>
          </w:p>
        </w:tc>
        <w:tc>
          <w:tcPr>
            <w:tcW w:w="2149" w:type="dxa"/>
            <w:vMerge w:val="restart"/>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Муниципальная программа</w:t>
            </w:r>
          </w:p>
        </w:tc>
        <w:tc>
          <w:tcPr>
            <w:tcW w:w="2566" w:type="dxa"/>
            <w:vMerge w:val="restart"/>
          </w:tcPr>
          <w:p w:rsidR="00CD4BFD" w:rsidRPr="00621542" w:rsidRDefault="00CD4BFD" w:rsidP="009B570E">
            <w:pPr>
              <w:suppressAutoHyphens/>
              <w:autoSpaceDE w:val="0"/>
              <w:autoSpaceDN w:val="0"/>
              <w:adjustRightInd w:val="0"/>
              <w:jc w:val="both"/>
              <w:rPr>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w:t>
            </w:r>
            <w:r w:rsidRPr="00621542">
              <w:rPr>
                <w:sz w:val="24"/>
                <w:szCs w:val="24"/>
              </w:rPr>
              <w:lastRenderedPageBreak/>
              <w:t>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lastRenderedPageBreak/>
              <w:t>всего</w:t>
            </w:r>
          </w:p>
        </w:tc>
        <w:tc>
          <w:tcPr>
            <w:tcW w:w="1062" w:type="dxa"/>
          </w:tcPr>
          <w:p w:rsidR="00CD4BFD" w:rsidRPr="00621542" w:rsidRDefault="00C1711A" w:rsidP="0081285B">
            <w:pPr>
              <w:suppressAutoHyphens/>
              <w:autoSpaceDE w:val="0"/>
              <w:autoSpaceDN w:val="0"/>
              <w:adjustRightInd w:val="0"/>
              <w:jc w:val="center"/>
              <w:rPr>
                <w:color w:val="000000"/>
                <w:sz w:val="24"/>
                <w:szCs w:val="24"/>
              </w:rPr>
            </w:pPr>
            <w:r>
              <w:rPr>
                <w:color w:val="000000"/>
                <w:sz w:val="24"/>
                <w:szCs w:val="24"/>
              </w:rPr>
              <w:t>7</w:t>
            </w:r>
            <w:r w:rsidR="004922AD">
              <w:rPr>
                <w:color w:val="000000"/>
                <w:sz w:val="24"/>
                <w:szCs w:val="24"/>
              </w:rPr>
              <w:t>0,0</w:t>
            </w:r>
          </w:p>
        </w:tc>
        <w:tc>
          <w:tcPr>
            <w:tcW w:w="1062" w:type="dxa"/>
          </w:tcPr>
          <w:p w:rsidR="00CD4BFD" w:rsidRPr="00621542" w:rsidRDefault="00CD4BFD" w:rsidP="00D42030">
            <w:pPr>
              <w:jc w:val="center"/>
              <w:rPr>
                <w:sz w:val="24"/>
                <w:szCs w:val="24"/>
              </w:rPr>
            </w:pPr>
            <w:r w:rsidRPr="00621542">
              <w:rPr>
                <w:color w:val="000000"/>
                <w:sz w:val="24"/>
                <w:szCs w:val="24"/>
              </w:rPr>
              <w:t>35,0</w:t>
            </w:r>
          </w:p>
        </w:tc>
        <w:tc>
          <w:tcPr>
            <w:tcW w:w="1201" w:type="dxa"/>
          </w:tcPr>
          <w:p w:rsidR="00CD4BFD" w:rsidRPr="00621542" w:rsidRDefault="00CD4BFD" w:rsidP="00D42030">
            <w:pPr>
              <w:jc w:val="center"/>
              <w:rPr>
                <w:sz w:val="24"/>
                <w:szCs w:val="24"/>
              </w:rPr>
            </w:pPr>
            <w:r w:rsidRPr="00621542">
              <w:rPr>
                <w:color w:val="000000"/>
                <w:sz w:val="24"/>
                <w:szCs w:val="24"/>
              </w:rPr>
              <w:t>35,0</w:t>
            </w:r>
          </w:p>
        </w:tc>
        <w:tc>
          <w:tcPr>
            <w:tcW w:w="1088" w:type="dxa"/>
          </w:tcPr>
          <w:p w:rsidR="00CD4BFD" w:rsidRPr="00621542" w:rsidRDefault="00CD4BFD" w:rsidP="00D42030">
            <w:pPr>
              <w:jc w:val="center"/>
              <w:rPr>
                <w:sz w:val="24"/>
                <w:szCs w:val="24"/>
              </w:rPr>
            </w:pPr>
            <w:r w:rsidRPr="00621542">
              <w:rPr>
                <w:color w:val="000000"/>
                <w:sz w:val="24"/>
                <w:szCs w:val="24"/>
              </w:rPr>
              <w:t>35,0</w:t>
            </w:r>
          </w:p>
        </w:tc>
        <w:tc>
          <w:tcPr>
            <w:tcW w:w="1132" w:type="dxa"/>
          </w:tcPr>
          <w:p w:rsidR="00CD4BFD" w:rsidRPr="00621542" w:rsidRDefault="00CD4BFD" w:rsidP="00D42030">
            <w:pPr>
              <w:jc w:val="center"/>
              <w:rPr>
                <w:sz w:val="24"/>
                <w:szCs w:val="24"/>
              </w:rPr>
            </w:pPr>
            <w:r w:rsidRPr="00621542">
              <w:rPr>
                <w:color w:val="000000"/>
                <w:sz w:val="24"/>
                <w:szCs w:val="24"/>
              </w:rPr>
              <w:t>35,0</w:t>
            </w:r>
          </w:p>
        </w:tc>
        <w:tc>
          <w:tcPr>
            <w:tcW w:w="1062" w:type="dxa"/>
          </w:tcPr>
          <w:p w:rsidR="00CD4BFD" w:rsidRPr="00621542" w:rsidRDefault="00CD4BFD" w:rsidP="00D42030">
            <w:pPr>
              <w:jc w:val="center"/>
              <w:rPr>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B47AE3">
            <w:pPr>
              <w:suppressAutoHyphens/>
              <w:autoSpaceDE w:val="0"/>
              <w:autoSpaceDN w:val="0"/>
              <w:adjustRightInd w:val="0"/>
              <w:jc w:val="center"/>
              <w:rPr>
                <w:color w:val="000000"/>
                <w:sz w:val="24"/>
                <w:szCs w:val="24"/>
              </w:rPr>
            </w:pPr>
          </w:p>
        </w:tc>
        <w:tc>
          <w:tcPr>
            <w:tcW w:w="1062" w:type="dxa"/>
          </w:tcPr>
          <w:p w:rsidR="00CD4BFD" w:rsidRPr="00621542" w:rsidRDefault="00CD4BFD" w:rsidP="00B47AE3">
            <w:pPr>
              <w:jc w:val="center"/>
              <w:rPr>
                <w:sz w:val="24"/>
                <w:szCs w:val="24"/>
              </w:rPr>
            </w:pPr>
          </w:p>
        </w:tc>
        <w:tc>
          <w:tcPr>
            <w:tcW w:w="1201" w:type="dxa"/>
          </w:tcPr>
          <w:p w:rsidR="00CD4BFD" w:rsidRPr="00621542" w:rsidRDefault="00CD4BFD" w:rsidP="00B47AE3">
            <w:pPr>
              <w:jc w:val="center"/>
              <w:rPr>
                <w:sz w:val="24"/>
                <w:szCs w:val="24"/>
              </w:rPr>
            </w:pPr>
          </w:p>
        </w:tc>
        <w:tc>
          <w:tcPr>
            <w:tcW w:w="1088" w:type="dxa"/>
          </w:tcPr>
          <w:p w:rsidR="00CD4BFD" w:rsidRPr="00621542" w:rsidRDefault="00CD4BFD" w:rsidP="00B47AE3">
            <w:pPr>
              <w:jc w:val="center"/>
              <w:rPr>
                <w:sz w:val="24"/>
                <w:szCs w:val="24"/>
              </w:rPr>
            </w:pPr>
          </w:p>
        </w:tc>
        <w:tc>
          <w:tcPr>
            <w:tcW w:w="1132" w:type="dxa"/>
          </w:tcPr>
          <w:p w:rsidR="00CD4BFD" w:rsidRPr="00621542" w:rsidRDefault="00CD4BFD" w:rsidP="00B47AE3">
            <w:pPr>
              <w:jc w:val="center"/>
              <w:rPr>
                <w:sz w:val="24"/>
                <w:szCs w:val="24"/>
              </w:rPr>
            </w:pPr>
          </w:p>
        </w:tc>
        <w:tc>
          <w:tcPr>
            <w:tcW w:w="1062" w:type="dxa"/>
          </w:tcPr>
          <w:p w:rsidR="00CD4BFD" w:rsidRPr="00621542" w:rsidRDefault="00CD4BFD" w:rsidP="00B47AE3">
            <w:pPr>
              <w:jc w:val="center"/>
              <w:rPr>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C1711A" w:rsidP="00EB4CAE">
            <w:pPr>
              <w:suppressAutoHyphens/>
              <w:jc w:val="center"/>
              <w:rPr>
                <w:sz w:val="24"/>
                <w:szCs w:val="24"/>
              </w:rPr>
            </w:pPr>
            <w:r>
              <w:rPr>
                <w:color w:val="000000"/>
                <w:sz w:val="24"/>
                <w:szCs w:val="24"/>
              </w:rPr>
              <w:t>7</w:t>
            </w:r>
            <w:r w:rsidR="004922AD">
              <w:rPr>
                <w:color w:val="000000"/>
                <w:sz w:val="24"/>
                <w:szCs w:val="24"/>
              </w:rPr>
              <w:t>0,0</w:t>
            </w:r>
          </w:p>
        </w:tc>
        <w:tc>
          <w:tcPr>
            <w:tcW w:w="1062" w:type="dxa"/>
          </w:tcPr>
          <w:p w:rsidR="00CD4BFD" w:rsidRPr="00621542" w:rsidRDefault="00CD4BFD" w:rsidP="00AB3F82">
            <w:pPr>
              <w:suppressAutoHyphens/>
              <w:jc w:val="center"/>
              <w:rPr>
                <w:sz w:val="24"/>
                <w:szCs w:val="24"/>
              </w:rPr>
            </w:pPr>
            <w:r w:rsidRPr="00621542">
              <w:rPr>
                <w:sz w:val="24"/>
                <w:szCs w:val="24"/>
              </w:rPr>
              <w:t>35,0</w:t>
            </w:r>
          </w:p>
        </w:tc>
        <w:tc>
          <w:tcPr>
            <w:tcW w:w="1201" w:type="dxa"/>
          </w:tcPr>
          <w:p w:rsidR="00CD4BFD" w:rsidRPr="00621542" w:rsidRDefault="00CD4BFD" w:rsidP="00EB4CAE">
            <w:pPr>
              <w:suppressAutoHyphens/>
              <w:jc w:val="center"/>
              <w:rPr>
                <w:sz w:val="24"/>
                <w:szCs w:val="24"/>
              </w:rPr>
            </w:pPr>
            <w:r w:rsidRPr="00621542">
              <w:rPr>
                <w:sz w:val="24"/>
                <w:szCs w:val="24"/>
              </w:rPr>
              <w:t>35,0</w:t>
            </w:r>
          </w:p>
        </w:tc>
        <w:tc>
          <w:tcPr>
            <w:tcW w:w="1088" w:type="dxa"/>
          </w:tcPr>
          <w:p w:rsidR="00CD4BFD" w:rsidRPr="00621542" w:rsidRDefault="00CD4BFD" w:rsidP="00EB4CAE">
            <w:pPr>
              <w:suppressAutoHyphens/>
              <w:jc w:val="center"/>
              <w:rPr>
                <w:sz w:val="24"/>
                <w:szCs w:val="24"/>
              </w:rPr>
            </w:pPr>
            <w:r w:rsidRPr="00621542">
              <w:rPr>
                <w:sz w:val="24"/>
                <w:szCs w:val="24"/>
              </w:rPr>
              <w:t>35,0</w:t>
            </w:r>
          </w:p>
        </w:tc>
        <w:tc>
          <w:tcPr>
            <w:tcW w:w="1132" w:type="dxa"/>
          </w:tcPr>
          <w:p w:rsidR="00CD4BFD" w:rsidRPr="00621542" w:rsidRDefault="00CD4BFD" w:rsidP="00EB4CAE">
            <w:pPr>
              <w:suppressAutoHyphens/>
              <w:jc w:val="center"/>
              <w:rPr>
                <w:sz w:val="24"/>
                <w:szCs w:val="24"/>
              </w:rPr>
            </w:pPr>
            <w:r w:rsidRPr="00621542">
              <w:rPr>
                <w:sz w:val="24"/>
                <w:szCs w:val="24"/>
              </w:rPr>
              <w:t>35,0</w:t>
            </w:r>
          </w:p>
        </w:tc>
        <w:tc>
          <w:tcPr>
            <w:tcW w:w="1062" w:type="dxa"/>
          </w:tcPr>
          <w:p w:rsidR="00CD4BFD" w:rsidRPr="00621542" w:rsidRDefault="00CD4BFD" w:rsidP="00EB4CAE">
            <w:pPr>
              <w:suppressAutoHyphens/>
              <w:jc w:val="center"/>
              <w:rPr>
                <w:sz w:val="24"/>
                <w:szCs w:val="24"/>
              </w:rPr>
            </w:pPr>
            <w:r w:rsidRPr="00621542">
              <w:rPr>
                <w:sz w:val="24"/>
                <w:szCs w:val="24"/>
              </w:rPr>
              <w:t>75,0</w:t>
            </w:r>
          </w:p>
        </w:tc>
        <w:tc>
          <w:tcPr>
            <w:tcW w:w="1005" w:type="dxa"/>
          </w:tcPr>
          <w:p w:rsidR="00CD4BFD" w:rsidRPr="00621542" w:rsidRDefault="00CD4BFD" w:rsidP="00EB4CAE">
            <w:pPr>
              <w:suppressAutoHyphens/>
              <w:jc w:val="center"/>
              <w:rPr>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w:t>
            </w: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Пензенской </w:t>
            </w:r>
            <w:r w:rsidRPr="00621542">
              <w:rPr>
                <w:color w:val="000000"/>
                <w:sz w:val="24"/>
                <w:szCs w:val="24"/>
              </w:rPr>
              <w:lastRenderedPageBreak/>
              <w:t>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1</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0,0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val="restart"/>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Подпрограмма</w:t>
            </w:r>
            <w:r w:rsidR="00A200B1">
              <w:rPr>
                <w:color w:val="000000"/>
                <w:sz w:val="24"/>
                <w:szCs w:val="24"/>
              </w:rPr>
              <w:t xml:space="preserve"> 2</w:t>
            </w:r>
          </w:p>
        </w:tc>
        <w:tc>
          <w:tcPr>
            <w:tcW w:w="2566" w:type="dxa"/>
            <w:vMerge w:val="restart"/>
          </w:tcPr>
          <w:p w:rsidR="00CD4BFD" w:rsidRPr="00621542" w:rsidRDefault="00CD4BFD" w:rsidP="00AB3F82">
            <w:pPr>
              <w:suppressAutoHyphens/>
              <w:autoSpaceDE w:val="0"/>
              <w:autoSpaceDN w:val="0"/>
              <w:adjustRightInd w:val="0"/>
              <w:rPr>
                <w:color w:val="000000"/>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всего</w:t>
            </w:r>
          </w:p>
        </w:tc>
        <w:tc>
          <w:tcPr>
            <w:tcW w:w="1062" w:type="dxa"/>
          </w:tcPr>
          <w:p w:rsidR="00CD4BFD" w:rsidRPr="00621542" w:rsidRDefault="00C1711A" w:rsidP="00EB4CAE">
            <w:pPr>
              <w:suppressAutoHyphens/>
              <w:autoSpaceDE w:val="0"/>
              <w:autoSpaceDN w:val="0"/>
              <w:adjustRightInd w:val="0"/>
              <w:jc w:val="center"/>
              <w:rPr>
                <w:color w:val="000000"/>
                <w:sz w:val="24"/>
                <w:szCs w:val="24"/>
              </w:rPr>
            </w:pPr>
            <w:r>
              <w:rPr>
                <w:color w:val="000000"/>
                <w:sz w:val="24"/>
                <w:szCs w:val="24"/>
              </w:rPr>
              <w:t>7</w:t>
            </w:r>
            <w:r w:rsidR="004922AD">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в том числе</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 xml:space="preserve">Бюджет  </w:t>
            </w:r>
            <w:r w:rsidR="004922AD">
              <w:rPr>
                <w:color w:val="333399"/>
                <w:sz w:val="24"/>
                <w:szCs w:val="24"/>
              </w:rPr>
              <w:t>Новошаткинского</w:t>
            </w:r>
            <w:r w:rsidRPr="00621542">
              <w:rPr>
                <w:color w:val="000000"/>
                <w:sz w:val="24"/>
                <w:szCs w:val="24"/>
              </w:rPr>
              <w:t xml:space="preserve"> сельсовета Камешкирского района Пензенской области</w:t>
            </w:r>
          </w:p>
        </w:tc>
        <w:tc>
          <w:tcPr>
            <w:tcW w:w="1062" w:type="dxa"/>
          </w:tcPr>
          <w:p w:rsidR="00CD4BFD" w:rsidRPr="00621542" w:rsidRDefault="00C1711A" w:rsidP="00EB4CAE">
            <w:pPr>
              <w:suppressAutoHyphens/>
              <w:autoSpaceDE w:val="0"/>
              <w:autoSpaceDN w:val="0"/>
              <w:adjustRightInd w:val="0"/>
              <w:jc w:val="center"/>
              <w:rPr>
                <w:color w:val="000000"/>
                <w:sz w:val="24"/>
                <w:szCs w:val="24"/>
              </w:rPr>
            </w:pPr>
            <w:r>
              <w:rPr>
                <w:color w:val="000000"/>
                <w:sz w:val="24"/>
                <w:szCs w:val="24"/>
              </w:rPr>
              <w:t>7</w:t>
            </w:r>
            <w:r w:rsidR="004922AD">
              <w:rPr>
                <w:color w:val="000000"/>
                <w:sz w:val="24"/>
                <w:szCs w:val="24"/>
              </w:rPr>
              <w:t>0,0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20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88"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13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35,0</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75,0</w:t>
            </w: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федеральный бюджет</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AB3F82">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EB4CAE">
            <w:pPr>
              <w:suppressAutoHyphens/>
              <w:autoSpaceDE w:val="0"/>
              <w:autoSpaceDN w:val="0"/>
              <w:adjustRightInd w:val="0"/>
              <w:rPr>
                <w:color w:val="000000"/>
                <w:sz w:val="24"/>
                <w:szCs w:val="24"/>
              </w:rPr>
            </w:pPr>
            <w:r w:rsidRPr="00621542">
              <w:rPr>
                <w:color w:val="000000"/>
                <w:sz w:val="24"/>
                <w:szCs w:val="24"/>
              </w:rPr>
              <w:t>бюджет Пензенской области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97D1D">
        <w:trPr>
          <w:trHeight w:val="640"/>
        </w:trPr>
        <w:tc>
          <w:tcPr>
            <w:tcW w:w="59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49" w:type="dxa"/>
            <w:vMerge/>
          </w:tcPr>
          <w:p w:rsidR="00CD4BFD" w:rsidRPr="00621542" w:rsidRDefault="00CD4BFD" w:rsidP="00EB4CAE">
            <w:pPr>
              <w:suppressAutoHyphens/>
              <w:autoSpaceDE w:val="0"/>
              <w:autoSpaceDN w:val="0"/>
              <w:adjustRightInd w:val="0"/>
              <w:jc w:val="center"/>
              <w:rPr>
                <w:color w:val="000000"/>
                <w:sz w:val="24"/>
                <w:szCs w:val="24"/>
              </w:rPr>
            </w:pPr>
          </w:p>
        </w:tc>
        <w:tc>
          <w:tcPr>
            <w:tcW w:w="2566" w:type="dxa"/>
            <w:vMerge/>
          </w:tcPr>
          <w:p w:rsidR="00CD4BFD" w:rsidRPr="00621542" w:rsidRDefault="00CD4BFD" w:rsidP="00EB4CAE">
            <w:pPr>
              <w:suppressAutoHyphens/>
              <w:autoSpaceDE w:val="0"/>
              <w:autoSpaceDN w:val="0"/>
              <w:adjustRightInd w:val="0"/>
              <w:jc w:val="center"/>
              <w:rPr>
                <w:color w:val="000000"/>
                <w:sz w:val="24"/>
                <w:szCs w:val="24"/>
              </w:rPr>
            </w:pPr>
          </w:p>
        </w:tc>
        <w:tc>
          <w:tcPr>
            <w:tcW w:w="2211" w:type="dxa"/>
          </w:tcPr>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 xml:space="preserve">иные </w:t>
            </w:r>
          </w:p>
          <w:p w:rsidR="00CD4BFD" w:rsidRPr="00621542" w:rsidRDefault="00CD4BFD" w:rsidP="00AB3F82">
            <w:pPr>
              <w:suppressAutoHyphens/>
              <w:autoSpaceDE w:val="0"/>
              <w:autoSpaceDN w:val="0"/>
              <w:adjustRightInd w:val="0"/>
              <w:rPr>
                <w:color w:val="000000"/>
                <w:sz w:val="24"/>
                <w:szCs w:val="24"/>
              </w:rPr>
            </w:pPr>
            <w:r w:rsidRPr="00621542">
              <w:rPr>
                <w:color w:val="000000"/>
                <w:sz w:val="24"/>
                <w:szCs w:val="24"/>
              </w:rPr>
              <w:t>источники</w:t>
            </w: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201" w:type="dxa"/>
          </w:tcPr>
          <w:p w:rsidR="00CD4BFD" w:rsidRPr="00621542" w:rsidRDefault="00CD4BFD" w:rsidP="00EB4CAE">
            <w:pPr>
              <w:suppressAutoHyphens/>
              <w:autoSpaceDE w:val="0"/>
              <w:autoSpaceDN w:val="0"/>
              <w:adjustRightInd w:val="0"/>
              <w:jc w:val="center"/>
              <w:rPr>
                <w:color w:val="000000"/>
                <w:sz w:val="24"/>
                <w:szCs w:val="24"/>
              </w:rPr>
            </w:pPr>
          </w:p>
        </w:tc>
        <w:tc>
          <w:tcPr>
            <w:tcW w:w="1088" w:type="dxa"/>
          </w:tcPr>
          <w:p w:rsidR="00CD4BFD" w:rsidRPr="00621542" w:rsidRDefault="00CD4BFD" w:rsidP="00EB4CAE">
            <w:pPr>
              <w:suppressAutoHyphens/>
              <w:autoSpaceDE w:val="0"/>
              <w:autoSpaceDN w:val="0"/>
              <w:adjustRightInd w:val="0"/>
              <w:jc w:val="center"/>
              <w:rPr>
                <w:color w:val="000000"/>
                <w:sz w:val="24"/>
                <w:szCs w:val="24"/>
              </w:rPr>
            </w:pPr>
          </w:p>
        </w:tc>
        <w:tc>
          <w:tcPr>
            <w:tcW w:w="1132" w:type="dxa"/>
          </w:tcPr>
          <w:p w:rsidR="00CD4BFD" w:rsidRPr="00621542" w:rsidRDefault="00CD4BFD" w:rsidP="00EB4CAE">
            <w:pPr>
              <w:suppressAutoHyphens/>
              <w:autoSpaceDE w:val="0"/>
              <w:autoSpaceDN w:val="0"/>
              <w:adjustRightInd w:val="0"/>
              <w:jc w:val="center"/>
              <w:rPr>
                <w:color w:val="000000"/>
                <w:sz w:val="24"/>
                <w:szCs w:val="24"/>
              </w:rPr>
            </w:pPr>
          </w:p>
        </w:tc>
        <w:tc>
          <w:tcPr>
            <w:tcW w:w="1062" w:type="dxa"/>
          </w:tcPr>
          <w:p w:rsidR="00CD4BFD" w:rsidRPr="00621542" w:rsidRDefault="00CD4BFD" w:rsidP="00EB4CAE">
            <w:pPr>
              <w:suppressAutoHyphens/>
              <w:autoSpaceDE w:val="0"/>
              <w:autoSpaceDN w:val="0"/>
              <w:adjustRightInd w:val="0"/>
              <w:jc w:val="center"/>
              <w:rPr>
                <w:color w:val="000000"/>
                <w:sz w:val="24"/>
                <w:szCs w:val="24"/>
              </w:rPr>
            </w:pPr>
          </w:p>
        </w:tc>
        <w:tc>
          <w:tcPr>
            <w:tcW w:w="1005" w:type="dxa"/>
          </w:tcPr>
          <w:p w:rsidR="00CD4BFD" w:rsidRPr="00621542" w:rsidRDefault="00CD4BFD" w:rsidP="00EB4CAE">
            <w:pPr>
              <w:suppressAutoHyphens/>
              <w:autoSpaceDE w:val="0"/>
              <w:autoSpaceDN w:val="0"/>
              <w:adjustRightInd w:val="0"/>
              <w:jc w:val="center"/>
              <w:rPr>
                <w:color w:val="000000"/>
                <w:sz w:val="24"/>
                <w:szCs w:val="24"/>
              </w:rPr>
            </w:pPr>
          </w:p>
        </w:tc>
      </w:tr>
    </w:tbl>
    <w:p w:rsidR="00CD4BFD" w:rsidRPr="00621542" w:rsidRDefault="00CD4BFD" w:rsidP="00AB3F82">
      <w:pPr>
        <w:widowControl/>
        <w:autoSpaceDE w:val="0"/>
        <w:autoSpaceDN w:val="0"/>
        <w:adjustRightInd w:val="0"/>
        <w:rPr>
          <w:sz w:val="24"/>
          <w:szCs w:val="24"/>
        </w:rPr>
        <w:sectPr w:rsidR="00CD4BFD" w:rsidRPr="00621542" w:rsidSect="00694E0F">
          <w:endnotePr>
            <w:numFmt w:val="decimal"/>
          </w:endnotePr>
          <w:pgSz w:w="16840" w:h="11907" w:orient="landscape"/>
          <w:pgMar w:top="568" w:right="992" w:bottom="851" w:left="1134" w:header="720" w:footer="720" w:gutter="0"/>
          <w:cols w:space="720"/>
        </w:sectPr>
      </w:pPr>
    </w:p>
    <w:p w:rsidR="00CD4BFD" w:rsidRPr="00621542" w:rsidRDefault="00CD4BFD" w:rsidP="00AB3F82">
      <w:pPr>
        <w:tabs>
          <w:tab w:val="left" w:pos="13500"/>
        </w:tabs>
        <w:spacing w:line="216" w:lineRule="auto"/>
        <w:rPr>
          <w:sz w:val="24"/>
          <w:szCs w:val="24"/>
        </w:rPr>
      </w:pPr>
      <w:r w:rsidRPr="00621542">
        <w:rPr>
          <w:sz w:val="24"/>
          <w:szCs w:val="24"/>
        </w:rPr>
        <w:lastRenderedPageBreak/>
        <w:t xml:space="preserve">                                                                                                                                                                                    Приложение № 3</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510E5D">
      <w:pPr>
        <w:widowControl/>
        <w:autoSpaceDE w:val="0"/>
        <w:autoSpaceDN w:val="0"/>
        <w:adjustRightInd w:val="0"/>
        <w:jc w:val="center"/>
        <w:rPr>
          <w:sz w:val="24"/>
          <w:szCs w:val="24"/>
        </w:rPr>
      </w:pPr>
    </w:p>
    <w:p w:rsidR="00CD4BFD" w:rsidRPr="00621542" w:rsidRDefault="00CD4BFD" w:rsidP="00510E5D">
      <w:pPr>
        <w:widowControl/>
        <w:autoSpaceDE w:val="0"/>
        <w:autoSpaceDN w:val="0"/>
        <w:adjustRightInd w:val="0"/>
        <w:jc w:val="center"/>
        <w:rPr>
          <w:b/>
          <w:sz w:val="24"/>
          <w:szCs w:val="24"/>
        </w:rPr>
      </w:pPr>
      <w:r w:rsidRPr="00621542">
        <w:rPr>
          <w:b/>
          <w:sz w:val="24"/>
          <w:szCs w:val="24"/>
        </w:rPr>
        <w:t>Ресурсное обеспечение</w:t>
      </w:r>
    </w:p>
    <w:p w:rsidR="00CD4BFD" w:rsidRPr="00621542" w:rsidRDefault="00CD4BFD" w:rsidP="00510E5D">
      <w:pPr>
        <w:autoSpaceDE w:val="0"/>
        <w:jc w:val="center"/>
        <w:rPr>
          <w:b/>
          <w:sz w:val="24"/>
          <w:szCs w:val="24"/>
        </w:rPr>
      </w:pPr>
      <w:r w:rsidRPr="00621542">
        <w:rPr>
          <w:b/>
          <w:sz w:val="24"/>
          <w:szCs w:val="24"/>
        </w:rPr>
        <w:t>реализации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w:t>
      </w:r>
      <w:r w:rsidRPr="00621542">
        <w:rPr>
          <w:b/>
          <w:color w:val="333399"/>
          <w:sz w:val="24"/>
          <w:szCs w:val="24"/>
        </w:rPr>
        <w:t xml:space="preserve">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 за счет средств бюджета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w:t>
      </w:r>
    </w:p>
    <w:p w:rsidR="00CD4BFD" w:rsidRPr="00621542" w:rsidRDefault="00CD4BFD" w:rsidP="00510E5D">
      <w:pPr>
        <w:autoSpaceDE w:val="0"/>
        <w:autoSpaceDN w:val="0"/>
        <w:adjustRightInd w:val="0"/>
        <w:ind w:firstLine="720"/>
        <w:jc w:val="both"/>
        <w:rPr>
          <w:b/>
          <w:color w:val="000000"/>
          <w:sz w:val="24"/>
          <w:szCs w:val="24"/>
        </w:rP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127"/>
        <w:gridCol w:w="2126"/>
        <w:gridCol w:w="1843"/>
        <w:gridCol w:w="851"/>
        <w:gridCol w:w="567"/>
        <w:gridCol w:w="567"/>
        <w:gridCol w:w="1417"/>
        <w:gridCol w:w="567"/>
        <w:gridCol w:w="709"/>
        <w:gridCol w:w="709"/>
        <w:gridCol w:w="850"/>
        <w:gridCol w:w="851"/>
        <w:gridCol w:w="992"/>
        <w:gridCol w:w="850"/>
        <w:gridCol w:w="313"/>
      </w:tblGrid>
      <w:tr w:rsidR="00CD4BFD" w:rsidRPr="00621542" w:rsidTr="00FA554A">
        <w:tc>
          <w:tcPr>
            <w:tcW w:w="4678" w:type="dxa"/>
            <w:gridSpan w:val="3"/>
          </w:tcPr>
          <w:p w:rsidR="00CD4BFD" w:rsidRPr="00621542" w:rsidRDefault="00CD4BFD" w:rsidP="00EB4CAE">
            <w:pPr>
              <w:suppressAutoHyphens/>
              <w:autoSpaceDE w:val="0"/>
              <w:jc w:val="center"/>
              <w:rPr>
                <w:sz w:val="24"/>
                <w:szCs w:val="24"/>
              </w:rPr>
            </w:pPr>
            <w:r w:rsidRPr="00621542">
              <w:rPr>
                <w:sz w:val="24"/>
                <w:szCs w:val="24"/>
              </w:rPr>
              <w:t>Ответственный исполнитель муниципальной программы</w:t>
            </w:r>
          </w:p>
        </w:tc>
        <w:tc>
          <w:tcPr>
            <w:tcW w:w="11086" w:type="dxa"/>
            <w:gridSpan w:val="13"/>
          </w:tcPr>
          <w:p w:rsidR="00CD4BFD" w:rsidRPr="00621542" w:rsidRDefault="00CD4BFD" w:rsidP="00EB4CAE">
            <w:pPr>
              <w:suppressAutoHyphens/>
              <w:autoSpaceDE w:val="0"/>
              <w:jc w:val="center"/>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Пензенской области</w:t>
            </w:r>
          </w:p>
        </w:tc>
      </w:tr>
      <w:tr w:rsidR="00CD4BFD" w:rsidRPr="00621542" w:rsidTr="00B71CEC">
        <w:tc>
          <w:tcPr>
            <w:tcW w:w="425" w:type="dxa"/>
            <w:vMerge w:val="restart"/>
          </w:tcPr>
          <w:p w:rsidR="00CD4BFD" w:rsidRPr="00621542" w:rsidRDefault="00CD4BFD" w:rsidP="00EB4CAE">
            <w:pPr>
              <w:suppressAutoHyphens/>
              <w:autoSpaceDE w:val="0"/>
              <w:jc w:val="center"/>
              <w:rPr>
                <w:sz w:val="24"/>
                <w:szCs w:val="24"/>
              </w:rPr>
            </w:pPr>
            <w:r w:rsidRPr="00621542">
              <w:rPr>
                <w:sz w:val="24"/>
                <w:szCs w:val="24"/>
              </w:rPr>
              <w:t>№</w:t>
            </w:r>
          </w:p>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п</w:t>
            </w:r>
            <w:r w:rsidRPr="00621542">
              <w:rPr>
                <w:sz w:val="24"/>
                <w:szCs w:val="24"/>
                <w:lang w:val="en-US"/>
              </w:rPr>
              <w:t>/</w:t>
            </w:r>
            <w:r w:rsidRPr="00621542">
              <w:rPr>
                <w:sz w:val="24"/>
                <w:szCs w:val="24"/>
              </w:rPr>
              <w:t>п</w:t>
            </w:r>
          </w:p>
        </w:tc>
        <w:tc>
          <w:tcPr>
            <w:tcW w:w="2127"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Статус</w:t>
            </w:r>
          </w:p>
        </w:tc>
        <w:tc>
          <w:tcPr>
            <w:tcW w:w="2126" w:type="dxa"/>
            <w:vMerge w:val="restart"/>
          </w:tcPr>
          <w:p w:rsidR="00CD4BFD" w:rsidRPr="00621542" w:rsidRDefault="00CD4BFD" w:rsidP="00363587">
            <w:pPr>
              <w:suppressAutoHyphens/>
              <w:autoSpaceDE w:val="0"/>
              <w:autoSpaceDN w:val="0"/>
              <w:adjustRightInd w:val="0"/>
              <w:jc w:val="both"/>
              <w:rPr>
                <w:color w:val="000000"/>
                <w:sz w:val="24"/>
                <w:szCs w:val="24"/>
              </w:rPr>
            </w:pPr>
            <w:r w:rsidRPr="00621542">
              <w:rPr>
                <w:color w:val="000000"/>
                <w:sz w:val="24"/>
                <w:szCs w:val="24"/>
              </w:rPr>
              <w:t xml:space="preserve">Наименование муниципальной программы </w:t>
            </w:r>
          </w:p>
        </w:tc>
        <w:tc>
          <w:tcPr>
            <w:tcW w:w="1843" w:type="dxa"/>
            <w:vMerge w:val="restart"/>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Ответствен-ный исполнительпрограммы</w:t>
            </w:r>
          </w:p>
        </w:tc>
        <w:tc>
          <w:tcPr>
            <w:tcW w:w="3969" w:type="dxa"/>
            <w:gridSpan w:val="5"/>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Код бюджетной классификации</w:t>
            </w:r>
          </w:p>
        </w:tc>
        <w:tc>
          <w:tcPr>
            <w:tcW w:w="5274" w:type="dxa"/>
            <w:gridSpan w:val="7"/>
          </w:tcPr>
          <w:p w:rsidR="00CD4BFD" w:rsidRPr="00621542" w:rsidRDefault="00CD4BFD" w:rsidP="00EB4CAE">
            <w:pPr>
              <w:suppressAutoHyphens/>
              <w:autoSpaceDE w:val="0"/>
              <w:jc w:val="center"/>
              <w:rPr>
                <w:sz w:val="24"/>
                <w:szCs w:val="24"/>
              </w:rPr>
            </w:pPr>
            <w:r w:rsidRPr="00621542">
              <w:rPr>
                <w:sz w:val="24"/>
                <w:szCs w:val="24"/>
              </w:rPr>
              <w:t xml:space="preserve">Расходы бюджета </w:t>
            </w:r>
            <w:r w:rsidR="004922AD">
              <w:rPr>
                <w:color w:val="333399"/>
                <w:sz w:val="24"/>
                <w:szCs w:val="24"/>
              </w:rPr>
              <w:t>Новошаткинского</w:t>
            </w:r>
            <w:r w:rsidRPr="00621542">
              <w:rPr>
                <w:sz w:val="24"/>
                <w:szCs w:val="24"/>
              </w:rPr>
              <w:t xml:space="preserve"> сельсовета Камешкирского района, </w:t>
            </w:r>
          </w:p>
          <w:p w:rsidR="00CD4BFD" w:rsidRPr="00621542" w:rsidRDefault="00CD4BFD" w:rsidP="00EB4CAE">
            <w:pPr>
              <w:suppressAutoHyphens/>
              <w:autoSpaceDE w:val="0"/>
              <w:jc w:val="center"/>
              <w:rPr>
                <w:sz w:val="24"/>
                <w:szCs w:val="24"/>
              </w:rPr>
            </w:pPr>
            <w:r w:rsidRPr="00621542">
              <w:rPr>
                <w:sz w:val="24"/>
                <w:szCs w:val="24"/>
              </w:rPr>
              <w:t xml:space="preserve">тыс. рублей </w:t>
            </w:r>
          </w:p>
        </w:tc>
      </w:tr>
      <w:tr w:rsidR="00CD4BFD" w:rsidRPr="00621542" w:rsidTr="00B71CEC">
        <w:tc>
          <w:tcPr>
            <w:tcW w:w="425" w:type="dxa"/>
            <w:vMerge/>
          </w:tcPr>
          <w:p w:rsidR="00CD4BFD" w:rsidRPr="00621542" w:rsidRDefault="00CD4BFD" w:rsidP="00EB4CAE">
            <w:pPr>
              <w:suppressAutoHyphens/>
              <w:autoSpaceDE w:val="0"/>
              <w:autoSpaceDN w:val="0"/>
              <w:adjustRightInd w:val="0"/>
              <w:jc w:val="both"/>
              <w:rPr>
                <w:color w:val="000000"/>
                <w:sz w:val="24"/>
                <w:szCs w:val="24"/>
              </w:rPr>
            </w:pPr>
          </w:p>
        </w:tc>
        <w:tc>
          <w:tcPr>
            <w:tcW w:w="2127" w:type="dxa"/>
            <w:vMerge/>
          </w:tcPr>
          <w:p w:rsidR="00CD4BFD" w:rsidRPr="00621542" w:rsidRDefault="00CD4BFD" w:rsidP="00EB4CAE">
            <w:pPr>
              <w:suppressAutoHyphens/>
              <w:autoSpaceDE w:val="0"/>
              <w:autoSpaceDN w:val="0"/>
              <w:adjustRightInd w:val="0"/>
              <w:jc w:val="both"/>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color w:val="000000"/>
                <w:sz w:val="24"/>
                <w:szCs w:val="24"/>
              </w:rPr>
            </w:pPr>
          </w:p>
        </w:tc>
        <w:tc>
          <w:tcPr>
            <w:tcW w:w="1843" w:type="dxa"/>
            <w:vMerge/>
          </w:tcPr>
          <w:p w:rsidR="00CD4BFD" w:rsidRPr="00621542" w:rsidRDefault="00CD4BFD" w:rsidP="00EB4CAE">
            <w:pPr>
              <w:suppressAutoHyphens/>
              <w:autoSpaceDE w:val="0"/>
              <w:autoSpaceDN w:val="0"/>
              <w:adjustRightInd w:val="0"/>
              <w:jc w:val="both"/>
              <w:rPr>
                <w:color w:val="000000"/>
                <w:sz w:val="24"/>
                <w:szCs w:val="24"/>
              </w:rPr>
            </w:pP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ГРБС</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РЗ</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ПР</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ЦСР</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ВР</w:t>
            </w:r>
          </w:p>
        </w:tc>
        <w:tc>
          <w:tcPr>
            <w:tcW w:w="709" w:type="dxa"/>
          </w:tcPr>
          <w:p w:rsidR="00CD4BFD" w:rsidRPr="00621542" w:rsidRDefault="00CD4BFD" w:rsidP="00EB4CAE">
            <w:pPr>
              <w:suppressAutoHyphens/>
              <w:autoSpaceDE w:val="0"/>
              <w:jc w:val="center"/>
              <w:rPr>
                <w:sz w:val="24"/>
                <w:szCs w:val="24"/>
              </w:rPr>
            </w:pPr>
            <w:r w:rsidRPr="00621542">
              <w:rPr>
                <w:sz w:val="24"/>
                <w:szCs w:val="24"/>
              </w:rPr>
              <w:t>2025</w:t>
            </w:r>
          </w:p>
          <w:p w:rsidR="00CD4BFD" w:rsidRPr="00621542" w:rsidRDefault="00CD4BFD" w:rsidP="00EB4CAE">
            <w:pPr>
              <w:suppressAutoHyphens/>
              <w:autoSpaceDE w:val="0"/>
              <w:jc w:val="center"/>
              <w:rPr>
                <w:sz w:val="24"/>
                <w:szCs w:val="24"/>
              </w:rPr>
            </w:pPr>
            <w:r w:rsidRPr="00621542">
              <w:rPr>
                <w:sz w:val="24"/>
                <w:szCs w:val="24"/>
              </w:rPr>
              <w:t>г.</w:t>
            </w:r>
          </w:p>
        </w:tc>
        <w:tc>
          <w:tcPr>
            <w:tcW w:w="709" w:type="dxa"/>
          </w:tcPr>
          <w:p w:rsidR="00CD4BFD" w:rsidRPr="00621542" w:rsidRDefault="00CD4BFD" w:rsidP="00EB4CAE">
            <w:pPr>
              <w:suppressAutoHyphens/>
              <w:autoSpaceDE w:val="0"/>
              <w:jc w:val="center"/>
              <w:rPr>
                <w:sz w:val="24"/>
                <w:szCs w:val="24"/>
              </w:rPr>
            </w:pPr>
            <w:r w:rsidRPr="00621542">
              <w:rPr>
                <w:sz w:val="24"/>
                <w:szCs w:val="24"/>
              </w:rPr>
              <w:t>2026</w:t>
            </w:r>
          </w:p>
          <w:p w:rsidR="00CD4BFD" w:rsidRPr="00621542" w:rsidRDefault="00CD4BFD" w:rsidP="00EB4CAE">
            <w:pPr>
              <w:suppressAutoHyphens/>
              <w:autoSpaceDE w:val="0"/>
              <w:jc w:val="center"/>
              <w:rPr>
                <w:sz w:val="24"/>
                <w:szCs w:val="24"/>
              </w:rPr>
            </w:pPr>
            <w:r w:rsidRPr="00621542">
              <w:rPr>
                <w:sz w:val="24"/>
                <w:szCs w:val="24"/>
              </w:rPr>
              <w:t>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2027</w:t>
            </w:r>
          </w:p>
          <w:p w:rsidR="00CD4BFD" w:rsidRPr="00621542" w:rsidRDefault="00CD4BFD" w:rsidP="00EB4CAE">
            <w:pPr>
              <w:suppressAutoHyphens/>
              <w:autoSpaceDE w:val="0"/>
              <w:jc w:val="center"/>
              <w:rPr>
                <w:sz w:val="24"/>
                <w:szCs w:val="24"/>
              </w:rPr>
            </w:pPr>
            <w:r w:rsidRPr="00621542">
              <w:rPr>
                <w:sz w:val="24"/>
                <w:szCs w:val="24"/>
              </w:rPr>
              <w:t>г.</w:t>
            </w:r>
          </w:p>
        </w:tc>
        <w:tc>
          <w:tcPr>
            <w:tcW w:w="851" w:type="dxa"/>
          </w:tcPr>
          <w:p w:rsidR="00CD4BFD" w:rsidRPr="00621542" w:rsidRDefault="00CD4BFD" w:rsidP="00EB4CAE">
            <w:pPr>
              <w:suppressAutoHyphens/>
              <w:autoSpaceDE w:val="0"/>
              <w:jc w:val="center"/>
              <w:rPr>
                <w:sz w:val="24"/>
                <w:szCs w:val="24"/>
              </w:rPr>
            </w:pPr>
            <w:r w:rsidRPr="00621542">
              <w:rPr>
                <w:sz w:val="24"/>
                <w:szCs w:val="24"/>
              </w:rPr>
              <w:t>2028</w:t>
            </w:r>
          </w:p>
          <w:p w:rsidR="00CD4BFD" w:rsidRPr="00621542" w:rsidRDefault="00CD4BFD" w:rsidP="00EB4CAE">
            <w:pPr>
              <w:suppressAutoHyphens/>
              <w:autoSpaceDE w:val="0"/>
              <w:jc w:val="center"/>
              <w:rPr>
                <w:sz w:val="24"/>
                <w:szCs w:val="24"/>
              </w:rPr>
            </w:pPr>
            <w:r w:rsidRPr="00621542">
              <w:rPr>
                <w:sz w:val="24"/>
                <w:szCs w:val="24"/>
              </w:rPr>
              <w:t>г.</w:t>
            </w:r>
          </w:p>
        </w:tc>
        <w:tc>
          <w:tcPr>
            <w:tcW w:w="992" w:type="dxa"/>
          </w:tcPr>
          <w:p w:rsidR="00CD4BFD" w:rsidRPr="00621542" w:rsidRDefault="00CD4BFD" w:rsidP="00EB4CAE">
            <w:pPr>
              <w:suppressAutoHyphens/>
              <w:autoSpaceDE w:val="0"/>
              <w:jc w:val="center"/>
              <w:rPr>
                <w:sz w:val="24"/>
                <w:szCs w:val="24"/>
              </w:rPr>
            </w:pPr>
            <w:r w:rsidRPr="00621542">
              <w:rPr>
                <w:sz w:val="24"/>
                <w:szCs w:val="24"/>
              </w:rPr>
              <w:t>2029</w:t>
            </w:r>
          </w:p>
          <w:p w:rsidR="00CD4BFD" w:rsidRPr="00621542" w:rsidRDefault="00CD4BFD" w:rsidP="00EB4CAE">
            <w:pPr>
              <w:suppressAutoHyphens/>
              <w:autoSpaceDE w:val="0"/>
              <w:jc w:val="center"/>
              <w:rPr>
                <w:sz w:val="24"/>
                <w:szCs w:val="24"/>
              </w:rPr>
            </w:pPr>
            <w:r w:rsidRPr="00621542">
              <w:rPr>
                <w:sz w:val="24"/>
                <w:szCs w:val="24"/>
              </w:rPr>
              <w:t xml:space="preserve"> г.</w:t>
            </w:r>
          </w:p>
        </w:tc>
        <w:tc>
          <w:tcPr>
            <w:tcW w:w="850" w:type="dxa"/>
          </w:tcPr>
          <w:p w:rsidR="00CD4BFD" w:rsidRPr="00621542" w:rsidRDefault="00CD4BFD" w:rsidP="00EB4CAE">
            <w:pPr>
              <w:suppressAutoHyphens/>
              <w:autoSpaceDE w:val="0"/>
              <w:jc w:val="center"/>
              <w:rPr>
                <w:sz w:val="24"/>
                <w:szCs w:val="24"/>
              </w:rPr>
            </w:pPr>
            <w:r w:rsidRPr="00621542">
              <w:rPr>
                <w:sz w:val="24"/>
                <w:szCs w:val="24"/>
              </w:rPr>
              <w:t>2030 г.</w:t>
            </w:r>
          </w:p>
        </w:tc>
        <w:tc>
          <w:tcPr>
            <w:tcW w:w="313" w:type="dxa"/>
          </w:tcPr>
          <w:p w:rsidR="00CD4BFD" w:rsidRPr="00621542" w:rsidRDefault="00CD4BFD" w:rsidP="00EB4CAE">
            <w:pPr>
              <w:suppressAutoHyphens/>
              <w:autoSpaceDE w:val="0"/>
              <w:jc w:val="center"/>
              <w:rPr>
                <w:sz w:val="24"/>
                <w:szCs w:val="24"/>
              </w:rPr>
            </w:pPr>
          </w:p>
        </w:tc>
      </w:tr>
      <w:tr w:rsidR="00CD4BFD" w:rsidRPr="00621542" w:rsidTr="00B71CEC">
        <w:tc>
          <w:tcPr>
            <w:tcW w:w="425"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2</w:t>
            </w:r>
          </w:p>
        </w:tc>
        <w:tc>
          <w:tcPr>
            <w:tcW w:w="2126"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3</w:t>
            </w:r>
          </w:p>
        </w:tc>
        <w:tc>
          <w:tcPr>
            <w:tcW w:w="1843"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4</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5</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6</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7</w:t>
            </w:r>
          </w:p>
        </w:tc>
        <w:tc>
          <w:tcPr>
            <w:tcW w:w="141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8</w:t>
            </w:r>
          </w:p>
        </w:tc>
        <w:tc>
          <w:tcPr>
            <w:tcW w:w="567"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10</w:t>
            </w:r>
          </w:p>
        </w:tc>
        <w:tc>
          <w:tcPr>
            <w:tcW w:w="709"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11</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12</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13</w:t>
            </w:r>
          </w:p>
        </w:tc>
        <w:tc>
          <w:tcPr>
            <w:tcW w:w="992"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14</w:t>
            </w:r>
          </w:p>
        </w:tc>
        <w:tc>
          <w:tcPr>
            <w:tcW w:w="850"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15</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2890"/>
        </w:trPr>
        <w:tc>
          <w:tcPr>
            <w:tcW w:w="425" w:type="dxa"/>
            <w:vMerge w:val="restart"/>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1.</w:t>
            </w:r>
          </w:p>
        </w:tc>
        <w:tc>
          <w:tcPr>
            <w:tcW w:w="2127" w:type="dxa"/>
            <w:vMerge w:val="restart"/>
          </w:tcPr>
          <w:p w:rsidR="00CD4BFD" w:rsidRPr="00621542" w:rsidRDefault="00A200B1" w:rsidP="00EB4CAE">
            <w:pPr>
              <w:suppressAutoHyphens/>
              <w:autoSpaceDE w:val="0"/>
              <w:autoSpaceDN w:val="0"/>
              <w:adjustRightInd w:val="0"/>
              <w:jc w:val="both"/>
              <w:rPr>
                <w:color w:val="000000"/>
                <w:sz w:val="24"/>
                <w:szCs w:val="24"/>
              </w:rPr>
            </w:pPr>
            <w:r>
              <w:rPr>
                <w:color w:val="000000"/>
                <w:sz w:val="24"/>
                <w:szCs w:val="24"/>
              </w:rPr>
              <w:t>Муниципаль</w:t>
            </w:r>
            <w:r w:rsidR="00CD4BFD" w:rsidRPr="00621542">
              <w:rPr>
                <w:color w:val="000000"/>
                <w:sz w:val="24"/>
                <w:szCs w:val="24"/>
              </w:rPr>
              <w:t>ная программа</w:t>
            </w:r>
          </w:p>
        </w:tc>
        <w:tc>
          <w:tcPr>
            <w:tcW w:w="2126" w:type="dxa"/>
            <w:vMerge w:val="restart"/>
          </w:tcPr>
          <w:p w:rsidR="00CD4BFD" w:rsidRPr="00621542" w:rsidRDefault="00CD4BFD" w:rsidP="00C13971">
            <w:pPr>
              <w:suppressAutoHyphens/>
              <w:autoSpaceDE w:val="0"/>
              <w:autoSpaceDN w:val="0"/>
              <w:adjustRightInd w:val="0"/>
              <w:jc w:val="both"/>
              <w:rPr>
                <w:color w:val="000000"/>
                <w:sz w:val="24"/>
                <w:szCs w:val="24"/>
              </w:rPr>
            </w:pPr>
            <w:r w:rsidRPr="00621542">
              <w:rPr>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color w:val="000000"/>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color w:val="000000"/>
                <w:sz w:val="24"/>
                <w:szCs w:val="24"/>
              </w:rPr>
            </w:pPr>
            <w:r w:rsidRPr="00621542">
              <w:rPr>
                <w:color w:val="000000"/>
                <w:sz w:val="24"/>
                <w:szCs w:val="24"/>
              </w:rPr>
              <w:t>901</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03</w:t>
            </w:r>
          </w:p>
        </w:tc>
        <w:tc>
          <w:tcPr>
            <w:tcW w:w="567" w:type="dxa"/>
          </w:tcPr>
          <w:p w:rsidR="00CD4BFD" w:rsidRPr="00621542" w:rsidRDefault="00CD4BFD" w:rsidP="00EB4CAE">
            <w:pPr>
              <w:suppressAutoHyphens/>
              <w:autoSpaceDE w:val="0"/>
              <w:autoSpaceDN w:val="0"/>
              <w:adjustRightInd w:val="0"/>
              <w:jc w:val="both"/>
              <w:rPr>
                <w:color w:val="000000"/>
                <w:sz w:val="24"/>
                <w:szCs w:val="24"/>
              </w:rPr>
            </w:pPr>
            <w:r w:rsidRPr="00621542">
              <w:rPr>
                <w:color w:val="000000"/>
                <w:sz w:val="24"/>
                <w:szCs w:val="24"/>
              </w:rPr>
              <w:t>10</w:t>
            </w:r>
          </w:p>
        </w:tc>
        <w:tc>
          <w:tcPr>
            <w:tcW w:w="1417" w:type="dxa"/>
          </w:tcPr>
          <w:p w:rsidR="00CD4BFD" w:rsidRPr="00621542" w:rsidRDefault="004922AD" w:rsidP="00EB4CAE">
            <w:pPr>
              <w:suppressAutoHyphens/>
              <w:autoSpaceDE w:val="0"/>
              <w:autoSpaceDN w:val="0"/>
              <w:adjustRightInd w:val="0"/>
              <w:jc w:val="both"/>
              <w:rPr>
                <w:color w:val="000000"/>
                <w:sz w:val="24"/>
                <w:szCs w:val="24"/>
                <w:lang w:val="en-US"/>
              </w:rPr>
            </w:pPr>
            <w:r>
              <w:rPr>
                <w:color w:val="000000"/>
                <w:sz w:val="24"/>
                <w:szCs w:val="24"/>
              </w:rPr>
              <w:t>09</w:t>
            </w:r>
            <w:r w:rsidR="00CD4BFD" w:rsidRPr="00621542">
              <w:rPr>
                <w:color w:val="000000"/>
                <w:sz w:val="24"/>
                <w:szCs w:val="24"/>
                <w:lang w:val="en-US"/>
              </w:rPr>
              <w:t>00000000</w:t>
            </w:r>
          </w:p>
        </w:tc>
        <w:tc>
          <w:tcPr>
            <w:tcW w:w="567" w:type="dxa"/>
          </w:tcPr>
          <w:p w:rsidR="00CD4BFD" w:rsidRPr="00621542" w:rsidRDefault="00CD4BFD" w:rsidP="00EB4CAE">
            <w:pPr>
              <w:suppressAutoHyphens/>
              <w:autoSpaceDE w:val="0"/>
              <w:autoSpaceDN w:val="0"/>
              <w:adjustRightInd w:val="0"/>
              <w:jc w:val="both"/>
              <w:rPr>
                <w:color w:val="000000"/>
                <w:sz w:val="24"/>
                <w:szCs w:val="24"/>
                <w:lang w:val="en-US"/>
              </w:rPr>
            </w:pPr>
            <w:r w:rsidRPr="00621542">
              <w:rPr>
                <w:color w:val="000000"/>
                <w:sz w:val="24"/>
                <w:szCs w:val="24"/>
                <w:lang w:val="en-US"/>
              </w:rPr>
              <w:t>244</w:t>
            </w:r>
          </w:p>
        </w:tc>
        <w:tc>
          <w:tcPr>
            <w:tcW w:w="709" w:type="dxa"/>
          </w:tcPr>
          <w:p w:rsidR="00CD4BFD" w:rsidRPr="00621542" w:rsidRDefault="00C1711A" w:rsidP="00B47AE3">
            <w:pPr>
              <w:suppressAutoHyphens/>
              <w:autoSpaceDE w:val="0"/>
              <w:autoSpaceDN w:val="0"/>
              <w:adjustRightInd w:val="0"/>
              <w:jc w:val="center"/>
              <w:rPr>
                <w:color w:val="000000"/>
                <w:sz w:val="24"/>
                <w:szCs w:val="24"/>
              </w:rPr>
            </w:pPr>
            <w:r>
              <w:rPr>
                <w:color w:val="000000"/>
                <w:sz w:val="24"/>
                <w:szCs w:val="24"/>
              </w:rPr>
              <w:t>7</w:t>
            </w:r>
            <w:r w:rsidR="004922AD">
              <w:rPr>
                <w:color w:val="000000"/>
                <w:sz w:val="24"/>
                <w:szCs w:val="24"/>
              </w:rPr>
              <w:t>0,0</w:t>
            </w:r>
          </w:p>
        </w:tc>
        <w:tc>
          <w:tcPr>
            <w:tcW w:w="709"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35,0</w:t>
            </w:r>
          </w:p>
        </w:tc>
        <w:tc>
          <w:tcPr>
            <w:tcW w:w="851" w:type="dxa"/>
          </w:tcPr>
          <w:p w:rsidR="00CD4BFD" w:rsidRPr="00621542" w:rsidRDefault="00CD4BFD" w:rsidP="00B47AE3">
            <w:pPr>
              <w:jc w:val="center"/>
              <w:rPr>
                <w:sz w:val="24"/>
                <w:szCs w:val="24"/>
              </w:rPr>
            </w:pPr>
            <w:r w:rsidRPr="00621542">
              <w:rPr>
                <w:color w:val="000000"/>
                <w:sz w:val="24"/>
                <w:szCs w:val="24"/>
              </w:rPr>
              <w:t>35,0</w:t>
            </w:r>
          </w:p>
        </w:tc>
        <w:tc>
          <w:tcPr>
            <w:tcW w:w="992" w:type="dxa"/>
          </w:tcPr>
          <w:p w:rsidR="00CD4BFD" w:rsidRPr="00621542" w:rsidRDefault="00CD4BFD" w:rsidP="00B47AE3">
            <w:pPr>
              <w:jc w:val="center"/>
              <w:rPr>
                <w:sz w:val="24"/>
                <w:szCs w:val="24"/>
              </w:rPr>
            </w:pPr>
            <w:r w:rsidRPr="00621542">
              <w:rPr>
                <w:color w:val="000000"/>
                <w:sz w:val="24"/>
                <w:szCs w:val="24"/>
              </w:rPr>
              <w:t>35,0</w:t>
            </w:r>
          </w:p>
        </w:tc>
        <w:tc>
          <w:tcPr>
            <w:tcW w:w="850" w:type="dxa"/>
          </w:tcPr>
          <w:p w:rsidR="00CD4BFD" w:rsidRPr="00621542" w:rsidRDefault="00CD4BFD" w:rsidP="00B47AE3">
            <w:pPr>
              <w:jc w:val="center"/>
              <w:rPr>
                <w:sz w:val="24"/>
                <w:szCs w:val="24"/>
              </w:rPr>
            </w:pPr>
            <w:r w:rsidRPr="00621542">
              <w:rPr>
                <w:color w:val="000000"/>
                <w:sz w:val="24"/>
                <w:szCs w:val="24"/>
              </w:rPr>
              <w:t>75,0</w:t>
            </w:r>
          </w:p>
        </w:tc>
        <w:tc>
          <w:tcPr>
            <w:tcW w:w="313" w:type="dxa"/>
          </w:tcPr>
          <w:p w:rsidR="00CD4BFD" w:rsidRPr="00621542" w:rsidRDefault="00CD4BFD" w:rsidP="00EB4CAE">
            <w:pPr>
              <w:suppressAutoHyphens/>
              <w:autoSpaceDE w:val="0"/>
              <w:autoSpaceDN w:val="0"/>
              <w:adjustRightInd w:val="0"/>
              <w:jc w:val="center"/>
              <w:rPr>
                <w:color w:val="000000"/>
                <w:sz w:val="24"/>
                <w:szCs w:val="24"/>
              </w:rPr>
            </w:pPr>
          </w:p>
        </w:tc>
      </w:tr>
      <w:tr w:rsidR="00CD4BFD" w:rsidRPr="00621542" w:rsidTr="00B71CEC">
        <w:trPr>
          <w:trHeight w:val="1916"/>
        </w:trPr>
        <w:tc>
          <w:tcPr>
            <w:tcW w:w="425"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7" w:type="dxa"/>
            <w:vMerge/>
          </w:tcPr>
          <w:p w:rsidR="00CD4BFD" w:rsidRPr="00621542" w:rsidRDefault="00CD4BFD" w:rsidP="00EB4CAE">
            <w:pPr>
              <w:suppressAutoHyphens/>
              <w:autoSpaceDE w:val="0"/>
              <w:autoSpaceDN w:val="0"/>
              <w:adjustRightInd w:val="0"/>
              <w:jc w:val="center"/>
              <w:rPr>
                <w:color w:val="000000"/>
                <w:sz w:val="24"/>
                <w:szCs w:val="24"/>
              </w:rPr>
            </w:pPr>
          </w:p>
        </w:tc>
        <w:tc>
          <w:tcPr>
            <w:tcW w:w="2126" w:type="dxa"/>
            <w:vMerge/>
          </w:tcPr>
          <w:p w:rsidR="00CD4BFD" w:rsidRPr="00621542" w:rsidRDefault="00CD4BFD" w:rsidP="00EB4CAE">
            <w:pPr>
              <w:suppressAutoHyphens/>
              <w:autoSpaceDE w:val="0"/>
              <w:autoSpaceDN w:val="0"/>
              <w:adjustRightInd w:val="0"/>
              <w:jc w:val="both"/>
              <w:rPr>
                <w:sz w:val="24"/>
                <w:szCs w:val="24"/>
              </w:rPr>
            </w:pPr>
          </w:p>
        </w:tc>
        <w:tc>
          <w:tcPr>
            <w:tcW w:w="1843" w:type="dxa"/>
          </w:tcPr>
          <w:p w:rsidR="00CD4BFD" w:rsidRPr="00621542" w:rsidRDefault="00CD4BFD" w:rsidP="00EB4CAE">
            <w:pPr>
              <w:suppressAutoHyphens/>
              <w:autoSpaceDE w:val="0"/>
              <w:autoSpaceDN w:val="0"/>
              <w:adjustRightInd w:val="0"/>
              <w:jc w:val="both"/>
              <w:rPr>
                <w:sz w:val="24"/>
                <w:szCs w:val="24"/>
              </w:rPr>
            </w:pPr>
          </w:p>
        </w:tc>
        <w:tc>
          <w:tcPr>
            <w:tcW w:w="851"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1417" w:type="dxa"/>
          </w:tcPr>
          <w:p w:rsidR="00CD4BFD" w:rsidRPr="00621542" w:rsidRDefault="00CD4BFD" w:rsidP="00EB4CAE">
            <w:pPr>
              <w:suppressAutoHyphens/>
              <w:autoSpaceDE w:val="0"/>
              <w:autoSpaceDN w:val="0"/>
              <w:adjustRightInd w:val="0"/>
              <w:jc w:val="center"/>
              <w:rPr>
                <w:sz w:val="24"/>
                <w:szCs w:val="24"/>
              </w:rPr>
            </w:pPr>
          </w:p>
        </w:tc>
        <w:tc>
          <w:tcPr>
            <w:tcW w:w="567" w:type="dxa"/>
          </w:tcPr>
          <w:p w:rsidR="00CD4BFD" w:rsidRPr="00621542" w:rsidRDefault="00CD4BFD" w:rsidP="00EB4CAE">
            <w:pPr>
              <w:suppressAutoHyphens/>
              <w:autoSpaceDE w:val="0"/>
              <w:autoSpaceDN w:val="0"/>
              <w:adjustRightInd w:val="0"/>
              <w:jc w:val="center"/>
              <w:rPr>
                <w:sz w:val="24"/>
                <w:szCs w:val="24"/>
              </w:rPr>
            </w:pPr>
          </w:p>
        </w:tc>
        <w:tc>
          <w:tcPr>
            <w:tcW w:w="709" w:type="dxa"/>
          </w:tcPr>
          <w:p w:rsidR="00CD4BFD" w:rsidRPr="00621542" w:rsidRDefault="00CD4BFD" w:rsidP="00EB4CAE">
            <w:pPr>
              <w:suppressAutoHyphens/>
              <w:jc w:val="center"/>
              <w:rPr>
                <w:color w:val="000000"/>
                <w:sz w:val="24"/>
                <w:szCs w:val="24"/>
              </w:rPr>
            </w:pPr>
          </w:p>
        </w:tc>
        <w:tc>
          <w:tcPr>
            <w:tcW w:w="709"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851" w:type="dxa"/>
          </w:tcPr>
          <w:p w:rsidR="00CD4BFD" w:rsidRPr="00621542" w:rsidRDefault="00CD4BFD" w:rsidP="00EB4CAE">
            <w:pPr>
              <w:suppressAutoHyphens/>
              <w:jc w:val="center"/>
              <w:rPr>
                <w:color w:val="000000"/>
                <w:sz w:val="24"/>
                <w:szCs w:val="24"/>
              </w:rPr>
            </w:pPr>
          </w:p>
        </w:tc>
        <w:tc>
          <w:tcPr>
            <w:tcW w:w="992" w:type="dxa"/>
          </w:tcPr>
          <w:p w:rsidR="00CD4BFD" w:rsidRPr="00621542" w:rsidRDefault="00CD4BFD" w:rsidP="00EB4CAE">
            <w:pPr>
              <w:suppressAutoHyphens/>
              <w:jc w:val="center"/>
              <w:rPr>
                <w:color w:val="000000"/>
                <w:sz w:val="24"/>
                <w:szCs w:val="24"/>
              </w:rPr>
            </w:pPr>
          </w:p>
        </w:tc>
        <w:tc>
          <w:tcPr>
            <w:tcW w:w="850" w:type="dxa"/>
          </w:tcPr>
          <w:p w:rsidR="00CD4BFD" w:rsidRPr="00621542" w:rsidRDefault="00CD4BFD" w:rsidP="00EB4CAE">
            <w:pPr>
              <w:suppressAutoHyphens/>
              <w:jc w:val="center"/>
              <w:rPr>
                <w:color w:val="000000"/>
                <w:sz w:val="24"/>
                <w:szCs w:val="24"/>
              </w:rPr>
            </w:pP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1</w:t>
            </w:r>
          </w:p>
          <w:p w:rsidR="00CD4BFD" w:rsidRPr="00621542" w:rsidRDefault="00CD4BFD" w:rsidP="000661FC">
            <w:pPr>
              <w:suppressAutoHyphens/>
              <w:autoSpaceDE w:val="0"/>
              <w:autoSpaceDN w:val="0"/>
              <w:adjustRightInd w:val="0"/>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901</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03</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10</w:t>
            </w:r>
          </w:p>
        </w:tc>
        <w:tc>
          <w:tcPr>
            <w:tcW w:w="1417" w:type="dxa"/>
          </w:tcPr>
          <w:p w:rsidR="00CD4BFD" w:rsidRPr="00621542" w:rsidRDefault="00A200B1" w:rsidP="00EB4CAE">
            <w:pPr>
              <w:suppressAutoHyphens/>
              <w:autoSpaceDE w:val="0"/>
              <w:autoSpaceDN w:val="0"/>
              <w:adjustRightInd w:val="0"/>
              <w:jc w:val="center"/>
              <w:rPr>
                <w:sz w:val="24"/>
                <w:szCs w:val="24"/>
                <w:lang w:val="en-US"/>
              </w:rPr>
            </w:pPr>
            <w:r>
              <w:rPr>
                <w:sz w:val="24"/>
                <w:szCs w:val="24"/>
                <w:lang w:val="en-US"/>
              </w:rPr>
              <w:t>0</w:t>
            </w:r>
            <w:r w:rsidR="004922AD">
              <w:rPr>
                <w:sz w:val="24"/>
                <w:szCs w:val="24"/>
              </w:rPr>
              <w:t>9</w:t>
            </w:r>
            <w:r w:rsidR="00CD4BFD" w:rsidRPr="00621542">
              <w:rPr>
                <w:sz w:val="24"/>
                <w:szCs w:val="24"/>
                <w:lang w:val="en-US"/>
              </w:rPr>
              <w:t>10000000</w:t>
            </w:r>
          </w:p>
        </w:tc>
        <w:tc>
          <w:tcPr>
            <w:tcW w:w="567" w:type="dxa"/>
          </w:tcPr>
          <w:p w:rsidR="00CD4BFD" w:rsidRPr="00621542" w:rsidRDefault="00CD4BFD" w:rsidP="00EB4CAE">
            <w:pPr>
              <w:suppressAutoHyphens/>
              <w:autoSpaceDE w:val="0"/>
              <w:autoSpaceDN w:val="0"/>
              <w:adjustRightInd w:val="0"/>
              <w:jc w:val="center"/>
              <w:rPr>
                <w:sz w:val="24"/>
                <w:szCs w:val="24"/>
                <w:lang w:val="en-US"/>
              </w:rPr>
            </w:pPr>
            <w:r w:rsidRPr="00621542">
              <w:rPr>
                <w:sz w:val="24"/>
                <w:szCs w:val="24"/>
                <w:lang w:val="en-US"/>
              </w:rPr>
              <w:t>244</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992"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0,0</w:t>
            </w:r>
          </w:p>
        </w:tc>
        <w:tc>
          <w:tcPr>
            <w:tcW w:w="313" w:type="dxa"/>
          </w:tcPr>
          <w:p w:rsidR="00CD4BFD" w:rsidRPr="00621542" w:rsidRDefault="00CD4BFD" w:rsidP="00EB4CAE">
            <w:pPr>
              <w:suppressAutoHyphens/>
              <w:rPr>
                <w:color w:val="000000"/>
                <w:sz w:val="24"/>
                <w:szCs w:val="24"/>
              </w:rPr>
            </w:pPr>
          </w:p>
        </w:tc>
      </w:tr>
      <w:tr w:rsidR="00CD4BFD" w:rsidRPr="00621542" w:rsidTr="00B71CEC">
        <w:trPr>
          <w:trHeight w:val="1916"/>
        </w:trPr>
        <w:tc>
          <w:tcPr>
            <w:tcW w:w="425" w:type="dxa"/>
          </w:tcPr>
          <w:p w:rsidR="00CD4BFD" w:rsidRPr="00621542" w:rsidRDefault="00CD4BFD" w:rsidP="00EB4CAE">
            <w:pPr>
              <w:suppressAutoHyphens/>
              <w:autoSpaceDE w:val="0"/>
              <w:autoSpaceDN w:val="0"/>
              <w:adjustRightInd w:val="0"/>
              <w:jc w:val="center"/>
              <w:rPr>
                <w:color w:val="000000"/>
                <w:sz w:val="24"/>
                <w:szCs w:val="24"/>
              </w:rPr>
            </w:pPr>
          </w:p>
        </w:tc>
        <w:tc>
          <w:tcPr>
            <w:tcW w:w="2127" w:type="dxa"/>
          </w:tcPr>
          <w:p w:rsidR="00CD4BFD" w:rsidRPr="00621542" w:rsidRDefault="00CD4BFD" w:rsidP="000661FC">
            <w:pPr>
              <w:suppressAutoHyphens/>
              <w:autoSpaceDE w:val="0"/>
              <w:autoSpaceDN w:val="0"/>
              <w:adjustRightInd w:val="0"/>
              <w:rPr>
                <w:color w:val="000000"/>
                <w:sz w:val="24"/>
                <w:szCs w:val="24"/>
              </w:rPr>
            </w:pPr>
            <w:r w:rsidRPr="00621542">
              <w:rPr>
                <w:color w:val="000000"/>
                <w:sz w:val="24"/>
                <w:szCs w:val="24"/>
              </w:rPr>
              <w:t>Подпрограмма</w:t>
            </w:r>
            <w:r w:rsidR="00A200B1">
              <w:rPr>
                <w:color w:val="000000"/>
                <w:sz w:val="24"/>
                <w:szCs w:val="24"/>
              </w:rPr>
              <w:t xml:space="preserve"> 2</w:t>
            </w:r>
          </w:p>
          <w:p w:rsidR="00CD4BFD" w:rsidRPr="00621542" w:rsidRDefault="00CD4BFD" w:rsidP="00EB4CAE">
            <w:pPr>
              <w:suppressAutoHyphens/>
              <w:autoSpaceDE w:val="0"/>
              <w:autoSpaceDN w:val="0"/>
              <w:adjustRightInd w:val="0"/>
              <w:jc w:val="center"/>
              <w:rPr>
                <w:color w:val="000000"/>
                <w:sz w:val="24"/>
                <w:szCs w:val="24"/>
              </w:rPr>
            </w:pPr>
          </w:p>
        </w:tc>
        <w:tc>
          <w:tcPr>
            <w:tcW w:w="2126" w:type="dxa"/>
          </w:tcPr>
          <w:p w:rsidR="00CD4BFD" w:rsidRPr="00621542" w:rsidRDefault="00CD4BFD" w:rsidP="00EB4CAE">
            <w:pPr>
              <w:suppressAutoHyphens/>
              <w:autoSpaceDE w:val="0"/>
              <w:autoSpaceDN w:val="0"/>
              <w:adjustRightInd w:val="0"/>
              <w:jc w:val="both"/>
              <w:rPr>
                <w:sz w:val="24"/>
                <w:szCs w:val="24"/>
              </w:rPr>
            </w:pPr>
            <w:r w:rsidRPr="00621542">
              <w:rPr>
                <w:b/>
                <w:sz w:val="24"/>
                <w:szCs w:val="24"/>
              </w:rPr>
              <w:t>«</w:t>
            </w:r>
            <w:r w:rsidRPr="00621542">
              <w:rPr>
                <w:sz w:val="24"/>
                <w:szCs w:val="24"/>
              </w:rPr>
              <w:t xml:space="preserve">Развитие и совершенствование гражданской обороны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1843" w:type="dxa"/>
          </w:tcPr>
          <w:p w:rsidR="00CD4BFD" w:rsidRPr="00621542" w:rsidRDefault="00CD4BFD" w:rsidP="00EB4CAE">
            <w:pPr>
              <w:suppressAutoHyphens/>
              <w:autoSpaceDE w:val="0"/>
              <w:autoSpaceDN w:val="0"/>
              <w:adjustRightInd w:val="0"/>
              <w:jc w:val="both"/>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w:t>
            </w:r>
          </w:p>
        </w:tc>
        <w:tc>
          <w:tcPr>
            <w:tcW w:w="851"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901</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03</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10</w:t>
            </w:r>
          </w:p>
        </w:tc>
        <w:tc>
          <w:tcPr>
            <w:tcW w:w="1417" w:type="dxa"/>
          </w:tcPr>
          <w:p w:rsidR="00CD4BFD" w:rsidRPr="00621542" w:rsidRDefault="00A200B1" w:rsidP="00EB4CAE">
            <w:pPr>
              <w:suppressAutoHyphens/>
              <w:autoSpaceDE w:val="0"/>
              <w:autoSpaceDN w:val="0"/>
              <w:adjustRightInd w:val="0"/>
              <w:jc w:val="center"/>
              <w:rPr>
                <w:sz w:val="24"/>
                <w:szCs w:val="24"/>
              </w:rPr>
            </w:pPr>
            <w:r>
              <w:rPr>
                <w:sz w:val="24"/>
                <w:szCs w:val="24"/>
                <w:lang w:val="en-US"/>
              </w:rPr>
              <w:t>0</w:t>
            </w:r>
            <w:r w:rsidR="004922AD">
              <w:rPr>
                <w:sz w:val="24"/>
                <w:szCs w:val="24"/>
              </w:rPr>
              <w:t>9</w:t>
            </w:r>
            <w:r w:rsidR="00CD4BFD" w:rsidRPr="00621542">
              <w:rPr>
                <w:sz w:val="24"/>
                <w:szCs w:val="24"/>
              </w:rPr>
              <w:t>2</w:t>
            </w:r>
            <w:r w:rsidR="00CD4BFD" w:rsidRPr="00621542">
              <w:rPr>
                <w:sz w:val="24"/>
                <w:szCs w:val="24"/>
                <w:lang w:val="en-US"/>
              </w:rPr>
              <w:t>000000</w:t>
            </w:r>
          </w:p>
        </w:tc>
        <w:tc>
          <w:tcPr>
            <w:tcW w:w="567" w:type="dxa"/>
          </w:tcPr>
          <w:p w:rsidR="00CD4BFD" w:rsidRPr="00621542" w:rsidRDefault="00CD4BFD" w:rsidP="00EB4CAE">
            <w:pPr>
              <w:suppressAutoHyphens/>
              <w:autoSpaceDE w:val="0"/>
              <w:autoSpaceDN w:val="0"/>
              <w:adjustRightInd w:val="0"/>
              <w:jc w:val="center"/>
              <w:rPr>
                <w:sz w:val="24"/>
                <w:szCs w:val="24"/>
              </w:rPr>
            </w:pPr>
            <w:r w:rsidRPr="00621542">
              <w:rPr>
                <w:sz w:val="24"/>
                <w:szCs w:val="24"/>
              </w:rPr>
              <w:t>244</w:t>
            </w:r>
          </w:p>
        </w:tc>
        <w:tc>
          <w:tcPr>
            <w:tcW w:w="709" w:type="dxa"/>
          </w:tcPr>
          <w:p w:rsidR="00CD4BFD" w:rsidRPr="00621542" w:rsidRDefault="00C1711A" w:rsidP="00EB4CAE">
            <w:pPr>
              <w:suppressAutoHyphens/>
              <w:jc w:val="center"/>
              <w:rPr>
                <w:color w:val="000000"/>
                <w:sz w:val="24"/>
                <w:szCs w:val="24"/>
              </w:rPr>
            </w:pPr>
            <w:r>
              <w:rPr>
                <w:color w:val="000000"/>
                <w:sz w:val="24"/>
                <w:szCs w:val="24"/>
              </w:rPr>
              <w:t>7</w:t>
            </w:r>
            <w:r w:rsidR="004922AD">
              <w:rPr>
                <w:color w:val="000000"/>
                <w:sz w:val="24"/>
                <w:szCs w:val="24"/>
              </w:rPr>
              <w:t>0,0</w:t>
            </w:r>
          </w:p>
        </w:tc>
        <w:tc>
          <w:tcPr>
            <w:tcW w:w="709"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851" w:type="dxa"/>
          </w:tcPr>
          <w:p w:rsidR="00CD4BFD" w:rsidRPr="00621542" w:rsidRDefault="00CD4BFD" w:rsidP="00EB4CAE">
            <w:pPr>
              <w:suppressAutoHyphens/>
              <w:jc w:val="center"/>
              <w:rPr>
                <w:color w:val="000000"/>
                <w:sz w:val="24"/>
                <w:szCs w:val="24"/>
              </w:rPr>
            </w:pPr>
            <w:r w:rsidRPr="00621542">
              <w:rPr>
                <w:color w:val="000000"/>
                <w:sz w:val="24"/>
                <w:szCs w:val="24"/>
              </w:rPr>
              <w:t>35,0</w:t>
            </w:r>
          </w:p>
        </w:tc>
        <w:tc>
          <w:tcPr>
            <w:tcW w:w="992" w:type="dxa"/>
          </w:tcPr>
          <w:p w:rsidR="00CD4BFD" w:rsidRPr="00621542" w:rsidRDefault="00CD4BFD" w:rsidP="007A6C3A">
            <w:pPr>
              <w:suppressAutoHyphens/>
              <w:jc w:val="center"/>
              <w:rPr>
                <w:color w:val="000000"/>
                <w:sz w:val="24"/>
                <w:szCs w:val="24"/>
              </w:rPr>
            </w:pPr>
            <w:r w:rsidRPr="00621542">
              <w:rPr>
                <w:color w:val="000000"/>
                <w:sz w:val="24"/>
                <w:szCs w:val="24"/>
              </w:rPr>
              <w:t>35,0</w:t>
            </w:r>
          </w:p>
        </w:tc>
        <w:tc>
          <w:tcPr>
            <w:tcW w:w="850" w:type="dxa"/>
          </w:tcPr>
          <w:p w:rsidR="00CD4BFD" w:rsidRPr="00621542" w:rsidRDefault="00CD4BFD" w:rsidP="00EB4CAE">
            <w:pPr>
              <w:suppressAutoHyphens/>
              <w:jc w:val="center"/>
              <w:rPr>
                <w:color w:val="000000"/>
                <w:sz w:val="24"/>
                <w:szCs w:val="24"/>
              </w:rPr>
            </w:pPr>
            <w:r w:rsidRPr="00621542">
              <w:rPr>
                <w:color w:val="000000"/>
                <w:sz w:val="24"/>
                <w:szCs w:val="24"/>
              </w:rPr>
              <w:t>75,0</w:t>
            </w:r>
          </w:p>
        </w:tc>
        <w:tc>
          <w:tcPr>
            <w:tcW w:w="313" w:type="dxa"/>
          </w:tcPr>
          <w:p w:rsidR="00CD4BFD" w:rsidRPr="00621542" w:rsidRDefault="00CD4BFD" w:rsidP="00EB4CAE">
            <w:pPr>
              <w:suppressAutoHyphens/>
              <w:rPr>
                <w:color w:val="000000"/>
                <w:sz w:val="24"/>
                <w:szCs w:val="24"/>
              </w:rPr>
            </w:pPr>
          </w:p>
        </w:tc>
      </w:tr>
    </w:tbl>
    <w:p w:rsidR="00CD4BFD" w:rsidRPr="00621542" w:rsidRDefault="00CD4BFD" w:rsidP="00510E5D">
      <w:pPr>
        <w:widowControl/>
        <w:autoSpaceDE w:val="0"/>
        <w:autoSpaceDN w:val="0"/>
        <w:adjustRightInd w:val="0"/>
        <w:ind w:firstLine="540"/>
        <w:jc w:val="center"/>
        <w:rPr>
          <w:b/>
          <w:sz w:val="24"/>
          <w:szCs w:val="24"/>
        </w:rPr>
      </w:pPr>
    </w:p>
    <w:p w:rsidR="00CD4BFD" w:rsidRPr="00621542" w:rsidRDefault="00CD4BFD" w:rsidP="00FA554A">
      <w:pPr>
        <w:tabs>
          <w:tab w:val="left" w:pos="13500"/>
        </w:tabs>
        <w:spacing w:line="216" w:lineRule="auto"/>
        <w:ind w:left="7655"/>
        <w:jc w:val="right"/>
        <w:rPr>
          <w:sz w:val="24"/>
          <w:szCs w:val="24"/>
        </w:rPr>
      </w:pPr>
      <w:r w:rsidRPr="00621542">
        <w:rPr>
          <w:sz w:val="24"/>
          <w:szCs w:val="24"/>
        </w:rPr>
        <w:t>Приложение № 4</w:t>
      </w:r>
    </w:p>
    <w:p w:rsidR="00CD4BFD" w:rsidRPr="00621542" w:rsidRDefault="00CD4BFD" w:rsidP="00FA554A">
      <w:pPr>
        <w:tabs>
          <w:tab w:val="left" w:pos="13500"/>
        </w:tabs>
        <w:spacing w:line="216" w:lineRule="auto"/>
        <w:ind w:left="7655"/>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p w:rsidR="00CD4BFD" w:rsidRPr="00621542" w:rsidRDefault="00CD4BFD" w:rsidP="002E0F42">
      <w:pPr>
        <w:jc w:val="center"/>
        <w:rPr>
          <w:b/>
          <w:sz w:val="24"/>
          <w:szCs w:val="24"/>
        </w:rPr>
      </w:pPr>
    </w:p>
    <w:p w:rsidR="00CD4BFD" w:rsidRPr="00621542" w:rsidRDefault="00CD4BFD" w:rsidP="002E0F42">
      <w:pPr>
        <w:jc w:val="center"/>
        <w:rPr>
          <w:b/>
          <w:sz w:val="24"/>
          <w:szCs w:val="24"/>
        </w:rPr>
      </w:pPr>
      <w:r w:rsidRPr="00621542">
        <w:rPr>
          <w:b/>
          <w:sz w:val="24"/>
          <w:szCs w:val="24"/>
        </w:rPr>
        <w:t>М Е Р О П Р И Я Т И Я</w:t>
      </w:r>
    </w:p>
    <w:p w:rsidR="00CD4BFD" w:rsidRPr="00621542" w:rsidRDefault="00CD4BFD" w:rsidP="002E0F42">
      <w:pPr>
        <w:jc w:val="center"/>
        <w:rPr>
          <w:b/>
          <w:sz w:val="24"/>
          <w:szCs w:val="24"/>
        </w:rPr>
      </w:pPr>
      <w:r w:rsidRPr="00621542">
        <w:rPr>
          <w:b/>
          <w:sz w:val="24"/>
          <w:szCs w:val="24"/>
        </w:rPr>
        <w:t xml:space="preserve">муниципальной  программы «Защита населения и территорий от чрезвычайных ситуаций, обеспечение пожарной безопасности и </w:t>
      </w:r>
      <w:r w:rsidRPr="00621542">
        <w:rPr>
          <w:b/>
          <w:sz w:val="24"/>
          <w:szCs w:val="24"/>
        </w:rPr>
        <w:lastRenderedPageBreak/>
        <w:t xml:space="preserve">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CD4BFD" w:rsidRPr="00621542" w:rsidRDefault="00CD4BFD" w:rsidP="002E0F42">
      <w:pPr>
        <w:jc w:val="center"/>
        <w:rPr>
          <w:b/>
          <w:sz w:val="24"/>
          <w:szCs w:val="24"/>
        </w:rPr>
      </w:pPr>
      <w:r w:rsidRPr="00621542">
        <w:rPr>
          <w:b/>
          <w:sz w:val="24"/>
          <w:szCs w:val="24"/>
        </w:rPr>
        <w:t xml:space="preserve">Камешкирского района Пензенской области» </w:t>
      </w:r>
    </w:p>
    <w:p w:rsidR="00CD4BFD" w:rsidRPr="00621542" w:rsidRDefault="00CD4BFD" w:rsidP="002E0F42">
      <w:pPr>
        <w:jc w:val="center"/>
        <w:rPr>
          <w:b/>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418"/>
        <w:gridCol w:w="1134"/>
        <w:gridCol w:w="1275"/>
        <w:gridCol w:w="1124"/>
        <w:gridCol w:w="2656"/>
      </w:tblGrid>
      <w:tr w:rsidR="00CD4BFD" w:rsidRPr="00621542" w:rsidTr="00AD3037">
        <w:tc>
          <w:tcPr>
            <w:tcW w:w="710" w:type="dxa"/>
            <w:vMerge w:val="restart"/>
          </w:tcPr>
          <w:p w:rsidR="00CD4BFD" w:rsidRPr="00621542" w:rsidRDefault="00CD4BFD" w:rsidP="00AD3037">
            <w:pPr>
              <w:rPr>
                <w:sz w:val="24"/>
                <w:szCs w:val="24"/>
              </w:rPr>
            </w:pPr>
            <w:r w:rsidRPr="00621542">
              <w:rPr>
                <w:sz w:val="24"/>
                <w:szCs w:val="24"/>
              </w:rPr>
              <w:t>№ п/п</w:t>
            </w:r>
          </w:p>
        </w:tc>
        <w:tc>
          <w:tcPr>
            <w:tcW w:w="2268" w:type="dxa"/>
            <w:vMerge w:val="restart"/>
          </w:tcPr>
          <w:p w:rsidR="00CD4BFD" w:rsidRPr="00621542" w:rsidRDefault="00CD4BFD" w:rsidP="00AD3037">
            <w:pPr>
              <w:jc w:val="center"/>
              <w:rPr>
                <w:sz w:val="24"/>
                <w:szCs w:val="24"/>
              </w:rPr>
            </w:pPr>
            <w:r w:rsidRPr="00621542">
              <w:rPr>
                <w:sz w:val="24"/>
                <w:szCs w:val="24"/>
              </w:rPr>
              <w:t>Наименование мероприятия</w:t>
            </w:r>
          </w:p>
        </w:tc>
        <w:tc>
          <w:tcPr>
            <w:tcW w:w="2410" w:type="dxa"/>
            <w:vMerge w:val="restart"/>
          </w:tcPr>
          <w:p w:rsidR="00CD4BFD" w:rsidRPr="00621542" w:rsidRDefault="00CD4BFD" w:rsidP="00AD3037">
            <w:pPr>
              <w:jc w:val="center"/>
              <w:rPr>
                <w:sz w:val="24"/>
                <w:szCs w:val="24"/>
              </w:rPr>
            </w:pPr>
            <w:r w:rsidRPr="00621542">
              <w:rPr>
                <w:sz w:val="24"/>
                <w:szCs w:val="24"/>
              </w:rPr>
              <w:t>Исполнители</w:t>
            </w:r>
          </w:p>
        </w:tc>
        <w:tc>
          <w:tcPr>
            <w:tcW w:w="1275" w:type="dxa"/>
            <w:vMerge w:val="restart"/>
          </w:tcPr>
          <w:p w:rsidR="00CD4BFD" w:rsidRPr="00621542" w:rsidRDefault="00CD4BFD" w:rsidP="00AD3037">
            <w:pPr>
              <w:jc w:val="center"/>
              <w:rPr>
                <w:sz w:val="24"/>
                <w:szCs w:val="24"/>
              </w:rPr>
            </w:pPr>
            <w:r w:rsidRPr="00621542">
              <w:rPr>
                <w:sz w:val="24"/>
                <w:szCs w:val="24"/>
              </w:rPr>
              <w:t>Срок исполнения (год)</w:t>
            </w:r>
          </w:p>
        </w:tc>
        <w:tc>
          <w:tcPr>
            <w:tcW w:w="6227" w:type="dxa"/>
            <w:gridSpan w:val="5"/>
            <w:vAlign w:val="center"/>
          </w:tcPr>
          <w:p w:rsidR="00CD4BFD" w:rsidRPr="00621542" w:rsidRDefault="00094080" w:rsidP="00AD3037">
            <w:pPr>
              <w:jc w:val="center"/>
              <w:rPr>
                <w:sz w:val="24"/>
                <w:szCs w:val="24"/>
              </w:rPr>
            </w:pPr>
            <w:r>
              <w:rPr>
                <w:sz w:val="24"/>
                <w:szCs w:val="24"/>
              </w:rPr>
              <w:t>Объем финансирования, тыс</w:t>
            </w:r>
            <w:r w:rsidR="00CD4BFD" w:rsidRPr="00621542">
              <w:rPr>
                <w:sz w:val="24"/>
                <w:szCs w:val="24"/>
              </w:rPr>
              <w:t>. рублей</w:t>
            </w:r>
          </w:p>
        </w:tc>
        <w:tc>
          <w:tcPr>
            <w:tcW w:w="2656" w:type="dxa"/>
            <w:vMerge w:val="restart"/>
            <w:vAlign w:val="center"/>
          </w:tcPr>
          <w:p w:rsidR="00CD4BFD" w:rsidRPr="00621542" w:rsidRDefault="00CD4BFD" w:rsidP="00AD3037">
            <w:pPr>
              <w:jc w:val="center"/>
              <w:rPr>
                <w:sz w:val="24"/>
                <w:szCs w:val="24"/>
              </w:rPr>
            </w:pPr>
            <w:r w:rsidRPr="00621542">
              <w:rPr>
                <w:sz w:val="24"/>
                <w:szCs w:val="24"/>
              </w:rPr>
              <w:t>Показатели результата мероприятия по годам</w:t>
            </w:r>
          </w:p>
        </w:tc>
      </w:tr>
      <w:tr w:rsidR="00CD4BFD" w:rsidRPr="00621542" w:rsidTr="00FA554A">
        <w:tc>
          <w:tcPr>
            <w:tcW w:w="710" w:type="dxa"/>
            <w:vMerge/>
            <w:vAlign w:val="center"/>
          </w:tcPr>
          <w:p w:rsidR="00CD4BFD" w:rsidRPr="00621542" w:rsidRDefault="00CD4BFD" w:rsidP="00AD3037">
            <w:pPr>
              <w:rPr>
                <w:sz w:val="24"/>
                <w:szCs w:val="24"/>
              </w:rPr>
            </w:pPr>
          </w:p>
        </w:tc>
        <w:tc>
          <w:tcPr>
            <w:tcW w:w="2268" w:type="dxa"/>
            <w:vMerge/>
            <w:vAlign w:val="center"/>
          </w:tcPr>
          <w:p w:rsidR="00CD4BFD" w:rsidRPr="00621542" w:rsidRDefault="00CD4BFD" w:rsidP="00AD3037">
            <w:pPr>
              <w:rPr>
                <w:sz w:val="24"/>
                <w:szCs w:val="24"/>
              </w:rPr>
            </w:pPr>
          </w:p>
        </w:tc>
        <w:tc>
          <w:tcPr>
            <w:tcW w:w="2410" w:type="dxa"/>
            <w:vMerge/>
            <w:vAlign w:val="center"/>
          </w:tcPr>
          <w:p w:rsidR="00CD4BFD" w:rsidRPr="00621542" w:rsidRDefault="00CD4BFD" w:rsidP="00AD3037">
            <w:pPr>
              <w:rPr>
                <w:sz w:val="24"/>
                <w:szCs w:val="24"/>
              </w:rPr>
            </w:pPr>
          </w:p>
        </w:tc>
        <w:tc>
          <w:tcPr>
            <w:tcW w:w="1275" w:type="dxa"/>
            <w:vMerge/>
            <w:vAlign w:val="center"/>
          </w:tcPr>
          <w:p w:rsidR="00CD4BFD" w:rsidRPr="00621542" w:rsidRDefault="00CD4BFD" w:rsidP="00AD3037">
            <w:pPr>
              <w:rPr>
                <w:sz w:val="24"/>
                <w:szCs w:val="24"/>
              </w:rPr>
            </w:pPr>
          </w:p>
        </w:tc>
        <w:tc>
          <w:tcPr>
            <w:tcW w:w="1276" w:type="dxa"/>
          </w:tcPr>
          <w:p w:rsidR="00CD4BFD" w:rsidRPr="00621542" w:rsidRDefault="00CD4BFD" w:rsidP="00AD3037">
            <w:pPr>
              <w:jc w:val="center"/>
              <w:rPr>
                <w:sz w:val="24"/>
                <w:szCs w:val="24"/>
              </w:rPr>
            </w:pPr>
            <w:r w:rsidRPr="00621542">
              <w:rPr>
                <w:sz w:val="24"/>
                <w:szCs w:val="24"/>
              </w:rPr>
              <w:t>всего</w:t>
            </w:r>
          </w:p>
        </w:tc>
        <w:tc>
          <w:tcPr>
            <w:tcW w:w="1418" w:type="dxa"/>
          </w:tcPr>
          <w:p w:rsidR="00CD4BFD" w:rsidRPr="00621542" w:rsidRDefault="00CD4BFD" w:rsidP="00FA34A0">
            <w:pPr>
              <w:ind w:right="-100"/>
              <w:jc w:val="center"/>
              <w:rPr>
                <w:color w:val="333399"/>
                <w:sz w:val="24"/>
                <w:szCs w:val="24"/>
              </w:rPr>
            </w:pPr>
            <w:r w:rsidRPr="00621542">
              <w:rPr>
                <w:sz w:val="24"/>
                <w:szCs w:val="24"/>
              </w:rPr>
              <w:t xml:space="preserve">Бюджет </w:t>
            </w:r>
            <w:r w:rsidR="004922AD">
              <w:rPr>
                <w:color w:val="333399"/>
                <w:sz w:val="24"/>
                <w:szCs w:val="24"/>
              </w:rPr>
              <w:t>Новошаткинского</w:t>
            </w:r>
          </w:p>
          <w:p w:rsidR="00CD4BFD" w:rsidRPr="00621542" w:rsidRDefault="00CD4BFD" w:rsidP="00FA34A0">
            <w:pPr>
              <w:ind w:right="-100"/>
              <w:jc w:val="center"/>
              <w:rPr>
                <w:sz w:val="24"/>
                <w:szCs w:val="24"/>
              </w:rPr>
            </w:pPr>
            <w:r w:rsidRPr="00621542">
              <w:rPr>
                <w:sz w:val="24"/>
                <w:szCs w:val="24"/>
              </w:rPr>
              <w:t xml:space="preserve">сельсовета Камешкирского района </w:t>
            </w:r>
            <w:r w:rsidRPr="00621542">
              <w:rPr>
                <w:spacing w:val="-8"/>
                <w:sz w:val="24"/>
                <w:szCs w:val="24"/>
              </w:rPr>
              <w:t>Пензенской</w:t>
            </w:r>
            <w:r w:rsidRPr="00621542">
              <w:rPr>
                <w:sz w:val="24"/>
                <w:szCs w:val="24"/>
              </w:rPr>
              <w:t xml:space="preserve"> области</w:t>
            </w:r>
          </w:p>
        </w:tc>
        <w:tc>
          <w:tcPr>
            <w:tcW w:w="1134" w:type="dxa"/>
          </w:tcPr>
          <w:p w:rsidR="00CD4BFD" w:rsidRPr="00621542" w:rsidRDefault="00CD4BFD" w:rsidP="00FA34A0">
            <w:pPr>
              <w:ind w:right="-108"/>
              <w:jc w:val="center"/>
              <w:rPr>
                <w:sz w:val="24"/>
                <w:szCs w:val="24"/>
              </w:rPr>
            </w:pPr>
            <w:r w:rsidRPr="00621542">
              <w:rPr>
                <w:sz w:val="24"/>
                <w:szCs w:val="24"/>
              </w:rPr>
              <w:t>Федера-льный</w:t>
            </w:r>
          </w:p>
          <w:p w:rsidR="00CD4BFD" w:rsidRPr="00621542" w:rsidRDefault="00CD4BFD" w:rsidP="00FA34A0">
            <w:pPr>
              <w:ind w:right="-108"/>
              <w:jc w:val="center"/>
              <w:rPr>
                <w:sz w:val="24"/>
                <w:szCs w:val="24"/>
              </w:rPr>
            </w:pPr>
            <w:r w:rsidRPr="00621542">
              <w:rPr>
                <w:sz w:val="24"/>
                <w:szCs w:val="24"/>
              </w:rPr>
              <w:t>бюджет</w:t>
            </w:r>
          </w:p>
        </w:tc>
        <w:tc>
          <w:tcPr>
            <w:tcW w:w="1275" w:type="dxa"/>
          </w:tcPr>
          <w:p w:rsidR="00CD4BFD" w:rsidRPr="00621542" w:rsidRDefault="00CD4BFD" w:rsidP="00FA34A0">
            <w:pPr>
              <w:ind w:right="-79"/>
              <w:jc w:val="center"/>
              <w:rPr>
                <w:color w:val="333399"/>
                <w:sz w:val="24"/>
                <w:szCs w:val="24"/>
              </w:rPr>
            </w:pPr>
            <w:r w:rsidRPr="00621542">
              <w:rPr>
                <w:color w:val="333399"/>
                <w:sz w:val="24"/>
                <w:szCs w:val="24"/>
              </w:rPr>
              <w:t>Бюджет Пензен-ской</w:t>
            </w:r>
          </w:p>
          <w:p w:rsidR="00CD4BFD" w:rsidRPr="00621542" w:rsidRDefault="00CD4BFD" w:rsidP="00FA34A0">
            <w:pPr>
              <w:ind w:right="-79"/>
              <w:jc w:val="center"/>
              <w:rPr>
                <w:color w:val="FF0000"/>
                <w:sz w:val="24"/>
                <w:szCs w:val="24"/>
              </w:rPr>
            </w:pPr>
            <w:r w:rsidRPr="00621542">
              <w:rPr>
                <w:color w:val="333399"/>
                <w:sz w:val="24"/>
                <w:szCs w:val="24"/>
              </w:rPr>
              <w:t>области</w:t>
            </w:r>
          </w:p>
        </w:tc>
        <w:tc>
          <w:tcPr>
            <w:tcW w:w="1124" w:type="dxa"/>
          </w:tcPr>
          <w:p w:rsidR="00CD4BFD" w:rsidRPr="00621542" w:rsidRDefault="00094080" w:rsidP="00FA34A0">
            <w:pPr>
              <w:ind w:right="-79"/>
              <w:jc w:val="center"/>
              <w:rPr>
                <w:sz w:val="24"/>
                <w:szCs w:val="24"/>
              </w:rPr>
            </w:pPr>
            <w:r>
              <w:rPr>
                <w:sz w:val="24"/>
                <w:szCs w:val="24"/>
              </w:rPr>
              <w:t>Внебюд-жетные средс</w:t>
            </w:r>
            <w:r w:rsidR="00CD4BFD" w:rsidRPr="00621542">
              <w:rPr>
                <w:sz w:val="24"/>
                <w:szCs w:val="24"/>
              </w:rPr>
              <w:t>тва</w:t>
            </w:r>
          </w:p>
        </w:tc>
        <w:tc>
          <w:tcPr>
            <w:tcW w:w="2656" w:type="dxa"/>
            <w:vMerge/>
            <w:vAlign w:val="center"/>
          </w:tcPr>
          <w:p w:rsidR="00CD4BFD" w:rsidRPr="00621542" w:rsidRDefault="00CD4BFD" w:rsidP="00AD3037">
            <w:pPr>
              <w:rPr>
                <w:sz w:val="24"/>
                <w:szCs w:val="24"/>
              </w:rPr>
            </w:pPr>
          </w:p>
        </w:tc>
      </w:tr>
    </w:tbl>
    <w:p w:rsidR="00CD4BFD" w:rsidRPr="00621542" w:rsidRDefault="00CD4BFD" w:rsidP="002E0F42">
      <w:pPr>
        <w:rPr>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2267"/>
        <w:gridCol w:w="2411"/>
        <w:gridCol w:w="1275"/>
        <w:gridCol w:w="1276"/>
        <w:gridCol w:w="1425"/>
        <w:gridCol w:w="1128"/>
        <w:gridCol w:w="1275"/>
        <w:gridCol w:w="1142"/>
        <w:gridCol w:w="2692"/>
      </w:tblGrid>
      <w:tr w:rsidR="00CD4BFD" w:rsidRPr="00621542" w:rsidTr="00FA554A">
        <w:trPr>
          <w:tblHeader/>
        </w:trPr>
        <w:tc>
          <w:tcPr>
            <w:tcW w:w="703" w:type="dxa"/>
          </w:tcPr>
          <w:p w:rsidR="00CD4BFD" w:rsidRPr="00621542" w:rsidRDefault="00CD4BFD" w:rsidP="00AD3037">
            <w:pPr>
              <w:jc w:val="center"/>
              <w:rPr>
                <w:sz w:val="24"/>
                <w:szCs w:val="24"/>
              </w:rPr>
            </w:pPr>
            <w:r w:rsidRPr="00621542">
              <w:rPr>
                <w:sz w:val="24"/>
                <w:szCs w:val="24"/>
              </w:rPr>
              <w:t>1</w:t>
            </w:r>
          </w:p>
        </w:tc>
        <w:tc>
          <w:tcPr>
            <w:tcW w:w="2267" w:type="dxa"/>
          </w:tcPr>
          <w:p w:rsidR="00CD4BFD" w:rsidRPr="00621542" w:rsidRDefault="00CD4BFD" w:rsidP="00AD3037">
            <w:pPr>
              <w:jc w:val="center"/>
              <w:rPr>
                <w:sz w:val="24"/>
                <w:szCs w:val="24"/>
              </w:rPr>
            </w:pPr>
            <w:r w:rsidRPr="00621542">
              <w:rPr>
                <w:sz w:val="24"/>
                <w:szCs w:val="24"/>
              </w:rPr>
              <w:t>2</w:t>
            </w:r>
          </w:p>
        </w:tc>
        <w:tc>
          <w:tcPr>
            <w:tcW w:w="2411" w:type="dxa"/>
          </w:tcPr>
          <w:p w:rsidR="00CD4BFD" w:rsidRPr="00621542" w:rsidRDefault="00CD4BFD" w:rsidP="00AD3037">
            <w:pPr>
              <w:jc w:val="center"/>
              <w:rPr>
                <w:sz w:val="24"/>
                <w:szCs w:val="24"/>
              </w:rPr>
            </w:pPr>
            <w:r w:rsidRPr="00621542">
              <w:rPr>
                <w:sz w:val="24"/>
                <w:szCs w:val="24"/>
              </w:rPr>
              <w:t>3</w:t>
            </w:r>
          </w:p>
        </w:tc>
        <w:tc>
          <w:tcPr>
            <w:tcW w:w="1275" w:type="dxa"/>
          </w:tcPr>
          <w:p w:rsidR="00CD4BFD" w:rsidRPr="00621542" w:rsidRDefault="00CD4BFD" w:rsidP="00AD3037">
            <w:pPr>
              <w:jc w:val="center"/>
              <w:rPr>
                <w:sz w:val="24"/>
                <w:szCs w:val="24"/>
              </w:rPr>
            </w:pPr>
            <w:r w:rsidRPr="00621542">
              <w:rPr>
                <w:sz w:val="24"/>
                <w:szCs w:val="24"/>
              </w:rPr>
              <w:t>4</w:t>
            </w:r>
          </w:p>
        </w:tc>
        <w:tc>
          <w:tcPr>
            <w:tcW w:w="1276" w:type="dxa"/>
          </w:tcPr>
          <w:p w:rsidR="00CD4BFD" w:rsidRPr="00621542" w:rsidRDefault="00CD4BFD" w:rsidP="00AD3037">
            <w:pPr>
              <w:jc w:val="center"/>
              <w:rPr>
                <w:sz w:val="24"/>
                <w:szCs w:val="24"/>
              </w:rPr>
            </w:pPr>
            <w:r w:rsidRPr="00621542">
              <w:rPr>
                <w:sz w:val="24"/>
                <w:szCs w:val="24"/>
              </w:rPr>
              <w:t>5</w:t>
            </w:r>
          </w:p>
        </w:tc>
        <w:tc>
          <w:tcPr>
            <w:tcW w:w="1425" w:type="dxa"/>
          </w:tcPr>
          <w:p w:rsidR="00CD4BFD" w:rsidRPr="00621542" w:rsidRDefault="00CD4BFD" w:rsidP="00AD3037">
            <w:pPr>
              <w:ind w:right="-100" w:hanging="310"/>
              <w:jc w:val="center"/>
              <w:rPr>
                <w:sz w:val="24"/>
                <w:szCs w:val="24"/>
              </w:rPr>
            </w:pPr>
            <w:r w:rsidRPr="00621542">
              <w:rPr>
                <w:sz w:val="24"/>
                <w:szCs w:val="24"/>
              </w:rPr>
              <w:t>6</w:t>
            </w:r>
          </w:p>
        </w:tc>
        <w:tc>
          <w:tcPr>
            <w:tcW w:w="1128" w:type="dxa"/>
          </w:tcPr>
          <w:p w:rsidR="00CD4BFD" w:rsidRPr="00621542" w:rsidRDefault="00CD4BFD" w:rsidP="00AD3037">
            <w:pPr>
              <w:ind w:right="-108"/>
              <w:jc w:val="center"/>
              <w:rPr>
                <w:sz w:val="24"/>
                <w:szCs w:val="24"/>
              </w:rPr>
            </w:pPr>
            <w:r w:rsidRPr="00621542">
              <w:rPr>
                <w:sz w:val="24"/>
                <w:szCs w:val="24"/>
              </w:rPr>
              <w:t>7</w:t>
            </w:r>
          </w:p>
        </w:tc>
        <w:tc>
          <w:tcPr>
            <w:tcW w:w="1275" w:type="dxa"/>
          </w:tcPr>
          <w:p w:rsidR="00CD4BFD" w:rsidRPr="00621542" w:rsidRDefault="00CD4BFD" w:rsidP="00AD3037">
            <w:pPr>
              <w:ind w:right="-79"/>
              <w:jc w:val="center"/>
              <w:rPr>
                <w:sz w:val="24"/>
                <w:szCs w:val="24"/>
              </w:rPr>
            </w:pPr>
            <w:r w:rsidRPr="00621542">
              <w:rPr>
                <w:sz w:val="24"/>
                <w:szCs w:val="24"/>
              </w:rPr>
              <w:t>8</w:t>
            </w:r>
          </w:p>
        </w:tc>
        <w:tc>
          <w:tcPr>
            <w:tcW w:w="1142" w:type="dxa"/>
          </w:tcPr>
          <w:p w:rsidR="00CD4BFD" w:rsidRPr="00621542" w:rsidRDefault="00CD4BFD" w:rsidP="00AD3037">
            <w:pPr>
              <w:ind w:right="-79"/>
              <w:jc w:val="center"/>
              <w:rPr>
                <w:sz w:val="24"/>
                <w:szCs w:val="24"/>
              </w:rPr>
            </w:pPr>
            <w:r w:rsidRPr="00621542">
              <w:rPr>
                <w:sz w:val="24"/>
                <w:szCs w:val="24"/>
              </w:rPr>
              <w:t>9</w:t>
            </w:r>
          </w:p>
        </w:tc>
        <w:tc>
          <w:tcPr>
            <w:tcW w:w="2692" w:type="dxa"/>
          </w:tcPr>
          <w:p w:rsidR="00CD4BFD" w:rsidRPr="00621542" w:rsidRDefault="00CD4BFD" w:rsidP="00AD3037">
            <w:pPr>
              <w:jc w:val="center"/>
              <w:rPr>
                <w:sz w:val="24"/>
                <w:szCs w:val="24"/>
              </w:rPr>
            </w:pPr>
            <w:r w:rsidRPr="00621542">
              <w:rPr>
                <w:sz w:val="24"/>
                <w:szCs w:val="24"/>
              </w:rPr>
              <w:t>10</w:t>
            </w:r>
          </w:p>
        </w:tc>
      </w:tr>
      <w:tr w:rsidR="00CD4BFD" w:rsidRPr="00621542" w:rsidTr="00F12D07">
        <w:trPr>
          <w:tblHeader/>
        </w:trPr>
        <w:tc>
          <w:tcPr>
            <w:tcW w:w="15594" w:type="dxa"/>
            <w:gridSpan w:val="10"/>
          </w:tcPr>
          <w:p w:rsidR="00CD4BFD" w:rsidRPr="00607ED2" w:rsidRDefault="00CD4BFD" w:rsidP="00607ED2">
            <w:pPr>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A200B1" w:rsidRPr="00621542" w:rsidTr="00F12D07">
        <w:trPr>
          <w:tblHeader/>
        </w:trPr>
        <w:tc>
          <w:tcPr>
            <w:tcW w:w="15594" w:type="dxa"/>
            <w:gridSpan w:val="10"/>
          </w:tcPr>
          <w:p w:rsidR="00A200B1" w:rsidRPr="00621542" w:rsidRDefault="00A200B1" w:rsidP="00AD3037">
            <w:pPr>
              <w:jc w:val="center"/>
              <w:rPr>
                <w:b/>
                <w:sz w:val="24"/>
                <w:szCs w:val="24"/>
              </w:rPr>
            </w:pPr>
          </w:p>
        </w:tc>
      </w:tr>
      <w:tr w:rsidR="00CD4BFD" w:rsidRPr="00621542" w:rsidTr="00E724FC">
        <w:trPr>
          <w:tblHeader/>
        </w:trPr>
        <w:tc>
          <w:tcPr>
            <w:tcW w:w="15594" w:type="dxa"/>
            <w:gridSpan w:val="10"/>
          </w:tcPr>
          <w:p w:rsidR="00CD4BFD" w:rsidRPr="00621542" w:rsidRDefault="00CD4BFD" w:rsidP="00607ED2">
            <w:pPr>
              <w:jc w:val="center"/>
              <w:rPr>
                <w:sz w:val="24"/>
                <w:szCs w:val="24"/>
              </w:rPr>
            </w:pPr>
            <w:r w:rsidRPr="00621542">
              <w:rPr>
                <w:b/>
                <w:sz w:val="24"/>
                <w:szCs w:val="24"/>
              </w:rPr>
              <w:t>Подпрограмма</w:t>
            </w:r>
            <w:r w:rsidR="00DC2937">
              <w:rPr>
                <w:b/>
                <w:sz w:val="24"/>
                <w:szCs w:val="24"/>
              </w:rPr>
              <w:t xml:space="preserve"> 2</w:t>
            </w:r>
            <w:r w:rsidRPr="00621542">
              <w:rPr>
                <w:b/>
                <w:sz w:val="24"/>
                <w:szCs w:val="24"/>
              </w:rPr>
              <w:t xml:space="preserve"> </w:t>
            </w:r>
            <w:r w:rsidRPr="00607ED2">
              <w:rPr>
                <w:b/>
                <w:sz w:val="24"/>
                <w:szCs w:val="24"/>
              </w:rPr>
              <w:t>«</w:t>
            </w:r>
            <w:r w:rsidR="00DC2937" w:rsidRPr="00607ED2">
              <w:rPr>
                <w:b/>
                <w:sz w:val="24"/>
                <w:szCs w:val="24"/>
              </w:rPr>
              <w:t xml:space="preserve">Развитие и совершенствование гражданской обороны </w:t>
            </w:r>
            <w:r w:rsidR="004922AD">
              <w:rPr>
                <w:b/>
                <w:color w:val="333399"/>
                <w:sz w:val="24"/>
                <w:szCs w:val="24"/>
              </w:rPr>
              <w:t>Новошаткинского</w:t>
            </w:r>
            <w:r w:rsidR="00DC2937" w:rsidRPr="00607ED2">
              <w:rPr>
                <w:b/>
                <w:sz w:val="24"/>
                <w:szCs w:val="24"/>
              </w:rPr>
              <w:t xml:space="preserve"> сельсовета Камешкирского района Пензенской области</w:t>
            </w:r>
            <w:r w:rsidRPr="00607ED2">
              <w:rPr>
                <w:b/>
                <w:sz w:val="24"/>
                <w:szCs w:val="24"/>
              </w:rPr>
              <w:t>»</w:t>
            </w:r>
          </w:p>
        </w:tc>
      </w:tr>
      <w:tr w:rsidR="00CD4BFD" w:rsidRPr="00621542" w:rsidTr="00BE34C8">
        <w:trPr>
          <w:tblHeader/>
        </w:trPr>
        <w:tc>
          <w:tcPr>
            <w:tcW w:w="15594" w:type="dxa"/>
            <w:gridSpan w:val="10"/>
          </w:tcPr>
          <w:p w:rsidR="00CD4BFD" w:rsidRPr="00621542" w:rsidRDefault="00CD4BFD" w:rsidP="00607ED2">
            <w:pPr>
              <w:jc w:val="center"/>
              <w:rPr>
                <w:b/>
                <w:sz w:val="24"/>
                <w:szCs w:val="24"/>
              </w:rPr>
            </w:pPr>
            <w:r w:rsidRPr="00621542">
              <w:rPr>
                <w:b/>
                <w:sz w:val="24"/>
                <w:szCs w:val="24"/>
              </w:rPr>
              <w:t xml:space="preserve">Основное мероприятие «Повышение уровня защиты населения и территории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 от чрезвычайных ситуаций природного и техногенного характера в мирное и военное время»</w:t>
            </w:r>
          </w:p>
        </w:tc>
      </w:tr>
      <w:tr w:rsidR="00CD4BFD" w:rsidRPr="00621542" w:rsidTr="00FA554A">
        <w:trPr>
          <w:trHeight w:val="257"/>
        </w:trPr>
        <w:tc>
          <w:tcPr>
            <w:tcW w:w="703" w:type="dxa"/>
            <w:vMerge w:val="restart"/>
          </w:tcPr>
          <w:p w:rsidR="00CD4BFD" w:rsidRPr="00621542" w:rsidRDefault="00CD4BFD" w:rsidP="00AD3037">
            <w:pPr>
              <w:jc w:val="center"/>
              <w:rPr>
                <w:sz w:val="24"/>
                <w:szCs w:val="24"/>
              </w:rPr>
            </w:pPr>
            <w:r w:rsidRPr="00621542">
              <w:rPr>
                <w:sz w:val="24"/>
                <w:szCs w:val="24"/>
              </w:rPr>
              <w:t>1.</w:t>
            </w:r>
          </w:p>
        </w:tc>
        <w:tc>
          <w:tcPr>
            <w:tcW w:w="2267" w:type="dxa"/>
            <w:vMerge w:val="restart"/>
          </w:tcPr>
          <w:p w:rsidR="00CD4BFD" w:rsidRPr="00621542" w:rsidRDefault="00CD4BFD" w:rsidP="00AD3037">
            <w:pPr>
              <w:rPr>
                <w:sz w:val="24"/>
                <w:szCs w:val="24"/>
              </w:rPr>
            </w:pPr>
            <w:r w:rsidRPr="00621542">
              <w:rPr>
                <w:sz w:val="24"/>
                <w:szCs w:val="24"/>
              </w:rPr>
              <w:t xml:space="preserve">Создание запасов материально-технических, продовольственных, медицинских и иных средств </w:t>
            </w:r>
          </w:p>
        </w:tc>
        <w:tc>
          <w:tcPr>
            <w:tcW w:w="2411" w:type="dxa"/>
            <w:vMerge w:val="restart"/>
          </w:tcPr>
          <w:p w:rsidR="00CD4BFD" w:rsidRPr="00621542" w:rsidRDefault="00CD4BFD" w:rsidP="008B49F3">
            <w:pPr>
              <w:rPr>
                <w:sz w:val="24"/>
                <w:szCs w:val="24"/>
              </w:rPr>
            </w:pPr>
            <w:r w:rsidRPr="00621542">
              <w:rPr>
                <w:sz w:val="24"/>
                <w:szCs w:val="24"/>
              </w:rPr>
              <w:t xml:space="preserve">Администрация </w:t>
            </w:r>
            <w:r w:rsidR="004922AD">
              <w:rPr>
                <w:color w:val="333399"/>
                <w:sz w:val="24"/>
                <w:szCs w:val="24"/>
              </w:rPr>
              <w:t>Новошаткинского</w:t>
            </w:r>
            <w:r w:rsidRPr="00621542">
              <w:rPr>
                <w:sz w:val="24"/>
                <w:szCs w:val="24"/>
              </w:rPr>
              <w:t xml:space="preserve"> сельсовета</w:t>
            </w:r>
          </w:p>
          <w:p w:rsidR="00CD4BFD" w:rsidRPr="00621542" w:rsidRDefault="00CD4BFD" w:rsidP="008B49F3">
            <w:pPr>
              <w:rPr>
                <w:sz w:val="24"/>
                <w:szCs w:val="24"/>
              </w:rPr>
            </w:pPr>
            <w:r w:rsidRPr="00621542">
              <w:rPr>
                <w:sz w:val="24"/>
                <w:szCs w:val="24"/>
              </w:rPr>
              <w:t xml:space="preserve">Камещкирского района Пензенской области </w:t>
            </w:r>
          </w:p>
        </w:tc>
        <w:tc>
          <w:tcPr>
            <w:tcW w:w="1275" w:type="dxa"/>
          </w:tcPr>
          <w:p w:rsidR="00CD4BFD" w:rsidRPr="00621542" w:rsidRDefault="00CD4BFD" w:rsidP="00AD3037">
            <w:pPr>
              <w:jc w:val="center"/>
              <w:rPr>
                <w:sz w:val="24"/>
                <w:szCs w:val="24"/>
              </w:rPr>
            </w:pPr>
            <w:r w:rsidRPr="00621542">
              <w:rPr>
                <w:sz w:val="24"/>
                <w:szCs w:val="24"/>
              </w:rPr>
              <w:t>Итого</w:t>
            </w:r>
          </w:p>
        </w:tc>
        <w:tc>
          <w:tcPr>
            <w:tcW w:w="1276" w:type="dxa"/>
          </w:tcPr>
          <w:p w:rsidR="00CD4BFD" w:rsidRPr="00621542" w:rsidRDefault="00C1711A" w:rsidP="00AD3037">
            <w:pPr>
              <w:jc w:val="center"/>
              <w:rPr>
                <w:color w:val="333399"/>
                <w:sz w:val="24"/>
                <w:szCs w:val="24"/>
              </w:rPr>
            </w:pPr>
            <w:r>
              <w:rPr>
                <w:color w:val="333399"/>
                <w:sz w:val="24"/>
                <w:szCs w:val="24"/>
              </w:rPr>
              <w:t>28</w:t>
            </w:r>
            <w:r w:rsidR="004922AD">
              <w:rPr>
                <w:color w:val="333399"/>
                <w:sz w:val="24"/>
                <w:szCs w:val="24"/>
              </w:rPr>
              <w:t>5,0</w:t>
            </w:r>
          </w:p>
        </w:tc>
        <w:tc>
          <w:tcPr>
            <w:tcW w:w="1425" w:type="dxa"/>
          </w:tcPr>
          <w:p w:rsidR="00CD4BFD" w:rsidRPr="00621542" w:rsidRDefault="00C1711A" w:rsidP="00AD3037">
            <w:pPr>
              <w:jc w:val="center"/>
              <w:rPr>
                <w:color w:val="333399"/>
                <w:sz w:val="24"/>
                <w:szCs w:val="24"/>
              </w:rPr>
            </w:pPr>
            <w:r>
              <w:rPr>
                <w:color w:val="333399"/>
                <w:sz w:val="24"/>
                <w:szCs w:val="24"/>
              </w:rPr>
              <w:t>28</w:t>
            </w:r>
            <w:r w:rsidR="004922AD">
              <w:rPr>
                <w:color w:val="333399"/>
                <w:sz w:val="24"/>
                <w:szCs w:val="24"/>
              </w:rPr>
              <w:t>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val="restart"/>
          </w:tcPr>
          <w:p w:rsidR="00CD4BFD" w:rsidRPr="00621542" w:rsidRDefault="00CD4BFD" w:rsidP="00D265FF">
            <w:pPr>
              <w:rPr>
                <w:sz w:val="24"/>
                <w:szCs w:val="24"/>
              </w:rPr>
            </w:pPr>
            <w:r w:rsidRPr="00621542">
              <w:rPr>
                <w:sz w:val="24"/>
                <w:szCs w:val="24"/>
              </w:rPr>
              <w:t xml:space="preserve">Приобретение, хранение и восполнение резерва материальных ресурсов </w:t>
            </w:r>
            <w:r w:rsidR="004922AD">
              <w:rPr>
                <w:color w:val="333399"/>
                <w:sz w:val="24"/>
                <w:szCs w:val="24"/>
              </w:rPr>
              <w:t>Новошаткинского</w:t>
            </w:r>
            <w:r w:rsidRPr="00621542">
              <w:rPr>
                <w:sz w:val="24"/>
                <w:szCs w:val="24"/>
              </w:rPr>
              <w:t xml:space="preserve"> сельсовета Камешкирского района Пензенской области </w:t>
            </w:r>
          </w:p>
        </w:tc>
      </w:tr>
      <w:tr w:rsidR="004922AD" w:rsidRPr="00621542" w:rsidTr="00FA554A">
        <w:trPr>
          <w:trHeight w:val="278"/>
        </w:trPr>
        <w:tc>
          <w:tcPr>
            <w:tcW w:w="703" w:type="dxa"/>
            <w:vMerge/>
          </w:tcPr>
          <w:p w:rsidR="004922AD" w:rsidRPr="00621542" w:rsidRDefault="004922AD" w:rsidP="00AD3037">
            <w:pPr>
              <w:rPr>
                <w:sz w:val="24"/>
                <w:szCs w:val="24"/>
              </w:rPr>
            </w:pPr>
          </w:p>
        </w:tc>
        <w:tc>
          <w:tcPr>
            <w:tcW w:w="2267" w:type="dxa"/>
            <w:vMerge/>
            <w:vAlign w:val="center"/>
          </w:tcPr>
          <w:p w:rsidR="004922AD" w:rsidRPr="00621542" w:rsidRDefault="004922AD" w:rsidP="00AD3037">
            <w:pPr>
              <w:rPr>
                <w:sz w:val="24"/>
                <w:szCs w:val="24"/>
              </w:rPr>
            </w:pPr>
          </w:p>
        </w:tc>
        <w:tc>
          <w:tcPr>
            <w:tcW w:w="2411" w:type="dxa"/>
            <w:vMerge/>
            <w:vAlign w:val="center"/>
          </w:tcPr>
          <w:p w:rsidR="004922AD" w:rsidRPr="00621542" w:rsidRDefault="004922AD" w:rsidP="00AD3037">
            <w:pPr>
              <w:rPr>
                <w:sz w:val="24"/>
                <w:szCs w:val="24"/>
              </w:rPr>
            </w:pPr>
          </w:p>
        </w:tc>
        <w:tc>
          <w:tcPr>
            <w:tcW w:w="1275" w:type="dxa"/>
          </w:tcPr>
          <w:p w:rsidR="004922AD" w:rsidRPr="00621542" w:rsidRDefault="004922AD" w:rsidP="00AD3037">
            <w:pPr>
              <w:jc w:val="center"/>
              <w:rPr>
                <w:sz w:val="24"/>
                <w:szCs w:val="24"/>
              </w:rPr>
            </w:pPr>
            <w:r w:rsidRPr="00621542">
              <w:rPr>
                <w:sz w:val="24"/>
                <w:szCs w:val="24"/>
              </w:rPr>
              <w:t>2025</w:t>
            </w:r>
          </w:p>
        </w:tc>
        <w:tc>
          <w:tcPr>
            <w:tcW w:w="1276" w:type="dxa"/>
          </w:tcPr>
          <w:p w:rsidR="004922AD" w:rsidRDefault="00C1711A">
            <w:r>
              <w:rPr>
                <w:color w:val="000000"/>
                <w:sz w:val="24"/>
                <w:szCs w:val="24"/>
              </w:rPr>
              <w:t>7</w:t>
            </w:r>
            <w:r w:rsidR="004922AD" w:rsidRPr="00C47299">
              <w:rPr>
                <w:color w:val="000000"/>
                <w:sz w:val="24"/>
                <w:szCs w:val="24"/>
              </w:rPr>
              <w:t>0,0</w:t>
            </w:r>
          </w:p>
        </w:tc>
        <w:tc>
          <w:tcPr>
            <w:tcW w:w="1425" w:type="dxa"/>
          </w:tcPr>
          <w:p w:rsidR="004922AD" w:rsidRDefault="00C1711A">
            <w:r>
              <w:rPr>
                <w:color w:val="000000"/>
                <w:sz w:val="24"/>
                <w:szCs w:val="24"/>
              </w:rPr>
              <w:t>7</w:t>
            </w:r>
            <w:r w:rsidR="004922AD" w:rsidRPr="00C47299">
              <w:rPr>
                <w:color w:val="000000"/>
                <w:sz w:val="24"/>
                <w:szCs w:val="24"/>
              </w:rPr>
              <w:t>0,0</w:t>
            </w:r>
          </w:p>
        </w:tc>
        <w:tc>
          <w:tcPr>
            <w:tcW w:w="1128" w:type="dxa"/>
          </w:tcPr>
          <w:p w:rsidR="004922AD" w:rsidRPr="00621542" w:rsidRDefault="004922AD" w:rsidP="00AD3037">
            <w:pPr>
              <w:jc w:val="center"/>
              <w:rPr>
                <w:sz w:val="24"/>
                <w:szCs w:val="24"/>
              </w:rPr>
            </w:pPr>
            <w:r w:rsidRPr="00621542">
              <w:rPr>
                <w:sz w:val="24"/>
                <w:szCs w:val="24"/>
              </w:rPr>
              <w:t>-</w:t>
            </w:r>
          </w:p>
        </w:tc>
        <w:tc>
          <w:tcPr>
            <w:tcW w:w="1275" w:type="dxa"/>
          </w:tcPr>
          <w:p w:rsidR="004922AD" w:rsidRPr="00621542" w:rsidRDefault="004922AD" w:rsidP="00AD3037">
            <w:pPr>
              <w:jc w:val="center"/>
              <w:rPr>
                <w:sz w:val="24"/>
                <w:szCs w:val="24"/>
              </w:rPr>
            </w:pPr>
            <w:r w:rsidRPr="00621542">
              <w:rPr>
                <w:sz w:val="24"/>
                <w:szCs w:val="24"/>
              </w:rPr>
              <w:t>-</w:t>
            </w:r>
          </w:p>
        </w:tc>
        <w:tc>
          <w:tcPr>
            <w:tcW w:w="1142" w:type="dxa"/>
          </w:tcPr>
          <w:p w:rsidR="004922AD" w:rsidRPr="00621542" w:rsidRDefault="004922AD" w:rsidP="00AD3037">
            <w:pPr>
              <w:jc w:val="center"/>
              <w:rPr>
                <w:sz w:val="24"/>
                <w:szCs w:val="24"/>
              </w:rPr>
            </w:pPr>
            <w:r w:rsidRPr="00621542">
              <w:rPr>
                <w:sz w:val="24"/>
                <w:szCs w:val="24"/>
              </w:rPr>
              <w:t>-</w:t>
            </w:r>
          </w:p>
        </w:tc>
        <w:tc>
          <w:tcPr>
            <w:tcW w:w="2692" w:type="dxa"/>
            <w:vMerge/>
          </w:tcPr>
          <w:p w:rsidR="004922AD" w:rsidRPr="00621542" w:rsidRDefault="004922AD" w:rsidP="00AD3037">
            <w:pPr>
              <w:rPr>
                <w:sz w:val="24"/>
                <w:szCs w:val="24"/>
              </w:rPr>
            </w:pPr>
          </w:p>
        </w:tc>
      </w:tr>
      <w:tr w:rsidR="00CD4BFD" w:rsidRPr="00621542" w:rsidTr="00FA554A">
        <w:trPr>
          <w:trHeight w:val="299"/>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2026</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3"/>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lang w:val="en-US"/>
              </w:rPr>
              <w:t>20</w:t>
            </w:r>
            <w:r w:rsidRPr="00621542">
              <w:rPr>
                <w:sz w:val="24"/>
                <w:szCs w:val="24"/>
              </w:rPr>
              <w:t>27</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2028</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2029</w:t>
            </w:r>
          </w:p>
        </w:tc>
        <w:tc>
          <w:tcPr>
            <w:tcW w:w="1276" w:type="dxa"/>
          </w:tcPr>
          <w:p w:rsidR="00CD4BFD" w:rsidRPr="00621542" w:rsidRDefault="00CD4BFD" w:rsidP="00B47AE3">
            <w:pPr>
              <w:jc w:val="center"/>
              <w:rPr>
                <w:color w:val="333399"/>
                <w:sz w:val="24"/>
                <w:szCs w:val="24"/>
              </w:rPr>
            </w:pPr>
            <w:r w:rsidRPr="00621542">
              <w:rPr>
                <w:color w:val="333399"/>
                <w:sz w:val="24"/>
                <w:szCs w:val="24"/>
              </w:rPr>
              <w:t>35,0</w:t>
            </w:r>
          </w:p>
        </w:tc>
        <w:tc>
          <w:tcPr>
            <w:tcW w:w="1425" w:type="dxa"/>
          </w:tcPr>
          <w:p w:rsidR="00CD4BFD" w:rsidRPr="00621542" w:rsidRDefault="00CD4BFD" w:rsidP="00B47AE3">
            <w:pPr>
              <w:jc w:val="center"/>
              <w:rPr>
                <w:color w:val="333399"/>
                <w:sz w:val="24"/>
                <w:szCs w:val="24"/>
              </w:rPr>
            </w:pPr>
            <w:r w:rsidRPr="00621542">
              <w:rPr>
                <w:color w:val="333399"/>
                <w:sz w:val="24"/>
                <w:szCs w:val="24"/>
              </w:rPr>
              <w:t>35,0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FA554A">
        <w:trPr>
          <w:trHeight w:val="542"/>
        </w:trPr>
        <w:tc>
          <w:tcPr>
            <w:tcW w:w="703" w:type="dxa"/>
            <w:vMerge/>
          </w:tcPr>
          <w:p w:rsidR="00CD4BFD" w:rsidRPr="00621542" w:rsidRDefault="00CD4BFD" w:rsidP="00AD3037">
            <w:pPr>
              <w:rPr>
                <w:sz w:val="24"/>
                <w:szCs w:val="24"/>
              </w:rPr>
            </w:pPr>
          </w:p>
        </w:tc>
        <w:tc>
          <w:tcPr>
            <w:tcW w:w="2267" w:type="dxa"/>
            <w:vMerge/>
            <w:vAlign w:val="center"/>
          </w:tcPr>
          <w:p w:rsidR="00CD4BFD" w:rsidRPr="00621542" w:rsidRDefault="00CD4BFD" w:rsidP="00AD3037">
            <w:pPr>
              <w:rPr>
                <w:sz w:val="24"/>
                <w:szCs w:val="24"/>
              </w:rPr>
            </w:pPr>
          </w:p>
        </w:tc>
        <w:tc>
          <w:tcPr>
            <w:tcW w:w="2411" w:type="dxa"/>
            <w:vMerge/>
            <w:vAlign w:val="center"/>
          </w:tcPr>
          <w:p w:rsidR="00CD4BFD" w:rsidRPr="00621542" w:rsidRDefault="00CD4BFD" w:rsidP="00AD3037">
            <w:pPr>
              <w:rPr>
                <w:sz w:val="24"/>
                <w:szCs w:val="24"/>
              </w:rPr>
            </w:pPr>
          </w:p>
        </w:tc>
        <w:tc>
          <w:tcPr>
            <w:tcW w:w="1275" w:type="dxa"/>
          </w:tcPr>
          <w:p w:rsidR="00CD4BFD" w:rsidRPr="00621542" w:rsidRDefault="00CD4BFD" w:rsidP="00AD3037">
            <w:pPr>
              <w:jc w:val="center"/>
              <w:rPr>
                <w:sz w:val="24"/>
                <w:szCs w:val="24"/>
              </w:rPr>
            </w:pPr>
            <w:r w:rsidRPr="00621542">
              <w:rPr>
                <w:sz w:val="24"/>
                <w:szCs w:val="24"/>
              </w:rPr>
              <w:t>2030</w:t>
            </w:r>
          </w:p>
        </w:tc>
        <w:tc>
          <w:tcPr>
            <w:tcW w:w="1276" w:type="dxa"/>
          </w:tcPr>
          <w:p w:rsidR="00CD4BFD" w:rsidRPr="00621542" w:rsidRDefault="00CD4BFD" w:rsidP="00B47AE3">
            <w:pPr>
              <w:jc w:val="center"/>
              <w:rPr>
                <w:color w:val="333399"/>
                <w:sz w:val="24"/>
                <w:szCs w:val="24"/>
              </w:rPr>
            </w:pPr>
            <w:r w:rsidRPr="00621542">
              <w:rPr>
                <w:color w:val="333399"/>
                <w:sz w:val="24"/>
                <w:szCs w:val="24"/>
              </w:rPr>
              <w:t>75,0</w:t>
            </w:r>
          </w:p>
        </w:tc>
        <w:tc>
          <w:tcPr>
            <w:tcW w:w="1425" w:type="dxa"/>
          </w:tcPr>
          <w:p w:rsidR="00CD4BFD" w:rsidRPr="00621542" w:rsidRDefault="00CD4BFD" w:rsidP="00B47AE3">
            <w:pPr>
              <w:jc w:val="center"/>
              <w:rPr>
                <w:color w:val="333399"/>
                <w:sz w:val="24"/>
                <w:szCs w:val="24"/>
              </w:rPr>
            </w:pPr>
            <w:r w:rsidRPr="00621542">
              <w:rPr>
                <w:color w:val="333399"/>
                <w:sz w:val="24"/>
                <w:szCs w:val="24"/>
              </w:rPr>
              <w:t>75,0</w:t>
            </w:r>
          </w:p>
        </w:tc>
        <w:tc>
          <w:tcPr>
            <w:tcW w:w="1128" w:type="dxa"/>
          </w:tcPr>
          <w:p w:rsidR="00CD4BFD" w:rsidRPr="00621542" w:rsidRDefault="00CD4BFD" w:rsidP="00AD3037">
            <w:pPr>
              <w:jc w:val="center"/>
              <w:rPr>
                <w:sz w:val="24"/>
                <w:szCs w:val="24"/>
              </w:rPr>
            </w:pPr>
            <w:r w:rsidRPr="00621542">
              <w:rPr>
                <w:sz w:val="24"/>
                <w:szCs w:val="24"/>
              </w:rPr>
              <w:t>-</w:t>
            </w:r>
          </w:p>
        </w:tc>
        <w:tc>
          <w:tcPr>
            <w:tcW w:w="1275" w:type="dxa"/>
          </w:tcPr>
          <w:p w:rsidR="00CD4BFD" w:rsidRPr="00621542" w:rsidRDefault="00CD4BFD" w:rsidP="00AD3037">
            <w:pPr>
              <w:jc w:val="center"/>
              <w:rPr>
                <w:sz w:val="24"/>
                <w:szCs w:val="24"/>
              </w:rPr>
            </w:pPr>
            <w:r w:rsidRPr="00621542">
              <w:rPr>
                <w:sz w:val="24"/>
                <w:szCs w:val="24"/>
              </w:rPr>
              <w:t>-</w:t>
            </w:r>
          </w:p>
        </w:tc>
        <w:tc>
          <w:tcPr>
            <w:tcW w:w="1142" w:type="dxa"/>
          </w:tcPr>
          <w:p w:rsidR="00CD4BFD" w:rsidRPr="00621542" w:rsidRDefault="00CD4BFD" w:rsidP="00AD3037">
            <w:pPr>
              <w:jc w:val="center"/>
              <w:rPr>
                <w:sz w:val="24"/>
                <w:szCs w:val="24"/>
              </w:rPr>
            </w:pPr>
            <w:r w:rsidRPr="00621542">
              <w:rPr>
                <w:sz w:val="24"/>
                <w:szCs w:val="24"/>
              </w:rPr>
              <w:t>-</w:t>
            </w:r>
          </w:p>
        </w:tc>
        <w:tc>
          <w:tcPr>
            <w:tcW w:w="2692" w:type="dxa"/>
            <w:vMerge/>
          </w:tcPr>
          <w:p w:rsidR="00CD4BFD" w:rsidRPr="00621542" w:rsidRDefault="00CD4BFD" w:rsidP="00AD3037">
            <w:pPr>
              <w:rPr>
                <w:sz w:val="24"/>
                <w:szCs w:val="24"/>
              </w:rPr>
            </w:pPr>
          </w:p>
        </w:tc>
      </w:tr>
      <w:tr w:rsidR="00CD4BFD" w:rsidRPr="00621542" w:rsidTr="00124188">
        <w:trPr>
          <w:trHeight w:val="292"/>
        </w:trPr>
        <w:tc>
          <w:tcPr>
            <w:tcW w:w="15594" w:type="dxa"/>
            <w:gridSpan w:val="10"/>
          </w:tcPr>
          <w:p w:rsidR="00CD4BFD" w:rsidRPr="00621542" w:rsidRDefault="00CD4BFD" w:rsidP="00AD3037">
            <w:pPr>
              <w:jc w:val="center"/>
              <w:rPr>
                <w:b/>
                <w:sz w:val="24"/>
                <w:szCs w:val="24"/>
              </w:rPr>
            </w:pPr>
            <w:r w:rsidRPr="00621542">
              <w:rPr>
                <w:b/>
                <w:sz w:val="24"/>
                <w:szCs w:val="24"/>
              </w:rPr>
              <w:t>Итого по мероприятиям муниципальной программы</w:t>
            </w:r>
          </w:p>
        </w:tc>
      </w:tr>
      <w:tr w:rsidR="00C1711A" w:rsidRPr="00621542" w:rsidTr="00FA554A">
        <w:tc>
          <w:tcPr>
            <w:tcW w:w="703" w:type="dxa"/>
            <w:vMerge w:val="restart"/>
          </w:tcPr>
          <w:p w:rsidR="00C1711A" w:rsidRPr="00621542" w:rsidRDefault="00C1711A" w:rsidP="00AD3037">
            <w:pPr>
              <w:ind w:right="-26"/>
              <w:rPr>
                <w:sz w:val="24"/>
                <w:szCs w:val="24"/>
              </w:rPr>
            </w:pPr>
            <w:r w:rsidRPr="00621542">
              <w:rPr>
                <w:sz w:val="24"/>
                <w:szCs w:val="24"/>
              </w:rPr>
              <w:t xml:space="preserve">  </w:t>
            </w:r>
          </w:p>
        </w:tc>
        <w:tc>
          <w:tcPr>
            <w:tcW w:w="2267" w:type="dxa"/>
            <w:vMerge w:val="restart"/>
          </w:tcPr>
          <w:p w:rsidR="00C1711A" w:rsidRPr="00621542" w:rsidRDefault="00C1711A" w:rsidP="00AD3037">
            <w:pPr>
              <w:ind w:right="-26"/>
              <w:rPr>
                <w:sz w:val="24"/>
                <w:szCs w:val="24"/>
              </w:rPr>
            </w:pPr>
          </w:p>
        </w:tc>
        <w:tc>
          <w:tcPr>
            <w:tcW w:w="2411" w:type="dxa"/>
            <w:vMerge w:val="restart"/>
          </w:tcPr>
          <w:p w:rsidR="00C1711A" w:rsidRPr="00621542" w:rsidRDefault="00C1711A" w:rsidP="00AD3037">
            <w:pPr>
              <w:ind w:right="-26"/>
              <w:rPr>
                <w:sz w:val="24"/>
                <w:szCs w:val="24"/>
              </w:rPr>
            </w:pPr>
          </w:p>
        </w:tc>
        <w:tc>
          <w:tcPr>
            <w:tcW w:w="1275" w:type="dxa"/>
            <w:vAlign w:val="center"/>
          </w:tcPr>
          <w:p w:rsidR="00C1711A" w:rsidRPr="00621542" w:rsidRDefault="00C1711A" w:rsidP="00AD3037">
            <w:pPr>
              <w:jc w:val="center"/>
              <w:rPr>
                <w:sz w:val="24"/>
                <w:szCs w:val="24"/>
              </w:rPr>
            </w:pPr>
            <w:r w:rsidRPr="00621542">
              <w:rPr>
                <w:sz w:val="24"/>
                <w:szCs w:val="24"/>
              </w:rPr>
              <w:t>Итого</w:t>
            </w:r>
          </w:p>
        </w:tc>
        <w:tc>
          <w:tcPr>
            <w:tcW w:w="1276" w:type="dxa"/>
          </w:tcPr>
          <w:p w:rsidR="00C1711A" w:rsidRPr="00621542" w:rsidRDefault="00C1711A" w:rsidP="000430EB">
            <w:pPr>
              <w:jc w:val="center"/>
              <w:rPr>
                <w:color w:val="333399"/>
                <w:sz w:val="24"/>
                <w:szCs w:val="24"/>
              </w:rPr>
            </w:pPr>
            <w:r>
              <w:rPr>
                <w:color w:val="333399"/>
                <w:sz w:val="24"/>
                <w:szCs w:val="24"/>
              </w:rPr>
              <w:t>285,0</w:t>
            </w:r>
          </w:p>
        </w:tc>
        <w:tc>
          <w:tcPr>
            <w:tcW w:w="1425" w:type="dxa"/>
          </w:tcPr>
          <w:p w:rsidR="00C1711A" w:rsidRPr="00621542" w:rsidRDefault="00C1711A" w:rsidP="000430EB">
            <w:pPr>
              <w:jc w:val="center"/>
              <w:rPr>
                <w:color w:val="333399"/>
                <w:sz w:val="24"/>
                <w:szCs w:val="24"/>
              </w:rPr>
            </w:pPr>
            <w:r>
              <w:rPr>
                <w:color w:val="333399"/>
                <w:sz w:val="24"/>
                <w:szCs w:val="24"/>
              </w:rPr>
              <w:t>285,0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jc w:val="center"/>
              <w:rPr>
                <w:sz w:val="24"/>
                <w:szCs w:val="24"/>
              </w:rPr>
            </w:pPr>
          </w:p>
        </w:tc>
      </w:tr>
      <w:tr w:rsidR="00C1711A" w:rsidRPr="00621542" w:rsidTr="00FA554A">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rPr>
              <w:t>2025</w:t>
            </w:r>
          </w:p>
        </w:tc>
        <w:tc>
          <w:tcPr>
            <w:tcW w:w="1276" w:type="dxa"/>
          </w:tcPr>
          <w:p w:rsidR="00C1711A" w:rsidRDefault="00C1711A" w:rsidP="000430EB">
            <w:r>
              <w:rPr>
                <w:color w:val="000000"/>
                <w:sz w:val="24"/>
                <w:szCs w:val="24"/>
              </w:rPr>
              <w:t>7</w:t>
            </w:r>
            <w:r w:rsidRPr="00C47299">
              <w:rPr>
                <w:color w:val="000000"/>
                <w:sz w:val="24"/>
                <w:szCs w:val="24"/>
              </w:rPr>
              <w:t>0,0</w:t>
            </w:r>
          </w:p>
        </w:tc>
        <w:tc>
          <w:tcPr>
            <w:tcW w:w="1425" w:type="dxa"/>
          </w:tcPr>
          <w:p w:rsidR="00C1711A" w:rsidRDefault="00C1711A" w:rsidP="000430EB">
            <w:r>
              <w:rPr>
                <w:color w:val="000000"/>
                <w:sz w:val="24"/>
                <w:szCs w:val="24"/>
              </w:rPr>
              <w:t>7</w:t>
            </w:r>
            <w:r w:rsidRPr="00C47299">
              <w:rPr>
                <w:color w:val="000000"/>
                <w:sz w:val="24"/>
                <w:szCs w:val="24"/>
              </w:rPr>
              <w:t>0,0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r w:rsidR="00C1711A" w:rsidRPr="00621542" w:rsidTr="00FA554A">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rPr>
              <w:t>2026</w:t>
            </w:r>
          </w:p>
        </w:tc>
        <w:tc>
          <w:tcPr>
            <w:tcW w:w="1276" w:type="dxa"/>
          </w:tcPr>
          <w:p w:rsidR="00C1711A" w:rsidRPr="00621542" w:rsidRDefault="00C1711A" w:rsidP="00B47AE3">
            <w:pPr>
              <w:jc w:val="center"/>
              <w:rPr>
                <w:color w:val="333399"/>
                <w:sz w:val="24"/>
                <w:szCs w:val="24"/>
              </w:rPr>
            </w:pPr>
            <w:r w:rsidRPr="00621542">
              <w:rPr>
                <w:color w:val="333399"/>
                <w:sz w:val="24"/>
                <w:szCs w:val="24"/>
              </w:rPr>
              <w:t>35,0</w:t>
            </w:r>
          </w:p>
        </w:tc>
        <w:tc>
          <w:tcPr>
            <w:tcW w:w="1425" w:type="dxa"/>
          </w:tcPr>
          <w:p w:rsidR="00C1711A" w:rsidRPr="00621542" w:rsidRDefault="00C1711A" w:rsidP="00B47AE3">
            <w:pPr>
              <w:jc w:val="center"/>
              <w:rPr>
                <w:color w:val="333399"/>
                <w:sz w:val="24"/>
                <w:szCs w:val="24"/>
              </w:rPr>
            </w:pPr>
            <w:r w:rsidRPr="00621542">
              <w:rPr>
                <w:color w:val="333399"/>
                <w:sz w:val="24"/>
                <w:szCs w:val="24"/>
              </w:rPr>
              <w:t>35,0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r w:rsidR="00C1711A" w:rsidRPr="00621542" w:rsidTr="00FA554A">
        <w:trPr>
          <w:trHeight w:val="57"/>
        </w:trPr>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lang w:val="en-US"/>
              </w:rPr>
              <w:t>20</w:t>
            </w:r>
            <w:r w:rsidRPr="00621542">
              <w:rPr>
                <w:sz w:val="24"/>
                <w:szCs w:val="24"/>
              </w:rPr>
              <w:t>27</w:t>
            </w:r>
          </w:p>
        </w:tc>
        <w:tc>
          <w:tcPr>
            <w:tcW w:w="1276" w:type="dxa"/>
          </w:tcPr>
          <w:p w:rsidR="00C1711A" w:rsidRPr="00621542" w:rsidRDefault="00C1711A" w:rsidP="00B47AE3">
            <w:pPr>
              <w:jc w:val="center"/>
              <w:rPr>
                <w:color w:val="333399"/>
                <w:sz w:val="24"/>
                <w:szCs w:val="24"/>
              </w:rPr>
            </w:pPr>
            <w:r w:rsidRPr="00621542">
              <w:rPr>
                <w:color w:val="333399"/>
                <w:sz w:val="24"/>
                <w:szCs w:val="24"/>
              </w:rPr>
              <w:t>35,0</w:t>
            </w:r>
          </w:p>
        </w:tc>
        <w:tc>
          <w:tcPr>
            <w:tcW w:w="1425" w:type="dxa"/>
          </w:tcPr>
          <w:p w:rsidR="00C1711A" w:rsidRPr="00621542" w:rsidRDefault="00C1711A" w:rsidP="00B47AE3">
            <w:pPr>
              <w:jc w:val="center"/>
              <w:rPr>
                <w:color w:val="333399"/>
                <w:sz w:val="24"/>
                <w:szCs w:val="24"/>
              </w:rPr>
            </w:pPr>
            <w:r w:rsidRPr="00621542">
              <w:rPr>
                <w:color w:val="333399"/>
                <w:sz w:val="24"/>
                <w:szCs w:val="24"/>
              </w:rPr>
              <w:t>35,0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r w:rsidR="00C1711A" w:rsidRPr="00621542" w:rsidTr="00FA554A">
        <w:trPr>
          <w:trHeight w:val="57"/>
        </w:trPr>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rPr>
              <w:t>2028</w:t>
            </w:r>
          </w:p>
        </w:tc>
        <w:tc>
          <w:tcPr>
            <w:tcW w:w="1276" w:type="dxa"/>
          </w:tcPr>
          <w:p w:rsidR="00C1711A" w:rsidRPr="00621542" w:rsidRDefault="00C1711A" w:rsidP="00B47AE3">
            <w:pPr>
              <w:jc w:val="center"/>
              <w:rPr>
                <w:color w:val="333399"/>
                <w:sz w:val="24"/>
                <w:szCs w:val="24"/>
              </w:rPr>
            </w:pPr>
            <w:r w:rsidRPr="00621542">
              <w:rPr>
                <w:color w:val="333399"/>
                <w:sz w:val="24"/>
                <w:szCs w:val="24"/>
              </w:rPr>
              <w:t>35,0</w:t>
            </w:r>
          </w:p>
        </w:tc>
        <w:tc>
          <w:tcPr>
            <w:tcW w:w="1425" w:type="dxa"/>
          </w:tcPr>
          <w:p w:rsidR="00C1711A" w:rsidRPr="00621542" w:rsidRDefault="00C1711A" w:rsidP="00B47AE3">
            <w:pPr>
              <w:jc w:val="center"/>
              <w:rPr>
                <w:color w:val="333399"/>
                <w:sz w:val="24"/>
                <w:szCs w:val="24"/>
              </w:rPr>
            </w:pPr>
            <w:r w:rsidRPr="00621542">
              <w:rPr>
                <w:color w:val="333399"/>
                <w:sz w:val="24"/>
                <w:szCs w:val="24"/>
              </w:rPr>
              <w:t>35,0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r w:rsidR="00C1711A" w:rsidRPr="00621542" w:rsidTr="00FA554A">
        <w:trPr>
          <w:trHeight w:val="57"/>
        </w:trPr>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rPr>
              <w:t>2029</w:t>
            </w:r>
          </w:p>
        </w:tc>
        <w:tc>
          <w:tcPr>
            <w:tcW w:w="1276" w:type="dxa"/>
          </w:tcPr>
          <w:p w:rsidR="00C1711A" w:rsidRPr="00621542" w:rsidRDefault="00C1711A" w:rsidP="00B47AE3">
            <w:pPr>
              <w:jc w:val="center"/>
              <w:rPr>
                <w:color w:val="333399"/>
                <w:sz w:val="24"/>
                <w:szCs w:val="24"/>
              </w:rPr>
            </w:pPr>
            <w:r w:rsidRPr="00621542">
              <w:rPr>
                <w:color w:val="333399"/>
                <w:sz w:val="24"/>
                <w:szCs w:val="24"/>
              </w:rPr>
              <w:t>35,0</w:t>
            </w:r>
          </w:p>
        </w:tc>
        <w:tc>
          <w:tcPr>
            <w:tcW w:w="1425" w:type="dxa"/>
          </w:tcPr>
          <w:p w:rsidR="00C1711A" w:rsidRPr="00621542" w:rsidRDefault="00C1711A" w:rsidP="00B47AE3">
            <w:pPr>
              <w:jc w:val="center"/>
              <w:rPr>
                <w:color w:val="333399"/>
                <w:sz w:val="24"/>
                <w:szCs w:val="24"/>
              </w:rPr>
            </w:pPr>
            <w:r w:rsidRPr="00621542">
              <w:rPr>
                <w:color w:val="333399"/>
                <w:sz w:val="24"/>
                <w:szCs w:val="24"/>
              </w:rPr>
              <w:t>35,0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r w:rsidR="00C1711A" w:rsidRPr="00621542" w:rsidTr="00FA554A">
        <w:trPr>
          <w:trHeight w:val="57"/>
        </w:trPr>
        <w:tc>
          <w:tcPr>
            <w:tcW w:w="703" w:type="dxa"/>
            <w:vMerge/>
          </w:tcPr>
          <w:p w:rsidR="00C1711A" w:rsidRPr="00621542" w:rsidRDefault="00C1711A" w:rsidP="00AD3037">
            <w:pPr>
              <w:ind w:left="594" w:hanging="594"/>
              <w:rPr>
                <w:sz w:val="24"/>
                <w:szCs w:val="24"/>
              </w:rPr>
            </w:pPr>
          </w:p>
        </w:tc>
        <w:tc>
          <w:tcPr>
            <w:tcW w:w="2267" w:type="dxa"/>
            <w:vMerge/>
          </w:tcPr>
          <w:p w:rsidR="00C1711A" w:rsidRPr="00621542" w:rsidRDefault="00C1711A" w:rsidP="00AD3037">
            <w:pPr>
              <w:ind w:left="594" w:hanging="594"/>
              <w:rPr>
                <w:sz w:val="24"/>
                <w:szCs w:val="24"/>
              </w:rPr>
            </w:pPr>
          </w:p>
        </w:tc>
        <w:tc>
          <w:tcPr>
            <w:tcW w:w="2411" w:type="dxa"/>
            <w:vMerge/>
          </w:tcPr>
          <w:p w:rsidR="00C1711A" w:rsidRPr="00621542" w:rsidRDefault="00C1711A" w:rsidP="00AD3037">
            <w:pPr>
              <w:ind w:left="594" w:hanging="594"/>
              <w:rPr>
                <w:sz w:val="24"/>
                <w:szCs w:val="24"/>
              </w:rPr>
            </w:pPr>
          </w:p>
        </w:tc>
        <w:tc>
          <w:tcPr>
            <w:tcW w:w="1275" w:type="dxa"/>
          </w:tcPr>
          <w:p w:rsidR="00C1711A" w:rsidRPr="00621542" w:rsidRDefault="00C1711A" w:rsidP="00AD3037">
            <w:pPr>
              <w:jc w:val="center"/>
              <w:rPr>
                <w:sz w:val="24"/>
                <w:szCs w:val="24"/>
              </w:rPr>
            </w:pPr>
            <w:r w:rsidRPr="00621542">
              <w:rPr>
                <w:sz w:val="24"/>
                <w:szCs w:val="24"/>
              </w:rPr>
              <w:t>2030</w:t>
            </w:r>
          </w:p>
        </w:tc>
        <w:tc>
          <w:tcPr>
            <w:tcW w:w="1276" w:type="dxa"/>
          </w:tcPr>
          <w:p w:rsidR="00C1711A" w:rsidRPr="00621542" w:rsidRDefault="00C1711A" w:rsidP="00B47AE3">
            <w:pPr>
              <w:jc w:val="center"/>
              <w:rPr>
                <w:color w:val="333399"/>
                <w:sz w:val="24"/>
                <w:szCs w:val="24"/>
              </w:rPr>
            </w:pPr>
            <w:r w:rsidRPr="00621542">
              <w:rPr>
                <w:color w:val="333399"/>
                <w:sz w:val="24"/>
                <w:szCs w:val="24"/>
              </w:rPr>
              <w:t>75,0</w:t>
            </w:r>
          </w:p>
        </w:tc>
        <w:tc>
          <w:tcPr>
            <w:tcW w:w="1425" w:type="dxa"/>
          </w:tcPr>
          <w:p w:rsidR="00C1711A" w:rsidRPr="00621542" w:rsidRDefault="00C1711A" w:rsidP="00B47AE3">
            <w:pPr>
              <w:jc w:val="center"/>
              <w:rPr>
                <w:color w:val="333399"/>
                <w:sz w:val="24"/>
                <w:szCs w:val="24"/>
              </w:rPr>
            </w:pPr>
            <w:r w:rsidRPr="00621542">
              <w:rPr>
                <w:color w:val="333399"/>
                <w:sz w:val="24"/>
                <w:szCs w:val="24"/>
              </w:rPr>
              <w:t>75,0</w:t>
            </w:r>
          </w:p>
        </w:tc>
        <w:tc>
          <w:tcPr>
            <w:tcW w:w="1128" w:type="dxa"/>
          </w:tcPr>
          <w:p w:rsidR="00C1711A" w:rsidRPr="00621542" w:rsidRDefault="00C1711A" w:rsidP="00AD3037">
            <w:pPr>
              <w:jc w:val="center"/>
              <w:rPr>
                <w:sz w:val="24"/>
                <w:szCs w:val="24"/>
              </w:rPr>
            </w:pPr>
            <w:r w:rsidRPr="00621542">
              <w:rPr>
                <w:sz w:val="24"/>
                <w:szCs w:val="24"/>
              </w:rPr>
              <w:t>-</w:t>
            </w:r>
          </w:p>
        </w:tc>
        <w:tc>
          <w:tcPr>
            <w:tcW w:w="1275" w:type="dxa"/>
          </w:tcPr>
          <w:p w:rsidR="00C1711A" w:rsidRPr="00621542" w:rsidRDefault="00C1711A" w:rsidP="00AD3037">
            <w:pPr>
              <w:jc w:val="center"/>
              <w:rPr>
                <w:sz w:val="24"/>
                <w:szCs w:val="24"/>
              </w:rPr>
            </w:pPr>
            <w:r w:rsidRPr="00621542">
              <w:rPr>
                <w:sz w:val="24"/>
                <w:szCs w:val="24"/>
              </w:rPr>
              <w:t>-</w:t>
            </w:r>
          </w:p>
        </w:tc>
        <w:tc>
          <w:tcPr>
            <w:tcW w:w="1142" w:type="dxa"/>
          </w:tcPr>
          <w:p w:rsidR="00C1711A" w:rsidRPr="00621542" w:rsidRDefault="00C1711A" w:rsidP="00AD3037">
            <w:pPr>
              <w:jc w:val="center"/>
              <w:rPr>
                <w:sz w:val="24"/>
                <w:szCs w:val="24"/>
              </w:rPr>
            </w:pPr>
            <w:r w:rsidRPr="00621542">
              <w:rPr>
                <w:sz w:val="24"/>
                <w:szCs w:val="24"/>
              </w:rPr>
              <w:t>-</w:t>
            </w:r>
          </w:p>
        </w:tc>
        <w:tc>
          <w:tcPr>
            <w:tcW w:w="2692" w:type="dxa"/>
          </w:tcPr>
          <w:p w:rsidR="00C1711A" w:rsidRPr="00621542" w:rsidRDefault="00C1711A" w:rsidP="00AD3037">
            <w:pPr>
              <w:rPr>
                <w:sz w:val="24"/>
                <w:szCs w:val="24"/>
              </w:rPr>
            </w:pPr>
          </w:p>
        </w:tc>
      </w:tr>
    </w:tbl>
    <w:p w:rsidR="00CD4BFD" w:rsidRPr="00621542" w:rsidRDefault="00CD4BFD" w:rsidP="009F25FB">
      <w:pPr>
        <w:autoSpaceDE w:val="0"/>
        <w:rPr>
          <w:sz w:val="24"/>
          <w:szCs w:val="24"/>
        </w:rPr>
      </w:pPr>
    </w:p>
    <w:tbl>
      <w:tblPr>
        <w:tblW w:w="6379" w:type="dxa"/>
        <w:tblInd w:w="8613" w:type="dxa"/>
        <w:tblLook w:val="01E0"/>
      </w:tblPr>
      <w:tblGrid>
        <w:gridCol w:w="6379"/>
      </w:tblGrid>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Приложение № 5</w:t>
            </w:r>
          </w:p>
        </w:tc>
      </w:tr>
      <w:tr w:rsidR="00CD4BFD" w:rsidRPr="00621542" w:rsidTr="00C03CA6">
        <w:tc>
          <w:tcPr>
            <w:tcW w:w="6379" w:type="dxa"/>
          </w:tcPr>
          <w:p w:rsidR="00CD4BFD" w:rsidRPr="00621542" w:rsidRDefault="00CD4BFD" w:rsidP="00FA554A">
            <w:pPr>
              <w:tabs>
                <w:tab w:val="left" w:pos="13500"/>
              </w:tabs>
              <w:spacing w:line="216" w:lineRule="auto"/>
              <w:jc w:val="right"/>
              <w:rPr>
                <w:sz w:val="24"/>
                <w:szCs w:val="24"/>
              </w:rPr>
            </w:pPr>
            <w:r w:rsidRPr="00621542">
              <w:rPr>
                <w:sz w:val="24"/>
                <w:szCs w:val="24"/>
              </w:rPr>
              <w:t xml:space="preserve">к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в </w:t>
            </w:r>
            <w:r w:rsidR="004922AD">
              <w:rPr>
                <w:color w:val="333399"/>
                <w:sz w:val="24"/>
                <w:szCs w:val="24"/>
              </w:rPr>
              <w:t>Новошаткинском</w:t>
            </w:r>
            <w:r w:rsidRPr="00621542">
              <w:rPr>
                <w:sz w:val="24"/>
                <w:szCs w:val="24"/>
              </w:rPr>
              <w:t xml:space="preserve"> сельсовете  Камешкирского района Пензенской области»</w:t>
            </w:r>
          </w:p>
        </w:tc>
      </w:tr>
    </w:tbl>
    <w:p w:rsidR="00CD4BFD" w:rsidRPr="00621542" w:rsidRDefault="00CD4BFD" w:rsidP="004B5AF0">
      <w:pPr>
        <w:rPr>
          <w:sz w:val="24"/>
          <w:szCs w:val="24"/>
        </w:rPr>
      </w:pPr>
    </w:p>
    <w:p w:rsidR="00CD4BFD" w:rsidRPr="00621542" w:rsidRDefault="00CD4BFD" w:rsidP="00930178">
      <w:pPr>
        <w:spacing w:line="228" w:lineRule="auto"/>
        <w:jc w:val="center"/>
        <w:rPr>
          <w:b/>
          <w:spacing w:val="40"/>
          <w:sz w:val="24"/>
          <w:szCs w:val="24"/>
        </w:rPr>
      </w:pPr>
      <w:r w:rsidRPr="00621542">
        <w:rPr>
          <w:b/>
          <w:spacing w:val="40"/>
          <w:sz w:val="24"/>
          <w:szCs w:val="24"/>
        </w:rPr>
        <w:t>РАСЧЁТ</w:t>
      </w:r>
    </w:p>
    <w:p w:rsidR="00CD4BFD" w:rsidRPr="00621542" w:rsidRDefault="00CD4BFD" w:rsidP="00930178">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CD4BFD" w:rsidRPr="00621542" w:rsidRDefault="00CD4BFD" w:rsidP="0024605D">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CD4BFD" w:rsidRPr="00621542" w:rsidTr="00C03CA6">
        <w:trPr>
          <w:trHeight w:val="968"/>
        </w:trPr>
        <w:tc>
          <w:tcPr>
            <w:tcW w:w="2943" w:type="dxa"/>
            <w:vAlign w:val="center"/>
          </w:tcPr>
          <w:p w:rsidR="00CD4BFD" w:rsidRPr="00621542" w:rsidRDefault="00CD4BFD" w:rsidP="00C03CA6">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CD4BFD" w:rsidRPr="00621542" w:rsidRDefault="00094080" w:rsidP="00C03CA6">
            <w:pPr>
              <w:spacing w:line="228" w:lineRule="auto"/>
              <w:jc w:val="center"/>
              <w:rPr>
                <w:sz w:val="24"/>
                <w:szCs w:val="24"/>
              </w:rPr>
            </w:pPr>
            <w:r>
              <w:rPr>
                <w:sz w:val="24"/>
                <w:szCs w:val="24"/>
              </w:rPr>
              <w:t>Единица изме</w:t>
            </w:r>
            <w:r w:rsidR="00CD4BFD" w:rsidRPr="00621542">
              <w:rPr>
                <w:sz w:val="24"/>
                <w:szCs w:val="24"/>
              </w:rPr>
              <w:t>рения</w:t>
            </w:r>
          </w:p>
        </w:tc>
        <w:tc>
          <w:tcPr>
            <w:tcW w:w="1276" w:type="dxa"/>
            <w:vAlign w:val="center"/>
          </w:tcPr>
          <w:p w:rsidR="00CD4BFD" w:rsidRPr="00621542" w:rsidRDefault="00094080" w:rsidP="00C03CA6">
            <w:pPr>
              <w:spacing w:line="228" w:lineRule="auto"/>
              <w:jc w:val="center"/>
              <w:rPr>
                <w:sz w:val="24"/>
                <w:szCs w:val="24"/>
              </w:rPr>
            </w:pPr>
            <w:r>
              <w:rPr>
                <w:spacing w:val="-6"/>
                <w:sz w:val="24"/>
                <w:szCs w:val="24"/>
              </w:rPr>
              <w:t>Показа</w:t>
            </w:r>
            <w:r w:rsidR="00CD4BFD" w:rsidRPr="00621542">
              <w:rPr>
                <w:spacing w:val="-6"/>
                <w:sz w:val="24"/>
                <w:szCs w:val="24"/>
              </w:rPr>
              <w:t>тель</w:t>
            </w:r>
            <w:r w:rsidR="00CD4BFD" w:rsidRPr="00621542">
              <w:rPr>
                <w:sz w:val="24"/>
                <w:szCs w:val="24"/>
              </w:rPr>
              <w:t xml:space="preserve"> базового года</w:t>
            </w:r>
          </w:p>
          <w:p w:rsidR="00CD4BFD" w:rsidRPr="00621542" w:rsidRDefault="003A0494" w:rsidP="00C03CA6">
            <w:pPr>
              <w:spacing w:line="228" w:lineRule="auto"/>
              <w:jc w:val="center"/>
              <w:rPr>
                <w:sz w:val="24"/>
                <w:szCs w:val="24"/>
              </w:rPr>
            </w:pPr>
            <w:r>
              <w:rPr>
                <w:sz w:val="24"/>
                <w:szCs w:val="24"/>
              </w:rPr>
              <w:t>2025</w:t>
            </w:r>
            <w:r w:rsidR="00CD4BFD" w:rsidRPr="00621542">
              <w:rPr>
                <w:sz w:val="24"/>
                <w:szCs w:val="24"/>
              </w:rPr>
              <w:t xml:space="preserve"> г.</w:t>
            </w:r>
          </w:p>
        </w:tc>
        <w:tc>
          <w:tcPr>
            <w:tcW w:w="1134" w:type="dxa"/>
            <w:vAlign w:val="center"/>
          </w:tcPr>
          <w:p w:rsidR="00CD4BFD" w:rsidRPr="00621542" w:rsidRDefault="00094080" w:rsidP="00C03CA6">
            <w:pPr>
              <w:spacing w:line="228" w:lineRule="auto"/>
              <w:jc w:val="center"/>
              <w:rPr>
                <w:sz w:val="24"/>
                <w:szCs w:val="24"/>
              </w:rPr>
            </w:pPr>
            <w:r>
              <w:rPr>
                <w:sz w:val="24"/>
                <w:szCs w:val="24"/>
              </w:rPr>
              <w:t>Планируемый показа</w:t>
            </w:r>
            <w:r w:rsidR="00CD4BFD" w:rsidRPr="00621542">
              <w:rPr>
                <w:sz w:val="24"/>
                <w:szCs w:val="24"/>
              </w:rPr>
              <w:t>тель</w:t>
            </w:r>
          </w:p>
          <w:p w:rsidR="00CD4BFD" w:rsidRPr="00621542" w:rsidRDefault="003A0494" w:rsidP="00C03CA6">
            <w:pPr>
              <w:spacing w:line="228" w:lineRule="auto"/>
              <w:jc w:val="center"/>
              <w:rPr>
                <w:sz w:val="24"/>
                <w:szCs w:val="24"/>
              </w:rPr>
            </w:pPr>
            <w:r>
              <w:rPr>
                <w:sz w:val="24"/>
                <w:szCs w:val="24"/>
              </w:rPr>
              <w:t>2026</w:t>
            </w:r>
            <w:r w:rsidR="00CD4BFD" w:rsidRPr="00621542">
              <w:rPr>
                <w:sz w:val="24"/>
                <w:szCs w:val="24"/>
              </w:rPr>
              <w:t xml:space="preserve"> г.</w:t>
            </w:r>
          </w:p>
        </w:tc>
        <w:tc>
          <w:tcPr>
            <w:tcW w:w="1600" w:type="dxa"/>
            <w:vAlign w:val="center"/>
          </w:tcPr>
          <w:p w:rsidR="00CD4BFD" w:rsidRPr="00621542" w:rsidRDefault="00094080" w:rsidP="00C03CA6">
            <w:pPr>
              <w:spacing w:line="228" w:lineRule="auto"/>
              <w:jc w:val="center"/>
              <w:rPr>
                <w:sz w:val="24"/>
                <w:szCs w:val="24"/>
              </w:rPr>
            </w:pPr>
            <w:r>
              <w:rPr>
                <w:spacing w:val="-6"/>
                <w:sz w:val="24"/>
                <w:szCs w:val="24"/>
              </w:rPr>
              <w:t>Планиру</w:t>
            </w:r>
            <w:r w:rsidR="00CD4BFD" w:rsidRPr="00621542">
              <w:rPr>
                <w:spacing w:val="-6"/>
                <w:sz w:val="24"/>
                <w:szCs w:val="24"/>
              </w:rPr>
              <w:t>емый</w:t>
            </w:r>
            <w:r>
              <w:rPr>
                <w:sz w:val="24"/>
                <w:szCs w:val="24"/>
              </w:rPr>
              <w:t xml:space="preserve"> результат достиже</w:t>
            </w:r>
            <w:r w:rsidR="00CD4BFD" w:rsidRPr="00621542">
              <w:rPr>
                <w:sz w:val="24"/>
                <w:szCs w:val="24"/>
              </w:rPr>
              <w:t xml:space="preserve">ния </w:t>
            </w:r>
            <w:r w:rsidR="00CD4BFD" w:rsidRPr="00621542">
              <w:rPr>
                <w:sz w:val="24"/>
                <w:szCs w:val="24"/>
              </w:rPr>
              <w:br/>
              <w:t xml:space="preserve">целевого показателя </w:t>
            </w:r>
          </w:p>
          <w:p w:rsidR="00CD4BFD" w:rsidRPr="00621542" w:rsidRDefault="00CD4BFD" w:rsidP="00C03CA6">
            <w:pPr>
              <w:spacing w:line="228" w:lineRule="auto"/>
              <w:jc w:val="center"/>
              <w:rPr>
                <w:sz w:val="24"/>
                <w:szCs w:val="24"/>
              </w:rPr>
            </w:pPr>
            <w:r w:rsidRPr="00621542">
              <w:rPr>
                <w:spacing w:val="-6"/>
                <w:sz w:val="24"/>
                <w:szCs w:val="24"/>
              </w:rPr>
              <w:t>программы</w:t>
            </w:r>
          </w:p>
        </w:tc>
        <w:tc>
          <w:tcPr>
            <w:tcW w:w="1276"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результативности про</w:t>
            </w:r>
            <w:r w:rsidR="00CD4BFD" w:rsidRPr="00621542">
              <w:rPr>
                <w:sz w:val="24"/>
                <w:szCs w:val="24"/>
              </w:rPr>
              <w:t>граммы</w:t>
            </w:r>
          </w:p>
        </w:tc>
        <w:tc>
          <w:tcPr>
            <w:tcW w:w="1272" w:type="dxa"/>
            <w:vAlign w:val="center"/>
          </w:tcPr>
          <w:p w:rsidR="00CD4BFD" w:rsidRPr="00621542" w:rsidRDefault="00094080" w:rsidP="00C03CA6">
            <w:pPr>
              <w:spacing w:line="228" w:lineRule="auto"/>
              <w:jc w:val="center"/>
              <w:rPr>
                <w:sz w:val="24"/>
                <w:szCs w:val="24"/>
              </w:rPr>
            </w:pPr>
            <w:r>
              <w:rPr>
                <w:sz w:val="24"/>
                <w:szCs w:val="24"/>
              </w:rPr>
              <w:t>Планируемый объём средств на реализа</w:t>
            </w:r>
            <w:r w:rsidR="00CD4BFD" w:rsidRPr="00621542">
              <w:rPr>
                <w:sz w:val="24"/>
                <w:szCs w:val="24"/>
              </w:rPr>
              <w:t xml:space="preserve">цию МП </w:t>
            </w:r>
            <w:r w:rsidR="00CD4BFD" w:rsidRPr="00621542">
              <w:rPr>
                <w:spacing w:val="-8"/>
                <w:sz w:val="24"/>
                <w:szCs w:val="24"/>
              </w:rPr>
              <w:t>(тыс. руб.)</w:t>
            </w:r>
          </w:p>
        </w:tc>
        <w:tc>
          <w:tcPr>
            <w:tcW w:w="1204" w:type="dxa"/>
            <w:vAlign w:val="center"/>
          </w:tcPr>
          <w:p w:rsidR="00CD4BFD" w:rsidRPr="00621542" w:rsidRDefault="00CD4BFD" w:rsidP="00094080">
            <w:pPr>
              <w:spacing w:line="228" w:lineRule="auto"/>
              <w:jc w:val="center"/>
              <w:rPr>
                <w:sz w:val="24"/>
                <w:szCs w:val="24"/>
              </w:rPr>
            </w:pPr>
            <w:r w:rsidRPr="00621542">
              <w:rPr>
                <w:sz w:val="24"/>
                <w:szCs w:val="24"/>
              </w:rPr>
              <w:t>Коэффи</w:t>
            </w:r>
            <w:r w:rsidR="00094080">
              <w:rPr>
                <w:sz w:val="24"/>
                <w:szCs w:val="24"/>
              </w:rPr>
              <w:t xml:space="preserve">циент влияния </w:t>
            </w:r>
            <w:r w:rsidR="00DC2937">
              <w:rPr>
                <w:sz w:val="24"/>
                <w:szCs w:val="24"/>
              </w:rPr>
              <w:t>под</w:t>
            </w:r>
            <w:r w:rsidR="00094080">
              <w:rPr>
                <w:sz w:val="24"/>
                <w:szCs w:val="24"/>
              </w:rPr>
              <w:t>программы на эффективно</w:t>
            </w:r>
            <w:r w:rsidRPr="00621542">
              <w:rPr>
                <w:sz w:val="24"/>
                <w:szCs w:val="24"/>
              </w:rPr>
              <w:t>сть МП</w:t>
            </w:r>
          </w:p>
        </w:tc>
        <w:tc>
          <w:tcPr>
            <w:tcW w:w="992" w:type="dxa"/>
            <w:vAlign w:val="center"/>
          </w:tcPr>
          <w:p w:rsidR="00CD4BFD" w:rsidRPr="00621542" w:rsidRDefault="00CD4BFD" w:rsidP="00094080">
            <w:pPr>
              <w:spacing w:line="228" w:lineRule="auto"/>
              <w:jc w:val="center"/>
              <w:rPr>
                <w:sz w:val="24"/>
                <w:szCs w:val="24"/>
              </w:rPr>
            </w:pPr>
            <w:r w:rsidRPr="00621542">
              <w:rPr>
                <w:spacing w:val="-6"/>
                <w:sz w:val="24"/>
                <w:szCs w:val="24"/>
              </w:rPr>
              <w:t>Суммар</w:t>
            </w:r>
            <w:r w:rsidR="00094080">
              <w:rPr>
                <w:sz w:val="24"/>
                <w:szCs w:val="24"/>
              </w:rPr>
              <w:t>ная планируемая результатив</w:t>
            </w:r>
            <w:r w:rsidRPr="00621542">
              <w:rPr>
                <w:sz w:val="24"/>
                <w:szCs w:val="24"/>
              </w:rPr>
              <w:t>ность МП</w:t>
            </w:r>
          </w:p>
        </w:tc>
        <w:tc>
          <w:tcPr>
            <w:tcW w:w="1276" w:type="dxa"/>
            <w:vAlign w:val="center"/>
          </w:tcPr>
          <w:p w:rsidR="00CD4BFD" w:rsidRPr="00621542" w:rsidRDefault="00094080" w:rsidP="00D265FF">
            <w:pPr>
              <w:spacing w:line="228" w:lineRule="auto"/>
              <w:jc w:val="center"/>
              <w:rPr>
                <w:sz w:val="24"/>
                <w:szCs w:val="24"/>
              </w:rPr>
            </w:pPr>
            <w:r>
              <w:rPr>
                <w:spacing w:val="-6"/>
                <w:sz w:val="24"/>
                <w:szCs w:val="24"/>
              </w:rPr>
              <w:t>Показа</w:t>
            </w:r>
            <w:r w:rsidR="00CD4BFD" w:rsidRPr="00621542">
              <w:rPr>
                <w:spacing w:val="-6"/>
                <w:sz w:val="24"/>
                <w:szCs w:val="24"/>
              </w:rPr>
              <w:t xml:space="preserve">тель </w:t>
            </w:r>
            <w:r>
              <w:rPr>
                <w:sz w:val="24"/>
                <w:szCs w:val="24"/>
              </w:rPr>
              <w:t>результатив</w:t>
            </w:r>
            <w:r w:rsidR="00CD4BFD" w:rsidRPr="00621542">
              <w:rPr>
                <w:sz w:val="24"/>
                <w:szCs w:val="24"/>
              </w:rPr>
              <w:t>ности д</w:t>
            </w:r>
            <w:r>
              <w:rPr>
                <w:spacing w:val="-8"/>
                <w:sz w:val="24"/>
                <w:szCs w:val="24"/>
              </w:rPr>
              <w:t>ости</w:t>
            </w:r>
            <w:r w:rsidR="00CD4BFD" w:rsidRPr="00621542">
              <w:rPr>
                <w:spacing w:val="-8"/>
                <w:sz w:val="24"/>
                <w:szCs w:val="24"/>
              </w:rPr>
              <w:t>жения</w:t>
            </w:r>
            <w:r>
              <w:rPr>
                <w:sz w:val="24"/>
                <w:szCs w:val="24"/>
              </w:rPr>
              <w:t xml:space="preserve"> показа</w:t>
            </w:r>
            <w:r w:rsidR="00CD4BFD" w:rsidRPr="00621542">
              <w:rPr>
                <w:sz w:val="24"/>
                <w:szCs w:val="24"/>
              </w:rPr>
              <w:t>теля МП</w:t>
            </w:r>
          </w:p>
        </w:tc>
        <w:tc>
          <w:tcPr>
            <w:tcW w:w="1417" w:type="dxa"/>
            <w:vAlign w:val="center"/>
          </w:tcPr>
          <w:p w:rsidR="00CD4BFD" w:rsidRPr="00621542" w:rsidRDefault="00094080" w:rsidP="00C03CA6">
            <w:pPr>
              <w:spacing w:line="228" w:lineRule="auto"/>
              <w:jc w:val="center"/>
              <w:rPr>
                <w:sz w:val="24"/>
                <w:szCs w:val="24"/>
              </w:rPr>
            </w:pPr>
            <w:r>
              <w:rPr>
                <w:sz w:val="24"/>
                <w:szCs w:val="24"/>
              </w:rPr>
              <w:t>Планируемый показатель результатив</w:t>
            </w:r>
            <w:r w:rsidR="00CD4BFD" w:rsidRPr="00621542">
              <w:rPr>
                <w:sz w:val="24"/>
                <w:szCs w:val="24"/>
              </w:rPr>
              <w:t>ности МП</w:t>
            </w:r>
          </w:p>
        </w:tc>
      </w:tr>
    </w:tbl>
    <w:p w:rsidR="00CD4BFD" w:rsidRPr="00621542" w:rsidRDefault="00CD4BFD" w:rsidP="00930178">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CD4BFD" w:rsidRPr="00621542" w:rsidTr="00D265FF">
        <w:trPr>
          <w:tblHeader/>
        </w:trPr>
        <w:tc>
          <w:tcPr>
            <w:tcW w:w="2932" w:type="dxa"/>
            <w:vAlign w:val="center"/>
          </w:tcPr>
          <w:p w:rsidR="00CD4BFD" w:rsidRPr="00621542" w:rsidRDefault="00CD4BFD" w:rsidP="00C03CA6">
            <w:pPr>
              <w:spacing w:line="228" w:lineRule="auto"/>
              <w:jc w:val="center"/>
              <w:rPr>
                <w:sz w:val="24"/>
                <w:szCs w:val="24"/>
              </w:rPr>
            </w:pPr>
            <w:r w:rsidRPr="00621542">
              <w:rPr>
                <w:sz w:val="24"/>
                <w:szCs w:val="24"/>
              </w:rPr>
              <w:t>1</w:t>
            </w:r>
          </w:p>
        </w:tc>
        <w:tc>
          <w:tcPr>
            <w:tcW w:w="1127" w:type="dxa"/>
            <w:vAlign w:val="center"/>
          </w:tcPr>
          <w:p w:rsidR="00CD4BFD" w:rsidRPr="00621542" w:rsidRDefault="00CD4BFD" w:rsidP="00C03CA6">
            <w:pPr>
              <w:spacing w:line="228" w:lineRule="auto"/>
              <w:jc w:val="center"/>
              <w:rPr>
                <w:sz w:val="24"/>
                <w:szCs w:val="24"/>
              </w:rPr>
            </w:pPr>
            <w:r w:rsidRPr="00621542">
              <w:rPr>
                <w:sz w:val="24"/>
                <w:szCs w:val="24"/>
              </w:rPr>
              <w:t>2</w:t>
            </w:r>
          </w:p>
        </w:tc>
        <w:tc>
          <w:tcPr>
            <w:tcW w:w="1270" w:type="dxa"/>
            <w:vAlign w:val="center"/>
          </w:tcPr>
          <w:p w:rsidR="00CD4BFD" w:rsidRPr="00621542" w:rsidRDefault="00CD4BFD" w:rsidP="00C03CA6">
            <w:pPr>
              <w:spacing w:line="228" w:lineRule="auto"/>
              <w:jc w:val="center"/>
              <w:rPr>
                <w:sz w:val="24"/>
                <w:szCs w:val="24"/>
              </w:rPr>
            </w:pPr>
            <w:r w:rsidRPr="00621542">
              <w:rPr>
                <w:sz w:val="24"/>
                <w:szCs w:val="24"/>
              </w:rPr>
              <w:t>3</w:t>
            </w:r>
          </w:p>
        </w:tc>
        <w:tc>
          <w:tcPr>
            <w:tcW w:w="1133" w:type="dxa"/>
            <w:vAlign w:val="center"/>
          </w:tcPr>
          <w:p w:rsidR="00CD4BFD" w:rsidRPr="00621542" w:rsidRDefault="00CD4BFD" w:rsidP="00C03CA6">
            <w:pPr>
              <w:spacing w:line="228" w:lineRule="auto"/>
              <w:jc w:val="center"/>
              <w:rPr>
                <w:sz w:val="24"/>
                <w:szCs w:val="24"/>
              </w:rPr>
            </w:pPr>
            <w:r w:rsidRPr="00621542">
              <w:rPr>
                <w:sz w:val="24"/>
                <w:szCs w:val="24"/>
              </w:rPr>
              <w:t>4</w:t>
            </w:r>
          </w:p>
        </w:tc>
        <w:tc>
          <w:tcPr>
            <w:tcW w:w="1599" w:type="dxa"/>
            <w:vAlign w:val="center"/>
          </w:tcPr>
          <w:p w:rsidR="00CD4BFD" w:rsidRPr="00621542" w:rsidRDefault="00CD4BFD" w:rsidP="00C03CA6">
            <w:pPr>
              <w:spacing w:line="228" w:lineRule="auto"/>
              <w:jc w:val="center"/>
              <w:rPr>
                <w:sz w:val="24"/>
                <w:szCs w:val="24"/>
              </w:rPr>
            </w:pPr>
            <w:r w:rsidRPr="00621542">
              <w:rPr>
                <w:sz w:val="24"/>
                <w:szCs w:val="24"/>
              </w:rPr>
              <w:t>5</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6</w:t>
            </w:r>
          </w:p>
        </w:tc>
        <w:tc>
          <w:tcPr>
            <w:tcW w:w="1281" w:type="dxa"/>
            <w:vAlign w:val="center"/>
          </w:tcPr>
          <w:p w:rsidR="00CD4BFD" w:rsidRPr="00621542" w:rsidRDefault="00CD4BFD" w:rsidP="00C03CA6">
            <w:pPr>
              <w:spacing w:line="228" w:lineRule="auto"/>
              <w:jc w:val="center"/>
              <w:rPr>
                <w:sz w:val="24"/>
                <w:szCs w:val="24"/>
              </w:rPr>
            </w:pPr>
            <w:r w:rsidRPr="00621542">
              <w:rPr>
                <w:sz w:val="24"/>
                <w:szCs w:val="24"/>
              </w:rPr>
              <w:t>7</w:t>
            </w:r>
          </w:p>
        </w:tc>
        <w:tc>
          <w:tcPr>
            <w:tcW w:w="1218" w:type="dxa"/>
            <w:vAlign w:val="center"/>
          </w:tcPr>
          <w:p w:rsidR="00CD4BFD" w:rsidRPr="00621542" w:rsidRDefault="00CD4BFD" w:rsidP="00C03CA6">
            <w:pPr>
              <w:spacing w:line="228" w:lineRule="auto"/>
              <w:jc w:val="center"/>
              <w:rPr>
                <w:sz w:val="24"/>
                <w:szCs w:val="24"/>
              </w:rPr>
            </w:pPr>
            <w:r w:rsidRPr="00621542">
              <w:rPr>
                <w:sz w:val="24"/>
                <w:szCs w:val="24"/>
              </w:rPr>
              <w:t>8</w:t>
            </w:r>
          </w:p>
        </w:tc>
        <w:tc>
          <w:tcPr>
            <w:tcW w:w="996" w:type="dxa"/>
            <w:vAlign w:val="center"/>
          </w:tcPr>
          <w:p w:rsidR="00CD4BFD" w:rsidRPr="00621542" w:rsidRDefault="00CD4BFD" w:rsidP="00C03CA6">
            <w:pPr>
              <w:spacing w:line="228" w:lineRule="auto"/>
              <w:jc w:val="center"/>
              <w:rPr>
                <w:sz w:val="24"/>
                <w:szCs w:val="24"/>
              </w:rPr>
            </w:pPr>
            <w:r w:rsidRPr="00621542">
              <w:rPr>
                <w:sz w:val="24"/>
                <w:szCs w:val="24"/>
              </w:rPr>
              <w:t>9</w:t>
            </w:r>
          </w:p>
        </w:tc>
        <w:tc>
          <w:tcPr>
            <w:tcW w:w="1275" w:type="dxa"/>
            <w:vAlign w:val="center"/>
          </w:tcPr>
          <w:p w:rsidR="00CD4BFD" w:rsidRPr="00621542" w:rsidRDefault="00CD4BFD" w:rsidP="00C03CA6">
            <w:pPr>
              <w:spacing w:line="228" w:lineRule="auto"/>
              <w:jc w:val="center"/>
              <w:rPr>
                <w:sz w:val="24"/>
                <w:szCs w:val="24"/>
              </w:rPr>
            </w:pPr>
            <w:r w:rsidRPr="00621542">
              <w:rPr>
                <w:sz w:val="24"/>
                <w:szCs w:val="24"/>
              </w:rPr>
              <w:t>10</w:t>
            </w:r>
          </w:p>
        </w:tc>
        <w:tc>
          <w:tcPr>
            <w:tcW w:w="1414" w:type="dxa"/>
            <w:vAlign w:val="center"/>
          </w:tcPr>
          <w:p w:rsidR="00CD4BFD" w:rsidRPr="00621542" w:rsidRDefault="00CD4BFD" w:rsidP="00C03CA6">
            <w:pPr>
              <w:spacing w:line="228" w:lineRule="auto"/>
              <w:jc w:val="center"/>
              <w:rPr>
                <w:sz w:val="24"/>
                <w:szCs w:val="24"/>
              </w:rPr>
            </w:pPr>
            <w:r w:rsidRPr="00621542">
              <w:rPr>
                <w:sz w:val="24"/>
                <w:szCs w:val="24"/>
              </w:rPr>
              <w:t>11</w:t>
            </w:r>
          </w:p>
        </w:tc>
      </w:tr>
      <w:tr w:rsidR="00CD4BFD" w:rsidRPr="00621542" w:rsidTr="00D265FF">
        <w:tc>
          <w:tcPr>
            <w:tcW w:w="15520" w:type="dxa"/>
            <w:gridSpan w:val="11"/>
            <w:vAlign w:val="center"/>
          </w:tcPr>
          <w:p w:rsidR="00CD4BFD" w:rsidRPr="00621542" w:rsidRDefault="00CD4BFD" w:rsidP="00C03CA6">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CD4BFD" w:rsidRPr="00621542" w:rsidRDefault="00CD4BFD" w:rsidP="00C03CA6">
            <w:pPr>
              <w:spacing w:line="228" w:lineRule="auto"/>
              <w:jc w:val="center"/>
              <w:rPr>
                <w:b/>
                <w:sz w:val="24"/>
                <w:szCs w:val="24"/>
              </w:rPr>
            </w:pPr>
            <w:r w:rsidRPr="00621542">
              <w:rPr>
                <w:b/>
                <w:sz w:val="24"/>
                <w:szCs w:val="24"/>
              </w:rPr>
              <w:lastRenderedPageBreak/>
              <w:t>Камешкирского района Пензенской области»</w:t>
            </w:r>
          </w:p>
        </w:tc>
      </w:tr>
      <w:tr w:rsidR="00DC2937" w:rsidRPr="00621542" w:rsidTr="007D49FA">
        <w:tc>
          <w:tcPr>
            <w:tcW w:w="15520" w:type="dxa"/>
            <w:gridSpan w:val="11"/>
          </w:tcPr>
          <w:p w:rsidR="00DC2937" w:rsidRPr="00621542" w:rsidRDefault="00DC2937" w:rsidP="00A14571">
            <w:pPr>
              <w:suppressAutoHyphens/>
              <w:autoSpaceDE w:val="0"/>
              <w:autoSpaceDN w:val="0"/>
              <w:adjustRightInd w:val="0"/>
              <w:jc w:val="both"/>
              <w:rPr>
                <w:sz w:val="24"/>
                <w:szCs w:val="24"/>
              </w:rPr>
            </w:pPr>
            <w:r>
              <w:rPr>
                <w:rStyle w:val="affa"/>
                <w:b/>
                <w:sz w:val="24"/>
                <w:szCs w:val="24"/>
              </w:rPr>
              <w:lastRenderedPageBreak/>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DC2937" w:rsidRPr="00621542" w:rsidTr="00607ED2">
        <w:tc>
          <w:tcPr>
            <w:tcW w:w="2932" w:type="dxa"/>
            <w:tcBorders>
              <w:bottom w:val="single" w:sz="4" w:space="0" w:color="auto"/>
            </w:tcBorders>
            <w:vAlign w:val="center"/>
          </w:tcPr>
          <w:p w:rsidR="00DC2937" w:rsidRPr="00621542" w:rsidRDefault="00DC2937" w:rsidP="001704DC">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00270B30"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00270B30" w:rsidRPr="00621542">
              <w:rPr>
                <w:rFonts w:ascii="Times New Roman" w:hAnsi="Times New Roman" w:cs="Times New Roman"/>
                <w:sz w:val="24"/>
                <w:szCs w:val="24"/>
              </w:rPr>
              <w:t xml:space="preserve"> сельсовета </w:t>
            </w:r>
            <w:r w:rsidR="00270B30"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DC2937" w:rsidRPr="00621542" w:rsidRDefault="00DC2937" w:rsidP="00C03CA6">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133"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599"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281" w:type="dxa"/>
            <w:tcBorders>
              <w:bottom w:val="single" w:sz="4" w:space="0" w:color="auto"/>
            </w:tcBorders>
            <w:vAlign w:val="center"/>
          </w:tcPr>
          <w:p w:rsidR="00DC2937" w:rsidRPr="00621542" w:rsidRDefault="00607ED2" w:rsidP="00C03CA6">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DC2937" w:rsidRPr="00621542" w:rsidRDefault="00DC2937" w:rsidP="00C03CA6">
            <w:pPr>
              <w:spacing w:line="228" w:lineRule="auto"/>
              <w:jc w:val="center"/>
              <w:rPr>
                <w:sz w:val="24"/>
                <w:szCs w:val="24"/>
              </w:rPr>
            </w:pPr>
          </w:p>
        </w:tc>
        <w:tc>
          <w:tcPr>
            <w:tcW w:w="996" w:type="dxa"/>
            <w:tcBorders>
              <w:bottom w:val="single" w:sz="4" w:space="0" w:color="auto"/>
            </w:tcBorders>
            <w:vAlign w:val="center"/>
          </w:tcPr>
          <w:p w:rsidR="00DC2937" w:rsidRPr="00621542" w:rsidRDefault="00270B30" w:rsidP="00C03CA6">
            <w:pPr>
              <w:spacing w:line="228" w:lineRule="auto"/>
              <w:jc w:val="center"/>
              <w:rPr>
                <w:sz w:val="24"/>
                <w:szCs w:val="24"/>
              </w:rPr>
            </w:pPr>
            <w:r>
              <w:rPr>
                <w:sz w:val="24"/>
                <w:szCs w:val="24"/>
              </w:rPr>
              <w:t>100</w:t>
            </w:r>
          </w:p>
        </w:tc>
        <w:tc>
          <w:tcPr>
            <w:tcW w:w="1275"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c>
          <w:tcPr>
            <w:tcW w:w="1414" w:type="dxa"/>
            <w:tcBorders>
              <w:bottom w:val="single" w:sz="4" w:space="0" w:color="auto"/>
            </w:tcBorders>
            <w:vAlign w:val="center"/>
          </w:tcPr>
          <w:p w:rsidR="00DC2937" w:rsidRPr="00621542" w:rsidRDefault="00DC2937" w:rsidP="00C03CA6">
            <w:pPr>
              <w:spacing w:line="228" w:lineRule="auto"/>
              <w:jc w:val="center"/>
              <w:rPr>
                <w:sz w:val="24"/>
                <w:szCs w:val="24"/>
              </w:rPr>
            </w:pPr>
            <w:r>
              <w:rPr>
                <w:sz w:val="24"/>
                <w:szCs w:val="24"/>
              </w:rPr>
              <w:t>100</w:t>
            </w:r>
          </w:p>
        </w:tc>
      </w:tr>
      <w:tr w:rsidR="00607ED2" w:rsidRPr="00621542" w:rsidTr="00123CD4">
        <w:tc>
          <w:tcPr>
            <w:tcW w:w="15520" w:type="dxa"/>
            <w:gridSpan w:val="11"/>
            <w:tcBorders>
              <w:top w:val="single" w:sz="4" w:space="0" w:color="auto"/>
              <w:left w:val="single" w:sz="4" w:space="0" w:color="auto"/>
              <w:bottom w:val="single" w:sz="4" w:space="0" w:color="auto"/>
              <w:right w:val="single" w:sz="4" w:space="0" w:color="auto"/>
            </w:tcBorders>
          </w:tcPr>
          <w:p w:rsidR="00607ED2" w:rsidRPr="00621542" w:rsidRDefault="00607ED2" w:rsidP="00A14571">
            <w:pPr>
              <w:suppressAutoHyphens/>
              <w:autoSpaceDE w:val="0"/>
              <w:autoSpaceDN w:val="0"/>
              <w:adjustRightInd w:val="0"/>
              <w:jc w:val="both"/>
              <w:rPr>
                <w:sz w:val="24"/>
                <w:szCs w:val="24"/>
              </w:rPr>
            </w:pPr>
            <w:r>
              <w:rPr>
                <w:rStyle w:val="affa"/>
                <w:b/>
                <w:sz w:val="24"/>
                <w:szCs w:val="24"/>
              </w:rPr>
              <w:t xml:space="preserve">Подпрограмма 2 </w:t>
            </w:r>
            <w:r w:rsidR="00270B30"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00270B30" w:rsidRPr="00270B30">
              <w:rPr>
                <w:sz w:val="24"/>
                <w:szCs w:val="24"/>
              </w:rPr>
              <w:t xml:space="preserve"> сельсовета Камешкирского района Пензенской области»</w:t>
            </w:r>
          </w:p>
        </w:tc>
      </w:tr>
      <w:tr w:rsidR="00555DE2" w:rsidRPr="00621542" w:rsidTr="00607ED2">
        <w:tc>
          <w:tcPr>
            <w:tcW w:w="2932" w:type="dxa"/>
            <w:tcBorders>
              <w:top w:val="single" w:sz="4" w:space="0" w:color="auto"/>
            </w:tcBorders>
            <w:vAlign w:val="center"/>
          </w:tcPr>
          <w:p w:rsidR="00555DE2" w:rsidRPr="00621542" w:rsidRDefault="00555DE2"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555DE2" w:rsidRPr="00621542" w:rsidRDefault="00555DE2"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555DE2" w:rsidRPr="00621542" w:rsidRDefault="004922AD" w:rsidP="00A14571">
            <w:pPr>
              <w:spacing w:line="228" w:lineRule="auto"/>
              <w:jc w:val="center"/>
              <w:rPr>
                <w:sz w:val="24"/>
                <w:szCs w:val="24"/>
              </w:rPr>
            </w:pPr>
            <w:r>
              <w:rPr>
                <w:sz w:val="24"/>
                <w:szCs w:val="24"/>
              </w:rPr>
              <w:t>50,0</w:t>
            </w:r>
          </w:p>
        </w:tc>
        <w:tc>
          <w:tcPr>
            <w:tcW w:w="1218" w:type="dxa"/>
            <w:tcBorders>
              <w:top w:val="single" w:sz="4" w:space="0" w:color="auto"/>
            </w:tcBorders>
            <w:vAlign w:val="center"/>
          </w:tcPr>
          <w:p w:rsidR="00555DE2" w:rsidRPr="00621542" w:rsidRDefault="00555DE2" w:rsidP="00A14571">
            <w:pPr>
              <w:spacing w:line="228" w:lineRule="auto"/>
              <w:jc w:val="center"/>
              <w:rPr>
                <w:sz w:val="24"/>
                <w:szCs w:val="24"/>
              </w:rPr>
            </w:pPr>
          </w:p>
        </w:tc>
        <w:tc>
          <w:tcPr>
            <w:tcW w:w="996" w:type="dxa"/>
            <w:tcBorders>
              <w:top w:val="single" w:sz="4" w:space="0" w:color="auto"/>
            </w:tcBorders>
            <w:vAlign w:val="center"/>
          </w:tcPr>
          <w:p w:rsidR="00555DE2"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555DE2" w:rsidRPr="00621542" w:rsidRDefault="00555DE2"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2026</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lastRenderedPageBreak/>
              <w:t>2027</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lastRenderedPageBreak/>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w:t>
            </w:r>
            <w:r w:rsidRPr="00621542">
              <w:rPr>
                <w:sz w:val="24"/>
                <w:szCs w:val="24"/>
              </w:rPr>
              <w:lastRenderedPageBreak/>
              <w:t xml:space="preserve">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lastRenderedPageBreak/>
              <w:t xml:space="preserve">Планируемый показатель </w:t>
            </w:r>
            <w:r>
              <w:rPr>
                <w:sz w:val="24"/>
                <w:szCs w:val="24"/>
              </w:rPr>
              <w:lastRenderedPageBreak/>
              <w:t>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lastRenderedPageBreak/>
              <w:t xml:space="preserve">Планируемый объём средств </w:t>
            </w:r>
            <w:r>
              <w:rPr>
                <w:sz w:val="24"/>
                <w:szCs w:val="24"/>
              </w:rPr>
              <w:lastRenderedPageBreak/>
              <w:t>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lastRenderedPageBreak/>
              <w:t>Коэффи</w:t>
            </w:r>
            <w:r>
              <w:rPr>
                <w:sz w:val="24"/>
                <w:szCs w:val="24"/>
              </w:rPr>
              <w:t>циент влияния подпрогр</w:t>
            </w:r>
            <w:r>
              <w:rPr>
                <w:sz w:val="24"/>
                <w:szCs w:val="24"/>
              </w:rPr>
              <w:lastRenderedPageBreak/>
              <w:t>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lastRenderedPageBreak/>
              <w:t>Суммар</w:t>
            </w:r>
            <w:r>
              <w:rPr>
                <w:sz w:val="24"/>
                <w:szCs w:val="24"/>
              </w:rPr>
              <w:t xml:space="preserve">ная планируемая </w:t>
            </w:r>
            <w:r>
              <w:rPr>
                <w:sz w:val="24"/>
                <w:szCs w:val="24"/>
              </w:rPr>
              <w:lastRenderedPageBreak/>
              <w:t>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lastRenderedPageBreak/>
              <w:t>Показа</w:t>
            </w:r>
            <w:r w:rsidRPr="00621542">
              <w:rPr>
                <w:spacing w:val="-6"/>
                <w:sz w:val="24"/>
                <w:szCs w:val="24"/>
              </w:rPr>
              <w:t xml:space="preserve">тель </w:t>
            </w:r>
            <w:r>
              <w:rPr>
                <w:sz w:val="24"/>
                <w:szCs w:val="24"/>
              </w:rPr>
              <w:t>результатив</w:t>
            </w:r>
            <w:r w:rsidRPr="00621542">
              <w:rPr>
                <w:sz w:val="24"/>
                <w:szCs w:val="24"/>
              </w:rPr>
              <w:t xml:space="preserve">ности </w:t>
            </w:r>
            <w:r w:rsidRPr="00621542">
              <w:rPr>
                <w:sz w:val="24"/>
                <w:szCs w:val="24"/>
              </w:rPr>
              <w:lastRenderedPageBreak/>
              <w:t>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lastRenderedPageBreak/>
              <w:t>Планируемый показатель результати</w:t>
            </w:r>
            <w:r>
              <w:rPr>
                <w:sz w:val="24"/>
                <w:szCs w:val="24"/>
              </w:rPr>
              <w:lastRenderedPageBreak/>
              <w:t>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CD4BFD" w:rsidRPr="00621542" w:rsidRDefault="00CD4BFD" w:rsidP="00930178">
      <w:pPr>
        <w:rPr>
          <w:sz w:val="24"/>
          <w:szCs w:val="24"/>
        </w:rPr>
      </w:pPr>
    </w:p>
    <w:p w:rsidR="00270B30" w:rsidRPr="00621542" w:rsidRDefault="00270B30" w:rsidP="00270B30">
      <w:pPr>
        <w:spacing w:line="228" w:lineRule="auto"/>
        <w:jc w:val="center"/>
        <w:rPr>
          <w:b/>
          <w:spacing w:val="40"/>
          <w:sz w:val="24"/>
          <w:szCs w:val="24"/>
        </w:rPr>
      </w:pPr>
      <w:r w:rsidRPr="00621542">
        <w:rPr>
          <w:b/>
          <w:spacing w:val="40"/>
          <w:sz w:val="24"/>
          <w:szCs w:val="24"/>
        </w:rPr>
        <w:lastRenderedPageBreak/>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2027</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2028</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lastRenderedPageBreak/>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2028</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2029</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сельсовета </w:t>
            </w:r>
            <w:r w:rsidRPr="00621542">
              <w:rPr>
                <w:rFonts w:ascii="Times New Roman" w:hAnsi="Times New Roman" w:cs="Times New Roman"/>
                <w:kern w:val="2"/>
                <w:sz w:val="24"/>
                <w:szCs w:val="24"/>
              </w:rPr>
              <w:t xml:space="preserve">Камешкирского района  Пензенской области общего количества зарегистрированных пожаров, чрезвычайных ситуаций, происшествий на водных объектах; </w:t>
            </w:r>
            <w:r w:rsidRPr="00621542">
              <w:rPr>
                <w:rFonts w:ascii="Times New Roman" w:hAnsi="Times New Roman" w:cs="Times New Roman"/>
                <w:kern w:val="2"/>
                <w:sz w:val="24"/>
                <w:szCs w:val="24"/>
              </w:rPr>
              <w:lastRenderedPageBreak/>
              <w:t>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270B30" w:rsidRPr="00621542" w:rsidRDefault="00270B30" w:rsidP="00270B30">
      <w:pPr>
        <w:spacing w:line="228" w:lineRule="auto"/>
        <w:jc w:val="center"/>
        <w:rPr>
          <w:b/>
          <w:spacing w:val="40"/>
          <w:sz w:val="24"/>
          <w:szCs w:val="24"/>
        </w:rPr>
      </w:pPr>
      <w:r w:rsidRPr="00621542">
        <w:rPr>
          <w:b/>
          <w:spacing w:val="40"/>
          <w:sz w:val="24"/>
          <w:szCs w:val="24"/>
        </w:rPr>
        <w:t>РАСЧЁТ</w:t>
      </w:r>
    </w:p>
    <w:p w:rsidR="00270B30" w:rsidRPr="00621542" w:rsidRDefault="00270B30" w:rsidP="00270B30">
      <w:pPr>
        <w:spacing w:line="228" w:lineRule="auto"/>
        <w:jc w:val="center"/>
        <w:rPr>
          <w:b/>
          <w:sz w:val="24"/>
          <w:szCs w:val="24"/>
        </w:rPr>
      </w:pPr>
      <w:r w:rsidRPr="00621542">
        <w:rPr>
          <w:b/>
          <w:sz w:val="24"/>
          <w:szCs w:val="24"/>
        </w:rPr>
        <w:t xml:space="preserve">планируемой оценки эффективности муниципальной программы </w:t>
      </w:r>
    </w:p>
    <w:p w:rsidR="00270B30" w:rsidRPr="00621542" w:rsidRDefault="00270B30" w:rsidP="00270B30">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34"/>
        <w:gridCol w:w="1276"/>
        <w:gridCol w:w="1134"/>
        <w:gridCol w:w="1600"/>
        <w:gridCol w:w="1276"/>
        <w:gridCol w:w="1272"/>
        <w:gridCol w:w="1204"/>
        <w:gridCol w:w="992"/>
        <w:gridCol w:w="1276"/>
        <w:gridCol w:w="1417"/>
      </w:tblGrid>
      <w:tr w:rsidR="00270B30" w:rsidRPr="00621542" w:rsidTr="00A14571">
        <w:trPr>
          <w:trHeight w:val="968"/>
        </w:trPr>
        <w:tc>
          <w:tcPr>
            <w:tcW w:w="2943" w:type="dxa"/>
            <w:vAlign w:val="center"/>
          </w:tcPr>
          <w:p w:rsidR="00270B30" w:rsidRPr="00621542" w:rsidRDefault="00270B30" w:rsidP="00A14571">
            <w:pPr>
              <w:spacing w:line="228" w:lineRule="auto"/>
              <w:jc w:val="center"/>
              <w:rPr>
                <w:sz w:val="24"/>
                <w:szCs w:val="24"/>
              </w:rPr>
            </w:pPr>
            <w:r w:rsidRPr="00621542">
              <w:rPr>
                <w:sz w:val="24"/>
                <w:szCs w:val="24"/>
              </w:rPr>
              <w:t>Наименование целевого показателя</w:t>
            </w:r>
          </w:p>
        </w:tc>
        <w:tc>
          <w:tcPr>
            <w:tcW w:w="1134" w:type="dxa"/>
            <w:vAlign w:val="center"/>
          </w:tcPr>
          <w:p w:rsidR="00270B30" w:rsidRPr="00621542" w:rsidRDefault="00270B30" w:rsidP="00A14571">
            <w:pPr>
              <w:spacing w:line="228" w:lineRule="auto"/>
              <w:jc w:val="center"/>
              <w:rPr>
                <w:sz w:val="24"/>
                <w:szCs w:val="24"/>
              </w:rPr>
            </w:pPr>
            <w:r>
              <w:rPr>
                <w:sz w:val="24"/>
                <w:szCs w:val="24"/>
              </w:rPr>
              <w:t>Единица изме</w:t>
            </w:r>
            <w:r w:rsidRPr="00621542">
              <w:rPr>
                <w:sz w:val="24"/>
                <w:szCs w:val="24"/>
              </w:rPr>
              <w:t>рения</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тель</w:t>
            </w:r>
            <w:r w:rsidRPr="00621542">
              <w:rPr>
                <w:sz w:val="24"/>
                <w:szCs w:val="24"/>
              </w:rPr>
              <w:t xml:space="preserve"> базового года</w:t>
            </w:r>
          </w:p>
          <w:p w:rsidR="00270B30" w:rsidRPr="00621542" w:rsidRDefault="00270B30" w:rsidP="00A14571">
            <w:pPr>
              <w:spacing w:line="228" w:lineRule="auto"/>
              <w:jc w:val="center"/>
              <w:rPr>
                <w:sz w:val="24"/>
                <w:szCs w:val="24"/>
              </w:rPr>
            </w:pPr>
            <w:r>
              <w:rPr>
                <w:sz w:val="24"/>
                <w:szCs w:val="24"/>
              </w:rPr>
              <w:t>2029</w:t>
            </w:r>
            <w:r w:rsidRPr="00621542">
              <w:rPr>
                <w:sz w:val="24"/>
                <w:szCs w:val="24"/>
              </w:rPr>
              <w:t xml:space="preserve"> г.</w:t>
            </w:r>
          </w:p>
        </w:tc>
        <w:tc>
          <w:tcPr>
            <w:tcW w:w="1134" w:type="dxa"/>
            <w:vAlign w:val="center"/>
          </w:tcPr>
          <w:p w:rsidR="00270B30" w:rsidRPr="00621542" w:rsidRDefault="00270B30" w:rsidP="00A14571">
            <w:pPr>
              <w:spacing w:line="228" w:lineRule="auto"/>
              <w:jc w:val="center"/>
              <w:rPr>
                <w:sz w:val="24"/>
                <w:szCs w:val="24"/>
              </w:rPr>
            </w:pPr>
            <w:r>
              <w:rPr>
                <w:sz w:val="24"/>
                <w:szCs w:val="24"/>
              </w:rPr>
              <w:t>Планируемый показа</w:t>
            </w:r>
            <w:r w:rsidRPr="00621542">
              <w:rPr>
                <w:sz w:val="24"/>
                <w:szCs w:val="24"/>
              </w:rPr>
              <w:t>тель</w:t>
            </w:r>
          </w:p>
          <w:p w:rsidR="00270B30" w:rsidRPr="00621542" w:rsidRDefault="00270B30" w:rsidP="00A14571">
            <w:pPr>
              <w:spacing w:line="228" w:lineRule="auto"/>
              <w:jc w:val="center"/>
              <w:rPr>
                <w:sz w:val="24"/>
                <w:szCs w:val="24"/>
              </w:rPr>
            </w:pPr>
            <w:r>
              <w:rPr>
                <w:sz w:val="24"/>
                <w:szCs w:val="24"/>
              </w:rPr>
              <w:t>2030</w:t>
            </w:r>
            <w:r w:rsidRPr="00621542">
              <w:rPr>
                <w:sz w:val="24"/>
                <w:szCs w:val="24"/>
              </w:rPr>
              <w:t xml:space="preserve"> г.</w:t>
            </w:r>
          </w:p>
        </w:tc>
        <w:tc>
          <w:tcPr>
            <w:tcW w:w="1600" w:type="dxa"/>
            <w:vAlign w:val="center"/>
          </w:tcPr>
          <w:p w:rsidR="00270B30" w:rsidRPr="00621542" w:rsidRDefault="00270B30" w:rsidP="00A14571">
            <w:pPr>
              <w:spacing w:line="228" w:lineRule="auto"/>
              <w:jc w:val="center"/>
              <w:rPr>
                <w:sz w:val="24"/>
                <w:szCs w:val="24"/>
              </w:rPr>
            </w:pPr>
            <w:r>
              <w:rPr>
                <w:spacing w:val="-6"/>
                <w:sz w:val="24"/>
                <w:szCs w:val="24"/>
              </w:rPr>
              <w:t>Планиру</w:t>
            </w:r>
            <w:r w:rsidRPr="00621542">
              <w:rPr>
                <w:spacing w:val="-6"/>
                <w:sz w:val="24"/>
                <w:szCs w:val="24"/>
              </w:rPr>
              <w:t>емый</w:t>
            </w:r>
            <w:r>
              <w:rPr>
                <w:sz w:val="24"/>
                <w:szCs w:val="24"/>
              </w:rPr>
              <w:t xml:space="preserve"> результат достиже</w:t>
            </w:r>
            <w:r w:rsidRPr="00621542">
              <w:rPr>
                <w:sz w:val="24"/>
                <w:szCs w:val="24"/>
              </w:rPr>
              <w:t xml:space="preserve">ния </w:t>
            </w:r>
            <w:r w:rsidRPr="00621542">
              <w:rPr>
                <w:sz w:val="24"/>
                <w:szCs w:val="24"/>
              </w:rPr>
              <w:br/>
              <w:t xml:space="preserve">целевого показателя </w:t>
            </w:r>
          </w:p>
          <w:p w:rsidR="00270B30" w:rsidRPr="00621542" w:rsidRDefault="00270B30" w:rsidP="00A14571">
            <w:pPr>
              <w:spacing w:line="228" w:lineRule="auto"/>
              <w:jc w:val="center"/>
              <w:rPr>
                <w:sz w:val="24"/>
                <w:szCs w:val="24"/>
              </w:rPr>
            </w:pPr>
            <w:r w:rsidRPr="00621542">
              <w:rPr>
                <w:spacing w:val="-6"/>
                <w:sz w:val="24"/>
                <w:szCs w:val="24"/>
              </w:rPr>
              <w:t>программы</w:t>
            </w:r>
          </w:p>
        </w:tc>
        <w:tc>
          <w:tcPr>
            <w:tcW w:w="1276"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результативности про</w:t>
            </w:r>
            <w:r w:rsidRPr="00621542">
              <w:rPr>
                <w:sz w:val="24"/>
                <w:szCs w:val="24"/>
              </w:rPr>
              <w:t>граммы</w:t>
            </w:r>
          </w:p>
        </w:tc>
        <w:tc>
          <w:tcPr>
            <w:tcW w:w="1272" w:type="dxa"/>
            <w:vAlign w:val="center"/>
          </w:tcPr>
          <w:p w:rsidR="00270B30" w:rsidRPr="00621542" w:rsidRDefault="00270B30" w:rsidP="00A14571">
            <w:pPr>
              <w:spacing w:line="228" w:lineRule="auto"/>
              <w:jc w:val="center"/>
              <w:rPr>
                <w:sz w:val="24"/>
                <w:szCs w:val="24"/>
              </w:rPr>
            </w:pPr>
            <w:r>
              <w:rPr>
                <w:sz w:val="24"/>
                <w:szCs w:val="24"/>
              </w:rPr>
              <w:t>Планируемый объём средств на реализа</w:t>
            </w:r>
            <w:r w:rsidRPr="00621542">
              <w:rPr>
                <w:sz w:val="24"/>
                <w:szCs w:val="24"/>
              </w:rPr>
              <w:t xml:space="preserve">цию МП </w:t>
            </w:r>
            <w:r w:rsidRPr="00621542">
              <w:rPr>
                <w:spacing w:val="-8"/>
                <w:sz w:val="24"/>
                <w:szCs w:val="24"/>
              </w:rPr>
              <w:t>(тыс. руб.)</w:t>
            </w:r>
          </w:p>
        </w:tc>
        <w:tc>
          <w:tcPr>
            <w:tcW w:w="1204" w:type="dxa"/>
            <w:vAlign w:val="center"/>
          </w:tcPr>
          <w:p w:rsidR="00270B30" w:rsidRPr="00621542" w:rsidRDefault="00270B30" w:rsidP="00A14571">
            <w:pPr>
              <w:spacing w:line="228" w:lineRule="auto"/>
              <w:jc w:val="center"/>
              <w:rPr>
                <w:sz w:val="24"/>
                <w:szCs w:val="24"/>
              </w:rPr>
            </w:pPr>
            <w:r w:rsidRPr="00621542">
              <w:rPr>
                <w:sz w:val="24"/>
                <w:szCs w:val="24"/>
              </w:rPr>
              <w:t>Коэффи</w:t>
            </w:r>
            <w:r>
              <w:rPr>
                <w:sz w:val="24"/>
                <w:szCs w:val="24"/>
              </w:rPr>
              <w:t>циент влияния подпрограммы на эффективно</w:t>
            </w:r>
            <w:r w:rsidRPr="00621542">
              <w:rPr>
                <w:sz w:val="24"/>
                <w:szCs w:val="24"/>
              </w:rPr>
              <w:t>сть МП</w:t>
            </w:r>
          </w:p>
        </w:tc>
        <w:tc>
          <w:tcPr>
            <w:tcW w:w="992" w:type="dxa"/>
            <w:vAlign w:val="center"/>
          </w:tcPr>
          <w:p w:rsidR="00270B30" w:rsidRPr="00621542" w:rsidRDefault="00270B30" w:rsidP="00A14571">
            <w:pPr>
              <w:spacing w:line="228" w:lineRule="auto"/>
              <w:jc w:val="center"/>
              <w:rPr>
                <w:sz w:val="24"/>
                <w:szCs w:val="24"/>
              </w:rPr>
            </w:pPr>
            <w:r w:rsidRPr="00621542">
              <w:rPr>
                <w:spacing w:val="-6"/>
                <w:sz w:val="24"/>
                <w:szCs w:val="24"/>
              </w:rPr>
              <w:t>Суммар</w:t>
            </w:r>
            <w:r>
              <w:rPr>
                <w:sz w:val="24"/>
                <w:szCs w:val="24"/>
              </w:rPr>
              <w:t>ная планируемая результатив</w:t>
            </w:r>
            <w:r w:rsidRPr="00621542">
              <w:rPr>
                <w:sz w:val="24"/>
                <w:szCs w:val="24"/>
              </w:rPr>
              <w:t>ность МП</w:t>
            </w:r>
          </w:p>
        </w:tc>
        <w:tc>
          <w:tcPr>
            <w:tcW w:w="1276" w:type="dxa"/>
            <w:vAlign w:val="center"/>
          </w:tcPr>
          <w:p w:rsidR="00270B30" w:rsidRPr="00621542" w:rsidRDefault="00270B30" w:rsidP="00A14571">
            <w:pPr>
              <w:spacing w:line="228" w:lineRule="auto"/>
              <w:jc w:val="center"/>
              <w:rPr>
                <w:sz w:val="24"/>
                <w:szCs w:val="24"/>
              </w:rPr>
            </w:pPr>
            <w:r>
              <w:rPr>
                <w:spacing w:val="-6"/>
                <w:sz w:val="24"/>
                <w:szCs w:val="24"/>
              </w:rPr>
              <w:t>Показа</w:t>
            </w:r>
            <w:r w:rsidRPr="00621542">
              <w:rPr>
                <w:spacing w:val="-6"/>
                <w:sz w:val="24"/>
                <w:szCs w:val="24"/>
              </w:rPr>
              <w:t xml:space="preserve">тель </w:t>
            </w:r>
            <w:r>
              <w:rPr>
                <w:sz w:val="24"/>
                <w:szCs w:val="24"/>
              </w:rPr>
              <w:t>результатив</w:t>
            </w:r>
            <w:r w:rsidRPr="00621542">
              <w:rPr>
                <w:sz w:val="24"/>
                <w:szCs w:val="24"/>
              </w:rPr>
              <w:t>ности д</w:t>
            </w:r>
            <w:r>
              <w:rPr>
                <w:spacing w:val="-8"/>
                <w:sz w:val="24"/>
                <w:szCs w:val="24"/>
              </w:rPr>
              <w:t>ости</w:t>
            </w:r>
            <w:r w:rsidRPr="00621542">
              <w:rPr>
                <w:spacing w:val="-8"/>
                <w:sz w:val="24"/>
                <w:szCs w:val="24"/>
              </w:rPr>
              <w:t>жения</w:t>
            </w:r>
            <w:r>
              <w:rPr>
                <w:sz w:val="24"/>
                <w:szCs w:val="24"/>
              </w:rPr>
              <w:t xml:space="preserve"> показа</w:t>
            </w:r>
            <w:r w:rsidRPr="00621542">
              <w:rPr>
                <w:sz w:val="24"/>
                <w:szCs w:val="24"/>
              </w:rPr>
              <w:t>теля МП</w:t>
            </w:r>
          </w:p>
        </w:tc>
        <w:tc>
          <w:tcPr>
            <w:tcW w:w="1417" w:type="dxa"/>
            <w:vAlign w:val="center"/>
          </w:tcPr>
          <w:p w:rsidR="00270B30" w:rsidRPr="00621542" w:rsidRDefault="00270B30" w:rsidP="00A14571">
            <w:pPr>
              <w:spacing w:line="228" w:lineRule="auto"/>
              <w:jc w:val="center"/>
              <w:rPr>
                <w:sz w:val="24"/>
                <w:szCs w:val="24"/>
              </w:rPr>
            </w:pPr>
            <w:r>
              <w:rPr>
                <w:sz w:val="24"/>
                <w:szCs w:val="24"/>
              </w:rPr>
              <w:t>Планируемый показатель результатив</w:t>
            </w:r>
            <w:r w:rsidRPr="00621542">
              <w:rPr>
                <w:sz w:val="24"/>
                <w:szCs w:val="24"/>
              </w:rPr>
              <w:t>ности МП</w:t>
            </w:r>
          </w:p>
        </w:tc>
      </w:tr>
    </w:tbl>
    <w:p w:rsidR="00270B30" w:rsidRPr="00621542" w:rsidRDefault="00270B30" w:rsidP="00270B30">
      <w:pPr>
        <w:rPr>
          <w:sz w:val="24"/>
          <w:szCs w:val="24"/>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2"/>
        <w:gridCol w:w="1127"/>
        <w:gridCol w:w="1270"/>
        <w:gridCol w:w="1133"/>
        <w:gridCol w:w="1599"/>
        <w:gridCol w:w="1275"/>
        <w:gridCol w:w="1281"/>
        <w:gridCol w:w="1218"/>
        <w:gridCol w:w="996"/>
        <w:gridCol w:w="1275"/>
        <w:gridCol w:w="1414"/>
      </w:tblGrid>
      <w:tr w:rsidR="00270B30" w:rsidRPr="00621542" w:rsidTr="00A14571">
        <w:trPr>
          <w:tblHeader/>
        </w:trPr>
        <w:tc>
          <w:tcPr>
            <w:tcW w:w="2932" w:type="dxa"/>
            <w:vAlign w:val="center"/>
          </w:tcPr>
          <w:p w:rsidR="00270B30" w:rsidRPr="00621542" w:rsidRDefault="00270B30" w:rsidP="00A14571">
            <w:pPr>
              <w:spacing w:line="228" w:lineRule="auto"/>
              <w:jc w:val="center"/>
              <w:rPr>
                <w:sz w:val="24"/>
                <w:szCs w:val="24"/>
              </w:rPr>
            </w:pPr>
            <w:r w:rsidRPr="00621542">
              <w:rPr>
                <w:sz w:val="24"/>
                <w:szCs w:val="24"/>
              </w:rPr>
              <w:t>1</w:t>
            </w:r>
          </w:p>
        </w:tc>
        <w:tc>
          <w:tcPr>
            <w:tcW w:w="1127" w:type="dxa"/>
            <w:vAlign w:val="center"/>
          </w:tcPr>
          <w:p w:rsidR="00270B30" w:rsidRPr="00621542" w:rsidRDefault="00270B30" w:rsidP="00A14571">
            <w:pPr>
              <w:spacing w:line="228" w:lineRule="auto"/>
              <w:jc w:val="center"/>
              <w:rPr>
                <w:sz w:val="24"/>
                <w:szCs w:val="24"/>
              </w:rPr>
            </w:pPr>
            <w:r w:rsidRPr="00621542">
              <w:rPr>
                <w:sz w:val="24"/>
                <w:szCs w:val="24"/>
              </w:rPr>
              <w:t>2</w:t>
            </w:r>
          </w:p>
        </w:tc>
        <w:tc>
          <w:tcPr>
            <w:tcW w:w="1270" w:type="dxa"/>
            <w:vAlign w:val="center"/>
          </w:tcPr>
          <w:p w:rsidR="00270B30" w:rsidRPr="00621542" w:rsidRDefault="00270B30" w:rsidP="00A14571">
            <w:pPr>
              <w:spacing w:line="228" w:lineRule="auto"/>
              <w:jc w:val="center"/>
              <w:rPr>
                <w:sz w:val="24"/>
                <w:szCs w:val="24"/>
              </w:rPr>
            </w:pPr>
            <w:r w:rsidRPr="00621542">
              <w:rPr>
                <w:sz w:val="24"/>
                <w:szCs w:val="24"/>
              </w:rPr>
              <w:t>3</w:t>
            </w:r>
          </w:p>
        </w:tc>
        <w:tc>
          <w:tcPr>
            <w:tcW w:w="1133" w:type="dxa"/>
            <w:vAlign w:val="center"/>
          </w:tcPr>
          <w:p w:rsidR="00270B30" w:rsidRPr="00621542" w:rsidRDefault="00270B30" w:rsidP="00A14571">
            <w:pPr>
              <w:spacing w:line="228" w:lineRule="auto"/>
              <w:jc w:val="center"/>
              <w:rPr>
                <w:sz w:val="24"/>
                <w:szCs w:val="24"/>
              </w:rPr>
            </w:pPr>
            <w:r w:rsidRPr="00621542">
              <w:rPr>
                <w:sz w:val="24"/>
                <w:szCs w:val="24"/>
              </w:rPr>
              <w:t>4</w:t>
            </w:r>
          </w:p>
        </w:tc>
        <w:tc>
          <w:tcPr>
            <w:tcW w:w="1599" w:type="dxa"/>
            <w:vAlign w:val="center"/>
          </w:tcPr>
          <w:p w:rsidR="00270B30" w:rsidRPr="00621542" w:rsidRDefault="00270B30" w:rsidP="00A14571">
            <w:pPr>
              <w:spacing w:line="228" w:lineRule="auto"/>
              <w:jc w:val="center"/>
              <w:rPr>
                <w:sz w:val="24"/>
                <w:szCs w:val="24"/>
              </w:rPr>
            </w:pPr>
            <w:r w:rsidRPr="00621542">
              <w:rPr>
                <w:sz w:val="24"/>
                <w:szCs w:val="24"/>
              </w:rPr>
              <w:t>5</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6</w:t>
            </w:r>
          </w:p>
        </w:tc>
        <w:tc>
          <w:tcPr>
            <w:tcW w:w="1281" w:type="dxa"/>
            <w:vAlign w:val="center"/>
          </w:tcPr>
          <w:p w:rsidR="00270B30" w:rsidRPr="00621542" w:rsidRDefault="00270B30" w:rsidP="00A14571">
            <w:pPr>
              <w:spacing w:line="228" w:lineRule="auto"/>
              <w:jc w:val="center"/>
              <w:rPr>
                <w:sz w:val="24"/>
                <w:szCs w:val="24"/>
              </w:rPr>
            </w:pPr>
            <w:r w:rsidRPr="00621542">
              <w:rPr>
                <w:sz w:val="24"/>
                <w:szCs w:val="24"/>
              </w:rPr>
              <w:t>7</w:t>
            </w:r>
          </w:p>
        </w:tc>
        <w:tc>
          <w:tcPr>
            <w:tcW w:w="1218" w:type="dxa"/>
            <w:vAlign w:val="center"/>
          </w:tcPr>
          <w:p w:rsidR="00270B30" w:rsidRPr="00621542" w:rsidRDefault="00270B30" w:rsidP="00A14571">
            <w:pPr>
              <w:spacing w:line="228" w:lineRule="auto"/>
              <w:jc w:val="center"/>
              <w:rPr>
                <w:sz w:val="24"/>
                <w:szCs w:val="24"/>
              </w:rPr>
            </w:pPr>
            <w:r w:rsidRPr="00621542">
              <w:rPr>
                <w:sz w:val="24"/>
                <w:szCs w:val="24"/>
              </w:rPr>
              <w:t>8</w:t>
            </w:r>
          </w:p>
        </w:tc>
        <w:tc>
          <w:tcPr>
            <w:tcW w:w="996" w:type="dxa"/>
            <w:vAlign w:val="center"/>
          </w:tcPr>
          <w:p w:rsidR="00270B30" w:rsidRPr="00621542" w:rsidRDefault="00270B30" w:rsidP="00A14571">
            <w:pPr>
              <w:spacing w:line="228" w:lineRule="auto"/>
              <w:jc w:val="center"/>
              <w:rPr>
                <w:sz w:val="24"/>
                <w:szCs w:val="24"/>
              </w:rPr>
            </w:pPr>
            <w:r w:rsidRPr="00621542">
              <w:rPr>
                <w:sz w:val="24"/>
                <w:szCs w:val="24"/>
              </w:rPr>
              <w:t>9</w:t>
            </w:r>
          </w:p>
        </w:tc>
        <w:tc>
          <w:tcPr>
            <w:tcW w:w="1275" w:type="dxa"/>
            <w:vAlign w:val="center"/>
          </w:tcPr>
          <w:p w:rsidR="00270B30" w:rsidRPr="00621542" w:rsidRDefault="00270B30" w:rsidP="00A14571">
            <w:pPr>
              <w:spacing w:line="228" w:lineRule="auto"/>
              <w:jc w:val="center"/>
              <w:rPr>
                <w:sz w:val="24"/>
                <w:szCs w:val="24"/>
              </w:rPr>
            </w:pPr>
            <w:r w:rsidRPr="00621542">
              <w:rPr>
                <w:sz w:val="24"/>
                <w:szCs w:val="24"/>
              </w:rPr>
              <w:t>10</w:t>
            </w:r>
          </w:p>
        </w:tc>
        <w:tc>
          <w:tcPr>
            <w:tcW w:w="1414" w:type="dxa"/>
            <w:vAlign w:val="center"/>
          </w:tcPr>
          <w:p w:rsidR="00270B30" w:rsidRPr="00621542" w:rsidRDefault="00270B30" w:rsidP="00A14571">
            <w:pPr>
              <w:spacing w:line="228" w:lineRule="auto"/>
              <w:jc w:val="center"/>
              <w:rPr>
                <w:sz w:val="24"/>
                <w:szCs w:val="24"/>
              </w:rPr>
            </w:pPr>
            <w:r w:rsidRPr="00621542">
              <w:rPr>
                <w:sz w:val="24"/>
                <w:szCs w:val="24"/>
              </w:rPr>
              <w:t>11</w:t>
            </w:r>
          </w:p>
        </w:tc>
      </w:tr>
      <w:tr w:rsidR="00270B30" w:rsidRPr="00621542" w:rsidTr="00A14571">
        <w:tc>
          <w:tcPr>
            <w:tcW w:w="15520" w:type="dxa"/>
            <w:gridSpan w:val="11"/>
            <w:vAlign w:val="center"/>
          </w:tcPr>
          <w:p w:rsidR="00270B30" w:rsidRPr="00621542" w:rsidRDefault="00270B30" w:rsidP="00A14571">
            <w:pPr>
              <w:spacing w:line="228" w:lineRule="auto"/>
              <w:jc w:val="center"/>
              <w:rPr>
                <w:b/>
                <w:sz w:val="24"/>
                <w:szCs w:val="24"/>
              </w:rPr>
            </w:pPr>
            <w:r w:rsidRPr="00621542">
              <w:rPr>
                <w:b/>
                <w:sz w:val="24"/>
                <w:szCs w:val="24"/>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w:t>
            </w:r>
          </w:p>
          <w:p w:rsidR="00270B30" w:rsidRPr="00621542" w:rsidRDefault="00270B30" w:rsidP="00A14571">
            <w:pPr>
              <w:spacing w:line="228" w:lineRule="auto"/>
              <w:jc w:val="center"/>
              <w:rPr>
                <w:b/>
                <w:sz w:val="24"/>
                <w:szCs w:val="24"/>
              </w:rPr>
            </w:pPr>
            <w:r w:rsidRPr="00621542">
              <w:rPr>
                <w:b/>
                <w:sz w:val="24"/>
                <w:szCs w:val="24"/>
              </w:rPr>
              <w:t>Камешкирского района Пензенской области»</w:t>
            </w:r>
          </w:p>
        </w:tc>
      </w:tr>
      <w:tr w:rsidR="00270B30" w:rsidRPr="00621542" w:rsidTr="00A14571">
        <w:tc>
          <w:tcPr>
            <w:tcW w:w="15520" w:type="dxa"/>
            <w:gridSpan w:val="11"/>
          </w:tcPr>
          <w:p w:rsidR="00270B30" w:rsidRPr="00621542" w:rsidRDefault="00270B30" w:rsidP="00A14571">
            <w:pPr>
              <w:suppressAutoHyphens/>
              <w:autoSpaceDE w:val="0"/>
              <w:autoSpaceDN w:val="0"/>
              <w:adjustRightInd w:val="0"/>
              <w:jc w:val="both"/>
              <w:rPr>
                <w:sz w:val="24"/>
                <w:szCs w:val="24"/>
              </w:rPr>
            </w:pPr>
            <w:r>
              <w:rPr>
                <w:rStyle w:val="affa"/>
                <w:b/>
                <w:sz w:val="24"/>
                <w:szCs w:val="24"/>
              </w:rPr>
              <w:t xml:space="preserve">Подпрограмма 1 </w:t>
            </w:r>
            <w:r w:rsidRPr="00621542">
              <w:rPr>
                <w:rStyle w:val="affa"/>
                <w:b/>
                <w:sz w:val="24"/>
                <w:szCs w:val="24"/>
              </w:rPr>
              <w:t>«</w:t>
            </w:r>
            <w:r w:rsidRPr="00621542">
              <w:rPr>
                <w:rStyle w:val="affa"/>
                <w:sz w:val="24"/>
                <w:szCs w:val="24"/>
              </w:rPr>
              <w:t xml:space="preserve">Снижение рисков и смягчение последствий чрезвычайных ситуаций природного и техногенного характера и обеспечение пожарной безопасности </w:t>
            </w:r>
            <w:r w:rsidR="004922AD">
              <w:rPr>
                <w:color w:val="333399"/>
                <w:sz w:val="24"/>
                <w:szCs w:val="24"/>
              </w:rPr>
              <w:t>Новошаткинского</w:t>
            </w:r>
            <w:r w:rsidRPr="00621542">
              <w:rPr>
                <w:sz w:val="24"/>
                <w:szCs w:val="24"/>
              </w:rPr>
              <w:t xml:space="preserve"> сельсовета </w:t>
            </w:r>
            <w:r w:rsidRPr="00621542">
              <w:rPr>
                <w:rStyle w:val="affa"/>
                <w:sz w:val="24"/>
                <w:szCs w:val="24"/>
              </w:rPr>
              <w:t>Камешкирского района Пензенской области»</w:t>
            </w:r>
          </w:p>
        </w:tc>
      </w:tr>
      <w:tr w:rsidR="00270B30" w:rsidRPr="00621542" w:rsidTr="00A14571">
        <w:tc>
          <w:tcPr>
            <w:tcW w:w="2932" w:type="dxa"/>
            <w:tcBorders>
              <w:bottom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 xml:space="preserve">1. </w:t>
            </w:r>
            <w:r w:rsidRPr="00621542">
              <w:rPr>
                <w:rFonts w:ascii="Times New Roman" w:hAnsi="Times New Roman" w:cs="Times New Roman"/>
                <w:kern w:val="2"/>
                <w:sz w:val="24"/>
                <w:szCs w:val="24"/>
              </w:rPr>
              <w:t xml:space="preserve">Снижение на территорий </w:t>
            </w:r>
            <w:r w:rsidR="004922AD">
              <w:rPr>
                <w:rFonts w:ascii="Times New Roman" w:hAnsi="Times New Roman" w:cs="Times New Roman"/>
                <w:color w:val="333399"/>
                <w:sz w:val="24"/>
                <w:szCs w:val="24"/>
              </w:rPr>
              <w:t>Новошаткинского</w:t>
            </w:r>
            <w:r w:rsidRPr="00621542">
              <w:rPr>
                <w:rFonts w:ascii="Times New Roman" w:hAnsi="Times New Roman" w:cs="Times New Roman"/>
                <w:sz w:val="24"/>
                <w:szCs w:val="24"/>
              </w:rPr>
              <w:t xml:space="preserve"> </w:t>
            </w:r>
            <w:r w:rsidRPr="00621542">
              <w:rPr>
                <w:rFonts w:ascii="Times New Roman" w:hAnsi="Times New Roman" w:cs="Times New Roman"/>
                <w:sz w:val="24"/>
                <w:szCs w:val="24"/>
              </w:rPr>
              <w:lastRenderedPageBreak/>
              <w:t xml:space="preserve">сельсовета </w:t>
            </w:r>
            <w:r w:rsidRPr="00621542">
              <w:rPr>
                <w:rFonts w:ascii="Times New Roman" w:hAnsi="Times New Roman" w:cs="Times New Roman"/>
                <w:kern w:val="2"/>
                <w:sz w:val="24"/>
                <w:szCs w:val="24"/>
              </w:rPr>
              <w:t>Камешкирского района  Пензенской области общего количества зарегистрированных пожаров, чрезвычайных ситуаций, происшествий на водных объектах; сокращение численности населения погибшего, травмированного и пострадавшего вследствие данных деструктивных событий</w:t>
            </w:r>
          </w:p>
        </w:tc>
        <w:tc>
          <w:tcPr>
            <w:tcW w:w="1127" w:type="dxa"/>
            <w:tcBorders>
              <w:bottom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lastRenderedPageBreak/>
              <w:t>%</w:t>
            </w:r>
          </w:p>
        </w:tc>
        <w:tc>
          <w:tcPr>
            <w:tcW w:w="1270"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0,000</w:t>
            </w:r>
          </w:p>
        </w:tc>
        <w:tc>
          <w:tcPr>
            <w:tcW w:w="1218" w:type="dxa"/>
            <w:tcBorders>
              <w:bottom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bottom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bottom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r w:rsidR="00270B30" w:rsidRPr="00621542" w:rsidTr="00A14571">
        <w:tc>
          <w:tcPr>
            <w:tcW w:w="15520" w:type="dxa"/>
            <w:gridSpan w:val="11"/>
            <w:tcBorders>
              <w:top w:val="single" w:sz="4" w:space="0" w:color="auto"/>
              <w:left w:val="single" w:sz="4" w:space="0" w:color="auto"/>
              <w:bottom w:val="single" w:sz="4" w:space="0" w:color="auto"/>
              <w:right w:val="single" w:sz="4" w:space="0" w:color="auto"/>
            </w:tcBorders>
          </w:tcPr>
          <w:p w:rsidR="00270B30" w:rsidRPr="00621542" w:rsidRDefault="00270B30" w:rsidP="00A14571">
            <w:pPr>
              <w:suppressAutoHyphens/>
              <w:autoSpaceDE w:val="0"/>
              <w:autoSpaceDN w:val="0"/>
              <w:adjustRightInd w:val="0"/>
              <w:jc w:val="both"/>
              <w:rPr>
                <w:sz w:val="24"/>
                <w:szCs w:val="24"/>
              </w:rPr>
            </w:pPr>
            <w:r>
              <w:rPr>
                <w:rStyle w:val="affa"/>
                <w:b/>
                <w:sz w:val="24"/>
                <w:szCs w:val="24"/>
              </w:rPr>
              <w:lastRenderedPageBreak/>
              <w:t xml:space="preserve">Подпрограмма 2 </w:t>
            </w:r>
            <w:r w:rsidRPr="00270B30">
              <w:rPr>
                <w:sz w:val="24"/>
                <w:szCs w:val="24"/>
              </w:rPr>
              <w:t xml:space="preserve">«Развитие и совершенствование гражданской обороны </w:t>
            </w:r>
            <w:r w:rsidR="004922AD">
              <w:rPr>
                <w:color w:val="333399"/>
                <w:sz w:val="24"/>
                <w:szCs w:val="24"/>
              </w:rPr>
              <w:t>Новошаткинского</w:t>
            </w:r>
            <w:r w:rsidRPr="00270B30">
              <w:rPr>
                <w:sz w:val="24"/>
                <w:szCs w:val="24"/>
              </w:rPr>
              <w:t xml:space="preserve"> сельсовета Камешкирского района Пензенской области»</w:t>
            </w:r>
          </w:p>
        </w:tc>
      </w:tr>
      <w:tr w:rsidR="00270B30" w:rsidRPr="00621542" w:rsidTr="00A14571">
        <w:tc>
          <w:tcPr>
            <w:tcW w:w="2932" w:type="dxa"/>
            <w:tcBorders>
              <w:top w:val="single" w:sz="4" w:space="0" w:color="auto"/>
            </w:tcBorders>
            <w:vAlign w:val="center"/>
          </w:tcPr>
          <w:p w:rsidR="00270B30" w:rsidRPr="00621542" w:rsidRDefault="00270B30" w:rsidP="00A14571">
            <w:pPr>
              <w:pStyle w:val="ConsPlusCell"/>
              <w:jc w:val="both"/>
              <w:rPr>
                <w:rFonts w:ascii="Times New Roman" w:hAnsi="Times New Roman" w:cs="Times New Roman"/>
                <w:sz w:val="24"/>
                <w:szCs w:val="24"/>
              </w:rPr>
            </w:pPr>
            <w:r w:rsidRPr="00621542">
              <w:rPr>
                <w:rFonts w:ascii="Times New Roman" w:hAnsi="Times New Roman" w:cs="Times New Roman"/>
                <w:sz w:val="24"/>
                <w:szCs w:val="24"/>
              </w:rPr>
              <w:t>1. Создание запасов материально-технических, продовольственных, медицинских и иных средств</w:t>
            </w:r>
          </w:p>
        </w:tc>
        <w:tc>
          <w:tcPr>
            <w:tcW w:w="1127" w:type="dxa"/>
            <w:tcBorders>
              <w:top w:val="single" w:sz="4" w:space="0" w:color="auto"/>
            </w:tcBorders>
            <w:vAlign w:val="center"/>
          </w:tcPr>
          <w:p w:rsidR="00270B30" w:rsidRPr="00621542" w:rsidRDefault="00270B30" w:rsidP="00A14571">
            <w:pPr>
              <w:spacing w:line="228" w:lineRule="auto"/>
              <w:jc w:val="center"/>
              <w:rPr>
                <w:sz w:val="24"/>
                <w:szCs w:val="24"/>
              </w:rPr>
            </w:pPr>
            <w:r w:rsidRPr="00621542">
              <w:rPr>
                <w:sz w:val="24"/>
                <w:szCs w:val="24"/>
              </w:rPr>
              <w:t>%</w:t>
            </w:r>
          </w:p>
        </w:tc>
        <w:tc>
          <w:tcPr>
            <w:tcW w:w="1270"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133"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599"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281"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35,000</w:t>
            </w:r>
          </w:p>
        </w:tc>
        <w:tc>
          <w:tcPr>
            <w:tcW w:w="1218" w:type="dxa"/>
            <w:tcBorders>
              <w:top w:val="single" w:sz="4" w:space="0" w:color="auto"/>
            </w:tcBorders>
            <w:vAlign w:val="center"/>
          </w:tcPr>
          <w:p w:rsidR="00270B30" w:rsidRPr="00621542" w:rsidRDefault="00270B30" w:rsidP="00A14571">
            <w:pPr>
              <w:spacing w:line="228" w:lineRule="auto"/>
              <w:jc w:val="center"/>
              <w:rPr>
                <w:sz w:val="24"/>
                <w:szCs w:val="24"/>
              </w:rPr>
            </w:pPr>
          </w:p>
        </w:tc>
        <w:tc>
          <w:tcPr>
            <w:tcW w:w="996" w:type="dxa"/>
            <w:tcBorders>
              <w:top w:val="single" w:sz="4" w:space="0" w:color="auto"/>
            </w:tcBorders>
            <w:vAlign w:val="center"/>
          </w:tcPr>
          <w:p w:rsidR="00270B30" w:rsidRPr="00270B30" w:rsidRDefault="00270B30" w:rsidP="00A14571">
            <w:pPr>
              <w:spacing w:line="228" w:lineRule="auto"/>
              <w:jc w:val="center"/>
              <w:rPr>
                <w:sz w:val="24"/>
                <w:szCs w:val="24"/>
                <w:lang w:val="en-US"/>
              </w:rPr>
            </w:pPr>
            <w:r>
              <w:rPr>
                <w:sz w:val="24"/>
                <w:szCs w:val="24"/>
                <w:lang w:val="en-US"/>
              </w:rPr>
              <w:t>100</w:t>
            </w:r>
          </w:p>
        </w:tc>
        <w:tc>
          <w:tcPr>
            <w:tcW w:w="1275"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c>
          <w:tcPr>
            <w:tcW w:w="1414" w:type="dxa"/>
            <w:tcBorders>
              <w:top w:val="single" w:sz="4" w:space="0" w:color="auto"/>
            </w:tcBorders>
            <w:vAlign w:val="center"/>
          </w:tcPr>
          <w:p w:rsidR="00270B30" w:rsidRPr="00621542" w:rsidRDefault="00270B30" w:rsidP="00A14571">
            <w:pPr>
              <w:spacing w:line="228" w:lineRule="auto"/>
              <w:jc w:val="center"/>
              <w:rPr>
                <w:sz w:val="24"/>
                <w:szCs w:val="24"/>
              </w:rPr>
            </w:pPr>
            <w:r>
              <w:rPr>
                <w:sz w:val="24"/>
                <w:szCs w:val="24"/>
              </w:rPr>
              <w:t>100</w:t>
            </w:r>
          </w:p>
        </w:tc>
      </w:tr>
    </w:tbl>
    <w:p w:rsidR="003A0494" w:rsidRDefault="003A0494" w:rsidP="003A0494">
      <w:pPr>
        <w:jc w:val="center"/>
        <w:rPr>
          <w:b/>
          <w:sz w:val="24"/>
          <w:szCs w:val="24"/>
        </w:rPr>
      </w:pPr>
    </w:p>
    <w:p w:rsidR="003A0494" w:rsidRPr="00621542" w:rsidRDefault="003A0494" w:rsidP="003A0494">
      <w:pPr>
        <w:jc w:val="center"/>
        <w:rPr>
          <w:b/>
          <w:sz w:val="24"/>
          <w:szCs w:val="24"/>
        </w:rPr>
      </w:pPr>
    </w:p>
    <w:p w:rsidR="00CD4BFD" w:rsidRPr="00621542" w:rsidRDefault="00CD4BFD" w:rsidP="003A0494">
      <w:pPr>
        <w:rPr>
          <w:b/>
          <w:sz w:val="24"/>
          <w:szCs w:val="24"/>
        </w:rPr>
      </w:pPr>
    </w:p>
    <w:p w:rsidR="00CD4BFD" w:rsidRPr="00621542" w:rsidRDefault="00CD4BFD" w:rsidP="00930178">
      <w:pPr>
        <w:jc w:val="center"/>
        <w:rPr>
          <w:b/>
          <w:sz w:val="24"/>
          <w:szCs w:val="24"/>
        </w:rPr>
      </w:pPr>
      <w:r w:rsidRPr="00621542">
        <w:rPr>
          <w:b/>
          <w:sz w:val="24"/>
          <w:szCs w:val="24"/>
        </w:rPr>
        <w:t xml:space="preserve">Планируемая эффективность муниципальной программы </w:t>
      </w:r>
    </w:p>
    <w:p w:rsidR="00CD4BFD" w:rsidRPr="00621542" w:rsidRDefault="00CD4BFD" w:rsidP="000B2D8F">
      <w:pPr>
        <w:jc w:val="center"/>
        <w:rPr>
          <w:b/>
          <w:sz w:val="24"/>
          <w:szCs w:val="24"/>
          <w:u w:val="single"/>
        </w:rPr>
      </w:pPr>
      <w:r w:rsidRPr="00621542">
        <w:rPr>
          <w:b/>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0"/>
        <w:gridCol w:w="2062"/>
        <w:gridCol w:w="1984"/>
        <w:gridCol w:w="1701"/>
        <w:gridCol w:w="1701"/>
        <w:gridCol w:w="1560"/>
        <w:gridCol w:w="1842"/>
      </w:tblGrid>
      <w:tr w:rsidR="00CD4BFD" w:rsidRPr="00621542" w:rsidTr="003A0494">
        <w:trPr>
          <w:trHeight w:val="973"/>
        </w:trPr>
        <w:tc>
          <w:tcPr>
            <w:tcW w:w="4000" w:type="dxa"/>
            <w:vMerge w:val="restart"/>
          </w:tcPr>
          <w:p w:rsidR="00CD4BFD" w:rsidRPr="00621542" w:rsidRDefault="00CD4BFD" w:rsidP="00C03CA6">
            <w:pPr>
              <w:jc w:val="center"/>
              <w:rPr>
                <w:sz w:val="24"/>
                <w:szCs w:val="24"/>
              </w:rPr>
            </w:pPr>
            <w:r w:rsidRPr="00621542">
              <w:rPr>
                <w:sz w:val="24"/>
                <w:szCs w:val="24"/>
              </w:rPr>
              <w:t>Наименование целевого показателя</w:t>
            </w:r>
          </w:p>
        </w:tc>
        <w:tc>
          <w:tcPr>
            <w:tcW w:w="10850" w:type="dxa"/>
            <w:gridSpan w:val="6"/>
          </w:tcPr>
          <w:p w:rsidR="00CD4BFD" w:rsidRPr="00621542" w:rsidRDefault="00CD4BFD" w:rsidP="00C03CA6">
            <w:pPr>
              <w:jc w:val="center"/>
              <w:rPr>
                <w:sz w:val="24"/>
                <w:szCs w:val="24"/>
              </w:rPr>
            </w:pPr>
            <w:r w:rsidRPr="00621542">
              <w:rPr>
                <w:sz w:val="24"/>
                <w:szCs w:val="24"/>
              </w:rPr>
              <w:t>Планируемый показатель эффективности МП по годам реализации</w:t>
            </w:r>
          </w:p>
        </w:tc>
      </w:tr>
      <w:tr w:rsidR="00324B00" w:rsidRPr="00621542" w:rsidTr="003A0494">
        <w:trPr>
          <w:trHeight w:val="69"/>
        </w:trPr>
        <w:tc>
          <w:tcPr>
            <w:tcW w:w="4000" w:type="dxa"/>
            <w:vMerge/>
          </w:tcPr>
          <w:p w:rsidR="00324B00" w:rsidRPr="00621542" w:rsidRDefault="00324B00" w:rsidP="00C03CA6">
            <w:pPr>
              <w:jc w:val="center"/>
              <w:rPr>
                <w:sz w:val="24"/>
                <w:szCs w:val="24"/>
              </w:rPr>
            </w:pPr>
          </w:p>
        </w:tc>
        <w:tc>
          <w:tcPr>
            <w:tcW w:w="2062" w:type="dxa"/>
          </w:tcPr>
          <w:p w:rsidR="00324B00" w:rsidRPr="00621542" w:rsidRDefault="003A0494" w:rsidP="00C03CA6">
            <w:pPr>
              <w:jc w:val="center"/>
              <w:rPr>
                <w:sz w:val="24"/>
                <w:szCs w:val="24"/>
              </w:rPr>
            </w:pPr>
            <w:r>
              <w:rPr>
                <w:sz w:val="24"/>
                <w:szCs w:val="24"/>
              </w:rPr>
              <w:t>2025г</w:t>
            </w:r>
          </w:p>
        </w:tc>
        <w:tc>
          <w:tcPr>
            <w:tcW w:w="1984" w:type="dxa"/>
          </w:tcPr>
          <w:p w:rsidR="00324B00" w:rsidRPr="00621542" w:rsidRDefault="003A0494" w:rsidP="00C03CA6">
            <w:pPr>
              <w:jc w:val="center"/>
              <w:rPr>
                <w:sz w:val="24"/>
                <w:szCs w:val="24"/>
              </w:rPr>
            </w:pPr>
            <w:r>
              <w:rPr>
                <w:sz w:val="24"/>
                <w:szCs w:val="24"/>
              </w:rPr>
              <w:t>2026г</w:t>
            </w:r>
          </w:p>
        </w:tc>
        <w:tc>
          <w:tcPr>
            <w:tcW w:w="1701" w:type="dxa"/>
          </w:tcPr>
          <w:p w:rsidR="00324B00" w:rsidRPr="00621542" w:rsidRDefault="003A0494" w:rsidP="00C03CA6">
            <w:pPr>
              <w:jc w:val="center"/>
              <w:rPr>
                <w:sz w:val="24"/>
                <w:szCs w:val="24"/>
              </w:rPr>
            </w:pPr>
            <w:r>
              <w:rPr>
                <w:sz w:val="24"/>
                <w:szCs w:val="24"/>
              </w:rPr>
              <w:t>2027г</w:t>
            </w:r>
          </w:p>
        </w:tc>
        <w:tc>
          <w:tcPr>
            <w:tcW w:w="1701" w:type="dxa"/>
          </w:tcPr>
          <w:p w:rsidR="00324B00" w:rsidRPr="00621542" w:rsidRDefault="003A0494" w:rsidP="00C03CA6">
            <w:pPr>
              <w:jc w:val="center"/>
              <w:rPr>
                <w:sz w:val="24"/>
                <w:szCs w:val="24"/>
              </w:rPr>
            </w:pPr>
            <w:r>
              <w:rPr>
                <w:sz w:val="24"/>
                <w:szCs w:val="24"/>
              </w:rPr>
              <w:t>2028г</w:t>
            </w:r>
          </w:p>
        </w:tc>
        <w:tc>
          <w:tcPr>
            <w:tcW w:w="1560" w:type="dxa"/>
          </w:tcPr>
          <w:p w:rsidR="00324B00" w:rsidRPr="00621542" w:rsidRDefault="003A0494" w:rsidP="00324B00">
            <w:pPr>
              <w:jc w:val="center"/>
              <w:rPr>
                <w:sz w:val="24"/>
                <w:szCs w:val="24"/>
              </w:rPr>
            </w:pPr>
            <w:r>
              <w:rPr>
                <w:sz w:val="24"/>
                <w:szCs w:val="24"/>
              </w:rPr>
              <w:t>2029г</w:t>
            </w:r>
          </w:p>
        </w:tc>
        <w:tc>
          <w:tcPr>
            <w:tcW w:w="1842" w:type="dxa"/>
          </w:tcPr>
          <w:p w:rsidR="00324B00" w:rsidRPr="00621542" w:rsidRDefault="003A0494" w:rsidP="00C03CA6">
            <w:pPr>
              <w:jc w:val="center"/>
              <w:rPr>
                <w:sz w:val="24"/>
                <w:szCs w:val="24"/>
              </w:rPr>
            </w:pPr>
            <w:r>
              <w:rPr>
                <w:sz w:val="24"/>
                <w:szCs w:val="24"/>
              </w:rPr>
              <w:t>2030г</w:t>
            </w:r>
          </w:p>
        </w:tc>
      </w:tr>
    </w:tbl>
    <w:p w:rsidR="00CD4BFD" w:rsidRPr="00621542" w:rsidRDefault="00CD4BFD" w:rsidP="00930178">
      <w:pPr>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0"/>
        <w:gridCol w:w="2062"/>
        <w:gridCol w:w="1984"/>
        <w:gridCol w:w="1701"/>
        <w:gridCol w:w="1701"/>
        <w:gridCol w:w="1560"/>
        <w:gridCol w:w="1842"/>
      </w:tblGrid>
      <w:tr w:rsidR="003A0494" w:rsidRPr="00621542" w:rsidTr="003A0494">
        <w:trPr>
          <w:trHeight w:val="227"/>
          <w:tblHeader/>
        </w:trPr>
        <w:tc>
          <w:tcPr>
            <w:tcW w:w="4000" w:type="dxa"/>
          </w:tcPr>
          <w:p w:rsidR="003A0494" w:rsidRPr="00621542" w:rsidRDefault="003A0494" w:rsidP="00C03CA6">
            <w:pPr>
              <w:jc w:val="center"/>
              <w:rPr>
                <w:sz w:val="24"/>
                <w:szCs w:val="24"/>
              </w:rPr>
            </w:pPr>
            <w:r w:rsidRPr="00621542">
              <w:rPr>
                <w:sz w:val="24"/>
                <w:szCs w:val="24"/>
              </w:rPr>
              <w:t>1</w:t>
            </w:r>
          </w:p>
        </w:tc>
        <w:tc>
          <w:tcPr>
            <w:tcW w:w="2062" w:type="dxa"/>
          </w:tcPr>
          <w:p w:rsidR="003A0494" w:rsidRPr="00621542" w:rsidRDefault="003A0494" w:rsidP="00C03CA6">
            <w:pPr>
              <w:jc w:val="center"/>
              <w:rPr>
                <w:sz w:val="24"/>
                <w:szCs w:val="24"/>
              </w:rPr>
            </w:pPr>
            <w:r w:rsidRPr="00621542">
              <w:rPr>
                <w:sz w:val="24"/>
                <w:szCs w:val="24"/>
              </w:rPr>
              <w:t>2</w:t>
            </w:r>
          </w:p>
        </w:tc>
        <w:tc>
          <w:tcPr>
            <w:tcW w:w="1984" w:type="dxa"/>
          </w:tcPr>
          <w:p w:rsidR="003A0494" w:rsidRPr="00621542" w:rsidRDefault="003A0494" w:rsidP="00C03CA6">
            <w:pPr>
              <w:jc w:val="center"/>
              <w:rPr>
                <w:sz w:val="24"/>
                <w:szCs w:val="24"/>
              </w:rPr>
            </w:pPr>
            <w:r>
              <w:rPr>
                <w:sz w:val="24"/>
                <w:szCs w:val="24"/>
              </w:rPr>
              <w:t>3</w:t>
            </w:r>
          </w:p>
        </w:tc>
        <w:tc>
          <w:tcPr>
            <w:tcW w:w="1701" w:type="dxa"/>
          </w:tcPr>
          <w:p w:rsidR="003A0494" w:rsidRPr="00621542" w:rsidRDefault="003A0494" w:rsidP="00C03CA6">
            <w:pPr>
              <w:jc w:val="center"/>
              <w:rPr>
                <w:sz w:val="24"/>
                <w:szCs w:val="24"/>
              </w:rPr>
            </w:pPr>
            <w:r w:rsidRPr="00621542">
              <w:rPr>
                <w:sz w:val="24"/>
                <w:szCs w:val="24"/>
              </w:rPr>
              <w:t>4</w:t>
            </w:r>
          </w:p>
        </w:tc>
        <w:tc>
          <w:tcPr>
            <w:tcW w:w="1701" w:type="dxa"/>
          </w:tcPr>
          <w:p w:rsidR="003A0494" w:rsidRPr="00621542" w:rsidRDefault="003A0494" w:rsidP="00C03CA6">
            <w:pPr>
              <w:jc w:val="center"/>
              <w:rPr>
                <w:sz w:val="24"/>
                <w:szCs w:val="24"/>
              </w:rPr>
            </w:pPr>
            <w:r w:rsidRPr="00621542">
              <w:rPr>
                <w:sz w:val="24"/>
                <w:szCs w:val="24"/>
              </w:rPr>
              <w:t>5</w:t>
            </w:r>
          </w:p>
        </w:tc>
        <w:tc>
          <w:tcPr>
            <w:tcW w:w="1560" w:type="dxa"/>
          </w:tcPr>
          <w:p w:rsidR="003A0494" w:rsidRPr="00621542" w:rsidRDefault="003A0494" w:rsidP="00C03CA6">
            <w:pPr>
              <w:jc w:val="center"/>
              <w:rPr>
                <w:sz w:val="24"/>
                <w:szCs w:val="24"/>
              </w:rPr>
            </w:pPr>
            <w:r>
              <w:rPr>
                <w:sz w:val="24"/>
                <w:szCs w:val="24"/>
              </w:rPr>
              <w:t>6</w:t>
            </w:r>
          </w:p>
        </w:tc>
        <w:tc>
          <w:tcPr>
            <w:tcW w:w="1842" w:type="dxa"/>
          </w:tcPr>
          <w:p w:rsidR="003A0494" w:rsidRPr="00621542" w:rsidRDefault="003A0494" w:rsidP="00C03CA6">
            <w:pPr>
              <w:jc w:val="center"/>
              <w:rPr>
                <w:sz w:val="24"/>
                <w:szCs w:val="24"/>
              </w:rPr>
            </w:pPr>
            <w:r>
              <w:rPr>
                <w:sz w:val="24"/>
                <w:szCs w:val="24"/>
              </w:rPr>
              <w:t>7</w:t>
            </w:r>
          </w:p>
        </w:tc>
      </w:tr>
      <w:tr w:rsidR="00CD4BFD" w:rsidRPr="00621542" w:rsidTr="003A0494">
        <w:trPr>
          <w:trHeight w:val="554"/>
        </w:trPr>
        <w:tc>
          <w:tcPr>
            <w:tcW w:w="14850" w:type="dxa"/>
            <w:gridSpan w:val="7"/>
          </w:tcPr>
          <w:p w:rsidR="00CD4BFD" w:rsidRPr="00621542" w:rsidRDefault="00CD4BFD" w:rsidP="006B4A81">
            <w:pPr>
              <w:jc w:val="center"/>
              <w:rPr>
                <w:b/>
                <w:sz w:val="24"/>
                <w:szCs w:val="24"/>
              </w:rPr>
            </w:pPr>
            <w:r w:rsidRPr="00621542">
              <w:rPr>
                <w:b/>
                <w:sz w:val="24"/>
                <w:szCs w:val="24"/>
              </w:rPr>
              <w:lastRenderedPageBreak/>
              <w:t xml:space="preserve">Муниципальная программа </w:t>
            </w:r>
            <w:r w:rsidR="004922AD">
              <w:rPr>
                <w:b/>
                <w:color w:val="333399"/>
                <w:sz w:val="24"/>
                <w:szCs w:val="24"/>
              </w:rPr>
              <w:t>Новошаткинского</w:t>
            </w:r>
            <w:r w:rsidRPr="00621542">
              <w:rPr>
                <w:b/>
                <w:sz w:val="24"/>
                <w:szCs w:val="24"/>
              </w:rPr>
              <w:t xml:space="preserve"> сельсовета Камешкирского района Пензенской области «Защита населения и территорий от чрезвычайных ситуаций, обеспечение пожарной безопасности и безопасности людей на водных объектах в </w:t>
            </w:r>
            <w:r w:rsidR="004922AD">
              <w:rPr>
                <w:b/>
                <w:color w:val="333399"/>
                <w:sz w:val="24"/>
                <w:szCs w:val="24"/>
              </w:rPr>
              <w:t>Новошаткинском</w:t>
            </w:r>
            <w:r w:rsidRPr="00621542">
              <w:rPr>
                <w:b/>
                <w:sz w:val="24"/>
                <w:szCs w:val="24"/>
              </w:rPr>
              <w:t xml:space="preserve"> сельсовете Камешкирского района Пензенской области»</w:t>
            </w:r>
          </w:p>
        </w:tc>
      </w:tr>
      <w:tr w:rsidR="003A0494" w:rsidRPr="00621542" w:rsidTr="003A0494">
        <w:trPr>
          <w:trHeight w:val="923"/>
        </w:trPr>
        <w:tc>
          <w:tcPr>
            <w:tcW w:w="4000" w:type="dxa"/>
          </w:tcPr>
          <w:p w:rsidR="003A0494" w:rsidRPr="00621542" w:rsidRDefault="003A0494" w:rsidP="00C03CA6">
            <w:pPr>
              <w:jc w:val="center"/>
              <w:rPr>
                <w:sz w:val="24"/>
                <w:szCs w:val="24"/>
              </w:rPr>
            </w:pPr>
            <w:r w:rsidRPr="00621542">
              <w:rPr>
                <w:sz w:val="24"/>
                <w:szCs w:val="24"/>
              </w:rPr>
              <w:t>Планируемый показатель результативности МП</w:t>
            </w:r>
          </w:p>
        </w:tc>
        <w:tc>
          <w:tcPr>
            <w:tcW w:w="2062" w:type="dxa"/>
            <w:vAlign w:val="center"/>
          </w:tcPr>
          <w:p w:rsidR="003A0494" w:rsidRPr="00621542" w:rsidRDefault="003A0494" w:rsidP="00C03CA6">
            <w:pPr>
              <w:jc w:val="center"/>
              <w:rPr>
                <w:sz w:val="24"/>
                <w:szCs w:val="24"/>
              </w:rPr>
            </w:pPr>
            <w:r>
              <w:rPr>
                <w:sz w:val="24"/>
                <w:szCs w:val="24"/>
              </w:rPr>
              <w:t>100</w:t>
            </w:r>
          </w:p>
        </w:tc>
        <w:tc>
          <w:tcPr>
            <w:tcW w:w="1984"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701" w:type="dxa"/>
            <w:vAlign w:val="center"/>
          </w:tcPr>
          <w:p w:rsidR="003A0494" w:rsidRPr="00621542" w:rsidRDefault="003A0494" w:rsidP="00C03CA6">
            <w:pPr>
              <w:jc w:val="center"/>
              <w:rPr>
                <w:sz w:val="24"/>
                <w:szCs w:val="24"/>
              </w:rPr>
            </w:pPr>
            <w:r>
              <w:rPr>
                <w:sz w:val="24"/>
                <w:szCs w:val="24"/>
              </w:rPr>
              <w:t>100</w:t>
            </w:r>
          </w:p>
        </w:tc>
        <w:tc>
          <w:tcPr>
            <w:tcW w:w="1560" w:type="dxa"/>
            <w:vAlign w:val="center"/>
          </w:tcPr>
          <w:p w:rsidR="003A0494" w:rsidRPr="00621542" w:rsidRDefault="003A0494" w:rsidP="00C03CA6">
            <w:pPr>
              <w:jc w:val="center"/>
              <w:rPr>
                <w:sz w:val="24"/>
                <w:szCs w:val="24"/>
              </w:rPr>
            </w:pPr>
            <w:r>
              <w:rPr>
                <w:sz w:val="24"/>
                <w:szCs w:val="24"/>
              </w:rPr>
              <w:t>100</w:t>
            </w:r>
          </w:p>
        </w:tc>
        <w:tc>
          <w:tcPr>
            <w:tcW w:w="1842" w:type="dxa"/>
            <w:vAlign w:val="center"/>
          </w:tcPr>
          <w:p w:rsidR="003A0494" w:rsidRPr="00621542" w:rsidRDefault="003A0494" w:rsidP="00C03CA6">
            <w:pPr>
              <w:jc w:val="center"/>
              <w:rPr>
                <w:sz w:val="24"/>
                <w:szCs w:val="24"/>
              </w:rPr>
            </w:pPr>
            <w:r>
              <w:rPr>
                <w:sz w:val="24"/>
                <w:szCs w:val="24"/>
              </w:rPr>
              <w:t>100</w:t>
            </w:r>
          </w:p>
        </w:tc>
      </w:tr>
      <w:tr w:rsidR="00270B30" w:rsidRPr="00621542" w:rsidTr="003A0494">
        <w:trPr>
          <w:trHeight w:val="696"/>
        </w:trPr>
        <w:tc>
          <w:tcPr>
            <w:tcW w:w="4000" w:type="dxa"/>
          </w:tcPr>
          <w:p w:rsidR="00270B30" w:rsidRPr="00621542" w:rsidRDefault="00270B30" w:rsidP="00C03CA6">
            <w:pPr>
              <w:jc w:val="center"/>
              <w:rPr>
                <w:sz w:val="24"/>
                <w:szCs w:val="24"/>
              </w:rPr>
            </w:pPr>
            <w:r w:rsidRPr="00621542">
              <w:rPr>
                <w:sz w:val="24"/>
                <w:szCs w:val="24"/>
              </w:rPr>
              <w:t>Суммарная планируемая результативность</w:t>
            </w:r>
          </w:p>
        </w:tc>
        <w:tc>
          <w:tcPr>
            <w:tcW w:w="2062" w:type="dxa"/>
            <w:vAlign w:val="center"/>
          </w:tcPr>
          <w:p w:rsidR="00270B30" w:rsidRPr="00621542" w:rsidRDefault="00270B30" w:rsidP="00A14571">
            <w:pPr>
              <w:jc w:val="center"/>
              <w:rPr>
                <w:sz w:val="24"/>
                <w:szCs w:val="24"/>
              </w:rPr>
            </w:pPr>
            <w:r>
              <w:rPr>
                <w:sz w:val="24"/>
                <w:szCs w:val="24"/>
              </w:rPr>
              <w:t>100</w:t>
            </w:r>
          </w:p>
        </w:tc>
        <w:tc>
          <w:tcPr>
            <w:tcW w:w="1984" w:type="dxa"/>
            <w:vAlign w:val="center"/>
          </w:tcPr>
          <w:p w:rsidR="00270B30" w:rsidRPr="00621542" w:rsidRDefault="00270B30" w:rsidP="00A14571">
            <w:pPr>
              <w:jc w:val="center"/>
              <w:rPr>
                <w:sz w:val="24"/>
                <w:szCs w:val="24"/>
              </w:rPr>
            </w:pPr>
            <w:r>
              <w:rPr>
                <w:sz w:val="24"/>
                <w:szCs w:val="24"/>
              </w:rPr>
              <w:t>100</w:t>
            </w:r>
          </w:p>
        </w:tc>
        <w:tc>
          <w:tcPr>
            <w:tcW w:w="1701" w:type="dxa"/>
            <w:vAlign w:val="center"/>
          </w:tcPr>
          <w:p w:rsidR="00270B30" w:rsidRPr="00621542" w:rsidRDefault="00270B30" w:rsidP="00A14571">
            <w:pPr>
              <w:jc w:val="center"/>
              <w:rPr>
                <w:sz w:val="24"/>
                <w:szCs w:val="24"/>
              </w:rPr>
            </w:pPr>
            <w:r>
              <w:rPr>
                <w:sz w:val="24"/>
                <w:szCs w:val="24"/>
              </w:rPr>
              <w:t>100</w:t>
            </w:r>
          </w:p>
        </w:tc>
        <w:tc>
          <w:tcPr>
            <w:tcW w:w="1701" w:type="dxa"/>
            <w:vAlign w:val="center"/>
          </w:tcPr>
          <w:p w:rsidR="00270B30" w:rsidRPr="00621542" w:rsidRDefault="00270B30" w:rsidP="00A14571">
            <w:pPr>
              <w:jc w:val="center"/>
              <w:rPr>
                <w:sz w:val="24"/>
                <w:szCs w:val="24"/>
              </w:rPr>
            </w:pPr>
            <w:r>
              <w:rPr>
                <w:sz w:val="24"/>
                <w:szCs w:val="24"/>
              </w:rPr>
              <w:t>100</w:t>
            </w:r>
          </w:p>
        </w:tc>
        <w:tc>
          <w:tcPr>
            <w:tcW w:w="1560" w:type="dxa"/>
            <w:vAlign w:val="center"/>
          </w:tcPr>
          <w:p w:rsidR="00270B30" w:rsidRPr="00621542" w:rsidRDefault="00270B30" w:rsidP="00A14571">
            <w:pPr>
              <w:jc w:val="center"/>
              <w:rPr>
                <w:sz w:val="24"/>
                <w:szCs w:val="24"/>
              </w:rPr>
            </w:pPr>
            <w:r>
              <w:rPr>
                <w:sz w:val="24"/>
                <w:szCs w:val="24"/>
              </w:rPr>
              <w:t>100</w:t>
            </w:r>
          </w:p>
        </w:tc>
        <w:tc>
          <w:tcPr>
            <w:tcW w:w="1842" w:type="dxa"/>
            <w:vAlign w:val="center"/>
          </w:tcPr>
          <w:p w:rsidR="00270B30" w:rsidRPr="00621542" w:rsidRDefault="00270B30" w:rsidP="00A14571">
            <w:pPr>
              <w:jc w:val="center"/>
              <w:rPr>
                <w:sz w:val="24"/>
                <w:szCs w:val="24"/>
              </w:rPr>
            </w:pPr>
            <w:r>
              <w:rPr>
                <w:sz w:val="24"/>
                <w:szCs w:val="24"/>
              </w:rPr>
              <w:t>100</w:t>
            </w:r>
          </w:p>
        </w:tc>
      </w:tr>
      <w:tr w:rsidR="00270B30" w:rsidRPr="00621542" w:rsidTr="003A0494">
        <w:trPr>
          <w:trHeight w:val="315"/>
        </w:trPr>
        <w:tc>
          <w:tcPr>
            <w:tcW w:w="4000" w:type="dxa"/>
          </w:tcPr>
          <w:p w:rsidR="00270B30" w:rsidRPr="00621542" w:rsidRDefault="00270B30" w:rsidP="00C03CA6">
            <w:pPr>
              <w:jc w:val="center"/>
              <w:rPr>
                <w:sz w:val="24"/>
                <w:szCs w:val="24"/>
              </w:rPr>
            </w:pPr>
            <w:r w:rsidRPr="00621542">
              <w:rPr>
                <w:sz w:val="24"/>
                <w:szCs w:val="24"/>
              </w:rPr>
              <w:t>Отклонение,%</w:t>
            </w:r>
          </w:p>
        </w:tc>
        <w:tc>
          <w:tcPr>
            <w:tcW w:w="2062" w:type="dxa"/>
          </w:tcPr>
          <w:p w:rsidR="00270B30" w:rsidRPr="00270B30" w:rsidRDefault="00270B30" w:rsidP="00C03CA6">
            <w:pPr>
              <w:jc w:val="center"/>
              <w:rPr>
                <w:sz w:val="24"/>
                <w:szCs w:val="24"/>
                <w:lang w:val="en-US"/>
              </w:rPr>
            </w:pPr>
            <w:r>
              <w:rPr>
                <w:sz w:val="24"/>
                <w:szCs w:val="24"/>
                <w:lang w:val="en-US"/>
              </w:rPr>
              <w:t>0</w:t>
            </w:r>
          </w:p>
        </w:tc>
        <w:tc>
          <w:tcPr>
            <w:tcW w:w="1984"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701" w:type="dxa"/>
          </w:tcPr>
          <w:p w:rsidR="00270B30" w:rsidRPr="00270B30" w:rsidRDefault="00270B30" w:rsidP="00C03CA6">
            <w:pPr>
              <w:jc w:val="center"/>
              <w:rPr>
                <w:sz w:val="24"/>
                <w:szCs w:val="24"/>
                <w:lang w:val="en-US"/>
              </w:rPr>
            </w:pPr>
            <w:r>
              <w:rPr>
                <w:sz w:val="24"/>
                <w:szCs w:val="24"/>
                <w:lang w:val="en-US"/>
              </w:rPr>
              <w:t>0</w:t>
            </w:r>
          </w:p>
        </w:tc>
        <w:tc>
          <w:tcPr>
            <w:tcW w:w="1560" w:type="dxa"/>
          </w:tcPr>
          <w:p w:rsidR="00270B30" w:rsidRPr="00270B30" w:rsidRDefault="00270B30" w:rsidP="003A0494">
            <w:pPr>
              <w:jc w:val="center"/>
              <w:rPr>
                <w:sz w:val="24"/>
                <w:szCs w:val="24"/>
                <w:lang w:val="en-US"/>
              </w:rPr>
            </w:pPr>
            <w:r>
              <w:rPr>
                <w:sz w:val="24"/>
                <w:szCs w:val="24"/>
                <w:lang w:val="en-US"/>
              </w:rPr>
              <w:t>0</w:t>
            </w:r>
          </w:p>
        </w:tc>
        <w:tc>
          <w:tcPr>
            <w:tcW w:w="1842" w:type="dxa"/>
          </w:tcPr>
          <w:p w:rsidR="00270B30" w:rsidRPr="00270B30" w:rsidRDefault="00270B30" w:rsidP="00C03CA6">
            <w:pPr>
              <w:jc w:val="center"/>
              <w:rPr>
                <w:sz w:val="24"/>
                <w:szCs w:val="24"/>
                <w:lang w:val="en-US"/>
              </w:rPr>
            </w:pPr>
            <w:r>
              <w:rPr>
                <w:sz w:val="24"/>
                <w:szCs w:val="24"/>
                <w:lang w:val="en-US"/>
              </w:rPr>
              <w:t>0</w:t>
            </w:r>
          </w:p>
        </w:tc>
      </w:tr>
    </w:tbl>
    <w:p w:rsidR="00CD4BFD" w:rsidRPr="00621542" w:rsidRDefault="00CD4BFD" w:rsidP="00FA5000">
      <w:pPr>
        <w:tabs>
          <w:tab w:val="left" w:pos="11608"/>
        </w:tabs>
        <w:rPr>
          <w:sz w:val="24"/>
          <w:szCs w:val="24"/>
        </w:rPr>
        <w:sectPr w:rsidR="00CD4BFD" w:rsidRPr="00621542" w:rsidSect="003A0494">
          <w:endnotePr>
            <w:numFmt w:val="decimal"/>
          </w:endnotePr>
          <w:pgSz w:w="16840" w:h="11907" w:orient="landscape"/>
          <w:pgMar w:top="851" w:right="992" w:bottom="851" w:left="1134" w:header="720" w:footer="720" w:gutter="0"/>
          <w:cols w:space="720"/>
        </w:sectPr>
      </w:pPr>
    </w:p>
    <w:p w:rsidR="00CD4BFD" w:rsidRPr="00621542" w:rsidRDefault="00CD4BFD" w:rsidP="000A70EF">
      <w:pPr>
        <w:autoSpaceDE w:val="0"/>
        <w:autoSpaceDN w:val="0"/>
        <w:adjustRightInd w:val="0"/>
        <w:spacing w:line="235" w:lineRule="auto"/>
        <w:jc w:val="both"/>
        <w:rPr>
          <w:sz w:val="24"/>
          <w:szCs w:val="24"/>
        </w:rPr>
      </w:pPr>
    </w:p>
    <w:sectPr w:rsidR="00CD4BFD" w:rsidRPr="00621542" w:rsidSect="006F73DE">
      <w:endnotePr>
        <w:numFmt w:val="decimal"/>
      </w:endnotePr>
      <w:pgSz w:w="11907" w:h="16840"/>
      <w:pgMar w:top="1361"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B2C" w:rsidRDefault="00A76B2C">
      <w:r>
        <w:separator/>
      </w:r>
    </w:p>
  </w:endnote>
  <w:endnote w:type="continuationSeparator" w:id="1">
    <w:p w:rsidR="00A76B2C" w:rsidRDefault="00A7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B1" w:rsidRDefault="0065590F" w:rsidP="0039261E">
    <w:pPr>
      <w:pStyle w:val="a5"/>
      <w:framePr w:wrap="around" w:vAnchor="text" w:hAnchor="margin" w:xAlign="right" w:y="1"/>
      <w:rPr>
        <w:rStyle w:val="ab"/>
      </w:rPr>
    </w:pPr>
    <w:r>
      <w:rPr>
        <w:rStyle w:val="ab"/>
      </w:rPr>
      <w:fldChar w:fldCharType="begin"/>
    </w:r>
    <w:r w:rsidR="00A200B1">
      <w:rPr>
        <w:rStyle w:val="ab"/>
      </w:rPr>
      <w:instrText xml:space="preserve">PAGE  </w:instrText>
    </w:r>
    <w:r>
      <w:rPr>
        <w:rStyle w:val="ab"/>
      </w:rPr>
      <w:fldChar w:fldCharType="end"/>
    </w:r>
  </w:p>
  <w:p w:rsidR="00A200B1" w:rsidRDefault="00A200B1" w:rsidP="002305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B1" w:rsidRDefault="0065590F" w:rsidP="0039261E">
    <w:pPr>
      <w:pStyle w:val="a5"/>
      <w:framePr w:wrap="around" w:vAnchor="text" w:hAnchor="margin" w:xAlign="right" w:y="1"/>
      <w:rPr>
        <w:rStyle w:val="ab"/>
      </w:rPr>
    </w:pPr>
    <w:r>
      <w:rPr>
        <w:rStyle w:val="ab"/>
      </w:rPr>
      <w:fldChar w:fldCharType="begin"/>
    </w:r>
    <w:r w:rsidR="00A200B1">
      <w:rPr>
        <w:rStyle w:val="ab"/>
      </w:rPr>
      <w:instrText xml:space="preserve">PAGE  </w:instrText>
    </w:r>
    <w:r>
      <w:rPr>
        <w:rStyle w:val="ab"/>
      </w:rPr>
      <w:fldChar w:fldCharType="separate"/>
    </w:r>
    <w:r w:rsidR="00C25503">
      <w:rPr>
        <w:rStyle w:val="ab"/>
        <w:noProof/>
      </w:rPr>
      <w:t>4</w:t>
    </w:r>
    <w:r>
      <w:rPr>
        <w:rStyle w:val="ab"/>
      </w:rPr>
      <w:fldChar w:fldCharType="end"/>
    </w:r>
  </w:p>
  <w:p w:rsidR="00A200B1" w:rsidRDefault="00A200B1" w:rsidP="002305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B2C" w:rsidRDefault="00A76B2C">
      <w:r>
        <w:separator/>
      </w:r>
    </w:p>
  </w:footnote>
  <w:footnote w:type="continuationSeparator" w:id="1">
    <w:p w:rsidR="00A76B2C" w:rsidRDefault="00A76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3C903D9"/>
    <w:multiLevelType w:val="multilevel"/>
    <w:tmpl w:val="816CB082"/>
    <w:lvl w:ilvl="0">
      <w:start w:val="1"/>
      <w:numFmt w:val="bullet"/>
      <w:lvlText w:val="-"/>
      <w:lvlJc w:val="left"/>
      <w:rPr>
        <w:rFonts w:ascii="Times New Roman" w:hAnsi="Times New Roman" w:hint="default"/>
        <w:b w:val="0"/>
        <w:i w:val="0"/>
        <w:caps w:val="0"/>
        <w:smallCaps w:val="0"/>
        <w:strike w:val="0"/>
        <w:dstrike w:val="0"/>
        <w:color w:val="000000"/>
        <w:spacing w:val="0"/>
        <w:w w:val="100"/>
        <w:sz w:val="28"/>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0">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E077047"/>
    <w:multiLevelType w:val="hybridMultilevel"/>
    <w:tmpl w:val="1FD0B3A6"/>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612061E4"/>
    <w:multiLevelType w:val="multilevel"/>
    <w:tmpl w:val="1FD0B3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62936C38"/>
    <w:multiLevelType w:val="hybridMultilevel"/>
    <w:tmpl w:val="5ABC4BAE"/>
    <w:lvl w:ilvl="0" w:tplc="DE5E7B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4"/>
  </w:num>
  <w:num w:numId="5">
    <w:abstractNumId w:val="16"/>
  </w:num>
  <w:num w:numId="6">
    <w:abstractNumId w:val="2"/>
  </w:num>
  <w:num w:numId="7">
    <w:abstractNumId w:val="7"/>
  </w:num>
  <w:num w:numId="8">
    <w:abstractNumId w:val="11"/>
  </w:num>
  <w:num w:numId="9">
    <w:abstractNumId w:val="8"/>
  </w:num>
  <w:num w:numId="10">
    <w:abstractNumId w:val="4"/>
  </w:num>
  <w:num w:numId="11">
    <w:abstractNumId w:val="3"/>
  </w:num>
  <w:num w:numId="12">
    <w:abstractNumId w:val="1"/>
  </w:num>
  <w:num w:numId="13">
    <w:abstractNumId w:val="1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0"/>
    <w:footnote w:id="1"/>
  </w:footnotePr>
  <w:endnotePr>
    <w:numFmt w:val="decimal"/>
    <w:endnote w:id="0"/>
    <w:endnote w:id="1"/>
  </w:endnotePr>
  <w:compat/>
  <w:rsids>
    <w:rsidRoot w:val="00B6565C"/>
    <w:rsid w:val="00000CE8"/>
    <w:rsid w:val="00003C11"/>
    <w:rsid w:val="00003FB3"/>
    <w:rsid w:val="00007199"/>
    <w:rsid w:val="00007C8D"/>
    <w:rsid w:val="00012E98"/>
    <w:rsid w:val="00013874"/>
    <w:rsid w:val="00013EBE"/>
    <w:rsid w:val="00013EF6"/>
    <w:rsid w:val="00021D5F"/>
    <w:rsid w:val="00022751"/>
    <w:rsid w:val="0002350E"/>
    <w:rsid w:val="000250F1"/>
    <w:rsid w:val="000259C7"/>
    <w:rsid w:val="000279FC"/>
    <w:rsid w:val="000309B6"/>
    <w:rsid w:val="00032606"/>
    <w:rsid w:val="00032C1F"/>
    <w:rsid w:val="00032D11"/>
    <w:rsid w:val="00034C71"/>
    <w:rsid w:val="00034EF7"/>
    <w:rsid w:val="00040CD7"/>
    <w:rsid w:val="00041575"/>
    <w:rsid w:val="00041CAD"/>
    <w:rsid w:val="00042D0A"/>
    <w:rsid w:val="00044ED3"/>
    <w:rsid w:val="000465A8"/>
    <w:rsid w:val="00047CE9"/>
    <w:rsid w:val="00050498"/>
    <w:rsid w:val="00050E3C"/>
    <w:rsid w:val="000531E8"/>
    <w:rsid w:val="000547FD"/>
    <w:rsid w:val="00055A95"/>
    <w:rsid w:val="00057733"/>
    <w:rsid w:val="000604D9"/>
    <w:rsid w:val="000609E3"/>
    <w:rsid w:val="000632B1"/>
    <w:rsid w:val="00065CC1"/>
    <w:rsid w:val="000661FC"/>
    <w:rsid w:val="00070B1C"/>
    <w:rsid w:val="00071A1D"/>
    <w:rsid w:val="000722F6"/>
    <w:rsid w:val="000732C8"/>
    <w:rsid w:val="00074C2F"/>
    <w:rsid w:val="00074E02"/>
    <w:rsid w:val="0007747F"/>
    <w:rsid w:val="00077603"/>
    <w:rsid w:val="000819EB"/>
    <w:rsid w:val="000827E8"/>
    <w:rsid w:val="000829C1"/>
    <w:rsid w:val="0008354D"/>
    <w:rsid w:val="00083E60"/>
    <w:rsid w:val="0008511D"/>
    <w:rsid w:val="00085A7A"/>
    <w:rsid w:val="000863EF"/>
    <w:rsid w:val="0008675B"/>
    <w:rsid w:val="00086A73"/>
    <w:rsid w:val="00090777"/>
    <w:rsid w:val="00090B45"/>
    <w:rsid w:val="00090BE7"/>
    <w:rsid w:val="000928EC"/>
    <w:rsid w:val="00094080"/>
    <w:rsid w:val="000A1480"/>
    <w:rsid w:val="000A2B4F"/>
    <w:rsid w:val="000A2BB1"/>
    <w:rsid w:val="000A3022"/>
    <w:rsid w:val="000A30F1"/>
    <w:rsid w:val="000A434E"/>
    <w:rsid w:val="000A56D3"/>
    <w:rsid w:val="000A70EF"/>
    <w:rsid w:val="000A7809"/>
    <w:rsid w:val="000B05D0"/>
    <w:rsid w:val="000B095F"/>
    <w:rsid w:val="000B0B37"/>
    <w:rsid w:val="000B0D58"/>
    <w:rsid w:val="000B1668"/>
    <w:rsid w:val="000B2D8F"/>
    <w:rsid w:val="000B3215"/>
    <w:rsid w:val="000B36A2"/>
    <w:rsid w:val="000B481E"/>
    <w:rsid w:val="000B697A"/>
    <w:rsid w:val="000B7716"/>
    <w:rsid w:val="000C1FA4"/>
    <w:rsid w:val="000C4653"/>
    <w:rsid w:val="000C4CBB"/>
    <w:rsid w:val="000C4D7A"/>
    <w:rsid w:val="000C5375"/>
    <w:rsid w:val="000C7021"/>
    <w:rsid w:val="000C7E76"/>
    <w:rsid w:val="000D1376"/>
    <w:rsid w:val="000D1419"/>
    <w:rsid w:val="000D2D0F"/>
    <w:rsid w:val="000D2D8A"/>
    <w:rsid w:val="000D306C"/>
    <w:rsid w:val="000D37A7"/>
    <w:rsid w:val="000D416E"/>
    <w:rsid w:val="000D4EBD"/>
    <w:rsid w:val="000D58BD"/>
    <w:rsid w:val="000D73A0"/>
    <w:rsid w:val="000E2DFF"/>
    <w:rsid w:val="000E3599"/>
    <w:rsid w:val="000E3FB4"/>
    <w:rsid w:val="000E5097"/>
    <w:rsid w:val="000F09D6"/>
    <w:rsid w:val="000F34A2"/>
    <w:rsid w:val="000F3AD0"/>
    <w:rsid w:val="000F3B9D"/>
    <w:rsid w:val="000F4914"/>
    <w:rsid w:val="000F4FAE"/>
    <w:rsid w:val="000F57A3"/>
    <w:rsid w:val="000F5ABA"/>
    <w:rsid w:val="000F6E61"/>
    <w:rsid w:val="000F79B7"/>
    <w:rsid w:val="00100DF7"/>
    <w:rsid w:val="001011EA"/>
    <w:rsid w:val="001015B0"/>
    <w:rsid w:val="00101E2E"/>
    <w:rsid w:val="001051BE"/>
    <w:rsid w:val="00111F77"/>
    <w:rsid w:val="00112417"/>
    <w:rsid w:val="0011293F"/>
    <w:rsid w:val="00124188"/>
    <w:rsid w:val="00125ADE"/>
    <w:rsid w:val="00127255"/>
    <w:rsid w:val="00130C4B"/>
    <w:rsid w:val="001319DC"/>
    <w:rsid w:val="00133990"/>
    <w:rsid w:val="00134473"/>
    <w:rsid w:val="00135C59"/>
    <w:rsid w:val="0013616C"/>
    <w:rsid w:val="00137B94"/>
    <w:rsid w:val="0014004D"/>
    <w:rsid w:val="00143526"/>
    <w:rsid w:val="00143834"/>
    <w:rsid w:val="00145013"/>
    <w:rsid w:val="00150850"/>
    <w:rsid w:val="001512C1"/>
    <w:rsid w:val="001518FB"/>
    <w:rsid w:val="001520E2"/>
    <w:rsid w:val="001547EC"/>
    <w:rsid w:val="001549E9"/>
    <w:rsid w:val="00154DA8"/>
    <w:rsid w:val="0016188E"/>
    <w:rsid w:val="00161EB6"/>
    <w:rsid w:val="00162EFD"/>
    <w:rsid w:val="00163402"/>
    <w:rsid w:val="00164E0C"/>
    <w:rsid w:val="001704DC"/>
    <w:rsid w:val="00170689"/>
    <w:rsid w:val="001711FA"/>
    <w:rsid w:val="00172736"/>
    <w:rsid w:val="00172CBB"/>
    <w:rsid w:val="001734D7"/>
    <w:rsid w:val="0017377F"/>
    <w:rsid w:val="00173852"/>
    <w:rsid w:val="00175B6C"/>
    <w:rsid w:val="001762C8"/>
    <w:rsid w:val="00177F18"/>
    <w:rsid w:val="00183C3E"/>
    <w:rsid w:val="00184EFF"/>
    <w:rsid w:val="00185915"/>
    <w:rsid w:val="00186ACC"/>
    <w:rsid w:val="001920FD"/>
    <w:rsid w:val="00192736"/>
    <w:rsid w:val="00197282"/>
    <w:rsid w:val="00197EFD"/>
    <w:rsid w:val="001A178E"/>
    <w:rsid w:val="001A2002"/>
    <w:rsid w:val="001A573E"/>
    <w:rsid w:val="001A6BEF"/>
    <w:rsid w:val="001B1B41"/>
    <w:rsid w:val="001B1D2C"/>
    <w:rsid w:val="001B56E3"/>
    <w:rsid w:val="001C261A"/>
    <w:rsid w:val="001C3DA2"/>
    <w:rsid w:val="001C40ED"/>
    <w:rsid w:val="001C4BFE"/>
    <w:rsid w:val="001C582C"/>
    <w:rsid w:val="001C6CFB"/>
    <w:rsid w:val="001C7F9B"/>
    <w:rsid w:val="001D15B8"/>
    <w:rsid w:val="001D218F"/>
    <w:rsid w:val="001D28AB"/>
    <w:rsid w:val="001D33AC"/>
    <w:rsid w:val="001D33B5"/>
    <w:rsid w:val="001D41C7"/>
    <w:rsid w:val="001D6A0F"/>
    <w:rsid w:val="001E0B14"/>
    <w:rsid w:val="001E17D1"/>
    <w:rsid w:val="001E3D68"/>
    <w:rsid w:val="001E4031"/>
    <w:rsid w:val="001E6E14"/>
    <w:rsid w:val="001E7A7A"/>
    <w:rsid w:val="001F0329"/>
    <w:rsid w:val="001F0D25"/>
    <w:rsid w:val="001F10F2"/>
    <w:rsid w:val="001F17A8"/>
    <w:rsid w:val="001F1E34"/>
    <w:rsid w:val="001F205C"/>
    <w:rsid w:val="001F3481"/>
    <w:rsid w:val="001F3D9C"/>
    <w:rsid w:val="001F41F4"/>
    <w:rsid w:val="001F534B"/>
    <w:rsid w:val="001F55A7"/>
    <w:rsid w:val="001F624A"/>
    <w:rsid w:val="001F68A8"/>
    <w:rsid w:val="001F6EFE"/>
    <w:rsid w:val="002010E9"/>
    <w:rsid w:val="00201594"/>
    <w:rsid w:val="00201666"/>
    <w:rsid w:val="00203120"/>
    <w:rsid w:val="00203E41"/>
    <w:rsid w:val="00204318"/>
    <w:rsid w:val="0020470E"/>
    <w:rsid w:val="00205B55"/>
    <w:rsid w:val="00205D5E"/>
    <w:rsid w:val="00206280"/>
    <w:rsid w:val="002076CA"/>
    <w:rsid w:val="002111BF"/>
    <w:rsid w:val="00212089"/>
    <w:rsid w:val="002133A5"/>
    <w:rsid w:val="00214386"/>
    <w:rsid w:val="00215374"/>
    <w:rsid w:val="0021574C"/>
    <w:rsid w:val="002168F2"/>
    <w:rsid w:val="00216BAE"/>
    <w:rsid w:val="002178CF"/>
    <w:rsid w:val="00217A28"/>
    <w:rsid w:val="0022028F"/>
    <w:rsid w:val="00221279"/>
    <w:rsid w:val="00221429"/>
    <w:rsid w:val="00221BFD"/>
    <w:rsid w:val="00221DDF"/>
    <w:rsid w:val="0022257F"/>
    <w:rsid w:val="00222C8E"/>
    <w:rsid w:val="002233E1"/>
    <w:rsid w:val="00224226"/>
    <w:rsid w:val="002248C3"/>
    <w:rsid w:val="00224DBD"/>
    <w:rsid w:val="002250C1"/>
    <w:rsid w:val="00230583"/>
    <w:rsid w:val="002306C1"/>
    <w:rsid w:val="002345AB"/>
    <w:rsid w:val="00234754"/>
    <w:rsid w:val="00235CB5"/>
    <w:rsid w:val="0023646D"/>
    <w:rsid w:val="00241AE8"/>
    <w:rsid w:val="00242F1F"/>
    <w:rsid w:val="00244711"/>
    <w:rsid w:val="00244A20"/>
    <w:rsid w:val="00244C5A"/>
    <w:rsid w:val="00245451"/>
    <w:rsid w:val="0024605D"/>
    <w:rsid w:val="0024621A"/>
    <w:rsid w:val="00246266"/>
    <w:rsid w:val="002463DC"/>
    <w:rsid w:val="00246B79"/>
    <w:rsid w:val="00246EFD"/>
    <w:rsid w:val="00247636"/>
    <w:rsid w:val="00250012"/>
    <w:rsid w:val="0025088E"/>
    <w:rsid w:val="002510EC"/>
    <w:rsid w:val="00251613"/>
    <w:rsid w:val="0025183A"/>
    <w:rsid w:val="00252C6E"/>
    <w:rsid w:val="00252E33"/>
    <w:rsid w:val="00252EBD"/>
    <w:rsid w:val="002538F1"/>
    <w:rsid w:val="002542E4"/>
    <w:rsid w:val="002554F9"/>
    <w:rsid w:val="00255EFE"/>
    <w:rsid w:val="002564EE"/>
    <w:rsid w:val="002566A6"/>
    <w:rsid w:val="002566D3"/>
    <w:rsid w:val="00257CE0"/>
    <w:rsid w:val="00262125"/>
    <w:rsid w:val="00263E0E"/>
    <w:rsid w:val="00264EF9"/>
    <w:rsid w:val="00265268"/>
    <w:rsid w:val="00266AE4"/>
    <w:rsid w:val="00266D2B"/>
    <w:rsid w:val="00266FE2"/>
    <w:rsid w:val="00267297"/>
    <w:rsid w:val="00267DFB"/>
    <w:rsid w:val="00270491"/>
    <w:rsid w:val="00270B30"/>
    <w:rsid w:val="00271609"/>
    <w:rsid w:val="002726AC"/>
    <w:rsid w:val="00272CE0"/>
    <w:rsid w:val="00273F91"/>
    <w:rsid w:val="00274EAE"/>
    <w:rsid w:val="002754A7"/>
    <w:rsid w:val="0027551E"/>
    <w:rsid w:val="002760D4"/>
    <w:rsid w:val="00282820"/>
    <w:rsid w:val="00283497"/>
    <w:rsid w:val="00283D03"/>
    <w:rsid w:val="00284BFD"/>
    <w:rsid w:val="00284F3F"/>
    <w:rsid w:val="002858F8"/>
    <w:rsid w:val="00291125"/>
    <w:rsid w:val="00291C9D"/>
    <w:rsid w:val="0029375C"/>
    <w:rsid w:val="00293DA9"/>
    <w:rsid w:val="002A04CA"/>
    <w:rsid w:val="002A1A1E"/>
    <w:rsid w:val="002A3830"/>
    <w:rsid w:val="002A61DB"/>
    <w:rsid w:val="002A6BED"/>
    <w:rsid w:val="002A736F"/>
    <w:rsid w:val="002B0F82"/>
    <w:rsid w:val="002B18E4"/>
    <w:rsid w:val="002B67FA"/>
    <w:rsid w:val="002B6C2D"/>
    <w:rsid w:val="002B6E71"/>
    <w:rsid w:val="002B7E0D"/>
    <w:rsid w:val="002B7F54"/>
    <w:rsid w:val="002C097D"/>
    <w:rsid w:val="002C1695"/>
    <w:rsid w:val="002C62B8"/>
    <w:rsid w:val="002C6816"/>
    <w:rsid w:val="002C6914"/>
    <w:rsid w:val="002C7B5F"/>
    <w:rsid w:val="002D0D49"/>
    <w:rsid w:val="002D27CC"/>
    <w:rsid w:val="002D3013"/>
    <w:rsid w:val="002D31F1"/>
    <w:rsid w:val="002D3922"/>
    <w:rsid w:val="002D401F"/>
    <w:rsid w:val="002D7FAC"/>
    <w:rsid w:val="002E0709"/>
    <w:rsid w:val="002E0F42"/>
    <w:rsid w:val="002E46A5"/>
    <w:rsid w:val="002E4F94"/>
    <w:rsid w:val="002E6637"/>
    <w:rsid w:val="002E7336"/>
    <w:rsid w:val="002E741A"/>
    <w:rsid w:val="002E7E43"/>
    <w:rsid w:val="002E7E81"/>
    <w:rsid w:val="002F0C95"/>
    <w:rsid w:val="002F20D8"/>
    <w:rsid w:val="002F23A2"/>
    <w:rsid w:val="002F2A76"/>
    <w:rsid w:val="002F31D1"/>
    <w:rsid w:val="002F454B"/>
    <w:rsid w:val="002F4EBE"/>
    <w:rsid w:val="002F5AB6"/>
    <w:rsid w:val="002F5CDC"/>
    <w:rsid w:val="002F70DB"/>
    <w:rsid w:val="002F7768"/>
    <w:rsid w:val="00300EFC"/>
    <w:rsid w:val="0030103E"/>
    <w:rsid w:val="0030293C"/>
    <w:rsid w:val="00302B14"/>
    <w:rsid w:val="003039A5"/>
    <w:rsid w:val="00305381"/>
    <w:rsid w:val="003053FB"/>
    <w:rsid w:val="003109A6"/>
    <w:rsid w:val="00310C1D"/>
    <w:rsid w:val="0031210E"/>
    <w:rsid w:val="0031221A"/>
    <w:rsid w:val="0031221C"/>
    <w:rsid w:val="00315B26"/>
    <w:rsid w:val="00316EC4"/>
    <w:rsid w:val="0032048F"/>
    <w:rsid w:val="00322764"/>
    <w:rsid w:val="00322B72"/>
    <w:rsid w:val="00322D5A"/>
    <w:rsid w:val="0032369E"/>
    <w:rsid w:val="00324B00"/>
    <w:rsid w:val="003257C8"/>
    <w:rsid w:val="003258FC"/>
    <w:rsid w:val="00327144"/>
    <w:rsid w:val="003305B4"/>
    <w:rsid w:val="003318A8"/>
    <w:rsid w:val="00332767"/>
    <w:rsid w:val="00332D83"/>
    <w:rsid w:val="003330E2"/>
    <w:rsid w:val="00334AA3"/>
    <w:rsid w:val="00334B5D"/>
    <w:rsid w:val="00335A8E"/>
    <w:rsid w:val="00336A31"/>
    <w:rsid w:val="00337031"/>
    <w:rsid w:val="00337EA8"/>
    <w:rsid w:val="003401FF"/>
    <w:rsid w:val="00340B65"/>
    <w:rsid w:val="00340D9D"/>
    <w:rsid w:val="00341009"/>
    <w:rsid w:val="00341500"/>
    <w:rsid w:val="003422F7"/>
    <w:rsid w:val="00342A0F"/>
    <w:rsid w:val="003431F3"/>
    <w:rsid w:val="003433D8"/>
    <w:rsid w:val="0034395E"/>
    <w:rsid w:val="003453D4"/>
    <w:rsid w:val="00347C00"/>
    <w:rsid w:val="00347E78"/>
    <w:rsid w:val="003502BA"/>
    <w:rsid w:val="00350DC1"/>
    <w:rsid w:val="00351A65"/>
    <w:rsid w:val="00353CBC"/>
    <w:rsid w:val="00355090"/>
    <w:rsid w:val="00355549"/>
    <w:rsid w:val="003556F3"/>
    <w:rsid w:val="003570A0"/>
    <w:rsid w:val="0036020A"/>
    <w:rsid w:val="00360410"/>
    <w:rsid w:val="0036103D"/>
    <w:rsid w:val="00361593"/>
    <w:rsid w:val="00363587"/>
    <w:rsid w:val="00363908"/>
    <w:rsid w:val="00364331"/>
    <w:rsid w:val="0036781D"/>
    <w:rsid w:val="00370E72"/>
    <w:rsid w:val="00372F20"/>
    <w:rsid w:val="003749C8"/>
    <w:rsid w:val="00374B00"/>
    <w:rsid w:val="00375234"/>
    <w:rsid w:val="00375865"/>
    <w:rsid w:val="00375915"/>
    <w:rsid w:val="003762D7"/>
    <w:rsid w:val="0037704E"/>
    <w:rsid w:val="003809F8"/>
    <w:rsid w:val="00380E43"/>
    <w:rsid w:val="00381278"/>
    <w:rsid w:val="00382176"/>
    <w:rsid w:val="00384520"/>
    <w:rsid w:val="00384791"/>
    <w:rsid w:val="00386167"/>
    <w:rsid w:val="0038649A"/>
    <w:rsid w:val="003901DC"/>
    <w:rsid w:val="0039106A"/>
    <w:rsid w:val="0039261E"/>
    <w:rsid w:val="00392754"/>
    <w:rsid w:val="00393208"/>
    <w:rsid w:val="00394C4D"/>
    <w:rsid w:val="00396D90"/>
    <w:rsid w:val="00397883"/>
    <w:rsid w:val="00397CB6"/>
    <w:rsid w:val="00397FAE"/>
    <w:rsid w:val="003A0494"/>
    <w:rsid w:val="003A252B"/>
    <w:rsid w:val="003A31FF"/>
    <w:rsid w:val="003A3653"/>
    <w:rsid w:val="003A42BC"/>
    <w:rsid w:val="003A7014"/>
    <w:rsid w:val="003B0299"/>
    <w:rsid w:val="003B08F2"/>
    <w:rsid w:val="003B187A"/>
    <w:rsid w:val="003B1AF1"/>
    <w:rsid w:val="003B214E"/>
    <w:rsid w:val="003B21A8"/>
    <w:rsid w:val="003B3283"/>
    <w:rsid w:val="003B37ED"/>
    <w:rsid w:val="003B3A57"/>
    <w:rsid w:val="003B3BBE"/>
    <w:rsid w:val="003B57FB"/>
    <w:rsid w:val="003B59FF"/>
    <w:rsid w:val="003B5E09"/>
    <w:rsid w:val="003C05A5"/>
    <w:rsid w:val="003C252C"/>
    <w:rsid w:val="003C3158"/>
    <w:rsid w:val="003C327E"/>
    <w:rsid w:val="003C3577"/>
    <w:rsid w:val="003C418C"/>
    <w:rsid w:val="003C45D2"/>
    <w:rsid w:val="003C5BC8"/>
    <w:rsid w:val="003C5CE7"/>
    <w:rsid w:val="003C5D30"/>
    <w:rsid w:val="003C5EDD"/>
    <w:rsid w:val="003C6B56"/>
    <w:rsid w:val="003C713C"/>
    <w:rsid w:val="003C7F25"/>
    <w:rsid w:val="003D1AAC"/>
    <w:rsid w:val="003D1D96"/>
    <w:rsid w:val="003D2793"/>
    <w:rsid w:val="003D2B1B"/>
    <w:rsid w:val="003D2C08"/>
    <w:rsid w:val="003D3BD2"/>
    <w:rsid w:val="003D5BC0"/>
    <w:rsid w:val="003E0F3A"/>
    <w:rsid w:val="003E5E4A"/>
    <w:rsid w:val="003E6886"/>
    <w:rsid w:val="003F3388"/>
    <w:rsid w:val="003F5745"/>
    <w:rsid w:val="003F6BE9"/>
    <w:rsid w:val="00402768"/>
    <w:rsid w:val="00404116"/>
    <w:rsid w:val="0040511C"/>
    <w:rsid w:val="0040577A"/>
    <w:rsid w:val="004069E8"/>
    <w:rsid w:val="00407C38"/>
    <w:rsid w:val="0041078B"/>
    <w:rsid w:val="0041108D"/>
    <w:rsid w:val="004140BF"/>
    <w:rsid w:val="00414103"/>
    <w:rsid w:val="004146F4"/>
    <w:rsid w:val="00415000"/>
    <w:rsid w:val="00416613"/>
    <w:rsid w:val="00417169"/>
    <w:rsid w:val="00420375"/>
    <w:rsid w:val="00420C32"/>
    <w:rsid w:val="0042114E"/>
    <w:rsid w:val="0042386B"/>
    <w:rsid w:val="0042431C"/>
    <w:rsid w:val="00424CB2"/>
    <w:rsid w:val="00426921"/>
    <w:rsid w:val="00427B4E"/>
    <w:rsid w:val="00427E87"/>
    <w:rsid w:val="00430254"/>
    <w:rsid w:val="00430BE7"/>
    <w:rsid w:val="00430F58"/>
    <w:rsid w:val="00431225"/>
    <w:rsid w:val="004326FE"/>
    <w:rsid w:val="00432E9D"/>
    <w:rsid w:val="004339DF"/>
    <w:rsid w:val="00436258"/>
    <w:rsid w:val="00437C32"/>
    <w:rsid w:val="00441999"/>
    <w:rsid w:val="00441D72"/>
    <w:rsid w:val="00442CEC"/>
    <w:rsid w:val="0044348B"/>
    <w:rsid w:val="00446476"/>
    <w:rsid w:val="00447B26"/>
    <w:rsid w:val="00450128"/>
    <w:rsid w:val="004508C7"/>
    <w:rsid w:val="00450B24"/>
    <w:rsid w:val="00451227"/>
    <w:rsid w:val="00455291"/>
    <w:rsid w:val="00455F25"/>
    <w:rsid w:val="00455FCF"/>
    <w:rsid w:val="00456501"/>
    <w:rsid w:val="00457812"/>
    <w:rsid w:val="00457D9D"/>
    <w:rsid w:val="00457F14"/>
    <w:rsid w:val="0046073B"/>
    <w:rsid w:val="00460A6D"/>
    <w:rsid w:val="00460BB7"/>
    <w:rsid w:val="00460BF3"/>
    <w:rsid w:val="00460F62"/>
    <w:rsid w:val="00461B7A"/>
    <w:rsid w:val="004627AD"/>
    <w:rsid w:val="00463320"/>
    <w:rsid w:val="00463369"/>
    <w:rsid w:val="00466786"/>
    <w:rsid w:val="00466E44"/>
    <w:rsid w:val="004718CD"/>
    <w:rsid w:val="0047513F"/>
    <w:rsid w:val="00475197"/>
    <w:rsid w:val="004763E0"/>
    <w:rsid w:val="0048021D"/>
    <w:rsid w:val="00480964"/>
    <w:rsid w:val="00481B6F"/>
    <w:rsid w:val="00482AB7"/>
    <w:rsid w:val="004839A8"/>
    <w:rsid w:val="004857C0"/>
    <w:rsid w:val="00487259"/>
    <w:rsid w:val="00490819"/>
    <w:rsid w:val="00491137"/>
    <w:rsid w:val="00491A18"/>
    <w:rsid w:val="004921D2"/>
    <w:rsid w:val="004922AD"/>
    <w:rsid w:val="00492D39"/>
    <w:rsid w:val="00492EF9"/>
    <w:rsid w:val="0049551E"/>
    <w:rsid w:val="00496969"/>
    <w:rsid w:val="00496B97"/>
    <w:rsid w:val="00497843"/>
    <w:rsid w:val="00497D04"/>
    <w:rsid w:val="004A39DE"/>
    <w:rsid w:val="004A4015"/>
    <w:rsid w:val="004A4479"/>
    <w:rsid w:val="004A5292"/>
    <w:rsid w:val="004A5500"/>
    <w:rsid w:val="004A6580"/>
    <w:rsid w:val="004B281C"/>
    <w:rsid w:val="004B2CDC"/>
    <w:rsid w:val="004B3291"/>
    <w:rsid w:val="004B4A64"/>
    <w:rsid w:val="004B57D7"/>
    <w:rsid w:val="004B5AF0"/>
    <w:rsid w:val="004B7438"/>
    <w:rsid w:val="004B77D0"/>
    <w:rsid w:val="004C0173"/>
    <w:rsid w:val="004C0E7B"/>
    <w:rsid w:val="004C11FB"/>
    <w:rsid w:val="004C1507"/>
    <w:rsid w:val="004C1747"/>
    <w:rsid w:val="004C1F7A"/>
    <w:rsid w:val="004C56EC"/>
    <w:rsid w:val="004C58C5"/>
    <w:rsid w:val="004C6ECB"/>
    <w:rsid w:val="004C7060"/>
    <w:rsid w:val="004C773C"/>
    <w:rsid w:val="004C7D85"/>
    <w:rsid w:val="004C7ECE"/>
    <w:rsid w:val="004D0D35"/>
    <w:rsid w:val="004D11CD"/>
    <w:rsid w:val="004D1C85"/>
    <w:rsid w:val="004D2607"/>
    <w:rsid w:val="004D2613"/>
    <w:rsid w:val="004D3E7F"/>
    <w:rsid w:val="004D55FF"/>
    <w:rsid w:val="004E05DC"/>
    <w:rsid w:val="004E46E0"/>
    <w:rsid w:val="004E4B9C"/>
    <w:rsid w:val="004E6102"/>
    <w:rsid w:val="004F271A"/>
    <w:rsid w:val="004F32A4"/>
    <w:rsid w:val="004F3948"/>
    <w:rsid w:val="004F3E54"/>
    <w:rsid w:val="004F5EB1"/>
    <w:rsid w:val="004F6BEF"/>
    <w:rsid w:val="004F7C7D"/>
    <w:rsid w:val="005011BB"/>
    <w:rsid w:val="00504919"/>
    <w:rsid w:val="00504D39"/>
    <w:rsid w:val="00505C3B"/>
    <w:rsid w:val="00506785"/>
    <w:rsid w:val="00506847"/>
    <w:rsid w:val="00510C51"/>
    <w:rsid w:val="00510E5D"/>
    <w:rsid w:val="005110ED"/>
    <w:rsid w:val="005132F1"/>
    <w:rsid w:val="00514B5B"/>
    <w:rsid w:val="0051713C"/>
    <w:rsid w:val="005226D9"/>
    <w:rsid w:val="00523144"/>
    <w:rsid w:val="00523512"/>
    <w:rsid w:val="0052473B"/>
    <w:rsid w:val="00526F77"/>
    <w:rsid w:val="00532C1F"/>
    <w:rsid w:val="00532D08"/>
    <w:rsid w:val="00533681"/>
    <w:rsid w:val="00535112"/>
    <w:rsid w:val="00535291"/>
    <w:rsid w:val="00535344"/>
    <w:rsid w:val="00537672"/>
    <w:rsid w:val="00541486"/>
    <w:rsid w:val="005421ED"/>
    <w:rsid w:val="00543335"/>
    <w:rsid w:val="00543C76"/>
    <w:rsid w:val="0054422B"/>
    <w:rsid w:val="00545736"/>
    <w:rsid w:val="005465F6"/>
    <w:rsid w:val="0054759C"/>
    <w:rsid w:val="00547AFC"/>
    <w:rsid w:val="0055355B"/>
    <w:rsid w:val="00554610"/>
    <w:rsid w:val="00555A3E"/>
    <w:rsid w:val="00555ACB"/>
    <w:rsid w:val="00555DE2"/>
    <w:rsid w:val="005561DF"/>
    <w:rsid w:val="0055675A"/>
    <w:rsid w:val="0056331C"/>
    <w:rsid w:val="00564E8E"/>
    <w:rsid w:val="00565F0A"/>
    <w:rsid w:val="00571FF8"/>
    <w:rsid w:val="0057408B"/>
    <w:rsid w:val="005767C9"/>
    <w:rsid w:val="005803BB"/>
    <w:rsid w:val="00581380"/>
    <w:rsid w:val="00582E96"/>
    <w:rsid w:val="00584185"/>
    <w:rsid w:val="00584478"/>
    <w:rsid w:val="00585B26"/>
    <w:rsid w:val="005860CE"/>
    <w:rsid w:val="0058719F"/>
    <w:rsid w:val="005901EB"/>
    <w:rsid w:val="00590935"/>
    <w:rsid w:val="00592CD8"/>
    <w:rsid w:val="005948FE"/>
    <w:rsid w:val="00596976"/>
    <w:rsid w:val="00596F27"/>
    <w:rsid w:val="00597993"/>
    <w:rsid w:val="00597EC7"/>
    <w:rsid w:val="005A04C7"/>
    <w:rsid w:val="005A0539"/>
    <w:rsid w:val="005A119D"/>
    <w:rsid w:val="005A4B2E"/>
    <w:rsid w:val="005A6C76"/>
    <w:rsid w:val="005A7663"/>
    <w:rsid w:val="005A7ED3"/>
    <w:rsid w:val="005A7FA4"/>
    <w:rsid w:val="005B14D8"/>
    <w:rsid w:val="005B2191"/>
    <w:rsid w:val="005B289F"/>
    <w:rsid w:val="005B3E28"/>
    <w:rsid w:val="005B44F2"/>
    <w:rsid w:val="005B4D46"/>
    <w:rsid w:val="005B5756"/>
    <w:rsid w:val="005B5D86"/>
    <w:rsid w:val="005B5F7A"/>
    <w:rsid w:val="005B7448"/>
    <w:rsid w:val="005C1253"/>
    <w:rsid w:val="005C358D"/>
    <w:rsid w:val="005C4B25"/>
    <w:rsid w:val="005C522E"/>
    <w:rsid w:val="005C68B8"/>
    <w:rsid w:val="005C6CEA"/>
    <w:rsid w:val="005C6DD6"/>
    <w:rsid w:val="005C73E5"/>
    <w:rsid w:val="005D0CFD"/>
    <w:rsid w:val="005D14E9"/>
    <w:rsid w:val="005D32C1"/>
    <w:rsid w:val="005D3E33"/>
    <w:rsid w:val="005D4264"/>
    <w:rsid w:val="005D4AB3"/>
    <w:rsid w:val="005D4ED1"/>
    <w:rsid w:val="005D5DFC"/>
    <w:rsid w:val="005D63E2"/>
    <w:rsid w:val="005D71C1"/>
    <w:rsid w:val="005D72D7"/>
    <w:rsid w:val="005D7BA5"/>
    <w:rsid w:val="005E17E1"/>
    <w:rsid w:val="005E4096"/>
    <w:rsid w:val="005E6CAF"/>
    <w:rsid w:val="005E774C"/>
    <w:rsid w:val="005F241B"/>
    <w:rsid w:val="005F3917"/>
    <w:rsid w:val="005F3A1C"/>
    <w:rsid w:val="005F54BB"/>
    <w:rsid w:val="005F600D"/>
    <w:rsid w:val="005F76EC"/>
    <w:rsid w:val="00601DB1"/>
    <w:rsid w:val="006053F7"/>
    <w:rsid w:val="0060556C"/>
    <w:rsid w:val="006071A1"/>
    <w:rsid w:val="006072BE"/>
    <w:rsid w:val="00607ED2"/>
    <w:rsid w:val="00611DA0"/>
    <w:rsid w:val="006123C9"/>
    <w:rsid w:val="00613527"/>
    <w:rsid w:val="0061374B"/>
    <w:rsid w:val="00613AC6"/>
    <w:rsid w:val="00615595"/>
    <w:rsid w:val="00615921"/>
    <w:rsid w:val="006167F4"/>
    <w:rsid w:val="00616B09"/>
    <w:rsid w:val="00616E16"/>
    <w:rsid w:val="00621542"/>
    <w:rsid w:val="00621743"/>
    <w:rsid w:val="00621DF3"/>
    <w:rsid w:val="00621DFD"/>
    <w:rsid w:val="00622693"/>
    <w:rsid w:val="00622AAC"/>
    <w:rsid w:val="0062446D"/>
    <w:rsid w:val="00624516"/>
    <w:rsid w:val="00625544"/>
    <w:rsid w:val="0062605A"/>
    <w:rsid w:val="00636817"/>
    <w:rsid w:val="00637204"/>
    <w:rsid w:val="006378B3"/>
    <w:rsid w:val="0064027D"/>
    <w:rsid w:val="00640D7F"/>
    <w:rsid w:val="00642DA7"/>
    <w:rsid w:val="006435C5"/>
    <w:rsid w:val="006462A5"/>
    <w:rsid w:val="00646716"/>
    <w:rsid w:val="006472A4"/>
    <w:rsid w:val="00647778"/>
    <w:rsid w:val="0065260D"/>
    <w:rsid w:val="00652D36"/>
    <w:rsid w:val="00653CEA"/>
    <w:rsid w:val="006555D5"/>
    <w:rsid w:val="0065590F"/>
    <w:rsid w:val="00655F0E"/>
    <w:rsid w:val="00656455"/>
    <w:rsid w:val="00657B84"/>
    <w:rsid w:val="00660E26"/>
    <w:rsid w:val="00660FC1"/>
    <w:rsid w:val="006616E9"/>
    <w:rsid w:val="00662DB9"/>
    <w:rsid w:val="006646F7"/>
    <w:rsid w:val="006658CD"/>
    <w:rsid w:val="006672C6"/>
    <w:rsid w:val="00667A91"/>
    <w:rsid w:val="00670A4C"/>
    <w:rsid w:val="006713B1"/>
    <w:rsid w:val="0067290A"/>
    <w:rsid w:val="00672F10"/>
    <w:rsid w:val="0067496A"/>
    <w:rsid w:val="00674F2C"/>
    <w:rsid w:val="00676D29"/>
    <w:rsid w:val="0067767F"/>
    <w:rsid w:val="0068188D"/>
    <w:rsid w:val="006820D0"/>
    <w:rsid w:val="00682CDC"/>
    <w:rsid w:val="0068301E"/>
    <w:rsid w:val="0068770E"/>
    <w:rsid w:val="00690067"/>
    <w:rsid w:val="00690951"/>
    <w:rsid w:val="00690FD9"/>
    <w:rsid w:val="00692055"/>
    <w:rsid w:val="006941DF"/>
    <w:rsid w:val="00694DBD"/>
    <w:rsid w:val="00694E0F"/>
    <w:rsid w:val="0069599B"/>
    <w:rsid w:val="00697698"/>
    <w:rsid w:val="006A14B4"/>
    <w:rsid w:val="006A18BD"/>
    <w:rsid w:val="006A1D63"/>
    <w:rsid w:val="006A6247"/>
    <w:rsid w:val="006A6499"/>
    <w:rsid w:val="006A6ACF"/>
    <w:rsid w:val="006A7B02"/>
    <w:rsid w:val="006B0038"/>
    <w:rsid w:val="006B0FEF"/>
    <w:rsid w:val="006B33D9"/>
    <w:rsid w:val="006B4A81"/>
    <w:rsid w:val="006B77C6"/>
    <w:rsid w:val="006C302B"/>
    <w:rsid w:val="006C36EE"/>
    <w:rsid w:val="006C4194"/>
    <w:rsid w:val="006C4ECC"/>
    <w:rsid w:val="006C5512"/>
    <w:rsid w:val="006C5F2C"/>
    <w:rsid w:val="006C66D0"/>
    <w:rsid w:val="006C7812"/>
    <w:rsid w:val="006D0119"/>
    <w:rsid w:val="006D367C"/>
    <w:rsid w:val="006D4074"/>
    <w:rsid w:val="006D471B"/>
    <w:rsid w:val="006D4EA1"/>
    <w:rsid w:val="006D6AFF"/>
    <w:rsid w:val="006D6EB1"/>
    <w:rsid w:val="006D71CB"/>
    <w:rsid w:val="006E205E"/>
    <w:rsid w:val="006E22DD"/>
    <w:rsid w:val="006E414F"/>
    <w:rsid w:val="006E4C43"/>
    <w:rsid w:val="006E4E52"/>
    <w:rsid w:val="006E4FA8"/>
    <w:rsid w:val="006E5566"/>
    <w:rsid w:val="006E556A"/>
    <w:rsid w:val="006E5F21"/>
    <w:rsid w:val="006E77AA"/>
    <w:rsid w:val="006E795C"/>
    <w:rsid w:val="006F066B"/>
    <w:rsid w:val="006F0771"/>
    <w:rsid w:val="006F0963"/>
    <w:rsid w:val="006F0CC7"/>
    <w:rsid w:val="006F1242"/>
    <w:rsid w:val="006F2028"/>
    <w:rsid w:val="006F2131"/>
    <w:rsid w:val="006F6AFF"/>
    <w:rsid w:val="006F73DE"/>
    <w:rsid w:val="006F768F"/>
    <w:rsid w:val="00700A2B"/>
    <w:rsid w:val="00700DB2"/>
    <w:rsid w:val="00701A22"/>
    <w:rsid w:val="00705603"/>
    <w:rsid w:val="0070695F"/>
    <w:rsid w:val="00706A2E"/>
    <w:rsid w:val="00707C08"/>
    <w:rsid w:val="00710ECB"/>
    <w:rsid w:val="00714E32"/>
    <w:rsid w:val="0071649B"/>
    <w:rsid w:val="00716BDE"/>
    <w:rsid w:val="00716D1D"/>
    <w:rsid w:val="00721ED0"/>
    <w:rsid w:val="00722B4E"/>
    <w:rsid w:val="007236AE"/>
    <w:rsid w:val="007238A1"/>
    <w:rsid w:val="007251DB"/>
    <w:rsid w:val="00725C40"/>
    <w:rsid w:val="00725FB2"/>
    <w:rsid w:val="007266AC"/>
    <w:rsid w:val="00726C66"/>
    <w:rsid w:val="0073138A"/>
    <w:rsid w:val="00731822"/>
    <w:rsid w:val="0073206E"/>
    <w:rsid w:val="00733C66"/>
    <w:rsid w:val="00734641"/>
    <w:rsid w:val="00734E79"/>
    <w:rsid w:val="00735D96"/>
    <w:rsid w:val="00735E1C"/>
    <w:rsid w:val="007365F5"/>
    <w:rsid w:val="00737134"/>
    <w:rsid w:val="007403B7"/>
    <w:rsid w:val="00740BAC"/>
    <w:rsid w:val="00741865"/>
    <w:rsid w:val="00741AAA"/>
    <w:rsid w:val="00741FCF"/>
    <w:rsid w:val="00743A96"/>
    <w:rsid w:val="00744359"/>
    <w:rsid w:val="007445D5"/>
    <w:rsid w:val="007453E6"/>
    <w:rsid w:val="007454F1"/>
    <w:rsid w:val="0074688E"/>
    <w:rsid w:val="00746A04"/>
    <w:rsid w:val="00747136"/>
    <w:rsid w:val="00747E42"/>
    <w:rsid w:val="00752294"/>
    <w:rsid w:val="007528E2"/>
    <w:rsid w:val="007546D3"/>
    <w:rsid w:val="00756AA1"/>
    <w:rsid w:val="00757DD6"/>
    <w:rsid w:val="0076166D"/>
    <w:rsid w:val="00761C6B"/>
    <w:rsid w:val="007628AA"/>
    <w:rsid w:val="0076674C"/>
    <w:rsid w:val="00766F6A"/>
    <w:rsid w:val="00767252"/>
    <w:rsid w:val="00773B4E"/>
    <w:rsid w:val="0077599A"/>
    <w:rsid w:val="00775F59"/>
    <w:rsid w:val="00777D9B"/>
    <w:rsid w:val="007816D8"/>
    <w:rsid w:val="00782C6D"/>
    <w:rsid w:val="00784497"/>
    <w:rsid w:val="00784CA1"/>
    <w:rsid w:val="00786611"/>
    <w:rsid w:val="007870EC"/>
    <w:rsid w:val="00787401"/>
    <w:rsid w:val="007910B9"/>
    <w:rsid w:val="00791296"/>
    <w:rsid w:val="007922DC"/>
    <w:rsid w:val="00792328"/>
    <w:rsid w:val="0079377E"/>
    <w:rsid w:val="0079385B"/>
    <w:rsid w:val="0079417C"/>
    <w:rsid w:val="00794830"/>
    <w:rsid w:val="00794972"/>
    <w:rsid w:val="00794E3B"/>
    <w:rsid w:val="00795F5B"/>
    <w:rsid w:val="0079634E"/>
    <w:rsid w:val="00796A8C"/>
    <w:rsid w:val="0079708C"/>
    <w:rsid w:val="007A130C"/>
    <w:rsid w:val="007A4128"/>
    <w:rsid w:val="007A5B8E"/>
    <w:rsid w:val="007A6C3A"/>
    <w:rsid w:val="007B3E6C"/>
    <w:rsid w:val="007B406F"/>
    <w:rsid w:val="007B4C0B"/>
    <w:rsid w:val="007B4D63"/>
    <w:rsid w:val="007B63B1"/>
    <w:rsid w:val="007C0169"/>
    <w:rsid w:val="007C0BDC"/>
    <w:rsid w:val="007C123E"/>
    <w:rsid w:val="007C2247"/>
    <w:rsid w:val="007C2B66"/>
    <w:rsid w:val="007C3FF8"/>
    <w:rsid w:val="007C52FE"/>
    <w:rsid w:val="007C559A"/>
    <w:rsid w:val="007D1431"/>
    <w:rsid w:val="007D3C0E"/>
    <w:rsid w:val="007D4AA2"/>
    <w:rsid w:val="007D4EB4"/>
    <w:rsid w:val="007D5359"/>
    <w:rsid w:val="007E2C92"/>
    <w:rsid w:val="007E5787"/>
    <w:rsid w:val="007E7776"/>
    <w:rsid w:val="007E7ABB"/>
    <w:rsid w:val="007F1F0C"/>
    <w:rsid w:val="007F45D5"/>
    <w:rsid w:val="00800894"/>
    <w:rsid w:val="00800A50"/>
    <w:rsid w:val="0080261C"/>
    <w:rsid w:val="00803674"/>
    <w:rsid w:val="00803795"/>
    <w:rsid w:val="00803C27"/>
    <w:rsid w:val="008044CC"/>
    <w:rsid w:val="0080530F"/>
    <w:rsid w:val="00805E3A"/>
    <w:rsid w:val="00806E49"/>
    <w:rsid w:val="0081285B"/>
    <w:rsid w:val="00814899"/>
    <w:rsid w:val="00814D41"/>
    <w:rsid w:val="0081540D"/>
    <w:rsid w:val="00815F3D"/>
    <w:rsid w:val="00816AF6"/>
    <w:rsid w:val="008179DD"/>
    <w:rsid w:val="00817C59"/>
    <w:rsid w:val="00822005"/>
    <w:rsid w:val="00822D04"/>
    <w:rsid w:val="00824EEB"/>
    <w:rsid w:val="008272CD"/>
    <w:rsid w:val="00827E52"/>
    <w:rsid w:val="008308ED"/>
    <w:rsid w:val="00832F0E"/>
    <w:rsid w:val="00833142"/>
    <w:rsid w:val="00833B8A"/>
    <w:rsid w:val="008340AB"/>
    <w:rsid w:val="008340B3"/>
    <w:rsid w:val="00834390"/>
    <w:rsid w:val="0083628D"/>
    <w:rsid w:val="008372EA"/>
    <w:rsid w:val="00840793"/>
    <w:rsid w:val="00843823"/>
    <w:rsid w:val="00844D6D"/>
    <w:rsid w:val="00844DB2"/>
    <w:rsid w:val="008456DA"/>
    <w:rsid w:val="0084679B"/>
    <w:rsid w:val="00850889"/>
    <w:rsid w:val="0085175A"/>
    <w:rsid w:val="00851D0D"/>
    <w:rsid w:val="00852D14"/>
    <w:rsid w:val="00854596"/>
    <w:rsid w:val="00856334"/>
    <w:rsid w:val="00857B11"/>
    <w:rsid w:val="00864E68"/>
    <w:rsid w:val="0086659F"/>
    <w:rsid w:val="008666C2"/>
    <w:rsid w:val="0086682A"/>
    <w:rsid w:val="00866DD3"/>
    <w:rsid w:val="00871983"/>
    <w:rsid w:val="00871AF3"/>
    <w:rsid w:val="00873584"/>
    <w:rsid w:val="0087418C"/>
    <w:rsid w:val="00874235"/>
    <w:rsid w:val="00874B74"/>
    <w:rsid w:val="00880F7E"/>
    <w:rsid w:val="00883D64"/>
    <w:rsid w:val="00884397"/>
    <w:rsid w:val="008844CF"/>
    <w:rsid w:val="00884988"/>
    <w:rsid w:val="00886DD9"/>
    <w:rsid w:val="008878C0"/>
    <w:rsid w:val="0089279B"/>
    <w:rsid w:val="00893CDB"/>
    <w:rsid w:val="00893D0D"/>
    <w:rsid w:val="00895F33"/>
    <w:rsid w:val="00896256"/>
    <w:rsid w:val="008964A3"/>
    <w:rsid w:val="0089683D"/>
    <w:rsid w:val="008A39D3"/>
    <w:rsid w:val="008A55BB"/>
    <w:rsid w:val="008B0473"/>
    <w:rsid w:val="008B1BE9"/>
    <w:rsid w:val="008B2BD6"/>
    <w:rsid w:val="008B3158"/>
    <w:rsid w:val="008B4219"/>
    <w:rsid w:val="008B49F3"/>
    <w:rsid w:val="008B4F82"/>
    <w:rsid w:val="008B58AB"/>
    <w:rsid w:val="008B633F"/>
    <w:rsid w:val="008B6565"/>
    <w:rsid w:val="008B6654"/>
    <w:rsid w:val="008C12A4"/>
    <w:rsid w:val="008C1367"/>
    <w:rsid w:val="008C1463"/>
    <w:rsid w:val="008C1B2D"/>
    <w:rsid w:val="008C246A"/>
    <w:rsid w:val="008C3382"/>
    <w:rsid w:val="008C38F3"/>
    <w:rsid w:val="008C411B"/>
    <w:rsid w:val="008C4935"/>
    <w:rsid w:val="008C5D1C"/>
    <w:rsid w:val="008C70A6"/>
    <w:rsid w:val="008C7198"/>
    <w:rsid w:val="008C7EC7"/>
    <w:rsid w:val="008D1D5A"/>
    <w:rsid w:val="008D2009"/>
    <w:rsid w:val="008D50C7"/>
    <w:rsid w:val="008D5875"/>
    <w:rsid w:val="008D5E79"/>
    <w:rsid w:val="008D603A"/>
    <w:rsid w:val="008E2DDE"/>
    <w:rsid w:val="008E431C"/>
    <w:rsid w:val="008E5F36"/>
    <w:rsid w:val="008E7663"/>
    <w:rsid w:val="008F17E4"/>
    <w:rsid w:val="008F1EB2"/>
    <w:rsid w:val="008F2849"/>
    <w:rsid w:val="008F2F5D"/>
    <w:rsid w:val="008F3119"/>
    <w:rsid w:val="008F65F7"/>
    <w:rsid w:val="008F67F5"/>
    <w:rsid w:val="008F6E13"/>
    <w:rsid w:val="009003A4"/>
    <w:rsid w:val="00900B8F"/>
    <w:rsid w:val="00900C3A"/>
    <w:rsid w:val="00900F30"/>
    <w:rsid w:val="00901866"/>
    <w:rsid w:val="00902359"/>
    <w:rsid w:val="009025A7"/>
    <w:rsid w:val="009074B7"/>
    <w:rsid w:val="00907D35"/>
    <w:rsid w:val="00910DEB"/>
    <w:rsid w:val="00911F8C"/>
    <w:rsid w:val="0091503F"/>
    <w:rsid w:val="009167D2"/>
    <w:rsid w:val="00916FAA"/>
    <w:rsid w:val="00917B62"/>
    <w:rsid w:val="00917D1D"/>
    <w:rsid w:val="009209D0"/>
    <w:rsid w:val="00920A23"/>
    <w:rsid w:val="00922F70"/>
    <w:rsid w:val="0092341A"/>
    <w:rsid w:val="00923E1F"/>
    <w:rsid w:val="0092489F"/>
    <w:rsid w:val="00927032"/>
    <w:rsid w:val="0092745D"/>
    <w:rsid w:val="00930178"/>
    <w:rsid w:val="0093122C"/>
    <w:rsid w:val="009320F4"/>
    <w:rsid w:val="009323A4"/>
    <w:rsid w:val="00932966"/>
    <w:rsid w:val="00932AF1"/>
    <w:rsid w:val="009358B0"/>
    <w:rsid w:val="00936963"/>
    <w:rsid w:val="00936A4A"/>
    <w:rsid w:val="00936B9D"/>
    <w:rsid w:val="009374A4"/>
    <w:rsid w:val="00940A59"/>
    <w:rsid w:val="00940E21"/>
    <w:rsid w:val="009410DF"/>
    <w:rsid w:val="0094157A"/>
    <w:rsid w:val="00941D02"/>
    <w:rsid w:val="0094298D"/>
    <w:rsid w:val="00947EF8"/>
    <w:rsid w:val="009502CD"/>
    <w:rsid w:val="009503D3"/>
    <w:rsid w:val="00950684"/>
    <w:rsid w:val="009508A9"/>
    <w:rsid w:val="0095207F"/>
    <w:rsid w:val="00952D5D"/>
    <w:rsid w:val="00953361"/>
    <w:rsid w:val="00956260"/>
    <w:rsid w:val="00956630"/>
    <w:rsid w:val="00956A2B"/>
    <w:rsid w:val="00957438"/>
    <w:rsid w:val="00963A50"/>
    <w:rsid w:val="00966962"/>
    <w:rsid w:val="009673AB"/>
    <w:rsid w:val="009678E5"/>
    <w:rsid w:val="00967FDD"/>
    <w:rsid w:val="00971D4F"/>
    <w:rsid w:val="00974A08"/>
    <w:rsid w:val="0097502C"/>
    <w:rsid w:val="009755B4"/>
    <w:rsid w:val="009777A1"/>
    <w:rsid w:val="00980E7D"/>
    <w:rsid w:val="00981E0C"/>
    <w:rsid w:val="00983A40"/>
    <w:rsid w:val="00987A1B"/>
    <w:rsid w:val="00992776"/>
    <w:rsid w:val="00994BA4"/>
    <w:rsid w:val="00995DAD"/>
    <w:rsid w:val="009A0C30"/>
    <w:rsid w:val="009A0DA8"/>
    <w:rsid w:val="009A2865"/>
    <w:rsid w:val="009A329F"/>
    <w:rsid w:val="009A4ED6"/>
    <w:rsid w:val="009A5CC1"/>
    <w:rsid w:val="009A6E79"/>
    <w:rsid w:val="009A7CEC"/>
    <w:rsid w:val="009B244D"/>
    <w:rsid w:val="009B24C1"/>
    <w:rsid w:val="009B2641"/>
    <w:rsid w:val="009B54A0"/>
    <w:rsid w:val="009B54F1"/>
    <w:rsid w:val="009B570E"/>
    <w:rsid w:val="009B6E49"/>
    <w:rsid w:val="009B7F92"/>
    <w:rsid w:val="009C0251"/>
    <w:rsid w:val="009C0E6E"/>
    <w:rsid w:val="009C2E2C"/>
    <w:rsid w:val="009C2F5E"/>
    <w:rsid w:val="009C2FB3"/>
    <w:rsid w:val="009C3AF6"/>
    <w:rsid w:val="009C42AE"/>
    <w:rsid w:val="009C5037"/>
    <w:rsid w:val="009C668A"/>
    <w:rsid w:val="009C6C95"/>
    <w:rsid w:val="009D2249"/>
    <w:rsid w:val="009D2C90"/>
    <w:rsid w:val="009D3D74"/>
    <w:rsid w:val="009D3FF3"/>
    <w:rsid w:val="009D4651"/>
    <w:rsid w:val="009D64FD"/>
    <w:rsid w:val="009E1125"/>
    <w:rsid w:val="009E3D08"/>
    <w:rsid w:val="009E477D"/>
    <w:rsid w:val="009E4A7E"/>
    <w:rsid w:val="009E612B"/>
    <w:rsid w:val="009E6C8E"/>
    <w:rsid w:val="009E7BB4"/>
    <w:rsid w:val="009F04C9"/>
    <w:rsid w:val="009F1E5C"/>
    <w:rsid w:val="009F2094"/>
    <w:rsid w:val="009F2536"/>
    <w:rsid w:val="009F25FB"/>
    <w:rsid w:val="009F2774"/>
    <w:rsid w:val="009F2D9D"/>
    <w:rsid w:val="009F5DB3"/>
    <w:rsid w:val="009F62C5"/>
    <w:rsid w:val="00A00479"/>
    <w:rsid w:val="00A00577"/>
    <w:rsid w:val="00A0291A"/>
    <w:rsid w:val="00A02D46"/>
    <w:rsid w:val="00A04142"/>
    <w:rsid w:val="00A04A2E"/>
    <w:rsid w:val="00A0587D"/>
    <w:rsid w:val="00A06640"/>
    <w:rsid w:val="00A07018"/>
    <w:rsid w:val="00A07DAF"/>
    <w:rsid w:val="00A1186E"/>
    <w:rsid w:val="00A12003"/>
    <w:rsid w:val="00A14F58"/>
    <w:rsid w:val="00A15654"/>
    <w:rsid w:val="00A15B8A"/>
    <w:rsid w:val="00A179E1"/>
    <w:rsid w:val="00A17A69"/>
    <w:rsid w:val="00A17E40"/>
    <w:rsid w:val="00A200B1"/>
    <w:rsid w:val="00A20797"/>
    <w:rsid w:val="00A21032"/>
    <w:rsid w:val="00A2227E"/>
    <w:rsid w:val="00A22BC2"/>
    <w:rsid w:val="00A23FF2"/>
    <w:rsid w:val="00A24492"/>
    <w:rsid w:val="00A253F2"/>
    <w:rsid w:val="00A257E6"/>
    <w:rsid w:val="00A25C5B"/>
    <w:rsid w:val="00A25F81"/>
    <w:rsid w:val="00A26D2E"/>
    <w:rsid w:val="00A26E89"/>
    <w:rsid w:val="00A30555"/>
    <w:rsid w:val="00A30EAE"/>
    <w:rsid w:val="00A31107"/>
    <w:rsid w:val="00A32C74"/>
    <w:rsid w:val="00A34004"/>
    <w:rsid w:val="00A351B5"/>
    <w:rsid w:val="00A3769D"/>
    <w:rsid w:val="00A37BFB"/>
    <w:rsid w:val="00A40238"/>
    <w:rsid w:val="00A402A3"/>
    <w:rsid w:val="00A40BE7"/>
    <w:rsid w:val="00A42C7A"/>
    <w:rsid w:val="00A43210"/>
    <w:rsid w:val="00A43E4C"/>
    <w:rsid w:val="00A440A4"/>
    <w:rsid w:val="00A44473"/>
    <w:rsid w:val="00A449FF"/>
    <w:rsid w:val="00A46EF5"/>
    <w:rsid w:val="00A46FDE"/>
    <w:rsid w:val="00A478A2"/>
    <w:rsid w:val="00A47DE4"/>
    <w:rsid w:val="00A47E9D"/>
    <w:rsid w:val="00A50BD1"/>
    <w:rsid w:val="00A51053"/>
    <w:rsid w:val="00A5187D"/>
    <w:rsid w:val="00A51B14"/>
    <w:rsid w:val="00A53D5D"/>
    <w:rsid w:val="00A54DA2"/>
    <w:rsid w:val="00A550D6"/>
    <w:rsid w:val="00A5566F"/>
    <w:rsid w:val="00A57176"/>
    <w:rsid w:val="00A57303"/>
    <w:rsid w:val="00A57E42"/>
    <w:rsid w:val="00A62A73"/>
    <w:rsid w:val="00A62CF6"/>
    <w:rsid w:val="00A63579"/>
    <w:rsid w:val="00A65DEB"/>
    <w:rsid w:val="00A67B41"/>
    <w:rsid w:val="00A70042"/>
    <w:rsid w:val="00A714BE"/>
    <w:rsid w:val="00A74ABC"/>
    <w:rsid w:val="00A754F6"/>
    <w:rsid w:val="00A7581E"/>
    <w:rsid w:val="00A76006"/>
    <w:rsid w:val="00A76B2C"/>
    <w:rsid w:val="00A776B6"/>
    <w:rsid w:val="00A80495"/>
    <w:rsid w:val="00A837D2"/>
    <w:rsid w:val="00A86DF6"/>
    <w:rsid w:val="00A86EA6"/>
    <w:rsid w:val="00A87DC3"/>
    <w:rsid w:val="00A90494"/>
    <w:rsid w:val="00A906A3"/>
    <w:rsid w:val="00A909FF"/>
    <w:rsid w:val="00A919FF"/>
    <w:rsid w:val="00A91B29"/>
    <w:rsid w:val="00A922CC"/>
    <w:rsid w:val="00A945FD"/>
    <w:rsid w:val="00A947D9"/>
    <w:rsid w:val="00A97EAF"/>
    <w:rsid w:val="00AA0225"/>
    <w:rsid w:val="00AA08AA"/>
    <w:rsid w:val="00AA0CC2"/>
    <w:rsid w:val="00AA1326"/>
    <w:rsid w:val="00AA1946"/>
    <w:rsid w:val="00AA1C84"/>
    <w:rsid w:val="00AA1F44"/>
    <w:rsid w:val="00AA22A9"/>
    <w:rsid w:val="00AA38B6"/>
    <w:rsid w:val="00AA496D"/>
    <w:rsid w:val="00AA5512"/>
    <w:rsid w:val="00AA6FDF"/>
    <w:rsid w:val="00AB040E"/>
    <w:rsid w:val="00AB161B"/>
    <w:rsid w:val="00AB1A52"/>
    <w:rsid w:val="00AB1ADD"/>
    <w:rsid w:val="00AB2E89"/>
    <w:rsid w:val="00AB325B"/>
    <w:rsid w:val="00AB3F82"/>
    <w:rsid w:val="00AB42A7"/>
    <w:rsid w:val="00AB4D2A"/>
    <w:rsid w:val="00AB5632"/>
    <w:rsid w:val="00AC02AB"/>
    <w:rsid w:val="00AC05F6"/>
    <w:rsid w:val="00AC0B76"/>
    <w:rsid w:val="00AC13BB"/>
    <w:rsid w:val="00AC1549"/>
    <w:rsid w:val="00AC163F"/>
    <w:rsid w:val="00AC363D"/>
    <w:rsid w:val="00AC6848"/>
    <w:rsid w:val="00AC7B27"/>
    <w:rsid w:val="00AC7C58"/>
    <w:rsid w:val="00AD1AFC"/>
    <w:rsid w:val="00AD2AD8"/>
    <w:rsid w:val="00AD2E11"/>
    <w:rsid w:val="00AD3037"/>
    <w:rsid w:val="00AD3475"/>
    <w:rsid w:val="00AD38A3"/>
    <w:rsid w:val="00AD58B2"/>
    <w:rsid w:val="00AD59D6"/>
    <w:rsid w:val="00AD6E66"/>
    <w:rsid w:val="00AD6F32"/>
    <w:rsid w:val="00AD7443"/>
    <w:rsid w:val="00AE141A"/>
    <w:rsid w:val="00AE1839"/>
    <w:rsid w:val="00AE231B"/>
    <w:rsid w:val="00AE30B5"/>
    <w:rsid w:val="00AE385C"/>
    <w:rsid w:val="00AE3CD2"/>
    <w:rsid w:val="00AE4547"/>
    <w:rsid w:val="00AE491A"/>
    <w:rsid w:val="00AE4EBF"/>
    <w:rsid w:val="00AE5CCE"/>
    <w:rsid w:val="00AE5E70"/>
    <w:rsid w:val="00AE67BA"/>
    <w:rsid w:val="00AE74AE"/>
    <w:rsid w:val="00AE77A4"/>
    <w:rsid w:val="00AE7E24"/>
    <w:rsid w:val="00AE7F2D"/>
    <w:rsid w:val="00AE7F9F"/>
    <w:rsid w:val="00AF0147"/>
    <w:rsid w:val="00AF25B9"/>
    <w:rsid w:val="00AF6183"/>
    <w:rsid w:val="00AF641A"/>
    <w:rsid w:val="00AF72A1"/>
    <w:rsid w:val="00AF7B31"/>
    <w:rsid w:val="00B0049E"/>
    <w:rsid w:val="00B0165B"/>
    <w:rsid w:val="00B01CF5"/>
    <w:rsid w:val="00B021AD"/>
    <w:rsid w:val="00B0266D"/>
    <w:rsid w:val="00B032ED"/>
    <w:rsid w:val="00B04CB8"/>
    <w:rsid w:val="00B050E2"/>
    <w:rsid w:val="00B06A7B"/>
    <w:rsid w:val="00B06C0C"/>
    <w:rsid w:val="00B06FF8"/>
    <w:rsid w:val="00B107EA"/>
    <w:rsid w:val="00B10B31"/>
    <w:rsid w:val="00B118AC"/>
    <w:rsid w:val="00B118B1"/>
    <w:rsid w:val="00B13444"/>
    <w:rsid w:val="00B143FC"/>
    <w:rsid w:val="00B148E1"/>
    <w:rsid w:val="00B15E96"/>
    <w:rsid w:val="00B178D3"/>
    <w:rsid w:val="00B179C6"/>
    <w:rsid w:val="00B2207E"/>
    <w:rsid w:val="00B241AD"/>
    <w:rsid w:val="00B2453D"/>
    <w:rsid w:val="00B25AA1"/>
    <w:rsid w:val="00B26B15"/>
    <w:rsid w:val="00B30A27"/>
    <w:rsid w:val="00B30AE9"/>
    <w:rsid w:val="00B30B14"/>
    <w:rsid w:val="00B315B1"/>
    <w:rsid w:val="00B316D3"/>
    <w:rsid w:val="00B350F3"/>
    <w:rsid w:val="00B35FE4"/>
    <w:rsid w:val="00B400A5"/>
    <w:rsid w:val="00B40250"/>
    <w:rsid w:val="00B4047A"/>
    <w:rsid w:val="00B4065C"/>
    <w:rsid w:val="00B41383"/>
    <w:rsid w:val="00B4257E"/>
    <w:rsid w:val="00B44717"/>
    <w:rsid w:val="00B44907"/>
    <w:rsid w:val="00B4530A"/>
    <w:rsid w:val="00B46848"/>
    <w:rsid w:val="00B468C6"/>
    <w:rsid w:val="00B47AE3"/>
    <w:rsid w:val="00B50309"/>
    <w:rsid w:val="00B50616"/>
    <w:rsid w:val="00B522BB"/>
    <w:rsid w:val="00B5265A"/>
    <w:rsid w:val="00B529B9"/>
    <w:rsid w:val="00B53812"/>
    <w:rsid w:val="00B54895"/>
    <w:rsid w:val="00B5603C"/>
    <w:rsid w:val="00B56674"/>
    <w:rsid w:val="00B56BFD"/>
    <w:rsid w:val="00B60C09"/>
    <w:rsid w:val="00B64421"/>
    <w:rsid w:val="00B6565C"/>
    <w:rsid w:val="00B66387"/>
    <w:rsid w:val="00B673D0"/>
    <w:rsid w:val="00B71CEC"/>
    <w:rsid w:val="00B746D9"/>
    <w:rsid w:val="00B749E8"/>
    <w:rsid w:val="00B7524B"/>
    <w:rsid w:val="00B774E7"/>
    <w:rsid w:val="00B80F9D"/>
    <w:rsid w:val="00B822E0"/>
    <w:rsid w:val="00B831DD"/>
    <w:rsid w:val="00B8392F"/>
    <w:rsid w:val="00B8412D"/>
    <w:rsid w:val="00B85B15"/>
    <w:rsid w:val="00B866CE"/>
    <w:rsid w:val="00B91A91"/>
    <w:rsid w:val="00B91FD2"/>
    <w:rsid w:val="00B92CA5"/>
    <w:rsid w:val="00B94550"/>
    <w:rsid w:val="00B96C0F"/>
    <w:rsid w:val="00B97D1D"/>
    <w:rsid w:val="00B97F77"/>
    <w:rsid w:val="00BA2871"/>
    <w:rsid w:val="00BA2CE2"/>
    <w:rsid w:val="00BA3161"/>
    <w:rsid w:val="00BA4E25"/>
    <w:rsid w:val="00BB0016"/>
    <w:rsid w:val="00BB0C26"/>
    <w:rsid w:val="00BB19E1"/>
    <w:rsid w:val="00BB2240"/>
    <w:rsid w:val="00BB3914"/>
    <w:rsid w:val="00BB3F03"/>
    <w:rsid w:val="00BB5258"/>
    <w:rsid w:val="00BB59EE"/>
    <w:rsid w:val="00BB5D69"/>
    <w:rsid w:val="00BB6426"/>
    <w:rsid w:val="00BB644E"/>
    <w:rsid w:val="00BB7D3B"/>
    <w:rsid w:val="00BB7DAF"/>
    <w:rsid w:val="00BC322F"/>
    <w:rsid w:val="00BC5D2B"/>
    <w:rsid w:val="00BC6DB5"/>
    <w:rsid w:val="00BC742A"/>
    <w:rsid w:val="00BD123E"/>
    <w:rsid w:val="00BD25EE"/>
    <w:rsid w:val="00BD2DB9"/>
    <w:rsid w:val="00BD5457"/>
    <w:rsid w:val="00BD5BD8"/>
    <w:rsid w:val="00BD5E39"/>
    <w:rsid w:val="00BD6D51"/>
    <w:rsid w:val="00BD7599"/>
    <w:rsid w:val="00BE073F"/>
    <w:rsid w:val="00BE0E3C"/>
    <w:rsid w:val="00BE195A"/>
    <w:rsid w:val="00BE34C8"/>
    <w:rsid w:val="00BE561B"/>
    <w:rsid w:val="00BE624A"/>
    <w:rsid w:val="00BF1DF3"/>
    <w:rsid w:val="00BF24D1"/>
    <w:rsid w:val="00BF3161"/>
    <w:rsid w:val="00BF60D4"/>
    <w:rsid w:val="00BF6E1C"/>
    <w:rsid w:val="00C0104A"/>
    <w:rsid w:val="00C0142F"/>
    <w:rsid w:val="00C0242C"/>
    <w:rsid w:val="00C029C0"/>
    <w:rsid w:val="00C0342B"/>
    <w:rsid w:val="00C03CA6"/>
    <w:rsid w:val="00C0434C"/>
    <w:rsid w:val="00C0560C"/>
    <w:rsid w:val="00C10524"/>
    <w:rsid w:val="00C106E9"/>
    <w:rsid w:val="00C10B39"/>
    <w:rsid w:val="00C12E7F"/>
    <w:rsid w:val="00C12F64"/>
    <w:rsid w:val="00C13700"/>
    <w:rsid w:val="00C13971"/>
    <w:rsid w:val="00C1488B"/>
    <w:rsid w:val="00C15BE3"/>
    <w:rsid w:val="00C16641"/>
    <w:rsid w:val="00C1711A"/>
    <w:rsid w:val="00C17CD4"/>
    <w:rsid w:val="00C2023D"/>
    <w:rsid w:val="00C21098"/>
    <w:rsid w:val="00C2115F"/>
    <w:rsid w:val="00C23909"/>
    <w:rsid w:val="00C24E6B"/>
    <w:rsid w:val="00C25503"/>
    <w:rsid w:val="00C2628A"/>
    <w:rsid w:val="00C30254"/>
    <w:rsid w:val="00C31D47"/>
    <w:rsid w:val="00C33914"/>
    <w:rsid w:val="00C340E1"/>
    <w:rsid w:val="00C36DDE"/>
    <w:rsid w:val="00C3748A"/>
    <w:rsid w:val="00C3758A"/>
    <w:rsid w:val="00C37954"/>
    <w:rsid w:val="00C37A3D"/>
    <w:rsid w:val="00C413FD"/>
    <w:rsid w:val="00C41D94"/>
    <w:rsid w:val="00C41EDC"/>
    <w:rsid w:val="00C4355A"/>
    <w:rsid w:val="00C4371A"/>
    <w:rsid w:val="00C443DD"/>
    <w:rsid w:val="00C445CF"/>
    <w:rsid w:val="00C44D0C"/>
    <w:rsid w:val="00C44D24"/>
    <w:rsid w:val="00C46600"/>
    <w:rsid w:val="00C46960"/>
    <w:rsid w:val="00C46C3D"/>
    <w:rsid w:val="00C501B8"/>
    <w:rsid w:val="00C512CD"/>
    <w:rsid w:val="00C51553"/>
    <w:rsid w:val="00C51957"/>
    <w:rsid w:val="00C54F23"/>
    <w:rsid w:val="00C551EC"/>
    <w:rsid w:val="00C55E46"/>
    <w:rsid w:val="00C5788C"/>
    <w:rsid w:val="00C632C9"/>
    <w:rsid w:val="00C6484B"/>
    <w:rsid w:val="00C65910"/>
    <w:rsid w:val="00C65A39"/>
    <w:rsid w:val="00C66C82"/>
    <w:rsid w:val="00C66F14"/>
    <w:rsid w:val="00C67F76"/>
    <w:rsid w:val="00C70337"/>
    <w:rsid w:val="00C70926"/>
    <w:rsid w:val="00C70A76"/>
    <w:rsid w:val="00C715DD"/>
    <w:rsid w:val="00C71B6B"/>
    <w:rsid w:val="00C73572"/>
    <w:rsid w:val="00C73E7C"/>
    <w:rsid w:val="00C740A4"/>
    <w:rsid w:val="00C74F45"/>
    <w:rsid w:val="00C750BD"/>
    <w:rsid w:val="00C75C12"/>
    <w:rsid w:val="00C8264E"/>
    <w:rsid w:val="00C836BE"/>
    <w:rsid w:val="00C87362"/>
    <w:rsid w:val="00C8796C"/>
    <w:rsid w:val="00C918EC"/>
    <w:rsid w:val="00C91BCC"/>
    <w:rsid w:val="00C91D5B"/>
    <w:rsid w:val="00C93083"/>
    <w:rsid w:val="00C93E41"/>
    <w:rsid w:val="00C9430F"/>
    <w:rsid w:val="00C94681"/>
    <w:rsid w:val="00C94A26"/>
    <w:rsid w:val="00C960D8"/>
    <w:rsid w:val="00C96709"/>
    <w:rsid w:val="00C97355"/>
    <w:rsid w:val="00CA0686"/>
    <w:rsid w:val="00CA0906"/>
    <w:rsid w:val="00CA0C5B"/>
    <w:rsid w:val="00CA10C9"/>
    <w:rsid w:val="00CA1AC2"/>
    <w:rsid w:val="00CA2392"/>
    <w:rsid w:val="00CA3E7D"/>
    <w:rsid w:val="00CA3FDC"/>
    <w:rsid w:val="00CA5372"/>
    <w:rsid w:val="00CA5B88"/>
    <w:rsid w:val="00CB01A2"/>
    <w:rsid w:val="00CB0532"/>
    <w:rsid w:val="00CB0B51"/>
    <w:rsid w:val="00CB0CFE"/>
    <w:rsid w:val="00CB16A5"/>
    <w:rsid w:val="00CB2542"/>
    <w:rsid w:val="00CB2672"/>
    <w:rsid w:val="00CB3080"/>
    <w:rsid w:val="00CB529B"/>
    <w:rsid w:val="00CB5798"/>
    <w:rsid w:val="00CB5A45"/>
    <w:rsid w:val="00CB6372"/>
    <w:rsid w:val="00CB6CA6"/>
    <w:rsid w:val="00CC101E"/>
    <w:rsid w:val="00CC2D1E"/>
    <w:rsid w:val="00CC3B94"/>
    <w:rsid w:val="00CC3BB2"/>
    <w:rsid w:val="00CC3D11"/>
    <w:rsid w:val="00CC523B"/>
    <w:rsid w:val="00CC63D3"/>
    <w:rsid w:val="00CC722F"/>
    <w:rsid w:val="00CC7E39"/>
    <w:rsid w:val="00CD11B3"/>
    <w:rsid w:val="00CD3CD7"/>
    <w:rsid w:val="00CD45B5"/>
    <w:rsid w:val="00CD46F2"/>
    <w:rsid w:val="00CD4BFD"/>
    <w:rsid w:val="00CD52BD"/>
    <w:rsid w:val="00CD7ECF"/>
    <w:rsid w:val="00CE067B"/>
    <w:rsid w:val="00CE13BF"/>
    <w:rsid w:val="00CE2721"/>
    <w:rsid w:val="00CE3EE0"/>
    <w:rsid w:val="00CE4F18"/>
    <w:rsid w:val="00CE56C7"/>
    <w:rsid w:val="00CE5E51"/>
    <w:rsid w:val="00CE6D21"/>
    <w:rsid w:val="00CF0603"/>
    <w:rsid w:val="00CF0EA3"/>
    <w:rsid w:val="00CF320C"/>
    <w:rsid w:val="00CF381A"/>
    <w:rsid w:val="00CF7D81"/>
    <w:rsid w:val="00D0041A"/>
    <w:rsid w:val="00D0065D"/>
    <w:rsid w:val="00D02ED6"/>
    <w:rsid w:val="00D04602"/>
    <w:rsid w:val="00D04B2E"/>
    <w:rsid w:val="00D054A7"/>
    <w:rsid w:val="00D10627"/>
    <w:rsid w:val="00D133CE"/>
    <w:rsid w:val="00D13DA9"/>
    <w:rsid w:val="00D14D5D"/>
    <w:rsid w:val="00D16CEA"/>
    <w:rsid w:val="00D170DB"/>
    <w:rsid w:val="00D17582"/>
    <w:rsid w:val="00D178C7"/>
    <w:rsid w:val="00D216F8"/>
    <w:rsid w:val="00D23274"/>
    <w:rsid w:val="00D24F33"/>
    <w:rsid w:val="00D25AF7"/>
    <w:rsid w:val="00D265FF"/>
    <w:rsid w:val="00D26CD9"/>
    <w:rsid w:val="00D27F9B"/>
    <w:rsid w:val="00D304CA"/>
    <w:rsid w:val="00D336C4"/>
    <w:rsid w:val="00D34B7D"/>
    <w:rsid w:val="00D3503F"/>
    <w:rsid w:val="00D354ED"/>
    <w:rsid w:val="00D357E4"/>
    <w:rsid w:val="00D35C78"/>
    <w:rsid w:val="00D35FE3"/>
    <w:rsid w:val="00D417D4"/>
    <w:rsid w:val="00D41AE2"/>
    <w:rsid w:val="00D42030"/>
    <w:rsid w:val="00D43816"/>
    <w:rsid w:val="00D445F1"/>
    <w:rsid w:val="00D44867"/>
    <w:rsid w:val="00D45024"/>
    <w:rsid w:val="00D453CB"/>
    <w:rsid w:val="00D45CFC"/>
    <w:rsid w:val="00D46981"/>
    <w:rsid w:val="00D46BBD"/>
    <w:rsid w:val="00D46D9B"/>
    <w:rsid w:val="00D47976"/>
    <w:rsid w:val="00D5017E"/>
    <w:rsid w:val="00D51F39"/>
    <w:rsid w:val="00D5500A"/>
    <w:rsid w:val="00D554BF"/>
    <w:rsid w:val="00D56C18"/>
    <w:rsid w:val="00D5707A"/>
    <w:rsid w:val="00D5774D"/>
    <w:rsid w:val="00D61A38"/>
    <w:rsid w:val="00D61BD5"/>
    <w:rsid w:val="00D64006"/>
    <w:rsid w:val="00D64311"/>
    <w:rsid w:val="00D6752E"/>
    <w:rsid w:val="00D6784E"/>
    <w:rsid w:val="00D67ECD"/>
    <w:rsid w:val="00D71962"/>
    <w:rsid w:val="00D71D86"/>
    <w:rsid w:val="00D720AE"/>
    <w:rsid w:val="00D7315B"/>
    <w:rsid w:val="00D754DF"/>
    <w:rsid w:val="00D75720"/>
    <w:rsid w:val="00D765AC"/>
    <w:rsid w:val="00D76DCB"/>
    <w:rsid w:val="00D76F67"/>
    <w:rsid w:val="00D76FA5"/>
    <w:rsid w:val="00D80853"/>
    <w:rsid w:val="00D81B95"/>
    <w:rsid w:val="00D8502C"/>
    <w:rsid w:val="00D8524B"/>
    <w:rsid w:val="00D878F3"/>
    <w:rsid w:val="00D87922"/>
    <w:rsid w:val="00D87CB1"/>
    <w:rsid w:val="00D87F09"/>
    <w:rsid w:val="00D90521"/>
    <w:rsid w:val="00D90EA1"/>
    <w:rsid w:val="00D91245"/>
    <w:rsid w:val="00D91C1A"/>
    <w:rsid w:val="00D91CFE"/>
    <w:rsid w:val="00D93464"/>
    <w:rsid w:val="00D97E0E"/>
    <w:rsid w:val="00DA2832"/>
    <w:rsid w:val="00DA4F10"/>
    <w:rsid w:val="00DA502E"/>
    <w:rsid w:val="00DA50EA"/>
    <w:rsid w:val="00DA63E0"/>
    <w:rsid w:val="00DA724B"/>
    <w:rsid w:val="00DA7E7F"/>
    <w:rsid w:val="00DB09E7"/>
    <w:rsid w:val="00DB0EDA"/>
    <w:rsid w:val="00DB12CC"/>
    <w:rsid w:val="00DB2DAE"/>
    <w:rsid w:val="00DB3686"/>
    <w:rsid w:val="00DB61CC"/>
    <w:rsid w:val="00DB6BF4"/>
    <w:rsid w:val="00DC0396"/>
    <w:rsid w:val="00DC0823"/>
    <w:rsid w:val="00DC212E"/>
    <w:rsid w:val="00DC22A2"/>
    <w:rsid w:val="00DC23D3"/>
    <w:rsid w:val="00DC2937"/>
    <w:rsid w:val="00DC2A52"/>
    <w:rsid w:val="00DC4A43"/>
    <w:rsid w:val="00DC58CA"/>
    <w:rsid w:val="00DC632A"/>
    <w:rsid w:val="00DD005D"/>
    <w:rsid w:val="00DD30E3"/>
    <w:rsid w:val="00DD57B7"/>
    <w:rsid w:val="00DD5A74"/>
    <w:rsid w:val="00DD5B12"/>
    <w:rsid w:val="00DD7C55"/>
    <w:rsid w:val="00DE080F"/>
    <w:rsid w:val="00DE09EA"/>
    <w:rsid w:val="00DE1D53"/>
    <w:rsid w:val="00DE2492"/>
    <w:rsid w:val="00DE42E4"/>
    <w:rsid w:val="00DE4A1B"/>
    <w:rsid w:val="00DE65BB"/>
    <w:rsid w:val="00DE68B1"/>
    <w:rsid w:val="00DE79CD"/>
    <w:rsid w:val="00DE7A32"/>
    <w:rsid w:val="00DF0C32"/>
    <w:rsid w:val="00DF1FBB"/>
    <w:rsid w:val="00DF4036"/>
    <w:rsid w:val="00DF5B13"/>
    <w:rsid w:val="00DF7418"/>
    <w:rsid w:val="00E00246"/>
    <w:rsid w:val="00E00ED0"/>
    <w:rsid w:val="00E01515"/>
    <w:rsid w:val="00E0206A"/>
    <w:rsid w:val="00E028F4"/>
    <w:rsid w:val="00E03A75"/>
    <w:rsid w:val="00E04CCF"/>
    <w:rsid w:val="00E05437"/>
    <w:rsid w:val="00E061F1"/>
    <w:rsid w:val="00E062E3"/>
    <w:rsid w:val="00E071F9"/>
    <w:rsid w:val="00E07AC5"/>
    <w:rsid w:val="00E106F8"/>
    <w:rsid w:val="00E10AEF"/>
    <w:rsid w:val="00E12EBC"/>
    <w:rsid w:val="00E13A1D"/>
    <w:rsid w:val="00E17934"/>
    <w:rsid w:val="00E17CA8"/>
    <w:rsid w:val="00E2098F"/>
    <w:rsid w:val="00E21D1D"/>
    <w:rsid w:val="00E22D26"/>
    <w:rsid w:val="00E2466F"/>
    <w:rsid w:val="00E314FF"/>
    <w:rsid w:val="00E33C6F"/>
    <w:rsid w:val="00E3516E"/>
    <w:rsid w:val="00E35B19"/>
    <w:rsid w:val="00E4143D"/>
    <w:rsid w:val="00E41A68"/>
    <w:rsid w:val="00E4265E"/>
    <w:rsid w:val="00E431B2"/>
    <w:rsid w:val="00E43EBA"/>
    <w:rsid w:val="00E440D5"/>
    <w:rsid w:val="00E467B9"/>
    <w:rsid w:val="00E47337"/>
    <w:rsid w:val="00E47722"/>
    <w:rsid w:val="00E51604"/>
    <w:rsid w:val="00E518E0"/>
    <w:rsid w:val="00E51A34"/>
    <w:rsid w:val="00E51C77"/>
    <w:rsid w:val="00E52477"/>
    <w:rsid w:val="00E536EE"/>
    <w:rsid w:val="00E54B6B"/>
    <w:rsid w:val="00E5716F"/>
    <w:rsid w:val="00E57C9E"/>
    <w:rsid w:val="00E60420"/>
    <w:rsid w:val="00E60716"/>
    <w:rsid w:val="00E61148"/>
    <w:rsid w:val="00E611E7"/>
    <w:rsid w:val="00E61753"/>
    <w:rsid w:val="00E61D2A"/>
    <w:rsid w:val="00E61F86"/>
    <w:rsid w:val="00E652CC"/>
    <w:rsid w:val="00E657E5"/>
    <w:rsid w:val="00E66A02"/>
    <w:rsid w:val="00E724FC"/>
    <w:rsid w:val="00E74AB6"/>
    <w:rsid w:val="00E75FBE"/>
    <w:rsid w:val="00E76719"/>
    <w:rsid w:val="00E76D30"/>
    <w:rsid w:val="00E84251"/>
    <w:rsid w:val="00E8470A"/>
    <w:rsid w:val="00E85858"/>
    <w:rsid w:val="00E858F8"/>
    <w:rsid w:val="00E85B6B"/>
    <w:rsid w:val="00E8608E"/>
    <w:rsid w:val="00E87088"/>
    <w:rsid w:val="00E901FA"/>
    <w:rsid w:val="00E90DFB"/>
    <w:rsid w:val="00E90F7D"/>
    <w:rsid w:val="00E9331E"/>
    <w:rsid w:val="00E93B72"/>
    <w:rsid w:val="00E93D42"/>
    <w:rsid w:val="00E940E2"/>
    <w:rsid w:val="00E955A2"/>
    <w:rsid w:val="00E955FD"/>
    <w:rsid w:val="00E958F0"/>
    <w:rsid w:val="00E969BC"/>
    <w:rsid w:val="00E96BF7"/>
    <w:rsid w:val="00EA0E09"/>
    <w:rsid w:val="00EA0EB2"/>
    <w:rsid w:val="00EA17D8"/>
    <w:rsid w:val="00EA2D01"/>
    <w:rsid w:val="00EA32F9"/>
    <w:rsid w:val="00EA3BB4"/>
    <w:rsid w:val="00EA671B"/>
    <w:rsid w:val="00EB04B6"/>
    <w:rsid w:val="00EB095C"/>
    <w:rsid w:val="00EB1BA0"/>
    <w:rsid w:val="00EB2011"/>
    <w:rsid w:val="00EB2373"/>
    <w:rsid w:val="00EB4CAE"/>
    <w:rsid w:val="00EB7EC4"/>
    <w:rsid w:val="00EC05DD"/>
    <w:rsid w:val="00EC39B3"/>
    <w:rsid w:val="00EC47B3"/>
    <w:rsid w:val="00EC4BDC"/>
    <w:rsid w:val="00EC6551"/>
    <w:rsid w:val="00EC6CD3"/>
    <w:rsid w:val="00EC6F2B"/>
    <w:rsid w:val="00EC78EB"/>
    <w:rsid w:val="00ED06AF"/>
    <w:rsid w:val="00ED134B"/>
    <w:rsid w:val="00ED156E"/>
    <w:rsid w:val="00ED1DBF"/>
    <w:rsid w:val="00ED29AE"/>
    <w:rsid w:val="00ED38A0"/>
    <w:rsid w:val="00ED43AE"/>
    <w:rsid w:val="00ED4E61"/>
    <w:rsid w:val="00ED60EC"/>
    <w:rsid w:val="00EE0366"/>
    <w:rsid w:val="00EE0F08"/>
    <w:rsid w:val="00EE105C"/>
    <w:rsid w:val="00EE12D2"/>
    <w:rsid w:val="00EE2535"/>
    <w:rsid w:val="00EE31F9"/>
    <w:rsid w:val="00EE38AE"/>
    <w:rsid w:val="00EE3E82"/>
    <w:rsid w:val="00EE4369"/>
    <w:rsid w:val="00EE4A9A"/>
    <w:rsid w:val="00EE6410"/>
    <w:rsid w:val="00EE6DD2"/>
    <w:rsid w:val="00EE7F49"/>
    <w:rsid w:val="00EF1978"/>
    <w:rsid w:val="00EF23AA"/>
    <w:rsid w:val="00EF30B0"/>
    <w:rsid w:val="00EF353B"/>
    <w:rsid w:val="00EF4A6E"/>
    <w:rsid w:val="00EF5519"/>
    <w:rsid w:val="00EF75C7"/>
    <w:rsid w:val="00EF7BA7"/>
    <w:rsid w:val="00F003A8"/>
    <w:rsid w:val="00F007AC"/>
    <w:rsid w:val="00F00A3E"/>
    <w:rsid w:val="00F0247C"/>
    <w:rsid w:val="00F024A5"/>
    <w:rsid w:val="00F02E0F"/>
    <w:rsid w:val="00F04678"/>
    <w:rsid w:val="00F0471D"/>
    <w:rsid w:val="00F047F2"/>
    <w:rsid w:val="00F063A5"/>
    <w:rsid w:val="00F06E79"/>
    <w:rsid w:val="00F07F99"/>
    <w:rsid w:val="00F10C2B"/>
    <w:rsid w:val="00F12022"/>
    <w:rsid w:val="00F12D07"/>
    <w:rsid w:val="00F12E6D"/>
    <w:rsid w:val="00F13874"/>
    <w:rsid w:val="00F13B68"/>
    <w:rsid w:val="00F14AE3"/>
    <w:rsid w:val="00F16831"/>
    <w:rsid w:val="00F17022"/>
    <w:rsid w:val="00F177D1"/>
    <w:rsid w:val="00F203CE"/>
    <w:rsid w:val="00F20CD3"/>
    <w:rsid w:val="00F21539"/>
    <w:rsid w:val="00F22717"/>
    <w:rsid w:val="00F22D84"/>
    <w:rsid w:val="00F24AEE"/>
    <w:rsid w:val="00F25CA3"/>
    <w:rsid w:val="00F27B5B"/>
    <w:rsid w:val="00F306D1"/>
    <w:rsid w:val="00F32B7E"/>
    <w:rsid w:val="00F33D12"/>
    <w:rsid w:val="00F34044"/>
    <w:rsid w:val="00F3599E"/>
    <w:rsid w:val="00F374CA"/>
    <w:rsid w:val="00F41057"/>
    <w:rsid w:val="00F427AE"/>
    <w:rsid w:val="00F435CA"/>
    <w:rsid w:val="00F44EDE"/>
    <w:rsid w:val="00F459EF"/>
    <w:rsid w:val="00F46056"/>
    <w:rsid w:val="00F463AF"/>
    <w:rsid w:val="00F46C5A"/>
    <w:rsid w:val="00F47637"/>
    <w:rsid w:val="00F50D6D"/>
    <w:rsid w:val="00F51EEC"/>
    <w:rsid w:val="00F5218B"/>
    <w:rsid w:val="00F52A15"/>
    <w:rsid w:val="00F52A7F"/>
    <w:rsid w:val="00F5327C"/>
    <w:rsid w:val="00F543DF"/>
    <w:rsid w:val="00F55A9E"/>
    <w:rsid w:val="00F5601A"/>
    <w:rsid w:val="00F5603D"/>
    <w:rsid w:val="00F578DC"/>
    <w:rsid w:val="00F604DE"/>
    <w:rsid w:val="00F60E1D"/>
    <w:rsid w:val="00F615F6"/>
    <w:rsid w:val="00F61783"/>
    <w:rsid w:val="00F62757"/>
    <w:rsid w:val="00F6472F"/>
    <w:rsid w:val="00F64CE5"/>
    <w:rsid w:val="00F65DBA"/>
    <w:rsid w:val="00F662B2"/>
    <w:rsid w:val="00F664E6"/>
    <w:rsid w:val="00F66A3A"/>
    <w:rsid w:val="00F70BF0"/>
    <w:rsid w:val="00F7138C"/>
    <w:rsid w:val="00F713C3"/>
    <w:rsid w:val="00F7159E"/>
    <w:rsid w:val="00F724E9"/>
    <w:rsid w:val="00F74383"/>
    <w:rsid w:val="00F76E53"/>
    <w:rsid w:val="00F807EC"/>
    <w:rsid w:val="00F810E2"/>
    <w:rsid w:val="00F81853"/>
    <w:rsid w:val="00F818D5"/>
    <w:rsid w:val="00F824D1"/>
    <w:rsid w:val="00F838E1"/>
    <w:rsid w:val="00F85B48"/>
    <w:rsid w:val="00F865BC"/>
    <w:rsid w:val="00F8778F"/>
    <w:rsid w:val="00F87B46"/>
    <w:rsid w:val="00F90974"/>
    <w:rsid w:val="00F92B22"/>
    <w:rsid w:val="00F92C5E"/>
    <w:rsid w:val="00F952AF"/>
    <w:rsid w:val="00F965C7"/>
    <w:rsid w:val="00F96A40"/>
    <w:rsid w:val="00F975E2"/>
    <w:rsid w:val="00F97FA8"/>
    <w:rsid w:val="00FA0FFB"/>
    <w:rsid w:val="00FA119C"/>
    <w:rsid w:val="00FA252A"/>
    <w:rsid w:val="00FA2540"/>
    <w:rsid w:val="00FA34A0"/>
    <w:rsid w:val="00FA3BEB"/>
    <w:rsid w:val="00FA5000"/>
    <w:rsid w:val="00FA554A"/>
    <w:rsid w:val="00FA590C"/>
    <w:rsid w:val="00FA6049"/>
    <w:rsid w:val="00FA71CF"/>
    <w:rsid w:val="00FA787B"/>
    <w:rsid w:val="00FB202E"/>
    <w:rsid w:val="00FB34EE"/>
    <w:rsid w:val="00FB66DB"/>
    <w:rsid w:val="00FB678A"/>
    <w:rsid w:val="00FC1930"/>
    <w:rsid w:val="00FC4F88"/>
    <w:rsid w:val="00FC5C83"/>
    <w:rsid w:val="00FC5D1F"/>
    <w:rsid w:val="00FC780B"/>
    <w:rsid w:val="00FC78C4"/>
    <w:rsid w:val="00FC7A76"/>
    <w:rsid w:val="00FC7DF6"/>
    <w:rsid w:val="00FD4254"/>
    <w:rsid w:val="00FD6510"/>
    <w:rsid w:val="00FD7DD9"/>
    <w:rsid w:val="00FE13B5"/>
    <w:rsid w:val="00FE1C94"/>
    <w:rsid w:val="00FE3342"/>
    <w:rsid w:val="00FE5F25"/>
    <w:rsid w:val="00FE6859"/>
    <w:rsid w:val="00FE7941"/>
    <w:rsid w:val="00FE7E61"/>
    <w:rsid w:val="00FF0575"/>
    <w:rsid w:val="00FF0CA8"/>
    <w:rsid w:val="00FF0F40"/>
    <w:rsid w:val="00FF184C"/>
    <w:rsid w:val="00FF2B77"/>
    <w:rsid w:val="00FF5E76"/>
    <w:rsid w:val="00FF64BE"/>
    <w:rsid w:val="00FF767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63587"/>
    <w:pPr>
      <w:widowControl w:val="0"/>
    </w:pPr>
  </w:style>
  <w:style w:type="paragraph" w:styleId="10">
    <w:name w:val="heading 1"/>
    <w:basedOn w:val="a"/>
    <w:next w:val="a"/>
    <w:link w:val="11"/>
    <w:uiPriority w:val="99"/>
    <w:qFormat/>
    <w:rsid w:val="003B08F2"/>
    <w:pPr>
      <w:keepNext/>
      <w:widowControl/>
      <w:jc w:val="both"/>
      <w:outlineLvl w:val="0"/>
    </w:pPr>
    <w:rPr>
      <w:sz w:val="24"/>
    </w:rPr>
  </w:style>
  <w:style w:type="paragraph" w:styleId="2">
    <w:name w:val="heading 2"/>
    <w:basedOn w:val="a"/>
    <w:next w:val="a"/>
    <w:link w:val="20"/>
    <w:uiPriority w:val="99"/>
    <w:qFormat/>
    <w:rsid w:val="003B08F2"/>
    <w:pPr>
      <w:keepNext/>
      <w:widowControl/>
      <w:outlineLvl w:val="1"/>
    </w:pPr>
    <w:rPr>
      <w:sz w:val="24"/>
    </w:rPr>
  </w:style>
  <w:style w:type="paragraph" w:styleId="3">
    <w:name w:val="heading 3"/>
    <w:basedOn w:val="a"/>
    <w:next w:val="a"/>
    <w:link w:val="30"/>
    <w:uiPriority w:val="99"/>
    <w:qFormat/>
    <w:rsid w:val="003B08F2"/>
    <w:pPr>
      <w:keepNext/>
      <w:widowControl/>
      <w:jc w:val="center"/>
      <w:outlineLvl w:val="2"/>
    </w:pPr>
    <w:rPr>
      <w:b/>
      <w:sz w:val="40"/>
    </w:rPr>
  </w:style>
  <w:style w:type="paragraph" w:styleId="5">
    <w:name w:val="heading 5"/>
    <w:basedOn w:val="a"/>
    <w:next w:val="a"/>
    <w:link w:val="50"/>
    <w:uiPriority w:val="99"/>
    <w:qFormat/>
    <w:rsid w:val="00D76DCB"/>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uiPriority w:val="99"/>
    <w:qFormat/>
    <w:rsid w:val="001C7F9B"/>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E0F42"/>
    <w:rPr>
      <w:rFonts w:cs="Times New Roman"/>
      <w:sz w:val="24"/>
    </w:rPr>
  </w:style>
  <w:style w:type="character" w:customStyle="1" w:styleId="20">
    <w:name w:val="Заголовок 2 Знак"/>
    <w:basedOn w:val="a0"/>
    <w:link w:val="2"/>
    <w:uiPriority w:val="99"/>
    <w:locked/>
    <w:rsid w:val="001C7F9B"/>
    <w:rPr>
      <w:rFonts w:cs="Times New Roman"/>
      <w:sz w:val="24"/>
      <w:lang w:val="ru-RU" w:eastAsia="ru-RU"/>
    </w:rPr>
  </w:style>
  <w:style w:type="character" w:customStyle="1" w:styleId="30">
    <w:name w:val="Заголовок 3 Знак"/>
    <w:basedOn w:val="a0"/>
    <w:link w:val="3"/>
    <w:uiPriority w:val="99"/>
    <w:locked/>
    <w:rsid w:val="002E0F42"/>
    <w:rPr>
      <w:rFonts w:cs="Times New Roman"/>
      <w:b/>
      <w:sz w:val="40"/>
    </w:rPr>
  </w:style>
  <w:style w:type="character" w:customStyle="1" w:styleId="50">
    <w:name w:val="Заголовок 5 Знак"/>
    <w:basedOn w:val="a0"/>
    <w:link w:val="5"/>
    <w:uiPriority w:val="99"/>
    <w:locked/>
    <w:rsid w:val="001C7F9B"/>
    <w:rPr>
      <w:rFonts w:cs="Times New Roman"/>
      <w:b/>
      <w:i/>
      <w:sz w:val="26"/>
      <w:lang w:eastAsia="ar-SA" w:bidi="ar-SA"/>
    </w:rPr>
  </w:style>
  <w:style w:type="character" w:customStyle="1" w:styleId="80">
    <w:name w:val="Заголовок 8 Знак"/>
    <w:basedOn w:val="a0"/>
    <w:link w:val="8"/>
    <w:uiPriority w:val="99"/>
    <w:locked/>
    <w:rsid w:val="002E0F42"/>
    <w:rPr>
      <w:rFonts w:cs="Times New Roman"/>
      <w:i/>
      <w:sz w:val="24"/>
    </w:rPr>
  </w:style>
  <w:style w:type="paragraph" w:styleId="a3">
    <w:name w:val="header"/>
    <w:basedOn w:val="a"/>
    <w:link w:val="a4"/>
    <w:uiPriority w:val="99"/>
    <w:rsid w:val="003B08F2"/>
    <w:pPr>
      <w:tabs>
        <w:tab w:val="center" w:pos="4153"/>
        <w:tab w:val="right" w:pos="8306"/>
      </w:tabs>
    </w:pPr>
  </w:style>
  <w:style w:type="character" w:customStyle="1" w:styleId="a4">
    <w:name w:val="Верхний колонтитул Знак"/>
    <w:basedOn w:val="a0"/>
    <w:link w:val="a3"/>
    <w:uiPriority w:val="99"/>
    <w:locked/>
    <w:rsid w:val="00AD6E66"/>
    <w:rPr>
      <w:rFonts w:cs="Times New Roman"/>
      <w:lang w:val="ru-RU" w:eastAsia="ru-RU"/>
    </w:rPr>
  </w:style>
  <w:style w:type="paragraph" w:styleId="a5">
    <w:name w:val="footer"/>
    <w:basedOn w:val="a"/>
    <w:link w:val="a6"/>
    <w:uiPriority w:val="99"/>
    <w:rsid w:val="003B08F2"/>
    <w:pPr>
      <w:tabs>
        <w:tab w:val="center" w:pos="4153"/>
        <w:tab w:val="right" w:pos="8306"/>
      </w:tabs>
    </w:pPr>
  </w:style>
  <w:style w:type="character" w:customStyle="1" w:styleId="a6">
    <w:name w:val="Нижний колонтитул Знак"/>
    <w:basedOn w:val="a0"/>
    <w:link w:val="a5"/>
    <w:uiPriority w:val="99"/>
    <w:locked/>
    <w:rsid w:val="007C52FE"/>
    <w:rPr>
      <w:rFonts w:cs="Times New Roman"/>
      <w:lang w:val="ru-RU" w:eastAsia="ru-RU"/>
    </w:rPr>
  </w:style>
  <w:style w:type="paragraph" w:styleId="a7">
    <w:name w:val="caption"/>
    <w:basedOn w:val="a"/>
    <w:next w:val="a"/>
    <w:uiPriority w:val="99"/>
    <w:qFormat/>
    <w:rsid w:val="003B08F2"/>
    <w:pPr>
      <w:widowControl/>
      <w:jc w:val="center"/>
    </w:pPr>
    <w:rPr>
      <w:b/>
      <w:sz w:val="40"/>
    </w:rPr>
  </w:style>
  <w:style w:type="paragraph" w:customStyle="1" w:styleId="ConsPlusTitle">
    <w:name w:val="ConsPlusTitle"/>
    <w:uiPriority w:val="99"/>
    <w:rsid w:val="00D76DCB"/>
    <w:pPr>
      <w:widowControl w:val="0"/>
      <w:suppressAutoHyphens/>
      <w:autoSpaceDE w:val="0"/>
    </w:pPr>
    <w:rPr>
      <w:b/>
      <w:bCs/>
      <w:sz w:val="24"/>
      <w:szCs w:val="24"/>
      <w:lang w:eastAsia="ar-SA"/>
    </w:rPr>
  </w:style>
  <w:style w:type="paragraph" w:styleId="a8">
    <w:name w:val="Body Text Indent"/>
    <w:aliases w:val="Нумерованный список !!,Основной текст 1,Надин стиль"/>
    <w:basedOn w:val="a"/>
    <w:link w:val="a9"/>
    <w:uiPriority w:val="99"/>
    <w:rsid w:val="00D76DCB"/>
    <w:pPr>
      <w:widowControl/>
      <w:tabs>
        <w:tab w:val="left" w:pos="-142"/>
      </w:tabs>
      <w:suppressAutoHyphens/>
      <w:ind w:firstLine="709"/>
      <w:jc w:val="both"/>
    </w:pPr>
    <w:rPr>
      <w:sz w:val="28"/>
      <w:lang w:eastAsia="ar-SA"/>
    </w:rPr>
  </w:style>
  <w:style w:type="character" w:customStyle="1" w:styleId="a9">
    <w:name w:val="Основной текст с отступом Знак"/>
    <w:aliases w:val="Нумерованный список !! Знак,Основной текст 1 Знак,Надин стиль Знак"/>
    <w:basedOn w:val="a0"/>
    <w:link w:val="a8"/>
    <w:uiPriority w:val="99"/>
    <w:locked/>
    <w:rsid w:val="001C7F9B"/>
    <w:rPr>
      <w:rFonts w:cs="Times New Roman"/>
      <w:sz w:val="28"/>
      <w:lang w:val="ru-RU" w:eastAsia="ar-SA" w:bidi="ar-SA"/>
    </w:rPr>
  </w:style>
  <w:style w:type="character" w:customStyle="1" w:styleId="Absatz-Standardschriftart">
    <w:name w:val="Absatz-Standardschriftart"/>
    <w:uiPriority w:val="99"/>
    <w:rsid w:val="00D76DCB"/>
  </w:style>
  <w:style w:type="character" w:customStyle="1" w:styleId="WW-Absatz-Standardschriftart">
    <w:name w:val="WW-Absatz-Standardschriftart"/>
    <w:uiPriority w:val="99"/>
    <w:rsid w:val="00D76DCB"/>
  </w:style>
  <w:style w:type="character" w:customStyle="1" w:styleId="31">
    <w:name w:val="Основной шрифт абзаца3"/>
    <w:uiPriority w:val="99"/>
    <w:rsid w:val="00D76DCB"/>
  </w:style>
  <w:style w:type="character" w:customStyle="1" w:styleId="WW-Absatz-Standardschriftart1">
    <w:name w:val="WW-Absatz-Standardschriftart1"/>
    <w:uiPriority w:val="99"/>
    <w:rsid w:val="00D76DCB"/>
  </w:style>
  <w:style w:type="character" w:customStyle="1" w:styleId="21">
    <w:name w:val="Основной шрифт абзаца2"/>
    <w:uiPriority w:val="99"/>
    <w:rsid w:val="00D76DCB"/>
  </w:style>
  <w:style w:type="character" w:customStyle="1" w:styleId="WW-Absatz-Standardschriftart11">
    <w:name w:val="WW-Absatz-Standardschriftart11"/>
    <w:uiPriority w:val="99"/>
    <w:rsid w:val="00D76DCB"/>
  </w:style>
  <w:style w:type="character" w:customStyle="1" w:styleId="WW8Num5z0">
    <w:name w:val="WW8Num5z0"/>
    <w:uiPriority w:val="99"/>
    <w:rsid w:val="00D76DCB"/>
    <w:rPr>
      <w:rFonts w:ascii="Symbol" w:hAnsi="Symbol"/>
    </w:rPr>
  </w:style>
  <w:style w:type="character" w:customStyle="1" w:styleId="WW8Num6z0">
    <w:name w:val="WW8Num6z0"/>
    <w:uiPriority w:val="99"/>
    <w:rsid w:val="00D76DCB"/>
    <w:rPr>
      <w:rFonts w:ascii="Symbol" w:hAnsi="Symbol"/>
    </w:rPr>
  </w:style>
  <w:style w:type="character" w:customStyle="1" w:styleId="WW8Num7z0">
    <w:name w:val="WW8Num7z0"/>
    <w:uiPriority w:val="99"/>
    <w:rsid w:val="00D76DCB"/>
    <w:rPr>
      <w:rFonts w:ascii="Symbol" w:hAnsi="Symbol"/>
    </w:rPr>
  </w:style>
  <w:style w:type="character" w:customStyle="1" w:styleId="WW8Num8z0">
    <w:name w:val="WW8Num8z0"/>
    <w:uiPriority w:val="99"/>
    <w:rsid w:val="00D76DCB"/>
    <w:rPr>
      <w:rFonts w:ascii="Symbol" w:hAnsi="Symbol"/>
    </w:rPr>
  </w:style>
  <w:style w:type="character" w:customStyle="1" w:styleId="WW8Num10z0">
    <w:name w:val="WW8Num10z0"/>
    <w:uiPriority w:val="99"/>
    <w:rsid w:val="00D76DCB"/>
    <w:rPr>
      <w:rFonts w:ascii="Symbol" w:hAnsi="Symbol"/>
    </w:rPr>
  </w:style>
  <w:style w:type="character" w:customStyle="1" w:styleId="12">
    <w:name w:val="Основной шрифт абзаца1"/>
    <w:uiPriority w:val="99"/>
    <w:rsid w:val="00D76DCB"/>
  </w:style>
  <w:style w:type="character" w:styleId="aa">
    <w:name w:val="Hyperlink"/>
    <w:basedOn w:val="a0"/>
    <w:uiPriority w:val="99"/>
    <w:rsid w:val="00D76DCB"/>
    <w:rPr>
      <w:rFonts w:cs="Times New Roman"/>
      <w:color w:val="0000FF"/>
      <w:u w:val="single"/>
    </w:rPr>
  </w:style>
  <w:style w:type="character" w:styleId="ab">
    <w:name w:val="page number"/>
    <w:basedOn w:val="12"/>
    <w:uiPriority w:val="99"/>
    <w:rsid w:val="00D76DCB"/>
    <w:rPr>
      <w:rFonts w:cs="Times New Roman"/>
    </w:rPr>
  </w:style>
  <w:style w:type="character" w:customStyle="1" w:styleId="ac">
    <w:name w:val="Цветовое выделение"/>
    <w:uiPriority w:val="99"/>
    <w:rsid w:val="00D76DCB"/>
    <w:rPr>
      <w:b/>
      <w:color w:val="000080"/>
    </w:rPr>
  </w:style>
  <w:style w:type="character" w:customStyle="1" w:styleId="ad">
    <w:name w:val="Гипертекстовая ссылка"/>
    <w:uiPriority w:val="99"/>
    <w:rsid w:val="00D76DCB"/>
    <w:rPr>
      <w:b/>
      <w:color w:val="008000"/>
    </w:rPr>
  </w:style>
  <w:style w:type="character" w:customStyle="1" w:styleId="ae">
    <w:name w:val="Символ нумерации"/>
    <w:uiPriority w:val="99"/>
    <w:rsid w:val="00D76DCB"/>
  </w:style>
  <w:style w:type="character" w:customStyle="1" w:styleId="af">
    <w:name w:val="Маркеры списка"/>
    <w:uiPriority w:val="99"/>
    <w:rsid w:val="00D76DCB"/>
    <w:rPr>
      <w:rFonts w:ascii="OpenSymbol" w:hAnsi="OpenSymbol"/>
    </w:rPr>
  </w:style>
  <w:style w:type="paragraph" w:customStyle="1" w:styleId="af0">
    <w:name w:val="Заголовок"/>
    <w:basedOn w:val="a"/>
    <w:next w:val="af1"/>
    <w:uiPriority w:val="99"/>
    <w:rsid w:val="00D76DCB"/>
    <w:pPr>
      <w:keepNext/>
      <w:widowControl/>
      <w:suppressAutoHyphens/>
      <w:spacing w:before="240" w:after="120"/>
    </w:pPr>
    <w:rPr>
      <w:rFonts w:ascii="Arial" w:hAnsi="Arial" w:cs="Tahoma"/>
      <w:sz w:val="28"/>
      <w:szCs w:val="28"/>
      <w:lang w:eastAsia="ar-SA"/>
    </w:rPr>
  </w:style>
  <w:style w:type="paragraph" w:styleId="af1">
    <w:name w:val="Body Text"/>
    <w:basedOn w:val="a"/>
    <w:link w:val="13"/>
    <w:uiPriority w:val="99"/>
    <w:rsid w:val="00D76DCB"/>
    <w:pPr>
      <w:suppressAutoHyphens/>
      <w:spacing w:after="120"/>
    </w:pPr>
    <w:rPr>
      <w:lang w:eastAsia="ar-SA"/>
    </w:rPr>
  </w:style>
  <w:style w:type="character" w:customStyle="1" w:styleId="13">
    <w:name w:val="Основной текст Знак1"/>
    <w:basedOn w:val="a0"/>
    <w:link w:val="af1"/>
    <w:uiPriority w:val="99"/>
    <w:locked/>
    <w:rsid w:val="002E0F42"/>
    <w:rPr>
      <w:rFonts w:cs="Times New Roman"/>
      <w:lang w:eastAsia="ar-SA" w:bidi="ar-SA"/>
    </w:rPr>
  </w:style>
  <w:style w:type="paragraph" w:styleId="af2">
    <w:name w:val="List"/>
    <w:basedOn w:val="af1"/>
    <w:uiPriority w:val="99"/>
    <w:rsid w:val="00D76DCB"/>
    <w:rPr>
      <w:rFonts w:cs="Tahoma"/>
    </w:rPr>
  </w:style>
  <w:style w:type="paragraph" w:customStyle="1" w:styleId="32">
    <w:name w:val="Название3"/>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33">
    <w:name w:val="Указатель3"/>
    <w:basedOn w:val="a"/>
    <w:uiPriority w:val="99"/>
    <w:rsid w:val="00D76DCB"/>
    <w:pPr>
      <w:widowControl/>
      <w:suppressLineNumbers/>
      <w:suppressAutoHyphens/>
    </w:pPr>
    <w:rPr>
      <w:rFonts w:cs="Tahoma"/>
      <w:sz w:val="24"/>
      <w:szCs w:val="24"/>
      <w:lang w:eastAsia="ar-SA"/>
    </w:rPr>
  </w:style>
  <w:style w:type="paragraph" w:customStyle="1" w:styleId="22">
    <w:name w:val="Название2"/>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23">
    <w:name w:val="Указатель2"/>
    <w:basedOn w:val="a"/>
    <w:uiPriority w:val="99"/>
    <w:rsid w:val="00D76DCB"/>
    <w:pPr>
      <w:widowControl/>
      <w:suppressLineNumbers/>
      <w:suppressAutoHyphens/>
    </w:pPr>
    <w:rPr>
      <w:rFonts w:cs="Tahoma"/>
      <w:sz w:val="24"/>
      <w:szCs w:val="24"/>
      <w:lang w:eastAsia="ar-SA"/>
    </w:rPr>
  </w:style>
  <w:style w:type="paragraph" w:customStyle="1" w:styleId="14">
    <w:name w:val="Название1"/>
    <w:basedOn w:val="a"/>
    <w:uiPriority w:val="99"/>
    <w:rsid w:val="00D76DCB"/>
    <w:pPr>
      <w:widowControl/>
      <w:suppressLineNumbers/>
      <w:suppressAutoHyphens/>
      <w:spacing w:before="120" w:after="120"/>
    </w:pPr>
    <w:rPr>
      <w:rFonts w:cs="Tahoma"/>
      <w:i/>
      <w:iCs/>
      <w:sz w:val="24"/>
      <w:szCs w:val="24"/>
      <w:lang w:eastAsia="ar-SA"/>
    </w:rPr>
  </w:style>
  <w:style w:type="paragraph" w:customStyle="1" w:styleId="15">
    <w:name w:val="Указатель1"/>
    <w:basedOn w:val="a"/>
    <w:uiPriority w:val="99"/>
    <w:rsid w:val="00D76DCB"/>
    <w:pPr>
      <w:widowControl/>
      <w:suppressLineNumbers/>
      <w:suppressAutoHyphens/>
    </w:pPr>
    <w:rPr>
      <w:rFonts w:cs="Tahoma"/>
      <w:sz w:val="24"/>
      <w:szCs w:val="24"/>
      <w:lang w:eastAsia="ar-SA"/>
    </w:rPr>
  </w:style>
  <w:style w:type="paragraph" w:customStyle="1" w:styleId="af3">
    <w:name w:val="Знак Знак Знак Знак Знак Знак Знак"/>
    <w:basedOn w:val="a"/>
    <w:uiPriority w:val="99"/>
    <w:rsid w:val="00D76DCB"/>
    <w:pPr>
      <w:widowControl/>
      <w:suppressAutoHyphens/>
      <w:spacing w:after="160" w:line="240" w:lineRule="exact"/>
    </w:pPr>
    <w:rPr>
      <w:rFonts w:ascii="Arial" w:hAnsi="Arial" w:cs="Arial"/>
      <w:lang w:val="fr-FR" w:eastAsia="ar-SA"/>
    </w:rPr>
  </w:style>
  <w:style w:type="paragraph" w:customStyle="1" w:styleId="ConsPlusNonformat">
    <w:name w:val="ConsPlusNonformat"/>
    <w:uiPriority w:val="99"/>
    <w:rsid w:val="00D76DCB"/>
    <w:pPr>
      <w:widowControl w:val="0"/>
      <w:suppressAutoHyphens/>
      <w:autoSpaceDE w:val="0"/>
    </w:pPr>
    <w:rPr>
      <w:rFonts w:ascii="Courier New" w:hAnsi="Courier New" w:cs="Courier New"/>
      <w:lang w:eastAsia="ar-SA"/>
    </w:rPr>
  </w:style>
  <w:style w:type="paragraph" w:customStyle="1" w:styleId="ConsPlusCell">
    <w:name w:val="ConsPlusCell"/>
    <w:uiPriority w:val="99"/>
    <w:rsid w:val="00D76DCB"/>
    <w:pPr>
      <w:widowControl w:val="0"/>
      <w:suppressAutoHyphens/>
      <w:autoSpaceDE w:val="0"/>
    </w:pPr>
    <w:rPr>
      <w:rFonts w:ascii="Arial" w:hAnsi="Arial" w:cs="Arial"/>
      <w:lang w:eastAsia="ar-SA"/>
    </w:rPr>
  </w:style>
  <w:style w:type="paragraph" w:styleId="af4">
    <w:name w:val="Balloon Text"/>
    <w:basedOn w:val="a"/>
    <w:link w:val="af5"/>
    <w:uiPriority w:val="99"/>
    <w:rsid w:val="00D76DCB"/>
    <w:pPr>
      <w:widowControl/>
      <w:suppressAutoHyphens/>
    </w:pPr>
    <w:rPr>
      <w:rFonts w:ascii="Tahoma" w:hAnsi="Tahoma"/>
      <w:sz w:val="16"/>
      <w:szCs w:val="16"/>
      <w:lang w:eastAsia="ar-SA"/>
    </w:rPr>
  </w:style>
  <w:style w:type="character" w:customStyle="1" w:styleId="af5">
    <w:name w:val="Текст выноски Знак"/>
    <w:basedOn w:val="a0"/>
    <w:link w:val="af4"/>
    <w:uiPriority w:val="99"/>
    <w:locked/>
    <w:rsid w:val="002E0F42"/>
    <w:rPr>
      <w:rFonts w:ascii="Tahoma" w:hAnsi="Tahoma" w:cs="Times New Roman"/>
      <w:sz w:val="16"/>
      <w:lang w:eastAsia="ar-SA" w:bidi="ar-SA"/>
    </w:rPr>
  </w:style>
  <w:style w:type="paragraph" w:customStyle="1" w:styleId="ConsPlusNormal">
    <w:name w:val="ConsPlusNormal"/>
    <w:link w:val="ConsPlusNormal0"/>
    <w:uiPriority w:val="99"/>
    <w:rsid w:val="00D76DCB"/>
    <w:pPr>
      <w:widowControl w:val="0"/>
      <w:suppressAutoHyphens/>
      <w:autoSpaceDE w:val="0"/>
      <w:ind w:firstLine="720"/>
    </w:pPr>
    <w:rPr>
      <w:rFonts w:ascii="Arial" w:hAnsi="Arial"/>
      <w:sz w:val="22"/>
      <w:szCs w:val="22"/>
      <w:lang w:eastAsia="ar-SA"/>
    </w:rPr>
  </w:style>
  <w:style w:type="paragraph" w:customStyle="1" w:styleId="af6">
    <w:name w:val="Таблицы (моноширинный)"/>
    <w:basedOn w:val="a"/>
    <w:next w:val="a"/>
    <w:uiPriority w:val="99"/>
    <w:rsid w:val="00D76DCB"/>
    <w:pPr>
      <w:suppressAutoHyphens/>
      <w:autoSpaceDE w:val="0"/>
      <w:jc w:val="both"/>
    </w:pPr>
    <w:rPr>
      <w:rFonts w:ascii="Courier New" w:hAnsi="Courier New" w:cs="Courier New"/>
      <w:sz w:val="24"/>
      <w:szCs w:val="24"/>
      <w:lang w:eastAsia="ar-SA"/>
    </w:rPr>
  </w:style>
  <w:style w:type="paragraph" w:customStyle="1" w:styleId="af7">
    <w:name w:val="Содержимое таблицы"/>
    <w:basedOn w:val="a"/>
    <w:uiPriority w:val="99"/>
    <w:rsid w:val="00D76DCB"/>
    <w:pPr>
      <w:suppressLineNumbers/>
      <w:suppressAutoHyphens/>
    </w:pPr>
    <w:rPr>
      <w:rFonts w:ascii="Arial" w:hAnsi="Arial" w:cs="Tahoma"/>
      <w:szCs w:val="24"/>
      <w:lang w:eastAsia="ar-SA"/>
    </w:rPr>
  </w:style>
  <w:style w:type="paragraph" w:customStyle="1" w:styleId="af8">
    <w:name w:val="Знак Знак Знак Знак"/>
    <w:basedOn w:val="a"/>
    <w:uiPriority w:val="99"/>
    <w:rsid w:val="00D76DCB"/>
    <w:pPr>
      <w:suppressAutoHyphens/>
      <w:spacing w:after="160" w:line="240" w:lineRule="exact"/>
      <w:jc w:val="right"/>
    </w:pPr>
    <w:rPr>
      <w:lang w:val="en-GB" w:eastAsia="ar-SA"/>
    </w:rPr>
  </w:style>
  <w:style w:type="paragraph" w:customStyle="1" w:styleId="af9">
    <w:name w:val="Информация об изменениях документа"/>
    <w:basedOn w:val="a"/>
    <w:next w:val="a"/>
    <w:uiPriority w:val="99"/>
    <w:rsid w:val="00D76DCB"/>
    <w:pPr>
      <w:suppressAutoHyphens/>
      <w:autoSpaceDE w:val="0"/>
      <w:ind w:left="170"/>
      <w:jc w:val="both"/>
    </w:pPr>
    <w:rPr>
      <w:rFonts w:ascii="Arial" w:hAnsi="Arial"/>
      <w:i/>
      <w:iCs/>
      <w:color w:val="800080"/>
      <w:sz w:val="24"/>
      <w:szCs w:val="24"/>
      <w:lang w:eastAsia="ar-SA"/>
    </w:rPr>
  </w:style>
  <w:style w:type="paragraph" w:customStyle="1" w:styleId="afa">
    <w:name w:val="Содержимое врезки"/>
    <w:basedOn w:val="af1"/>
    <w:uiPriority w:val="99"/>
    <w:rsid w:val="00D76DCB"/>
  </w:style>
  <w:style w:type="paragraph" w:customStyle="1" w:styleId="afb">
    <w:name w:val="Заголовок таблицы"/>
    <w:basedOn w:val="af7"/>
    <w:uiPriority w:val="99"/>
    <w:rsid w:val="00D76DCB"/>
    <w:pPr>
      <w:jc w:val="center"/>
    </w:pPr>
    <w:rPr>
      <w:b/>
      <w:bCs/>
    </w:rPr>
  </w:style>
  <w:style w:type="table" w:styleId="afc">
    <w:name w:val="Table Grid"/>
    <w:basedOn w:val="a1"/>
    <w:uiPriority w:val="99"/>
    <w:rsid w:val="00D76DC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uiPriority w:val="99"/>
    <w:rsid w:val="00F975E2"/>
  </w:style>
  <w:style w:type="character" w:customStyle="1" w:styleId="WW-Absatz-Standardschriftart111">
    <w:name w:val="WW-Absatz-Standardschriftart111"/>
    <w:uiPriority w:val="99"/>
    <w:rsid w:val="00F975E2"/>
  </w:style>
  <w:style w:type="paragraph" w:customStyle="1" w:styleId="40">
    <w:name w:val="Название4"/>
    <w:basedOn w:val="a"/>
    <w:uiPriority w:val="99"/>
    <w:rsid w:val="00F975E2"/>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F975E2"/>
    <w:pPr>
      <w:widowControl/>
      <w:suppressLineNumbers/>
      <w:suppressAutoHyphens/>
    </w:pPr>
    <w:rPr>
      <w:rFonts w:cs="Tahoma"/>
      <w:sz w:val="24"/>
      <w:szCs w:val="24"/>
      <w:lang w:eastAsia="ar-SA"/>
    </w:rPr>
  </w:style>
  <w:style w:type="character" w:styleId="afd">
    <w:name w:val="FollowedHyperlink"/>
    <w:basedOn w:val="a0"/>
    <w:uiPriority w:val="99"/>
    <w:rsid w:val="00F975E2"/>
    <w:rPr>
      <w:rFonts w:cs="Times New Roman"/>
      <w:color w:val="800080"/>
      <w:u w:val="single"/>
    </w:rPr>
  </w:style>
  <w:style w:type="paragraph" w:styleId="afe">
    <w:name w:val="List Paragraph"/>
    <w:basedOn w:val="a"/>
    <w:uiPriority w:val="99"/>
    <w:qFormat/>
    <w:rsid w:val="001C7F9B"/>
    <w:pPr>
      <w:widowControl/>
      <w:spacing w:after="200" w:line="276" w:lineRule="auto"/>
      <w:ind w:left="720"/>
      <w:contextualSpacing/>
    </w:pPr>
    <w:rPr>
      <w:rFonts w:ascii="Calibri" w:hAnsi="Calibri"/>
      <w:sz w:val="22"/>
      <w:szCs w:val="22"/>
      <w:lang w:eastAsia="en-US"/>
    </w:rPr>
  </w:style>
  <w:style w:type="paragraph" w:customStyle="1" w:styleId="Char">
    <w:name w:val="Char"/>
    <w:basedOn w:val="a"/>
    <w:uiPriority w:val="99"/>
    <w:rsid w:val="001C7F9B"/>
    <w:pPr>
      <w:widowControl/>
      <w:spacing w:after="160" w:line="240" w:lineRule="exact"/>
    </w:pPr>
    <w:rPr>
      <w:rFonts w:ascii="Arial" w:hAnsi="Arial" w:cs="Arial"/>
      <w:lang w:val="fr-FR" w:eastAsia="en-US"/>
    </w:rPr>
  </w:style>
  <w:style w:type="paragraph" w:customStyle="1" w:styleId="1">
    <w:name w:val="Знак Знак Знак Знак1"/>
    <w:basedOn w:val="a"/>
    <w:uiPriority w:val="99"/>
    <w:rsid w:val="001C7F9B"/>
    <w:pPr>
      <w:numPr>
        <w:numId w:val="3"/>
      </w:numPr>
      <w:adjustRightInd w:val="0"/>
      <w:spacing w:after="160" w:line="240" w:lineRule="exact"/>
      <w:jc w:val="center"/>
    </w:pPr>
    <w:rPr>
      <w:b/>
      <w:i/>
      <w:sz w:val="28"/>
      <w:lang w:val="en-GB" w:eastAsia="en-US"/>
    </w:rPr>
  </w:style>
  <w:style w:type="paragraph" w:styleId="aff">
    <w:name w:val="TOC Heading"/>
    <w:basedOn w:val="10"/>
    <w:next w:val="a"/>
    <w:uiPriority w:val="99"/>
    <w:qFormat/>
    <w:rsid w:val="001C7F9B"/>
    <w:pPr>
      <w:keepLines/>
      <w:spacing w:before="480" w:line="276" w:lineRule="auto"/>
      <w:jc w:val="left"/>
      <w:outlineLvl w:val="9"/>
    </w:pPr>
    <w:rPr>
      <w:rFonts w:ascii="Cambria" w:hAnsi="Cambria"/>
      <w:b/>
      <w:bCs/>
      <w:color w:val="365F91"/>
      <w:sz w:val="28"/>
      <w:szCs w:val="28"/>
      <w:lang w:eastAsia="en-US"/>
    </w:rPr>
  </w:style>
  <w:style w:type="paragraph" w:styleId="24">
    <w:name w:val="toc 2"/>
    <w:basedOn w:val="a"/>
    <w:next w:val="a"/>
    <w:autoRedefine/>
    <w:uiPriority w:val="99"/>
    <w:rsid w:val="001C7F9B"/>
    <w:pPr>
      <w:widowControl/>
      <w:tabs>
        <w:tab w:val="right" w:leader="dot" w:pos="9345"/>
      </w:tabs>
      <w:suppressAutoHyphens/>
      <w:spacing w:before="60" w:after="60"/>
      <w:ind w:left="238"/>
    </w:pPr>
    <w:rPr>
      <w:sz w:val="24"/>
      <w:szCs w:val="24"/>
    </w:rPr>
  </w:style>
  <w:style w:type="paragraph" w:styleId="16">
    <w:name w:val="toc 1"/>
    <w:basedOn w:val="a"/>
    <w:next w:val="a"/>
    <w:autoRedefine/>
    <w:uiPriority w:val="99"/>
    <w:rsid w:val="001C7F9B"/>
    <w:pPr>
      <w:widowControl/>
      <w:tabs>
        <w:tab w:val="right" w:leader="dot" w:pos="9345"/>
      </w:tabs>
      <w:suppressAutoHyphens/>
      <w:spacing w:before="60" w:after="60"/>
    </w:pPr>
    <w:rPr>
      <w:noProof/>
      <w:sz w:val="24"/>
      <w:szCs w:val="24"/>
    </w:rPr>
  </w:style>
  <w:style w:type="paragraph" w:styleId="25">
    <w:name w:val="List 2"/>
    <w:basedOn w:val="a"/>
    <w:uiPriority w:val="99"/>
    <w:rsid w:val="00381278"/>
    <w:pPr>
      <w:ind w:left="566" w:hanging="283"/>
    </w:pPr>
  </w:style>
  <w:style w:type="paragraph" w:styleId="34">
    <w:name w:val="List 3"/>
    <w:basedOn w:val="a"/>
    <w:uiPriority w:val="99"/>
    <w:rsid w:val="00381278"/>
    <w:pPr>
      <w:ind w:left="849" w:hanging="283"/>
    </w:pPr>
  </w:style>
  <w:style w:type="paragraph" w:styleId="42">
    <w:name w:val="List 4"/>
    <w:basedOn w:val="a"/>
    <w:uiPriority w:val="99"/>
    <w:rsid w:val="00381278"/>
    <w:pPr>
      <w:ind w:left="1132" w:hanging="283"/>
    </w:pPr>
  </w:style>
  <w:style w:type="paragraph" w:styleId="aff0">
    <w:name w:val="Body Text First Indent"/>
    <w:basedOn w:val="af1"/>
    <w:link w:val="aff1"/>
    <w:uiPriority w:val="99"/>
    <w:rsid w:val="00381278"/>
    <w:pPr>
      <w:suppressAutoHyphens w:val="0"/>
      <w:ind w:firstLine="210"/>
    </w:pPr>
    <w:rPr>
      <w:lang w:eastAsia="ru-RU"/>
    </w:rPr>
  </w:style>
  <w:style w:type="character" w:customStyle="1" w:styleId="aff1">
    <w:name w:val="Красная строка Знак"/>
    <w:basedOn w:val="13"/>
    <w:link w:val="aff0"/>
    <w:uiPriority w:val="99"/>
    <w:locked/>
    <w:rsid w:val="002E0F42"/>
  </w:style>
  <w:style w:type="paragraph" w:styleId="26">
    <w:name w:val="Body Text First Indent 2"/>
    <w:basedOn w:val="a8"/>
    <w:link w:val="27"/>
    <w:uiPriority w:val="99"/>
    <w:rsid w:val="00381278"/>
    <w:pPr>
      <w:widowControl w:val="0"/>
      <w:tabs>
        <w:tab w:val="clear" w:pos="-142"/>
      </w:tabs>
      <w:suppressAutoHyphens w:val="0"/>
      <w:spacing w:after="120"/>
      <w:ind w:left="283" w:firstLine="210"/>
      <w:jc w:val="left"/>
    </w:pPr>
    <w:rPr>
      <w:sz w:val="20"/>
      <w:lang w:eastAsia="ru-RU"/>
    </w:rPr>
  </w:style>
  <w:style w:type="character" w:customStyle="1" w:styleId="27">
    <w:name w:val="Красная строка 2 Знак"/>
    <w:basedOn w:val="a9"/>
    <w:link w:val="26"/>
    <w:uiPriority w:val="99"/>
    <w:locked/>
    <w:rsid w:val="002E0F42"/>
  </w:style>
  <w:style w:type="paragraph" w:styleId="aff2">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f3"/>
    <w:uiPriority w:val="99"/>
    <w:semiHidden/>
    <w:rsid w:val="00773B4E"/>
    <w:pPr>
      <w:widowControl/>
    </w:pPr>
  </w:style>
  <w:style w:type="character" w:customStyle="1" w:styleId="aff3">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basedOn w:val="a0"/>
    <w:link w:val="aff2"/>
    <w:uiPriority w:val="99"/>
    <w:semiHidden/>
    <w:locked/>
    <w:rsid w:val="00773B4E"/>
    <w:rPr>
      <w:rFonts w:cs="Times New Roman"/>
      <w:lang w:val="ru-RU" w:eastAsia="ru-RU"/>
    </w:rPr>
  </w:style>
  <w:style w:type="character" w:styleId="aff4">
    <w:name w:val="footnote reference"/>
    <w:aliases w:val="fr,Текст сновски"/>
    <w:basedOn w:val="a0"/>
    <w:uiPriority w:val="99"/>
    <w:semiHidden/>
    <w:rsid w:val="00773B4E"/>
    <w:rPr>
      <w:rFonts w:cs="Times New Roman"/>
      <w:vertAlign w:val="superscript"/>
    </w:rPr>
  </w:style>
  <w:style w:type="paragraph" w:customStyle="1" w:styleId="140">
    <w:name w:val="Обычный + 14 пт"/>
    <w:aliases w:val="Первая строка:  1,25 см,Справа:  -0 см,Междустр.интервал: ..."/>
    <w:basedOn w:val="a8"/>
    <w:uiPriority w:val="99"/>
    <w:rsid w:val="00773B4E"/>
    <w:pPr>
      <w:tabs>
        <w:tab w:val="clear" w:pos="-142"/>
      </w:tabs>
      <w:suppressAutoHyphens w:val="0"/>
      <w:ind w:firstLine="601"/>
    </w:pPr>
    <w:rPr>
      <w:szCs w:val="28"/>
      <w:lang w:eastAsia="ru-RU"/>
    </w:rPr>
  </w:style>
  <w:style w:type="paragraph" w:customStyle="1" w:styleId="ConsNormal">
    <w:name w:val="ConsNormal"/>
    <w:uiPriority w:val="99"/>
    <w:rsid w:val="00545736"/>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545736"/>
    <w:pPr>
      <w:widowControl w:val="0"/>
      <w:autoSpaceDE w:val="0"/>
      <w:autoSpaceDN w:val="0"/>
      <w:adjustRightInd w:val="0"/>
    </w:pPr>
    <w:rPr>
      <w:rFonts w:ascii="Courier New" w:hAnsi="Courier New" w:cs="Courier New"/>
    </w:rPr>
  </w:style>
  <w:style w:type="paragraph" w:customStyle="1" w:styleId="210">
    <w:name w:val="Основной текст 21"/>
    <w:basedOn w:val="a"/>
    <w:uiPriority w:val="99"/>
    <w:rsid w:val="00070B1C"/>
    <w:pPr>
      <w:widowControl/>
      <w:ind w:firstLine="720"/>
      <w:jc w:val="both"/>
    </w:pPr>
    <w:rPr>
      <w:kern w:val="16"/>
      <w:sz w:val="28"/>
    </w:rPr>
  </w:style>
  <w:style w:type="paragraph" w:customStyle="1" w:styleId="aff5">
    <w:name w:val="Знак"/>
    <w:basedOn w:val="a"/>
    <w:uiPriority w:val="99"/>
    <w:rsid w:val="0036433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AF72A1"/>
    <w:rPr>
      <w:lang w:val="en-US"/>
    </w:rPr>
  </w:style>
  <w:style w:type="paragraph" w:styleId="28">
    <w:name w:val="Body Text 2"/>
    <w:basedOn w:val="a"/>
    <w:link w:val="29"/>
    <w:uiPriority w:val="99"/>
    <w:rsid w:val="00AF72A1"/>
    <w:pPr>
      <w:spacing w:after="120" w:line="480" w:lineRule="auto"/>
    </w:pPr>
  </w:style>
  <w:style w:type="character" w:customStyle="1" w:styleId="29">
    <w:name w:val="Основной текст 2 Знак"/>
    <w:basedOn w:val="a0"/>
    <w:link w:val="28"/>
    <w:uiPriority w:val="99"/>
    <w:semiHidden/>
    <w:locked/>
    <w:rsid w:val="00AF0147"/>
    <w:rPr>
      <w:rFonts w:cs="Times New Roman"/>
      <w:sz w:val="20"/>
      <w:szCs w:val="20"/>
    </w:rPr>
  </w:style>
  <w:style w:type="paragraph" w:styleId="aff6">
    <w:name w:val="Normal (Web)"/>
    <w:basedOn w:val="a"/>
    <w:uiPriority w:val="99"/>
    <w:rsid w:val="00183C3E"/>
    <w:pPr>
      <w:widowControl/>
      <w:spacing w:before="100" w:beforeAutospacing="1" w:after="100" w:afterAutospacing="1"/>
    </w:pPr>
    <w:rPr>
      <w:sz w:val="24"/>
      <w:szCs w:val="24"/>
    </w:rPr>
  </w:style>
  <w:style w:type="character" w:styleId="aff7">
    <w:name w:val="Strong"/>
    <w:basedOn w:val="a0"/>
    <w:uiPriority w:val="99"/>
    <w:qFormat/>
    <w:rsid w:val="00183C3E"/>
    <w:rPr>
      <w:rFonts w:cs="Times New Roman"/>
      <w:b/>
    </w:rPr>
  </w:style>
  <w:style w:type="paragraph" w:customStyle="1" w:styleId="aff8">
    <w:name w:val="Нормальный (таблица)"/>
    <w:basedOn w:val="a"/>
    <w:next w:val="a"/>
    <w:uiPriority w:val="99"/>
    <w:rsid w:val="002E0F42"/>
    <w:pPr>
      <w:autoSpaceDE w:val="0"/>
      <w:autoSpaceDN w:val="0"/>
      <w:adjustRightInd w:val="0"/>
      <w:jc w:val="both"/>
    </w:pPr>
    <w:rPr>
      <w:rFonts w:ascii="Arial" w:hAnsi="Arial" w:cs="Arial"/>
      <w:sz w:val="24"/>
      <w:szCs w:val="24"/>
    </w:rPr>
  </w:style>
  <w:style w:type="character" w:customStyle="1" w:styleId="FontStyle22">
    <w:name w:val="Font Style22"/>
    <w:uiPriority w:val="99"/>
    <w:rsid w:val="002E0F42"/>
    <w:rPr>
      <w:rFonts w:ascii="Times New Roman" w:hAnsi="Times New Roman"/>
      <w:sz w:val="16"/>
    </w:rPr>
  </w:style>
  <w:style w:type="character" w:customStyle="1" w:styleId="textdefault">
    <w:name w:val="text_default"/>
    <w:uiPriority w:val="99"/>
    <w:rsid w:val="002E0F42"/>
    <w:rPr>
      <w:rFonts w:ascii="Verdana" w:hAnsi="Verdana"/>
      <w:color w:val="5E6466"/>
      <w:sz w:val="18"/>
    </w:rPr>
  </w:style>
  <w:style w:type="paragraph" w:customStyle="1" w:styleId="17">
    <w:name w:val="Знак Знак Знак Знак Знак Знак Знак1"/>
    <w:basedOn w:val="a"/>
    <w:uiPriority w:val="99"/>
    <w:rsid w:val="002E0F42"/>
    <w:pPr>
      <w:adjustRightInd w:val="0"/>
      <w:spacing w:after="160" w:line="240" w:lineRule="exact"/>
      <w:jc w:val="right"/>
    </w:pPr>
    <w:rPr>
      <w:lang w:val="en-GB" w:eastAsia="en-US"/>
    </w:rPr>
  </w:style>
  <w:style w:type="paragraph" w:styleId="35">
    <w:name w:val="Body Text Indent 3"/>
    <w:basedOn w:val="a"/>
    <w:link w:val="36"/>
    <w:uiPriority w:val="99"/>
    <w:rsid w:val="00B7524B"/>
    <w:pPr>
      <w:spacing w:after="120"/>
      <w:ind w:left="283"/>
    </w:pPr>
    <w:rPr>
      <w:sz w:val="16"/>
      <w:szCs w:val="16"/>
    </w:rPr>
  </w:style>
  <w:style w:type="character" w:customStyle="1" w:styleId="36">
    <w:name w:val="Основной текст с отступом 3 Знак"/>
    <w:basedOn w:val="a0"/>
    <w:link w:val="35"/>
    <w:uiPriority w:val="99"/>
    <w:locked/>
    <w:rsid w:val="00B7524B"/>
    <w:rPr>
      <w:rFonts w:cs="Times New Roman"/>
      <w:sz w:val="16"/>
    </w:rPr>
  </w:style>
  <w:style w:type="character" w:customStyle="1" w:styleId="aff9">
    <w:name w:val="Основной текст + Курсив"/>
    <w:uiPriority w:val="99"/>
    <w:rsid w:val="00E60716"/>
    <w:rPr>
      <w:rFonts w:ascii="Times New Roman" w:hAnsi="Times New Roman"/>
      <w:i/>
      <w:color w:val="000000"/>
      <w:spacing w:val="0"/>
      <w:w w:val="100"/>
      <w:sz w:val="28"/>
      <w:u w:val="none"/>
      <w:lang w:val="ru-RU" w:eastAsia="ru-RU"/>
    </w:rPr>
  </w:style>
  <w:style w:type="character" w:customStyle="1" w:styleId="43">
    <w:name w:val="Основной текст (4)_"/>
    <w:link w:val="2a"/>
    <w:uiPriority w:val="99"/>
    <w:locked/>
    <w:rsid w:val="00E60716"/>
    <w:rPr>
      <w:sz w:val="21"/>
      <w:shd w:val="clear" w:color="auto" w:fill="FFFFFF"/>
    </w:rPr>
  </w:style>
  <w:style w:type="paragraph" w:customStyle="1" w:styleId="2a">
    <w:name w:val="Основной текст2"/>
    <w:basedOn w:val="a"/>
    <w:link w:val="43"/>
    <w:uiPriority w:val="99"/>
    <w:rsid w:val="00E60716"/>
    <w:pPr>
      <w:shd w:val="clear" w:color="auto" w:fill="FFFFFF"/>
      <w:spacing w:before="720" w:line="322" w:lineRule="exact"/>
      <w:jc w:val="both"/>
    </w:pPr>
    <w:rPr>
      <w:sz w:val="21"/>
    </w:rPr>
  </w:style>
  <w:style w:type="character" w:customStyle="1" w:styleId="ConsPlusNormal0">
    <w:name w:val="ConsPlusNormal Знак"/>
    <w:link w:val="ConsPlusNormal"/>
    <w:uiPriority w:val="99"/>
    <w:locked/>
    <w:rsid w:val="000732C8"/>
    <w:rPr>
      <w:rFonts w:ascii="Arial" w:hAnsi="Arial"/>
      <w:sz w:val="22"/>
      <w:szCs w:val="22"/>
      <w:lang w:val="ru-RU" w:eastAsia="ar-SA" w:bidi="ar-SA"/>
    </w:rPr>
  </w:style>
  <w:style w:type="character" w:customStyle="1" w:styleId="affa">
    <w:name w:val="Основной текст Знак"/>
    <w:uiPriority w:val="99"/>
    <w:rsid w:val="00757DD6"/>
    <w:rPr>
      <w:sz w:val="28"/>
      <w:lang w:val="ru-RU" w:eastAsia="ru-RU"/>
    </w:rPr>
  </w:style>
  <w:style w:type="paragraph" w:styleId="affb">
    <w:name w:val="Document Map"/>
    <w:basedOn w:val="a"/>
    <w:link w:val="affc"/>
    <w:uiPriority w:val="99"/>
    <w:semiHidden/>
    <w:unhideWhenUsed/>
    <w:rsid w:val="00DC2937"/>
    <w:rPr>
      <w:rFonts w:ascii="Tahoma" w:hAnsi="Tahoma" w:cs="Tahoma"/>
      <w:sz w:val="16"/>
      <w:szCs w:val="16"/>
    </w:rPr>
  </w:style>
  <w:style w:type="character" w:customStyle="1" w:styleId="affc">
    <w:name w:val="Схема документа Знак"/>
    <w:basedOn w:val="a0"/>
    <w:link w:val="affb"/>
    <w:uiPriority w:val="99"/>
    <w:semiHidden/>
    <w:rsid w:val="00DC2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731565">
      <w:marLeft w:val="0"/>
      <w:marRight w:val="0"/>
      <w:marTop w:val="0"/>
      <w:marBottom w:val="0"/>
      <w:divBdr>
        <w:top w:val="none" w:sz="0" w:space="0" w:color="auto"/>
        <w:left w:val="none" w:sz="0" w:space="0" w:color="auto"/>
        <w:bottom w:val="none" w:sz="0" w:space="0" w:color="auto"/>
        <w:right w:val="none" w:sz="0" w:space="0" w:color="auto"/>
      </w:divBdr>
    </w:div>
    <w:div w:id="2111731566">
      <w:marLeft w:val="0"/>
      <w:marRight w:val="0"/>
      <w:marTop w:val="0"/>
      <w:marBottom w:val="0"/>
      <w:divBdr>
        <w:top w:val="none" w:sz="0" w:space="0" w:color="auto"/>
        <w:left w:val="none" w:sz="0" w:space="0" w:color="auto"/>
        <w:bottom w:val="none" w:sz="0" w:space="0" w:color="auto"/>
        <w:right w:val="none" w:sz="0" w:space="0" w:color="auto"/>
      </w:divBdr>
    </w:div>
    <w:div w:id="2111731567">
      <w:marLeft w:val="0"/>
      <w:marRight w:val="0"/>
      <w:marTop w:val="0"/>
      <w:marBottom w:val="0"/>
      <w:divBdr>
        <w:top w:val="none" w:sz="0" w:space="0" w:color="auto"/>
        <w:left w:val="none" w:sz="0" w:space="0" w:color="auto"/>
        <w:bottom w:val="none" w:sz="0" w:space="0" w:color="auto"/>
        <w:right w:val="none" w:sz="0" w:space="0" w:color="auto"/>
      </w:divBdr>
    </w:div>
    <w:div w:id="2111731568">
      <w:marLeft w:val="0"/>
      <w:marRight w:val="0"/>
      <w:marTop w:val="0"/>
      <w:marBottom w:val="0"/>
      <w:divBdr>
        <w:top w:val="none" w:sz="0" w:space="0" w:color="auto"/>
        <w:left w:val="none" w:sz="0" w:space="0" w:color="auto"/>
        <w:bottom w:val="none" w:sz="0" w:space="0" w:color="auto"/>
        <w:right w:val="none" w:sz="0" w:space="0" w:color="auto"/>
      </w:divBdr>
    </w:div>
    <w:div w:id="2111731569">
      <w:marLeft w:val="0"/>
      <w:marRight w:val="0"/>
      <w:marTop w:val="0"/>
      <w:marBottom w:val="0"/>
      <w:divBdr>
        <w:top w:val="none" w:sz="0" w:space="0" w:color="auto"/>
        <w:left w:val="none" w:sz="0" w:space="0" w:color="auto"/>
        <w:bottom w:val="none" w:sz="0" w:space="0" w:color="auto"/>
        <w:right w:val="none" w:sz="0" w:space="0" w:color="auto"/>
      </w:divBdr>
    </w:div>
    <w:div w:id="2111731570">
      <w:marLeft w:val="0"/>
      <w:marRight w:val="0"/>
      <w:marTop w:val="0"/>
      <w:marBottom w:val="0"/>
      <w:divBdr>
        <w:top w:val="none" w:sz="0" w:space="0" w:color="auto"/>
        <w:left w:val="none" w:sz="0" w:space="0" w:color="auto"/>
        <w:bottom w:val="none" w:sz="0" w:space="0" w:color="auto"/>
        <w:right w:val="none" w:sz="0" w:space="0" w:color="auto"/>
      </w:divBdr>
    </w:div>
    <w:div w:id="2111731571">
      <w:marLeft w:val="0"/>
      <w:marRight w:val="0"/>
      <w:marTop w:val="0"/>
      <w:marBottom w:val="0"/>
      <w:divBdr>
        <w:top w:val="none" w:sz="0" w:space="0" w:color="auto"/>
        <w:left w:val="none" w:sz="0" w:space="0" w:color="auto"/>
        <w:bottom w:val="none" w:sz="0" w:space="0" w:color="auto"/>
        <w:right w:val="none" w:sz="0" w:space="0" w:color="auto"/>
      </w:divBdr>
    </w:div>
    <w:div w:id="2111731572">
      <w:marLeft w:val="0"/>
      <w:marRight w:val="0"/>
      <w:marTop w:val="0"/>
      <w:marBottom w:val="0"/>
      <w:divBdr>
        <w:top w:val="none" w:sz="0" w:space="0" w:color="auto"/>
        <w:left w:val="none" w:sz="0" w:space="0" w:color="auto"/>
        <w:bottom w:val="none" w:sz="0" w:space="0" w:color="auto"/>
        <w:right w:val="none" w:sz="0" w:space="0" w:color="auto"/>
      </w:divBdr>
    </w:div>
    <w:div w:id="2111731573">
      <w:marLeft w:val="0"/>
      <w:marRight w:val="0"/>
      <w:marTop w:val="0"/>
      <w:marBottom w:val="0"/>
      <w:divBdr>
        <w:top w:val="none" w:sz="0" w:space="0" w:color="auto"/>
        <w:left w:val="none" w:sz="0" w:space="0" w:color="auto"/>
        <w:bottom w:val="none" w:sz="0" w:space="0" w:color="auto"/>
        <w:right w:val="none" w:sz="0" w:space="0" w:color="auto"/>
      </w:divBdr>
    </w:div>
    <w:div w:id="2111731574">
      <w:marLeft w:val="0"/>
      <w:marRight w:val="0"/>
      <w:marTop w:val="0"/>
      <w:marBottom w:val="0"/>
      <w:divBdr>
        <w:top w:val="none" w:sz="0" w:space="0" w:color="auto"/>
        <w:left w:val="none" w:sz="0" w:space="0" w:color="auto"/>
        <w:bottom w:val="none" w:sz="0" w:space="0" w:color="auto"/>
        <w:right w:val="none" w:sz="0" w:space="0" w:color="auto"/>
      </w:divBdr>
    </w:div>
    <w:div w:id="2111731575">
      <w:marLeft w:val="0"/>
      <w:marRight w:val="0"/>
      <w:marTop w:val="0"/>
      <w:marBottom w:val="0"/>
      <w:divBdr>
        <w:top w:val="none" w:sz="0" w:space="0" w:color="auto"/>
        <w:left w:val="none" w:sz="0" w:space="0" w:color="auto"/>
        <w:bottom w:val="none" w:sz="0" w:space="0" w:color="auto"/>
        <w:right w:val="none" w:sz="0" w:space="0" w:color="auto"/>
      </w:divBdr>
    </w:div>
    <w:div w:id="2111731576">
      <w:marLeft w:val="0"/>
      <w:marRight w:val="0"/>
      <w:marTop w:val="0"/>
      <w:marBottom w:val="0"/>
      <w:divBdr>
        <w:top w:val="none" w:sz="0" w:space="0" w:color="auto"/>
        <w:left w:val="none" w:sz="0" w:space="0" w:color="auto"/>
        <w:bottom w:val="none" w:sz="0" w:space="0" w:color="auto"/>
        <w:right w:val="none" w:sz="0" w:space="0" w:color="auto"/>
      </w:divBdr>
    </w:div>
    <w:div w:id="2111731577">
      <w:marLeft w:val="0"/>
      <w:marRight w:val="0"/>
      <w:marTop w:val="0"/>
      <w:marBottom w:val="0"/>
      <w:divBdr>
        <w:top w:val="none" w:sz="0" w:space="0" w:color="auto"/>
        <w:left w:val="none" w:sz="0" w:space="0" w:color="auto"/>
        <w:bottom w:val="none" w:sz="0" w:space="0" w:color="auto"/>
        <w:right w:val="none" w:sz="0" w:space="0" w:color="auto"/>
      </w:divBdr>
    </w:div>
    <w:div w:id="2111731578">
      <w:marLeft w:val="0"/>
      <w:marRight w:val="0"/>
      <w:marTop w:val="0"/>
      <w:marBottom w:val="0"/>
      <w:divBdr>
        <w:top w:val="none" w:sz="0" w:space="0" w:color="auto"/>
        <w:left w:val="none" w:sz="0" w:space="0" w:color="auto"/>
        <w:bottom w:val="none" w:sz="0" w:space="0" w:color="auto"/>
        <w:right w:val="none" w:sz="0" w:space="0" w:color="auto"/>
      </w:divBdr>
    </w:div>
    <w:div w:id="2111731579">
      <w:marLeft w:val="0"/>
      <w:marRight w:val="0"/>
      <w:marTop w:val="0"/>
      <w:marBottom w:val="0"/>
      <w:divBdr>
        <w:top w:val="none" w:sz="0" w:space="0" w:color="auto"/>
        <w:left w:val="none" w:sz="0" w:space="0" w:color="auto"/>
        <w:bottom w:val="none" w:sz="0" w:space="0" w:color="auto"/>
        <w:right w:val="none" w:sz="0" w:space="0" w:color="auto"/>
      </w:divBdr>
    </w:div>
    <w:div w:id="2111731580">
      <w:marLeft w:val="0"/>
      <w:marRight w:val="0"/>
      <w:marTop w:val="0"/>
      <w:marBottom w:val="0"/>
      <w:divBdr>
        <w:top w:val="none" w:sz="0" w:space="0" w:color="auto"/>
        <w:left w:val="none" w:sz="0" w:space="0" w:color="auto"/>
        <w:bottom w:val="none" w:sz="0" w:space="0" w:color="auto"/>
        <w:right w:val="none" w:sz="0" w:space="0" w:color="auto"/>
      </w:divBdr>
    </w:div>
    <w:div w:id="2111731581">
      <w:marLeft w:val="0"/>
      <w:marRight w:val="0"/>
      <w:marTop w:val="0"/>
      <w:marBottom w:val="0"/>
      <w:divBdr>
        <w:top w:val="none" w:sz="0" w:space="0" w:color="auto"/>
        <w:left w:val="none" w:sz="0" w:space="0" w:color="auto"/>
        <w:bottom w:val="none" w:sz="0" w:space="0" w:color="auto"/>
        <w:right w:val="none" w:sz="0" w:space="0" w:color="auto"/>
      </w:divBdr>
    </w:div>
    <w:div w:id="2111731582">
      <w:marLeft w:val="0"/>
      <w:marRight w:val="0"/>
      <w:marTop w:val="0"/>
      <w:marBottom w:val="0"/>
      <w:divBdr>
        <w:top w:val="none" w:sz="0" w:space="0" w:color="auto"/>
        <w:left w:val="none" w:sz="0" w:space="0" w:color="auto"/>
        <w:bottom w:val="none" w:sz="0" w:space="0" w:color="auto"/>
        <w:right w:val="none" w:sz="0" w:space="0" w:color="auto"/>
      </w:divBdr>
    </w:div>
    <w:div w:id="2111731583">
      <w:marLeft w:val="0"/>
      <w:marRight w:val="0"/>
      <w:marTop w:val="0"/>
      <w:marBottom w:val="0"/>
      <w:divBdr>
        <w:top w:val="none" w:sz="0" w:space="0" w:color="auto"/>
        <w:left w:val="none" w:sz="0" w:space="0" w:color="auto"/>
        <w:bottom w:val="none" w:sz="0" w:space="0" w:color="auto"/>
        <w:right w:val="none" w:sz="0" w:space="0" w:color="auto"/>
      </w:divBdr>
    </w:div>
    <w:div w:id="2111731584">
      <w:marLeft w:val="0"/>
      <w:marRight w:val="0"/>
      <w:marTop w:val="0"/>
      <w:marBottom w:val="0"/>
      <w:divBdr>
        <w:top w:val="none" w:sz="0" w:space="0" w:color="auto"/>
        <w:left w:val="none" w:sz="0" w:space="0" w:color="auto"/>
        <w:bottom w:val="none" w:sz="0" w:space="0" w:color="auto"/>
        <w:right w:val="none" w:sz="0" w:space="0" w:color="auto"/>
      </w:divBdr>
    </w:div>
    <w:div w:id="2111731585">
      <w:marLeft w:val="0"/>
      <w:marRight w:val="0"/>
      <w:marTop w:val="0"/>
      <w:marBottom w:val="0"/>
      <w:divBdr>
        <w:top w:val="none" w:sz="0" w:space="0" w:color="auto"/>
        <w:left w:val="none" w:sz="0" w:space="0" w:color="auto"/>
        <w:bottom w:val="none" w:sz="0" w:space="0" w:color="auto"/>
        <w:right w:val="none" w:sz="0" w:space="0" w:color="auto"/>
      </w:divBdr>
    </w:div>
    <w:div w:id="2111731586">
      <w:marLeft w:val="0"/>
      <w:marRight w:val="0"/>
      <w:marTop w:val="0"/>
      <w:marBottom w:val="0"/>
      <w:divBdr>
        <w:top w:val="none" w:sz="0" w:space="0" w:color="auto"/>
        <w:left w:val="none" w:sz="0" w:space="0" w:color="auto"/>
        <w:bottom w:val="none" w:sz="0" w:space="0" w:color="auto"/>
        <w:right w:val="none" w:sz="0" w:space="0" w:color="auto"/>
      </w:divBdr>
    </w:div>
    <w:div w:id="2111731587">
      <w:marLeft w:val="0"/>
      <w:marRight w:val="0"/>
      <w:marTop w:val="0"/>
      <w:marBottom w:val="0"/>
      <w:divBdr>
        <w:top w:val="none" w:sz="0" w:space="0" w:color="auto"/>
        <w:left w:val="none" w:sz="0" w:space="0" w:color="auto"/>
        <w:bottom w:val="none" w:sz="0" w:space="0" w:color="auto"/>
        <w:right w:val="none" w:sz="0" w:space="0" w:color="auto"/>
      </w:divBdr>
    </w:div>
    <w:div w:id="2111731588">
      <w:marLeft w:val="0"/>
      <w:marRight w:val="0"/>
      <w:marTop w:val="0"/>
      <w:marBottom w:val="0"/>
      <w:divBdr>
        <w:top w:val="none" w:sz="0" w:space="0" w:color="auto"/>
        <w:left w:val="none" w:sz="0" w:space="0" w:color="auto"/>
        <w:bottom w:val="none" w:sz="0" w:space="0" w:color="auto"/>
        <w:right w:val="none" w:sz="0" w:space="0" w:color="auto"/>
      </w:divBdr>
    </w:div>
    <w:div w:id="2111731589">
      <w:marLeft w:val="0"/>
      <w:marRight w:val="0"/>
      <w:marTop w:val="0"/>
      <w:marBottom w:val="0"/>
      <w:divBdr>
        <w:top w:val="none" w:sz="0" w:space="0" w:color="auto"/>
        <w:left w:val="none" w:sz="0" w:space="0" w:color="auto"/>
        <w:bottom w:val="none" w:sz="0" w:space="0" w:color="auto"/>
        <w:right w:val="none" w:sz="0" w:space="0" w:color="auto"/>
      </w:divBdr>
    </w:div>
    <w:div w:id="2111731590">
      <w:marLeft w:val="0"/>
      <w:marRight w:val="0"/>
      <w:marTop w:val="0"/>
      <w:marBottom w:val="0"/>
      <w:divBdr>
        <w:top w:val="none" w:sz="0" w:space="0" w:color="auto"/>
        <w:left w:val="none" w:sz="0" w:space="0" w:color="auto"/>
        <w:bottom w:val="none" w:sz="0" w:space="0" w:color="auto"/>
        <w:right w:val="none" w:sz="0" w:space="0" w:color="auto"/>
      </w:divBdr>
    </w:div>
    <w:div w:id="2111731591">
      <w:marLeft w:val="0"/>
      <w:marRight w:val="0"/>
      <w:marTop w:val="0"/>
      <w:marBottom w:val="0"/>
      <w:divBdr>
        <w:top w:val="none" w:sz="0" w:space="0" w:color="auto"/>
        <w:left w:val="none" w:sz="0" w:space="0" w:color="auto"/>
        <w:bottom w:val="none" w:sz="0" w:space="0" w:color="auto"/>
        <w:right w:val="none" w:sz="0" w:space="0" w:color="auto"/>
      </w:divBdr>
    </w:div>
    <w:div w:id="2111731592">
      <w:marLeft w:val="0"/>
      <w:marRight w:val="0"/>
      <w:marTop w:val="0"/>
      <w:marBottom w:val="0"/>
      <w:divBdr>
        <w:top w:val="none" w:sz="0" w:space="0" w:color="auto"/>
        <w:left w:val="none" w:sz="0" w:space="0" w:color="auto"/>
        <w:bottom w:val="none" w:sz="0" w:space="0" w:color="auto"/>
        <w:right w:val="none" w:sz="0" w:space="0" w:color="auto"/>
      </w:divBdr>
    </w:div>
    <w:div w:id="2111731593">
      <w:marLeft w:val="0"/>
      <w:marRight w:val="0"/>
      <w:marTop w:val="0"/>
      <w:marBottom w:val="0"/>
      <w:divBdr>
        <w:top w:val="none" w:sz="0" w:space="0" w:color="auto"/>
        <w:left w:val="none" w:sz="0" w:space="0" w:color="auto"/>
        <w:bottom w:val="none" w:sz="0" w:space="0" w:color="auto"/>
        <w:right w:val="none" w:sz="0" w:space="0" w:color="auto"/>
      </w:divBdr>
    </w:div>
    <w:div w:id="2111731594">
      <w:marLeft w:val="0"/>
      <w:marRight w:val="0"/>
      <w:marTop w:val="0"/>
      <w:marBottom w:val="0"/>
      <w:divBdr>
        <w:top w:val="none" w:sz="0" w:space="0" w:color="auto"/>
        <w:left w:val="none" w:sz="0" w:space="0" w:color="auto"/>
        <w:bottom w:val="none" w:sz="0" w:space="0" w:color="auto"/>
        <w:right w:val="none" w:sz="0" w:space="0" w:color="auto"/>
      </w:divBdr>
    </w:div>
    <w:div w:id="2111731595">
      <w:marLeft w:val="0"/>
      <w:marRight w:val="0"/>
      <w:marTop w:val="0"/>
      <w:marBottom w:val="0"/>
      <w:divBdr>
        <w:top w:val="none" w:sz="0" w:space="0" w:color="auto"/>
        <w:left w:val="none" w:sz="0" w:space="0" w:color="auto"/>
        <w:bottom w:val="none" w:sz="0" w:space="0" w:color="auto"/>
        <w:right w:val="none" w:sz="0" w:space="0" w:color="auto"/>
      </w:divBdr>
    </w:div>
    <w:div w:id="2111731596">
      <w:marLeft w:val="0"/>
      <w:marRight w:val="0"/>
      <w:marTop w:val="0"/>
      <w:marBottom w:val="0"/>
      <w:divBdr>
        <w:top w:val="none" w:sz="0" w:space="0" w:color="auto"/>
        <w:left w:val="none" w:sz="0" w:space="0" w:color="auto"/>
        <w:bottom w:val="none" w:sz="0" w:space="0" w:color="auto"/>
        <w:right w:val="none" w:sz="0" w:space="0" w:color="auto"/>
      </w:divBdr>
    </w:div>
    <w:div w:id="2111731597">
      <w:marLeft w:val="0"/>
      <w:marRight w:val="0"/>
      <w:marTop w:val="0"/>
      <w:marBottom w:val="0"/>
      <w:divBdr>
        <w:top w:val="none" w:sz="0" w:space="0" w:color="auto"/>
        <w:left w:val="none" w:sz="0" w:space="0" w:color="auto"/>
        <w:bottom w:val="none" w:sz="0" w:space="0" w:color="auto"/>
        <w:right w:val="none" w:sz="0" w:space="0" w:color="auto"/>
      </w:divBdr>
    </w:div>
    <w:div w:id="2111731598">
      <w:marLeft w:val="0"/>
      <w:marRight w:val="0"/>
      <w:marTop w:val="0"/>
      <w:marBottom w:val="0"/>
      <w:divBdr>
        <w:top w:val="none" w:sz="0" w:space="0" w:color="auto"/>
        <w:left w:val="none" w:sz="0" w:space="0" w:color="auto"/>
        <w:bottom w:val="none" w:sz="0" w:space="0" w:color="auto"/>
        <w:right w:val="none" w:sz="0" w:space="0" w:color="auto"/>
      </w:divBdr>
    </w:div>
    <w:div w:id="2111731599">
      <w:marLeft w:val="0"/>
      <w:marRight w:val="0"/>
      <w:marTop w:val="0"/>
      <w:marBottom w:val="0"/>
      <w:divBdr>
        <w:top w:val="none" w:sz="0" w:space="0" w:color="auto"/>
        <w:left w:val="none" w:sz="0" w:space="0" w:color="auto"/>
        <w:bottom w:val="none" w:sz="0" w:space="0" w:color="auto"/>
        <w:right w:val="none" w:sz="0" w:space="0" w:color="auto"/>
      </w:divBdr>
    </w:div>
    <w:div w:id="2111731600">
      <w:marLeft w:val="0"/>
      <w:marRight w:val="0"/>
      <w:marTop w:val="0"/>
      <w:marBottom w:val="0"/>
      <w:divBdr>
        <w:top w:val="none" w:sz="0" w:space="0" w:color="auto"/>
        <w:left w:val="none" w:sz="0" w:space="0" w:color="auto"/>
        <w:bottom w:val="none" w:sz="0" w:space="0" w:color="auto"/>
        <w:right w:val="none" w:sz="0" w:space="0" w:color="auto"/>
      </w:divBdr>
    </w:div>
    <w:div w:id="2111731601">
      <w:marLeft w:val="0"/>
      <w:marRight w:val="0"/>
      <w:marTop w:val="0"/>
      <w:marBottom w:val="0"/>
      <w:divBdr>
        <w:top w:val="none" w:sz="0" w:space="0" w:color="auto"/>
        <w:left w:val="none" w:sz="0" w:space="0" w:color="auto"/>
        <w:bottom w:val="none" w:sz="0" w:space="0" w:color="auto"/>
        <w:right w:val="none" w:sz="0" w:space="0" w:color="auto"/>
      </w:divBdr>
    </w:div>
    <w:div w:id="2111731602">
      <w:marLeft w:val="0"/>
      <w:marRight w:val="0"/>
      <w:marTop w:val="0"/>
      <w:marBottom w:val="0"/>
      <w:divBdr>
        <w:top w:val="none" w:sz="0" w:space="0" w:color="auto"/>
        <w:left w:val="none" w:sz="0" w:space="0" w:color="auto"/>
        <w:bottom w:val="none" w:sz="0" w:space="0" w:color="auto"/>
        <w:right w:val="none" w:sz="0" w:space="0" w:color="auto"/>
      </w:divBdr>
    </w:div>
    <w:div w:id="2111731603">
      <w:marLeft w:val="0"/>
      <w:marRight w:val="0"/>
      <w:marTop w:val="0"/>
      <w:marBottom w:val="0"/>
      <w:divBdr>
        <w:top w:val="none" w:sz="0" w:space="0" w:color="auto"/>
        <w:left w:val="none" w:sz="0" w:space="0" w:color="auto"/>
        <w:bottom w:val="none" w:sz="0" w:space="0" w:color="auto"/>
        <w:right w:val="none" w:sz="0" w:space="0" w:color="auto"/>
      </w:divBdr>
    </w:div>
    <w:div w:id="2111731604">
      <w:marLeft w:val="0"/>
      <w:marRight w:val="0"/>
      <w:marTop w:val="0"/>
      <w:marBottom w:val="0"/>
      <w:divBdr>
        <w:top w:val="none" w:sz="0" w:space="0" w:color="auto"/>
        <w:left w:val="none" w:sz="0" w:space="0" w:color="auto"/>
        <w:bottom w:val="none" w:sz="0" w:space="0" w:color="auto"/>
        <w:right w:val="none" w:sz="0" w:space="0" w:color="auto"/>
      </w:divBdr>
    </w:div>
    <w:div w:id="2111731605">
      <w:marLeft w:val="0"/>
      <w:marRight w:val="0"/>
      <w:marTop w:val="0"/>
      <w:marBottom w:val="0"/>
      <w:divBdr>
        <w:top w:val="none" w:sz="0" w:space="0" w:color="auto"/>
        <w:left w:val="none" w:sz="0" w:space="0" w:color="auto"/>
        <w:bottom w:val="none" w:sz="0" w:space="0" w:color="auto"/>
        <w:right w:val="none" w:sz="0" w:space="0" w:color="auto"/>
      </w:divBdr>
    </w:div>
    <w:div w:id="2111731606">
      <w:marLeft w:val="0"/>
      <w:marRight w:val="0"/>
      <w:marTop w:val="0"/>
      <w:marBottom w:val="0"/>
      <w:divBdr>
        <w:top w:val="none" w:sz="0" w:space="0" w:color="auto"/>
        <w:left w:val="none" w:sz="0" w:space="0" w:color="auto"/>
        <w:bottom w:val="none" w:sz="0" w:space="0" w:color="auto"/>
        <w:right w:val="none" w:sz="0" w:space="0" w:color="auto"/>
      </w:divBdr>
    </w:div>
    <w:div w:id="2111731607">
      <w:marLeft w:val="0"/>
      <w:marRight w:val="0"/>
      <w:marTop w:val="0"/>
      <w:marBottom w:val="0"/>
      <w:divBdr>
        <w:top w:val="none" w:sz="0" w:space="0" w:color="auto"/>
        <w:left w:val="none" w:sz="0" w:space="0" w:color="auto"/>
        <w:bottom w:val="none" w:sz="0" w:space="0" w:color="auto"/>
        <w:right w:val="none" w:sz="0" w:space="0" w:color="auto"/>
      </w:divBdr>
    </w:div>
    <w:div w:id="2111731608">
      <w:marLeft w:val="0"/>
      <w:marRight w:val="0"/>
      <w:marTop w:val="0"/>
      <w:marBottom w:val="0"/>
      <w:divBdr>
        <w:top w:val="none" w:sz="0" w:space="0" w:color="auto"/>
        <w:left w:val="none" w:sz="0" w:space="0" w:color="auto"/>
        <w:bottom w:val="none" w:sz="0" w:space="0" w:color="auto"/>
        <w:right w:val="none" w:sz="0" w:space="0" w:color="auto"/>
      </w:divBdr>
    </w:div>
    <w:div w:id="2111731609">
      <w:marLeft w:val="0"/>
      <w:marRight w:val="0"/>
      <w:marTop w:val="0"/>
      <w:marBottom w:val="0"/>
      <w:divBdr>
        <w:top w:val="none" w:sz="0" w:space="0" w:color="auto"/>
        <w:left w:val="none" w:sz="0" w:space="0" w:color="auto"/>
        <w:bottom w:val="none" w:sz="0" w:space="0" w:color="auto"/>
        <w:right w:val="none" w:sz="0" w:space="0" w:color="auto"/>
      </w:divBdr>
    </w:div>
    <w:div w:id="2111731610">
      <w:marLeft w:val="0"/>
      <w:marRight w:val="0"/>
      <w:marTop w:val="0"/>
      <w:marBottom w:val="0"/>
      <w:divBdr>
        <w:top w:val="none" w:sz="0" w:space="0" w:color="auto"/>
        <w:left w:val="none" w:sz="0" w:space="0" w:color="auto"/>
        <w:bottom w:val="none" w:sz="0" w:space="0" w:color="auto"/>
        <w:right w:val="none" w:sz="0" w:space="0" w:color="auto"/>
      </w:divBdr>
    </w:div>
    <w:div w:id="2111731611">
      <w:marLeft w:val="0"/>
      <w:marRight w:val="0"/>
      <w:marTop w:val="0"/>
      <w:marBottom w:val="0"/>
      <w:divBdr>
        <w:top w:val="none" w:sz="0" w:space="0" w:color="auto"/>
        <w:left w:val="none" w:sz="0" w:space="0" w:color="auto"/>
        <w:bottom w:val="none" w:sz="0" w:space="0" w:color="auto"/>
        <w:right w:val="none" w:sz="0" w:space="0" w:color="auto"/>
      </w:divBdr>
    </w:div>
    <w:div w:id="2111731612">
      <w:marLeft w:val="0"/>
      <w:marRight w:val="0"/>
      <w:marTop w:val="0"/>
      <w:marBottom w:val="0"/>
      <w:divBdr>
        <w:top w:val="none" w:sz="0" w:space="0" w:color="auto"/>
        <w:left w:val="none" w:sz="0" w:space="0" w:color="auto"/>
        <w:bottom w:val="none" w:sz="0" w:space="0" w:color="auto"/>
        <w:right w:val="none" w:sz="0" w:space="0" w:color="auto"/>
      </w:divBdr>
    </w:div>
    <w:div w:id="2111731613">
      <w:marLeft w:val="0"/>
      <w:marRight w:val="0"/>
      <w:marTop w:val="0"/>
      <w:marBottom w:val="0"/>
      <w:divBdr>
        <w:top w:val="none" w:sz="0" w:space="0" w:color="auto"/>
        <w:left w:val="none" w:sz="0" w:space="0" w:color="auto"/>
        <w:bottom w:val="none" w:sz="0" w:space="0" w:color="auto"/>
        <w:right w:val="none" w:sz="0" w:space="0" w:color="auto"/>
      </w:divBdr>
    </w:div>
    <w:div w:id="2111731614">
      <w:marLeft w:val="0"/>
      <w:marRight w:val="0"/>
      <w:marTop w:val="0"/>
      <w:marBottom w:val="0"/>
      <w:divBdr>
        <w:top w:val="none" w:sz="0" w:space="0" w:color="auto"/>
        <w:left w:val="none" w:sz="0" w:space="0" w:color="auto"/>
        <w:bottom w:val="none" w:sz="0" w:space="0" w:color="auto"/>
        <w:right w:val="none" w:sz="0" w:space="0" w:color="auto"/>
      </w:divBdr>
    </w:div>
    <w:div w:id="2111731615">
      <w:marLeft w:val="0"/>
      <w:marRight w:val="0"/>
      <w:marTop w:val="0"/>
      <w:marBottom w:val="0"/>
      <w:divBdr>
        <w:top w:val="none" w:sz="0" w:space="0" w:color="auto"/>
        <w:left w:val="none" w:sz="0" w:space="0" w:color="auto"/>
        <w:bottom w:val="none" w:sz="0" w:space="0" w:color="auto"/>
        <w:right w:val="none" w:sz="0" w:space="0" w:color="auto"/>
      </w:divBdr>
    </w:div>
    <w:div w:id="2111731616">
      <w:marLeft w:val="0"/>
      <w:marRight w:val="0"/>
      <w:marTop w:val="0"/>
      <w:marBottom w:val="0"/>
      <w:divBdr>
        <w:top w:val="none" w:sz="0" w:space="0" w:color="auto"/>
        <w:left w:val="none" w:sz="0" w:space="0" w:color="auto"/>
        <w:bottom w:val="none" w:sz="0" w:space="0" w:color="auto"/>
        <w:right w:val="none" w:sz="0" w:space="0" w:color="auto"/>
      </w:divBdr>
    </w:div>
    <w:div w:id="2111731617">
      <w:marLeft w:val="0"/>
      <w:marRight w:val="0"/>
      <w:marTop w:val="0"/>
      <w:marBottom w:val="0"/>
      <w:divBdr>
        <w:top w:val="none" w:sz="0" w:space="0" w:color="auto"/>
        <w:left w:val="none" w:sz="0" w:space="0" w:color="auto"/>
        <w:bottom w:val="none" w:sz="0" w:space="0" w:color="auto"/>
        <w:right w:val="none" w:sz="0" w:space="0" w:color="auto"/>
      </w:divBdr>
    </w:div>
    <w:div w:id="2111731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avo-search.minjust.ru/bigs/showDocument.html?id=B17513F9-FC27-403F-869B-797EFC156C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epkova\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1F5B-63E8-42BE-9047-135B8D52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7</TotalTime>
  <Pages>24</Pages>
  <Words>6030</Words>
  <Characters>34373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Cherepkova</dc:creator>
  <cp:lastModifiedBy>ПК</cp:lastModifiedBy>
  <cp:revision>4</cp:revision>
  <cp:lastPrinted>2025-01-23T18:41:00Z</cp:lastPrinted>
  <dcterms:created xsi:type="dcterms:W3CDTF">2026-01-11T10:19:00Z</dcterms:created>
  <dcterms:modified xsi:type="dcterms:W3CDTF">2026-01-29T13:51:00Z</dcterms:modified>
</cp:coreProperties>
</file>