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921" w:rsidRDefault="00EE037B">
      <w:pPr>
        <w:jc w:val="center"/>
        <w:rPr>
          <w:b/>
        </w:rPr>
      </w:pPr>
      <w:r>
        <w:rPr>
          <w:b/>
        </w:rPr>
        <w:t xml:space="preserve"> </w:t>
      </w:r>
      <w:r w:rsidR="00C362BF">
        <w:rPr>
          <w:b/>
        </w:rPr>
        <w:t>Администрация Новошаткинского сельсовета Камешкирского района</w:t>
      </w:r>
      <w:r>
        <w:rPr>
          <w:b/>
        </w:rPr>
        <w:t xml:space="preserve"> Пензенской области </w:t>
      </w:r>
    </w:p>
    <w:p w:rsidR="00973921" w:rsidRDefault="00973921">
      <w:pPr>
        <w:jc w:val="center"/>
        <w:rPr>
          <w:b/>
          <w:sz w:val="32"/>
        </w:rPr>
      </w:pPr>
    </w:p>
    <w:p w:rsidR="00973921" w:rsidRDefault="00973921">
      <w:pPr>
        <w:jc w:val="center"/>
        <w:rPr>
          <w:b/>
          <w:sz w:val="32"/>
        </w:rPr>
      </w:pPr>
    </w:p>
    <w:p w:rsidR="00973921" w:rsidRDefault="00EE037B">
      <w:pPr>
        <w:jc w:val="center"/>
        <w:rPr>
          <w:b/>
          <w:sz w:val="28"/>
        </w:rPr>
      </w:pPr>
      <w:r>
        <w:rPr>
          <w:b/>
          <w:sz w:val="28"/>
        </w:rPr>
        <w:t>ИНФОРМАЦИОННОЕ СООБЩЕНИЕ</w:t>
      </w:r>
    </w:p>
    <w:p w:rsidR="00973921" w:rsidRDefault="00973921">
      <w:pPr>
        <w:jc w:val="center"/>
        <w:rPr>
          <w:b/>
          <w:sz w:val="28"/>
        </w:rPr>
      </w:pPr>
    </w:p>
    <w:p w:rsidR="00973921" w:rsidRDefault="00EE037B" w:rsidP="00C362BF">
      <w:pPr>
        <w:spacing w:line="360" w:lineRule="auto"/>
        <w:jc w:val="center"/>
        <w:rPr>
          <w:rFonts w:ascii="XO Thames" w:hAnsi="XO Thames"/>
          <w:b/>
          <w:sz w:val="28"/>
        </w:rPr>
      </w:pPr>
      <w:r>
        <w:rPr>
          <w:rFonts w:ascii="XO Thames" w:hAnsi="XO Thames"/>
          <w:b/>
          <w:sz w:val="28"/>
        </w:rPr>
        <w:t>о проведении продажи по минимально допустимой цене</w:t>
      </w:r>
      <w:r w:rsidR="00447FD1">
        <w:rPr>
          <w:rFonts w:ascii="XO Thames" w:hAnsi="XO Thames"/>
          <w:b/>
          <w:sz w:val="28"/>
        </w:rPr>
        <w:t>:</w:t>
      </w:r>
      <w:r>
        <w:rPr>
          <w:rFonts w:ascii="XO Thames" w:hAnsi="XO Thames"/>
          <w:b/>
          <w:sz w:val="28"/>
        </w:rPr>
        <w:t xml:space="preserve"> </w:t>
      </w:r>
      <w:r w:rsidR="00447FD1" w:rsidRPr="00447FD1">
        <w:rPr>
          <w:b/>
          <w:sz w:val="28"/>
          <w:szCs w:val="28"/>
        </w:rPr>
        <w:t xml:space="preserve">Здание, назначение: нежилое, наименование: магазин, площадь 176,5 кв.м., кадастровый номер 58:11:0110101:117, 1990года постройки, расположенное на земельном участке с кадастровым номером 58:11:0110101:85, площадь 707кв.м., категория земель: земли населенных пунктов, виды разрешенного использования: магазины (4.4). Адрес (местоположение) объекта: Пензенская область, Камешкирский район, село Красное Поле, ул.Горина, д.33 </w:t>
      </w:r>
      <w:r w:rsidRPr="00447FD1">
        <w:rPr>
          <w:rFonts w:ascii="XO Thames" w:hAnsi="XO Thames"/>
          <w:b/>
          <w:sz w:val="28"/>
          <w:szCs w:val="28"/>
        </w:rPr>
        <w:t>в</w:t>
      </w:r>
      <w:r>
        <w:rPr>
          <w:rFonts w:ascii="XO Thames" w:hAnsi="XO Thames"/>
          <w:b/>
          <w:sz w:val="28"/>
        </w:rPr>
        <w:t xml:space="preserve"> электронной форме</w:t>
      </w:r>
    </w:p>
    <w:p w:rsidR="00973921" w:rsidRDefault="00EE037B">
      <w:pPr>
        <w:tabs>
          <w:tab w:val="left" w:pos="851"/>
        </w:tabs>
        <w:jc w:val="center"/>
        <w:rPr>
          <w:b/>
          <w:sz w:val="28"/>
        </w:rPr>
      </w:pPr>
      <w:r>
        <w:rPr>
          <w:b/>
          <w:i/>
          <w:sz w:val="28"/>
        </w:rPr>
        <w:t xml:space="preserve"> ____________________________________</w:t>
      </w:r>
    </w:p>
    <w:p w:rsidR="00973921" w:rsidRDefault="00973921">
      <w:pPr>
        <w:jc w:val="center"/>
        <w:rPr>
          <w:b/>
          <w:i/>
          <w:sz w:val="28"/>
        </w:rPr>
      </w:pPr>
    </w:p>
    <w:p w:rsidR="00973921" w:rsidRDefault="00973921">
      <w:pPr>
        <w:jc w:val="center"/>
        <w:rPr>
          <w:b/>
          <w:i/>
          <w:sz w:val="28"/>
        </w:rPr>
      </w:pPr>
    </w:p>
    <w:tbl>
      <w:tblPr>
        <w:tblStyle w:val="aff0"/>
        <w:tblW w:w="0" w:type="auto"/>
        <w:tblBorders>
          <w:top w:val="nil"/>
          <w:left w:val="nil"/>
          <w:bottom w:val="nil"/>
          <w:right w:val="nil"/>
          <w:insideH w:val="nil"/>
          <w:insideV w:val="nil"/>
        </w:tblBorders>
        <w:tblLayout w:type="fixed"/>
        <w:tblLook w:val="04A0"/>
      </w:tblPr>
      <w:tblGrid>
        <w:gridCol w:w="4727"/>
        <w:gridCol w:w="4771"/>
        <w:gridCol w:w="4771"/>
      </w:tblGrid>
      <w:tr w:rsidR="00973921">
        <w:tc>
          <w:tcPr>
            <w:tcW w:w="4727" w:type="dxa"/>
            <w:tcBorders>
              <w:top w:val="nil"/>
              <w:left w:val="nil"/>
              <w:bottom w:val="nil"/>
              <w:right w:val="nil"/>
            </w:tcBorders>
          </w:tcPr>
          <w:p w:rsidR="00973921" w:rsidRDefault="00EE037B">
            <w:pPr>
              <w:pStyle w:val="a7"/>
              <w:spacing w:line="264" w:lineRule="auto"/>
              <w:ind w:right="57"/>
              <w:rPr>
                <w:sz w:val="28"/>
              </w:rPr>
            </w:pPr>
            <w:r>
              <w:rPr>
                <w:sz w:val="28"/>
              </w:rPr>
              <w:t>Дата начала приема заявок:</w:t>
            </w:r>
          </w:p>
          <w:p w:rsidR="00973921" w:rsidRDefault="00973921">
            <w:pPr>
              <w:pStyle w:val="a7"/>
              <w:spacing w:line="264" w:lineRule="auto"/>
              <w:ind w:right="57"/>
              <w:rPr>
                <w:sz w:val="28"/>
              </w:rPr>
            </w:pPr>
          </w:p>
        </w:tc>
        <w:tc>
          <w:tcPr>
            <w:tcW w:w="4771" w:type="dxa"/>
            <w:tcBorders>
              <w:top w:val="nil"/>
              <w:left w:val="nil"/>
              <w:bottom w:val="nil"/>
              <w:right w:val="nil"/>
            </w:tcBorders>
          </w:tcPr>
          <w:p w:rsidR="00973921" w:rsidRDefault="001A7F3E">
            <w:pPr>
              <w:pStyle w:val="a7"/>
              <w:spacing w:line="264" w:lineRule="auto"/>
              <w:ind w:right="57"/>
              <w:rPr>
                <w:sz w:val="28"/>
              </w:rPr>
            </w:pPr>
            <w:r>
              <w:rPr>
                <w:sz w:val="28"/>
              </w:rPr>
              <w:t>0</w:t>
            </w:r>
            <w:r w:rsidR="008D6C80">
              <w:rPr>
                <w:sz w:val="28"/>
              </w:rPr>
              <w:t>3сентябр</w:t>
            </w:r>
            <w:r w:rsidR="00EE037B">
              <w:rPr>
                <w:sz w:val="28"/>
              </w:rPr>
              <w:t>я 2024 г.</w:t>
            </w:r>
          </w:p>
        </w:tc>
        <w:tc>
          <w:tcPr>
            <w:tcW w:w="4771" w:type="dxa"/>
            <w:tcBorders>
              <w:top w:val="nil"/>
              <w:left w:val="nil"/>
              <w:bottom w:val="nil"/>
              <w:right w:val="nil"/>
            </w:tcBorders>
          </w:tcPr>
          <w:p w:rsidR="00973921" w:rsidRDefault="00973921">
            <w:pPr>
              <w:pStyle w:val="a7"/>
              <w:spacing w:line="264" w:lineRule="auto"/>
              <w:ind w:right="57"/>
              <w:rPr>
                <w:sz w:val="28"/>
              </w:rPr>
            </w:pPr>
          </w:p>
        </w:tc>
      </w:tr>
      <w:tr w:rsidR="00973921">
        <w:tc>
          <w:tcPr>
            <w:tcW w:w="4727" w:type="dxa"/>
            <w:tcBorders>
              <w:top w:val="nil"/>
              <w:left w:val="nil"/>
              <w:bottom w:val="nil"/>
              <w:right w:val="nil"/>
            </w:tcBorders>
          </w:tcPr>
          <w:p w:rsidR="00973921" w:rsidRDefault="00EE037B">
            <w:pPr>
              <w:pStyle w:val="a7"/>
              <w:spacing w:line="264" w:lineRule="auto"/>
              <w:ind w:right="57"/>
              <w:rPr>
                <w:sz w:val="28"/>
              </w:rPr>
            </w:pPr>
            <w:r>
              <w:rPr>
                <w:sz w:val="28"/>
              </w:rPr>
              <w:t>Дата окончания приема заявок:</w:t>
            </w:r>
          </w:p>
          <w:p w:rsidR="00973921" w:rsidRDefault="00973921">
            <w:pPr>
              <w:pStyle w:val="a7"/>
              <w:spacing w:line="264" w:lineRule="auto"/>
              <w:ind w:right="57"/>
              <w:rPr>
                <w:sz w:val="28"/>
              </w:rPr>
            </w:pPr>
          </w:p>
        </w:tc>
        <w:tc>
          <w:tcPr>
            <w:tcW w:w="4771" w:type="dxa"/>
            <w:tcBorders>
              <w:top w:val="nil"/>
              <w:left w:val="nil"/>
              <w:bottom w:val="nil"/>
              <w:right w:val="nil"/>
            </w:tcBorders>
          </w:tcPr>
          <w:p w:rsidR="00973921" w:rsidRDefault="001A7F3E">
            <w:pPr>
              <w:pStyle w:val="a7"/>
              <w:spacing w:line="264" w:lineRule="auto"/>
              <w:ind w:right="57"/>
              <w:rPr>
                <w:sz w:val="28"/>
              </w:rPr>
            </w:pPr>
            <w:r>
              <w:rPr>
                <w:sz w:val="28"/>
              </w:rPr>
              <w:t>25</w:t>
            </w:r>
            <w:r w:rsidR="008D6C80">
              <w:rPr>
                <w:sz w:val="28"/>
              </w:rPr>
              <w:t>ок</w:t>
            </w:r>
            <w:r w:rsidR="00EE037B">
              <w:rPr>
                <w:sz w:val="28"/>
              </w:rPr>
              <w:t>тября 2024 г.</w:t>
            </w:r>
          </w:p>
        </w:tc>
        <w:tc>
          <w:tcPr>
            <w:tcW w:w="4771" w:type="dxa"/>
            <w:tcBorders>
              <w:top w:val="nil"/>
              <w:left w:val="nil"/>
              <w:bottom w:val="nil"/>
              <w:right w:val="nil"/>
            </w:tcBorders>
          </w:tcPr>
          <w:p w:rsidR="00973921" w:rsidRDefault="00973921">
            <w:pPr>
              <w:pStyle w:val="a7"/>
              <w:spacing w:line="264" w:lineRule="auto"/>
              <w:ind w:right="57"/>
              <w:rPr>
                <w:sz w:val="28"/>
              </w:rPr>
            </w:pPr>
          </w:p>
        </w:tc>
      </w:tr>
      <w:tr w:rsidR="00973921">
        <w:tc>
          <w:tcPr>
            <w:tcW w:w="4727" w:type="dxa"/>
            <w:tcBorders>
              <w:top w:val="nil"/>
              <w:left w:val="nil"/>
              <w:bottom w:val="nil"/>
              <w:right w:val="nil"/>
            </w:tcBorders>
          </w:tcPr>
          <w:p w:rsidR="00973921" w:rsidRDefault="00EE037B">
            <w:pPr>
              <w:pStyle w:val="a7"/>
              <w:spacing w:line="264" w:lineRule="auto"/>
              <w:ind w:right="57"/>
              <w:rPr>
                <w:rFonts w:ascii="XO Thames" w:hAnsi="XO Thames"/>
                <w:sz w:val="28"/>
              </w:rPr>
            </w:pPr>
            <w:r>
              <w:rPr>
                <w:rFonts w:ascii="XO Thames" w:hAnsi="XO Thames"/>
                <w:sz w:val="28"/>
              </w:rPr>
              <w:t xml:space="preserve">Дата проведения продажи </w:t>
            </w:r>
          </w:p>
          <w:p w:rsidR="00973921" w:rsidRDefault="00EE037B">
            <w:pPr>
              <w:pStyle w:val="a7"/>
              <w:spacing w:line="264" w:lineRule="auto"/>
              <w:ind w:right="57"/>
              <w:rPr>
                <w:rFonts w:ascii="XO Thames" w:hAnsi="XO Thames"/>
                <w:sz w:val="28"/>
              </w:rPr>
            </w:pPr>
            <w:r>
              <w:rPr>
                <w:rFonts w:ascii="XO Thames" w:hAnsi="XO Thames"/>
                <w:sz w:val="28"/>
              </w:rPr>
              <w:t xml:space="preserve">по минимально допустимой цене </w:t>
            </w:r>
          </w:p>
        </w:tc>
        <w:tc>
          <w:tcPr>
            <w:tcW w:w="4771" w:type="dxa"/>
            <w:tcBorders>
              <w:top w:val="nil"/>
              <w:left w:val="nil"/>
              <w:bottom w:val="nil"/>
              <w:right w:val="nil"/>
            </w:tcBorders>
          </w:tcPr>
          <w:p w:rsidR="00973921" w:rsidRDefault="001A7F3E">
            <w:pPr>
              <w:pStyle w:val="a7"/>
              <w:spacing w:line="264" w:lineRule="auto"/>
              <w:ind w:right="57"/>
              <w:rPr>
                <w:rFonts w:ascii="XO Thames" w:hAnsi="XO Thames"/>
                <w:sz w:val="28"/>
              </w:rPr>
            </w:pPr>
            <w:r>
              <w:rPr>
                <w:rFonts w:ascii="XO Thames" w:hAnsi="XO Thames"/>
                <w:sz w:val="28"/>
              </w:rPr>
              <w:t>30</w:t>
            </w:r>
            <w:r w:rsidR="008D6C80">
              <w:rPr>
                <w:rFonts w:ascii="XO Thames" w:hAnsi="XO Thames"/>
                <w:sz w:val="28"/>
              </w:rPr>
              <w:t>ок</w:t>
            </w:r>
            <w:r w:rsidR="00EE037B">
              <w:rPr>
                <w:rFonts w:ascii="XO Thames" w:hAnsi="XO Thames"/>
                <w:sz w:val="28"/>
              </w:rPr>
              <w:t>тября 2024 г.</w:t>
            </w:r>
          </w:p>
        </w:tc>
        <w:tc>
          <w:tcPr>
            <w:tcW w:w="4771" w:type="dxa"/>
            <w:tcBorders>
              <w:top w:val="nil"/>
              <w:left w:val="nil"/>
              <w:bottom w:val="nil"/>
              <w:right w:val="nil"/>
            </w:tcBorders>
          </w:tcPr>
          <w:p w:rsidR="00973921" w:rsidRDefault="00973921">
            <w:pPr>
              <w:pStyle w:val="a7"/>
              <w:spacing w:line="264" w:lineRule="auto"/>
              <w:ind w:right="57"/>
              <w:rPr>
                <w:sz w:val="28"/>
              </w:rPr>
            </w:pPr>
          </w:p>
        </w:tc>
      </w:tr>
      <w:tr w:rsidR="00973921">
        <w:tc>
          <w:tcPr>
            <w:tcW w:w="4727" w:type="dxa"/>
            <w:tcBorders>
              <w:top w:val="nil"/>
              <w:left w:val="nil"/>
              <w:bottom w:val="nil"/>
              <w:right w:val="nil"/>
            </w:tcBorders>
          </w:tcPr>
          <w:p w:rsidR="00973921" w:rsidRDefault="00973921">
            <w:pPr>
              <w:pStyle w:val="a7"/>
              <w:spacing w:line="264" w:lineRule="auto"/>
              <w:ind w:right="57"/>
              <w:rPr>
                <w:sz w:val="28"/>
              </w:rPr>
            </w:pPr>
          </w:p>
        </w:tc>
        <w:tc>
          <w:tcPr>
            <w:tcW w:w="4771" w:type="dxa"/>
            <w:tcBorders>
              <w:top w:val="nil"/>
              <w:left w:val="nil"/>
              <w:bottom w:val="nil"/>
              <w:right w:val="nil"/>
            </w:tcBorders>
          </w:tcPr>
          <w:p w:rsidR="00973921" w:rsidRDefault="00973921">
            <w:pPr>
              <w:pStyle w:val="a7"/>
              <w:spacing w:line="264" w:lineRule="auto"/>
              <w:ind w:right="57"/>
              <w:rPr>
                <w:sz w:val="28"/>
              </w:rPr>
            </w:pPr>
          </w:p>
        </w:tc>
        <w:tc>
          <w:tcPr>
            <w:tcW w:w="4771" w:type="dxa"/>
            <w:tcBorders>
              <w:top w:val="nil"/>
              <w:left w:val="nil"/>
              <w:bottom w:val="nil"/>
              <w:right w:val="nil"/>
            </w:tcBorders>
          </w:tcPr>
          <w:p w:rsidR="00973921" w:rsidRDefault="00973921">
            <w:pPr>
              <w:pStyle w:val="a7"/>
              <w:spacing w:line="264" w:lineRule="auto"/>
              <w:ind w:right="57"/>
              <w:rPr>
                <w:sz w:val="28"/>
              </w:rPr>
            </w:pPr>
          </w:p>
        </w:tc>
      </w:tr>
    </w:tbl>
    <w:p w:rsidR="00973921" w:rsidRDefault="00973921">
      <w:pPr>
        <w:pStyle w:val="a7"/>
        <w:spacing w:line="264" w:lineRule="auto"/>
        <w:ind w:right="57" w:firstLine="720"/>
        <w:rPr>
          <w:sz w:val="28"/>
        </w:rPr>
      </w:pPr>
    </w:p>
    <w:p w:rsidR="00973921" w:rsidRDefault="00EE037B">
      <w:pPr>
        <w:rPr>
          <w:rFonts w:ascii="TimesNewRoman,Bold" w:hAnsi="TimesNewRoman,Bold"/>
          <w:b/>
          <w:sz w:val="28"/>
        </w:rPr>
      </w:pPr>
      <w:r>
        <w:rPr>
          <w:sz w:val="28"/>
        </w:rPr>
        <w:br w:type="page"/>
      </w:r>
      <w:r>
        <w:rPr>
          <w:rFonts w:ascii="TimesNewRoman,Bold" w:hAnsi="TimesNewRoman,Bold"/>
          <w:b/>
          <w:sz w:val="28"/>
        </w:rPr>
        <w:lastRenderedPageBreak/>
        <w:t>СОДЕРЖАНИЕ</w:t>
      </w:r>
    </w:p>
    <w:p w:rsidR="00973921" w:rsidRDefault="00EE037B">
      <w:pPr>
        <w:rPr>
          <w:rFonts w:ascii="TimesNewRoman" w:hAnsi="TimesNewRoman"/>
          <w:sz w:val="28"/>
        </w:rPr>
      </w:pPr>
      <w:r>
        <w:rPr>
          <w:rFonts w:ascii="TimesNewRoman" w:hAnsi="TimesNewRoman"/>
          <w:sz w:val="28"/>
        </w:rPr>
        <w:t xml:space="preserve">1. Основные понятия </w:t>
      </w:r>
    </w:p>
    <w:p w:rsidR="00973921" w:rsidRDefault="00EE037B">
      <w:pPr>
        <w:rPr>
          <w:rFonts w:ascii="TimesNewRoman" w:hAnsi="TimesNewRoman"/>
          <w:sz w:val="28"/>
        </w:rPr>
      </w:pPr>
      <w:r>
        <w:rPr>
          <w:rFonts w:ascii="TimesNewRoman" w:hAnsi="TimesNewRoman"/>
          <w:sz w:val="28"/>
        </w:rPr>
        <w:t xml:space="preserve">2. Правовое регулирование </w:t>
      </w:r>
    </w:p>
    <w:p w:rsidR="00973921" w:rsidRDefault="00EE037B">
      <w:pPr>
        <w:rPr>
          <w:rFonts w:ascii="TimesNewRoman" w:hAnsi="TimesNewRoman"/>
          <w:sz w:val="28"/>
        </w:rPr>
      </w:pPr>
      <w:r>
        <w:rPr>
          <w:rFonts w:ascii="TimesNewRoman" w:hAnsi="TimesNewRoman"/>
          <w:sz w:val="28"/>
        </w:rPr>
        <w:t xml:space="preserve">3. Сведения о продаже </w:t>
      </w:r>
      <w:r>
        <w:rPr>
          <w:sz w:val="28"/>
        </w:rPr>
        <w:t>по минимально допустимой цене</w:t>
      </w:r>
    </w:p>
    <w:p w:rsidR="00973921" w:rsidRDefault="00EE037B">
      <w:pPr>
        <w:rPr>
          <w:sz w:val="28"/>
        </w:rPr>
      </w:pPr>
      <w:r>
        <w:rPr>
          <w:rFonts w:ascii="TimesNewRoman" w:hAnsi="TimesNewRoman"/>
          <w:sz w:val="28"/>
        </w:rPr>
        <w:t xml:space="preserve">4. Место, сроки подачи (приема) заявок, определения участников и подведения итогов продажи </w:t>
      </w:r>
      <w:r>
        <w:rPr>
          <w:sz w:val="28"/>
        </w:rPr>
        <w:t xml:space="preserve">по </w:t>
      </w:r>
      <w:r>
        <w:rPr>
          <w:rFonts w:ascii="TimesNewRoman" w:hAnsi="TimesNewRoman"/>
          <w:sz w:val="28"/>
        </w:rPr>
        <w:t>минимально допустимой цене</w:t>
      </w:r>
    </w:p>
    <w:p w:rsidR="00973921" w:rsidRDefault="00EE037B">
      <w:pPr>
        <w:rPr>
          <w:rFonts w:ascii="TimesNewRoman" w:hAnsi="TimesNewRoman"/>
          <w:sz w:val="28"/>
        </w:rPr>
      </w:pPr>
      <w:r>
        <w:rPr>
          <w:rFonts w:ascii="TimesNewRoman" w:hAnsi="TimesNewRoman"/>
          <w:sz w:val="28"/>
        </w:rPr>
        <w:t xml:space="preserve">5. Сроки и порядок регистрации на электронной площадке </w:t>
      </w:r>
    </w:p>
    <w:p w:rsidR="00973921" w:rsidRDefault="00EE037B">
      <w:pPr>
        <w:rPr>
          <w:rFonts w:ascii="TimesNewRoman" w:hAnsi="TimesNewRoman"/>
          <w:sz w:val="28"/>
        </w:rPr>
      </w:pPr>
      <w:r>
        <w:rPr>
          <w:rFonts w:ascii="TimesNewRoman" w:hAnsi="TimesNewRoman"/>
          <w:sz w:val="28"/>
        </w:rPr>
        <w:t xml:space="preserve">6. Порядок подачи (приема) и отзыва заявок </w:t>
      </w:r>
    </w:p>
    <w:p w:rsidR="00973921" w:rsidRDefault="00EE037B">
      <w:pPr>
        <w:rPr>
          <w:rFonts w:ascii="TimesNewRoman" w:hAnsi="TimesNewRoman"/>
          <w:sz w:val="28"/>
        </w:rPr>
      </w:pPr>
      <w:r>
        <w:rPr>
          <w:rFonts w:ascii="TimesNewRoman" w:hAnsi="TimesNewRoman"/>
          <w:sz w:val="28"/>
        </w:rPr>
        <w:t xml:space="preserve">7. Перечень документов, представляемых участниками торгов и требования к их оформлению </w:t>
      </w:r>
    </w:p>
    <w:p w:rsidR="00973921" w:rsidRDefault="00EE037B">
      <w:pPr>
        <w:rPr>
          <w:rFonts w:ascii="TimesNewRoman" w:hAnsi="TimesNewRoman"/>
          <w:sz w:val="28"/>
        </w:rPr>
      </w:pPr>
      <w:r>
        <w:rPr>
          <w:rFonts w:ascii="TimesNewRoman" w:hAnsi="TimesNewRoman"/>
          <w:sz w:val="28"/>
        </w:rPr>
        <w:t xml:space="preserve">8. Ограничения участия в продаже по </w:t>
      </w:r>
      <w:r>
        <w:rPr>
          <w:sz w:val="28"/>
        </w:rPr>
        <w:t xml:space="preserve">минимально допустимой цене </w:t>
      </w:r>
      <w:r>
        <w:rPr>
          <w:rFonts w:ascii="TimesNewRoman" w:hAnsi="TimesNewRoman"/>
          <w:sz w:val="28"/>
        </w:rPr>
        <w:t xml:space="preserve">отдельных категорий физических и юридических лиц </w:t>
      </w:r>
    </w:p>
    <w:p w:rsidR="00973921" w:rsidRDefault="00EE037B">
      <w:pPr>
        <w:rPr>
          <w:rFonts w:ascii="TimesNewRoman" w:hAnsi="TimesNewRoman"/>
          <w:sz w:val="28"/>
        </w:rPr>
      </w:pPr>
      <w:r>
        <w:rPr>
          <w:rFonts w:ascii="TimesNewRoman" w:hAnsi="TimesNewRoman"/>
          <w:sz w:val="28"/>
        </w:rPr>
        <w:t xml:space="preserve">9. Порядок внесения задатка и его возврата </w:t>
      </w:r>
    </w:p>
    <w:p w:rsidR="00973921" w:rsidRDefault="00EE037B">
      <w:pPr>
        <w:rPr>
          <w:rFonts w:ascii="TimesNewRoman" w:hAnsi="TimesNewRoman"/>
          <w:sz w:val="28"/>
        </w:rPr>
      </w:pPr>
      <w:r>
        <w:rPr>
          <w:rFonts w:ascii="TimesNewRoman" w:hAnsi="TimesNewRoman"/>
          <w:sz w:val="28"/>
        </w:rPr>
        <w:t>10. Порядок ознакомления со сведениями об Имуществе, выставляемом на продажу по минимально допустимой цене</w:t>
      </w:r>
    </w:p>
    <w:p w:rsidR="00973921" w:rsidRDefault="00EE037B">
      <w:pPr>
        <w:rPr>
          <w:rFonts w:ascii="TimesNewRoman" w:hAnsi="TimesNewRoman"/>
          <w:sz w:val="28"/>
        </w:rPr>
      </w:pPr>
      <w:r>
        <w:rPr>
          <w:rFonts w:ascii="TimesNewRoman" w:hAnsi="TimesNewRoman"/>
          <w:sz w:val="28"/>
        </w:rPr>
        <w:t>11. Порядок определения участников продажи</w:t>
      </w:r>
    </w:p>
    <w:p w:rsidR="00973921" w:rsidRDefault="00EE037B">
      <w:pPr>
        <w:rPr>
          <w:rFonts w:ascii="TimesNewRoman" w:hAnsi="TimesNewRoman"/>
          <w:sz w:val="28"/>
        </w:rPr>
      </w:pPr>
      <w:r>
        <w:rPr>
          <w:rFonts w:ascii="TimesNewRoman" w:hAnsi="TimesNewRoman"/>
          <w:sz w:val="28"/>
        </w:rPr>
        <w:t>12. Порядок проведения продажи по минимально допустимой цене и определения победителя</w:t>
      </w:r>
    </w:p>
    <w:p w:rsidR="00973921" w:rsidRDefault="00EE037B">
      <w:pPr>
        <w:rPr>
          <w:rFonts w:ascii="TimesNewRoman" w:hAnsi="TimesNewRoman"/>
          <w:sz w:val="28"/>
        </w:rPr>
      </w:pPr>
      <w:r>
        <w:rPr>
          <w:rFonts w:ascii="TimesNewRoman" w:hAnsi="TimesNewRoman"/>
          <w:sz w:val="28"/>
        </w:rPr>
        <w:t xml:space="preserve">13. Срок заключения договора купли-продажи недвижимого имущества </w:t>
      </w:r>
    </w:p>
    <w:p w:rsidR="00973921" w:rsidRDefault="00EE037B">
      <w:pPr>
        <w:rPr>
          <w:rFonts w:ascii="TimesNewRoman" w:hAnsi="TimesNewRoman"/>
          <w:sz w:val="28"/>
        </w:rPr>
      </w:pPr>
      <w:r>
        <w:rPr>
          <w:rFonts w:ascii="TimesNewRoman" w:hAnsi="TimesNewRoman"/>
          <w:sz w:val="28"/>
        </w:rPr>
        <w:t>14. Пере</w:t>
      </w:r>
      <w:r w:rsidR="00317FD7">
        <w:rPr>
          <w:rFonts w:ascii="TimesNewRoman" w:hAnsi="TimesNewRoman"/>
          <w:sz w:val="28"/>
        </w:rPr>
        <w:t>ход права собственности на муницип</w:t>
      </w:r>
      <w:r>
        <w:rPr>
          <w:rFonts w:ascii="TimesNewRoman" w:hAnsi="TimesNewRoman"/>
          <w:sz w:val="28"/>
        </w:rPr>
        <w:t>альное имущество</w:t>
      </w:r>
    </w:p>
    <w:p w:rsidR="00973921" w:rsidRDefault="00EE037B">
      <w:pPr>
        <w:rPr>
          <w:rFonts w:ascii="TimesNewRoman" w:hAnsi="TimesNewRoman"/>
          <w:sz w:val="28"/>
        </w:rPr>
      </w:pPr>
      <w:r>
        <w:rPr>
          <w:rFonts w:ascii="TimesNewRoman" w:hAnsi="TimesNewRoman"/>
          <w:sz w:val="28"/>
        </w:rPr>
        <w:t>15. Заключительные положения</w:t>
      </w:r>
    </w:p>
    <w:p w:rsidR="00973921" w:rsidRDefault="00EE037B">
      <w:pPr>
        <w:rPr>
          <w:rFonts w:ascii="TimesNewRoman" w:hAnsi="TimesNewRoman"/>
          <w:sz w:val="28"/>
        </w:rPr>
      </w:pPr>
      <w:r>
        <w:rPr>
          <w:rFonts w:ascii="TimesNewRoman" w:hAnsi="TimesNewRoman"/>
          <w:sz w:val="28"/>
        </w:rPr>
        <w:t xml:space="preserve">Приложение 1 (заявка) </w:t>
      </w:r>
      <w:r>
        <w:rPr>
          <w:rFonts w:ascii="TimesNewRoman" w:hAnsi="TimesNewRoman"/>
          <w:sz w:val="28"/>
        </w:rPr>
        <w:br/>
        <w:t xml:space="preserve">Приложение 2 (договор купли-продажи) </w:t>
      </w:r>
    </w:p>
    <w:p w:rsidR="00973921" w:rsidRDefault="00973921">
      <w:pPr>
        <w:rPr>
          <w:rFonts w:ascii="TimesNewRoman" w:hAnsi="TimesNewRoman"/>
          <w:sz w:val="28"/>
        </w:rPr>
      </w:pPr>
    </w:p>
    <w:p w:rsidR="00973921" w:rsidRDefault="00973921">
      <w:pPr>
        <w:pStyle w:val="a7"/>
        <w:spacing w:line="264" w:lineRule="auto"/>
        <w:ind w:right="57" w:firstLine="720"/>
        <w:rPr>
          <w:sz w:val="28"/>
        </w:rPr>
      </w:pPr>
    </w:p>
    <w:p w:rsidR="00973921" w:rsidRDefault="00EE037B">
      <w:pPr>
        <w:pStyle w:val="a7"/>
        <w:spacing w:line="264" w:lineRule="auto"/>
        <w:ind w:right="57"/>
        <w:jc w:val="center"/>
        <w:rPr>
          <w:b/>
          <w:sz w:val="28"/>
        </w:rPr>
      </w:pPr>
      <w:r>
        <w:rPr>
          <w:sz w:val="28"/>
        </w:rPr>
        <w:br w:type="page"/>
      </w:r>
      <w:r>
        <w:rPr>
          <w:b/>
          <w:sz w:val="28"/>
        </w:rPr>
        <w:t>1.Основные понятия</w:t>
      </w:r>
    </w:p>
    <w:p w:rsidR="00973921" w:rsidRDefault="00EE037B">
      <w:pPr>
        <w:pStyle w:val="a7"/>
        <w:ind w:right="57" w:firstLine="709"/>
        <w:rPr>
          <w:sz w:val="28"/>
        </w:rPr>
      </w:pPr>
      <w:r>
        <w:rPr>
          <w:b/>
          <w:sz w:val="28"/>
        </w:rPr>
        <w:t xml:space="preserve"> Имущество (лоты) продажи по минимально допустимой цене (объекты)</w:t>
      </w:r>
      <w:r>
        <w:rPr>
          <w:sz w:val="28"/>
        </w:rPr>
        <w:t xml:space="preserve"> – имущество, находящееся в </w:t>
      </w:r>
      <w:r w:rsidR="00447FD1">
        <w:rPr>
          <w:sz w:val="28"/>
        </w:rPr>
        <w:t>муниципальной собственности</w:t>
      </w:r>
      <w:r>
        <w:rPr>
          <w:sz w:val="28"/>
        </w:rPr>
        <w:t>, права на которое передается по договору купли-продажи (далее – имущество).</w:t>
      </w:r>
    </w:p>
    <w:p w:rsidR="00973921" w:rsidRDefault="00EE037B">
      <w:pPr>
        <w:pStyle w:val="a7"/>
        <w:ind w:right="57" w:firstLine="851"/>
        <w:rPr>
          <w:sz w:val="28"/>
        </w:rPr>
      </w:pPr>
      <w:r>
        <w:rPr>
          <w:b/>
          <w:sz w:val="28"/>
        </w:rPr>
        <w:t xml:space="preserve">Лот </w:t>
      </w:r>
      <w:r>
        <w:rPr>
          <w:sz w:val="28"/>
        </w:rPr>
        <w:t xml:space="preserve">- </w:t>
      </w:r>
      <w:r>
        <w:rPr>
          <w:rFonts w:ascii="XO Thames" w:hAnsi="XO Thames"/>
          <w:sz w:val="28"/>
        </w:rPr>
        <w:t xml:space="preserve">имущество, находящееся в </w:t>
      </w:r>
      <w:r w:rsidR="00447FD1">
        <w:rPr>
          <w:rFonts w:ascii="XO Thames" w:hAnsi="XO Thames"/>
          <w:sz w:val="28"/>
        </w:rPr>
        <w:t>муниципальной собственности</w:t>
      </w:r>
      <w:r>
        <w:rPr>
          <w:rFonts w:ascii="XO Thames" w:hAnsi="XO Thames"/>
          <w:sz w:val="28"/>
        </w:rPr>
        <w:t>, являющееся предметом торгов, реализуемое в ходе проведения одной процедуры продажи, права на которое передается по договору купли-продажи (далее – имущество).</w:t>
      </w:r>
    </w:p>
    <w:p w:rsidR="00973921" w:rsidRDefault="00EE037B">
      <w:pPr>
        <w:pStyle w:val="a7"/>
        <w:ind w:right="57" w:firstLine="709"/>
        <w:rPr>
          <w:sz w:val="28"/>
        </w:rPr>
      </w:pPr>
      <w:r>
        <w:rPr>
          <w:b/>
          <w:sz w:val="28"/>
        </w:rPr>
        <w:t xml:space="preserve">Предмет продажи по минимально допустимой цене </w:t>
      </w:r>
      <w:r>
        <w:rPr>
          <w:sz w:val="28"/>
        </w:rPr>
        <w:t>– продажа Имущества (лота).</w:t>
      </w:r>
    </w:p>
    <w:p w:rsidR="00973921" w:rsidRDefault="00EE037B">
      <w:pPr>
        <w:pStyle w:val="a7"/>
        <w:ind w:right="57" w:firstLine="709"/>
        <w:rPr>
          <w:sz w:val="28"/>
        </w:rPr>
      </w:pPr>
      <w:r>
        <w:rPr>
          <w:b/>
          <w:sz w:val="28"/>
        </w:rPr>
        <w:t xml:space="preserve">Минимально допустимая цена  – </w:t>
      </w:r>
      <w:r>
        <w:rPr>
          <w:sz w:val="28"/>
        </w:rPr>
        <w:t>начальная цена продажи Имущества (лота).</w:t>
      </w:r>
    </w:p>
    <w:p w:rsidR="00973921" w:rsidRDefault="00EE037B">
      <w:pPr>
        <w:ind w:right="57" w:firstLine="709"/>
        <w:jc w:val="both"/>
        <w:rPr>
          <w:sz w:val="28"/>
        </w:rPr>
      </w:pPr>
      <w:r>
        <w:rPr>
          <w:b/>
          <w:sz w:val="28"/>
        </w:rPr>
        <w:t>Информационное сообщение о проведении продажи по минимально допустимой цене</w:t>
      </w:r>
      <w:r>
        <w:rPr>
          <w:sz w:val="28"/>
        </w:rPr>
        <w:t xml:space="preserve"> (далее – Информационное сообщение) - комплект документов, содержащий сведения о проведении продажи посредством публичного предложения, о предмете продажи, условиях и порядке ее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rsidR="00973921" w:rsidRPr="00447FD1" w:rsidRDefault="00447FD1" w:rsidP="00447FD1">
      <w:pPr>
        <w:jc w:val="both"/>
        <w:rPr>
          <w:b/>
        </w:rPr>
      </w:pPr>
      <w:r>
        <w:rPr>
          <w:b/>
          <w:sz w:val="28"/>
        </w:rPr>
        <w:t xml:space="preserve">           </w:t>
      </w:r>
      <w:r w:rsidR="00EE037B">
        <w:rPr>
          <w:b/>
          <w:sz w:val="28"/>
        </w:rPr>
        <w:t>Продавец</w:t>
      </w:r>
      <w:r w:rsidR="00EE037B">
        <w:rPr>
          <w:sz w:val="28"/>
        </w:rPr>
        <w:t xml:space="preserve"> – </w:t>
      </w:r>
      <w:r w:rsidRPr="00447FD1">
        <w:rPr>
          <w:sz w:val="28"/>
          <w:szCs w:val="28"/>
        </w:rPr>
        <w:t>Администрация Новошаткинского сельсовета Камешкирского района Пензенской области</w:t>
      </w:r>
      <w:r>
        <w:rPr>
          <w:b/>
        </w:rPr>
        <w:t xml:space="preserve"> </w:t>
      </w:r>
      <w:r w:rsidR="00EE037B">
        <w:rPr>
          <w:sz w:val="28"/>
        </w:rPr>
        <w:t>.</w:t>
      </w:r>
    </w:p>
    <w:p w:rsidR="00973921" w:rsidRDefault="00EE037B">
      <w:pPr>
        <w:pStyle w:val="a7"/>
        <w:ind w:right="57" w:firstLine="709"/>
        <w:rPr>
          <w:sz w:val="28"/>
        </w:rPr>
      </w:pPr>
      <w:r>
        <w:rPr>
          <w:b/>
          <w:sz w:val="28"/>
        </w:rPr>
        <w:t>Организатор</w:t>
      </w:r>
      <w:r>
        <w:rPr>
          <w:sz w:val="28"/>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w:t>
      </w:r>
      <w:r w:rsidR="002577F4">
        <w:rPr>
          <w:sz w:val="28"/>
        </w:rPr>
        <w:t>мущества в электронной форме».</w:t>
      </w:r>
    </w:p>
    <w:p w:rsidR="00973921" w:rsidRDefault="00EE037B">
      <w:pPr>
        <w:pStyle w:val="a7"/>
        <w:ind w:right="57" w:firstLine="709"/>
        <w:rPr>
          <w:sz w:val="28"/>
        </w:rPr>
      </w:pPr>
      <w:r>
        <w:rPr>
          <w:b/>
          <w:sz w:val="28"/>
        </w:rPr>
        <w:t xml:space="preserve">Заявка </w:t>
      </w:r>
      <w:r>
        <w:rPr>
          <w:sz w:val="28"/>
        </w:rPr>
        <w:t xml:space="preserve">– комплект документов, представленный претендентом в срок и по форме, который установлен в Информационном сообщении. </w:t>
      </w:r>
    </w:p>
    <w:p w:rsidR="00973921" w:rsidRPr="002577F4" w:rsidRDefault="00EE037B" w:rsidP="002577F4">
      <w:pPr>
        <w:pStyle w:val="aff1"/>
        <w:rPr>
          <w:sz w:val="28"/>
          <w:szCs w:val="28"/>
        </w:rPr>
      </w:pPr>
      <w:r w:rsidRPr="002577F4">
        <w:rPr>
          <w:b/>
          <w:sz w:val="28"/>
          <w:szCs w:val="28"/>
        </w:rPr>
        <w:t xml:space="preserve">Претендент </w:t>
      </w:r>
      <w:r w:rsidRPr="002577F4">
        <w:rPr>
          <w:sz w:val="28"/>
          <w:szCs w:val="28"/>
        </w:rPr>
        <w:t>– юридическое лицо, физическое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продаже поминимально допустимой цене.</w:t>
      </w:r>
    </w:p>
    <w:p w:rsidR="00973921" w:rsidRDefault="00EE037B">
      <w:pPr>
        <w:pStyle w:val="ad"/>
        <w:ind w:firstLine="709"/>
        <w:jc w:val="both"/>
        <w:rPr>
          <w:sz w:val="28"/>
        </w:rPr>
      </w:pPr>
      <w:r>
        <w:rPr>
          <w:b/>
          <w:sz w:val="28"/>
        </w:rPr>
        <w:t xml:space="preserve">Участник </w:t>
      </w:r>
      <w:r>
        <w:rPr>
          <w:sz w:val="28"/>
        </w:rPr>
        <w:t xml:space="preserve">–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w:t>
      </w:r>
      <w:r w:rsidR="00447FD1">
        <w:rPr>
          <w:sz w:val="28"/>
        </w:rPr>
        <w:t>муниципаль</w:t>
      </w:r>
      <w:r>
        <w:rPr>
          <w:sz w:val="28"/>
        </w:rPr>
        <w:t>ного имущества и допущенное в установленном порядке Продавцом для участия в продаже.</w:t>
      </w:r>
    </w:p>
    <w:p w:rsidR="00973921" w:rsidRDefault="00EE037B">
      <w:pPr>
        <w:pStyle w:val="ad"/>
        <w:ind w:firstLine="709"/>
        <w:jc w:val="both"/>
        <w:rPr>
          <w:sz w:val="28"/>
        </w:rPr>
      </w:pPr>
      <w:r>
        <w:rPr>
          <w:b/>
          <w:sz w:val="28"/>
        </w:rPr>
        <w:t xml:space="preserve">Победитель – </w:t>
      </w:r>
      <w:r>
        <w:rPr>
          <w:sz w:val="28"/>
        </w:rPr>
        <w:t>участник продажи, предложивший наиболее высокую цену за имущество при проведении продажи по минимально допустимой цене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rsidR="00973921" w:rsidRDefault="00EE037B">
      <w:pPr>
        <w:pStyle w:val="ad"/>
        <w:ind w:firstLine="709"/>
        <w:jc w:val="both"/>
        <w:rPr>
          <w:sz w:val="28"/>
        </w:rPr>
      </w:pPr>
      <w:r>
        <w:rPr>
          <w:b/>
          <w:sz w:val="28"/>
        </w:rPr>
        <w:t>Открытая часть электронной площадки</w:t>
      </w:r>
      <w:r>
        <w:rPr>
          <w:sz w:val="28"/>
        </w:rPr>
        <w:t xml:space="preserve"> – раздел электронной площадки, находящийся в открытом доступе, не требующий регистрации на электронной площадке для работы в нём.</w:t>
      </w:r>
    </w:p>
    <w:p w:rsidR="00973921" w:rsidRDefault="00EE037B">
      <w:pPr>
        <w:pStyle w:val="a7"/>
        <w:ind w:right="57" w:firstLine="851"/>
        <w:rPr>
          <w:sz w:val="28"/>
        </w:rPr>
      </w:pPr>
      <w:r>
        <w:rPr>
          <w:b/>
          <w:sz w:val="28"/>
        </w:rPr>
        <w:t>Закрытая часть электронной площадки</w:t>
      </w:r>
      <w:r>
        <w:rPr>
          <w:sz w:val="28"/>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rsidR="00973921" w:rsidRDefault="00EE037B">
      <w:pPr>
        <w:pStyle w:val="a7"/>
        <w:ind w:right="57" w:firstLine="851"/>
        <w:rPr>
          <w:sz w:val="28"/>
        </w:rPr>
      </w:pPr>
      <w:r>
        <w:rPr>
          <w:b/>
          <w:sz w:val="28"/>
        </w:rPr>
        <w:t>Электронная подпись</w:t>
      </w:r>
      <w:r>
        <w:rPr>
          <w:sz w:val="28"/>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973921" w:rsidRDefault="00EE037B">
      <w:pPr>
        <w:pStyle w:val="a7"/>
        <w:ind w:right="57" w:firstLine="851"/>
        <w:rPr>
          <w:sz w:val="28"/>
        </w:rPr>
      </w:pPr>
      <w:r>
        <w:rPr>
          <w:b/>
          <w:sz w:val="28"/>
        </w:rPr>
        <w:t>Электронный документ</w:t>
      </w:r>
      <w:r>
        <w:rPr>
          <w:sz w:val="28"/>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973921" w:rsidRDefault="00EE037B">
      <w:pPr>
        <w:pStyle w:val="a7"/>
        <w:ind w:right="57" w:firstLine="851"/>
        <w:rPr>
          <w:sz w:val="28"/>
        </w:rPr>
      </w:pPr>
      <w:r>
        <w:rPr>
          <w:b/>
          <w:sz w:val="28"/>
        </w:rPr>
        <w:t>Электронный образ документа</w:t>
      </w:r>
      <w:r>
        <w:rPr>
          <w:sz w:val="28"/>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rsidR="00973921" w:rsidRDefault="00EE037B">
      <w:pPr>
        <w:pStyle w:val="a7"/>
        <w:ind w:right="57" w:firstLine="851"/>
        <w:rPr>
          <w:sz w:val="28"/>
        </w:rPr>
      </w:pPr>
      <w:r>
        <w:rPr>
          <w:b/>
          <w:sz w:val="28"/>
        </w:rPr>
        <w:t>Электронное сообщение (электронное уведомление)</w:t>
      </w:r>
      <w:r>
        <w:rPr>
          <w:sz w:val="28"/>
        </w:rPr>
        <w:t xml:space="preserve"> – информация, направляемая пользователями электронной площадки друг другу в процессе работы на электронной площадке.</w:t>
      </w:r>
    </w:p>
    <w:p w:rsidR="00973921" w:rsidRDefault="00EE037B">
      <w:pPr>
        <w:pStyle w:val="a7"/>
        <w:ind w:right="57" w:firstLine="851"/>
        <w:rPr>
          <w:sz w:val="28"/>
        </w:rPr>
      </w:pPr>
      <w:r>
        <w:rPr>
          <w:b/>
          <w:sz w:val="28"/>
        </w:rPr>
        <w:t>Электронный журнал</w:t>
      </w:r>
      <w:r>
        <w:rPr>
          <w:sz w:val="28"/>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 посредством публичного предложения.</w:t>
      </w:r>
    </w:p>
    <w:p w:rsidR="00973921" w:rsidRDefault="00EE037B">
      <w:pPr>
        <w:pStyle w:val="a7"/>
        <w:ind w:right="57" w:firstLine="851"/>
        <w:rPr>
          <w:sz w:val="28"/>
        </w:rPr>
      </w:pPr>
      <w:r>
        <w:rPr>
          <w:b/>
          <w:sz w:val="28"/>
        </w:rPr>
        <w:t>«Личный кабинет»</w:t>
      </w:r>
      <w:r>
        <w:rPr>
          <w:sz w:val="28"/>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973921" w:rsidRDefault="00EE037B">
      <w:pPr>
        <w:pStyle w:val="a7"/>
        <w:spacing w:line="264" w:lineRule="auto"/>
        <w:ind w:right="57" w:firstLine="720"/>
        <w:rPr>
          <w:sz w:val="28"/>
        </w:rPr>
      </w:pPr>
      <w:r>
        <w:rPr>
          <w:b/>
          <w:sz w:val="28"/>
        </w:rPr>
        <w:t>Официальные сайты по продаже имущества</w:t>
      </w:r>
      <w:r>
        <w:rPr>
          <w:sz w:val="28"/>
        </w:rPr>
        <w:t xml:space="preserve"> - официальный сайт Российской Федерации для размещения информации о проведении торгов в сети «Интернет» www.torgi.gov.ru, официальный сайт </w:t>
      </w:r>
      <w:r w:rsidR="00447FD1">
        <w:rPr>
          <w:sz w:val="28"/>
        </w:rPr>
        <w:t>Администрации Новошаткинского сельсовета Камешкирского района Пензенской области</w:t>
      </w:r>
      <w:r>
        <w:rPr>
          <w:sz w:val="28"/>
        </w:rPr>
        <w:t xml:space="preserve"> в сети «Интернет» </w:t>
      </w:r>
      <w:r w:rsidR="002577F4" w:rsidRPr="002577F4">
        <w:t>https:</w:t>
      </w:r>
      <w:r w:rsidR="002577F4">
        <w:t>//kameshkir.pnzreg.ru/</w:t>
      </w:r>
      <w:r>
        <w:rPr>
          <w:sz w:val="28"/>
        </w:rPr>
        <w:t>, сайт Организатора в сети «Интернет» (электронной площадки), официальный сайт Продавца в сети «Интернет»</w:t>
      </w:r>
      <w:r w:rsidR="00AA2D5B">
        <w:t xml:space="preserve"> </w:t>
      </w:r>
      <w:r w:rsidR="002577F4" w:rsidRPr="002577F4">
        <w:rPr>
          <w:sz w:val="28"/>
        </w:rPr>
        <w:t>https://kameshkir.pnzreg.ru/munitsipalnye-obrazovaniya/novoshatkinskiy-selsovet/</w:t>
      </w:r>
    </w:p>
    <w:p w:rsidR="00973921" w:rsidRDefault="00973921">
      <w:pPr>
        <w:pStyle w:val="a7"/>
        <w:spacing w:line="264" w:lineRule="auto"/>
        <w:ind w:right="57" w:firstLine="720"/>
        <w:jc w:val="center"/>
        <w:rPr>
          <w:b/>
          <w:sz w:val="28"/>
        </w:rPr>
      </w:pPr>
    </w:p>
    <w:p w:rsidR="00973921" w:rsidRDefault="00EE037B">
      <w:pPr>
        <w:pStyle w:val="a7"/>
        <w:spacing w:line="264" w:lineRule="auto"/>
        <w:ind w:right="57" w:firstLine="720"/>
        <w:jc w:val="center"/>
        <w:rPr>
          <w:b/>
          <w:sz w:val="28"/>
        </w:rPr>
      </w:pPr>
      <w:r>
        <w:rPr>
          <w:b/>
          <w:sz w:val="28"/>
        </w:rPr>
        <w:t>2. Правовое регулирование</w:t>
      </w:r>
    </w:p>
    <w:p w:rsidR="00973921" w:rsidRDefault="00EE037B">
      <w:pPr>
        <w:ind w:right="57" w:firstLine="709"/>
        <w:jc w:val="both"/>
        <w:rPr>
          <w:sz w:val="28"/>
        </w:rPr>
      </w:pPr>
      <w:r>
        <w:rPr>
          <w:sz w:val="28"/>
        </w:rPr>
        <w:t>Продажа по минимально допустимой цене проводится в соответствии с:</w:t>
      </w:r>
    </w:p>
    <w:p w:rsidR="00973921" w:rsidRDefault="00EE037B">
      <w:pPr>
        <w:ind w:right="57" w:firstLine="709"/>
        <w:jc w:val="both"/>
        <w:rPr>
          <w:sz w:val="28"/>
        </w:rPr>
      </w:pPr>
      <w:r>
        <w:rPr>
          <w:sz w:val="28"/>
        </w:rPr>
        <w:t>- Гражданским кодексом Российской Федерации;</w:t>
      </w:r>
    </w:p>
    <w:p w:rsidR="00973921" w:rsidRDefault="00EE037B">
      <w:pPr>
        <w:ind w:right="57" w:firstLine="709"/>
        <w:jc w:val="both"/>
        <w:rPr>
          <w:sz w:val="28"/>
        </w:rPr>
      </w:pPr>
      <w:r>
        <w:rPr>
          <w:sz w:val="28"/>
        </w:rPr>
        <w:t>- Федеральным законом от 21 декабря 2001 г. № 178-ФЗ «О приватизации государственного и муниципального имущества»;</w:t>
      </w:r>
    </w:p>
    <w:p w:rsidR="00973921" w:rsidRDefault="00EE037B">
      <w:pPr>
        <w:ind w:right="57" w:firstLine="709"/>
        <w:jc w:val="both"/>
        <w:rPr>
          <w:sz w:val="28"/>
        </w:rPr>
      </w:pPr>
      <w:r>
        <w:rPr>
          <w:sz w:val="28"/>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rsidR="00973921" w:rsidRDefault="00EE037B">
      <w:pPr>
        <w:pStyle w:val="a7"/>
        <w:ind w:right="57" w:firstLine="709"/>
        <w:rPr>
          <w:sz w:val="28"/>
        </w:rPr>
      </w:pPr>
      <w:r>
        <w:rPr>
          <w:sz w:val="28"/>
        </w:rPr>
        <w:t xml:space="preserve">- </w:t>
      </w:r>
      <w:r w:rsidR="00AA2D5B">
        <w:rPr>
          <w:sz w:val="28"/>
        </w:rPr>
        <w:t>решением комитета Новошаткинского сельсовета Камешкирского района Пензенской области</w:t>
      </w:r>
      <w:r>
        <w:rPr>
          <w:sz w:val="28"/>
        </w:rPr>
        <w:t xml:space="preserve"> об условиях приватизации;</w:t>
      </w:r>
    </w:p>
    <w:p w:rsidR="00973921" w:rsidRDefault="00EE037B">
      <w:pPr>
        <w:ind w:right="57" w:firstLine="709"/>
        <w:jc w:val="both"/>
        <w:rPr>
          <w:sz w:val="28"/>
        </w:rPr>
      </w:pPr>
      <w:r>
        <w:rPr>
          <w:sz w:val="28"/>
        </w:rPr>
        <w:t>- иными нормативными правовыми актами Российской Федерации.</w:t>
      </w:r>
    </w:p>
    <w:p w:rsidR="00973921" w:rsidRDefault="00EE037B">
      <w:pPr>
        <w:pStyle w:val="a7"/>
        <w:spacing w:line="264" w:lineRule="auto"/>
        <w:ind w:right="57" w:firstLine="720"/>
        <w:rPr>
          <w:b/>
          <w:sz w:val="28"/>
        </w:rPr>
      </w:pPr>
      <w:r>
        <w:rPr>
          <w:sz w:val="28"/>
        </w:rPr>
        <w:br w:type="page"/>
      </w:r>
      <w:r>
        <w:rPr>
          <w:b/>
          <w:sz w:val="28"/>
        </w:rPr>
        <w:t>3. Сведения о продаже по минимально допустимой цене</w:t>
      </w:r>
    </w:p>
    <w:p w:rsidR="00973921" w:rsidRDefault="00973921">
      <w:pPr>
        <w:pStyle w:val="a7"/>
        <w:spacing w:line="264" w:lineRule="auto"/>
        <w:ind w:left="720" w:right="57"/>
        <w:rPr>
          <w:b/>
          <w:sz w:val="28"/>
        </w:rPr>
      </w:pPr>
    </w:p>
    <w:p w:rsidR="00704843" w:rsidRPr="00704843" w:rsidRDefault="00EE037B" w:rsidP="00704843">
      <w:pPr>
        <w:jc w:val="both"/>
        <w:rPr>
          <w:sz w:val="28"/>
          <w:szCs w:val="28"/>
        </w:rPr>
      </w:pPr>
      <w:r>
        <w:rPr>
          <w:b/>
          <w:sz w:val="28"/>
        </w:rPr>
        <w:t xml:space="preserve">3.1.Основание проведения торгов – </w:t>
      </w:r>
      <w:r w:rsidR="00704843" w:rsidRPr="00704843">
        <w:rPr>
          <w:rFonts w:ascii="XO Thames" w:hAnsi="XO Thames"/>
          <w:sz w:val="28"/>
        </w:rPr>
        <w:t xml:space="preserve">Постановление Администрации Новошаткинского сельсовета Камешкирского района Пензенской области </w:t>
      </w:r>
      <w:r w:rsidRPr="00704843">
        <w:rPr>
          <w:rFonts w:ascii="XO Thames" w:hAnsi="XO Thames"/>
          <w:sz w:val="28"/>
        </w:rPr>
        <w:t>от</w:t>
      </w:r>
      <w:r w:rsidR="00AA2D5B" w:rsidRPr="00704843">
        <w:rPr>
          <w:rFonts w:ascii="XO Thames" w:hAnsi="XO Thames"/>
          <w:sz w:val="28"/>
        </w:rPr>
        <w:t xml:space="preserve"> </w:t>
      </w:r>
      <w:r w:rsidR="00704843" w:rsidRPr="00704843">
        <w:rPr>
          <w:rFonts w:ascii="XO Thames" w:hAnsi="XO Thames"/>
          <w:sz w:val="28"/>
        </w:rPr>
        <w:t>28.08.2024г. №</w:t>
      </w:r>
      <w:r w:rsidR="00704843">
        <w:rPr>
          <w:rFonts w:ascii="XO Thames" w:hAnsi="XO Thames"/>
          <w:sz w:val="28"/>
        </w:rPr>
        <w:t>82</w:t>
      </w:r>
      <w:r w:rsidR="000A775F">
        <w:rPr>
          <w:rFonts w:ascii="XO Thames" w:hAnsi="XO Thames"/>
          <w:sz w:val="28"/>
        </w:rPr>
        <w:t xml:space="preserve"> </w:t>
      </w:r>
      <w:r w:rsidR="00704843" w:rsidRPr="00704843">
        <w:rPr>
          <w:sz w:val="28"/>
          <w:szCs w:val="28"/>
        </w:rPr>
        <w:t>Об организации и проведении аукциона по продаже объекта</w:t>
      </w:r>
      <w:r w:rsidR="00704843">
        <w:rPr>
          <w:sz w:val="28"/>
          <w:szCs w:val="28"/>
        </w:rPr>
        <w:t xml:space="preserve"> </w:t>
      </w:r>
      <w:r w:rsidR="00704843" w:rsidRPr="00704843">
        <w:rPr>
          <w:sz w:val="28"/>
          <w:szCs w:val="28"/>
        </w:rPr>
        <w:t>недвижимого имущества Новошаткинского сельсовета Камешкирского района Пензенской области</w:t>
      </w:r>
    </w:p>
    <w:p w:rsidR="00973921" w:rsidRDefault="000A775F">
      <w:pPr>
        <w:ind w:firstLine="709"/>
        <w:jc w:val="both"/>
        <w:rPr>
          <w:rFonts w:ascii="XO Thames" w:hAnsi="XO Thames"/>
          <w:b/>
          <w:sz w:val="28"/>
        </w:rPr>
      </w:pPr>
      <w:r>
        <w:rPr>
          <w:rFonts w:ascii="XO Thames" w:hAnsi="XO Thames"/>
          <w:sz w:val="28"/>
        </w:rPr>
        <w:t xml:space="preserve">: </w:t>
      </w:r>
      <w:r w:rsidRPr="000A775F">
        <w:rPr>
          <w:sz w:val="28"/>
          <w:szCs w:val="28"/>
        </w:rPr>
        <w:t>Здание, назначение: нежилое, наименование: магазин, площадь 176,5 кв.м., кадастровый номер 58:11:0110101:117, 1990года постройки, расположенное на земельном участке с кадастровым номером 58:11:0110101:85, площадь 707кв.м., категория земель: земли населенных пунктов, виды разрешенного использования: магазины (4.4). Адрес (местоположение) объекта: Пензенская область, Камешкирский район, село Красное Поле, ул.Горина, д.33</w:t>
      </w:r>
      <w:r w:rsidR="00EE037B" w:rsidRPr="000A775F">
        <w:rPr>
          <w:rFonts w:ascii="XO Thames" w:hAnsi="XO Thames"/>
          <w:sz w:val="28"/>
          <w:szCs w:val="28"/>
        </w:rPr>
        <w:t>.</w:t>
      </w:r>
    </w:p>
    <w:p w:rsidR="00973921" w:rsidRDefault="00EE037B">
      <w:pPr>
        <w:ind w:firstLine="709"/>
        <w:jc w:val="both"/>
        <w:rPr>
          <w:sz w:val="28"/>
        </w:rPr>
      </w:pPr>
      <w:r>
        <w:rPr>
          <w:b/>
          <w:sz w:val="28"/>
        </w:rPr>
        <w:t xml:space="preserve">3.2. Собственник выставляемого на торги имущества </w:t>
      </w:r>
      <w:r w:rsidR="000A775F">
        <w:rPr>
          <w:b/>
          <w:sz w:val="28"/>
        </w:rPr>
        <w:t>–</w:t>
      </w:r>
      <w:r>
        <w:rPr>
          <w:sz w:val="28"/>
        </w:rPr>
        <w:t xml:space="preserve"> </w:t>
      </w:r>
      <w:r w:rsidR="000A775F">
        <w:rPr>
          <w:sz w:val="28"/>
        </w:rPr>
        <w:t>Муниципальное обрпазование Новошаткинский сельсовет Камешкирского района Пензенской области</w:t>
      </w:r>
    </w:p>
    <w:p w:rsidR="00973921" w:rsidRDefault="00EE037B">
      <w:pPr>
        <w:tabs>
          <w:tab w:val="left" w:pos="0"/>
        </w:tabs>
        <w:ind w:firstLine="709"/>
        <w:jc w:val="both"/>
        <w:rPr>
          <w:b/>
          <w:sz w:val="28"/>
        </w:rPr>
      </w:pPr>
      <w:r>
        <w:rPr>
          <w:b/>
          <w:sz w:val="28"/>
        </w:rPr>
        <w:t>3.3. Организатор торгов:</w:t>
      </w:r>
    </w:p>
    <w:p w:rsidR="00973921" w:rsidRPr="001A57A4" w:rsidRDefault="00EE037B">
      <w:pPr>
        <w:tabs>
          <w:tab w:val="left" w:pos="0"/>
          <w:tab w:val="left" w:pos="284"/>
        </w:tabs>
        <w:ind w:firstLine="709"/>
        <w:jc w:val="both"/>
        <w:rPr>
          <w:sz w:val="28"/>
          <w:szCs w:val="28"/>
        </w:rPr>
      </w:pPr>
      <w:r>
        <w:rPr>
          <w:sz w:val="28"/>
        </w:rPr>
        <w:t xml:space="preserve">Наименование – </w:t>
      </w:r>
      <w:r w:rsidR="001A57A4" w:rsidRPr="001D5DA3">
        <w:rPr>
          <w:szCs w:val="24"/>
        </w:rPr>
        <w:t>(</w:t>
      </w:r>
      <w:r w:rsidR="001A57A4" w:rsidRPr="001A57A4">
        <w:rPr>
          <w:sz w:val="28"/>
          <w:szCs w:val="28"/>
        </w:rPr>
        <w:t xml:space="preserve">ООО «РТС-тендер»). Адрес: </w:t>
      </w:r>
      <w:r w:rsidR="001A57A4" w:rsidRPr="001A57A4">
        <w:rPr>
          <w:sz w:val="28"/>
          <w:szCs w:val="28"/>
          <w:bdr w:val="none" w:sz="0" w:space="0" w:color="auto" w:frame="1"/>
          <w:shd w:val="clear" w:color="auto" w:fill="FFFFFF"/>
        </w:rPr>
        <w:t>121151, г. Москва, наб. Тараса Шевченко, д.23А</w:t>
      </w:r>
      <w:r w:rsidR="001A57A4" w:rsidRPr="001A57A4">
        <w:rPr>
          <w:sz w:val="28"/>
          <w:szCs w:val="28"/>
          <w:shd w:val="clear" w:color="auto" w:fill="FFFFFF"/>
        </w:rPr>
        <w:t xml:space="preserve"> , сектор В, 25 этаж, </w:t>
      </w:r>
      <w:r w:rsidR="001A57A4" w:rsidRPr="001A57A4">
        <w:rPr>
          <w:sz w:val="28"/>
          <w:szCs w:val="28"/>
          <w:shd w:val="clear" w:color="auto" w:fill="FFFFFF"/>
          <w:lang w:val="en-US"/>
        </w:rPr>
        <w:t>c</w:t>
      </w:r>
      <w:r w:rsidR="001A57A4" w:rsidRPr="001A57A4">
        <w:rPr>
          <w:sz w:val="28"/>
          <w:szCs w:val="28"/>
        </w:rPr>
        <w:t xml:space="preserve">айт - </w:t>
      </w:r>
      <w:hyperlink r:id="rId7" w:history="1">
        <w:r w:rsidR="001A57A4" w:rsidRPr="001A57A4">
          <w:rPr>
            <w:rStyle w:val="af1"/>
            <w:color w:val="auto"/>
            <w:sz w:val="28"/>
            <w:szCs w:val="28"/>
          </w:rPr>
          <w:t>https://www.rts-tender.ru/</w:t>
        </w:r>
      </w:hyperlink>
      <w:r w:rsidR="001A57A4" w:rsidRPr="001A57A4">
        <w:rPr>
          <w:sz w:val="28"/>
          <w:szCs w:val="28"/>
        </w:rPr>
        <w:t xml:space="preserve"> (далее – электронная площадка).</w:t>
      </w:r>
    </w:p>
    <w:p w:rsidR="00973921" w:rsidRDefault="00EE037B">
      <w:pPr>
        <w:tabs>
          <w:tab w:val="left" w:pos="0"/>
          <w:tab w:val="left" w:pos="284"/>
        </w:tabs>
        <w:ind w:firstLine="709"/>
        <w:jc w:val="both"/>
        <w:rPr>
          <w:sz w:val="28"/>
        </w:rPr>
      </w:pPr>
      <w:r>
        <w:rPr>
          <w:sz w:val="28"/>
        </w:rPr>
        <w:t xml:space="preserve">Сайт - </w:t>
      </w:r>
      <w:r w:rsidR="00AA2D5B">
        <w:t>(</w:t>
      </w:r>
      <w:hyperlink r:id="rId8" w:history="1">
        <w:r w:rsidR="00AA2D5B" w:rsidRPr="0088325B">
          <w:rPr>
            <w:rStyle w:val="af1"/>
            <w:lang w:val="en-US"/>
          </w:rPr>
          <w:t>www</w:t>
        </w:r>
        <w:r w:rsidR="00AA2D5B" w:rsidRPr="0088325B">
          <w:rPr>
            <w:rStyle w:val="af1"/>
          </w:rPr>
          <w:t>.</w:t>
        </w:r>
        <w:r w:rsidR="00AA2D5B" w:rsidRPr="0088325B">
          <w:rPr>
            <w:rStyle w:val="af1"/>
            <w:lang w:val="en-US"/>
          </w:rPr>
          <w:t>rts</w:t>
        </w:r>
        <w:r w:rsidR="00AA2D5B" w:rsidRPr="0088325B">
          <w:rPr>
            <w:rStyle w:val="af1"/>
          </w:rPr>
          <w:t>-</w:t>
        </w:r>
        <w:r w:rsidR="00AA2D5B" w:rsidRPr="0088325B">
          <w:rPr>
            <w:rStyle w:val="af1"/>
            <w:lang w:val="en-US"/>
          </w:rPr>
          <w:t>tender</w:t>
        </w:r>
        <w:r w:rsidR="00AA2D5B" w:rsidRPr="0088325B">
          <w:rPr>
            <w:rStyle w:val="af1"/>
          </w:rPr>
          <w:t>.</w:t>
        </w:r>
        <w:r w:rsidR="00AA2D5B" w:rsidRPr="0088325B">
          <w:rPr>
            <w:rStyle w:val="af1"/>
            <w:lang w:val="en-US"/>
          </w:rPr>
          <w:t>ru</w:t>
        </w:r>
      </w:hyperlink>
      <w:r w:rsidR="00AA2D5B">
        <w:t>).</w:t>
      </w:r>
    </w:p>
    <w:p w:rsidR="00973921" w:rsidRDefault="00EE037B">
      <w:pPr>
        <w:tabs>
          <w:tab w:val="left" w:pos="0"/>
          <w:tab w:val="left" w:pos="284"/>
        </w:tabs>
        <w:ind w:firstLine="709"/>
        <w:jc w:val="both"/>
        <w:rPr>
          <w:b/>
          <w:sz w:val="28"/>
        </w:rPr>
      </w:pPr>
      <w:r>
        <w:rPr>
          <w:b/>
          <w:sz w:val="28"/>
        </w:rPr>
        <w:t>3.4. Продавец:</w:t>
      </w:r>
    </w:p>
    <w:p w:rsidR="000A775F" w:rsidRDefault="00EE037B">
      <w:pPr>
        <w:pStyle w:val="23"/>
        <w:tabs>
          <w:tab w:val="clear" w:pos="284"/>
          <w:tab w:val="left" w:pos="0"/>
        </w:tabs>
        <w:ind w:left="0" w:firstLine="709"/>
        <w:rPr>
          <w:sz w:val="28"/>
        </w:rPr>
      </w:pPr>
      <w:r>
        <w:rPr>
          <w:b/>
          <w:sz w:val="28"/>
        </w:rPr>
        <w:t>Наименование–</w:t>
      </w:r>
      <w:r>
        <w:rPr>
          <w:sz w:val="28"/>
        </w:rPr>
        <w:t xml:space="preserve"> </w:t>
      </w:r>
      <w:r w:rsidR="00AA2D5B">
        <w:rPr>
          <w:sz w:val="28"/>
        </w:rPr>
        <w:t>Администрация</w:t>
      </w:r>
      <w:r w:rsidR="000A775F">
        <w:rPr>
          <w:sz w:val="28"/>
        </w:rPr>
        <w:t xml:space="preserve"> Новошаткинского сельсовета Камешкирского района Пензенской области </w:t>
      </w:r>
    </w:p>
    <w:p w:rsidR="00973921" w:rsidRDefault="00AA2D5B">
      <w:pPr>
        <w:pStyle w:val="23"/>
        <w:tabs>
          <w:tab w:val="clear" w:pos="284"/>
          <w:tab w:val="left" w:pos="0"/>
        </w:tabs>
        <w:ind w:left="0" w:firstLine="709"/>
        <w:rPr>
          <w:sz w:val="28"/>
        </w:rPr>
      </w:pPr>
      <w:r>
        <w:rPr>
          <w:sz w:val="28"/>
        </w:rPr>
        <w:t>Адрес – 4424</w:t>
      </w:r>
      <w:r w:rsidR="000A775F">
        <w:rPr>
          <w:sz w:val="28"/>
        </w:rPr>
        <w:t>6</w:t>
      </w:r>
      <w:r w:rsidR="00EE037B">
        <w:rPr>
          <w:sz w:val="28"/>
        </w:rPr>
        <w:t xml:space="preserve">5, </w:t>
      </w:r>
      <w:r w:rsidR="000A775F">
        <w:rPr>
          <w:sz w:val="28"/>
        </w:rPr>
        <w:t>Пензенская область, Камешкирский район, с. Новое Шаткино, ул. Гагарина,6</w:t>
      </w:r>
    </w:p>
    <w:p w:rsidR="00973921" w:rsidRDefault="00EE037B">
      <w:pPr>
        <w:pStyle w:val="23"/>
        <w:tabs>
          <w:tab w:val="clear" w:pos="284"/>
          <w:tab w:val="left" w:pos="0"/>
        </w:tabs>
        <w:ind w:left="0" w:firstLine="709"/>
        <w:rPr>
          <w:sz w:val="28"/>
        </w:rPr>
      </w:pPr>
      <w:r>
        <w:rPr>
          <w:sz w:val="28"/>
        </w:rPr>
        <w:t xml:space="preserve">Сайт – </w:t>
      </w:r>
      <w:r w:rsidR="001A57A4" w:rsidRPr="002577F4">
        <w:rPr>
          <w:sz w:val="28"/>
        </w:rPr>
        <w:t>https://kameshkir.pnzreg.ru/</w:t>
      </w:r>
      <w:r>
        <w:rPr>
          <w:sz w:val="28"/>
        </w:rPr>
        <w:t xml:space="preserve">. </w:t>
      </w:r>
    </w:p>
    <w:p w:rsidR="00973921" w:rsidRDefault="000A775F">
      <w:pPr>
        <w:pStyle w:val="23"/>
        <w:tabs>
          <w:tab w:val="clear" w:pos="284"/>
          <w:tab w:val="left" w:pos="0"/>
        </w:tabs>
        <w:ind w:left="0" w:firstLine="709"/>
        <w:rPr>
          <w:sz w:val="28"/>
        </w:rPr>
      </w:pPr>
      <w:r>
        <w:rPr>
          <w:sz w:val="28"/>
        </w:rPr>
        <w:t>Телефон – (88414) 52-64-10</w:t>
      </w:r>
      <w:r w:rsidR="00EE037B">
        <w:rPr>
          <w:sz w:val="28"/>
        </w:rPr>
        <w:t>.</w:t>
      </w:r>
    </w:p>
    <w:p w:rsidR="00973921" w:rsidRDefault="00EE037B">
      <w:pPr>
        <w:pStyle w:val="23"/>
        <w:tabs>
          <w:tab w:val="clear" w:pos="284"/>
          <w:tab w:val="left" w:pos="0"/>
        </w:tabs>
        <w:ind w:left="0" w:firstLine="709"/>
        <w:rPr>
          <w:sz w:val="28"/>
        </w:rPr>
      </w:pPr>
      <w:r>
        <w:rPr>
          <w:b/>
          <w:sz w:val="28"/>
        </w:rPr>
        <w:t>3.5. Форма продажи (способ приватизации) –</w:t>
      </w:r>
      <w:r>
        <w:rPr>
          <w:sz w:val="28"/>
        </w:rPr>
        <w:t xml:space="preserve"> продажа по минимально допустимой цене в электронной форме.</w:t>
      </w:r>
    </w:p>
    <w:p w:rsidR="00973921" w:rsidRDefault="00EE037B">
      <w:pPr>
        <w:pStyle w:val="23"/>
        <w:tabs>
          <w:tab w:val="clear" w:pos="284"/>
          <w:tab w:val="left" w:pos="0"/>
        </w:tabs>
        <w:ind w:left="0" w:firstLine="709"/>
        <w:rPr>
          <w:b/>
          <w:sz w:val="28"/>
        </w:rPr>
      </w:pPr>
      <w:r>
        <w:rPr>
          <w:b/>
          <w:sz w:val="28"/>
        </w:rPr>
        <w:t xml:space="preserve">3.6. Сведения об Имуществе (лоте), выставляемом на продажу в электронной форме: </w:t>
      </w:r>
    </w:p>
    <w:p w:rsidR="00973921" w:rsidRDefault="00EE037B">
      <w:pPr>
        <w:pStyle w:val="23"/>
        <w:tabs>
          <w:tab w:val="clear" w:pos="284"/>
        </w:tabs>
        <w:ind w:left="0" w:firstLine="709"/>
        <w:rPr>
          <w:b/>
          <w:sz w:val="28"/>
        </w:rPr>
      </w:pPr>
      <w:r>
        <w:rPr>
          <w:b/>
          <w:sz w:val="28"/>
        </w:rPr>
        <w:t>3.6.1. Наименование выставляемого на продажу Имущества (лота):</w:t>
      </w:r>
    </w:p>
    <w:p w:rsidR="00973921" w:rsidRPr="000A775F" w:rsidRDefault="00EE037B">
      <w:pPr>
        <w:ind w:firstLine="680"/>
        <w:jc w:val="both"/>
        <w:rPr>
          <w:rFonts w:ascii="XO Thames" w:hAnsi="XO Thames"/>
          <w:sz w:val="28"/>
          <w:szCs w:val="28"/>
        </w:rPr>
      </w:pPr>
      <w:r w:rsidRPr="000A775F">
        <w:rPr>
          <w:rStyle w:val="1f8"/>
          <w:sz w:val="28"/>
          <w:szCs w:val="28"/>
        </w:rPr>
        <w:t xml:space="preserve">- </w:t>
      </w:r>
      <w:r w:rsidR="000A775F" w:rsidRPr="000A775F">
        <w:rPr>
          <w:sz w:val="28"/>
          <w:szCs w:val="28"/>
        </w:rPr>
        <w:t>с кадастровым номером 58:11:0110101:85, площадь 707кв.м., категория земель: земли населенных пунктов, виды разрешенного использования: магазины (4.4). Адрес (местоположение) объекта: Пензенская область, Камешкирский район, село Красное Поле, ул.Горина, д.33</w:t>
      </w:r>
      <w:r w:rsidRPr="000A775F">
        <w:rPr>
          <w:rFonts w:ascii="XO Thames" w:hAnsi="XO Thames"/>
          <w:sz w:val="28"/>
          <w:szCs w:val="28"/>
        </w:rPr>
        <w:t xml:space="preserve">: </w:t>
      </w:r>
    </w:p>
    <w:p w:rsidR="00973921" w:rsidRPr="000A775F" w:rsidRDefault="00EE037B">
      <w:pPr>
        <w:ind w:firstLine="680"/>
        <w:jc w:val="both"/>
        <w:rPr>
          <w:rFonts w:ascii="XO Thames" w:hAnsi="XO Thames"/>
          <w:sz w:val="28"/>
          <w:szCs w:val="28"/>
        </w:rPr>
      </w:pPr>
      <w:r w:rsidRPr="000A775F">
        <w:rPr>
          <w:rFonts w:ascii="XO Thames" w:hAnsi="XO Thames"/>
          <w:sz w:val="28"/>
          <w:szCs w:val="28"/>
        </w:rPr>
        <w:t xml:space="preserve">- </w:t>
      </w:r>
      <w:r w:rsidR="000A775F" w:rsidRPr="000A775F">
        <w:rPr>
          <w:sz w:val="28"/>
          <w:szCs w:val="28"/>
        </w:rPr>
        <w:t>Здание, назначение: нежилое, наименование: магазин, площадь 176,5 кв.м., кадастровый номер 58:11:0110101:117, 1990года постройки</w:t>
      </w:r>
      <w:r w:rsidR="000A775F">
        <w:rPr>
          <w:sz w:val="28"/>
          <w:szCs w:val="28"/>
        </w:rPr>
        <w:t>.</w:t>
      </w:r>
      <w:r w:rsidR="000A775F" w:rsidRPr="000A775F">
        <w:rPr>
          <w:sz w:val="28"/>
          <w:szCs w:val="28"/>
        </w:rPr>
        <w:t xml:space="preserve"> Адрес (местоположение) объекта: Пензенская область, Камешкирский район, село Красное Поле, ул.Горина, д.33</w:t>
      </w:r>
      <w:r w:rsidRPr="000A775F">
        <w:rPr>
          <w:rFonts w:ascii="XO Thames" w:hAnsi="XO Thames"/>
          <w:sz w:val="28"/>
          <w:szCs w:val="28"/>
        </w:rPr>
        <w:t>.</w:t>
      </w:r>
    </w:p>
    <w:p w:rsidR="00973921" w:rsidRDefault="00973921" w:rsidP="000A775F">
      <w:pPr>
        <w:jc w:val="both"/>
        <w:rPr>
          <w:rStyle w:val="62"/>
          <w:sz w:val="28"/>
        </w:rPr>
      </w:pPr>
    </w:p>
    <w:p w:rsidR="000A775F" w:rsidRDefault="000A775F" w:rsidP="000A775F">
      <w:pPr>
        <w:jc w:val="both"/>
        <w:rPr>
          <w:rStyle w:val="62"/>
          <w:sz w:val="28"/>
        </w:rPr>
      </w:pPr>
    </w:p>
    <w:p w:rsidR="000A775F" w:rsidRDefault="000A775F" w:rsidP="000A775F">
      <w:pPr>
        <w:jc w:val="both"/>
        <w:rPr>
          <w:rStyle w:val="62"/>
          <w:sz w:val="28"/>
        </w:rPr>
      </w:pPr>
    </w:p>
    <w:p w:rsidR="000A775F" w:rsidRDefault="000A775F" w:rsidP="000A775F">
      <w:pPr>
        <w:jc w:val="both"/>
        <w:rPr>
          <w:rStyle w:val="62"/>
          <w:sz w:val="28"/>
        </w:rPr>
      </w:pPr>
    </w:p>
    <w:p w:rsidR="00943353" w:rsidRDefault="00943353" w:rsidP="000A775F">
      <w:pPr>
        <w:jc w:val="both"/>
        <w:rPr>
          <w:rStyle w:val="62"/>
          <w:sz w:val="28"/>
        </w:rPr>
      </w:pPr>
    </w:p>
    <w:p w:rsidR="00943353" w:rsidRDefault="00943353" w:rsidP="000A775F">
      <w:pPr>
        <w:jc w:val="both"/>
        <w:rPr>
          <w:rStyle w:val="62"/>
          <w:sz w:val="28"/>
        </w:rPr>
      </w:pPr>
    </w:p>
    <w:p w:rsidR="00973921" w:rsidRDefault="00EE037B">
      <w:pPr>
        <w:spacing w:line="276" w:lineRule="auto"/>
        <w:jc w:val="center"/>
        <w:rPr>
          <w:rFonts w:ascii="XO Thames" w:hAnsi="XO Thames"/>
          <w:b/>
          <w:sz w:val="28"/>
        </w:rPr>
      </w:pPr>
      <w:r>
        <w:rPr>
          <w:rFonts w:ascii="XO Thames" w:hAnsi="XO Thames"/>
          <w:b/>
          <w:sz w:val="28"/>
        </w:rPr>
        <w:t>Характеристика земельного участка</w:t>
      </w:r>
    </w:p>
    <w:p w:rsidR="00973921" w:rsidRDefault="00973921">
      <w:pPr>
        <w:ind w:firstLine="709"/>
        <w:jc w:val="both"/>
        <w:rPr>
          <w:rFonts w:ascii="XO Thames" w:hAnsi="XO Thames"/>
          <w:b/>
          <w:sz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56"/>
        <w:gridCol w:w="5732"/>
      </w:tblGrid>
      <w:tr w:rsidR="00973921">
        <w:tc>
          <w:tcPr>
            <w:tcW w:w="3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3921" w:rsidRDefault="00EE037B">
            <w:pPr>
              <w:rPr>
                <w:rFonts w:ascii="XO Thames" w:hAnsi="XO Thames"/>
                <w:sz w:val="28"/>
              </w:rPr>
            </w:pPr>
            <w:r>
              <w:rPr>
                <w:rFonts w:ascii="XO Thames" w:hAnsi="XO Thames"/>
                <w:sz w:val="28"/>
              </w:rPr>
              <w:t>Местоположение:</w:t>
            </w:r>
          </w:p>
        </w:tc>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3921" w:rsidRDefault="000A775F" w:rsidP="000A775F">
            <w:pPr>
              <w:rPr>
                <w:rFonts w:ascii="XO Thames" w:hAnsi="XO Thames"/>
                <w:sz w:val="28"/>
              </w:rPr>
            </w:pPr>
            <w:r>
              <w:rPr>
                <w:rFonts w:ascii="XO Thames" w:hAnsi="XO Thames"/>
                <w:sz w:val="28"/>
              </w:rPr>
              <w:t>.</w:t>
            </w:r>
            <w:r w:rsidR="00EE037B">
              <w:rPr>
                <w:rFonts w:ascii="XO Thames" w:hAnsi="XO Thames"/>
                <w:sz w:val="28"/>
              </w:rPr>
              <w:t>Почтовый адрес:</w:t>
            </w:r>
            <w:r w:rsidR="000D01E0">
              <w:rPr>
                <w:rFonts w:ascii="XO Thames" w:hAnsi="XO Thames"/>
                <w:sz w:val="28"/>
              </w:rPr>
              <w:t xml:space="preserve"> </w:t>
            </w:r>
            <w:r w:rsidRPr="000A775F">
              <w:rPr>
                <w:sz w:val="28"/>
                <w:szCs w:val="28"/>
              </w:rPr>
              <w:t>Пензенская область, Камешкирский район, село Красное Поле, ул.Горина, д.33</w:t>
            </w:r>
          </w:p>
        </w:tc>
      </w:tr>
      <w:tr w:rsidR="00973921">
        <w:tc>
          <w:tcPr>
            <w:tcW w:w="3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3921" w:rsidRDefault="00EE037B">
            <w:pPr>
              <w:rPr>
                <w:rFonts w:ascii="XO Thames" w:hAnsi="XO Thames"/>
                <w:sz w:val="28"/>
              </w:rPr>
            </w:pPr>
            <w:r>
              <w:rPr>
                <w:rFonts w:ascii="XO Thames" w:hAnsi="XO Thames"/>
                <w:sz w:val="28"/>
              </w:rPr>
              <w:t>Кадастровый номер:</w:t>
            </w:r>
          </w:p>
        </w:tc>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3921" w:rsidRDefault="000A775F">
            <w:pPr>
              <w:rPr>
                <w:rFonts w:ascii="XO Thames" w:hAnsi="XO Thames"/>
                <w:sz w:val="28"/>
              </w:rPr>
            </w:pPr>
            <w:r w:rsidRPr="000A775F">
              <w:rPr>
                <w:sz w:val="28"/>
                <w:szCs w:val="28"/>
              </w:rPr>
              <w:t>58:11:0110101:85</w:t>
            </w:r>
          </w:p>
        </w:tc>
      </w:tr>
      <w:tr w:rsidR="00973921">
        <w:tc>
          <w:tcPr>
            <w:tcW w:w="3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3921" w:rsidRDefault="00EE037B">
            <w:pPr>
              <w:rPr>
                <w:rFonts w:ascii="XO Thames" w:hAnsi="XO Thames"/>
                <w:sz w:val="28"/>
              </w:rPr>
            </w:pPr>
            <w:r>
              <w:rPr>
                <w:rFonts w:ascii="XO Thames" w:hAnsi="XO Thames"/>
                <w:sz w:val="28"/>
              </w:rPr>
              <w:t>Общая площадь (кв. м.):</w:t>
            </w:r>
          </w:p>
        </w:tc>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3921" w:rsidRDefault="000A775F">
            <w:pPr>
              <w:rPr>
                <w:rFonts w:ascii="XO Thames" w:hAnsi="XO Thames"/>
                <w:sz w:val="28"/>
              </w:rPr>
            </w:pPr>
            <w:r w:rsidRPr="000A775F">
              <w:rPr>
                <w:sz w:val="28"/>
                <w:szCs w:val="28"/>
              </w:rPr>
              <w:t>707</w:t>
            </w:r>
          </w:p>
        </w:tc>
      </w:tr>
      <w:tr w:rsidR="00973921">
        <w:tc>
          <w:tcPr>
            <w:tcW w:w="3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3921" w:rsidRDefault="00EE037B">
            <w:pPr>
              <w:rPr>
                <w:rFonts w:ascii="XO Thames" w:hAnsi="XO Thames"/>
                <w:sz w:val="28"/>
              </w:rPr>
            </w:pPr>
            <w:r>
              <w:rPr>
                <w:rFonts w:ascii="XO Thames" w:hAnsi="XO Thames"/>
                <w:sz w:val="28"/>
              </w:rPr>
              <w:t>Категория земель:</w:t>
            </w:r>
          </w:p>
        </w:tc>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3921" w:rsidRDefault="00EE037B">
            <w:pPr>
              <w:rPr>
                <w:rFonts w:ascii="XO Thames" w:hAnsi="XO Thames"/>
                <w:sz w:val="28"/>
              </w:rPr>
            </w:pPr>
            <w:r>
              <w:rPr>
                <w:rFonts w:ascii="XO Thames" w:hAnsi="XO Thames"/>
                <w:sz w:val="28"/>
                <w:highlight w:val="white"/>
              </w:rPr>
              <w:t>Земли населенных пунктов</w:t>
            </w:r>
          </w:p>
        </w:tc>
      </w:tr>
      <w:tr w:rsidR="00973921">
        <w:tc>
          <w:tcPr>
            <w:tcW w:w="3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3921" w:rsidRDefault="00EE037B">
            <w:pPr>
              <w:rPr>
                <w:rFonts w:ascii="XO Thames" w:hAnsi="XO Thames"/>
                <w:sz w:val="28"/>
              </w:rPr>
            </w:pPr>
            <w:r>
              <w:rPr>
                <w:rFonts w:ascii="XO Thames" w:hAnsi="XO Thames"/>
                <w:sz w:val="28"/>
              </w:rPr>
              <w:t>Разрешенное использование:</w:t>
            </w:r>
          </w:p>
        </w:tc>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3921" w:rsidRDefault="000A775F">
            <w:pPr>
              <w:rPr>
                <w:rFonts w:ascii="XO Thames" w:hAnsi="XO Thames"/>
                <w:sz w:val="28"/>
                <w:highlight w:val="white"/>
              </w:rPr>
            </w:pPr>
            <w:r w:rsidRPr="000A775F">
              <w:rPr>
                <w:sz w:val="28"/>
                <w:szCs w:val="28"/>
              </w:rPr>
              <w:t>магазины (4.4)</w:t>
            </w:r>
          </w:p>
        </w:tc>
      </w:tr>
      <w:tr w:rsidR="00973921">
        <w:tc>
          <w:tcPr>
            <w:tcW w:w="3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3921" w:rsidRDefault="00EE037B">
            <w:pPr>
              <w:rPr>
                <w:rFonts w:ascii="XO Thames" w:hAnsi="XO Thames"/>
                <w:sz w:val="28"/>
              </w:rPr>
            </w:pPr>
            <w:r>
              <w:rPr>
                <w:rFonts w:ascii="XO Thames" w:hAnsi="XO Thames"/>
                <w:sz w:val="28"/>
              </w:rPr>
              <w:t>Обременения:</w:t>
            </w:r>
          </w:p>
        </w:tc>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3921" w:rsidRDefault="00943353">
            <w:pPr>
              <w:rPr>
                <w:rFonts w:ascii="XO Thames" w:hAnsi="XO Thames"/>
                <w:sz w:val="28"/>
              </w:rPr>
            </w:pPr>
            <w:r w:rsidRPr="00943353">
              <w:rPr>
                <w:sz w:val="28"/>
              </w:rPr>
              <w:t>Согласно выписке из ЕГРН от 30.05.2024г. № КУВИ-001/2024-1459</w:t>
            </w:r>
            <w:r>
              <w:rPr>
                <w:sz w:val="28"/>
              </w:rPr>
              <w:t>43868</w:t>
            </w:r>
            <w:r w:rsidRPr="00943353">
              <w:rPr>
                <w:sz w:val="28"/>
              </w:rPr>
              <w:t xml:space="preserve"> не зарегистрированы</w:t>
            </w:r>
          </w:p>
        </w:tc>
      </w:tr>
      <w:tr w:rsidR="00973921">
        <w:trPr>
          <w:trHeight w:val="430"/>
        </w:trPr>
        <w:tc>
          <w:tcPr>
            <w:tcW w:w="3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3921" w:rsidRDefault="00EE037B">
            <w:pPr>
              <w:rPr>
                <w:rFonts w:ascii="XO Thames" w:hAnsi="XO Thames"/>
                <w:sz w:val="28"/>
              </w:rPr>
            </w:pPr>
            <w:r>
              <w:rPr>
                <w:rFonts w:ascii="XO Thames" w:hAnsi="XO Thames"/>
                <w:sz w:val="28"/>
              </w:rPr>
              <w:t>Право:</w:t>
            </w:r>
          </w:p>
        </w:tc>
        <w:tc>
          <w:tcPr>
            <w:tcW w:w="5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3921" w:rsidRDefault="00943353">
            <w:pPr>
              <w:rPr>
                <w:rFonts w:ascii="XO Thames" w:hAnsi="XO Thames"/>
                <w:sz w:val="28"/>
              </w:rPr>
            </w:pPr>
            <w:r w:rsidRPr="00943353">
              <w:rPr>
                <w:sz w:val="28"/>
              </w:rPr>
              <w:t>Собственность, номер и дата государственной регистрации права собственности 58-58-31/0</w:t>
            </w:r>
            <w:r>
              <w:rPr>
                <w:sz w:val="28"/>
              </w:rPr>
              <w:t>51/2012</w:t>
            </w:r>
            <w:r w:rsidRPr="00943353">
              <w:rPr>
                <w:sz w:val="28"/>
              </w:rPr>
              <w:t>-</w:t>
            </w:r>
            <w:r>
              <w:rPr>
                <w:sz w:val="28"/>
              </w:rPr>
              <w:t>237</w:t>
            </w:r>
            <w:r w:rsidRPr="00943353">
              <w:rPr>
                <w:sz w:val="28"/>
              </w:rPr>
              <w:t xml:space="preserve"> от </w:t>
            </w:r>
            <w:r>
              <w:rPr>
                <w:sz w:val="28"/>
              </w:rPr>
              <w:t>26</w:t>
            </w:r>
            <w:r w:rsidRPr="00943353">
              <w:rPr>
                <w:sz w:val="28"/>
              </w:rPr>
              <w:t>.</w:t>
            </w:r>
            <w:r>
              <w:rPr>
                <w:sz w:val="28"/>
              </w:rPr>
              <w:t>03</w:t>
            </w:r>
            <w:r w:rsidRPr="00943353">
              <w:rPr>
                <w:sz w:val="28"/>
              </w:rPr>
              <w:t>.20</w:t>
            </w:r>
            <w:r>
              <w:rPr>
                <w:sz w:val="28"/>
              </w:rPr>
              <w:t>12</w:t>
            </w:r>
          </w:p>
        </w:tc>
      </w:tr>
    </w:tbl>
    <w:p w:rsidR="00973921" w:rsidRDefault="00973921">
      <w:pPr>
        <w:tabs>
          <w:tab w:val="left" w:pos="2481"/>
        </w:tabs>
        <w:spacing w:before="120" w:after="40"/>
        <w:jc w:val="center"/>
        <w:rPr>
          <w:b/>
          <w:sz w:val="28"/>
        </w:rPr>
      </w:pPr>
    </w:p>
    <w:p w:rsidR="00973921" w:rsidRDefault="00EE037B">
      <w:pPr>
        <w:tabs>
          <w:tab w:val="left" w:pos="2481"/>
        </w:tabs>
        <w:spacing w:before="120" w:after="40"/>
        <w:jc w:val="center"/>
        <w:rPr>
          <w:rFonts w:ascii="XO Thames" w:hAnsi="XO Thames"/>
          <w:b/>
          <w:sz w:val="28"/>
        </w:rPr>
      </w:pPr>
      <w:r>
        <w:rPr>
          <w:rFonts w:ascii="XO Thames" w:hAnsi="XO Thames"/>
          <w:b/>
          <w:sz w:val="28"/>
        </w:rPr>
        <w:t>Характеристика объекта недвижимого имущества</w:t>
      </w:r>
    </w:p>
    <w:tbl>
      <w:tblPr>
        <w:tblpPr w:leftFromText="180" w:rightFromText="180" w:vertAnchor="text" w:horzAnchor="margin" w:tblpXSpec="center" w:tblpY="152"/>
        <w:tblW w:w="9776" w:type="dxa"/>
        <w:tblLayout w:type="fixed"/>
        <w:tblLook w:val="04A0"/>
      </w:tblPr>
      <w:tblGrid>
        <w:gridCol w:w="3480"/>
        <w:gridCol w:w="6296"/>
      </w:tblGrid>
      <w:tr w:rsidR="00973921" w:rsidTr="00943353">
        <w:trPr>
          <w:trHeight w:val="44"/>
        </w:trPr>
        <w:tc>
          <w:tcPr>
            <w:tcW w:w="3480" w:type="dxa"/>
            <w:tcBorders>
              <w:top w:val="single" w:sz="4" w:space="0" w:color="000000"/>
              <w:left w:val="single" w:sz="4" w:space="0" w:color="000000"/>
              <w:bottom w:val="single" w:sz="4" w:space="0" w:color="000000"/>
              <w:right w:val="single" w:sz="4" w:space="0" w:color="000000"/>
            </w:tcBorders>
          </w:tcPr>
          <w:p w:rsidR="00973921" w:rsidRDefault="00EE037B">
            <w:pPr>
              <w:rPr>
                <w:sz w:val="28"/>
              </w:rPr>
            </w:pPr>
            <w:r>
              <w:rPr>
                <w:sz w:val="28"/>
              </w:rPr>
              <w:t>Наименование, местонахождение:</w:t>
            </w:r>
          </w:p>
        </w:tc>
        <w:tc>
          <w:tcPr>
            <w:tcW w:w="6296" w:type="dxa"/>
            <w:tcBorders>
              <w:top w:val="single" w:sz="4" w:space="0" w:color="000000"/>
              <w:left w:val="single" w:sz="4" w:space="0" w:color="000000"/>
              <w:bottom w:val="single" w:sz="4" w:space="0" w:color="000000"/>
              <w:right w:val="single" w:sz="4" w:space="0" w:color="000000"/>
            </w:tcBorders>
          </w:tcPr>
          <w:p w:rsidR="00973921" w:rsidRDefault="00EE037B">
            <w:pPr>
              <w:jc w:val="both"/>
              <w:rPr>
                <w:sz w:val="28"/>
              </w:rPr>
            </w:pPr>
            <w:r>
              <w:rPr>
                <w:sz w:val="28"/>
              </w:rPr>
              <w:t xml:space="preserve">здание </w:t>
            </w:r>
            <w:r w:rsidR="000D01E0" w:rsidRPr="000A775F">
              <w:rPr>
                <w:sz w:val="28"/>
                <w:szCs w:val="28"/>
              </w:rPr>
              <w:t xml:space="preserve"> нежилое, наименование: магазин</w:t>
            </w:r>
            <w:r w:rsidR="000D01E0">
              <w:rPr>
                <w:sz w:val="28"/>
              </w:rPr>
              <w:t xml:space="preserve"> ,местоположение: </w:t>
            </w:r>
            <w:r w:rsidR="000D01E0" w:rsidRPr="000A775F">
              <w:rPr>
                <w:sz w:val="28"/>
                <w:szCs w:val="28"/>
              </w:rPr>
              <w:t>Пензенская область, Камешкирский район, село Красное Поле, ул.Горина, д.33</w:t>
            </w:r>
          </w:p>
        </w:tc>
      </w:tr>
      <w:tr w:rsidR="00973921" w:rsidTr="00943353">
        <w:trPr>
          <w:trHeight w:val="303"/>
        </w:trPr>
        <w:tc>
          <w:tcPr>
            <w:tcW w:w="3480" w:type="dxa"/>
            <w:tcBorders>
              <w:top w:val="single" w:sz="4" w:space="0" w:color="000000"/>
              <w:left w:val="single" w:sz="4" w:space="0" w:color="000000"/>
              <w:bottom w:val="single" w:sz="4" w:space="0" w:color="000000"/>
              <w:right w:val="single" w:sz="4" w:space="0" w:color="000000"/>
            </w:tcBorders>
          </w:tcPr>
          <w:p w:rsidR="00973921" w:rsidRDefault="00EE037B">
            <w:pPr>
              <w:rPr>
                <w:sz w:val="28"/>
              </w:rPr>
            </w:pPr>
            <w:r>
              <w:rPr>
                <w:sz w:val="28"/>
              </w:rPr>
              <w:t>Кадастровый номер:</w:t>
            </w:r>
          </w:p>
        </w:tc>
        <w:tc>
          <w:tcPr>
            <w:tcW w:w="6296" w:type="dxa"/>
            <w:tcBorders>
              <w:top w:val="single" w:sz="4" w:space="0" w:color="000000"/>
              <w:left w:val="single" w:sz="4" w:space="0" w:color="000000"/>
              <w:bottom w:val="single" w:sz="4" w:space="0" w:color="000000"/>
              <w:right w:val="single" w:sz="4" w:space="0" w:color="000000"/>
            </w:tcBorders>
            <w:vAlign w:val="center"/>
          </w:tcPr>
          <w:p w:rsidR="00973921" w:rsidRDefault="000D01E0">
            <w:pPr>
              <w:rPr>
                <w:sz w:val="28"/>
              </w:rPr>
            </w:pPr>
            <w:r w:rsidRPr="000A775F">
              <w:rPr>
                <w:sz w:val="28"/>
                <w:szCs w:val="28"/>
              </w:rPr>
              <w:t>58:11:0110101:117</w:t>
            </w:r>
          </w:p>
        </w:tc>
      </w:tr>
      <w:tr w:rsidR="00973921" w:rsidTr="00943353">
        <w:trPr>
          <w:trHeight w:val="44"/>
        </w:trPr>
        <w:tc>
          <w:tcPr>
            <w:tcW w:w="3480" w:type="dxa"/>
            <w:tcBorders>
              <w:top w:val="single" w:sz="4" w:space="0" w:color="000000"/>
              <w:left w:val="single" w:sz="4" w:space="0" w:color="000000"/>
              <w:bottom w:val="single" w:sz="4" w:space="0" w:color="000000"/>
              <w:right w:val="single" w:sz="4" w:space="0" w:color="000000"/>
            </w:tcBorders>
            <w:vAlign w:val="center"/>
          </w:tcPr>
          <w:p w:rsidR="00973921" w:rsidRDefault="00EE037B">
            <w:pPr>
              <w:rPr>
                <w:sz w:val="28"/>
              </w:rPr>
            </w:pPr>
            <w:r>
              <w:rPr>
                <w:sz w:val="28"/>
              </w:rPr>
              <w:t>Площадь (кв. м):</w:t>
            </w:r>
          </w:p>
        </w:tc>
        <w:tc>
          <w:tcPr>
            <w:tcW w:w="6296" w:type="dxa"/>
            <w:tcBorders>
              <w:top w:val="single" w:sz="4" w:space="0" w:color="000000"/>
              <w:left w:val="single" w:sz="4" w:space="0" w:color="000000"/>
              <w:bottom w:val="single" w:sz="4" w:space="0" w:color="000000"/>
              <w:right w:val="single" w:sz="4" w:space="0" w:color="000000"/>
            </w:tcBorders>
            <w:vAlign w:val="center"/>
          </w:tcPr>
          <w:p w:rsidR="00973921" w:rsidRDefault="000D01E0">
            <w:pPr>
              <w:rPr>
                <w:b/>
                <w:sz w:val="28"/>
              </w:rPr>
            </w:pPr>
            <w:r w:rsidRPr="000A775F">
              <w:rPr>
                <w:sz w:val="28"/>
                <w:szCs w:val="28"/>
              </w:rPr>
              <w:t>176,5</w:t>
            </w:r>
          </w:p>
        </w:tc>
      </w:tr>
      <w:tr w:rsidR="00973921" w:rsidTr="00943353">
        <w:trPr>
          <w:trHeight w:val="44"/>
        </w:trPr>
        <w:tc>
          <w:tcPr>
            <w:tcW w:w="3480" w:type="dxa"/>
            <w:tcBorders>
              <w:top w:val="single" w:sz="4" w:space="0" w:color="000000"/>
              <w:left w:val="single" w:sz="4" w:space="0" w:color="000000"/>
              <w:bottom w:val="single" w:sz="4" w:space="0" w:color="000000"/>
              <w:right w:val="single" w:sz="4" w:space="0" w:color="000000"/>
            </w:tcBorders>
            <w:vAlign w:val="center"/>
          </w:tcPr>
          <w:p w:rsidR="00973921" w:rsidRDefault="00EE037B">
            <w:pPr>
              <w:tabs>
                <w:tab w:val="left" w:pos="797"/>
              </w:tabs>
              <w:rPr>
                <w:sz w:val="28"/>
              </w:rPr>
            </w:pPr>
            <w:r>
              <w:rPr>
                <w:sz w:val="28"/>
              </w:rPr>
              <w:t>Назначение:</w:t>
            </w:r>
          </w:p>
        </w:tc>
        <w:tc>
          <w:tcPr>
            <w:tcW w:w="6296" w:type="dxa"/>
            <w:tcBorders>
              <w:top w:val="single" w:sz="4" w:space="0" w:color="000000"/>
              <w:left w:val="single" w:sz="4" w:space="0" w:color="000000"/>
              <w:bottom w:val="single" w:sz="4" w:space="0" w:color="000000"/>
              <w:right w:val="single" w:sz="4" w:space="0" w:color="000000"/>
            </w:tcBorders>
            <w:vAlign w:val="center"/>
          </w:tcPr>
          <w:p w:rsidR="00973921" w:rsidRDefault="00EE037B">
            <w:pPr>
              <w:tabs>
                <w:tab w:val="left" w:pos="797"/>
              </w:tabs>
              <w:rPr>
                <w:sz w:val="28"/>
              </w:rPr>
            </w:pPr>
            <w:r>
              <w:rPr>
                <w:sz w:val="28"/>
              </w:rPr>
              <w:t>Нежилое</w:t>
            </w:r>
          </w:p>
        </w:tc>
      </w:tr>
      <w:tr w:rsidR="00973921" w:rsidTr="00943353">
        <w:trPr>
          <w:trHeight w:val="44"/>
        </w:trPr>
        <w:tc>
          <w:tcPr>
            <w:tcW w:w="3480" w:type="dxa"/>
            <w:tcBorders>
              <w:top w:val="single" w:sz="4" w:space="0" w:color="000000"/>
              <w:left w:val="single" w:sz="4" w:space="0" w:color="000000"/>
              <w:bottom w:val="single" w:sz="4" w:space="0" w:color="000000"/>
              <w:right w:val="single" w:sz="4" w:space="0" w:color="000000"/>
            </w:tcBorders>
            <w:vAlign w:val="center"/>
          </w:tcPr>
          <w:p w:rsidR="00973921" w:rsidRDefault="00EE037B">
            <w:pPr>
              <w:tabs>
                <w:tab w:val="left" w:pos="797"/>
              </w:tabs>
              <w:rPr>
                <w:sz w:val="28"/>
              </w:rPr>
            </w:pPr>
            <w:r>
              <w:rPr>
                <w:sz w:val="28"/>
              </w:rPr>
              <w:t>Количество этажей:</w:t>
            </w:r>
          </w:p>
        </w:tc>
        <w:tc>
          <w:tcPr>
            <w:tcW w:w="6296" w:type="dxa"/>
            <w:tcBorders>
              <w:top w:val="single" w:sz="4" w:space="0" w:color="000000"/>
              <w:left w:val="single" w:sz="4" w:space="0" w:color="000000"/>
              <w:bottom w:val="single" w:sz="4" w:space="0" w:color="000000"/>
              <w:right w:val="single" w:sz="4" w:space="0" w:color="000000"/>
            </w:tcBorders>
            <w:vAlign w:val="center"/>
          </w:tcPr>
          <w:p w:rsidR="00973921" w:rsidRDefault="000D01E0">
            <w:pPr>
              <w:tabs>
                <w:tab w:val="left" w:pos="797"/>
              </w:tabs>
              <w:rPr>
                <w:sz w:val="28"/>
              </w:rPr>
            </w:pPr>
            <w:r>
              <w:rPr>
                <w:sz w:val="28"/>
              </w:rPr>
              <w:t>1</w:t>
            </w:r>
            <w:r w:rsidR="00EE037B">
              <w:rPr>
                <w:sz w:val="28"/>
              </w:rPr>
              <w:t>, в том числе подземных 0</w:t>
            </w:r>
          </w:p>
        </w:tc>
      </w:tr>
      <w:tr w:rsidR="00973921" w:rsidTr="00943353">
        <w:trPr>
          <w:trHeight w:val="407"/>
        </w:trPr>
        <w:tc>
          <w:tcPr>
            <w:tcW w:w="3480" w:type="dxa"/>
            <w:tcBorders>
              <w:top w:val="single" w:sz="4" w:space="0" w:color="000000"/>
              <w:left w:val="single" w:sz="4" w:space="0" w:color="000000"/>
              <w:bottom w:val="single" w:sz="4" w:space="0" w:color="000000"/>
              <w:right w:val="single" w:sz="4" w:space="0" w:color="000000"/>
            </w:tcBorders>
            <w:vAlign w:val="center"/>
          </w:tcPr>
          <w:p w:rsidR="00973921" w:rsidRDefault="00EE037B">
            <w:pPr>
              <w:rPr>
                <w:sz w:val="28"/>
                <w:highlight w:val="yellow"/>
              </w:rPr>
            </w:pPr>
            <w:r>
              <w:rPr>
                <w:sz w:val="28"/>
              </w:rPr>
              <w:t>Право:</w:t>
            </w:r>
          </w:p>
        </w:tc>
        <w:tc>
          <w:tcPr>
            <w:tcW w:w="6296" w:type="dxa"/>
            <w:tcBorders>
              <w:top w:val="single" w:sz="4" w:space="0" w:color="000000"/>
              <w:left w:val="single" w:sz="4" w:space="0" w:color="000000"/>
              <w:bottom w:val="single" w:sz="4" w:space="0" w:color="000000"/>
              <w:right w:val="single" w:sz="4" w:space="0" w:color="000000"/>
            </w:tcBorders>
            <w:vAlign w:val="center"/>
          </w:tcPr>
          <w:p w:rsidR="00973921" w:rsidRDefault="00EE037B" w:rsidP="00943353">
            <w:pPr>
              <w:rPr>
                <w:sz w:val="28"/>
                <w:highlight w:val="yellow"/>
              </w:rPr>
            </w:pPr>
            <w:r w:rsidRPr="00943353">
              <w:rPr>
                <w:sz w:val="28"/>
              </w:rPr>
              <w:t>Собственность, номер и дата государственной регистра</w:t>
            </w:r>
            <w:r w:rsidR="00943353" w:rsidRPr="00943353">
              <w:rPr>
                <w:sz w:val="28"/>
              </w:rPr>
              <w:t>ции права собственности 58-58-31/055/2007-089 от 27.09</w:t>
            </w:r>
            <w:r w:rsidRPr="00943353">
              <w:rPr>
                <w:sz w:val="28"/>
              </w:rPr>
              <w:t>.200</w:t>
            </w:r>
            <w:r w:rsidR="00943353" w:rsidRPr="00943353">
              <w:rPr>
                <w:sz w:val="28"/>
              </w:rPr>
              <w:t>7</w:t>
            </w:r>
          </w:p>
        </w:tc>
      </w:tr>
      <w:tr w:rsidR="00973921" w:rsidTr="00943353">
        <w:trPr>
          <w:trHeight w:val="44"/>
        </w:trPr>
        <w:tc>
          <w:tcPr>
            <w:tcW w:w="3480" w:type="dxa"/>
            <w:tcBorders>
              <w:top w:val="single" w:sz="4" w:space="0" w:color="000000"/>
              <w:left w:val="single" w:sz="4" w:space="0" w:color="000000"/>
              <w:bottom w:val="single" w:sz="4" w:space="0" w:color="000000"/>
              <w:right w:val="single" w:sz="4" w:space="0" w:color="000000"/>
            </w:tcBorders>
            <w:vAlign w:val="center"/>
          </w:tcPr>
          <w:p w:rsidR="00973921" w:rsidRDefault="00EE037B">
            <w:pPr>
              <w:rPr>
                <w:sz w:val="28"/>
              </w:rPr>
            </w:pPr>
            <w:r>
              <w:rPr>
                <w:sz w:val="28"/>
              </w:rPr>
              <w:t>Ограничение прав и обременение объекта недвижимости:</w:t>
            </w:r>
          </w:p>
        </w:tc>
        <w:tc>
          <w:tcPr>
            <w:tcW w:w="6296" w:type="dxa"/>
            <w:tcBorders>
              <w:top w:val="single" w:sz="4" w:space="0" w:color="000000"/>
              <w:left w:val="single" w:sz="4" w:space="0" w:color="000000"/>
              <w:bottom w:val="single" w:sz="4" w:space="0" w:color="000000"/>
              <w:right w:val="single" w:sz="4" w:space="0" w:color="000000"/>
            </w:tcBorders>
            <w:vAlign w:val="center"/>
          </w:tcPr>
          <w:p w:rsidR="00973921" w:rsidRDefault="00943353" w:rsidP="00943353">
            <w:pPr>
              <w:rPr>
                <w:sz w:val="28"/>
              </w:rPr>
            </w:pPr>
            <w:r w:rsidRPr="00943353">
              <w:rPr>
                <w:sz w:val="28"/>
              </w:rPr>
              <w:t>Согласно выписке из ЕГРН от 30.05.2024г. № КУВИ-001/2024-145943853</w:t>
            </w:r>
            <w:r w:rsidR="00EE037B" w:rsidRPr="00943353">
              <w:rPr>
                <w:sz w:val="28"/>
              </w:rPr>
              <w:t xml:space="preserve"> не зарегистрированы</w:t>
            </w:r>
            <w:r w:rsidR="00EE037B">
              <w:rPr>
                <w:sz w:val="28"/>
              </w:rPr>
              <w:t>.</w:t>
            </w:r>
          </w:p>
        </w:tc>
      </w:tr>
    </w:tbl>
    <w:p w:rsidR="00973921" w:rsidRDefault="00973921">
      <w:pPr>
        <w:jc w:val="both"/>
        <w:rPr>
          <w:rFonts w:ascii="XO Thames" w:hAnsi="XO Thames"/>
          <w:b/>
          <w:sz w:val="28"/>
        </w:rPr>
      </w:pPr>
    </w:p>
    <w:p w:rsidR="00973921" w:rsidRDefault="00EE037B">
      <w:pPr>
        <w:ind w:firstLine="709"/>
        <w:jc w:val="both"/>
        <w:rPr>
          <w:rFonts w:ascii="XO Thames" w:hAnsi="XO Thames"/>
          <w:sz w:val="28"/>
        </w:rPr>
      </w:pPr>
      <w:r>
        <w:rPr>
          <w:rFonts w:ascii="XO Thames" w:hAnsi="XO Thames"/>
          <w:b/>
          <w:sz w:val="28"/>
        </w:rPr>
        <w:t xml:space="preserve">3.7. </w:t>
      </w:r>
      <w:r>
        <w:rPr>
          <w:rFonts w:ascii="XO Thames" w:hAnsi="XO Thames"/>
          <w:sz w:val="28"/>
        </w:rPr>
        <w:t xml:space="preserve">Цена первоначального предложения Имущества (продажа посредством публичного предложения, процедура </w:t>
      </w:r>
      <w:r w:rsidR="003403EC" w:rsidRPr="003403EC">
        <w:rPr>
          <w:rFonts w:cs="Arial"/>
          <w:sz w:val="28"/>
          <w:szCs w:val="28"/>
        </w:rPr>
        <w:t>22000155400000000032-1</w:t>
      </w:r>
      <w:r>
        <w:rPr>
          <w:rFonts w:ascii="XO Thames" w:hAnsi="XO Thames"/>
          <w:sz w:val="28"/>
          <w:highlight w:val="white"/>
        </w:rPr>
        <w:t>, не состоялас</w:t>
      </w:r>
      <w:r w:rsidR="003403EC">
        <w:rPr>
          <w:rFonts w:ascii="XO Thames" w:hAnsi="XO Thames"/>
          <w:sz w:val="28"/>
        </w:rPr>
        <w:t>ь 28.08</w:t>
      </w:r>
      <w:r>
        <w:rPr>
          <w:rFonts w:ascii="XO Thames" w:hAnsi="XO Thames"/>
          <w:sz w:val="28"/>
        </w:rPr>
        <w:t>.2024 в связи с отсутствием заявок) в соответствии с отчё</w:t>
      </w:r>
      <w:r w:rsidR="003403EC">
        <w:rPr>
          <w:rFonts w:ascii="XO Thames" w:hAnsi="XO Thames"/>
          <w:sz w:val="28"/>
        </w:rPr>
        <w:t>том об оценке от 03.06.2024 №031</w:t>
      </w:r>
      <w:r>
        <w:rPr>
          <w:rFonts w:ascii="XO Thames" w:hAnsi="XO Thames"/>
          <w:sz w:val="28"/>
        </w:rPr>
        <w:t>/</w:t>
      </w:r>
      <w:r w:rsidR="003403EC">
        <w:rPr>
          <w:rFonts w:ascii="XO Thames" w:hAnsi="XO Thames"/>
          <w:sz w:val="28"/>
        </w:rPr>
        <w:t>2024 в размере 147</w:t>
      </w:r>
      <w:r>
        <w:rPr>
          <w:rFonts w:ascii="XO Thames" w:hAnsi="XO Thames"/>
          <w:sz w:val="28"/>
        </w:rPr>
        <w:t xml:space="preserve"> 000,00 (</w:t>
      </w:r>
      <w:r w:rsidR="003403EC">
        <w:rPr>
          <w:rFonts w:ascii="XO Thames" w:hAnsi="XO Thames"/>
          <w:sz w:val="28"/>
        </w:rPr>
        <w:t>сто сорок семь</w:t>
      </w:r>
      <w:r>
        <w:rPr>
          <w:rFonts w:ascii="XO Thames" w:hAnsi="XO Thames"/>
          <w:sz w:val="28"/>
        </w:rPr>
        <w:t xml:space="preserve"> тысяч) рублей 00 копеек</w:t>
      </w:r>
      <w:r w:rsidR="00C246E1">
        <w:rPr>
          <w:rFonts w:ascii="XO Thames" w:hAnsi="XO Thames"/>
          <w:sz w:val="28"/>
        </w:rPr>
        <w:t xml:space="preserve"> без учета НДС</w:t>
      </w:r>
      <w:r>
        <w:rPr>
          <w:rFonts w:ascii="XO Thames" w:hAnsi="XO Thames"/>
          <w:sz w:val="28"/>
        </w:rPr>
        <w:t>.</w:t>
      </w:r>
    </w:p>
    <w:p w:rsidR="003403EC" w:rsidRDefault="00EE037B">
      <w:pPr>
        <w:ind w:firstLine="709"/>
        <w:jc w:val="both"/>
        <w:rPr>
          <w:rFonts w:ascii="XO Thames" w:hAnsi="XO Thames"/>
          <w:sz w:val="28"/>
        </w:rPr>
      </w:pPr>
      <w:r>
        <w:rPr>
          <w:rFonts w:ascii="XO Thames" w:hAnsi="XO Thames"/>
          <w:b/>
          <w:sz w:val="28"/>
        </w:rPr>
        <w:t>Минимальная цена имущества</w:t>
      </w:r>
      <w:r>
        <w:rPr>
          <w:rFonts w:ascii="XO Thames" w:hAnsi="XO Thames"/>
          <w:sz w:val="28"/>
        </w:rPr>
        <w:t>, по которой имущ</w:t>
      </w:r>
      <w:r w:rsidR="003403EC">
        <w:rPr>
          <w:rFonts w:ascii="XO Thames" w:hAnsi="XO Thames"/>
          <w:sz w:val="28"/>
        </w:rPr>
        <w:t>ество может быть продано – 7350,00(</w:t>
      </w:r>
      <w:r>
        <w:rPr>
          <w:rFonts w:ascii="XO Thames" w:hAnsi="XO Thames"/>
          <w:sz w:val="28"/>
        </w:rPr>
        <w:t xml:space="preserve">семьтысяч </w:t>
      </w:r>
      <w:r w:rsidR="003403EC">
        <w:rPr>
          <w:rFonts w:ascii="XO Thames" w:hAnsi="XO Thames"/>
          <w:sz w:val="28"/>
        </w:rPr>
        <w:t>триста пятьдесят</w:t>
      </w:r>
      <w:r>
        <w:rPr>
          <w:rFonts w:ascii="XO Thames" w:hAnsi="XO Thames"/>
          <w:sz w:val="28"/>
        </w:rPr>
        <w:t>) рублей</w:t>
      </w:r>
      <w:r w:rsidR="003403EC">
        <w:rPr>
          <w:rFonts w:ascii="XO Thames" w:hAnsi="XO Thames"/>
          <w:sz w:val="28"/>
        </w:rPr>
        <w:t xml:space="preserve"> </w:t>
      </w:r>
      <w:r>
        <w:rPr>
          <w:rFonts w:ascii="XO Thames" w:hAnsi="XO Thames"/>
          <w:sz w:val="28"/>
        </w:rPr>
        <w:t>00 копеек</w:t>
      </w:r>
    </w:p>
    <w:p w:rsidR="00973921" w:rsidRDefault="00EE037B">
      <w:pPr>
        <w:ind w:firstLine="709"/>
        <w:jc w:val="both"/>
        <w:rPr>
          <w:rFonts w:ascii="XO Thames" w:hAnsi="XO Thames"/>
          <w:b/>
          <w:sz w:val="28"/>
        </w:rPr>
      </w:pPr>
      <w:r>
        <w:rPr>
          <w:rFonts w:ascii="XO Thames" w:hAnsi="XO Thames"/>
          <w:sz w:val="28"/>
        </w:rPr>
        <w:t>.</w:t>
      </w:r>
    </w:p>
    <w:p w:rsidR="00973921" w:rsidRDefault="00EE037B">
      <w:pPr>
        <w:pStyle w:val="23"/>
        <w:tabs>
          <w:tab w:val="clear" w:pos="284"/>
        </w:tabs>
        <w:ind w:left="0" w:firstLine="709"/>
        <w:jc w:val="left"/>
        <w:rPr>
          <w:rFonts w:ascii="XO Thames" w:hAnsi="XO Thames"/>
          <w:sz w:val="28"/>
        </w:rPr>
      </w:pPr>
      <w:r>
        <w:rPr>
          <w:b/>
          <w:sz w:val="28"/>
        </w:rPr>
        <w:t xml:space="preserve">3.8. Размер задатка </w:t>
      </w:r>
      <w:r w:rsidR="003403EC">
        <w:rPr>
          <w:sz w:val="28"/>
        </w:rPr>
        <w:t>– 1 47</w:t>
      </w:r>
      <w:r>
        <w:rPr>
          <w:sz w:val="28"/>
        </w:rPr>
        <w:t>0</w:t>
      </w:r>
      <w:r>
        <w:rPr>
          <w:rFonts w:ascii="XO Thames" w:hAnsi="XO Thames"/>
          <w:sz w:val="28"/>
        </w:rPr>
        <w:t>,00  (</w:t>
      </w:r>
      <w:r w:rsidR="003403EC">
        <w:rPr>
          <w:rFonts w:ascii="XO Thames" w:hAnsi="XO Thames"/>
          <w:sz w:val="28"/>
        </w:rPr>
        <w:t>одна</w:t>
      </w:r>
      <w:r>
        <w:rPr>
          <w:rFonts w:ascii="XO Thames" w:hAnsi="XO Thames"/>
          <w:sz w:val="28"/>
        </w:rPr>
        <w:t xml:space="preserve"> т</w:t>
      </w:r>
      <w:r w:rsidR="003403EC">
        <w:rPr>
          <w:rFonts w:ascii="XO Thames" w:hAnsi="XO Thames"/>
          <w:sz w:val="28"/>
        </w:rPr>
        <w:t>ысяча</w:t>
      </w:r>
      <w:r>
        <w:rPr>
          <w:rFonts w:ascii="XO Thames" w:hAnsi="XO Thames"/>
          <w:sz w:val="28"/>
        </w:rPr>
        <w:t xml:space="preserve"> </w:t>
      </w:r>
      <w:r w:rsidR="003403EC">
        <w:rPr>
          <w:rFonts w:ascii="XO Thames" w:hAnsi="XO Thames"/>
          <w:sz w:val="28"/>
        </w:rPr>
        <w:t xml:space="preserve">четыреста семьдесят </w:t>
      </w:r>
      <w:r>
        <w:rPr>
          <w:rFonts w:ascii="XO Thames" w:hAnsi="XO Thames"/>
          <w:sz w:val="28"/>
        </w:rPr>
        <w:t>) рублей 00 копеек</w:t>
      </w:r>
      <w:r w:rsidR="003403EC">
        <w:rPr>
          <w:rFonts w:ascii="XO Thames" w:hAnsi="XO Thames"/>
          <w:sz w:val="28"/>
        </w:rPr>
        <w:t xml:space="preserve"> </w:t>
      </w:r>
      <w:r>
        <w:rPr>
          <w:rFonts w:ascii="XO Thames" w:hAnsi="XO Thames"/>
          <w:sz w:val="28"/>
        </w:rPr>
        <w:t>без учета НДС</w:t>
      </w:r>
      <w:r>
        <w:rPr>
          <w:sz w:val="28"/>
        </w:rPr>
        <w:t xml:space="preserve">.     </w:t>
      </w:r>
    </w:p>
    <w:p w:rsidR="00973921" w:rsidRDefault="00EE037B">
      <w:pPr>
        <w:pStyle w:val="23"/>
        <w:tabs>
          <w:tab w:val="clear" w:pos="284"/>
        </w:tabs>
        <w:ind w:left="0" w:firstLine="709"/>
        <w:rPr>
          <w:b/>
          <w:sz w:val="28"/>
        </w:rPr>
      </w:pPr>
      <w:r>
        <w:rPr>
          <w:b/>
          <w:sz w:val="28"/>
        </w:rPr>
        <w:t xml:space="preserve">3.9. Срок внесения задатка – </w:t>
      </w:r>
      <w:r w:rsidR="001A7F3E">
        <w:rPr>
          <w:sz w:val="28"/>
        </w:rPr>
        <w:t>с 03 сентября 2024 г. по 25</w:t>
      </w:r>
      <w:r w:rsidR="001A57A4">
        <w:rPr>
          <w:sz w:val="28"/>
        </w:rPr>
        <w:t>окт</w:t>
      </w:r>
      <w:r>
        <w:rPr>
          <w:sz w:val="28"/>
        </w:rPr>
        <w:t>ября 2024 г. и должен поступить на указанный в информационном сообщ</w:t>
      </w:r>
      <w:r w:rsidR="001A7F3E">
        <w:rPr>
          <w:sz w:val="28"/>
        </w:rPr>
        <w:t>ении счет продавца не позднее 26</w:t>
      </w:r>
      <w:r w:rsidR="001A57A4">
        <w:rPr>
          <w:sz w:val="28"/>
        </w:rPr>
        <w:t>ок</w:t>
      </w:r>
      <w:r>
        <w:rPr>
          <w:sz w:val="28"/>
        </w:rPr>
        <w:t>тября 2024 г.</w:t>
      </w:r>
    </w:p>
    <w:p w:rsidR="00973921" w:rsidRDefault="00EE037B">
      <w:pPr>
        <w:pStyle w:val="23"/>
        <w:tabs>
          <w:tab w:val="clear" w:pos="284"/>
        </w:tabs>
        <w:ind w:left="0" w:firstLine="709"/>
        <w:rPr>
          <w:b/>
          <w:sz w:val="28"/>
        </w:rPr>
      </w:pPr>
      <w:r>
        <w:rPr>
          <w:b/>
          <w:sz w:val="28"/>
        </w:rPr>
        <w:t>3.10</w:t>
      </w:r>
      <w:bookmarkStart w:id="0" w:name="_GoBack"/>
      <w:bookmarkEnd w:id="0"/>
      <w:r>
        <w:rPr>
          <w:b/>
          <w:sz w:val="28"/>
        </w:rPr>
        <w:t>. Сведения о предыдущих торгах по продаже имущества, объявленных в течение года, предшествующего его продаже.</w:t>
      </w:r>
    </w:p>
    <w:p w:rsidR="00973921" w:rsidRPr="00357D72" w:rsidRDefault="001A57A4" w:rsidP="00357D72">
      <w:pPr>
        <w:pStyle w:val="2"/>
        <w:shd w:val="clear" w:color="auto" w:fill="FFFFFF"/>
        <w:spacing w:beforeAutospacing="0" w:after="184" w:afterAutospacing="0"/>
        <w:textAlignment w:val="top"/>
        <w:rPr>
          <w:rFonts w:ascii="Arial" w:hAnsi="Arial" w:cs="Arial"/>
          <w:b w:val="0"/>
          <w:color w:val="636466"/>
          <w:sz w:val="30"/>
          <w:szCs w:val="30"/>
        </w:rPr>
      </w:pPr>
      <w:r w:rsidRPr="00357D72">
        <w:rPr>
          <w:b w:val="0"/>
          <w:sz w:val="28"/>
          <w:szCs w:val="28"/>
        </w:rPr>
        <w:t>Администрацией Новошаткинского сельсовета Камешкирского района Пензенской области</w:t>
      </w:r>
      <w:r w:rsidRPr="00357D72">
        <w:rPr>
          <w:rFonts w:ascii="XO Thames" w:hAnsi="XO Thames"/>
          <w:b w:val="0"/>
          <w:sz w:val="28"/>
          <w:szCs w:val="28"/>
        </w:rPr>
        <w:t xml:space="preserve"> в 2024 году</w:t>
      </w:r>
      <w:r w:rsidR="00EE037B" w:rsidRPr="00357D72">
        <w:rPr>
          <w:rFonts w:ascii="XO Thames" w:hAnsi="XO Thames"/>
          <w:b w:val="0"/>
          <w:sz w:val="28"/>
          <w:szCs w:val="28"/>
        </w:rPr>
        <w:t xml:space="preserve"> были проведены следую</w:t>
      </w:r>
      <w:r w:rsidR="00EE037B" w:rsidRPr="00357D72">
        <w:rPr>
          <w:rFonts w:ascii="XO Thames" w:hAnsi="XO Thames"/>
          <w:b w:val="0"/>
          <w:sz w:val="28"/>
        </w:rPr>
        <w:t xml:space="preserve">щие процедуры торгов: аукцион (номер процедуры </w:t>
      </w:r>
      <w:r w:rsidR="00357D72" w:rsidRPr="00357D72">
        <w:rPr>
          <w:b w:val="0"/>
          <w:color w:val="636466"/>
          <w:sz w:val="28"/>
          <w:szCs w:val="28"/>
        </w:rPr>
        <w:t>22000155400000000029</w:t>
      </w:r>
      <w:r w:rsidR="00EE037B">
        <w:rPr>
          <w:rFonts w:ascii="XO Thames" w:hAnsi="XO Thames"/>
          <w:sz w:val="28"/>
        </w:rPr>
        <w:t xml:space="preserve">, </w:t>
      </w:r>
      <w:r w:rsidR="00357D72">
        <w:rPr>
          <w:rFonts w:ascii="XO Thames" w:hAnsi="XO Thames"/>
          <w:sz w:val="28"/>
        </w:rPr>
        <w:t xml:space="preserve"> </w:t>
      </w:r>
      <w:r w:rsidR="00357D72">
        <w:rPr>
          <w:rFonts w:ascii="XO Thames" w:hAnsi="XO Thames"/>
          <w:b w:val="0"/>
          <w:sz w:val="28"/>
        </w:rPr>
        <w:t>который не состоялся 05.07.2024</w:t>
      </w:r>
      <w:r w:rsidR="00EE037B" w:rsidRPr="00357D72">
        <w:rPr>
          <w:rFonts w:ascii="XO Thames" w:hAnsi="XO Thames"/>
          <w:b w:val="0"/>
          <w:sz w:val="28"/>
        </w:rPr>
        <w:t xml:space="preserve"> года по причине отсутствия заявок, продажа посредством публичного предложения (номер процедуры </w:t>
      </w:r>
      <w:r w:rsidR="00357D72" w:rsidRPr="00357D72">
        <w:rPr>
          <w:rFonts w:ascii="XO Thames" w:hAnsi="XO Thames"/>
          <w:b w:val="0"/>
          <w:sz w:val="28"/>
        </w:rPr>
        <w:t xml:space="preserve">процедура </w:t>
      </w:r>
      <w:r w:rsidR="00357D72" w:rsidRPr="00357D72">
        <w:rPr>
          <w:rFonts w:cs="Arial"/>
          <w:b w:val="0"/>
          <w:sz w:val="28"/>
          <w:szCs w:val="28"/>
        </w:rPr>
        <w:t>22000155400000000032</w:t>
      </w:r>
      <w:r w:rsidR="00357D72" w:rsidRPr="00357D72">
        <w:rPr>
          <w:rFonts w:ascii="XO Thames" w:hAnsi="XO Thames"/>
          <w:b w:val="0"/>
          <w:sz w:val="28"/>
        </w:rPr>
        <w:t>, которая не состоялась 28.08.2024</w:t>
      </w:r>
      <w:r w:rsidR="00EE037B" w:rsidRPr="00357D72">
        <w:rPr>
          <w:rFonts w:ascii="XO Thames" w:hAnsi="XO Thames"/>
          <w:b w:val="0"/>
          <w:sz w:val="28"/>
        </w:rPr>
        <w:t xml:space="preserve"> года по причине отсутствия</w:t>
      </w:r>
      <w:r w:rsidR="001A7F3E">
        <w:rPr>
          <w:rFonts w:ascii="XO Thames" w:hAnsi="XO Thames"/>
          <w:b w:val="0"/>
          <w:sz w:val="28"/>
        </w:rPr>
        <w:t xml:space="preserve"> заявок</w:t>
      </w:r>
      <w:r w:rsidR="00EE037B" w:rsidRPr="00357D72">
        <w:rPr>
          <w:rFonts w:ascii="XO Thames" w:hAnsi="XO Thames"/>
          <w:b w:val="0"/>
          <w:sz w:val="28"/>
        </w:rPr>
        <w:t>.</w:t>
      </w:r>
    </w:p>
    <w:p w:rsidR="00973921" w:rsidRDefault="00973921">
      <w:pPr>
        <w:pStyle w:val="23"/>
        <w:ind w:left="0" w:firstLine="284"/>
        <w:rPr>
          <w:rFonts w:ascii="XO Thames" w:hAnsi="XO Thames"/>
          <w:sz w:val="28"/>
        </w:rPr>
      </w:pPr>
    </w:p>
    <w:p w:rsidR="00973921" w:rsidRDefault="00EE037B">
      <w:pPr>
        <w:pStyle w:val="23"/>
        <w:ind w:left="0" w:firstLine="284"/>
        <w:rPr>
          <w:rFonts w:ascii="XO Thames" w:hAnsi="XO Thames"/>
          <w:sz w:val="28"/>
        </w:rPr>
      </w:pPr>
      <w:r>
        <w:rPr>
          <w:rFonts w:ascii="TimesNewRoman,Bold" w:hAnsi="TimesNewRoman,Bold"/>
          <w:b/>
          <w:sz w:val="28"/>
        </w:rPr>
        <w:t xml:space="preserve">      4. Место, сроки подачи (приема) заявок, определения участников и проведения продажи посредством публичного предложения</w:t>
      </w:r>
    </w:p>
    <w:p w:rsidR="00973921" w:rsidRDefault="00973921">
      <w:pPr>
        <w:tabs>
          <w:tab w:val="left" w:pos="0"/>
        </w:tabs>
        <w:ind w:firstLine="709"/>
        <w:jc w:val="center"/>
        <w:rPr>
          <w:rFonts w:ascii="TimesNewRoman,Bold" w:hAnsi="TimesNewRoman,Bold"/>
          <w:b/>
          <w:sz w:val="28"/>
        </w:rPr>
      </w:pPr>
    </w:p>
    <w:p w:rsidR="00973921" w:rsidRDefault="00EE037B">
      <w:pPr>
        <w:tabs>
          <w:tab w:val="left" w:pos="0"/>
        </w:tabs>
        <w:rPr>
          <w:rStyle w:val="1fa"/>
          <w:sz w:val="28"/>
        </w:rPr>
      </w:pPr>
      <w:r>
        <w:rPr>
          <w:rFonts w:ascii="TimesNewRoman,Bold" w:hAnsi="TimesNewRoman,Bold"/>
          <w:b/>
          <w:sz w:val="28"/>
        </w:rPr>
        <w:t xml:space="preserve">          4.1. Место подачи (приема) Заявок: </w:t>
      </w:r>
      <w:r>
        <w:rPr>
          <w:sz w:val="28"/>
        </w:rPr>
        <w:t xml:space="preserve">- </w:t>
      </w:r>
      <w:hyperlink r:id="rId9" w:history="1">
        <w:r w:rsidR="00357D72" w:rsidRPr="001A57A4">
          <w:rPr>
            <w:rStyle w:val="af1"/>
            <w:color w:val="auto"/>
            <w:sz w:val="28"/>
            <w:szCs w:val="28"/>
          </w:rPr>
          <w:t>https://www.rts-tender.ru/</w:t>
        </w:r>
      </w:hyperlink>
    </w:p>
    <w:p w:rsidR="00973921" w:rsidRDefault="00EE037B">
      <w:pPr>
        <w:pStyle w:val="23"/>
        <w:tabs>
          <w:tab w:val="clear" w:pos="284"/>
          <w:tab w:val="left" w:pos="0"/>
        </w:tabs>
        <w:ind w:left="0" w:firstLine="709"/>
        <w:rPr>
          <w:sz w:val="28"/>
        </w:rPr>
      </w:pPr>
      <w:r>
        <w:rPr>
          <w:b/>
          <w:sz w:val="28"/>
        </w:rPr>
        <w:t xml:space="preserve">4.2. Дата и время начала подачи (приема) Заявок: </w:t>
      </w:r>
      <w:r w:rsidR="001A7F3E">
        <w:rPr>
          <w:sz w:val="28"/>
        </w:rPr>
        <w:t>03</w:t>
      </w:r>
      <w:r w:rsidR="00357D72">
        <w:rPr>
          <w:sz w:val="28"/>
        </w:rPr>
        <w:t xml:space="preserve"> сентябр</w:t>
      </w:r>
      <w:r>
        <w:rPr>
          <w:sz w:val="28"/>
        </w:rPr>
        <w:t>я</w:t>
      </w:r>
      <w:r w:rsidR="00357D72">
        <w:rPr>
          <w:sz w:val="28"/>
        </w:rPr>
        <w:t xml:space="preserve"> 2024 г. в 08</w:t>
      </w:r>
      <w:r>
        <w:rPr>
          <w:sz w:val="28"/>
        </w:rPr>
        <w:t xml:space="preserve">.00 по московскому времени. </w:t>
      </w:r>
    </w:p>
    <w:p w:rsidR="00973921" w:rsidRDefault="00EE037B">
      <w:pPr>
        <w:ind w:firstLine="709"/>
        <w:jc w:val="both"/>
        <w:rPr>
          <w:sz w:val="28"/>
        </w:rPr>
      </w:pPr>
      <w:r>
        <w:rPr>
          <w:sz w:val="28"/>
        </w:rPr>
        <w:t>Подача Заявок осуществляется круглосуточно.</w:t>
      </w:r>
    </w:p>
    <w:p w:rsidR="00973921" w:rsidRDefault="00EE037B">
      <w:pPr>
        <w:ind w:firstLine="709"/>
        <w:jc w:val="both"/>
        <w:rPr>
          <w:sz w:val="28"/>
        </w:rPr>
      </w:pPr>
      <w:r>
        <w:rPr>
          <w:b/>
          <w:sz w:val="28"/>
        </w:rPr>
        <w:t>4.3. Дата и время окончания подачи (приема) Заявок:</w:t>
      </w:r>
      <w:r w:rsidR="001A7F3E">
        <w:rPr>
          <w:sz w:val="28"/>
        </w:rPr>
        <w:t xml:space="preserve"> 25</w:t>
      </w:r>
      <w:r w:rsidR="00357D72">
        <w:rPr>
          <w:sz w:val="28"/>
        </w:rPr>
        <w:t>октября 2024 г. в 17</w:t>
      </w:r>
      <w:r>
        <w:rPr>
          <w:sz w:val="28"/>
        </w:rPr>
        <w:t>.00 по московскому времени.</w:t>
      </w:r>
    </w:p>
    <w:p w:rsidR="00973921" w:rsidRDefault="00EE037B">
      <w:pPr>
        <w:ind w:firstLine="709"/>
        <w:jc w:val="both"/>
        <w:rPr>
          <w:rFonts w:ascii="XO Thames" w:hAnsi="XO Thames"/>
          <w:sz w:val="28"/>
        </w:rPr>
      </w:pPr>
      <w:r>
        <w:rPr>
          <w:b/>
          <w:sz w:val="28"/>
        </w:rPr>
        <w:t xml:space="preserve">4.4. </w:t>
      </w:r>
      <w:r>
        <w:rPr>
          <w:rFonts w:ascii="XO Thames" w:hAnsi="XO Thames"/>
          <w:b/>
          <w:sz w:val="28"/>
        </w:rPr>
        <w:t>Дата признания претендентов участниками продажи по минимально допустимой цене и подведения ее итогов:</w:t>
      </w:r>
      <w:r w:rsidR="001A7F3E">
        <w:rPr>
          <w:sz w:val="28"/>
        </w:rPr>
        <w:t>30</w:t>
      </w:r>
      <w:r w:rsidR="00357D72">
        <w:rPr>
          <w:rFonts w:ascii="XO Thames" w:hAnsi="XO Thames"/>
          <w:sz w:val="28"/>
        </w:rPr>
        <w:t>ок</w:t>
      </w:r>
      <w:r>
        <w:rPr>
          <w:rFonts w:ascii="XO Thames" w:hAnsi="XO Thames"/>
          <w:sz w:val="28"/>
        </w:rPr>
        <w:t xml:space="preserve">тября 2024 г. на электронной площадке </w:t>
      </w:r>
      <w:hyperlink r:id="rId10" w:history="1">
        <w:r w:rsidR="00357D72" w:rsidRPr="001A57A4">
          <w:rPr>
            <w:rStyle w:val="af1"/>
            <w:color w:val="auto"/>
            <w:sz w:val="28"/>
            <w:szCs w:val="28"/>
          </w:rPr>
          <w:t>https://www.rts-tender.ru/</w:t>
        </w:r>
      </w:hyperlink>
      <w:r>
        <w:rPr>
          <w:rFonts w:ascii="XO Thames" w:hAnsi="XO Thames"/>
          <w:sz w:val="28"/>
        </w:rPr>
        <w:t>.</w:t>
      </w:r>
    </w:p>
    <w:p w:rsidR="00973921" w:rsidRDefault="00973921">
      <w:pPr>
        <w:ind w:firstLine="709"/>
        <w:jc w:val="both"/>
        <w:rPr>
          <w:rFonts w:ascii="XO Thames" w:hAnsi="XO Thames"/>
          <w:sz w:val="28"/>
        </w:rPr>
      </w:pPr>
    </w:p>
    <w:p w:rsidR="00973921" w:rsidRDefault="00EE037B">
      <w:pPr>
        <w:widowControl w:val="0"/>
        <w:ind w:firstLine="709"/>
        <w:contextualSpacing/>
        <w:jc w:val="center"/>
        <w:rPr>
          <w:b/>
          <w:sz w:val="28"/>
        </w:rPr>
      </w:pPr>
      <w:r>
        <w:rPr>
          <w:b/>
          <w:sz w:val="28"/>
        </w:rPr>
        <w:t>5. Срок и порядок регистрации на электронной площадке</w:t>
      </w:r>
    </w:p>
    <w:p w:rsidR="00973921" w:rsidRDefault="00973921">
      <w:pPr>
        <w:widowControl w:val="0"/>
        <w:ind w:firstLine="709"/>
        <w:contextualSpacing/>
        <w:jc w:val="center"/>
        <w:rPr>
          <w:b/>
          <w:sz w:val="28"/>
        </w:rPr>
      </w:pPr>
    </w:p>
    <w:p w:rsidR="00973921" w:rsidRDefault="00EE037B">
      <w:pPr>
        <w:pStyle w:val="23"/>
        <w:ind w:left="0" w:firstLine="709"/>
        <w:rPr>
          <w:sz w:val="28"/>
        </w:rPr>
      </w:pPr>
      <w:r>
        <w:rPr>
          <w:sz w:val="28"/>
        </w:rPr>
        <w:t>5.1. Для обеспечения доступа к участию в электронной продаже по минимально допустимой цене Претендентам необходимо пройти процедуру регистрации в соответствии с Регламентом электронной площадки Организатора продажи.</w:t>
      </w:r>
    </w:p>
    <w:p w:rsidR="00973921" w:rsidRDefault="00EE037B">
      <w:pPr>
        <w:pStyle w:val="23"/>
        <w:ind w:left="0" w:firstLine="709"/>
        <w:rPr>
          <w:sz w:val="28"/>
        </w:rPr>
      </w:pPr>
      <w:r>
        <w:rPr>
          <w:sz w:val="28"/>
        </w:rPr>
        <w:t>5.2. Дата и время регистрации на электронной площадке претендентов на участие в продаже по минимально допустимой цене осуществляется ежедневно, круглосуточно, но не позднее даты и времени окончания подачи (приема) Заявок.</w:t>
      </w:r>
    </w:p>
    <w:p w:rsidR="00973921" w:rsidRDefault="00EE037B">
      <w:pPr>
        <w:pStyle w:val="23"/>
        <w:ind w:left="0" w:firstLine="709"/>
        <w:rPr>
          <w:sz w:val="28"/>
        </w:rPr>
      </w:pPr>
      <w:r>
        <w:rPr>
          <w:sz w:val="28"/>
        </w:rPr>
        <w:t>5.3. Регистрация на электронной площадке осуществляется без взимания платы.</w:t>
      </w:r>
    </w:p>
    <w:p w:rsidR="00973921" w:rsidRDefault="00EE037B">
      <w:pPr>
        <w:pStyle w:val="23"/>
        <w:ind w:left="0" w:firstLine="709"/>
        <w:rPr>
          <w:sz w:val="28"/>
        </w:rPr>
      </w:pPr>
      <w:r>
        <w:rPr>
          <w:sz w:val="28"/>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973921" w:rsidRDefault="00EE037B">
      <w:pPr>
        <w:pStyle w:val="23"/>
        <w:ind w:left="0" w:firstLine="709"/>
        <w:rPr>
          <w:sz w:val="28"/>
        </w:rPr>
      </w:pPr>
      <w:r>
        <w:rPr>
          <w:sz w:val="28"/>
        </w:rPr>
        <w:t>5.5. Регистрация на электронной площадке проводится в соответствии с Регламентом электронной площадки.</w:t>
      </w:r>
    </w:p>
    <w:p w:rsidR="00973921" w:rsidRDefault="00973921">
      <w:pPr>
        <w:pStyle w:val="23"/>
        <w:ind w:left="0" w:firstLine="709"/>
        <w:rPr>
          <w:sz w:val="28"/>
        </w:rPr>
      </w:pPr>
    </w:p>
    <w:p w:rsidR="00973921" w:rsidRDefault="00EE037B">
      <w:pPr>
        <w:pStyle w:val="23"/>
        <w:numPr>
          <w:ilvl w:val="0"/>
          <w:numId w:val="1"/>
        </w:numPr>
        <w:tabs>
          <w:tab w:val="clear" w:pos="284"/>
        </w:tabs>
        <w:ind w:left="0" w:firstLine="851"/>
        <w:jc w:val="center"/>
        <w:rPr>
          <w:b/>
          <w:sz w:val="28"/>
        </w:rPr>
      </w:pPr>
      <w:r>
        <w:rPr>
          <w:b/>
          <w:sz w:val="28"/>
        </w:rPr>
        <w:t>Порядок подачи (приема) и отзыва заявок</w:t>
      </w:r>
    </w:p>
    <w:p w:rsidR="00973921" w:rsidRDefault="00EE037B">
      <w:pPr>
        <w:tabs>
          <w:tab w:val="left" w:pos="284"/>
        </w:tabs>
        <w:ind w:firstLine="709"/>
        <w:jc w:val="both"/>
        <w:rPr>
          <w:sz w:val="28"/>
        </w:rPr>
      </w:pPr>
      <w:r>
        <w:rPr>
          <w:sz w:val="28"/>
        </w:rPr>
        <w:t>6.1</w:t>
      </w:r>
      <w:r>
        <w:t xml:space="preserve">. </w:t>
      </w:r>
      <w:r>
        <w:rPr>
          <w:sz w:val="28"/>
        </w:rPr>
        <w:t>Прием заявок и прилагаемых к ним документов начинается с даты и времени, указанных в информационном сообщении о проведении продажи имуществапо минимально допустимой цене и осуществляется в сроки, установленные в Информационном сообщении.</w:t>
      </w:r>
    </w:p>
    <w:p w:rsidR="00973921" w:rsidRDefault="00EE037B">
      <w:pPr>
        <w:tabs>
          <w:tab w:val="left" w:pos="284"/>
        </w:tabs>
        <w:ind w:firstLine="709"/>
        <w:jc w:val="both"/>
        <w:rPr>
          <w:sz w:val="28"/>
        </w:rPr>
      </w:pPr>
      <w:r>
        <w:rPr>
          <w:sz w:val="28"/>
        </w:rPr>
        <w:t>С даты и со времени начала приема заявок на участие в продаже по минимально допустимой цене оператором электронной площадки в открытой части электронной площадки размещаются:</w:t>
      </w:r>
    </w:p>
    <w:p w:rsidR="00973921" w:rsidRDefault="00EE037B">
      <w:pPr>
        <w:tabs>
          <w:tab w:val="left" w:pos="284"/>
        </w:tabs>
        <w:ind w:firstLine="709"/>
        <w:jc w:val="both"/>
        <w:rPr>
          <w:sz w:val="28"/>
        </w:rPr>
      </w:pPr>
      <w:r>
        <w:rPr>
          <w:sz w:val="28"/>
        </w:rPr>
        <w:t>наименование государственного или муниципального имущества и иные позволяющие его индивидуализировать сведения (спецификация лота);</w:t>
      </w:r>
    </w:p>
    <w:p w:rsidR="00973921" w:rsidRDefault="00EE037B">
      <w:pPr>
        <w:tabs>
          <w:tab w:val="left" w:pos="284"/>
        </w:tabs>
        <w:ind w:firstLine="709"/>
        <w:jc w:val="both"/>
        <w:rPr>
          <w:sz w:val="28"/>
        </w:rPr>
      </w:pPr>
      <w:r>
        <w:rPr>
          <w:sz w:val="28"/>
        </w:rPr>
        <w:t>минимальная цена;</w:t>
      </w:r>
    </w:p>
    <w:p w:rsidR="00973921" w:rsidRDefault="00EE037B">
      <w:pPr>
        <w:tabs>
          <w:tab w:val="left" w:pos="284"/>
        </w:tabs>
        <w:ind w:firstLine="709"/>
        <w:jc w:val="both"/>
        <w:rPr>
          <w:sz w:val="28"/>
        </w:rPr>
      </w:pPr>
      <w:r>
        <w:rPr>
          <w:sz w:val="28"/>
        </w:rPr>
        <w:t>последнее предложение о цене государственного или муниципального имущества и время его поступления в режиме реального времени.</w:t>
      </w:r>
    </w:p>
    <w:p w:rsidR="00973921" w:rsidRDefault="00EE037B">
      <w:pPr>
        <w:tabs>
          <w:tab w:val="left" w:pos="284"/>
        </w:tabs>
        <w:ind w:firstLine="709"/>
        <w:jc w:val="both"/>
        <w:rPr>
          <w:sz w:val="28"/>
        </w:rPr>
      </w:pPr>
      <w:r>
        <w:rPr>
          <w:sz w:val="28"/>
        </w:rPr>
        <w:t>При этом программными средствами электронной площадки обеспечиваются:</w:t>
      </w:r>
    </w:p>
    <w:p w:rsidR="00973921" w:rsidRDefault="00EE037B">
      <w:pPr>
        <w:tabs>
          <w:tab w:val="left" w:pos="284"/>
        </w:tabs>
        <w:ind w:firstLine="709"/>
        <w:jc w:val="both"/>
        <w:rPr>
          <w:sz w:val="28"/>
        </w:rPr>
      </w:pPr>
      <w:r>
        <w:rPr>
          <w:sz w:val="28"/>
        </w:rPr>
        <w:t>исключение возможности подачи претендентом предложения о цене имущества, которая на момент подачи меньше или равна наибольшей цене, содержащейся в предложениях о цене имущества, поступивших от остальных претендентов;</w:t>
      </w:r>
    </w:p>
    <w:p w:rsidR="00973921" w:rsidRDefault="00EE037B">
      <w:pPr>
        <w:tabs>
          <w:tab w:val="left" w:pos="284"/>
        </w:tabs>
        <w:ind w:firstLine="709"/>
        <w:jc w:val="both"/>
        <w:rPr>
          <w:sz w:val="28"/>
        </w:rPr>
      </w:pPr>
      <w:r>
        <w:rPr>
          <w:sz w:val="28"/>
        </w:rPr>
        <w:t>уведомление претендента в случае, если его предложение о цене имущества не может быть принято в связи с подачей аналогичного или большего предложения ранее другим претендентом.</w:t>
      </w:r>
    </w:p>
    <w:p w:rsidR="00973921" w:rsidRDefault="00EE037B">
      <w:pPr>
        <w:tabs>
          <w:tab w:val="left" w:pos="284"/>
        </w:tabs>
        <w:ind w:firstLine="709"/>
        <w:jc w:val="both"/>
        <w:rPr>
          <w:sz w:val="28"/>
        </w:rPr>
      </w:pPr>
      <w:r>
        <w:rPr>
          <w:sz w:val="28"/>
        </w:rPr>
        <w:t xml:space="preserve">6.2. </w:t>
      </w:r>
      <w:r>
        <w:rPr>
          <w:b/>
          <w:sz w:val="28"/>
          <w:u w:val="single"/>
        </w:rPr>
        <w:t>Для участия в продаже имущества по минимально допустимой цене</w:t>
      </w:r>
      <w:r>
        <w:rPr>
          <w:sz w:val="28"/>
        </w:rPr>
        <w:t>претенденты перечисляют задаток в размере 1 процентацены первоначального предложения указанной в информационном сообщении о продаже такого государственного имущества посредством публичного предложения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продажи по минимально допустимой цене,</w:t>
      </w:r>
      <w:r>
        <w:rPr>
          <w:color w:val="22272F"/>
          <w:sz w:val="23"/>
          <w:highlight w:val="white"/>
        </w:rPr>
        <w:t> </w:t>
      </w:r>
      <w:r>
        <w:rPr>
          <w:color w:val="22272F"/>
          <w:sz w:val="28"/>
          <w:highlight w:val="white"/>
        </w:rPr>
        <w:t>а также направляют свои предложения о цене имущества.</w:t>
      </w:r>
    </w:p>
    <w:p w:rsidR="00973921" w:rsidRDefault="00EE037B">
      <w:pPr>
        <w:tabs>
          <w:tab w:val="left" w:pos="284"/>
        </w:tabs>
        <w:ind w:firstLine="709"/>
        <w:jc w:val="both"/>
        <w:rPr>
          <w:sz w:val="28"/>
        </w:rPr>
      </w:pPr>
      <w:r>
        <w:rPr>
          <w:sz w:val="28"/>
        </w:rPr>
        <w:t>Документом, подтверждающим поступление задатка на счет, указанный в информационном сообщении, является выписка с этого счета.</w:t>
      </w:r>
    </w:p>
    <w:p w:rsidR="00973921" w:rsidRDefault="00EE037B">
      <w:pPr>
        <w:tabs>
          <w:tab w:val="left" w:pos="284"/>
        </w:tabs>
        <w:ind w:firstLine="709"/>
        <w:jc w:val="both"/>
        <w:rPr>
          <w:sz w:val="28"/>
        </w:rPr>
      </w:pPr>
      <w:r>
        <w:rPr>
          <w:sz w:val="28"/>
        </w:rPr>
        <w:t xml:space="preserve">6.3. Заявка (приложение № 1)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11" w:history="1">
        <w:r>
          <w:rPr>
            <w:sz w:val="28"/>
          </w:rPr>
          <w:t>законом</w:t>
        </w:r>
      </w:hyperlink>
      <w:r>
        <w:rPr>
          <w:sz w:val="28"/>
        </w:rPr>
        <w:t xml:space="preserve"> о приватизации от 21 декабря 2001 г. № 178-ФЗ «О приватизации государственного и муниципального имущества».</w:t>
      </w:r>
    </w:p>
    <w:p w:rsidR="00973921" w:rsidRDefault="00EE037B">
      <w:pPr>
        <w:tabs>
          <w:tab w:val="left" w:pos="284"/>
        </w:tabs>
        <w:ind w:firstLine="709"/>
        <w:jc w:val="both"/>
        <w:rPr>
          <w:sz w:val="28"/>
        </w:rPr>
      </w:pPr>
      <w:r>
        <w:rPr>
          <w:sz w:val="28"/>
        </w:rPr>
        <w:t xml:space="preserve">6.4. </w:t>
      </w:r>
      <w:r>
        <w:rPr>
          <w:b/>
          <w:sz w:val="28"/>
          <w:u w:val="single"/>
        </w:rPr>
        <w:t>Одно лицо имеет право подать только одну заявку, а также одно или несколько предложений о цене</w:t>
      </w:r>
      <w:r>
        <w:rPr>
          <w:sz w:val="28"/>
        </w:rPr>
        <w:t xml:space="preserve">. Предложения о цене имущества заявляются претендентами открыто в ходе приема заявок в открытой части электронной площадки. </w:t>
      </w:r>
    </w:p>
    <w:p w:rsidR="00973921" w:rsidRDefault="00EE037B">
      <w:pPr>
        <w:tabs>
          <w:tab w:val="left" w:pos="284"/>
        </w:tabs>
        <w:ind w:firstLine="709"/>
        <w:jc w:val="both"/>
        <w:rPr>
          <w:sz w:val="28"/>
        </w:rPr>
      </w:pPr>
      <w:r>
        <w:rPr>
          <w:b/>
          <w:sz w:val="28"/>
        </w:rPr>
        <w:t xml:space="preserve">При подведении итогов продажи по минимально допустимой цене из всех поступивших от одного лица предложений о цене имущества </w:t>
      </w:r>
      <w:r>
        <w:rPr>
          <w:b/>
          <w:sz w:val="28"/>
          <w:u w:val="single"/>
        </w:rPr>
        <w:t>учитывается предложение, которое было подано последним по времени</w:t>
      </w:r>
      <w:r>
        <w:rPr>
          <w:sz w:val="28"/>
        </w:rPr>
        <w:t xml:space="preserve">. </w:t>
      </w:r>
    </w:p>
    <w:p w:rsidR="00973921" w:rsidRDefault="00EE037B">
      <w:pPr>
        <w:tabs>
          <w:tab w:val="left" w:pos="284"/>
        </w:tabs>
        <w:ind w:firstLine="709"/>
        <w:jc w:val="both"/>
        <w:rPr>
          <w:sz w:val="28"/>
        </w:rPr>
      </w:pPr>
      <w:r>
        <w:rPr>
          <w:b/>
          <w:sz w:val="28"/>
          <w:u w:val="single"/>
        </w:rPr>
        <w:t>Не допускается подача предложения о цене имущества, в котором цена такого предложения на момент подачи будет меньше или равна наибольшей цене, содержащейся в предложениях о цене имущества, поступивших от остальных претендентов</w:t>
      </w:r>
      <w:r>
        <w:rPr>
          <w:sz w:val="28"/>
        </w:rPr>
        <w:t>.</w:t>
      </w:r>
    </w:p>
    <w:p w:rsidR="00973921" w:rsidRDefault="00EE037B">
      <w:pPr>
        <w:tabs>
          <w:tab w:val="left" w:pos="284"/>
        </w:tabs>
        <w:ind w:firstLine="709"/>
        <w:jc w:val="both"/>
        <w:rPr>
          <w:b/>
          <w:sz w:val="28"/>
          <w:u w:val="single"/>
        </w:rPr>
      </w:pPr>
      <w:r>
        <w:rPr>
          <w:b/>
          <w:sz w:val="28"/>
          <w:u w:val="single"/>
        </w:rPr>
        <w:t>Предельный размер повышения цены продаваемого государственного или муниципального имущества не ограничен.</w:t>
      </w:r>
    </w:p>
    <w:p w:rsidR="00973921" w:rsidRDefault="00EE037B">
      <w:pPr>
        <w:tabs>
          <w:tab w:val="left" w:pos="284"/>
        </w:tabs>
        <w:ind w:firstLine="709"/>
        <w:jc w:val="both"/>
        <w:rPr>
          <w:sz w:val="28"/>
        </w:rPr>
      </w:pPr>
      <w:r>
        <w:rPr>
          <w:sz w:val="28"/>
        </w:rPr>
        <w:t>6.5. При приеме заявок от претендентов Организатор продаж обеспечивает:</w:t>
      </w:r>
    </w:p>
    <w:p w:rsidR="00973921" w:rsidRDefault="00EE037B">
      <w:pPr>
        <w:tabs>
          <w:tab w:val="left" w:pos="284"/>
        </w:tabs>
        <w:ind w:firstLine="709"/>
        <w:jc w:val="both"/>
        <w:rPr>
          <w:sz w:val="28"/>
        </w:rPr>
      </w:pPr>
      <w:r>
        <w:rPr>
          <w:sz w:val="28"/>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973921" w:rsidRDefault="00EE037B">
      <w:pPr>
        <w:tabs>
          <w:tab w:val="left" w:pos="284"/>
        </w:tabs>
        <w:ind w:firstLine="709"/>
        <w:jc w:val="both"/>
        <w:rPr>
          <w:sz w:val="28"/>
        </w:rPr>
      </w:pPr>
      <w:r>
        <w:rPr>
          <w:sz w:val="28"/>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rsidR="00973921" w:rsidRDefault="00EE037B">
      <w:pPr>
        <w:pStyle w:val="23"/>
        <w:ind w:left="0" w:firstLine="709"/>
        <w:rPr>
          <w:sz w:val="28"/>
        </w:rPr>
      </w:pPr>
      <w:r>
        <w:rPr>
          <w:sz w:val="28"/>
        </w:rPr>
        <w:t>6.6.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973921" w:rsidRDefault="00EE037B">
      <w:pPr>
        <w:pStyle w:val="23"/>
        <w:ind w:left="0" w:firstLine="709"/>
        <w:rPr>
          <w:sz w:val="28"/>
        </w:rPr>
      </w:pPr>
      <w:r>
        <w:rPr>
          <w:sz w:val="28"/>
        </w:rPr>
        <w:t>6.7. Заявки с прилагаемыми к ним документами, поданные с нарушением установленного срока, на электронной площадке не регистрируются.</w:t>
      </w:r>
    </w:p>
    <w:p w:rsidR="00973921" w:rsidRDefault="00EE037B">
      <w:pPr>
        <w:pStyle w:val="23"/>
        <w:ind w:left="0" w:firstLine="709"/>
        <w:rPr>
          <w:rFonts w:ascii="XO Thames" w:hAnsi="XO Thames"/>
          <w:sz w:val="28"/>
        </w:rPr>
      </w:pPr>
      <w:r>
        <w:rPr>
          <w:sz w:val="28"/>
        </w:rPr>
        <w:t xml:space="preserve">6.8. </w:t>
      </w:r>
      <w:r>
        <w:rPr>
          <w:rFonts w:ascii="XO Thames" w:hAnsi="XO Thames"/>
          <w:sz w:val="28"/>
        </w:rPr>
        <w:t>Претендент имеет право отозвать зарегистрированную заявку до окончания срока приема заявок на участие в продаже по минимально допустимой цене.</w:t>
      </w:r>
    </w:p>
    <w:p w:rsidR="00973921" w:rsidRDefault="00EE037B">
      <w:pPr>
        <w:pStyle w:val="23"/>
        <w:ind w:left="0" w:firstLine="709"/>
        <w:rPr>
          <w:sz w:val="28"/>
        </w:rPr>
      </w:pPr>
      <w:r>
        <w:rPr>
          <w:sz w:val="28"/>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973921" w:rsidRDefault="00EE037B">
      <w:pPr>
        <w:pStyle w:val="23"/>
        <w:ind w:left="0" w:firstLine="709"/>
        <w:rPr>
          <w:rFonts w:ascii="TimesNewRoman" w:hAnsi="TimesNewRoman"/>
          <w:sz w:val="28"/>
        </w:rPr>
      </w:pPr>
      <w:r>
        <w:rPr>
          <w:sz w:val="28"/>
        </w:rPr>
        <w:t xml:space="preserve">6.10. </w:t>
      </w:r>
      <w:r>
        <w:rPr>
          <w:rFonts w:ascii="TimesNewRoman" w:hAnsi="TimesNewRoman"/>
          <w:sz w:val="28"/>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973921" w:rsidRDefault="00973921">
      <w:pPr>
        <w:pStyle w:val="23"/>
        <w:ind w:left="0" w:firstLine="851"/>
        <w:rPr>
          <w:rFonts w:ascii="TimesNewRoman" w:hAnsi="TimesNewRoman"/>
          <w:sz w:val="28"/>
        </w:rPr>
      </w:pPr>
    </w:p>
    <w:p w:rsidR="00973921" w:rsidRDefault="00EE037B">
      <w:pPr>
        <w:pStyle w:val="23"/>
        <w:numPr>
          <w:ilvl w:val="0"/>
          <w:numId w:val="1"/>
        </w:numPr>
        <w:tabs>
          <w:tab w:val="clear" w:pos="284"/>
        </w:tabs>
        <w:ind w:left="0" w:firstLine="851"/>
        <w:jc w:val="center"/>
        <w:rPr>
          <w:b/>
          <w:sz w:val="28"/>
        </w:rPr>
      </w:pPr>
      <w:r>
        <w:rPr>
          <w:b/>
          <w:sz w:val="28"/>
        </w:rPr>
        <w:t>Перечень документов представляемый участниками торгов и требования к их оформлению</w:t>
      </w:r>
    </w:p>
    <w:p w:rsidR="00973921" w:rsidRDefault="00973921">
      <w:pPr>
        <w:pStyle w:val="23"/>
        <w:tabs>
          <w:tab w:val="clear" w:pos="284"/>
        </w:tabs>
        <w:ind w:left="851" w:firstLine="0"/>
        <w:rPr>
          <w:b/>
          <w:sz w:val="28"/>
        </w:rPr>
      </w:pPr>
    </w:p>
    <w:p w:rsidR="00973921" w:rsidRDefault="00EE037B">
      <w:pPr>
        <w:pStyle w:val="23"/>
        <w:ind w:left="0" w:firstLine="709"/>
        <w:rPr>
          <w:rFonts w:ascii="TimesNewRoman" w:hAnsi="TimesNewRoman"/>
          <w:sz w:val="28"/>
        </w:rPr>
      </w:pPr>
      <w:r>
        <w:rPr>
          <w:rFonts w:ascii="TimesNewRoman" w:hAnsi="TimesNewRoman"/>
          <w:sz w:val="28"/>
        </w:rPr>
        <w:t>7.1. Одновременно с Заявкой на участие в торгах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rsidR="00973921" w:rsidRDefault="00EE037B">
      <w:pPr>
        <w:pStyle w:val="23"/>
        <w:ind w:left="0" w:firstLine="709"/>
        <w:rPr>
          <w:rFonts w:ascii="TimesNewRoman" w:hAnsi="TimesNewRoman"/>
          <w:sz w:val="28"/>
        </w:rPr>
      </w:pPr>
      <w:r>
        <w:rPr>
          <w:rFonts w:ascii="TimesNewRoman" w:hAnsi="TimesNewRoman"/>
          <w:sz w:val="28"/>
        </w:rPr>
        <w:t xml:space="preserve">7.1.1. </w:t>
      </w:r>
      <w:r>
        <w:rPr>
          <w:rFonts w:ascii="TimesNewRoman" w:hAnsi="TimesNewRoman"/>
          <w:sz w:val="28"/>
          <w:u w:val="single"/>
        </w:rPr>
        <w:t>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w:t>
      </w:r>
      <w:r>
        <w:rPr>
          <w:rFonts w:ascii="TimesNewRoman" w:hAnsi="TimesNewRoman"/>
          <w:sz w:val="28"/>
        </w:rPr>
        <w:t xml:space="preserve">. </w:t>
      </w:r>
    </w:p>
    <w:p w:rsidR="00973921" w:rsidRDefault="00EE037B">
      <w:pPr>
        <w:pStyle w:val="23"/>
        <w:ind w:left="0" w:firstLine="709"/>
        <w:rPr>
          <w:rFonts w:ascii="TimesNewRoman" w:hAnsi="TimesNewRoman"/>
          <w:sz w:val="28"/>
        </w:rPr>
      </w:pPr>
      <w:r>
        <w:rPr>
          <w:rFonts w:ascii="TimesNewRoman" w:hAnsi="TimesNewRoman"/>
          <w:sz w:val="28"/>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973921" w:rsidRDefault="00EE037B">
      <w:pPr>
        <w:pStyle w:val="23"/>
        <w:ind w:left="0" w:firstLine="709"/>
        <w:rPr>
          <w:rFonts w:ascii="TimesNewRoman" w:hAnsi="TimesNewRoman"/>
          <w:sz w:val="28"/>
        </w:rPr>
      </w:pPr>
      <w:r>
        <w:rPr>
          <w:rFonts w:ascii="TimesNewRoman" w:hAnsi="TimesNewRoman"/>
          <w:sz w:val="28"/>
        </w:rPr>
        <w:t>7.1.2. юридические лица:</w:t>
      </w:r>
    </w:p>
    <w:p w:rsidR="00973921" w:rsidRDefault="00EE037B">
      <w:pPr>
        <w:ind w:firstLine="709"/>
        <w:jc w:val="both"/>
        <w:rPr>
          <w:sz w:val="28"/>
        </w:rPr>
      </w:pPr>
      <w:r>
        <w:rPr>
          <w:sz w:val="28"/>
        </w:rPr>
        <w:t>- заверенные копии учредительных документов;</w:t>
      </w:r>
    </w:p>
    <w:p w:rsidR="00973921" w:rsidRDefault="00EE037B">
      <w:pPr>
        <w:ind w:firstLine="709"/>
        <w:jc w:val="both"/>
        <w:rPr>
          <w:sz w:val="28"/>
        </w:rPr>
      </w:pPr>
      <w:r>
        <w:rPr>
          <w:sz w:val="28"/>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973921" w:rsidRDefault="00EE037B">
      <w:pPr>
        <w:ind w:firstLine="709"/>
        <w:jc w:val="both"/>
        <w:rPr>
          <w:sz w:val="28"/>
        </w:rPr>
      </w:pPr>
      <w:r>
        <w:rPr>
          <w:sz w:val="28"/>
        </w:rPr>
        <w:t xml:space="preserve">- </w:t>
      </w:r>
      <w:r>
        <w:rPr>
          <w:b/>
          <w:sz w:val="28"/>
          <w:u w:val="single"/>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r>
        <w:rPr>
          <w:sz w:val="28"/>
        </w:rPr>
        <w:t>).</w:t>
      </w:r>
    </w:p>
    <w:p w:rsidR="00973921" w:rsidRDefault="00EE037B">
      <w:pPr>
        <w:ind w:firstLine="709"/>
        <w:jc w:val="both"/>
        <w:rPr>
          <w:sz w:val="28"/>
        </w:rPr>
      </w:pPr>
      <w:r>
        <w:rPr>
          <w:sz w:val="28"/>
          <w:u w:val="single"/>
        </w:rPr>
        <w:t>7.1.3. физические лица, в том числе индивидуальные предприниматели</w:t>
      </w:r>
    </w:p>
    <w:p w:rsidR="00973921" w:rsidRDefault="00EE037B">
      <w:pPr>
        <w:ind w:firstLine="709"/>
        <w:jc w:val="both"/>
        <w:rPr>
          <w:sz w:val="28"/>
        </w:rPr>
      </w:pPr>
      <w:r>
        <w:rPr>
          <w:sz w:val="28"/>
        </w:rPr>
        <w:t>-документ, удостоверяющий личность (</w:t>
      </w:r>
      <w:r>
        <w:rPr>
          <w:sz w:val="28"/>
          <w:u w:val="single"/>
        </w:rPr>
        <w:t>копия паспорта всех страниц</w:t>
      </w:r>
      <w:r>
        <w:rPr>
          <w:sz w:val="28"/>
        </w:rPr>
        <w:t>).</w:t>
      </w:r>
    </w:p>
    <w:p w:rsidR="00973921" w:rsidRDefault="00EE037B">
      <w:pPr>
        <w:ind w:firstLine="709"/>
        <w:jc w:val="both"/>
        <w:rPr>
          <w:sz w:val="28"/>
        </w:rPr>
      </w:pPr>
      <w:r>
        <w:rPr>
          <w:sz w:val="28"/>
        </w:rPr>
        <w:t xml:space="preserve">7.1.4. </w:t>
      </w:r>
      <w:r>
        <w:rPr>
          <w:sz w:val="28"/>
          <w:u w:val="single"/>
        </w:rPr>
        <w:t>Опись представленных документов, подписанная претендентом или его уполномоченным представителем (для всех категорий участников</w:t>
      </w:r>
      <w:r>
        <w:rPr>
          <w:sz w:val="28"/>
        </w:rPr>
        <w:t>).</w:t>
      </w:r>
    </w:p>
    <w:p w:rsidR="00973921" w:rsidRDefault="00EE037B">
      <w:pPr>
        <w:ind w:firstLine="709"/>
        <w:jc w:val="both"/>
        <w:rPr>
          <w:sz w:val="28"/>
        </w:rPr>
      </w:pPr>
      <w:r>
        <w:rPr>
          <w:sz w:val="28"/>
        </w:rP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973921" w:rsidRDefault="00EE037B">
      <w:pPr>
        <w:ind w:firstLine="709"/>
        <w:jc w:val="both"/>
        <w:rPr>
          <w:sz w:val="28"/>
        </w:rPr>
      </w:pPr>
      <w:r>
        <w:rPr>
          <w:sz w:val="28"/>
        </w:rPr>
        <w:t xml:space="preserve">7.1.6.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 </w:t>
      </w:r>
    </w:p>
    <w:p w:rsidR="00973921" w:rsidRDefault="00EE037B">
      <w:pPr>
        <w:ind w:firstLine="709"/>
        <w:jc w:val="both"/>
        <w:rPr>
          <w:sz w:val="28"/>
        </w:rPr>
      </w:pPr>
      <w:r>
        <w:rPr>
          <w:sz w:val="28"/>
        </w:rPr>
        <w:t xml:space="preserve">7.1.7. Заявки подаются одновременно с полным комплектом документов, установленным в настоящем информационном сообщении. </w:t>
      </w:r>
    </w:p>
    <w:p w:rsidR="00973921" w:rsidRDefault="00EE037B">
      <w:pPr>
        <w:tabs>
          <w:tab w:val="left" w:pos="284"/>
        </w:tabs>
        <w:ind w:firstLine="709"/>
        <w:jc w:val="both"/>
        <w:rPr>
          <w:sz w:val="28"/>
        </w:rPr>
      </w:pPr>
      <w:r>
        <w:rPr>
          <w:sz w:val="28"/>
        </w:rP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rsidR="00973921" w:rsidRDefault="00EE037B">
      <w:pPr>
        <w:tabs>
          <w:tab w:val="left" w:pos="284"/>
        </w:tabs>
        <w:ind w:firstLine="709"/>
        <w:jc w:val="both"/>
        <w:rPr>
          <w:sz w:val="28"/>
        </w:rPr>
      </w:pPr>
      <w:r>
        <w:rPr>
          <w:sz w:val="28"/>
        </w:rPr>
        <w:t xml:space="preserve">7.1.9. 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
    <w:p w:rsidR="00973921" w:rsidRDefault="00973921">
      <w:pPr>
        <w:tabs>
          <w:tab w:val="left" w:pos="284"/>
        </w:tabs>
        <w:ind w:firstLine="709"/>
        <w:jc w:val="both"/>
        <w:rPr>
          <w:sz w:val="28"/>
        </w:rPr>
      </w:pPr>
    </w:p>
    <w:p w:rsidR="00973921" w:rsidRDefault="00EE037B">
      <w:pPr>
        <w:pStyle w:val="23"/>
        <w:tabs>
          <w:tab w:val="clear" w:pos="284"/>
        </w:tabs>
        <w:ind w:left="851" w:firstLine="0"/>
        <w:jc w:val="center"/>
        <w:rPr>
          <w:b/>
          <w:sz w:val="28"/>
        </w:rPr>
      </w:pPr>
      <w:r>
        <w:rPr>
          <w:b/>
          <w:sz w:val="28"/>
        </w:rPr>
        <w:t>8. Ограничения участия в продаже отдельных категорий физических и юридических лиц</w:t>
      </w:r>
    </w:p>
    <w:p w:rsidR="00973921" w:rsidRDefault="00973921">
      <w:pPr>
        <w:pStyle w:val="23"/>
        <w:tabs>
          <w:tab w:val="clear" w:pos="284"/>
        </w:tabs>
        <w:ind w:left="851" w:firstLine="0"/>
        <w:jc w:val="center"/>
        <w:rPr>
          <w:rFonts w:ascii="TimesNewRoman" w:hAnsi="TimesNewRoman"/>
          <w:sz w:val="28"/>
        </w:rPr>
      </w:pPr>
    </w:p>
    <w:p w:rsidR="00973921" w:rsidRDefault="00EE037B">
      <w:pPr>
        <w:pStyle w:val="25"/>
        <w:rPr>
          <w:sz w:val="28"/>
        </w:rPr>
      </w:pPr>
      <w:r>
        <w:rPr>
          <w:sz w:val="28"/>
        </w:rPr>
        <w:t xml:space="preserve">8.1. Покупателями </w:t>
      </w:r>
      <w:r w:rsidR="008D6C80">
        <w:rPr>
          <w:sz w:val="28"/>
        </w:rPr>
        <w:t>муниципального</w:t>
      </w:r>
      <w:r>
        <w:rPr>
          <w:sz w:val="28"/>
        </w:rPr>
        <w:t xml:space="preserve"> имущества могут быть лица, отвечающие признакам покупателя в соответствии с Федеральным законом от 21 декабря 2001 г. № 178-ФЗ «О приватизации государственного и муниципального имущества» и желающие приобрести федеральное имущество, выставляемое на продажу посредством публичного предложения,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rsidR="00973921" w:rsidRDefault="00EE037B">
      <w:pPr>
        <w:pStyle w:val="25"/>
        <w:rPr>
          <w:sz w:val="28"/>
        </w:rPr>
      </w:pPr>
      <w:r>
        <w:rPr>
          <w:sz w:val="28"/>
        </w:rPr>
        <w:t xml:space="preserve">8.2. Покупателями </w:t>
      </w:r>
      <w:r w:rsidR="008D6C80">
        <w:rPr>
          <w:sz w:val="28"/>
        </w:rPr>
        <w:t>муниципального</w:t>
      </w:r>
      <w:r>
        <w:rPr>
          <w:sz w:val="28"/>
        </w:rPr>
        <w:t xml:space="preserve">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p>
    <w:p w:rsidR="00973921" w:rsidRDefault="00EE037B">
      <w:pPr>
        <w:pStyle w:val="25"/>
        <w:rPr>
          <w:sz w:val="28"/>
        </w:rPr>
      </w:pPr>
      <w:r>
        <w:rPr>
          <w:sz w:val="28"/>
        </w:rPr>
        <w:t>- государственных и муниципальных унитарных предприятий, государственных и муниципальных учреждений;</w:t>
      </w:r>
    </w:p>
    <w:p w:rsidR="00973921" w:rsidRDefault="00EE037B">
      <w:pPr>
        <w:pStyle w:val="25"/>
        <w:rPr>
          <w:sz w:val="28"/>
        </w:rPr>
      </w:pPr>
      <w:r>
        <w:rPr>
          <w:sz w:val="28"/>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w:t>
      </w:r>
    </w:p>
    <w:p w:rsidR="00973921" w:rsidRDefault="00EE037B">
      <w:pPr>
        <w:pStyle w:val="25"/>
        <w:rPr>
          <w:sz w:val="28"/>
        </w:rPr>
      </w:pPr>
      <w:r>
        <w:rPr>
          <w:sz w:val="28"/>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973921" w:rsidRDefault="00973921">
      <w:pPr>
        <w:pStyle w:val="25"/>
        <w:rPr>
          <w:color w:val="000000" w:themeColor="text1"/>
          <w:sz w:val="28"/>
        </w:rPr>
      </w:pPr>
    </w:p>
    <w:p w:rsidR="00973921" w:rsidRDefault="00EE037B">
      <w:pPr>
        <w:pStyle w:val="23"/>
        <w:ind w:left="360" w:firstLine="0"/>
        <w:jc w:val="center"/>
        <w:rPr>
          <w:b/>
          <w:sz w:val="28"/>
        </w:rPr>
      </w:pPr>
      <w:r>
        <w:rPr>
          <w:b/>
          <w:sz w:val="28"/>
        </w:rPr>
        <w:t>9. Порядок внесения задатка и его возврата</w:t>
      </w:r>
    </w:p>
    <w:p w:rsidR="00973921" w:rsidRDefault="00973921">
      <w:pPr>
        <w:pStyle w:val="23"/>
        <w:ind w:left="360" w:firstLine="0"/>
        <w:jc w:val="center"/>
        <w:rPr>
          <w:b/>
          <w:sz w:val="28"/>
        </w:rPr>
      </w:pPr>
    </w:p>
    <w:p w:rsidR="00973921" w:rsidRDefault="00EE037B">
      <w:pPr>
        <w:pStyle w:val="23"/>
        <w:ind w:left="0" w:firstLine="709"/>
        <w:rPr>
          <w:b/>
          <w:sz w:val="28"/>
        </w:rPr>
      </w:pPr>
      <w:r>
        <w:rPr>
          <w:b/>
          <w:sz w:val="28"/>
        </w:rPr>
        <w:t>9.1. Порядок внесения задатка</w:t>
      </w:r>
    </w:p>
    <w:p w:rsidR="00973921" w:rsidRDefault="00EE037B">
      <w:pPr>
        <w:pStyle w:val="23"/>
        <w:ind w:left="0" w:firstLine="709"/>
        <w:rPr>
          <w:sz w:val="28"/>
        </w:rPr>
      </w:pPr>
      <w:r>
        <w:rPr>
          <w:sz w:val="28"/>
        </w:rP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973921" w:rsidRDefault="00EE037B">
      <w:pPr>
        <w:tabs>
          <w:tab w:val="left" w:pos="284"/>
        </w:tabs>
        <w:ind w:firstLine="709"/>
        <w:jc w:val="both"/>
        <w:rPr>
          <w:sz w:val="28"/>
        </w:rPr>
      </w:pPr>
      <w:r>
        <w:rPr>
          <w:sz w:val="28"/>
        </w:rPr>
        <w:t>Задаток вносится в валюте Российской Федерации на счет Продавца:</w:t>
      </w:r>
    </w:p>
    <w:p w:rsidR="00973921" w:rsidRPr="00704843" w:rsidRDefault="00EE037B" w:rsidP="00704843">
      <w:pPr>
        <w:pStyle w:val="af6"/>
        <w:autoSpaceDE w:val="0"/>
        <w:autoSpaceDN w:val="0"/>
        <w:adjustRightInd w:val="0"/>
        <w:ind w:left="0" w:firstLine="709"/>
        <w:jc w:val="both"/>
        <w:rPr>
          <w:rStyle w:val="62"/>
          <w:rFonts w:ascii="Calibri" w:hAnsi="Calibri"/>
          <w:b w:val="0"/>
          <w:spacing w:val="0"/>
          <w:sz w:val="28"/>
          <w:szCs w:val="28"/>
        </w:rPr>
      </w:pPr>
      <w:r w:rsidRPr="008D6C80">
        <w:rPr>
          <w:rFonts w:ascii="Times New Roman" w:hAnsi="Times New Roman"/>
          <w:sz w:val="28"/>
          <w:szCs w:val="28"/>
        </w:rPr>
        <w:t xml:space="preserve">Получатель: </w:t>
      </w:r>
      <w:r w:rsidR="00704843" w:rsidRPr="00704843">
        <w:rPr>
          <w:rFonts w:ascii="Times New Roman" w:hAnsi="Times New Roman"/>
          <w:color w:val="FF0000"/>
          <w:sz w:val="28"/>
          <w:szCs w:val="28"/>
        </w:rPr>
        <w:t xml:space="preserve">ООО «РТС-тендер», Филиал « Корпоративный» ПАО «СОВКОМБАНК» Г. МОСКВА Расчетный счёт: </w:t>
      </w:r>
      <w:r w:rsidR="00704843" w:rsidRPr="00704843">
        <w:rPr>
          <w:rStyle w:val="rts-text"/>
          <w:rFonts w:ascii="Times New Roman" w:hAnsi="Times New Roman"/>
          <w:color w:val="FF0000"/>
          <w:sz w:val="28"/>
          <w:szCs w:val="28"/>
        </w:rPr>
        <w:t>40702810512030016362</w:t>
      </w:r>
      <w:r w:rsidR="00704843" w:rsidRPr="00704843">
        <w:rPr>
          <w:rFonts w:ascii="Times New Roman" w:hAnsi="Times New Roman"/>
          <w:color w:val="FF0000"/>
          <w:sz w:val="28"/>
          <w:szCs w:val="28"/>
        </w:rPr>
        <w:t xml:space="preserve"> Корр. счёт: </w:t>
      </w:r>
      <w:r w:rsidR="00704843" w:rsidRPr="00704843">
        <w:rPr>
          <w:rStyle w:val="rts-text"/>
          <w:rFonts w:ascii="Times New Roman" w:hAnsi="Times New Roman"/>
          <w:color w:val="FF0000"/>
          <w:sz w:val="28"/>
          <w:szCs w:val="28"/>
        </w:rPr>
        <w:t>30101810445250000360</w:t>
      </w:r>
      <w:r w:rsidR="00704843" w:rsidRPr="00704843">
        <w:rPr>
          <w:rFonts w:ascii="Times New Roman" w:hAnsi="Times New Roman"/>
          <w:color w:val="FF0000"/>
          <w:sz w:val="28"/>
          <w:szCs w:val="28"/>
        </w:rPr>
        <w:t xml:space="preserve"> БИК: </w:t>
      </w:r>
      <w:r w:rsidR="00704843" w:rsidRPr="00704843">
        <w:rPr>
          <w:rStyle w:val="rts-text"/>
          <w:rFonts w:ascii="Times New Roman" w:hAnsi="Times New Roman"/>
          <w:color w:val="FF0000"/>
          <w:sz w:val="28"/>
          <w:szCs w:val="28"/>
        </w:rPr>
        <w:t>044525360</w:t>
      </w:r>
      <w:r w:rsidR="00704843" w:rsidRPr="00704843">
        <w:rPr>
          <w:rFonts w:ascii="Times New Roman" w:hAnsi="Times New Roman"/>
          <w:color w:val="FF0000"/>
          <w:sz w:val="28"/>
          <w:szCs w:val="28"/>
        </w:rPr>
        <w:t xml:space="preserve"> ИНН: </w:t>
      </w:r>
      <w:r w:rsidR="00704843" w:rsidRPr="00704843">
        <w:rPr>
          <w:rStyle w:val="rts-text"/>
          <w:rFonts w:ascii="Times New Roman" w:hAnsi="Times New Roman"/>
          <w:color w:val="FF0000"/>
          <w:sz w:val="28"/>
          <w:szCs w:val="28"/>
        </w:rPr>
        <w:t>7710357167</w:t>
      </w:r>
      <w:r w:rsidR="00704843" w:rsidRPr="00704843">
        <w:rPr>
          <w:rFonts w:ascii="Times New Roman" w:hAnsi="Times New Roman"/>
          <w:color w:val="FF0000"/>
          <w:sz w:val="28"/>
          <w:szCs w:val="28"/>
        </w:rPr>
        <w:t xml:space="preserve"> КПП: </w:t>
      </w:r>
      <w:r w:rsidR="00704843" w:rsidRPr="00704843">
        <w:rPr>
          <w:rStyle w:val="rts-text"/>
          <w:rFonts w:ascii="Times New Roman" w:hAnsi="Times New Roman"/>
          <w:color w:val="FF0000"/>
          <w:sz w:val="28"/>
          <w:szCs w:val="28"/>
        </w:rPr>
        <w:t>773001001</w:t>
      </w:r>
      <w:r w:rsidR="00704843" w:rsidRPr="00704843">
        <w:rPr>
          <w:rStyle w:val="aff2"/>
          <w:rFonts w:ascii="Times New Roman" w:hAnsi="Times New Roman"/>
          <w:color w:val="FF0000"/>
          <w:sz w:val="28"/>
          <w:szCs w:val="28"/>
        </w:rPr>
        <w:t xml:space="preserve"> </w:t>
      </w:r>
      <w:r w:rsidR="00704843" w:rsidRPr="00704843">
        <w:rPr>
          <w:rStyle w:val="aff2"/>
          <w:rFonts w:ascii="Times New Roman" w:hAnsi="Times New Roman"/>
          <w:b w:val="0"/>
          <w:color w:val="FF0000"/>
          <w:sz w:val="28"/>
          <w:szCs w:val="28"/>
        </w:rPr>
        <w:t>Назначение  платежа «</w:t>
      </w:r>
      <w:r w:rsidR="00704843" w:rsidRPr="00704843">
        <w:rPr>
          <w:rStyle w:val="rts-text"/>
          <w:rFonts w:ascii="Times New Roman" w:hAnsi="Times New Roman"/>
          <w:color w:val="FF0000"/>
          <w:sz w:val="28"/>
          <w:szCs w:val="28"/>
        </w:rPr>
        <w:t xml:space="preserve">Внесение гарантийного обеспечения по Соглашению о внесении гарантийного </w:t>
      </w:r>
      <w:r w:rsidR="00704843" w:rsidRPr="00704843">
        <w:rPr>
          <w:rFonts w:ascii="Times New Roman" w:hAnsi="Times New Roman"/>
          <w:color w:val="FF0000"/>
          <w:sz w:val="28"/>
          <w:szCs w:val="28"/>
        </w:rPr>
        <w:br/>
      </w:r>
      <w:r w:rsidR="00704843" w:rsidRPr="00704843">
        <w:rPr>
          <w:rStyle w:val="rts-text"/>
          <w:rFonts w:ascii="Times New Roman" w:hAnsi="Times New Roman"/>
          <w:color w:val="FF0000"/>
          <w:sz w:val="28"/>
          <w:szCs w:val="28"/>
        </w:rPr>
        <w:t>обеспечения, № аналитического счета _________, без НДС</w:t>
      </w:r>
      <w:r w:rsidR="00704843" w:rsidRPr="00704843">
        <w:rPr>
          <w:rStyle w:val="aff2"/>
          <w:rFonts w:ascii="Times New Roman" w:hAnsi="Times New Roman"/>
          <w:b w:val="0"/>
          <w:color w:val="FF0000"/>
          <w:sz w:val="28"/>
          <w:szCs w:val="28"/>
        </w:rPr>
        <w:t>»</w:t>
      </w:r>
      <w:r w:rsidR="008D6C80" w:rsidRPr="00704843">
        <w:rPr>
          <w:rFonts w:ascii="Times New Roman" w:hAnsi="Times New Roman"/>
          <w:b/>
          <w:sz w:val="28"/>
          <w:szCs w:val="28"/>
        </w:rPr>
        <w:t>.</w:t>
      </w:r>
    </w:p>
    <w:p w:rsidR="00973921" w:rsidRPr="008D6C80" w:rsidRDefault="00EE037B">
      <w:pPr>
        <w:jc w:val="both"/>
        <w:rPr>
          <w:sz w:val="28"/>
          <w:szCs w:val="28"/>
        </w:rPr>
      </w:pPr>
      <w:r w:rsidRPr="008D6C80">
        <w:rPr>
          <w:sz w:val="28"/>
          <w:szCs w:val="28"/>
        </w:rPr>
        <w:t xml:space="preserve">          9.1.2. Задаток вносится единым платежом.</w:t>
      </w:r>
    </w:p>
    <w:p w:rsidR="00973921" w:rsidRDefault="00EE037B">
      <w:pPr>
        <w:pStyle w:val="23"/>
        <w:ind w:left="0" w:firstLine="709"/>
        <w:rPr>
          <w:sz w:val="28"/>
        </w:rPr>
      </w:pPr>
      <w:r>
        <w:rPr>
          <w:sz w:val="28"/>
        </w:rPr>
        <w:t>9.1.3. Документом, подтверждающим поступление задатка на счет Продавца, является выписка с указанного лицевого счета.</w:t>
      </w:r>
    </w:p>
    <w:p w:rsidR="00973921" w:rsidRDefault="00EE037B">
      <w:pPr>
        <w:pStyle w:val="23"/>
        <w:numPr>
          <w:ilvl w:val="1"/>
          <w:numId w:val="2"/>
        </w:numPr>
        <w:tabs>
          <w:tab w:val="clear" w:pos="284"/>
        </w:tabs>
        <w:rPr>
          <w:b/>
          <w:sz w:val="28"/>
        </w:rPr>
      </w:pPr>
      <w:r>
        <w:rPr>
          <w:b/>
          <w:sz w:val="28"/>
        </w:rPr>
        <w:t xml:space="preserve"> Порядок возврата задатка</w:t>
      </w:r>
    </w:p>
    <w:p w:rsidR="00973921" w:rsidRDefault="00EE037B">
      <w:pPr>
        <w:ind w:firstLine="709"/>
        <w:jc w:val="both"/>
        <w:rPr>
          <w:rFonts w:ascii="TimesNewRoman,Bold" w:hAnsi="TimesNewRoman,Bold"/>
          <w:sz w:val="28"/>
        </w:rPr>
      </w:pPr>
      <w:r>
        <w:rPr>
          <w:rFonts w:ascii="TimesNewRoman,Bold" w:hAnsi="TimesNewRoman,Bold"/>
          <w:sz w:val="28"/>
        </w:rPr>
        <w:t>9.2.1. Лицам, перечислившим задаток для участия в продаже федерального имущества по минимально допустимой цене, денежные средства возвращаются в следующем порядке:</w:t>
      </w:r>
    </w:p>
    <w:p w:rsidR="00973921" w:rsidRDefault="00EE037B">
      <w:pPr>
        <w:ind w:firstLine="709"/>
        <w:jc w:val="both"/>
        <w:rPr>
          <w:rFonts w:ascii="TimesNewRoman,Bold" w:hAnsi="TimesNewRoman,Bold"/>
          <w:sz w:val="28"/>
        </w:rPr>
      </w:pPr>
      <w:r>
        <w:rPr>
          <w:rFonts w:ascii="TimesNewRoman,Bold" w:hAnsi="TimesNewRoman,Bold"/>
          <w:sz w:val="28"/>
        </w:rPr>
        <w:t>а) участникам втечение пяти дней с даты подведения итогов продажи по минимально допустимой цене, за исключением покупателя либо лица, признанного единственным участником продажи по минимально допустимой цене;</w:t>
      </w:r>
    </w:p>
    <w:p w:rsidR="00973921" w:rsidRDefault="00EE037B">
      <w:pPr>
        <w:ind w:firstLine="709"/>
        <w:jc w:val="both"/>
        <w:rPr>
          <w:rFonts w:ascii="TimesNewRoman,Bold" w:hAnsi="TimesNewRoman,Bold"/>
          <w:sz w:val="28"/>
        </w:rPr>
      </w:pPr>
      <w:r>
        <w:rPr>
          <w:rFonts w:ascii="TimesNewRoman,Bold" w:hAnsi="TimesNewRoman,Bold"/>
          <w:sz w:val="28"/>
        </w:rPr>
        <w:t xml:space="preserve">б) при уклонении или отказе покупателя либо лица, признанного единственным участником продажи по минимально допустимой цене от заключения договора купли-продажи имущества задаток, не возвращается. При этом покупатель либо лицо, признанное единственным участником продажи, </w:t>
      </w:r>
      <w:r>
        <w:rPr>
          <w:rFonts w:ascii="TimesNewRoman,Bold" w:hAnsi="TimesNewRoman,Bold"/>
          <w:b/>
          <w:sz w:val="28"/>
          <w:u w:val="single"/>
        </w:rPr>
        <w:t>обязаны</w:t>
      </w:r>
      <w:r w:rsidR="008D6C80">
        <w:rPr>
          <w:rFonts w:ascii="TimesNewRoman,Bold" w:hAnsi="TimesNewRoman,Bold"/>
          <w:b/>
          <w:sz w:val="28"/>
          <w:u w:val="single"/>
        </w:rPr>
        <w:t xml:space="preserve"> </w:t>
      </w:r>
      <w:r>
        <w:rPr>
          <w:rFonts w:ascii="TimesNewRoman,Bold" w:hAnsi="TimesNewRoman,Bold"/>
          <w:b/>
          <w:sz w:val="28"/>
          <w:u w:val="single"/>
        </w:rPr>
        <w:t>в течение десяти календарных дней</w:t>
      </w:r>
      <w:r>
        <w:rPr>
          <w:rFonts w:ascii="TimesNewRoman,Bold" w:hAnsi="TimesNewRoman,Bold"/>
          <w:sz w:val="28"/>
        </w:rPr>
        <w:t xml:space="preserve"> с даты истечения срока для заключения договора купли-продажи, </w:t>
      </w:r>
      <w:r>
        <w:rPr>
          <w:rFonts w:ascii="TimesNewRoman,Bold" w:hAnsi="TimesNewRoman,Bold"/>
          <w:b/>
          <w:sz w:val="28"/>
          <w:u w:val="single"/>
        </w:rPr>
        <w:t xml:space="preserve">уплатить продавцу штраф в </w:t>
      </w:r>
      <w:r w:rsidR="008D6C80">
        <w:rPr>
          <w:rFonts w:ascii="TimesNewRoman,Bold" w:hAnsi="TimesNewRoman,Bold"/>
          <w:b/>
          <w:sz w:val="28"/>
          <w:u w:val="single"/>
        </w:rPr>
        <w:t xml:space="preserve"> </w:t>
      </w:r>
      <w:r>
        <w:rPr>
          <w:rFonts w:ascii="TimesNewRoman,Bold" w:hAnsi="TimesNewRoman,Bold"/>
          <w:b/>
          <w:sz w:val="28"/>
          <w:u w:val="single"/>
        </w:rPr>
        <w:t>размере</w:t>
      </w:r>
      <w:r w:rsidR="008D6C80">
        <w:rPr>
          <w:rFonts w:ascii="TimesNewRoman,Bold" w:hAnsi="TimesNewRoman,Bold"/>
          <w:b/>
          <w:sz w:val="28"/>
          <w:u w:val="single"/>
        </w:rPr>
        <w:t xml:space="preserve"> </w:t>
      </w:r>
      <w:r>
        <w:rPr>
          <w:rFonts w:ascii="TimesNewRoman,Bold" w:hAnsi="TimesNewRoman,Bold"/>
          <w:b/>
          <w:sz w:val="28"/>
          <w:u w:val="single"/>
        </w:rPr>
        <w:t>начальной цены имущества за вычетом суммы задатка</w:t>
      </w:r>
      <w:r>
        <w:rPr>
          <w:rFonts w:ascii="TimesNewRoman,Bold" w:hAnsi="TimesNewRoman,Bold"/>
          <w:sz w:val="28"/>
        </w:rPr>
        <w:t>. В этом случае продажа по минимально допустимой цене признается несостоявшейся.</w:t>
      </w:r>
    </w:p>
    <w:p w:rsidR="00973921" w:rsidRDefault="00EE037B" w:rsidP="008D6C80">
      <w:pPr>
        <w:ind w:firstLine="709"/>
        <w:jc w:val="both"/>
        <w:rPr>
          <w:rFonts w:ascii="TimesNewRoman,Bold" w:hAnsi="TimesNewRoman,Bold"/>
          <w:sz w:val="28"/>
        </w:rPr>
      </w:pPr>
      <w:r>
        <w:rPr>
          <w:rFonts w:ascii="TimesNewRoman,Bold" w:hAnsi="TimesNewRoman,Bold"/>
          <w:sz w:val="28"/>
        </w:rPr>
        <w:t xml:space="preserve">9.2.2. Задаток победителя продажи </w:t>
      </w:r>
      <w:r w:rsidR="008D6C80">
        <w:rPr>
          <w:sz w:val="28"/>
        </w:rPr>
        <w:t>муниципального</w:t>
      </w:r>
      <w:r>
        <w:rPr>
          <w:rFonts w:ascii="TimesNewRoman,Bold" w:hAnsi="TimesNewRoman,Bold"/>
          <w:sz w:val="28"/>
        </w:rPr>
        <w:t xml:space="preserve"> имущества засчитывается в счет оплаты приобретаемого имущества и подлежит перечислению в установленном порядке в бюджет в течение 5 (пяти) календарных дней со дня истечения срока, установленного для заключения договора купли-продажи имущества.</w:t>
      </w:r>
    </w:p>
    <w:p w:rsidR="00973921" w:rsidRDefault="00EE037B">
      <w:pPr>
        <w:ind w:firstLine="709"/>
        <w:jc w:val="both"/>
        <w:rPr>
          <w:rFonts w:ascii="TimesNewRoman,Bold" w:hAnsi="TimesNewRoman,Bold"/>
          <w:sz w:val="28"/>
        </w:rPr>
      </w:pPr>
      <w:r>
        <w:rPr>
          <w:rFonts w:ascii="TimesNewRoman,Bold" w:hAnsi="TimesNewRoman,Bold"/>
          <w:sz w:val="28"/>
        </w:rPr>
        <w:t xml:space="preserve">9.2.3. </w:t>
      </w:r>
      <w:r>
        <w:rPr>
          <w:rFonts w:ascii="TimesNewRoman,Bold" w:hAnsi="TimesNewRoman,Bold"/>
          <w:sz w:val="28"/>
          <w:u w:val="single"/>
        </w:rPr>
        <w:t xml:space="preserve">Ответственность покупателя либо лица, признанного единственным участником продажи по минимально допустимой ценев случае его отказа или уклонения от оплаты имущества в установленные сроки предусматривается в соответствии с </w:t>
      </w:r>
      <w:hyperlink r:id="rId12" w:history="1">
        <w:r>
          <w:rPr>
            <w:rFonts w:ascii="TimesNewRoman,Bold" w:hAnsi="TimesNewRoman,Bold"/>
            <w:sz w:val="28"/>
            <w:u w:val="single"/>
          </w:rPr>
          <w:t>законодательством</w:t>
        </w:r>
      </w:hyperlink>
      <w:r>
        <w:rPr>
          <w:rFonts w:ascii="TimesNewRoman,Bold" w:hAnsi="TimesNewRoman,Bold"/>
          <w:sz w:val="28"/>
          <w:u w:val="single"/>
        </w:rPr>
        <w:t xml:space="preserve"> Российской Федерации в договоре купли-продажи имущества, задаток ему не возвращается</w:t>
      </w:r>
      <w:r>
        <w:rPr>
          <w:rFonts w:ascii="TimesNewRoman,Bold" w:hAnsi="TimesNewRoman,Bold"/>
          <w:sz w:val="28"/>
        </w:rPr>
        <w:t>.</w:t>
      </w:r>
    </w:p>
    <w:p w:rsidR="00973921" w:rsidRDefault="00EE037B">
      <w:pPr>
        <w:ind w:firstLine="709"/>
        <w:jc w:val="both"/>
        <w:rPr>
          <w:sz w:val="28"/>
        </w:rPr>
      </w:pPr>
      <w:r>
        <w:rPr>
          <w:sz w:val="28"/>
        </w:rPr>
        <w:t xml:space="preserve">9.2.4.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rsidR="00973921" w:rsidRDefault="00EE037B">
      <w:pPr>
        <w:ind w:firstLine="709"/>
        <w:jc w:val="both"/>
        <w:rPr>
          <w:sz w:val="28"/>
        </w:rPr>
      </w:pPr>
      <w:r>
        <w:rPr>
          <w:sz w:val="28"/>
        </w:rPr>
        <w:t>9.2.5.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973921" w:rsidRDefault="00973921">
      <w:pPr>
        <w:ind w:firstLine="851"/>
        <w:jc w:val="both"/>
        <w:rPr>
          <w:sz w:val="28"/>
        </w:rPr>
      </w:pPr>
    </w:p>
    <w:p w:rsidR="00973921" w:rsidRDefault="00EE037B">
      <w:pPr>
        <w:pStyle w:val="af6"/>
        <w:numPr>
          <w:ilvl w:val="0"/>
          <w:numId w:val="2"/>
        </w:numPr>
        <w:ind w:left="0" w:firstLine="0"/>
        <w:jc w:val="center"/>
        <w:rPr>
          <w:rFonts w:ascii="XO Thames" w:hAnsi="XO Thames"/>
          <w:b/>
          <w:sz w:val="28"/>
        </w:rPr>
      </w:pPr>
      <w:r>
        <w:rPr>
          <w:rFonts w:ascii="XO Thames" w:hAnsi="XO Thames"/>
          <w:b/>
          <w:sz w:val="28"/>
        </w:rPr>
        <w:t xml:space="preserve">Порядок ознакомления со сведениями об Имуществе, </w:t>
      </w:r>
      <w:r>
        <w:rPr>
          <w:rFonts w:ascii="XO Thames" w:hAnsi="XO Thames"/>
          <w:b/>
          <w:sz w:val="28"/>
        </w:rPr>
        <w:br/>
        <w:t>выставляемом на продажу по минимально допустимой цене</w:t>
      </w:r>
    </w:p>
    <w:p w:rsidR="00973921" w:rsidRDefault="00973921">
      <w:pPr>
        <w:pStyle w:val="af6"/>
        <w:ind w:left="0"/>
        <w:jc w:val="center"/>
        <w:rPr>
          <w:rFonts w:ascii="XO Thames" w:hAnsi="XO Thames"/>
          <w:b/>
          <w:sz w:val="28"/>
        </w:rPr>
      </w:pPr>
    </w:p>
    <w:p w:rsidR="00973921" w:rsidRDefault="00EE037B">
      <w:pPr>
        <w:pStyle w:val="af6"/>
        <w:ind w:left="0"/>
        <w:jc w:val="both"/>
        <w:rPr>
          <w:rFonts w:ascii="Times New Roman" w:hAnsi="Times New Roman"/>
          <w:b/>
          <w:sz w:val="28"/>
        </w:rPr>
      </w:pPr>
      <w:r>
        <w:rPr>
          <w:rFonts w:ascii="XO Thames" w:hAnsi="XO Thames"/>
          <w:sz w:val="28"/>
        </w:rPr>
        <w:t xml:space="preserve"> 10.1. Информация о проведении продажи имущества по минимально допустимой цене размещается на</w:t>
      </w:r>
      <w:r>
        <w:rPr>
          <w:rFonts w:ascii="XO Thames" w:hAnsi="XO Thames"/>
          <w:sz w:val="28"/>
        </w:rPr>
        <w:br/>
        <w:t xml:space="preserve"> официальном сайте Российской Федерации в сети «Интернет» </w:t>
      </w:r>
      <w:hyperlink r:id="rId13" w:history="1">
        <w:r>
          <w:rPr>
            <w:rStyle w:val="1fa"/>
            <w:rFonts w:ascii="XO Thames" w:hAnsi="XO Thames"/>
            <w:sz w:val="28"/>
          </w:rPr>
          <w:t>www.torgi.gov.ru</w:t>
        </w:r>
      </w:hyperlink>
      <w:r>
        <w:rPr>
          <w:rFonts w:ascii="XO Thames" w:hAnsi="XO Thames"/>
          <w:sz w:val="28"/>
        </w:rPr>
        <w:t xml:space="preserve">, на сайте Продавца в сети «Интернет» </w:t>
      </w:r>
      <w:hyperlink r:id="rId14" w:history="1">
        <w:r w:rsidR="00CB5703" w:rsidRPr="00DA4753">
          <w:rPr>
            <w:rStyle w:val="af1"/>
            <w:rFonts w:ascii="Times New Roman" w:hAnsi="Times New Roman"/>
            <w:sz w:val="28"/>
          </w:rPr>
          <w:t>https://kameshkir.pnzreg.ru/</w:t>
        </w:r>
      </w:hyperlink>
      <w:r w:rsidR="00CB5703">
        <w:rPr>
          <w:rFonts w:ascii="Times New Roman" w:hAnsi="Times New Roman"/>
          <w:sz w:val="28"/>
        </w:rPr>
        <w:t xml:space="preserve"> </w:t>
      </w:r>
      <w:r>
        <w:rPr>
          <w:rFonts w:ascii="XO Thames" w:hAnsi="XO Thames"/>
          <w:sz w:val="28"/>
        </w:rPr>
        <w:t>и на сайте электронной площадки (п. 3.3 настоящего Информационного сообщения) и содержит следующее:</w:t>
      </w:r>
    </w:p>
    <w:p w:rsidR="00973921" w:rsidRDefault="00EE037B">
      <w:pPr>
        <w:pStyle w:val="af6"/>
        <w:spacing w:after="0"/>
        <w:ind w:left="0" w:firstLine="709"/>
        <w:jc w:val="both"/>
        <w:rPr>
          <w:rFonts w:ascii="XO Thames" w:hAnsi="XO Thames"/>
          <w:b/>
          <w:sz w:val="28"/>
        </w:rPr>
      </w:pPr>
      <w:r>
        <w:rPr>
          <w:rFonts w:ascii="XO Thames" w:hAnsi="XO Thames"/>
          <w:sz w:val="28"/>
        </w:rPr>
        <w:t>а) информационное сообщение о проведении продажи имущества;</w:t>
      </w:r>
    </w:p>
    <w:p w:rsidR="00973921" w:rsidRDefault="00EE037B">
      <w:pPr>
        <w:ind w:firstLine="709"/>
        <w:jc w:val="both"/>
        <w:rPr>
          <w:sz w:val="28"/>
        </w:rPr>
      </w:pPr>
      <w:r>
        <w:rPr>
          <w:sz w:val="28"/>
        </w:rPr>
        <w:t>б) форма заявки (приложение № 1);</w:t>
      </w:r>
    </w:p>
    <w:p w:rsidR="00973921" w:rsidRDefault="00EE037B">
      <w:pPr>
        <w:ind w:firstLine="709"/>
        <w:jc w:val="both"/>
        <w:rPr>
          <w:sz w:val="28"/>
        </w:rPr>
      </w:pPr>
      <w:r>
        <w:rPr>
          <w:sz w:val="28"/>
        </w:rPr>
        <w:t>в) проект договора купли-продажи имущества (приложение № 2);</w:t>
      </w:r>
    </w:p>
    <w:p w:rsidR="00973921" w:rsidRDefault="00EE037B">
      <w:pPr>
        <w:ind w:firstLine="709"/>
        <w:jc w:val="both"/>
        <w:rPr>
          <w:sz w:val="28"/>
        </w:rPr>
      </w:pPr>
      <w:r>
        <w:rPr>
          <w:sz w:val="28"/>
        </w:rPr>
        <w:t>г) иные сведения, предусмотренные Федеральным законом от 21 декабря 2001 г. № 178-ФЗ «О приватизации государственного и муниципального имущества».</w:t>
      </w:r>
    </w:p>
    <w:p w:rsidR="00973921" w:rsidRDefault="00EE037B">
      <w:pPr>
        <w:ind w:firstLine="709"/>
        <w:jc w:val="both"/>
        <w:rPr>
          <w:sz w:val="28"/>
        </w:rPr>
      </w:pPr>
      <w:r>
        <w:rPr>
          <w:sz w:val="28"/>
        </w:rPr>
        <w:t xml:space="preserve">10.2. 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продавца в сети «Интернет» </w:t>
      </w:r>
      <w:r w:rsidR="00CB5703" w:rsidRPr="002577F4">
        <w:rPr>
          <w:sz w:val="28"/>
        </w:rPr>
        <w:t>https://kameshkir.pnzreg.ru/</w:t>
      </w:r>
      <w:r>
        <w:rPr>
          <w:sz w:val="28"/>
        </w:rPr>
        <w:t>, официальном сайте Российской Федерации в сети «Интернет» www.torgi.gov.ru, на сайте в сети «Интернет» Организатора (электронна</w:t>
      </w:r>
      <w:r w:rsidR="00CB5703">
        <w:rPr>
          <w:sz w:val="28"/>
        </w:rPr>
        <w:t xml:space="preserve">я площадка) и по телефону: (884145) 2-64-10 </w:t>
      </w:r>
      <w:r>
        <w:rPr>
          <w:sz w:val="28"/>
        </w:rPr>
        <w:t>.</w:t>
      </w:r>
    </w:p>
    <w:p w:rsidR="00973921" w:rsidRDefault="00EE037B">
      <w:pPr>
        <w:ind w:firstLine="709"/>
        <w:jc w:val="both"/>
        <w:rPr>
          <w:sz w:val="28"/>
        </w:rPr>
      </w:pPr>
      <w:r>
        <w:rPr>
          <w:sz w:val="28"/>
        </w:rP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rsidR="00973921" w:rsidRDefault="00EE037B">
      <w:pPr>
        <w:ind w:firstLine="709"/>
        <w:jc w:val="both"/>
        <w:rPr>
          <w:sz w:val="28"/>
        </w:rPr>
      </w:pPr>
      <w:r>
        <w:rPr>
          <w:sz w:val="28"/>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rsidR="00973921" w:rsidRDefault="00EE037B">
      <w:pPr>
        <w:ind w:firstLine="709"/>
        <w:jc w:val="both"/>
        <w:rPr>
          <w:sz w:val="28"/>
        </w:rPr>
      </w:pPr>
      <w:r>
        <w:rPr>
          <w:sz w:val="28"/>
        </w:rP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973921" w:rsidRDefault="00EE037B">
      <w:pPr>
        <w:ind w:firstLine="709"/>
        <w:jc w:val="both"/>
        <w:rPr>
          <w:sz w:val="28"/>
        </w:rPr>
      </w:pPr>
      <w:r>
        <w:rPr>
          <w:sz w:val="28"/>
        </w:rPr>
        <w:t>В случае направления запроса иностранными лицами такой запрос должен иметь перевод на русский язык.</w:t>
      </w:r>
    </w:p>
    <w:p w:rsidR="00973921" w:rsidRDefault="00EE037B">
      <w:pPr>
        <w:ind w:firstLine="709"/>
        <w:jc w:val="both"/>
        <w:rPr>
          <w:rStyle w:val="1fa"/>
          <w:sz w:val="28"/>
        </w:rPr>
      </w:pPr>
      <w:r>
        <w:rPr>
          <w:sz w:val="28"/>
        </w:rPr>
        <w:t>10.4. С дополнительной информацией о приватизируемом имуществе можно</w:t>
      </w:r>
      <w:r w:rsidR="00CB5703">
        <w:rPr>
          <w:sz w:val="28"/>
        </w:rPr>
        <w:t xml:space="preserve"> ознакомиться по телефону: (8</w:t>
      </w:r>
      <w:r w:rsidR="00CB5703">
        <w:rPr>
          <w:sz w:val="28"/>
          <w:lang w:val="en-US"/>
        </w:rPr>
        <w:t>84145</w:t>
      </w:r>
      <w:r w:rsidR="00CB5703">
        <w:rPr>
          <w:sz w:val="28"/>
        </w:rPr>
        <w:t>) 2-</w:t>
      </w:r>
      <w:r w:rsidR="00CB5703">
        <w:rPr>
          <w:sz w:val="28"/>
          <w:lang w:val="en-US"/>
        </w:rPr>
        <w:t>64</w:t>
      </w:r>
      <w:r w:rsidR="00CB5703">
        <w:rPr>
          <w:sz w:val="28"/>
        </w:rPr>
        <w:t>-1</w:t>
      </w:r>
      <w:r w:rsidR="00CB5703">
        <w:rPr>
          <w:sz w:val="28"/>
          <w:lang w:val="en-US"/>
        </w:rPr>
        <w:t>0</w:t>
      </w:r>
      <w:r>
        <w:rPr>
          <w:sz w:val="28"/>
        </w:rPr>
        <w:t xml:space="preserve">, по адресу электронной почты: </w:t>
      </w:r>
      <w:r w:rsidR="00CB5703">
        <w:rPr>
          <w:sz w:val="28"/>
          <w:lang w:val="en-US"/>
        </w:rPr>
        <w:t>shatkino@sura.ru</w:t>
      </w:r>
      <w:r>
        <w:rPr>
          <w:rStyle w:val="1fa"/>
          <w:sz w:val="28"/>
        </w:rPr>
        <w:t>.</w:t>
      </w:r>
    </w:p>
    <w:p w:rsidR="00973921" w:rsidRDefault="00973921">
      <w:pPr>
        <w:ind w:firstLine="709"/>
        <w:jc w:val="both"/>
        <w:rPr>
          <w:sz w:val="28"/>
        </w:rPr>
      </w:pPr>
    </w:p>
    <w:p w:rsidR="00973921" w:rsidRDefault="00EE037B">
      <w:pPr>
        <w:pStyle w:val="af6"/>
        <w:ind w:left="360"/>
        <w:jc w:val="center"/>
        <w:rPr>
          <w:rFonts w:ascii="Times New Roman" w:hAnsi="Times New Roman"/>
          <w:b/>
          <w:sz w:val="28"/>
        </w:rPr>
      </w:pPr>
      <w:r>
        <w:rPr>
          <w:rFonts w:ascii="Times New Roman" w:hAnsi="Times New Roman"/>
          <w:b/>
          <w:sz w:val="28"/>
        </w:rPr>
        <w:t>11. Порядок проведения продажи по минимально допустимой цене</w:t>
      </w:r>
    </w:p>
    <w:p w:rsidR="00973921" w:rsidRDefault="00EE037B">
      <w:pPr>
        <w:pStyle w:val="af6"/>
        <w:ind w:left="360"/>
        <w:jc w:val="center"/>
        <w:rPr>
          <w:b/>
          <w:sz w:val="28"/>
        </w:rPr>
      </w:pPr>
      <w:r>
        <w:rPr>
          <w:rFonts w:ascii="Times New Roman" w:hAnsi="Times New Roman"/>
          <w:b/>
          <w:sz w:val="28"/>
        </w:rPr>
        <w:t>и определения победителя</w:t>
      </w:r>
    </w:p>
    <w:p w:rsidR="00973921" w:rsidRDefault="00EE037B">
      <w:pPr>
        <w:tabs>
          <w:tab w:val="left" w:pos="540"/>
        </w:tabs>
        <w:ind w:firstLine="709"/>
        <w:jc w:val="both"/>
        <w:outlineLvl w:val="0"/>
        <w:rPr>
          <w:sz w:val="28"/>
        </w:rPr>
      </w:pPr>
      <w:r>
        <w:rPr>
          <w:sz w:val="28"/>
        </w:rPr>
        <w:t>11.1. В день подведения итогов продажи имущества по минимально допустимой цене,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973921" w:rsidRDefault="00EE037B">
      <w:pPr>
        <w:tabs>
          <w:tab w:val="left" w:pos="540"/>
        </w:tabs>
        <w:ind w:firstLine="709"/>
        <w:jc w:val="both"/>
        <w:outlineLvl w:val="0"/>
        <w:rPr>
          <w:sz w:val="28"/>
        </w:rPr>
      </w:pPr>
      <w:r>
        <w:rPr>
          <w:sz w:val="28"/>
        </w:rPr>
        <w:t>В закрытой части электронной площадки размещаются имена (наименования) претендентов и поданные ими наибольшие предложения о цене имущества.</w:t>
      </w:r>
    </w:p>
    <w:p w:rsidR="00973921" w:rsidRDefault="00EE037B">
      <w:pPr>
        <w:tabs>
          <w:tab w:val="left" w:pos="540"/>
        </w:tabs>
        <w:ind w:firstLine="709"/>
        <w:jc w:val="both"/>
        <w:outlineLvl w:val="0"/>
        <w:rPr>
          <w:sz w:val="28"/>
        </w:rPr>
      </w:pPr>
      <w:r>
        <w:rPr>
          <w:sz w:val="28"/>
        </w:rPr>
        <w:t>11.2. Претендент не допускается к участию в продаже по следующим основаниям:</w:t>
      </w:r>
    </w:p>
    <w:p w:rsidR="00973921" w:rsidRDefault="00EE037B">
      <w:pPr>
        <w:tabs>
          <w:tab w:val="left" w:pos="540"/>
        </w:tabs>
        <w:ind w:firstLine="709"/>
        <w:jc w:val="both"/>
        <w:outlineLvl w:val="0"/>
        <w:rPr>
          <w:sz w:val="28"/>
        </w:rPr>
      </w:pPr>
      <w:r>
        <w:rPr>
          <w:sz w:val="28"/>
        </w:rPr>
        <w:t>а) представленные документы не подтверждают право претендента быть покупателем в соответствии с законодательством Российской Федерации;</w:t>
      </w:r>
    </w:p>
    <w:p w:rsidR="00973921" w:rsidRDefault="00EE037B">
      <w:pPr>
        <w:tabs>
          <w:tab w:val="left" w:pos="540"/>
        </w:tabs>
        <w:ind w:firstLine="709"/>
        <w:jc w:val="both"/>
        <w:outlineLvl w:val="0"/>
        <w:rPr>
          <w:sz w:val="28"/>
        </w:rPr>
      </w:pPr>
      <w:r>
        <w:rPr>
          <w:sz w:val="28"/>
        </w:rPr>
        <w:t>б)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973921" w:rsidRDefault="00EE037B">
      <w:pPr>
        <w:tabs>
          <w:tab w:val="left" w:pos="540"/>
        </w:tabs>
        <w:ind w:firstLine="709"/>
        <w:jc w:val="both"/>
        <w:outlineLvl w:val="0"/>
        <w:rPr>
          <w:sz w:val="28"/>
        </w:rPr>
      </w:pPr>
      <w:r>
        <w:rPr>
          <w:sz w:val="28"/>
        </w:rPr>
        <w:t>в) заявка на участие в продаже по минимально допустимой цене подана лицом, не уполномоченным претендентом на осуществление таких действий;</w:t>
      </w:r>
    </w:p>
    <w:p w:rsidR="00973921" w:rsidRDefault="00EE037B">
      <w:pPr>
        <w:tabs>
          <w:tab w:val="left" w:pos="540"/>
        </w:tabs>
        <w:ind w:firstLine="709"/>
        <w:jc w:val="both"/>
        <w:outlineLvl w:val="0"/>
        <w:rPr>
          <w:sz w:val="28"/>
        </w:rPr>
      </w:pPr>
      <w:r>
        <w:rPr>
          <w:sz w:val="28"/>
        </w:rPr>
        <w:t>г) не подтверждено поступление в установленный срок задатка на счета, указанные в информационном сообщении;</w:t>
      </w:r>
    </w:p>
    <w:p w:rsidR="00973921" w:rsidRDefault="00EE037B">
      <w:pPr>
        <w:tabs>
          <w:tab w:val="left" w:pos="540"/>
        </w:tabs>
        <w:ind w:firstLine="709"/>
        <w:jc w:val="both"/>
        <w:outlineLvl w:val="0"/>
        <w:rPr>
          <w:sz w:val="28"/>
        </w:rPr>
      </w:pPr>
      <w:r>
        <w:rPr>
          <w:sz w:val="28"/>
        </w:rPr>
        <w:t>д) на день окончания срока приема заявок на участие в продаже по минимально допустимой цене отсутствует предложение о цене государственного или муниципального имущества, которая должна быть не менее минимальной цены такого имущества.</w:t>
      </w:r>
    </w:p>
    <w:p w:rsidR="00973921" w:rsidRDefault="00EE037B">
      <w:pPr>
        <w:tabs>
          <w:tab w:val="left" w:pos="540"/>
        </w:tabs>
        <w:ind w:firstLine="709"/>
        <w:jc w:val="both"/>
        <w:outlineLvl w:val="0"/>
        <w:rPr>
          <w:sz w:val="28"/>
        </w:rPr>
      </w:pPr>
      <w:r>
        <w:rPr>
          <w:sz w:val="28"/>
        </w:rPr>
        <w:t>11.3 Продавец начинает рассмотрение заявок и прилагаемых к ним документов с заявки претендента, подавшего наибольшее предложение о цене имущества из всех поступивших. В случае признания такого претендента участником продажи рассмотрение иных заявок не проводится, и продажа по минимально допустимой цене признается состоявшейся.</w:t>
      </w:r>
    </w:p>
    <w:p w:rsidR="00973921" w:rsidRDefault="00EE037B">
      <w:pPr>
        <w:tabs>
          <w:tab w:val="left" w:pos="540"/>
        </w:tabs>
        <w:ind w:firstLine="709"/>
        <w:jc w:val="both"/>
        <w:outlineLvl w:val="0"/>
        <w:rPr>
          <w:sz w:val="28"/>
        </w:rPr>
      </w:pPr>
      <w:bookmarkStart w:id="1" w:name="dst233"/>
      <w:bookmarkEnd w:id="1"/>
      <w:r>
        <w:rPr>
          <w:sz w:val="28"/>
        </w:rPr>
        <w:t>В случае признания заявки претендента, подавшего наибольшее предложение о цене имущества из всех поступивших, не соответствующей требованиям законодательства Российской Федерации продавец переходит к последовательному рассмотрению заявок претендентов и прилагаемых к ним документов в порядке уменьшения поданных ими предложений о цене имущества до момента признания одного из претендентов участником продажи. Решение по остальным заявкам не принимается.</w:t>
      </w:r>
    </w:p>
    <w:p w:rsidR="00973921" w:rsidRDefault="00EE037B">
      <w:pPr>
        <w:tabs>
          <w:tab w:val="left" w:pos="540"/>
        </w:tabs>
        <w:ind w:firstLine="709"/>
        <w:jc w:val="both"/>
        <w:outlineLvl w:val="0"/>
        <w:rPr>
          <w:sz w:val="28"/>
        </w:rPr>
      </w:pPr>
      <w:bookmarkStart w:id="2" w:name="dst234"/>
      <w:bookmarkEnd w:id="2"/>
      <w:r>
        <w:rPr>
          <w:sz w:val="28"/>
        </w:rPr>
        <w:t>Указанное решение оформляется протоколом об итогах продажи по минимально допустимой цене в порядке, установленном настоящим Положением.</w:t>
      </w:r>
    </w:p>
    <w:p w:rsidR="00973921" w:rsidRDefault="00EE037B">
      <w:pPr>
        <w:tabs>
          <w:tab w:val="left" w:pos="540"/>
        </w:tabs>
        <w:ind w:firstLine="709"/>
        <w:jc w:val="both"/>
        <w:outlineLvl w:val="0"/>
        <w:rPr>
          <w:sz w:val="28"/>
        </w:rPr>
      </w:pPr>
      <w:r>
        <w:rPr>
          <w:sz w:val="28"/>
        </w:rPr>
        <w:t>11.4. Покупателем имущества признается допущенное к участию в продаже по минимально допустимой цене лицо, которое в ходе приема заявок предложило наибольшую цену такого имущества.</w:t>
      </w:r>
    </w:p>
    <w:p w:rsidR="00973921" w:rsidRDefault="00EE037B">
      <w:pPr>
        <w:tabs>
          <w:tab w:val="left" w:pos="540"/>
        </w:tabs>
        <w:ind w:firstLine="709"/>
        <w:jc w:val="both"/>
        <w:outlineLvl w:val="0"/>
        <w:rPr>
          <w:sz w:val="28"/>
        </w:rPr>
      </w:pPr>
      <w:r>
        <w:rPr>
          <w:sz w:val="28"/>
        </w:rPr>
        <w:t>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государственного имущества.</w:t>
      </w:r>
    </w:p>
    <w:p w:rsidR="00973921" w:rsidRDefault="00EE037B">
      <w:pPr>
        <w:tabs>
          <w:tab w:val="left" w:pos="540"/>
        </w:tabs>
        <w:ind w:firstLine="709"/>
        <w:jc w:val="both"/>
        <w:outlineLvl w:val="0"/>
        <w:rPr>
          <w:sz w:val="28"/>
        </w:rPr>
      </w:pPr>
      <w:bookmarkStart w:id="3" w:name="dst236"/>
      <w:bookmarkEnd w:id="3"/>
      <w:r>
        <w:rPr>
          <w:sz w:val="28"/>
        </w:rPr>
        <w:t>11.5. Протокол об итогах продажи имущества по минимально допустимой цене подписывается продавцом в день подведения итогов продажи по минимально допустимой цене Протокол об итогах продажи имущества по минимально допустимой цене подписывается продавцом в день подведения итогов продажи по минимально допустимой цене и должен содержать:</w:t>
      </w:r>
    </w:p>
    <w:p w:rsidR="00973921" w:rsidRDefault="00EE037B">
      <w:pPr>
        <w:tabs>
          <w:tab w:val="left" w:pos="540"/>
        </w:tabs>
        <w:ind w:firstLine="709"/>
        <w:jc w:val="both"/>
        <w:outlineLvl w:val="0"/>
        <w:rPr>
          <w:sz w:val="28"/>
        </w:rPr>
      </w:pPr>
      <w:r>
        <w:rPr>
          <w:sz w:val="28"/>
        </w:rPr>
        <w:t>а) сведения об имуществе;</w:t>
      </w:r>
    </w:p>
    <w:p w:rsidR="00973921" w:rsidRDefault="00EE037B">
      <w:pPr>
        <w:tabs>
          <w:tab w:val="left" w:pos="540"/>
        </w:tabs>
        <w:ind w:firstLine="709"/>
        <w:jc w:val="both"/>
        <w:outlineLvl w:val="0"/>
        <w:rPr>
          <w:sz w:val="28"/>
        </w:rPr>
      </w:pPr>
      <w:r>
        <w:rPr>
          <w:sz w:val="28"/>
        </w:rPr>
        <w:t>б) перечень поступивших заявок;</w:t>
      </w:r>
    </w:p>
    <w:p w:rsidR="00973921" w:rsidRDefault="00EE037B">
      <w:pPr>
        <w:tabs>
          <w:tab w:val="left" w:pos="540"/>
        </w:tabs>
        <w:ind w:firstLine="709"/>
        <w:jc w:val="both"/>
        <w:outlineLvl w:val="0"/>
        <w:rPr>
          <w:sz w:val="28"/>
        </w:rPr>
      </w:pPr>
      <w:r>
        <w:rPr>
          <w:sz w:val="28"/>
        </w:rPr>
        <w:t>в) наибольшее предложение о цене имущества от каждого претендента;</w:t>
      </w:r>
    </w:p>
    <w:p w:rsidR="00973921" w:rsidRDefault="00EE037B">
      <w:pPr>
        <w:tabs>
          <w:tab w:val="left" w:pos="540"/>
        </w:tabs>
        <w:ind w:firstLine="709"/>
        <w:jc w:val="both"/>
        <w:outlineLvl w:val="0"/>
        <w:rPr>
          <w:sz w:val="28"/>
        </w:rPr>
      </w:pPr>
      <w:r>
        <w:rPr>
          <w:sz w:val="28"/>
        </w:rPr>
        <w:t>г) сведения об отказе в допуске к участию в продаже по минимально допустимой цене с указанием причин отказа в части рассмотренных заявок в случае, если покупателем не признано лицо, подавшее наибольшее предложение о цене имущества из всех поступивших;</w:t>
      </w:r>
    </w:p>
    <w:p w:rsidR="00973921" w:rsidRDefault="00EE037B">
      <w:pPr>
        <w:tabs>
          <w:tab w:val="left" w:pos="540"/>
        </w:tabs>
        <w:ind w:firstLine="709"/>
        <w:jc w:val="both"/>
        <w:outlineLvl w:val="0"/>
        <w:rPr>
          <w:sz w:val="28"/>
        </w:rPr>
      </w:pPr>
      <w:r>
        <w:rPr>
          <w:sz w:val="28"/>
        </w:rPr>
        <w:t>д) сведения о покупателе имущества или лице, признанном единственным участником продажи по минимально допустимой цене;</w:t>
      </w:r>
    </w:p>
    <w:p w:rsidR="00973921" w:rsidRDefault="00EE037B">
      <w:pPr>
        <w:tabs>
          <w:tab w:val="left" w:pos="540"/>
        </w:tabs>
        <w:ind w:firstLine="709"/>
        <w:jc w:val="both"/>
        <w:outlineLvl w:val="0"/>
        <w:rPr>
          <w:sz w:val="28"/>
        </w:rPr>
      </w:pPr>
      <w:r>
        <w:rPr>
          <w:sz w:val="28"/>
        </w:rPr>
        <w:t>е) сведения о цене приобретения имущества, предложенной покупателем или лицом, признанным единственным участником продажи по минимально допустимой цене;</w:t>
      </w:r>
    </w:p>
    <w:p w:rsidR="00973921" w:rsidRDefault="00EE037B">
      <w:pPr>
        <w:tabs>
          <w:tab w:val="left" w:pos="540"/>
        </w:tabs>
        <w:ind w:firstLine="709"/>
        <w:jc w:val="both"/>
        <w:outlineLvl w:val="0"/>
        <w:rPr>
          <w:sz w:val="28"/>
        </w:rPr>
      </w:pPr>
      <w:r>
        <w:rPr>
          <w:sz w:val="28"/>
        </w:rPr>
        <w:t>ж) иные необходимые сведения.</w:t>
      </w:r>
    </w:p>
    <w:p w:rsidR="00973921" w:rsidRDefault="00EE037B">
      <w:pPr>
        <w:tabs>
          <w:tab w:val="left" w:pos="540"/>
        </w:tabs>
        <w:ind w:firstLine="709"/>
        <w:jc w:val="both"/>
        <w:outlineLvl w:val="0"/>
        <w:rPr>
          <w:sz w:val="28"/>
        </w:rPr>
      </w:pPr>
      <w:bookmarkStart w:id="4" w:name="dst244"/>
      <w:bookmarkEnd w:id="4"/>
      <w:r>
        <w:rPr>
          <w:sz w:val="28"/>
        </w:rPr>
        <w:t>11.6. Процедура продажи имущества по минимально допустимой цене считается завершенной со времени подписания продавцом протокола об итогах продажи имущества по минимально допустимой цене.</w:t>
      </w:r>
    </w:p>
    <w:p w:rsidR="00973921" w:rsidRDefault="00EE037B">
      <w:pPr>
        <w:tabs>
          <w:tab w:val="left" w:pos="540"/>
        </w:tabs>
        <w:ind w:firstLine="709"/>
        <w:jc w:val="both"/>
        <w:outlineLvl w:val="0"/>
        <w:rPr>
          <w:sz w:val="28"/>
        </w:rPr>
      </w:pPr>
      <w:bookmarkStart w:id="5" w:name="dst245"/>
      <w:bookmarkEnd w:id="5"/>
      <w:r>
        <w:rPr>
          <w:sz w:val="28"/>
        </w:rPr>
        <w:t>11.7. Продажа по минимально допустимой цене признается несостоявшейся в следующих случаях:</w:t>
      </w:r>
    </w:p>
    <w:p w:rsidR="00973921" w:rsidRDefault="00EE037B">
      <w:pPr>
        <w:tabs>
          <w:tab w:val="left" w:pos="540"/>
        </w:tabs>
        <w:ind w:firstLine="709"/>
        <w:jc w:val="both"/>
        <w:outlineLvl w:val="0"/>
        <w:rPr>
          <w:sz w:val="28"/>
        </w:rPr>
      </w:pPr>
      <w:bookmarkStart w:id="6" w:name="dst246"/>
      <w:bookmarkEnd w:id="6"/>
      <w:r>
        <w:rPr>
          <w:sz w:val="28"/>
        </w:rPr>
        <w:t>а) не было подано ни одной заявки на участие либо ни один из претендентов не признан участником;</w:t>
      </w:r>
    </w:p>
    <w:p w:rsidR="00973921" w:rsidRDefault="00EE037B">
      <w:pPr>
        <w:tabs>
          <w:tab w:val="left" w:pos="540"/>
        </w:tabs>
        <w:ind w:firstLine="709"/>
        <w:jc w:val="both"/>
        <w:outlineLvl w:val="0"/>
        <w:rPr>
          <w:sz w:val="28"/>
        </w:rPr>
      </w:pPr>
      <w:bookmarkStart w:id="7" w:name="dst247"/>
      <w:bookmarkEnd w:id="7"/>
      <w:r>
        <w:rPr>
          <w:sz w:val="28"/>
        </w:rPr>
        <w:t>б) лицо, признанное единственным участником продажи по минимально допустимой цене, отказалось от заключения договора купли-продажи.</w:t>
      </w:r>
    </w:p>
    <w:p w:rsidR="00973921" w:rsidRDefault="00EE037B">
      <w:pPr>
        <w:tabs>
          <w:tab w:val="left" w:pos="540"/>
        </w:tabs>
        <w:ind w:firstLine="709"/>
        <w:jc w:val="both"/>
        <w:outlineLvl w:val="0"/>
        <w:rPr>
          <w:sz w:val="28"/>
        </w:rPr>
      </w:pPr>
      <w:bookmarkStart w:id="8" w:name="dst248"/>
      <w:bookmarkEnd w:id="8"/>
      <w:r>
        <w:rPr>
          <w:sz w:val="28"/>
        </w:rPr>
        <w:t>Решение о признании продажи по минимально допустимой цене несостоявшейся оформляется протоколом.</w:t>
      </w:r>
    </w:p>
    <w:p w:rsidR="00973921" w:rsidRDefault="00EE037B">
      <w:pPr>
        <w:tabs>
          <w:tab w:val="left" w:pos="540"/>
        </w:tabs>
        <w:ind w:firstLine="709"/>
        <w:jc w:val="both"/>
        <w:outlineLvl w:val="0"/>
        <w:rPr>
          <w:sz w:val="28"/>
        </w:rPr>
      </w:pPr>
      <w:bookmarkStart w:id="9" w:name="dst249"/>
      <w:bookmarkEnd w:id="9"/>
      <w:r>
        <w:rPr>
          <w:sz w:val="28"/>
        </w:rPr>
        <w:t>11.8. В течение одного часа со времени подписания протокола об итогах продажи имущества по минимально допустимой цене покупателю или лицу, признанному единственным участником продажи по минимально допустимой цене, направляется уведомление о признании его покупателем или единственным участником продажи по минимально допустимой цене с приложением этого протокола, а также в открытой части электронной площадки размещается следующая информация:</w:t>
      </w:r>
    </w:p>
    <w:p w:rsidR="00973921" w:rsidRDefault="00EE037B">
      <w:pPr>
        <w:tabs>
          <w:tab w:val="left" w:pos="540"/>
        </w:tabs>
        <w:ind w:firstLine="709"/>
        <w:jc w:val="both"/>
        <w:outlineLvl w:val="0"/>
        <w:rPr>
          <w:sz w:val="28"/>
        </w:rPr>
      </w:pPr>
      <w:r>
        <w:rPr>
          <w:sz w:val="28"/>
        </w:rPr>
        <w:t>а) наименование имущества и иные позволяющие его индивидуализировать сведения (спецификация лота);</w:t>
      </w:r>
    </w:p>
    <w:p w:rsidR="00973921" w:rsidRDefault="00EE037B">
      <w:pPr>
        <w:tabs>
          <w:tab w:val="left" w:pos="540"/>
        </w:tabs>
        <w:ind w:firstLine="709"/>
        <w:jc w:val="both"/>
        <w:outlineLvl w:val="0"/>
        <w:rPr>
          <w:sz w:val="28"/>
        </w:rPr>
      </w:pPr>
      <w:r>
        <w:rPr>
          <w:sz w:val="28"/>
        </w:rPr>
        <w:t>б) цена сделки;</w:t>
      </w:r>
    </w:p>
    <w:p w:rsidR="00973921" w:rsidRDefault="00EE037B">
      <w:pPr>
        <w:tabs>
          <w:tab w:val="left" w:pos="540"/>
        </w:tabs>
        <w:ind w:firstLine="709"/>
        <w:jc w:val="both"/>
        <w:outlineLvl w:val="0"/>
        <w:rPr>
          <w:sz w:val="28"/>
        </w:rPr>
      </w:pPr>
      <w:r>
        <w:rPr>
          <w:sz w:val="28"/>
        </w:rPr>
        <w:t>в) фамилия, имя, отчество физического лица или наименование юридического лица - покупателя или лица, признанного единственным участником продажи по минимально допустимой цене.</w:t>
      </w:r>
    </w:p>
    <w:p w:rsidR="00973921" w:rsidRDefault="00973921">
      <w:pPr>
        <w:tabs>
          <w:tab w:val="left" w:pos="540"/>
        </w:tabs>
        <w:ind w:firstLine="709"/>
        <w:jc w:val="both"/>
        <w:outlineLvl w:val="0"/>
        <w:rPr>
          <w:sz w:val="28"/>
        </w:rPr>
      </w:pPr>
    </w:p>
    <w:p w:rsidR="00973921" w:rsidRDefault="00EE037B">
      <w:pPr>
        <w:pStyle w:val="af6"/>
        <w:spacing w:after="0"/>
        <w:ind w:left="0" w:firstLine="851"/>
        <w:jc w:val="center"/>
        <w:rPr>
          <w:rFonts w:ascii="Times New Roman" w:hAnsi="Times New Roman"/>
          <w:b/>
          <w:sz w:val="28"/>
        </w:rPr>
      </w:pPr>
      <w:r>
        <w:rPr>
          <w:rFonts w:ascii="Times New Roman" w:hAnsi="Times New Roman"/>
          <w:b/>
          <w:sz w:val="28"/>
        </w:rPr>
        <w:t>12. Срок заключения договора купли продажи имущества</w:t>
      </w:r>
    </w:p>
    <w:p w:rsidR="00973921" w:rsidRDefault="00973921">
      <w:pPr>
        <w:pStyle w:val="af6"/>
        <w:spacing w:after="0"/>
        <w:ind w:left="0" w:firstLine="851"/>
        <w:jc w:val="center"/>
        <w:rPr>
          <w:rFonts w:ascii="Times New Roman" w:hAnsi="Times New Roman"/>
          <w:b/>
          <w:sz w:val="28"/>
        </w:rPr>
      </w:pPr>
    </w:p>
    <w:p w:rsidR="00973921" w:rsidRDefault="00EE037B">
      <w:pPr>
        <w:tabs>
          <w:tab w:val="left" w:pos="284"/>
        </w:tabs>
        <w:ind w:firstLine="709"/>
        <w:jc w:val="both"/>
        <w:rPr>
          <w:sz w:val="28"/>
        </w:rPr>
      </w:pPr>
      <w:r>
        <w:rPr>
          <w:sz w:val="28"/>
        </w:rPr>
        <w:t xml:space="preserve">13.1. Договор купли-продажи имущества заключается между продавцом и покупателем или лицом, признанным единственным участником продажи по минимально допустимой цене, в установленном законодательством порядке в течение 5 (пяти) рабочих дней с даты подведения итогов </w:t>
      </w:r>
      <w:r>
        <w:rPr>
          <w:rFonts w:ascii="TimesNewRoman,Bold" w:hAnsi="TimesNewRoman,Bold"/>
          <w:sz w:val="28"/>
        </w:rPr>
        <w:t>продажи по минимально допустимой цене</w:t>
      </w:r>
      <w:r>
        <w:rPr>
          <w:sz w:val="28"/>
        </w:rPr>
        <w:t xml:space="preserve"> в форме электронного документа.</w:t>
      </w:r>
    </w:p>
    <w:p w:rsidR="00973921" w:rsidRDefault="00EE037B">
      <w:pPr>
        <w:pStyle w:val="37"/>
        <w:tabs>
          <w:tab w:val="left" w:pos="0"/>
        </w:tabs>
        <w:spacing w:after="0"/>
        <w:ind w:firstLine="709"/>
        <w:rPr>
          <w:b w:val="0"/>
        </w:rPr>
      </w:pPr>
      <w:r>
        <w:rPr>
          <w:b w:val="0"/>
        </w:rPr>
        <w:t xml:space="preserve">13.2. При уклонении или отказе покупателя, или лица, признанного единственным участником продажи по минимально допустимой цене, </w:t>
      </w:r>
      <w:r>
        <w:rPr>
          <w:u w:val="single"/>
        </w:rPr>
        <w:t xml:space="preserve">от заключения в установленный срок договора купли-продажи имущества </w:t>
      </w:r>
      <w:r>
        <w:rPr>
          <w:b w:val="0"/>
        </w:rPr>
        <w:t>результаты продажи по минимально допустимой цене аннулируются продавцом, покупатель или лицо, признанное единственным участником продажи по минимально допустимой цене, утрачивает право на заключение указанного договора и задаток ему не возвращается.</w:t>
      </w:r>
    </w:p>
    <w:p w:rsidR="00973921" w:rsidRDefault="00EE037B">
      <w:pPr>
        <w:pStyle w:val="37"/>
        <w:tabs>
          <w:tab w:val="left" w:pos="0"/>
        </w:tabs>
        <w:spacing w:after="0"/>
        <w:ind w:firstLine="709"/>
        <w:rPr>
          <w:b w:val="0"/>
        </w:rPr>
      </w:pPr>
      <w:r>
        <w:rPr>
          <w:b w:val="0"/>
        </w:rPr>
        <w:t xml:space="preserve">При этом покупатель либо лицо, признанное единственным участником продажи, </w:t>
      </w:r>
      <w:r>
        <w:rPr>
          <w:b w:val="0"/>
          <w:u w:val="single"/>
        </w:rPr>
        <w:t>обязаныв течение десяти календарных дней</w:t>
      </w:r>
      <w:r>
        <w:rPr>
          <w:b w:val="0"/>
        </w:rPr>
        <w:t xml:space="preserve"> с даты истечения срока для заключения договора купли-продажи, уплатить продавцу штраф в размере начальной цены имущества за вычетом суммы задатка. В этом случае продажа по минимально допустимой цене признается несостоявшейся.</w:t>
      </w:r>
    </w:p>
    <w:p w:rsidR="00973921" w:rsidRDefault="00EE037B">
      <w:pPr>
        <w:pStyle w:val="37"/>
        <w:tabs>
          <w:tab w:val="left" w:pos="0"/>
        </w:tabs>
        <w:spacing w:after="0"/>
        <w:ind w:firstLine="709"/>
        <w:rPr>
          <w:b w:val="0"/>
        </w:rPr>
      </w:pPr>
      <w:r>
        <w:rPr>
          <w:b w:val="0"/>
        </w:rPr>
        <w:t xml:space="preserve">13.3. Ответственность покупателя </w:t>
      </w:r>
      <w:r>
        <w:rPr>
          <w:u w:val="single"/>
        </w:rPr>
        <w:t>в случае его отказа или уклонения от оплаты имущества в установленные сроки</w:t>
      </w:r>
      <w:r>
        <w:rPr>
          <w:b w:val="0"/>
        </w:rPr>
        <w:t xml:space="preserve"> предусматривается в соответствии с законодательством Российской Федерации в договоре купли-продажи имущества, задаток ему не возвращается. </w:t>
      </w:r>
    </w:p>
    <w:p w:rsidR="00973921" w:rsidRDefault="00EE037B">
      <w:pPr>
        <w:pStyle w:val="37"/>
        <w:tabs>
          <w:tab w:val="left" w:pos="0"/>
        </w:tabs>
        <w:spacing w:after="0"/>
        <w:ind w:firstLine="709"/>
      </w:pPr>
      <w:r>
        <w:rPr>
          <w:b w:val="0"/>
        </w:rPr>
        <w:t>Денежные средства в счет оплаты приватизируемого имущества подлежат перечислению (единовременно в безналичном порядке) победителем продажи по минимально допустимой цене в бюджет на счет по следующим реквизитам:</w:t>
      </w:r>
    </w:p>
    <w:p w:rsidR="00973921" w:rsidRDefault="00EE037B" w:rsidP="00CB5703">
      <w:pPr>
        <w:tabs>
          <w:tab w:val="left" w:pos="0"/>
          <w:tab w:val="left" w:pos="284"/>
        </w:tabs>
        <w:spacing w:line="276" w:lineRule="auto"/>
        <w:ind w:firstLine="709"/>
        <w:jc w:val="both"/>
        <w:rPr>
          <w:sz w:val="28"/>
        </w:rPr>
      </w:pPr>
      <w:r>
        <w:rPr>
          <w:sz w:val="28"/>
        </w:rPr>
        <w:t xml:space="preserve">Получатель: </w:t>
      </w:r>
      <w:r w:rsidR="00CB5703" w:rsidRPr="0090330B">
        <w:rPr>
          <w:b/>
          <w:sz w:val="28"/>
          <w:szCs w:val="28"/>
        </w:rPr>
        <w:t>УФК по Пензенской области (Администрация Новошаткинского сельсовета Камешкирского района Пензенской области), ИНН 5816004390, КПП 581601001, ОКТМО 56631416, БИК ТОФК: 015655003, Банк получателя платежа: Номер казначейского счета: 03100643000000015500 в ОТДЕЛЕНИЕ ПЕНЗА БАНКА РОССИИ//УФК по Пензенской области</w:t>
      </w:r>
      <w:r w:rsidR="00CB5703">
        <w:rPr>
          <w:b/>
          <w:sz w:val="28"/>
          <w:szCs w:val="28"/>
        </w:rPr>
        <w:t xml:space="preserve"> </w:t>
      </w:r>
      <w:r w:rsidR="00CB5703" w:rsidRPr="0090330B">
        <w:rPr>
          <w:b/>
          <w:sz w:val="28"/>
          <w:szCs w:val="28"/>
        </w:rPr>
        <w:t xml:space="preserve"> г. Пенза, КБК 90111402053100000410 – продажа нежилых зданий и сооружений</w:t>
      </w:r>
      <w:r>
        <w:rPr>
          <w:sz w:val="28"/>
        </w:rPr>
        <w:t>____________________________________________________.</w:t>
      </w:r>
    </w:p>
    <w:p w:rsidR="00973921" w:rsidRDefault="00EE037B">
      <w:pPr>
        <w:pStyle w:val="23"/>
        <w:tabs>
          <w:tab w:val="left" w:pos="0"/>
        </w:tabs>
        <w:ind w:left="0" w:firstLine="709"/>
        <w:rPr>
          <w:sz w:val="28"/>
        </w:rPr>
      </w:pPr>
      <w:r>
        <w:rPr>
          <w:sz w:val="28"/>
        </w:rPr>
        <w:t xml:space="preserve">13.4. Задаток, перечисленный покупателем для участия в продаже по минимально допустимой цене, засчитывается в счет оплаты имущества </w:t>
      </w:r>
    </w:p>
    <w:p w:rsidR="00973921" w:rsidRDefault="00EE037B">
      <w:pPr>
        <w:pStyle w:val="23"/>
        <w:tabs>
          <w:tab w:val="left" w:pos="0"/>
        </w:tabs>
        <w:ind w:left="0" w:firstLine="709"/>
        <w:rPr>
          <w:sz w:val="28"/>
        </w:rPr>
      </w:pPr>
      <w:r>
        <w:rPr>
          <w:sz w:val="28"/>
        </w:rPr>
        <w:t xml:space="preserve">13.5. Факт оплаты имущества подтверждается выпиской со счета о поступлении средств в размере и сроки, указанные в договоре купли-продажи. </w:t>
      </w:r>
    </w:p>
    <w:p w:rsidR="00973921" w:rsidRDefault="00EE037B">
      <w:pPr>
        <w:pStyle w:val="25"/>
        <w:ind w:firstLine="709"/>
        <w:rPr>
          <w:sz w:val="28"/>
        </w:rPr>
      </w:pPr>
      <w:r>
        <w:rPr>
          <w:sz w:val="28"/>
        </w:rPr>
        <w:t xml:space="preserve">13.6. В соответствии с п. 3 ст. 161 Налогового кодекса Российской Федерации при реализации (передаче) на территории Российской Федерации </w:t>
      </w:r>
      <w:r w:rsidR="00317FD7">
        <w:rPr>
          <w:sz w:val="28"/>
        </w:rPr>
        <w:t>муниципаль</w:t>
      </w:r>
      <w:r>
        <w:rPr>
          <w:sz w:val="28"/>
        </w:rPr>
        <w:t>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rsidR="00973921" w:rsidRDefault="00EE037B">
      <w:pPr>
        <w:pStyle w:val="25"/>
        <w:ind w:firstLine="709"/>
        <w:rPr>
          <w:sz w:val="28"/>
        </w:rPr>
      </w:pPr>
      <w:r>
        <w:rPr>
          <w:sz w:val="28"/>
        </w:rPr>
        <w:t xml:space="preserve">13.7. Денежные средства в счет оплаты </w:t>
      </w:r>
      <w:r w:rsidR="00704843">
        <w:rPr>
          <w:sz w:val="28"/>
        </w:rPr>
        <w:t>муниципального</w:t>
      </w:r>
      <w:r>
        <w:rPr>
          <w:sz w:val="28"/>
        </w:rPr>
        <w:t xml:space="preserve"> имущества, за исключением продажи акций на специализированном аукционе, подлежат перечислению победителем или лицом, признанным единственным участником аукциона, либо лицом, признанным единственным участником продажи по минимально допустимой цене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w:t>
      </w:r>
    </w:p>
    <w:p w:rsidR="00973921" w:rsidRDefault="00973921">
      <w:pPr>
        <w:pStyle w:val="25"/>
        <w:ind w:firstLine="709"/>
        <w:rPr>
          <w:sz w:val="28"/>
        </w:rPr>
      </w:pPr>
    </w:p>
    <w:p w:rsidR="00973921" w:rsidRDefault="00EE037B">
      <w:pPr>
        <w:pStyle w:val="23"/>
        <w:tabs>
          <w:tab w:val="clear" w:pos="284"/>
          <w:tab w:val="left" w:pos="0"/>
        </w:tabs>
        <w:ind w:left="0" w:firstLine="851"/>
        <w:jc w:val="center"/>
        <w:rPr>
          <w:b/>
          <w:sz w:val="28"/>
        </w:rPr>
      </w:pPr>
      <w:r>
        <w:rPr>
          <w:b/>
          <w:sz w:val="28"/>
        </w:rPr>
        <w:t xml:space="preserve">14. Переход права собственности на федеральное имущество </w:t>
      </w:r>
    </w:p>
    <w:p w:rsidR="00973921" w:rsidRDefault="00973921">
      <w:pPr>
        <w:pStyle w:val="23"/>
        <w:tabs>
          <w:tab w:val="clear" w:pos="284"/>
          <w:tab w:val="left" w:pos="0"/>
        </w:tabs>
        <w:ind w:left="0" w:firstLine="851"/>
        <w:jc w:val="center"/>
        <w:rPr>
          <w:b/>
          <w:sz w:val="28"/>
        </w:rPr>
      </w:pPr>
    </w:p>
    <w:p w:rsidR="00973921" w:rsidRDefault="00EE037B">
      <w:pPr>
        <w:pStyle w:val="25"/>
        <w:ind w:firstLine="709"/>
        <w:rPr>
          <w:sz w:val="28"/>
        </w:rPr>
      </w:pPr>
      <w:r>
        <w:rPr>
          <w:sz w:val="28"/>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rsidR="00973921" w:rsidRDefault="00EE037B">
      <w:pPr>
        <w:pStyle w:val="37"/>
        <w:spacing w:after="0"/>
        <w:ind w:firstLine="709"/>
      </w:pPr>
      <w:r>
        <w:rPr>
          <w:b w:val="0"/>
        </w:rPr>
        <w:t>14.2. В соответствии с пунктом 2 статьи 19 Федерального закона от 13.07.2015 №218-ФЗ «О государственной регистрации недвижимости» Продавец в срок не позднее пяти рабочих дней с даты совершения сделки направляет в орган государственной регистрации прав заявление о государственной регистрации прав и прилагаемые к нему документы в отношении соответствующего объекта недвижимости.</w:t>
      </w:r>
    </w:p>
    <w:p w:rsidR="00973921" w:rsidRDefault="00973921">
      <w:pPr>
        <w:tabs>
          <w:tab w:val="left" w:pos="0"/>
        </w:tabs>
        <w:rPr>
          <w:b/>
          <w:sz w:val="28"/>
        </w:rPr>
      </w:pPr>
    </w:p>
    <w:p w:rsidR="00973921" w:rsidRDefault="00EE037B">
      <w:pPr>
        <w:pStyle w:val="37"/>
        <w:tabs>
          <w:tab w:val="left" w:pos="1080"/>
        </w:tabs>
        <w:spacing w:after="0"/>
        <w:ind w:firstLine="851"/>
        <w:jc w:val="center"/>
      </w:pPr>
      <w:r>
        <w:t>15. Заключительные положения</w:t>
      </w:r>
    </w:p>
    <w:p w:rsidR="00973921" w:rsidRDefault="00973921">
      <w:pPr>
        <w:pStyle w:val="37"/>
        <w:tabs>
          <w:tab w:val="left" w:pos="1080"/>
        </w:tabs>
        <w:spacing w:after="0"/>
        <w:ind w:firstLine="851"/>
        <w:jc w:val="center"/>
      </w:pPr>
    </w:p>
    <w:p w:rsidR="00973921" w:rsidRDefault="00EE037B">
      <w:pPr>
        <w:ind w:firstLine="851"/>
        <w:jc w:val="both"/>
      </w:pPr>
      <w:r>
        <w:rPr>
          <w:sz w:val="28"/>
        </w:rPr>
        <w:t>15.1. Все вопросы, касающиеся проведения продажи по минимально допустимой цене в электронной форме не нашедшие отражения в настоящем информационном сообщении, регулируются законодательствомРоссийской Федерации</w:t>
      </w:r>
      <w:r>
        <w:t>.</w:t>
      </w:r>
    </w:p>
    <w:sectPr w:rsidR="00973921" w:rsidSect="00973921">
      <w:headerReference w:type="default" r:id="rId15"/>
      <w:headerReference w:type="first" r:id="rId16"/>
      <w:pgSz w:w="11906" w:h="16838"/>
      <w:pgMar w:top="1134" w:right="991" w:bottom="1134" w:left="1560" w:header="708" w:footer="70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64F" w:rsidRDefault="009C664F" w:rsidP="00973921">
      <w:r>
        <w:separator/>
      </w:r>
    </w:p>
  </w:endnote>
  <w:endnote w:type="continuationSeparator" w:id="1">
    <w:p w:rsidR="009C664F" w:rsidRDefault="009C664F" w:rsidP="009739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Bold">
    <w:altName w:val="Times New Roman"/>
    <w:panose1 w:val="00000000000000000000"/>
    <w:charset w:val="00"/>
    <w:family w:val="roman"/>
    <w:notTrueType/>
    <w:pitch w:val="default"/>
    <w:sig w:usb0="00000000" w:usb1="00000000" w:usb2="00000000" w:usb3="00000000" w:csb0="00000000"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64F" w:rsidRDefault="009C664F" w:rsidP="00973921">
      <w:r>
        <w:separator/>
      </w:r>
    </w:p>
  </w:footnote>
  <w:footnote w:type="continuationSeparator" w:id="1">
    <w:p w:rsidR="009C664F" w:rsidRDefault="009C664F" w:rsidP="009739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921" w:rsidRDefault="00E223D7">
    <w:pPr>
      <w:jc w:val="center"/>
    </w:pPr>
    <w:r>
      <w:fldChar w:fldCharType="begin"/>
    </w:r>
    <w:r w:rsidR="00EE037B">
      <w:instrText xml:space="preserve">PAGE </w:instrText>
    </w:r>
    <w:r>
      <w:fldChar w:fldCharType="separate"/>
    </w:r>
    <w:r w:rsidR="00C246E1">
      <w:rPr>
        <w:noProof/>
      </w:rPr>
      <w:t>12</w:t>
    </w:r>
    <w:r>
      <w:fldChar w:fldCharType="end"/>
    </w:r>
  </w:p>
  <w:p w:rsidR="00973921" w:rsidRDefault="00973921">
    <w:pPr>
      <w:pStyle w:val="a9"/>
      <w:jc w:val="center"/>
    </w:pPr>
  </w:p>
  <w:p w:rsidR="00973921" w:rsidRDefault="00973921">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921" w:rsidRDefault="00973921">
    <w:pPr>
      <w:pStyle w:val="a9"/>
      <w:jc w:val="center"/>
    </w:pPr>
  </w:p>
  <w:p w:rsidR="00973921" w:rsidRDefault="00973921">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07449A"/>
    <w:multiLevelType w:val="multilevel"/>
    <w:tmpl w:val="0C5EDEEA"/>
    <w:lvl w:ilvl="0">
      <w:start w:val="9"/>
      <w:numFmt w:val="decimal"/>
      <w:lvlText w:val="%1."/>
      <w:lvlJc w:val="left"/>
      <w:pPr>
        <w:ind w:left="360" w:hanging="360"/>
      </w:pPr>
    </w:lvl>
    <w:lvl w:ilvl="1">
      <w:start w:val="2"/>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nsid w:val="7EEE3C43"/>
    <w:multiLevelType w:val="multilevel"/>
    <w:tmpl w:val="C8F84AD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9"/>
  <w:characterSpacingControl w:val="doNotCompress"/>
  <w:savePreviewPicture/>
  <w:footnotePr>
    <w:footnote w:id="0"/>
    <w:footnote w:id="1"/>
  </w:footnotePr>
  <w:endnotePr>
    <w:endnote w:id="0"/>
    <w:endnote w:id="1"/>
  </w:endnotePr>
  <w:compat/>
  <w:rsids>
    <w:rsidRoot w:val="00973921"/>
    <w:rsid w:val="000A775F"/>
    <w:rsid w:val="000D01E0"/>
    <w:rsid w:val="000E5D16"/>
    <w:rsid w:val="001A57A4"/>
    <w:rsid w:val="001A7F3E"/>
    <w:rsid w:val="002577F4"/>
    <w:rsid w:val="002D0D0E"/>
    <w:rsid w:val="00317FD7"/>
    <w:rsid w:val="003403EC"/>
    <w:rsid w:val="00357D72"/>
    <w:rsid w:val="00420103"/>
    <w:rsid w:val="00447FD1"/>
    <w:rsid w:val="00634A83"/>
    <w:rsid w:val="006A1CEF"/>
    <w:rsid w:val="00704843"/>
    <w:rsid w:val="0084669F"/>
    <w:rsid w:val="00882245"/>
    <w:rsid w:val="008D6C80"/>
    <w:rsid w:val="00943353"/>
    <w:rsid w:val="00973921"/>
    <w:rsid w:val="009C664F"/>
    <w:rsid w:val="009E792C"/>
    <w:rsid w:val="00A16243"/>
    <w:rsid w:val="00AA2D5B"/>
    <w:rsid w:val="00C246E1"/>
    <w:rsid w:val="00C362BF"/>
    <w:rsid w:val="00C90159"/>
    <w:rsid w:val="00CB5703"/>
    <w:rsid w:val="00E223D7"/>
    <w:rsid w:val="00EB4723"/>
    <w:rsid w:val="00EE03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973921"/>
    <w:pPr>
      <w:spacing w:after="0" w:line="240" w:lineRule="auto"/>
    </w:pPr>
    <w:rPr>
      <w:rFonts w:ascii="Times New Roman" w:hAnsi="Times New Roman"/>
      <w:sz w:val="24"/>
    </w:rPr>
  </w:style>
  <w:style w:type="paragraph" w:styleId="10">
    <w:name w:val="heading 1"/>
    <w:basedOn w:val="a"/>
    <w:next w:val="a"/>
    <w:link w:val="11"/>
    <w:uiPriority w:val="9"/>
    <w:qFormat/>
    <w:rsid w:val="00973921"/>
    <w:pPr>
      <w:keepNext/>
      <w:spacing w:before="240" w:after="60"/>
      <w:outlineLvl w:val="0"/>
    </w:pPr>
    <w:rPr>
      <w:rFonts w:ascii="Arial" w:hAnsi="Arial"/>
      <w:b/>
      <w:sz w:val="32"/>
    </w:rPr>
  </w:style>
  <w:style w:type="paragraph" w:styleId="2">
    <w:name w:val="heading 2"/>
    <w:basedOn w:val="a"/>
    <w:link w:val="20"/>
    <w:uiPriority w:val="9"/>
    <w:qFormat/>
    <w:rsid w:val="00973921"/>
    <w:pPr>
      <w:spacing w:beforeAutospacing="1" w:afterAutospacing="1"/>
      <w:outlineLvl w:val="1"/>
    </w:pPr>
    <w:rPr>
      <w:b/>
      <w:sz w:val="36"/>
    </w:rPr>
  </w:style>
  <w:style w:type="paragraph" w:styleId="3">
    <w:name w:val="heading 3"/>
    <w:next w:val="a"/>
    <w:link w:val="30"/>
    <w:uiPriority w:val="9"/>
    <w:qFormat/>
    <w:rsid w:val="00973921"/>
    <w:pPr>
      <w:spacing w:before="120" w:after="120"/>
      <w:jc w:val="both"/>
      <w:outlineLvl w:val="2"/>
    </w:pPr>
    <w:rPr>
      <w:rFonts w:ascii="XO Thames" w:hAnsi="XO Thames"/>
      <w:b/>
      <w:sz w:val="26"/>
    </w:rPr>
  </w:style>
  <w:style w:type="paragraph" w:styleId="4">
    <w:name w:val="heading 4"/>
    <w:next w:val="a"/>
    <w:link w:val="40"/>
    <w:uiPriority w:val="9"/>
    <w:qFormat/>
    <w:rsid w:val="00973921"/>
    <w:pPr>
      <w:spacing w:before="120" w:after="120"/>
      <w:jc w:val="both"/>
      <w:outlineLvl w:val="3"/>
    </w:pPr>
    <w:rPr>
      <w:rFonts w:ascii="XO Thames" w:hAnsi="XO Thames"/>
      <w:b/>
      <w:sz w:val="24"/>
    </w:rPr>
  </w:style>
  <w:style w:type="paragraph" w:styleId="5">
    <w:name w:val="heading 5"/>
    <w:next w:val="a"/>
    <w:link w:val="50"/>
    <w:uiPriority w:val="9"/>
    <w:qFormat/>
    <w:rsid w:val="00973921"/>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973921"/>
    <w:rPr>
      <w:rFonts w:ascii="Times New Roman" w:hAnsi="Times New Roman"/>
      <w:sz w:val="24"/>
    </w:rPr>
  </w:style>
  <w:style w:type="paragraph" w:styleId="31">
    <w:name w:val="Body Text 3"/>
    <w:basedOn w:val="a"/>
    <w:link w:val="32"/>
    <w:rsid w:val="00973921"/>
    <w:pPr>
      <w:spacing w:line="264" w:lineRule="auto"/>
    </w:pPr>
    <w:rPr>
      <w:sz w:val="28"/>
    </w:rPr>
  </w:style>
  <w:style w:type="character" w:customStyle="1" w:styleId="32">
    <w:name w:val="Основной текст 3 Знак"/>
    <w:basedOn w:val="1"/>
    <w:link w:val="31"/>
    <w:rsid w:val="00973921"/>
    <w:rPr>
      <w:sz w:val="28"/>
    </w:rPr>
  </w:style>
  <w:style w:type="paragraph" w:styleId="21">
    <w:name w:val="toc 2"/>
    <w:next w:val="a"/>
    <w:link w:val="22"/>
    <w:uiPriority w:val="39"/>
    <w:rsid w:val="00973921"/>
    <w:pPr>
      <w:ind w:left="200"/>
    </w:pPr>
    <w:rPr>
      <w:rFonts w:ascii="XO Thames" w:hAnsi="XO Thames"/>
      <w:sz w:val="28"/>
    </w:rPr>
  </w:style>
  <w:style w:type="character" w:customStyle="1" w:styleId="22">
    <w:name w:val="Оглавление 2 Знак"/>
    <w:link w:val="21"/>
    <w:rsid w:val="00973921"/>
    <w:rPr>
      <w:rFonts w:ascii="XO Thames" w:hAnsi="XO Thames"/>
      <w:sz w:val="28"/>
    </w:rPr>
  </w:style>
  <w:style w:type="paragraph" w:styleId="41">
    <w:name w:val="toc 4"/>
    <w:next w:val="a"/>
    <w:link w:val="42"/>
    <w:uiPriority w:val="39"/>
    <w:rsid w:val="00973921"/>
    <w:pPr>
      <w:ind w:left="600"/>
    </w:pPr>
    <w:rPr>
      <w:rFonts w:ascii="XO Thames" w:hAnsi="XO Thames"/>
      <w:sz w:val="28"/>
    </w:rPr>
  </w:style>
  <w:style w:type="character" w:customStyle="1" w:styleId="42">
    <w:name w:val="Оглавление 4 Знак"/>
    <w:link w:val="41"/>
    <w:rsid w:val="00973921"/>
    <w:rPr>
      <w:rFonts w:ascii="XO Thames" w:hAnsi="XO Thames"/>
      <w:sz w:val="28"/>
    </w:rPr>
  </w:style>
  <w:style w:type="paragraph" w:styleId="a3">
    <w:name w:val="footer"/>
    <w:basedOn w:val="a"/>
    <w:link w:val="a4"/>
    <w:rsid w:val="00973921"/>
    <w:pPr>
      <w:tabs>
        <w:tab w:val="center" w:pos="4677"/>
        <w:tab w:val="right" w:pos="9355"/>
      </w:tabs>
    </w:pPr>
    <w:rPr>
      <w:rFonts w:asciiTheme="minorHAnsi" w:hAnsiTheme="minorHAnsi"/>
      <w:sz w:val="22"/>
    </w:rPr>
  </w:style>
  <w:style w:type="character" w:customStyle="1" w:styleId="a4">
    <w:name w:val="Нижний колонтитул Знак"/>
    <w:basedOn w:val="1"/>
    <w:link w:val="a3"/>
    <w:rsid w:val="00973921"/>
    <w:rPr>
      <w:rFonts w:asciiTheme="minorHAnsi" w:hAnsiTheme="minorHAnsi"/>
      <w:sz w:val="22"/>
    </w:rPr>
  </w:style>
  <w:style w:type="paragraph" w:customStyle="1" w:styleId="a5">
    <w:name w:val="Знак Знак Знак Знак"/>
    <w:basedOn w:val="a"/>
    <w:link w:val="a6"/>
    <w:rsid w:val="00973921"/>
    <w:pPr>
      <w:spacing w:after="160" w:line="240" w:lineRule="exact"/>
    </w:pPr>
  </w:style>
  <w:style w:type="character" w:customStyle="1" w:styleId="a6">
    <w:name w:val="Знак Знак Знак Знак"/>
    <w:basedOn w:val="1"/>
    <w:link w:val="a5"/>
    <w:rsid w:val="00973921"/>
  </w:style>
  <w:style w:type="paragraph" w:styleId="6">
    <w:name w:val="toc 6"/>
    <w:next w:val="a"/>
    <w:link w:val="60"/>
    <w:uiPriority w:val="39"/>
    <w:rsid w:val="00973921"/>
    <w:pPr>
      <w:ind w:left="1000"/>
    </w:pPr>
    <w:rPr>
      <w:rFonts w:ascii="XO Thames" w:hAnsi="XO Thames"/>
      <w:sz w:val="28"/>
    </w:rPr>
  </w:style>
  <w:style w:type="character" w:customStyle="1" w:styleId="60">
    <w:name w:val="Оглавление 6 Знак"/>
    <w:link w:val="6"/>
    <w:rsid w:val="00973921"/>
    <w:rPr>
      <w:rFonts w:ascii="XO Thames" w:hAnsi="XO Thames"/>
      <w:sz w:val="28"/>
    </w:rPr>
  </w:style>
  <w:style w:type="paragraph" w:styleId="7">
    <w:name w:val="toc 7"/>
    <w:next w:val="a"/>
    <w:link w:val="70"/>
    <w:uiPriority w:val="39"/>
    <w:rsid w:val="00973921"/>
    <w:pPr>
      <w:ind w:left="1200"/>
    </w:pPr>
    <w:rPr>
      <w:rFonts w:ascii="XO Thames" w:hAnsi="XO Thames"/>
      <w:sz w:val="28"/>
    </w:rPr>
  </w:style>
  <w:style w:type="character" w:customStyle="1" w:styleId="70">
    <w:name w:val="Оглавление 7 Знак"/>
    <w:link w:val="7"/>
    <w:rsid w:val="00973921"/>
    <w:rPr>
      <w:rFonts w:ascii="XO Thames" w:hAnsi="XO Thames"/>
      <w:sz w:val="28"/>
    </w:rPr>
  </w:style>
  <w:style w:type="paragraph" w:styleId="a7">
    <w:name w:val="Body Text"/>
    <w:basedOn w:val="a"/>
    <w:link w:val="a8"/>
    <w:rsid w:val="00973921"/>
    <w:pPr>
      <w:jc w:val="both"/>
    </w:pPr>
  </w:style>
  <w:style w:type="character" w:customStyle="1" w:styleId="a8">
    <w:name w:val="Основной текст Знак"/>
    <w:basedOn w:val="1"/>
    <w:link w:val="a7"/>
    <w:rsid w:val="00973921"/>
  </w:style>
  <w:style w:type="paragraph" w:customStyle="1" w:styleId="BodyTextIndent21">
    <w:name w:val="Body Text Indent 21"/>
    <w:basedOn w:val="a"/>
    <w:link w:val="BodyTextIndent210"/>
    <w:rsid w:val="00973921"/>
    <w:pPr>
      <w:ind w:firstLine="720"/>
      <w:jc w:val="both"/>
    </w:pPr>
    <w:rPr>
      <w:rFonts w:asciiTheme="minorHAnsi" w:hAnsiTheme="minorHAnsi"/>
      <w:sz w:val="22"/>
    </w:rPr>
  </w:style>
  <w:style w:type="character" w:customStyle="1" w:styleId="BodyTextIndent210">
    <w:name w:val="Body Text Indent 21"/>
    <w:basedOn w:val="1"/>
    <w:link w:val="BodyTextIndent21"/>
    <w:rsid w:val="00973921"/>
    <w:rPr>
      <w:rFonts w:asciiTheme="minorHAnsi" w:hAnsiTheme="minorHAnsi"/>
      <w:sz w:val="22"/>
    </w:rPr>
  </w:style>
  <w:style w:type="paragraph" w:customStyle="1" w:styleId="Endnote">
    <w:name w:val="Endnote"/>
    <w:link w:val="Endnote0"/>
    <w:rsid w:val="00973921"/>
    <w:pPr>
      <w:ind w:firstLine="851"/>
      <w:jc w:val="both"/>
    </w:pPr>
    <w:rPr>
      <w:rFonts w:ascii="XO Thames" w:hAnsi="XO Thames"/>
    </w:rPr>
  </w:style>
  <w:style w:type="character" w:customStyle="1" w:styleId="Endnote0">
    <w:name w:val="Endnote"/>
    <w:link w:val="Endnote"/>
    <w:rsid w:val="00973921"/>
    <w:rPr>
      <w:rFonts w:ascii="XO Thames" w:hAnsi="XO Thames"/>
    </w:rPr>
  </w:style>
  <w:style w:type="character" w:customStyle="1" w:styleId="30">
    <w:name w:val="Заголовок 3 Знак"/>
    <w:link w:val="3"/>
    <w:rsid w:val="00973921"/>
    <w:rPr>
      <w:rFonts w:ascii="XO Thames" w:hAnsi="XO Thames"/>
      <w:b/>
      <w:sz w:val="26"/>
    </w:rPr>
  </w:style>
  <w:style w:type="paragraph" w:customStyle="1" w:styleId="12">
    <w:name w:val="Знак сноски1"/>
    <w:link w:val="13"/>
    <w:rsid w:val="00973921"/>
    <w:rPr>
      <w:vertAlign w:val="superscript"/>
    </w:rPr>
  </w:style>
  <w:style w:type="character" w:customStyle="1" w:styleId="13">
    <w:name w:val="Знак сноски1"/>
    <w:link w:val="12"/>
    <w:rsid w:val="00973921"/>
    <w:rPr>
      <w:vertAlign w:val="superscript"/>
    </w:rPr>
  </w:style>
  <w:style w:type="paragraph" w:styleId="23">
    <w:name w:val="Body Text 2"/>
    <w:basedOn w:val="a"/>
    <w:link w:val="24"/>
    <w:rsid w:val="00973921"/>
    <w:pPr>
      <w:tabs>
        <w:tab w:val="left" w:pos="284"/>
      </w:tabs>
      <w:ind w:left="284" w:hanging="284"/>
      <w:jc w:val="both"/>
    </w:pPr>
  </w:style>
  <w:style w:type="character" w:customStyle="1" w:styleId="24">
    <w:name w:val="Основной текст 2 Знак"/>
    <w:basedOn w:val="1"/>
    <w:link w:val="23"/>
    <w:rsid w:val="00973921"/>
  </w:style>
  <w:style w:type="paragraph" w:styleId="25">
    <w:name w:val="Body Text Indent 2"/>
    <w:basedOn w:val="a"/>
    <w:link w:val="26"/>
    <w:rsid w:val="00973921"/>
    <w:pPr>
      <w:ind w:firstLine="720"/>
      <w:jc w:val="both"/>
    </w:pPr>
  </w:style>
  <w:style w:type="character" w:customStyle="1" w:styleId="26">
    <w:name w:val="Основной текст с отступом 2 Знак"/>
    <w:basedOn w:val="1"/>
    <w:link w:val="25"/>
    <w:rsid w:val="00973921"/>
  </w:style>
  <w:style w:type="paragraph" w:styleId="a9">
    <w:name w:val="header"/>
    <w:basedOn w:val="a"/>
    <w:link w:val="aa"/>
    <w:rsid w:val="00973921"/>
    <w:pPr>
      <w:tabs>
        <w:tab w:val="center" w:pos="4677"/>
        <w:tab w:val="right" w:pos="9355"/>
      </w:tabs>
    </w:pPr>
    <w:rPr>
      <w:sz w:val="20"/>
    </w:rPr>
  </w:style>
  <w:style w:type="character" w:customStyle="1" w:styleId="aa">
    <w:name w:val="Верхний колонтитул Знак"/>
    <w:basedOn w:val="1"/>
    <w:link w:val="a9"/>
    <w:rsid w:val="00973921"/>
    <w:rPr>
      <w:sz w:val="20"/>
    </w:rPr>
  </w:style>
  <w:style w:type="paragraph" w:customStyle="1" w:styleId="27">
    <w:name w:val="Основной текст2"/>
    <w:link w:val="28"/>
    <w:rsid w:val="00973921"/>
    <w:rPr>
      <w:rFonts w:ascii="Times New Roman" w:hAnsi="Times New Roman"/>
      <w:spacing w:val="4"/>
      <w:sz w:val="25"/>
    </w:rPr>
  </w:style>
  <w:style w:type="character" w:customStyle="1" w:styleId="28">
    <w:name w:val="Основной текст2"/>
    <w:link w:val="27"/>
    <w:rsid w:val="00973921"/>
    <w:rPr>
      <w:rFonts w:ascii="Times New Roman" w:hAnsi="Times New Roman"/>
      <w:spacing w:val="4"/>
      <w:sz w:val="25"/>
    </w:rPr>
  </w:style>
  <w:style w:type="paragraph" w:customStyle="1" w:styleId="14">
    <w:name w:val="Основной шрифт абзаца1"/>
    <w:link w:val="15"/>
    <w:rsid w:val="00973921"/>
  </w:style>
  <w:style w:type="character" w:customStyle="1" w:styleId="15">
    <w:name w:val="Основной шрифт абзаца1"/>
    <w:link w:val="14"/>
    <w:rsid w:val="00973921"/>
  </w:style>
  <w:style w:type="paragraph" w:styleId="33">
    <w:name w:val="toc 3"/>
    <w:next w:val="a"/>
    <w:link w:val="34"/>
    <w:uiPriority w:val="39"/>
    <w:rsid w:val="00973921"/>
    <w:pPr>
      <w:ind w:left="400"/>
    </w:pPr>
    <w:rPr>
      <w:rFonts w:ascii="XO Thames" w:hAnsi="XO Thames"/>
      <w:sz w:val="28"/>
    </w:rPr>
  </w:style>
  <w:style w:type="character" w:customStyle="1" w:styleId="34">
    <w:name w:val="Оглавление 3 Знак"/>
    <w:link w:val="33"/>
    <w:rsid w:val="00973921"/>
    <w:rPr>
      <w:rFonts w:ascii="XO Thames" w:hAnsi="XO Thames"/>
      <w:sz w:val="28"/>
    </w:rPr>
  </w:style>
  <w:style w:type="paragraph" w:customStyle="1" w:styleId="16">
    <w:name w:val="Обычный1"/>
    <w:link w:val="17"/>
    <w:rsid w:val="00973921"/>
    <w:rPr>
      <w:rFonts w:ascii="Times New Roman" w:hAnsi="Times New Roman"/>
      <w:sz w:val="24"/>
    </w:rPr>
  </w:style>
  <w:style w:type="character" w:customStyle="1" w:styleId="17">
    <w:name w:val="Обычный1"/>
    <w:link w:val="16"/>
    <w:rsid w:val="00973921"/>
    <w:rPr>
      <w:rFonts w:ascii="Times New Roman" w:hAnsi="Times New Roman"/>
      <w:sz w:val="24"/>
    </w:rPr>
  </w:style>
  <w:style w:type="paragraph" w:styleId="ab">
    <w:name w:val="Balloon Text"/>
    <w:basedOn w:val="a"/>
    <w:link w:val="ac"/>
    <w:rsid w:val="00973921"/>
    <w:rPr>
      <w:rFonts w:ascii="Tahoma" w:hAnsi="Tahoma"/>
      <w:sz w:val="16"/>
    </w:rPr>
  </w:style>
  <w:style w:type="character" w:customStyle="1" w:styleId="ac">
    <w:name w:val="Текст выноски Знак"/>
    <w:basedOn w:val="1"/>
    <w:link w:val="ab"/>
    <w:rsid w:val="00973921"/>
    <w:rPr>
      <w:rFonts w:ascii="Tahoma" w:hAnsi="Tahoma"/>
      <w:sz w:val="16"/>
    </w:rPr>
  </w:style>
  <w:style w:type="paragraph" w:customStyle="1" w:styleId="18">
    <w:name w:val="Основной шрифт абзаца1"/>
    <w:link w:val="19"/>
    <w:rsid w:val="00973921"/>
  </w:style>
  <w:style w:type="character" w:customStyle="1" w:styleId="19">
    <w:name w:val="Основной шрифт абзаца1"/>
    <w:link w:val="18"/>
    <w:rsid w:val="00973921"/>
  </w:style>
  <w:style w:type="paragraph" w:styleId="ad">
    <w:name w:val="Normal (Web)"/>
    <w:basedOn w:val="a"/>
    <w:link w:val="ae"/>
    <w:rsid w:val="00973921"/>
    <w:pPr>
      <w:spacing w:beforeAutospacing="1" w:afterAutospacing="1"/>
    </w:pPr>
  </w:style>
  <w:style w:type="character" w:customStyle="1" w:styleId="ae">
    <w:name w:val="Обычный (веб) Знак"/>
    <w:basedOn w:val="1"/>
    <w:link w:val="ad"/>
    <w:rsid w:val="00973921"/>
  </w:style>
  <w:style w:type="paragraph" w:customStyle="1" w:styleId="61">
    <w:name w:val="Основной текст (6)"/>
    <w:link w:val="62"/>
    <w:rsid w:val="00973921"/>
    <w:rPr>
      <w:rFonts w:ascii="Times New Roman" w:hAnsi="Times New Roman"/>
      <w:b/>
      <w:spacing w:val="7"/>
      <w:sz w:val="24"/>
    </w:rPr>
  </w:style>
  <w:style w:type="character" w:customStyle="1" w:styleId="62">
    <w:name w:val="Основной текст (6)"/>
    <w:link w:val="61"/>
    <w:rsid w:val="00973921"/>
    <w:rPr>
      <w:rFonts w:ascii="Times New Roman" w:hAnsi="Times New Roman"/>
      <w:b/>
      <w:spacing w:val="7"/>
      <w:sz w:val="24"/>
    </w:rPr>
  </w:style>
  <w:style w:type="paragraph" w:customStyle="1" w:styleId="ConsPlusNormal">
    <w:name w:val="ConsPlusNormal"/>
    <w:link w:val="ConsPlusNormal0"/>
    <w:rsid w:val="00973921"/>
    <w:pPr>
      <w:widowControl w:val="0"/>
      <w:spacing w:after="0" w:line="240" w:lineRule="auto"/>
      <w:ind w:firstLine="720"/>
    </w:pPr>
    <w:rPr>
      <w:rFonts w:ascii="Arial" w:hAnsi="Arial"/>
      <w:sz w:val="20"/>
    </w:rPr>
  </w:style>
  <w:style w:type="character" w:customStyle="1" w:styleId="ConsPlusNormal0">
    <w:name w:val="ConsPlusNormal"/>
    <w:link w:val="ConsPlusNormal"/>
    <w:rsid w:val="00973921"/>
    <w:rPr>
      <w:rFonts w:ascii="Arial" w:hAnsi="Arial"/>
      <w:sz w:val="20"/>
    </w:rPr>
  </w:style>
  <w:style w:type="paragraph" w:styleId="af">
    <w:name w:val="Body Text Indent"/>
    <w:basedOn w:val="a"/>
    <w:link w:val="af0"/>
    <w:rsid w:val="00973921"/>
    <w:pPr>
      <w:spacing w:after="120"/>
      <w:ind w:left="283"/>
    </w:pPr>
    <w:rPr>
      <w:sz w:val="20"/>
    </w:rPr>
  </w:style>
  <w:style w:type="character" w:customStyle="1" w:styleId="af0">
    <w:name w:val="Основной текст с отступом Знак"/>
    <w:basedOn w:val="1"/>
    <w:link w:val="af"/>
    <w:rsid w:val="00973921"/>
    <w:rPr>
      <w:sz w:val="20"/>
    </w:rPr>
  </w:style>
  <w:style w:type="character" w:customStyle="1" w:styleId="50">
    <w:name w:val="Заголовок 5 Знак"/>
    <w:link w:val="5"/>
    <w:rsid w:val="00973921"/>
    <w:rPr>
      <w:rFonts w:ascii="XO Thames" w:hAnsi="XO Thames"/>
      <w:b/>
    </w:rPr>
  </w:style>
  <w:style w:type="paragraph" w:customStyle="1" w:styleId="1a">
    <w:name w:val="Знак примечания1"/>
    <w:basedOn w:val="18"/>
    <w:link w:val="1b"/>
    <w:rsid w:val="00973921"/>
    <w:rPr>
      <w:sz w:val="16"/>
    </w:rPr>
  </w:style>
  <w:style w:type="character" w:customStyle="1" w:styleId="1b">
    <w:name w:val="Знак примечания1"/>
    <w:basedOn w:val="19"/>
    <w:link w:val="1a"/>
    <w:rsid w:val="00973921"/>
    <w:rPr>
      <w:sz w:val="16"/>
    </w:rPr>
  </w:style>
  <w:style w:type="character" w:customStyle="1" w:styleId="11">
    <w:name w:val="Заголовок 1 Знак"/>
    <w:basedOn w:val="1"/>
    <w:link w:val="10"/>
    <w:rsid w:val="00973921"/>
    <w:rPr>
      <w:rFonts w:ascii="Arial" w:hAnsi="Arial"/>
      <w:b/>
      <w:sz w:val="32"/>
    </w:rPr>
  </w:style>
  <w:style w:type="paragraph" w:customStyle="1" w:styleId="TextBoldCenter">
    <w:name w:val="TextBoldCenter"/>
    <w:basedOn w:val="a"/>
    <w:link w:val="TextBoldCenter0"/>
    <w:rsid w:val="00973921"/>
    <w:pPr>
      <w:spacing w:before="283"/>
      <w:jc w:val="center"/>
    </w:pPr>
    <w:rPr>
      <w:b/>
      <w:sz w:val="26"/>
    </w:rPr>
  </w:style>
  <w:style w:type="character" w:customStyle="1" w:styleId="TextBoldCenter0">
    <w:name w:val="TextBoldCenter"/>
    <w:basedOn w:val="1"/>
    <w:link w:val="TextBoldCenter"/>
    <w:rsid w:val="00973921"/>
    <w:rPr>
      <w:b/>
      <w:sz w:val="26"/>
    </w:rPr>
  </w:style>
  <w:style w:type="paragraph" w:customStyle="1" w:styleId="35">
    <w:name w:val="Основной текст3"/>
    <w:basedOn w:val="a"/>
    <w:link w:val="36"/>
    <w:rsid w:val="00973921"/>
    <w:pPr>
      <w:widowControl w:val="0"/>
      <w:spacing w:before="360" w:line="485" w:lineRule="exact"/>
      <w:jc w:val="both"/>
    </w:pPr>
    <w:rPr>
      <w:rFonts w:asciiTheme="minorHAnsi" w:hAnsiTheme="minorHAnsi"/>
      <w:spacing w:val="4"/>
      <w:sz w:val="25"/>
    </w:rPr>
  </w:style>
  <w:style w:type="character" w:customStyle="1" w:styleId="36">
    <w:name w:val="Основной текст3"/>
    <w:basedOn w:val="1"/>
    <w:link w:val="35"/>
    <w:rsid w:val="00973921"/>
    <w:rPr>
      <w:rFonts w:asciiTheme="minorHAnsi" w:hAnsiTheme="minorHAnsi"/>
      <w:spacing w:val="4"/>
      <w:sz w:val="25"/>
    </w:rPr>
  </w:style>
  <w:style w:type="paragraph" w:customStyle="1" w:styleId="1c">
    <w:name w:val="Гиперссылка1"/>
    <w:link w:val="af1"/>
    <w:rsid w:val="00973921"/>
    <w:rPr>
      <w:color w:val="0000FF"/>
      <w:u w:val="single"/>
    </w:rPr>
  </w:style>
  <w:style w:type="character" w:styleId="af1">
    <w:name w:val="Hyperlink"/>
    <w:link w:val="1c"/>
    <w:rsid w:val="00973921"/>
    <w:rPr>
      <w:color w:val="0000FF"/>
      <w:u w:val="single"/>
    </w:rPr>
  </w:style>
  <w:style w:type="paragraph" w:customStyle="1" w:styleId="Footnote">
    <w:name w:val="Footnote"/>
    <w:basedOn w:val="a"/>
    <w:link w:val="Footnote0"/>
    <w:rsid w:val="00973921"/>
    <w:rPr>
      <w:sz w:val="20"/>
    </w:rPr>
  </w:style>
  <w:style w:type="character" w:customStyle="1" w:styleId="Footnote0">
    <w:name w:val="Footnote"/>
    <w:basedOn w:val="1"/>
    <w:link w:val="Footnote"/>
    <w:rsid w:val="00973921"/>
    <w:rPr>
      <w:sz w:val="20"/>
    </w:rPr>
  </w:style>
  <w:style w:type="paragraph" w:styleId="1d">
    <w:name w:val="toc 1"/>
    <w:next w:val="a"/>
    <w:link w:val="1e"/>
    <w:uiPriority w:val="39"/>
    <w:rsid w:val="00973921"/>
    <w:rPr>
      <w:rFonts w:ascii="XO Thames" w:hAnsi="XO Thames"/>
      <w:b/>
      <w:sz w:val="28"/>
    </w:rPr>
  </w:style>
  <w:style w:type="character" w:customStyle="1" w:styleId="1e">
    <w:name w:val="Оглавление 1 Знак"/>
    <w:link w:val="1d"/>
    <w:rsid w:val="00973921"/>
    <w:rPr>
      <w:rFonts w:ascii="XO Thames" w:hAnsi="XO Thames"/>
      <w:b/>
      <w:sz w:val="28"/>
    </w:rPr>
  </w:style>
  <w:style w:type="paragraph" w:customStyle="1" w:styleId="Style1">
    <w:name w:val="Style1"/>
    <w:basedOn w:val="a"/>
    <w:link w:val="Style10"/>
    <w:rsid w:val="00973921"/>
    <w:pPr>
      <w:widowControl w:val="0"/>
      <w:spacing w:line="274" w:lineRule="exact"/>
      <w:ind w:firstLine="547"/>
      <w:jc w:val="both"/>
    </w:pPr>
    <w:rPr>
      <w:rFonts w:ascii="Calibri" w:hAnsi="Calibri"/>
    </w:rPr>
  </w:style>
  <w:style w:type="character" w:customStyle="1" w:styleId="Style10">
    <w:name w:val="Style1"/>
    <w:basedOn w:val="1"/>
    <w:link w:val="Style1"/>
    <w:rsid w:val="00973921"/>
    <w:rPr>
      <w:rFonts w:ascii="Calibri" w:hAnsi="Calibri"/>
    </w:rPr>
  </w:style>
  <w:style w:type="paragraph" w:customStyle="1" w:styleId="FontStyle13">
    <w:name w:val="Font Style13"/>
    <w:basedOn w:val="18"/>
    <w:link w:val="FontStyle130"/>
    <w:rsid w:val="00973921"/>
    <w:rPr>
      <w:rFonts w:ascii="Times New Roman" w:hAnsi="Times New Roman"/>
    </w:rPr>
  </w:style>
  <w:style w:type="character" w:customStyle="1" w:styleId="FontStyle130">
    <w:name w:val="Font Style13"/>
    <w:basedOn w:val="19"/>
    <w:link w:val="FontStyle13"/>
    <w:rsid w:val="00973921"/>
    <w:rPr>
      <w:rFonts w:ascii="Times New Roman" w:hAnsi="Times New Roman"/>
    </w:rPr>
  </w:style>
  <w:style w:type="paragraph" w:customStyle="1" w:styleId="HeaderandFooter">
    <w:name w:val="Header and Footer"/>
    <w:link w:val="HeaderandFooter0"/>
    <w:rsid w:val="00973921"/>
    <w:pPr>
      <w:spacing w:line="240" w:lineRule="auto"/>
      <w:jc w:val="both"/>
    </w:pPr>
    <w:rPr>
      <w:rFonts w:ascii="XO Thames" w:hAnsi="XO Thames"/>
      <w:sz w:val="20"/>
    </w:rPr>
  </w:style>
  <w:style w:type="character" w:customStyle="1" w:styleId="HeaderandFooter0">
    <w:name w:val="Header and Footer"/>
    <w:link w:val="HeaderandFooter"/>
    <w:rsid w:val="00973921"/>
    <w:rPr>
      <w:rFonts w:ascii="XO Thames" w:hAnsi="XO Thames"/>
      <w:sz w:val="20"/>
    </w:rPr>
  </w:style>
  <w:style w:type="paragraph" w:customStyle="1" w:styleId="TextBasTxt">
    <w:name w:val="TextBasTxt"/>
    <w:basedOn w:val="a"/>
    <w:link w:val="TextBasTxt0"/>
    <w:rsid w:val="00973921"/>
    <w:pPr>
      <w:ind w:firstLine="567"/>
      <w:jc w:val="both"/>
    </w:pPr>
  </w:style>
  <w:style w:type="character" w:customStyle="1" w:styleId="TextBasTxt0">
    <w:name w:val="TextBasTxt"/>
    <w:basedOn w:val="1"/>
    <w:link w:val="TextBasTxt"/>
    <w:rsid w:val="00973921"/>
  </w:style>
  <w:style w:type="paragraph" w:customStyle="1" w:styleId="af2">
    <w:name w:val="Знак"/>
    <w:basedOn w:val="a"/>
    <w:link w:val="af3"/>
    <w:rsid w:val="00973921"/>
    <w:pPr>
      <w:spacing w:after="160" w:line="240" w:lineRule="exact"/>
    </w:pPr>
  </w:style>
  <w:style w:type="character" w:customStyle="1" w:styleId="af3">
    <w:name w:val="Знак"/>
    <w:basedOn w:val="1"/>
    <w:link w:val="af2"/>
    <w:rsid w:val="00973921"/>
  </w:style>
  <w:style w:type="paragraph" w:styleId="9">
    <w:name w:val="toc 9"/>
    <w:next w:val="a"/>
    <w:link w:val="90"/>
    <w:uiPriority w:val="39"/>
    <w:rsid w:val="00973921"/>
    <w:pPr>
      <w:ind w:left="1600"/>
    </w:pPr>
    <w:rPr>
      <w:rFonts w:ascii="XO Thames" w:hAnsi="XO Thames"/>
      <w:sz w:val="28"/>
    </w:rPr>
  </w:style>
  <w:style w:type="character" w:customStyle="1" w:styleId="90">
    <w:name w:val="Оглавление 9 Знак"/>
    <w:link w:val="9"/>
    <w:rsid w:val="00973921"/>
    <w:rPr>
      <w:rFonts w:ascii="XO Thames" w:hAnsi="XO Thames"/>
      <w:sz w:val="28"/>
    </w:rPr>
  </w:style>
  <w:style w:type="paragraph" w:styleId="af4">
    <w:name w:val="annotation text"/>
    <w:basedOn w:val="a"/>
    <w:link w:val="af5"/>
    <w:rsid w:val="00973921"/>
    <w:pPr>
      <w:spacing w:after="160"/>
    </w:pPr>
    <w:rPr>
      <w:rFonts w:asciiTheme="minorHAnsi" w:hAnsiTheme="minorHAnsi"/>
      <w:sz w:val="20"/>
    </w:rPr>
  </w:style>
  <w:style w:type="character" w:customStyle="1" w:styleId="af5">
    <w:name w:val="Текст примечания Знак"/>
    <w:basedOn w:val="1"/>
    <w:link w:val="af4"/>
    <w:rsid w:val="00973921"/>
    <w:rPr>
      <w:rFonts w:asciiTheme="minorHAnsi" w:hAnsiTheme="minorHAnsi"/>
      <w:sz w:val="20"/>
    </w:rPr>
  </w:style>
  <w:style w:type="paragraph" w:customStyle="1" w:styleId="1f">
    <w:name w:val="Обычный1"/>
    <w:link w:val="1f0"/>
    <w:rsid w:val="00973921"/>
    <w:rPr>
      <w:rFonts w:ascii="Times New Roman" w:hAnsi="Times New Roman"/>
      <w:sz w:val="24"/>
    </w:rPr>
  </w:style>
  <w:style w:type="character" w:customStyle="1" w:styleId="1f0">
    <w:name w:val="Обычный1"/>
    <w:link w:val="1f"/>
    <w:rsid w:val="00973921"/>
    <w:rPr>
      <w:rFonts w:ascii="Times New Roman" w:hAnsi="Times New Roman"/>
      <w:sz w:val="24"/>
    </w:rPr>
  </w:style>
  <w:style w:type="paragraph" w:styleId="af6">
    <w:name w:val="List Paragraph"/>
    <w:basedOn w:val="a"/>
    <w:link w:val="af7"/>
    <w:uiPriority w:val="34"/>
    <w:qFormat/>
    <w:rsid w:val="00973921"/>
    <w:pPr>
      <w:spacing w:after="200" w:line="276" w:lineRule="auto"/>
      <w:ind w:left="720"/>
      <w:contextualSpacing/>
    </w:pPr>
    <w:rPr>
      <w:rFonts w:ascii="Calibri" w:hAnsi="Calibri"/>
      <w:sz w:val="22"/>
    </w:rPr>
  </w:style>
  <w:style w:type="character" w:customStyle="1" w:styleId="af7">
    <w:name w:val="Абзац списка Знак"/>
    <w:basedOn w:val="1"/>
    <w:link w:val="af6"/>
    <w:rsid w:val="00973921"/>
    <w:rPr>
      <w:rFonts w:ascii="Calibri" w:hAnsi="Calibri"/>
      <w:sz w:val="22"/>
    </w:rPr>
  </w:style>
  <w:style w:type="paragraph" w:styleId="8">
    <w:name w:val="toc 8"/>
    <w:next w:val="a"/>
    <w:link w:val="80"/>
    <w:uiPriority w:val="39"/>
    <w:rsid w:val="00973921"/>
    <w:pPr>
      <w:ind w:left="1400"/>
    </w:pPr>
    <w:rPr>
      <w:rFonts w:ascii="XO Thames" w:hAnsi="XO Thames"/>
      <w:sz w:val="28"/>
    </w:rPr>
  </w:style>
  <w:style w:type="character" w:customStyle="1" w:styleId="80">
    <w:name w:val="Оглавление 8 Знак"/>
    <w:link w:val="8"/>
    <w:rsid w:val="00973921"/>
    <w:rPr>
      <w:rFonts w:ascii="XO Thames" w:hAnsi="XO Thames"/>
      <w:sz w:val="28"/>
    </w:rPr>
  </w:style>
  <w:style w:type="paragraph" w:customStyle="1" w:styleId="1f1">
    <w:name w:val="Гиперссылка1"/>
    <w:link w:val="1f2"/>
    <w:rsid w:val="00973921"/>
    <w:rPr>
      <w:color w:val="0000FF"/>
      <w:u w:val="single"/>
    </w:rPr>
  </w:style>
  <w:style w:type="character" w:customStyle="1" w:styleId="1f2">
    <w:name w:val="Гиперссылка1"/>
    <w:link w:val="1f1"/>
    <w:rsid w:val="00973921"/>
    <w:rPr>
      <w:color w:val="0000FF"/>
      <w:u w:val="single"/>
    </w:rPr>
  </w:style>
  <w:style w:type="paragraph" w:styleId="51">
    <w:name w:val="toc 5"/>
    <w:next w:val="a"/>
    <w:link w:val="52"/>
    <w:uiPriority w:val="39"/>
    <w:rsid w:val="00973921"/>
    <w:pPr>
      <w:ind w:left="800"/>
    </w:pPr>
    <w:rPr>
      <w:rFonts w:ascii="XO Thames" w:hAnsi="XO Thames"/>
      <w:sz w:val="28"/>
    </w:rPr>
  </w:style>
  <w:style w:type="character" w:customStyle="1" w:styleId="52">
    <w:name w:val="Оглавление 5 Знак"/>
    <w:link w:val="51"/>
    <w:rsid w:val="00973921"/>
    <w:rPr>
      <w:rFonts w:ascii="XO Thames" w:hAnsi="XO Thames"/>
      <w:sz w:val="28"/>
    </w:rPr>
  </w:style>
  <w:style w:type="paragraph" w:customStyle="1" w:styleId="1f3">
    <w:name w:val="Номер страницы1"/>
    <w:basedOn w:val="18"/>
    <w:link w:val="1f4"/>
    <w:rsid w:val="00973921"/>
  </w:style>
  <w:style w:type="character" w:customStyle="1" w:styleId="1f4">
    <w:name w:val="Номер страницы1"/>
    <w:basedOn w:val="19"/>
    <w:link w:val="1f3"/>
    <w:rsid w:val="00973921"/>
  </w:style>
  <w:style w:type="paragraph" w:customStyle="1" w:styleId="29">
    <w:name w:val="Основной шрифт абзаца2"/>
    <w:link w:val="af8"/>
    <w:rsid w:val="00973921"/>
  </w:style>
  <w:style w:type="paragraph" w:styleId="af8">
    <w:name w:val="annotation subject"/>
    <w:basedOn w:val="af4"/>
    <w:next w:val="af4"/>
    <w:link w:val="af9"/>
    <w:rsid w:val="00973921"/>
    <w:rPr>
      <w:b/>
    </w:rPr>
  </w:style>
  <w:style w:type="character" w:customStyle="1" w:styleId="af9">
    <w:name w:val="Тема примечания Знак"/>
    <w:basedOn w:val="af5"/>
    <w:link w:val="af8"/>
    <w:rsid w:val="00973921"/>
    <w:rPr>
      <w:b/>
    </w:rPr>
  </w:style>
  <w:style w:type="paragraph" w:customStyle="1" w:styleId="Style5">
    <w:name w:val="Style5"/>
    <w:basedOn w:val="a"/>
    <w:link w:val="Style50"/>
    <w:rsid w:val="00973921"/>
    <w:pPr>
      <w:widowControl w:val="0"/>
      <w:spacing w:line="290" w:lineRule="exact"/>
      <w:ind w:firstLine="168"/>
      <w:jc w:val="both"/>
    </w:pPr>
    <w:rPr>
      <w:rFonts w:ascii="Calibri" w:hAnsi="Calibri"/>
    </w:rPr>
  </w:style>
  <w:style w:type="character" w:customStyle="1" w:styleId="Style50">
    <w:name w:val="Style5"/>
    <w:basedOn w:val="1"/>
    <w:link w:val="Style5"/>
    <w:rsid w:val="00973921"/>
    <w:rPr>
      <w:rFonts w:ascii="Calibri" w:hAnsi="Calibri"/>
    </w:rPr>
  </w:style>
  <w:style w:type="paragraph" w:styleId="37">
    <w:name w:val="Body Text Indent 3"/>
    <w:basedOn w:val="a"/>
    <w:link w:val="38"/>
    <w:rsid w:val="00973921"/>
    <w:pPr>
      <w:spacing w:after="120"/>
      <w:ind w:firstLine="720"/>
      <w:jc w:val="both"/>
    </w:pPr>
    <w:rPr>
      <w:b/>
      <w:sz w:val="28"/>
    </w:rPr>
  </w:style>
  <w:style w:type="character" w:customStyle="1" w:styleId="38">
    <w:name w:val="Основной текст с отступом 3 Знак"/>
    <w:basedOn w:val="1"/>
    <w:link w:val="37"/>
    <w:rsid w:val="00973921"/>
    <w:rPr>
      <w:b/>
      <w:sz w:val="28"/>
    </w:rPr>
  </w:style>
  <w:style w:type="paragraph" w:styleId="afa">
    <w:name w:val="Subtitle"/>
    <w:next w:val="a"/>
    <w:link w:val="afb"/>
    <w:uiPriority w:val="11"/>
    <w:qFormat/>
    <w:rsid w:val="00973921"/>
    <w:pPr>
      <w:jc w:val="both"/>
    </w:pPr>
    <w:rPr>
      <w:rFonts w:ascii="XO Thames" w:hAnsi="XO Thames"/>
      <w:i/>
      <w:sz w:val="24"/>
    </w:rPr>
  </w:style>
  <w:style w:type="character" w:customStyle="1" w:styleId="afb">
    <w:name w:val="Подзаголовок Знак"/>
    <w:link w:val="afa"/>
    <w:rsid w:val="00973921"/>
    <w:rPr>
      <w:rFonts w:ascii="XO Thames" w:hAnsi="XO Thames"/>
      <w:i/>
      <w:sz w:val="24"/>
    </w:rPr>
  </w:style>
  <w:style w:type="paragraph" w:customStyle="1" w:styleId="FontStyle11">
    <w:name w:val="Font Style11"/>
    <w:basedOn w:val="18"/>
    <w:link w:val="FontStyle110"/>
    <w:rsid w:val="00973921"/>
    <w:rPr>
      <w:rFonts w:ascii="Times New Roman" w:hAnsi="Times New Roman"/>
      <w:b/>
      <w:sz w:val="20"/>
    </w:rPr>
  </w:style>
  <w:style w:type="character" w:customStyle="1" w:styleId="FontStyle110">
    <w:name w:val="Font Style11"/>
    <w:basedOn w:val="19"/>
    <w:link w:val="FontStyle11"/>
    <w:rsid w:val="00973921"/>
    <w:rPr>
      <w:rFonts w:ascii="Times New Roman" w:hAnsi="Times New Roman"/>
      <w:b/>
      <w:sz w:val="20"/>
    </w:rPr>
  </w:style>
  <w:style w:type="paragraph" w:styleId="afc">
    <w:name w:val="Title"/>
    <w:next w:val="a"/>
    <w:link w:val="afd"/>
    <w:uiPriority w:val="10"/>
    <w:qFormat/>
    <w:rsid w:val="00973921"/>
    <w:pPr>
      <w:spacing w:before="567" w:after="567"/>
      <w:jc w:val="center"/>
    </w:pPr>
    <w:rPr>
      <w:rFonts w:ascii="XO Thames" w:hAnsi="XO Thames"/>
      <w:b/>
      <w:caps/>
      <w:sz w:val="40"/>
    </w:rPr>
  </w:style>
  <w:style w:type="character" w:customStyle="1" w:styleId="afd">
    <w:name w:val="Название Знак"/>
    <w:link w:val="afc"/>
    <w:rsid w:val="00973921"/>
    <w:rPr>
      <w:rFonts w:ascii="XO Thames" w:hAnsi="XO Thames"/>
      <w:b/>
      <w:caps/>
      <w:sz w:val="40"/>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link w:val="1110"/>
    <w:rsid w:val="00973921"/>
    <w:pPr>
      <w:spacing w:after="160" w:line="240" w:lineRule="exact"/>
    </w:pPr>
    <w:rPr>
      <w:rFonts w:ascii="Verdana" w:hAnsi="Verdana"/>
      <w:sz w:val="20"/>
    </w:rPr>
  </w:style>
  <w:style w:type="character"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1"/>
    <w:link w:val="111"/>
    <w:rsid w:val="00973921"/>
    <w:rPr>
      <w:rFonts w:ascii="Verdana" w:hAnsi="Verdana"/>
      <w:sz w:val="20"/>
    </w:rPr>
  </w:style>
  <w:style w:type="character" w:customStyle="1" w:styleId="40">
    <w:name w:val="Заголовок 4 Знак"/>
    <w:link w:val="4"/>
    <w:rsid w:val="00973921"/>
    <w:rPr>
      <w:rFonts w:ascii="XO Thames" w:hAnsi="XO Thames"/>
      <w:b/>
      <w:sz w:val="24"/>
    </w:rPr>
  </w:style>
  <w:style w:type="paragraph" w:customStyle="1" w:styleId="1f5">
    <w:name w:val="Обычный1"/>
    <w:link w:val="1f6"/>
    <w:rsid w:val="00973921"/>
    <w:pPr>
      <w:widowControl w:val="0"/>
      <w:spacing w:after="0" w:line="300" w:lineRule="auto"/>
      <w:ind w:firstLine="560"/>
    </w:pPr>
    <w:rPr>
      <w:rFonts w:ascii="Times New Roman" w:hAnsi="Times New Roman"/>
    </w:rPr>
  </w:style>
  <w:style w:type="character" w:customStyle="1" w:styleId="1f6">
    <w:name w:val="Обычный1"/>
    <w:link w:val="1f5"/>
    <w:rsid w:val="00973921"/>
    <w:rPr>
      <w:rFonts w:ascii="Times New Roman" w:hAnsi="Times New Roman"/>
    </w:rPr>
  </w:style>
  <w:style w:type="paragraph" w:customStyle="1" w:styleId="1f7">
    <w:name w:val="Основной текст1"/>
    <w:link w:val="1f8"/>
    <w:rsid w:val="00973921"/>
    <w:rPr>
      <w:rFonts w:ascii="Times New Roman" w:hAnsi="Times New Roman"/>
      <w:spacing w:val="4"/>
      <w:sz w:val="25"/>
    </w:rPr>
  </w:style>
  <w:style w:type="character" w:customStyle="1" w:styleId="1f8">
    <w:name w:val="Основной текст1"/>
    <w:link w:val="1f7"/>
    <w:rsid w:val="00973921"/>
    <w:rPr>
      <w:rFonts w:ascii="Times New Roman" w:hAnsi="Times New Roman"/>
      <w:spacing w:val="4"/>
      <w:sz w:val="25"/>
    </w:rPr>
  </w:style>
  <w:style w:type="character" w:customStyle="1" w:styleId="20">
    <w:name w:val="Заголовок 2 Знак"/>
    <w:basedOn w:val="1"/>
    <w:link w:val="2"/>
    <w:rsid w:val="00973921"/>
    <w:rPr>
      <w:b/>
      <w:sz w:val="36"/>
    </w:rPr>
  </w:style>
  <w:style w:type="paragraph" w:customStyle="1" w:styleId="afe">
    <w:link w:val="aff"/>
    <w:semiHidden/>
    <w:unhideWhenUsed/>
    <w:rsid w:val="00973921"/>
    <w:pPr>
      <w:spacing w:after="0" w:line="240" w:lineRule="auto"/>
    </w:pPr>
  </w:style>
  <w:style w:type="character" w:customStyle="1" w:styleId="aff">
    <w:link w:val="afe"/>
    <w:semiHidden/>
    <w:unhideWhenUsed/>
    <w:rsid w:val="00973921"/>
  </w:style>
  <w:style w:type="paragraph" w:customStyle="1" w:styleId="1f9">
    <w:name w:val="Гиперссылка1"/>
    <w:link w:val="1fa"/>
    <w:rsid w:val="00973921"/>
    <w:rPr>
      <w:color w:val="0000FF"/>
      <w:u w:val="single"/>
    </w:rPr>
  </w:style>
  <w:style w:type="character" w:customStyle="1" w:styleId="1fa">
    <w:name w:val="Гиперссылка1"/>
    <w:link w:val="1f9"/>
    <w:rsid w:val="00973921"/>
    <w:rPr>
      <w:color w:val="0000FF"/>
      <w:u w:val="single"/>
    </w:rPr>
  </w:style>
  <w:style w:type="table" w:customStyle="1" w:styleId="39">
    <w:name w:val="Сетка таблицы3"/>
    <w:basedOn w:val="a1"/>
    <w:rsid w:val="0097392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Леша7"/>
    <w:basedOn w:val="a1"/>
    <w:rsid w:val="009739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0">
    <w:name w:val="Table Grid"/>
    <w:basedOn w:val="a1"/>
    <w:rsid w:val="00973921"/>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Леша19"/>
    <w:basedOn w:val="a1"/>
    <w:rsid w:val="009739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Леша15"/>
    <w:basedOn w:val="a1"/>
    <w:rsid w:val="009739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0">
    <w:name w:val="Леша28"/>
    <w:basedOn w:val="a1"/>
    <w:rsid w:val="009739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Леша10"/>
    <w:basedOn w:val="a1"/>
    <w:rsid w:val="009739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Леша22"/>
    <w:basedOn w:val="a1"/>
    <w:rsid w:val="009739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Леша33"/>
    <w:basedOn w:val="a1"/>
    <w:rsid w:val="009739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a">
    <w:name w:val="Леша2"/>
    <w:basedOn w:val="a1"/>
    <w:rsid w:val="009739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Леша32"/>
    <w:basedOn w:val="a1"/>
    <w:rsid w:val="009739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Леша4"/>
    <w:basedOn w:val="a1"/>
    <w:rsid w:val="009739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Леша9"/>
    <w:basedOn w:val="a1"/>
    <w:rsid w:val="009739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Леша27"/>
    <w:basedOn w:val="a1"/>
    <w:rsid w:val="009739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Леша11"/>
    <w:basedOn w:val="a1"/>
    <w:rsid w:val="009739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0">
    <w:name w:val="Леша29"/>
    <w:basedOn w:val="a1"/>
    <w:rsid w:val="009739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Леша5"/>
    <w:basedOn w:val="a1"/>
    <w:rsid w:val="009739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Леша18"/>
    <w:basedOn w:val="a1"/>
    <w:rsid w:val="009739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Леша26"/>
    <w:basedOn w:val="a1"/>
    <w:rsid w:val="009739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Леша24"/>
    <w:basedOn w:val="a1"/>
    <w:rsid w:val="009739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Леша16"/>
    <w:basedOn w:val="a1"/>
    <w:rsid w:val="009739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a">
    <w:name w:val="Леша3"/>
    <w:basedOn w:val="a1"/>
    <w:rsid w:val="009739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Леша20"/>
    <w:basedOn w:val="a1"/>
    <w:rsid w:val="009739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Леша8"/>
    <w:basedOn w:val="a1"/>
    <w:rsid w:val="009739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Леша13"/>
    <w:basedOn w:val="a1"/>
    <w:rsid w:val="009739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Леша14"/>
    <w:basedOn w:val="a1"/>
    <w:rsid w:val="009739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Леша6"/>
    <w:basedOn w:val="a1"/>
    <w:rsid w:val="009739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Леша17"/>
    <w:basedOn w:val="a1"/>
    <w:rsid w:val="009739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
    <w:name w:val="Леша30"/>
    <w:basedOn w:val="a1"/>
    <w:rsid w:val="009739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b">
    <w:name w:val="Леша1"/>
    <w:basedOn w:val="a1"/>
    <w:rsid w:val="009739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Леша23"/>
    <w:basedOn w:val="a1"/>
    <w:rsid w:val="009739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Леша25"/>
    <w:basedOn w:val="a1"/>
    <w:rsid w:val="009739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Леша21"/>
    <w:basedOn w:val="a1"/>
    <w:rsid w:val="009739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Леша31"/>
    <w:basedOn w:val="a1"/>
    <w:rsid w:val="009739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Леша12"/>
    <w:basedOn w:val="a1"/>
    <w:rsid w:val="009739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No Spacing"/>
    <w:uiPriority w:val="1"/>
    <w:qFormat/>
    <w:rsid w:val="002577F4"/>
    <w:pPr>
      <w:spacing w:after="0" w:line="240" w:lineRule="auto"/>
    </w:pPr>
    <w:rPr>
      <w:rFonts w:ascii="Times New Roman" w:hAnsi="Times New Roman"/>
      <w:sz w:val="24"/>
    </w:rPr>
  </w:style>
  <w:style w:type="character" w:styleId="aff2">
    <w:name w:val="Strong"/>
    <w:qFormat/>
    <w:rsid w:val="00704843"/>
    <w:rPr>
      <w:b/>
      <w:bCs/>
    </w:rPr>
  </w:style>
  <w:style w:type="character" w:customStyle="1" w:styleId="rts-text">
    <w:name w:val="rts-text"/>
    <w:basedOn w:val="a0"/>
    <w:rsid w:val="00704843"/>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divs>
    <w:div w:id="70391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hyperlink" Target="http://www.torgi.gov.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ts-tender.ru/" TargetMode="External"/><Relationship Id="rId12" Type="http://schemas.openxmlformats.org/officeDocument/2006/relationships/hyperlink" Target="consultantplus://offline/ref=D54B536E147478390F4E00EB7DDC3F85EBB1AC050E3F505E03D970FC37B84872C1BD5795E2D383C8K856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608A915A77589369BD2B7F347595D5ABC538B22E06FA735FD52FF4C23570E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rts-tender.ru/" TargetMode="External"/><Relationship Id="rId4" Type="http://schemas.openxmlformats.org/officeDocument/2006/relationships/webSettings" Target="webSettings.xml"/><Relationship Id="rId9" Type="http://schemas.openxmlformats.org/officeDocument/2006/relationships/hyperlink" Target="https://www.rts-tender.ru/" TargetMode="External"/><Relationship Id="rId14" Type="http://schemas.openxmlformats.org/officeDocument/2006/relationships/hyperlink" Target="https://kameshkir.pnzreg.ru/"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5765</Words>
  <Characters>32861</Characters>
  <Application>Microsoft Office Word</Application>
  <DocSecurity>0</DocSecurity>
  <Lines>273</Lines>
  <Paragraphs>77</Paragraphs>
  <ScaleCrop>false</ScaleCrop>
  <HeadingPairs>
    <vt:vector size="4" baseType="variant">
      <vt:variant>
        <vt:lpstr>Название</vt:lpstr>
      </vt:variant>
      <vt:variant>
        <vt:i4>1</vt:i4>
      </vt:variant>
      <vt:variant>
        <vt:lpstr>Заголовки</vt:lpstr>
      </vt:variant>
      <vt:variant>
        <vt:i4>32</vt:i4>
      </vt:variant>
    </vt:vector>
  </HeadingPairs>
  <TitlesOfParts>
    <vt:vector size="33" baseType="lpstr">
      <vt:lpstr/>
      <vt:lpstr>    Администрацией Новошаткинского сельсовета Камешкирского района Пензенской област</vt:lpstr>
      <vt:lpstr>11.1. В день подведения итогов продажи имущества по минимально допустимой цене, </vt:lpstr>
      <vt:lpstr>В закрытой части электронной площадки размещаются имена (наименования) претенден</vt:lpstr>
      <vt:lpstr>11.2. Претендент не допускается к участию в продаже по следующим основаниям:</vt:lpstr>
      <vt:lpstr>а) представленные документы не подтверждают право претендента быть покупателем в</vt:lpstr>
      <vt:lpstr>б) представлены не все документы в соответствии с перечнем, указанным в информац</vt:lpstr>
      <vt:lpstr>в) заявка на участие в продаже по минимально допустимой цене подана лицом, не уп</vt:lpstr>
      <vt:lpstr>г) не подтверждено поступление в установленный срок задатка на счета, указанные </vt:lpstr>
      <vt:lpstr>д) на день окончания срока приема заявок на участие в продаже по минимально допу</vt:lpstr>
      <vt:lpstr>11.3 Продавец начинает рассмотрение заявок и прилагаемых к ним документов с заяв</vt:lpstr>
      <vt:lpstr>В случае признания заявки претендента, подавшего наибольшее предложение о цене и</vt:lpstr>
      <vt:lpstr>Указанное решение оформляется протоколом об итогах продажи по минимально допусти</vt:lpstr>
      <vt:lpstr>11.4. Покупателем имущества признается допущенное к участию в продаже по минимал</vt:lpstr>
      <vt:lpstr>В случае, если заявку на участие в продаже по минимально допустимой цене подало </vt:lpstr>
      <vt:lpstr>11.5. Протокол об итогах продажи имущества по минимально допустимой цене подписы</vt:lpstr>
      <vt:lpstr>а) сведения об имуществе;</vt:lpstr>
      <vt:lpstr>б) перечень поступивших заявок;</vt:lpstr>
      <vt:lpstr>в) наибольшее предложение о цене имущества от каждого претендента;</vt:lpstr>
      <vt:lpstr>г) сведения об отказе в допуске к участию в продаже по минимально допустимой цен</vt:lpstr>
      <vt:lpstr>д) сведения о покупателе имущества или лице, признанном единственным участником </vt:lpstr>
      <vt:lpstr>е) сведения о цене приобретения имущества, предложенной покупателем или лицом, п</vt:lpstr>
      <vt:lpstr>ж) иные необходимые сведения.</vt:lpstr>
      <vt:lpstr>11.6. Процедура продажи имущества по минимально допустимой цене считается заверш</vt:lpstr>
      <vt:lpstr>11.7. Продажа по минимально допустимой цене признается несостоявшейся в следующи</vt:lpstr>
      <vt:lpstr>а) не было подано ни одной заявки на участие либо ни один из претендентов не при</vt:lpstr>
      <vt:lpstr>б) лицо, признанное единственным участником продажи по минимально допустимой цен</vt:lpstr>
      <vt:lpstr>Решение о признании продажи по минимально допустимой цене несостоявшейся оформля</vt:lpstr>
      <vt:lpstr>11.8. В течение одного часа со времени подписания протокола об итогах продажи им</vt:lpstr>
      <vt:lpstr>а) наименование имущества и иные позволяющие его индивидуализировать сведения (с</vt:lpstr>
      <vt:lpstr>б) цена сделки;</vt:lpstr>
      <vt:lpstr>в) фамилия, имя, отчество физического лица или наименование юридического лица - </vt:lpstr>
      <vt:lpstr/>
    </vt:vector>
  </TitlesOfParts>
  <Company>Microsoft</Company>
  <LinksUpToDate>false</LinksUpToDate>
  <CharactersWithSpaces>38549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13</cp:revision>
  <dcterms:created xsi:type="dcterms:W3CDTF">2024-08-22T11:44:00Z</dcterms:created>
  <dcterms:modified xsi:type="dcterms:W3CDTF">2024-09-02T08:29:00Z</dcterms:modified>
</cp:coreProperties>
</file>