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91" w:rsidRPr="00D76591" w:rsidRDefault="00D76591" w:rsidP="00D76591">
      <w:pPr>
        <w:spacing w:before="240" w:after="60" w:line="240" w:lineRule="auto"/>
        <w:ind w:firstLine="598"/>
        <w:jc w:val="center"/>
        <w:rPr>
          <w:rFonts w:ascii="Arial" w:eastAsia="Times New Roman" w:hAnsi="Arial" w:cs="Arial"/>
          <w:color w:val="000000"/>
          <w:sz w:val="25"/>
          <w:szCs w:val="25"/>
        </w:rPr>
      </w:pPr>
      <w:r w:rsidRPr="00D76591">
        <w:rPr>
          <w:rFonts w:ascii="Arial" w:eastAsia="Times New Roman" w:hAnsi="Arial" w:cs="Arial"/>
          <w:b/>
          <w:bCs/>
          <w:color w:val="000000"/>
          <w:sz w:val="32"/>
          <w:szCs w:val="32"/>
        </w:rPr>
        <w:t>АДМИНИСТРАЦИЯ НОВОШАТКИНСКОГО СЕЛЬСОВЕТА КАМЕШКИРСКОГО РАЙОНА</w:t>
      </w:r>
    </w:p>
    <w:p w:rsidR="00D76591" w:rsidRPr="00D76591" w:rsidRDefault="00D76591" w:rsidP="00D76591">
      <w:pPr>
        <w:spacing w:before="240" w:after="60" w:line="240" w:lineRule="auto"/>
        <w:ind w:firstLine="598"/>
        <w:jc w:val="center"/>
        <w:rPr>
          <w:rFonts w:ascii="Arial" w:eastAsia="Times New Roman" w:hAnsi="Arial" w:cs="Arial"/>
          <w:color w:val="000000"/>
          <w:sz w:val="25"/>
          <w:szCs w:val="25"/>
        </w:rPr>
      </w:pPr>
      <w:r w:rsidRPr="00D76591">
        <w:rPr>
          <w:rFonts w:ascii="Arial" w:eastAsia="Times New Roman" w:hAnsi="Arial" w:cs="Arial"/>
          <w:b/>
          <w:bCs/>
          <w:color w:val="000000"/>
          <w:sz w:val="32"/>
          <w:szCs w:val="32"/>
        </w:rPr>
        <w:t>ПЕНЗЕНСКОЙ ОБЛАСТИ</w:t>
      </w:r>
    </w:p>
    <w:p w:rsidR="00D76591" w:rsidRPr="00D76591" w:rsidRDefault="00D76591" w:rsidP="00D76591">
      <w:pPr>
        <w:spacing w:after="0" w:line="240" w:lineRule="auto"/>
        <w:ind w:firstLine="598"/>
        <w:jc w:val="center"/>
        <w:outlineLvl w:val="2"/>
        <w:rPr>
          <w:rFonts w:ascii="Arial" w:eastAsia="Times New Roman" w:hAnsi="Arial" w:cs="Arial"/>
          <w:b/>
          <w:bCs/>
          <w:color w:val="000000"/>
          <w:sz w:val="28"/>
          <w:szCs w:val="28"/>
        </w:rPr>
      </w:pPr>
      <w:r w:rsidRPr="00D76591">
        <w:rPr>
          <w:rFonts w:ascii="Arial" w:eastAsia="Times New Roman" w:hAnsi="Arial" w:cs="Arial"/>
          <w:b/>
          <w:bCs/>
          <w:color w:val="000000"/>
          <w:sz w:val="32"/>
          <w:szCs w:val="32"/>
        </w:rPr>
        <w:t>ПОСТАНОВЛЕНИЕ</w:t>
      </w:r>
    </w:p>
    <w:p w:rsidR="00D76591" w:rsidRPr="00D76591" w:rsidRDefault="00D76591" w:rsidP="00D76591">
      <w:pPr>
        <w:spacing w:before="240" w:after="60" w:line="240" w:lineRule="auto"/>
        <w:ind w:firstLine="598"/>
        <w:jc w:val="center"/>
        <w:rPr>
          <w:rFonts w:ascii="Arial" w:eastAsia="Times New Roman" w:hAnsi="Arial" w:cs="Arial"/>
          <w:color w:val="000000"/>
          <w:sz w:val="25"/>
          <w:szCs w:val="25"/>
        </w:rPr>
      </w:pPr>
      <w:r w:rsidRPr="00D76591">
        <w:rPr>
          <w:rFonts w:ascii="Arial" w:eastAsia="Times New Roman" w:hAnsi="Arial" w:cs="Arial"/>
          <w:b/>
          <w:bCs/>
          <w:color w:val="000000"/>
          <w:sz w:val="32"/>
          <w:szCs w:val="32"/>
        </w:rPr>
        <w:t>от25.03.2019 года № 40</w:t>
      </w:r>
    </w:p>
    <w:p w:rsidR="00D76591" w:rsidRPr="00D76591" w:rsidRDefault="00D76591" w:rsidP="00D76591">
      <w:pPr>
        <w:spacing w:before="240" w:after="60" w:line="240" w:lineRule="auto"/>
        <w:ind w:firstLine="598"/>
        <w:jc w:val="center"/>
        <w:rPr>
          <w:rFonts w:ascii="Arial" w:eastAsia="Times New Roman" w:hAnsi="Arial" w:cs="Arial"/>
          <w:color w:val="000000"/>
          <w:sz w:val="25"/>
          <w:szCs w:val="25"/>
        </w:rPr>
      </w:pPr>
      <w:r w:rsidRPr="00D76591">
        <w:rPr>
          <w:rFonts w:ascii="Arial" w:eastAsia="Times New Roman" w:hAnsi="Arial" w:cs="Arial"/>
          <w:b/>
          <w:bCs/>
          <w:color w:val="000000"/>
          <w:sz w:val="32"/>
          <w:szCs w:val="32"/>
        </w:rPr>
        <w:t>с.Новое </w:t>
      </w:r>
      <w:proofErr w:type="spellStart"/>
      <w:r w:rsidRPr="00D76591">
        <w:rPr>
          <w:rFonts w:ascii="Arial" w:eastAsia="Times New Roman" w:hAnsi="Arial" w:cs="Arial"/>
          <w:b/>
          <w:bCs/>
          <w:color w:val="000000"/>
          <w:sz w:val="32"/>
          <w:szCs w:val="32"/>
        </w:rPr>
        <w:t>Шаткино</w:t>
      </w:r>
      <w:proofErr w:type="spellEnd"/>
    </w:p>
    <w:p w:rsidR="00D76591" w:rsidRPr="00D76591" w:rsidRDefault="00D76591" w:rsidP="00D76591">
      <w:pPr>
        <w:spacing w:before="240" w:after="60" w:line="240" w:lineRule="auto"/>
        <w:ind w:firstLine="598"/>
        <w:jc w:val="center"/>
        <w:rPr>
          <w:rFonts w:ascii="Times New Roman" w:eastAsia="Times New Roman" w:hAnsi="Times New Roman" w:cs="Times New Roman"/>
          <w:b/>
          <w:bCs/>
          <w:color w:val="000000"/>
          <w:sz w:val="24"/>
          <w:szCs w:val="24"/>
        </w:rPr>
      </w:pPr>
      <w:r w:rsidRPr="00D76591">
        <w:rPr>
          <w:rFonts w:ascii="Times New Roman" w:eastAsia="Times New Roman" w:hAnsi="Times New Roman" w:cs="Times New Roman"/>
          <w:b/>
          <w:bCs/>
          <w:color w:val="000000"/>
          <w:sz w:val="24"/>
          <w:szCs w:val="24"/>
        </w:rPr>
        <w:t>Об утверждении административного регламента предоставления муниципальной услуги «Продажа и предоставление в аренду земельных участков на торгах»</w:t>
      </w:r>
    </w:p>
    <w:p w:rsidR="00D76591" w:rsidRPr="00D76591" w:rsidRDefault="00D76591" w:rsidP="00D76591">
      <w:pPr>
        <w:spacing w:after="0" w:line="240" w:lineRule="auto"/>
        <w:ind w:left="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xml:space="preserve">(в ред. постановлений администрации </w:t>
      </w:r>
      <w:proofErr w:type="spellStart"/>
      <w:r w:rsidRPr="00D76591">
        <w:rPr>
          <w:rFonts w:ascii="Times New Roman" w:eastAsia="Times New Roman" w:hAnsi="Times New Roman" w:cs="Times New Roman"/>
          <w:color w:val="000000"/>
          <w:sz w:val="24"/>
          <w:szCs w:val="24"/>
        </w:rPr>
        <w:t>Новошатскинского</w:t>
      </w:r>
      <w:proofErr w:type="spellEnd"/>
      <w:r w:rsidRPr="00D76591">
        <w:rPr>
          <w:rFonts w:ascii="Times New Roman" w:eastAsia="Times New Roman" w:hAnsi="Times New Roman" w:cs="Times New Roman"/>
          <w:color w:val="000000"/>
          <w:sz w:val="24"/>
          <w:szCs w:val="24"/>
        </w:rPr>
        <w:t xml:space="preserve"> сельсовета </w:t>
      </w: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xml:space="preserve"> района Пензенской области </w:t>
      </w:r>
      <w:hyperlink r:id="rId4" w:tgtFrame="_blank" w:history="1">
        <w:r w:rsidRPr="00D76591">
          <w:rPr>
            <w:rFonts w:ascii="Times New Roman" w:eastAsia="Times New Roman" w:hAnsi="Times New Roman" w:cs="Times New Roman"/>
            <w:color w:val="0000FF"/>
            <w:sz w:val="24"/>
            <w:szCs w:val="24"/>
          </w:rPr>
          <w:t>от 28.07.2022 № 57</w:t>
        </w:r>
      </w:hyperlink>
      <w:r w:rsidRPr="00D76591">
        <w:rPr>
          <w:rFonts w:ascii="Times New Roman" w:eastAsia="Times New Roman" w:hAnsi="Times New Roman" w:cs="Times New Roman"/>
          <w:color w:val="0000FF"/>
          <w:sz w:val="24"/>
          <w:szCs w:val="24"/>
        </w:rPr>
        <w:t>, </w:t>
      </w:r>
      <w:hyperlink r:id="rId5" w:tgtFrame="_blank" w:history="1">
        <w:r w:rsidRPr="00D76591">
          <w:rPr>
            <w:rFonts w:ascii="Times New Roman" w:eastAsia="Times New Roman" w:hAnsi="Times New Roman" w:cs="Times New Roman"/>
            <w:color w:val="0000FF"/>
            <w:sz w:val="24"/>
            <w:szCs w:val="24"/>
          </w:rPr>
          <w:t>от 10.04.2023 № 36</w:t>
        </w:r>
      </w:hyperlink>
      <w:r w:rsidRPr="00D76591">
        <w:rPr>
          <w:rFonts w:ascii="Times New Roman" w:eastAsia="Times New Roman" w:hAnsi="Times New Roman" w:cs="Times New Roman"/>
          <w:color w:val="000000"/>
          <w:sz w:val="24"/>
          <w:szCs w:val="24"/>
        </w:rPr>
        <w:t>)</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соответствии со ст. 39.3, 39.6, 39.11 - 39.13 Земельного кодекса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Новошаткинского сельсовета Камешкирского района Пензенской области </w:t>
      </w:r>
      <w:hyperlink r:id="rId6" w:tgtFrame="_blank" w:history="1">
        <w:r w:rsidRPr="00D76591">
          <w:rPr>
            <w:rFonts w:ascii="Times New Roman" w:eastAsia="Times New Roman" w:hAnsi="Times New Roman" w:cs="Times New Roman"/>
            <w:color w:val="0000FF"/>
            <w:sz w:val="24"/>
            <w:szCs w:val="24"/>
          </w:rPr>
          <w:t>от 22.03.2019 года № 30</w:t>
        </w:r>
      </w:hyperlink>
      <w:r w:rsidRPr="00D76591">
        <w:rPr>
          <w:rFonts w:ascii="Times New Roman" w:eastAsia="Times New Roman" w:hAnsi="Times New Roman" w:cs="Times New Roman"/>
          <w:color w:val="00000A"/>
          <w:sz w:val="24"/>
          <w:szCs w:val="24"/>
        </w:rPr>
        <w:t> «</w:t>
      </w:r>
      <w:r w:rsidRPr="00D76591">
        <w:rPr>
          <w:rFonts w:ascii="Times New Roman" w:eastAsia="Times New Roman" w:hAnsi="Times New Roman" w:cs="Times New Roman"/>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w:t>
      </w:r>
      <w:r w:rsidRPr="00D76591">
        <w:rPr>
          <w:rFonts w:ascii="Times New Roman" w:eastAsia="Times New Roman" w:hAnsi="Times New Roman" w:cs="Times New Roman"/>
          <w:color w:val="00000A"/>
          <w:sz w:val="24"/>
          <w:szCs w:val="24"/>
        </w:rPr>
        <w:t>», </w:t>
      </w:r>
      <w:hyperlink r:id="rId7" w:tgtFrame="_blank" w:history="1">
        <w:r w:rsidRPr="00D76591">
          <w:rPr>
            <w:rFonts w:ascii="Times New Roman" w:eastAsia="Times New Roman" w:hAnsi="Times New Roman" w:cs="Times New Roman"/>
            <w:color w:val="0000FF"/>
            <w:sz w:val="24"/>
            <w:szCs w:val="24"/>
          </w:rPr>
          <w:t>от 22.03.2019 года № 32</w:t>
        </w:r>
      </w:hyperlink>
      <w:r w:rsidRPr="00D76591">
        <w:rPr>
          <w:rFonts w:ascii="Times New Roman" w:eastAsia="Times New Roman" w:hAnsi="Times New Roman" w:cs="Times New Roman"/>
          <w:color w:val="00000A"/>
          <w:sz w:val="24"/>
          <w:szCs w:val="24"/>
        </w:rPr>
        <w:t> «</w:t>
      </w:r>
      <w:r w:rsidRPr="00D76591">
        <w:rPr>
          <w:rFonts w:ascii="Times New Roman" w:eastAsia="Times New Roman" w:hAnsi="Times New Roman" w:cs="Times New Roman"/>
          <w:color w:val="000000"/>
          <w:sz w:val="24"/>
          <w:szCs w:val="24"/>
        </w:rPr>
        <w:t>Об утверждении реестра муниципальных услуг Новошаткинского сельсовета Камешкирского района Пензенской области</w:t>
      </w:r>
      <w:r w:rsidRPr="00D76591">
        <w:rPr>
          <w:rFonts w:ascii="Times New Roman" w:eastAsia="Times New Roman" w:hAnsi="Times New Roman" w:cs="Times New Roman"/>
          <w:color w:val="00000A"/>
          <w:sz w:val="24"/>
          <w:szCs w:val="24"/>
        </w:rPr>
        <w:t>»,</w:t>
      </w:r>
      <w:r w:rsidRPr="00D76591">
        <w:rPr>
          <w:rFonts w:ascii="Times New Roman" w:eastAsia="Times New Roman" w:hAnsi="Times New Roman" w:cs="Times New Roman"/>
          <w:color w:val="000000"/>
          <w:sz w:val="24"/>
          <w:szCs w:val="24"/>
        </w:rPr>
        <w:t> руководствуясь </w:t>
      </w:r>
      <w:hyperlink r:id="rId8" w:tgtFrame="_blank" w:history="1">
        <w:r w:rsidRPr="00D76591">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D76591">
        <w:rPr>
          <w:rFonts w:ascii="Times New Roman" w:eastAsia="Times New Roman" w:hAnsi="Times New Roman" w:cs="Times New Roman"/>
          <w:color w:val="000000"/>
          <w:sz w:val="24"/>
          <w:szCs w:val="24"/>
        </w:rPr>
        <w:t>, администрация Новошаткинского сельсовета Камешкирского района Пензенской области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постановляет:</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 Утвердить прилагаемый Административный регламент предоставления муниципальной услуги «Продажа и предоставление в аренду земельных участков на торгах».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bookmarkStart w:id="0" w:name="P19"/>
      <w:bookmarkEnd w:id="0"/>
      <w:r w:rsidRPr="00D76591">
        <w:rPr>
          <w:rFonts w:ascii="Times New Roman" w:eastAsia="Times New Roman" w:hAnsi="Times New Roman" w:cs="Times New Roman"/>
          <w:color w:val="000000"/>
          <w:sz w:val="24"/>
          <w:szCs w:val="24"/>
        </w:rPr>
        <w:t>2. Настоящее постановление вступает в силу на следующий день после дня его официального опубликования.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 Опубликовать настоящее постановление в информационном бюллетене «Сельские вести» и на официальном сайте администрации Новошаткинского сельсовета Камешкирского района Пензенской области</w:t>
      </w:r>
      <w:r w:rsidRPr="00D76591">
        <w:rPr>
          <w:rFonts w:ascii="Times New Roman" w:eastAsia="Times New Roman" w:hAnsi="Times New Roman" w:cs="Times New Roman"/>
          <w:i/>
          <w:iCs/>
          <w:color w:val="000000"/>
          <w:sz w:val="24"/>
          <w:szCs w:val="24"/>
        </w:rPr>
        <w:t> </w:t>
      </w:r>
      <w:r w:rsidRPr="00D76591">
        <w:rPr>
          <w:rFonts w:ascii="Times New Roman" w:eastAsia="Times New Roman" w:hAnsi="Times New Roman" w:cs="Times New Roman"/>
          <w:color w:val="000000"/>
          <w:sz w:val="24"/>
          <w:szCs w:val="24"/>
        </w:rPr>
        <w:t>в информационно-телекоммуникационной сети «Интернет».</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 Контроль за исполнением настоящего постановления возложить на Главу администрации Новошаткинского сельсовета Камешкирского района Пензенской области.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98"/>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Глава администрации</w:t>
      </w:r>
    </w:p>
    <w:p w:rsidR="00D76591" w:rsidRPr="00D76591" w:rsidRDefault="00D76591" w:rsidP="00D76591">
      <w:pPr>
        <w:spacing w:after="0" w:line="240" w:lineRule="auto"/>
        <w:ind w:firstLine="598"/>
        <w:jc w:val="right"/>
        <w:rPr>
          <w:rFonts w:ascii="Times New Roman" w:eastAsia="Times New Roman" w:hAnsi="Times New Roman" w:cs="Times New Roman"/>
          <w:color w:val="000000"/>
          <w:sz w:val="24"/>
          <w:szCs w:val="24"/>
        </w:rPr>
      </w:pPr>
      <w:proofErr w:type="spellStart"/>
      <w:r w:rsidRPr="00D76591">
        <w:rPr>
          <w:rFonts w:ascii="Times New Roman" w:eastAsia="Times New Roman" w:hAnsi="Times New Roman" w:cs="Times New Roman"/>
          <w:color w:val="000000"/>
          <w:sz w:val="24"/>
          <w:szCs w:val="24"/>
        </w:rPr>
        <w:t>Новошаткинского</w:t>
      </w:r>
      <w:proofErr w:type="spellEnd"/>
      <w:r w:rsidRPr="00D76591">
        <w:rPr>
          <w:rFonts w:ascii="Times New Roman" w:eastAsia="Times New Roman" w:hAnsi="Times New Roman" w:cs="Times New Roman"/>
          <w:color w:val="000000"/>
          <w:sz w:val="24"/>
          <w:szCs w:val="24"/>
        </w:rPr>
        <w:t> сельсовета</w:t>
      </w:r>
    </w:p>
    <w:p w:rsidR="00D76591" w:rsidRPr="00D76591" w:rsidRDefault="00D76591" w:rsidP="00D76591">
      <w:pPr>
        <w:spacing w:after="0" w:line="240" w:lineRule="auto"/>
        <w:ind w:firstLine="598"/>
        <w:jc w:val="right"/>
        <w:rPr>
          <w:rFonts w:ascii="Times New Roman" w:eastAsia="Times New Roman" w:hAnsi="Times New Roman" w:cs="Times New Roman"/>
          <w:color w:val="000000"/>
          <w:sz w:val="24"/>
          <w:szCs w:val="24"/>
        </w:rPr>
      </w:pP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района</w:t>
      </w:r>
    </w:p>
    <w:p w:rsidR="00D76591" w:rsidRPr="00D76591" w:rsidRDefault="00D76591" w:rsidP="00D76591">
      <w:pPr>
        <w:spacing w:after="0" w:line="240" w:lineRule="auto"/>
        <w:ind w:firstLine="598"/>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Пензенской области</w:t>
      </w:r>
    </w:p>
    <w:p w:rsidR="00D76591" w:rsidRPr="00D76591" w:rsidRDefault="00D76591" w:rsidP="00D76591">
      <w:pPr>
        <w:spacing w:after="0" w:line="240" w:lineRule="auto"/>
        <w:ind w:firstLine="598"/>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С.В.Зотов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i/>
          <w:iCs/>
          <w:color w:val="000000"/>
          <w:sz w:val="24"/>
          <w:szCs w:val="24"/>
        </w:rPr>
        <w:t> </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Утвержден</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постановлением</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администрации </w:t>
      </w:r>
      <w:proofErr w:type="spellStart"/>
      <w:r w:rsidRPr="00D76591">
        <w:rPr>
          <w:rFonts w:ascii="Times New Roman" w:eastAsia="Times New Roman" w:hAnsi="Times New Roman" w:cs="Times New Roman"/>
          <w:color w:val="000000"/>
          <w:sz w:val="24"/>
          <w:szCs w:val="24"/>
        </w:rPr>
        <w:t>Новошаткинского</w:t>
      </w:r>
      <w:proofErr w:type="spellEnd"/>
      <w:r w:rsidRPr="00D76591">
        <w:rPr>
          <w:rFonts w:ascii="Times New Roman" w:eastAsia="Times New Roman" w:hAnsi="Times New Roman" w:cs="Times New Roman"/>
          <w:color w:val="000000"/>
          <w:sz w:val="24"/>
          <w:szCs w:val="24"/>
        </w:rPr>
        <w:t> сельсовета</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proofErr w:type="spellStart"/>
      <w:r w:rsidRPr="00D76591">
        <w:rPr>
          <w:rFonts w:ascii="Times New Roman" w:eastAsia="Times New Roman" w:hAnsi="Times New Roman" w:cs="Times New Roman"/>
          <w:color w:val="000000"/>
          <w:sz w:val="24"/>
          <w:szCs w:val="24"/>
        </w:rPr>
        <w:lastRenderedPageBreak/>
        <w:t>Камешкирского</w:t>
      </w:r>
      <w:proofErr w:type="spellEnd"/>
      <w:r w:rsidRPr="00D76591">
        <w:rPr>
          <w:rFonts w:ascii="Times New Roman" w:eastAsia="Times New Roman" w:hAnsi="Times New Roman" w:cs="Times New Roman"/>
          <w:color w:val="000000"/>
          <w:sz w:val="24"/>
          <w:szCs w:val="24"/>
        </w:rPr>
        <w:t> района</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Пензенской области</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От 25.03.2019 года № 40</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b/>
          <w:bCs/>
          <w:color w:val="000000"/>
          <w:sz w:val="24"/>
          <w:szCs w:val="24"/>
        </w:rPr>
      </w:pPr>
      <w:bookmarkStart w:id="1" w:name="P37"/>
      <w:bookmarkEnd w:id="1"/>
      <w:r w:rsidRPr="00D76591">
        <w:rPr>
          <w:rFonts w:ascii="Times New Roman" w:eastAsia="Times New Roman" w:hAnsi="Times New Roman" w:cs="Times New Roman"/>
          <w:b/>
          <w:bCs/>
          <w:color w:val="000000"/>
          <w:sz w:val="24"/>
          <w:szCs w:val="24"/>
        </w:rPr>
        <w:t>АДМИНИСТРАТИВНЫЙ РЕГЛАМЕНТ</w:t>
      </w:r>
    </w:p>
    <w:p w:rsidR="00D76591" w:rsidRPr="00D76591" w:rsidRDefault="00D76591" w:rsidP="00D76591">
      <w:pPr>
        <w:spacing w:after="0" w:line="240" w:lineRule="auto"/>
        <w:ind w:firstLine="567"/>
        <w:jc w:val="center"/>
        <w:rPr>
          <w:rFonts w:ascii="Times New Roman" w:eastAsia="Times New Roman" w:hAnsi="Times New Roman" w:cs="Times New Roman"/>
          <w:b/>
          <w:bCs/>
          <w:color w:val="000000"/>
          <w:sz w:val="24"/>
          <w:szCs w:val="24"/>
        </w:rPr>
      </w:pPr>
      <w:r w:rsidRPr="00D76591">
        <w:rPr>
          <w:rFonts w:ascii="Times New Roman" w:eastAsia="Times New Roman" w:hAnsi="Times New Roman" w:cs="Times New Roman"/>
          <w:b/>
          <w:bCs/>
          <w:color w:val="000000"/>
          <w:sz w:val="24"/>
          <w:szCs w:val="24"/>
        </w:rPr>
        <w:t>ПРЕДОСТАВЛЕНИЯ МУНИЦИПАЛЬНОЙ УСЛУГИ «ПРОДАЖА И ПРЕДОСТАВЛЕНИЕ В АРЕНДУ ЗЕМЕЛЬНЫХ УЧАСТКОВ НА ТОРГАХ»</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1. Общие положения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1.1. Предмет регулирования регламента.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Административный регламент предоставления муниципальной услуги «Продажа и предоставление в аренду земельных участков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 торгах» (далее – муниципальная услуга), определяет сроки и последовательность административных процедур (действий) администрации Новошаткинского сельсовета Камешкирского района Пензенской области (далее – Администрация) при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 1 марта 2023 года и до 1 января 2026 года действие подпункта 3.1.4 пункта 3.1 и подпункта 3.2.4 пункта 3.2 Регламента распространяется на аукционы по продаже земельных участков либо на право заключения договоров аренды земельных участков в соответствии со статьей 39.18 Земельного кодекса Российской Федерации, расположенных на территориях муниципальных образований Никольского района Пензенской области, определенных Правительством Пензенской области.</w:t>
      </w:r>
    </w:p>
    <w:p w:rsidR="00D76591" w:rsidRPr="00D76591" w:rsidRDefault="00D76591" w:rsidP="00D76591">
      <w:pPr>
        <w:spacing w:after="0" w:line="240" w:lineRule="auto"/>
        <w:ind w:left="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xml:space="preserve">(в ред. постановления администрации </w:t>
      </w:r>
      <w:proofErr w:type="spellStart"/>
      <w:r w:rsidRPr="00D76591">
        <w:rPr>
          <w:rFonts w:ascii="Times New Roman" w:eastAsia="Times New Roman" w:hAnsi="Times New Roman" w:cs="Times New Roman"/>
          <w:color w:val="000000"/>
          <w:sz w:val="24"/>
          <w:szCs w:val="24"/>
        </w:rPr>
        <w:t>Новошатскинского</w:t>
      </w:r>
      <w:proofErr w:type="spellEnd"/>
      <w:r w:rsidRPr="00D76591">
        <w:rPr>
          <w:rFonts w:ascii="Times New Roman" w:eastAsia="Times New Roman" w:hAnsi="Times New Roman" w:cs="Times New Roman"/>
          <w:color w:val="000000"/>
          <w:sz w:val="24"/>
          <w:szCs w:val="24"/>
        </w:rPr>
        <w:t xml:space="preserve"> сельсовета </w:t>
      </w: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xml:space="preserve"> района Пензенской области </w:t>
      </w:r>
      <w:hyperlink r:id="rId9" w:tgtFrame="_blank" w:history="1">
        <w:r w:rsidRPr="00D76591">
          <w:rPr>
            <w:rFonts w:ascii="Times New Roman" w:eastAsia="Times New Roman" w:hAnsi="Times New Roman" w:cs="Times New Roman"/>
            <w:color w:val="0000FF"/>
            <w:sz w:val="24"/>
            <w:szCs w:val="24"/>
          </w:rPr>
          <w:t>от 10.04.2023 № 36</w:t>
        </w:r>
      </w:hyperlink>
      <w:r w:rsidRPr="00D76591">
        <w:rPr>
          <w:rFonts w:ascii="Times New Roman" w:eastAsia="Times New Roman" w:hAnsi="Times New Roman" w:cs="Times New Roman"/>
          <w:color w:val="000000"/>
          <w:sz w:val="24"/>
          <w:szCs w:val="24"/>
        </w:rPr>
        <w:t>)</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1.2. Круг заявителей.</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Заявителями являются: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в остальных случаях ограничений по составу участников аукциона не установлено (п. 9 ст. 39.11 ЗК РФ).</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w:t>
      </w:r>
      <w:r w:rsidRPr="00D76591">
        <w:rPr>
          <w:rFonts w:ascii="Times New Roman" w:eastAsia="Times New Roman" w:hAnsi="Times New Roman" w:cs="Times New Roman"/>
          <w:color w:val="000000"/>
          <w:sz w:val="24"/>
          <w:szCs w:val="24"/>
        </w:rPr>
        <w:lastRenderedPageBreak/>
        <w:t>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1.3. Требования к порядку информирования о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http://mingosim.pnzreg.ru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 круг заявителей;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 срок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 исчерпывающий перечень оснований для приостановления или отказа в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6) размер государственной пошлины, взимаемой за предоставление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8) формы заявлений (уведомлений, сообщений), используемые при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График работы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Понедельник, вторник, среда, четверг, пятница - с 08-00 до 17-00 час., перерыв с 12-00 до 13-00 час.;</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Суббота, воскресенье - выходные дни.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График приема посетителей в рамках предоставляемой муниципальной услуги в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Понедельник, вторник, среда, четверг, пятница - с 08-00 до 17-00 час., перерыв с 12-00 до 13-00 час.</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Адрес Администрации:: 442465 Пензенская область, Камешкирский район, с.Новое Шаткино, улица Гагарина, 6;</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Телефон: 8(84145)2-64-10</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Официальный сайт Администрации: http://shatkino.rkam.pnzreg.ru/</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Адрес электронной почты Администрации: shatkino@sura.ru</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Адрес МФЦ: 442450, Пензенская область, Камешкирский район, село Русский Камешкир, улица Радищева, 5.</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Телефоны: 8(84145) 2-17-17</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proofErr w:type="spellStart"/>
      <w:r w:rsidRPr="00D76591">
        <w:rPr>
          <w:rFonts w:ascii="Times New Roman" w:eastAsia="Times New Roman" w:hAnsi="Times New Roman" w:cs="Times New Roman"/>
          <w:color w:val="000000"/>
          <w:sz w:val="24"/>
          <w:szCs w:val="24"/>
        </w:rPr>
        <w:t>Е-mail:kamesh@mfcinfo.ru</w:t>
      </w:r>
      <w:proofErr w:type="spellEnd"/>
      <w:r w:rsidRPr="00D76591">
        <w:rPr>
          <w:rFonts w:ascii="Times New Roman" w:eastAsia="Times New Roman" w:hAnsi="Times New Roman" w:cs="Times New Roman"/>
          <w:color w:val="000000"/>
          <w:sz w:val="24"/>
          <w:szCs w:val="24"/>
        </w:rPr>
        <w:t>;</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Официальный сайт: http://kameshkir.mdocs.ru//</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График работы МФЦ:</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tbl>
      <w:tblPr>
        <w:tblW w:w="15049" w:type="dxa"/>
        <w:tblCellMar>
          <w:left w:w="0" w:type="dxa"/>
          <w:right w:w="0" w:type="dxa"/>
        </w:tblCellMar>
        <w:tblLook w:val="04A0"/>
      </w:tblPr>
      <w:tblGrid>
        <w:gridCol w:w="4307"/>
        <w:gridCol w:w="4215"/>
        <w:gridCol w:w="6527"/>
      </w:tblGrid>
      <w:tr w:rsidR="00D76591" w:rsidRPr="00D76591" w:rsidTr="00D76591">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center"/>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center"/>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Часы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center"/>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 </w:t>
            </w:r>
          </w:p>
        </w:tc>
      </w:tr>
      <w:tr w:rsidR="00D76591" w:rsidRPr="00D76591" w:rsidTr="00D76591">
        <w:tc>
          <w:tcPr>
            <w:tcW w:w="0" w:type="auto"/>
            <w:tcBorders>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Понедельник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без перерыва на обед</w:t>
            </w:r>
          </w:p>
        </w:tc>
      </w:tr>
      <w:tr w:rsidR="00D76591" w:rsidRPr="00D76591" w:rsidTr="00D76591">
        <w:tc>
          <w:tcPr>
            <w:tcW w:w="0" w:type="auto"/>
            <w:tcBorders>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Вторник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без перерыва на обед</w:t>
            </w:r>
          </w:p>
        </w:tc>
      </w:tr>
      <w:tr w:rsidR="00D76591" w:rsidRPr="00D76591" w:rsidTr="00D76591">
        <w:tc>
          <w:tcPr>
            <w:tcW w:w="0" w:type="auto"/>
            <w:tcBorders>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Среда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без перерыва на обед</w:t>
            </w:r>
          </w:p>
        </w:tc>
      </w:tr>
      <w:tr w:rsidR="00D76591" w:rsidRPr="00D76591" w:rsidTr="00D76591">
        <w:tc>
          <w:tcPr>
            <w:tcW w:w="0" w:type="auto"/>
            <w:tcBorders>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Четверг</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без перерыва на обед</w:t>
            </w:r>
          </w:p>
        </w:tc>
      </w:tr>
      <w:tr w:rsidR="00D76591" w:rsidRPr="00D76591" w:rsidTr="00D76591">
        <w:tc>
          <w:tcPr>
            <w:tcW w:w="0" w:type="auto"/>
            <w:tcBorders>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Пятница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без перерыва на обед</w:t>
            </w:r>
          </w:p>
        </w:tc>
      </w:tr>
      <w:tr w:rsidR="00D76591" w:rsidRPr="00D76591" w:rsidTr="00D76591">
        <w:tc>
          <w:tcPr>
            <w:tcW w:w="0" w:type="auto"/>
            <w:tcBorders>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Суббота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9.00 - 12.30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без перерыва на обед</w:t>
            </w:r>
          </w:p>
        </w:tc>
      </w:tr>
      <w:tr w:rsidR="00D76591" w:rsidRPr="00D76591" w:rsidTr="00D76591">
        <w:tc>
          <w:tcPr>
            <w:tcW w:w="0" w:type="auto"/>
            <w:tcBorders>
              <w:left w:val="single" w:sz="6" w:space="0" w:color="000000"/>
              <w:bottom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Воскресенье</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выходной</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76591" w:rsidRPr="00D76591" w:rsidRDefault="00D76591" w:rsidP="00D76591">
            <w:pPr>
              <w:spacing w:after="0" w:line="240" w:lineRule="auto"/>
              <w:ind w:firstLine="567"/>
              <w:jc w:val="both"/>
              <w:rPr>
                <w:rFonts w:ascii="Times New Roman" w:eastAsia="Times New Roman" w:hAnsi="Times New Roman" w:cs="Times New Roman"/>
                <w:sz w:val="24"/>
                <w:szCs w:val="24"/>
              </w:rPr>
            </w:pPr>
            <w:r w:rsidRPr="00D76591">
              <w:rPr>
                <w:rFonts w:ascii="Times New Roman" w:eastAsia="Times New Roman" w:hAnsi="Times New Roman" w:cs="Times New Roman"/>
                <w:sz w:val="24"/>
                <w:szCs w:val="24"/>
              </w:rPr>
              <w:t> </w:t>
            </w:r>
          </w:p>
        </w:tc>
      </w:tr>
    </w:tbl>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b/>
          <w:bCs/>
          <w:color w:val="000000"/>
          <w:sz w:val="24"/>
          <w:szCs w:val="24"/>
        </w:rPr>
      </w:pPr>
      <w:r w:rsidRPr="00D76591">
        <w:rPr>
          <w:rFonts w:ascii="Times New Roman" w:eastAsia="Times New Roman" w:hAnsi="Times New Roman" w:cs="Times New Roman"/>
          <w:b/>
          <w:bCs/>
          <w:color w:val="000000"/>
          <w:sz w:val="24"/>
          <w:szCs w:val="24"/>
        </w:rPr>
        <w:t>2. Стандарт предоставления муниципальной услуги</w:t>
      </w:r>
    </w:p>
    <w:p w:rsidR="00D76591" w:rsidRPr="00D76591" w:rsidRDefault="00D76591" w:rsidP="00D76591">
      <w:pPr>
        <w:spacing w:after="0" w:line="240" w:lineRule="auto"/>
        <w:ind w:left="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xml:space="preserve">(в ред. постановления администрации </w:t>
      </w:r>
      <w:proofErr w:type="spellStart"/>
      <w:r w:rsidRPr="00D76591">
        <w:rPr>
          <w:rFonts w:ascii="Times New Roman" w:eastAsia="Times New Roman" w:hAnsi="Times New Roman" w:cs="Times New Roman"/>
          <w:color w:val="000000"/>
          <w:sz w:val="24"/>
          <w:szCs w:val="24"/>
        </w:rPr>
        <w:t>Новошатскинского</w:t>
      </w:r>
      <w:proofErr w:type="spellEnd"/>
      <w:r w:rsidRPr="00D76591">
        <w:rPr>
          <w:rFonts w:ascii="Times New Roman" w:eastAsia="Times New Roman" w:hAnsi="Times New Roman" w:cs="Times New Roman"/>
          <w:color w:val="000000"/>
          <w:sz w:val="24"/>
          <w:szCs w:val="24"/>
        </w:rPr>
        <w:t xml:space="preserve"> сельсовета </w:t>
      </w: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xml:space="preserve"> района Пензенской области </w:t>
      </w:r>
      <w:hyperlink r:id="rId10" w:tgtFrame="_blank" w:history="1">
        <w:r w:rsidRPr="00D76591">
          <w:rPr>
            <w:rFonts w:ascii="Times New Roman" w:eastAsia="Times New Roman" w:hAnsi="Times New Roman" w:cs="Times New Roman"/>
            <w:color w:val="0000FF"/>
            <w:sz w:val="24"/>
            <w:szCs w:val="24"/>
          </w:rPr>
          <w:t>от 28.07.2022 № 57</w:t>
        </w:r>
      </w:hyperlink>
      <w:r w:rsidRPr="00D76591">
        <w:rPr>
          <w:rFonts w:ascii="Times New Roman" w:eastAsia="Times New Roman" w:hAnsi="Times New Roman" w:cs="Times New Roman"/>
          <w:color w:val="000000"/>
          <w:sz w:val="24"/>
          <w:szCs w:val="24"/>
        </w:rPr>
        <w:t>)</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 Наименование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Продажа и предоставление в аренду земельных участков на торгах.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 Наименование органа местного самоуправления, предоставляющего муниципальную услугу: Администрация.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2.3. Результат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Результатом предоставления муниципальной услуги являются: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договор купли-продажи или договор аренды земельного участка;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постановление Администрации «Об отказе в проведении аукциона по продаже земельного участка»;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постановление Администрации «Об отказе в проведении аукциона по предоставлению земельного участка, в аренду».</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2.4. Срок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2.5. Правовые основания для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2.6. </w:t>
      </w:r>
      <w:bookmarkStart w:id="2" w:name="P136"/>
      <w:bookmarkEnd w:id="2"/>
      <w:r w:rsidRPr="00D76591">
        <w:rPr>
          <w:rFonts w:ascii="Times New Roman" w:eastAsia="Times New Roman" w:hAnsi="Times New Roman" w:cs="Times New Roman"/>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2.6.1.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39.11 ЗК РФ.</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bookmarkStart w:id="3" w:name="P137"/>
      <w:bookmarkEnd w:id="3"/>
      <w:r w:rsidRPr="00D76591">
        <w:rPr>
          <w:rFonts w:ascii="Times New Roman" w:eastAsia="Times New Roman" w:hAnsi="Times New Roman" w:cs="Times New Roman"/>
          <w:color w:val="000000"/>
          <w:sz w:val="24"/>
          <w:szCs w:val="24"/>
        </w:rPr>
        <w:t>2.6.2. Для участия в аукционе заявитель представляет в установленный в извещении о проведении аукциона срок следующие документы: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копии документов, удостоверяющих личность заявителя (для граждан);</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документы, подтверждающие внесение задатка.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w:t>
      </w:r>
      <w:r w:rsidRPr="00D76591">
        <w:rPr>
          <w:rFonts w:ascii="Times New Roman" w:eastAsia="Times New Roman" w:hAnsi="Times New Roman" w:cs="Times New Roman"/>
          <w:color w:val="000000"/>
          <w:sz w:val="24"/>
          <w:szCs w:val="24"/>
        </w:rPr>
        <w:lastRenderedPageBreak/>
        <w:t>его предпринимательства в соответствии с частью 5 статьи 4 указанного Федерального закона.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bookmarkStart w:id="4" w:name="P143"/>
      <w:bookmarkEnd w:id="4"/>
      <w:r w:rsidRPr="00D76591">
        <w:rPr>
          <w:rFonts w:ascii="Times New Roman" w:eastAsia="Times New Roman" w:hAnsi="Times New Roman" w:cs="Times New Roman"/>
          <w:color w:val="000000"/>
          <w:sz w:val="24"/>
          <w:szCs w:val="24"/>
        </w:rPr>
        <w:t>2.6.3.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 лично по адресу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б) посредством почтовой связи по адресу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в форме электронного документа, подписанного простой электронной подписью, посредством Регионального портала;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 на бумажном носителе через МФЦ;</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 путем заполнения формы запроса, размещенной на официальном сайте Администрации в сети «Интернет»;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е) путем направления электронного документа на официальную электронную почту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Образцы заполнения электронной формы заявления размещаются на официально сайте, Едином портале и Региональном портале с возможностью бесплатного копирования.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формировании заявления обеспечивается: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б) возможность печати па бумажном носителе копии электронной формы заявления;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 заполнение полей электронной формы заявления до начала ввода сведени</w:t>
      </w:r>
      <w:r w:rsidRPr="00D76591">
        <w:rPr>
          <w:rFonts w:ascii="Times New Roman" w:eastAsia="Times New Roman" w:hAnsi="Times New Roman" w:cs="Times New Roman"/>
          <w:color w:val="000000"/>
          <w:sz w:val="24"/>
          <w:szCs w:val="24"/>
          <w:shd w:val="clear" w:color="auto" w:fill="FFFF00"/>
        </w:rPr>
        <w:t>й</w:t>
      </w:r>
      <w:r w:rsidRPr="00D76591">
        <w:rPr>
          <w:rFonts w:ascii="Times New Roman" w:eastAsia="Times New Roman" w:hAnsi="Times New Roman" w:cs="Times New Roman"/>
          <w:color w:val="000000"/>
          <w:sz w:val="24"/>
          <w:szCs w:val="24"/>
        </w:rPr>
        <w:t>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 возможность вернуться на любой из этапов заполнения электронной формы заявления без потери ранее введенной информации;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Основания для отказа в приеме документов, указанных в подпункте 2.6.1 и 2.6.2 пункта 2.6 Регламента и представленных в форме электронного документа: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Заявка на участие в аукционе, поступившая по истечении срока приема заявок, возвращается заявителю в день ее поступления.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Отказ в приеме документов, необходимых для предоставления муниципальной услуги, по иным основаниям не допускается.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bookmarkStart w:id="5" w:name="P151"/>
      <w:bookmarkEnd w:id="5"/>
      <w:r w:rsidRPr="00D76591">
        <w:rPr>
          <w:rFonts w:ascii="Times New Roman" w:eastAsia="Times New Roman" w:hAnsi="Times New Roman" w:cs="Times New Roman"/>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предоставлении муниципальной услуги отказывается в следующих случаях: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 заявление и документы поданы с нарушением требований, установленных подпунктом 2.6.2 пункта 2.6.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7) земельный участок не отнесен к определенной категории земель;</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16) в отношении земельного участка принято решение о предварительном согласовании его предоставления;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20) непредставление для участия в аукционе документов или представление недостоверных сведений;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 непоступление задатка на дату рассмотрения заявок на участие в аукционе;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24) по результатам аукциона заявитель не признан победителем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Основания для приостановления предоставления муниципальной услуги отсутствуют.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2.9. Размер платы, взимаемой с заявителя при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Муниципальная услуга предоставляется бесплатно.</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2.11. Срок регистрации заявления о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w:t>
      </w:r>
      <w:r w:rsidRPr="00D76591">
        <w:rPr>
          <w:rFonts w:ascii="Times New Roman" w:eastAsia="Times New Roman" w:hAnsi="Times New Roman" w:cs="Times New Roman"/>
          <w:color w:val="000000"/>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2.13. Предоставление муниципальной услуги осуществляется в специально выделенных для этой цели помещениях.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2.14. Помещения, в которых осуществляется предоставление муниципальной услуги, оборудуются: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стульями и столами для возможности оформления документов.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2.17. Кабинеты приема заявителей должны иметь информационные таблички (вывески) с указанием: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номера кабинета;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фамилии, имени, отчества и должности специалиста.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w:t>
      </w:r>
      <w:r w:rsidRPr="00D76591">
        <w:rPr>
          <w:rFonts w:ascii="Times New Roman" w:eastAsia="Times New Roman" w:hAnsi="Times New Roman" w:cs="Times New Roman"/>
          <w:color w:val="000000"/>
          <w:sz w:val="24"/>
          <w:szCs w:val="24"/>
        </w:rPr>
        <w:lastRenderedPageBreak/>
        <w:t> иными средствами, обеспечивающими безопасность и комфортное пребывание заявителей.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2.20. Показатели доступности и качества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2.20.1. Показателями доступности предоставления муниципальной услуги являются: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транспортная доступность к месту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или на Региональном портале;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 размещение информации о порядке предоставления муниципальной услуги на информационных стендах;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в средствах массовой информации;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2.20.2. Показателями качества предоставления муниципальной услуги являются: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отсутствие очередей при приеме и выдаче документов заявителям (их представителям);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отсутствие нарушений сроков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2.20.3.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путем заполнения формы запроса через личный кабинет в Едином портале и (или) Региональном портале;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путем направления электронного документа в Администрацию на официальную электронную почту.</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заявлении указывается один из следующих способов предоставления результатов рассмотрения заявления Администрацией: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в виде бумажного документа, который заявитель получает непосредственно при личном обращении;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в виде бумажного документа, который направляется Администрацией заявителю посредством почтового отправления;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 в виде электронного документа, который направляется Администрацией заявителю посредством электронной почты.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Заявление в форме электронного документа подписывается по выбору заявителя (если заявителем является физическое лицо):</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электронной подписью заявителя;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усиленной квалифицированной электронной подписью заявителя.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лица, действующего от имени юридического лица без доверенности;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Заявление, представленное с нарушением указанного порядка, не рассматривается Администрацией.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Заявитель имеет возможность получения информации о ходе выполнения заявления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2.20.4. При предоставлении муниципальной услуги в электронной форме посредством Регионального портала заявителю обеспечивается: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 получение информации о порядке и сроках предоставления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б) формирование заявления о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прием и регистрация заявления и иных документов, необходимых для предоставления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 получение сведений о ходе выполнения заявления;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D76591" w:rsidRPr="00D76591" w:rsidRDefault="00D76591" w:rsidP="00D76591">
      <w:pPr>
        <w:shd w:val="clear" w:color="auto" w:fill="FFFFFF"/>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w:t>
      </w:r>
      <w:r w:rsidRPr="00D76591">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D76591" w:rsidRPr="00D76591" w:rsidRDefault="00D76591" w:rsidP="00D76591">
      <w:pPr>
        <w:shd w:val="clear" w:color="auto" w:fill="FFFFFF"/>
        <w:spacing w:after="0" w:line="240" w:lineRule="auto"/>
        <w:ind w:firstLine="598"/>
        <w:jc w:val="both"/>
        <w:rPr>
          <w:rFonts w:ascii="Times New Roman" w:eastAsia="Times New Roman" w:hAnsi="Times New Roman" w:cs="Times New Roman"/>
          <w:color w:val="00000A"/>
          <w:sz w:val="24"/>
          <w:szCs w:val="24"/>
        </w:rPr>
      </w:pPr>
      <w:r w:rsidRPr="00D76591">
        <w:rPr>
          <w:rFonts w:ascii="Times New Roman" w:eastAsia="Times New Roman" w:hAnsi="Times New Roman" w:cs="Times New Roman"/>
          <w:color w:val="000000"/>
          <w:sz w:val="24"/>
          <w:szCs w:val="24"/>
        </w:rPr>
        <w:t>2.21.Основанием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D76591" w:rsidRPr="00D76591" w:rsidRDefault="00D76591" w:rsidP="00D76591">
      <w:pPr>
        <w:shd w:val="clear" w:color="auto" w:fill="FFFFFF"/>
        <w:spacing w:after="0" w:line="240" w:lineRule="auto"/>
        <w:ind w:firstLine="598"/>
        <w:jc w:val="both"/>
        <w:rPr>
          <w:rFonts w:ascii="Times New Roman" w:eastAsia="Times New Roman" w:hAnsi="Times New Roman" w:cs="Times New Roman"/>
          <w:color w:val="00000A"/>
          <w:sz w:val="24"/>
          <w:szCs w:val="24"/>
        </w:rPr>
      </w:pPr>
      <w:r w:rsidRPr="00D76591">
        <w:rPr>
          <w:rFonts w:ascii="Times New Roman" w:eastAsia="Times New Roman" w:hAnsi="Times New Roman" w:cs="Times New Roman"/>
          <w:color w:val="000000"/>
          <w:sz w:val="24"/>
          <w:szCs w:val="24"/>
        </w:rPr>
        <w:t>2.22.Заявление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D76591" w:rsidRPr="00D76591" w:rsidRDefault="00D76591" w:rsidP="00D76591">
      <w:pPr>
        <w:shd w:val="clear" w:color="auto" w:fill="FFFFFF"/>
        <w:spacing w:after="0" w:line="240" w:lineRule="auto"/>
        <w:ind w:firstLine="598"/>
        <w:jc w:val="both"/>
        <w:rPr>
          <w:rFonts w:ascii="Times New Roman" w:eastAsia="Times New Roman" w:hAnsi="Times New Roman" w:cs="Times New Roman"/>
          <w:color w:val="00000A"/>
          <w:sz w:val="24"/>
          <w:szCs w:val="24"/>
        </w:rPr>
      </w:pPr>
      <w:r w:rsidRPr="00D76591">
        <w:rPr>
          <w:rFonts w:ascii="Times New Roman" w:eastAsia="Times New Roman" w:hAnsi="Times New Roman" w:cs="Times New Roman"/>
          <w:color w:val="000000"/>
          <w:sz w:val="24"/>
          <w:szCs w:val="24"/>
        </w:rPr>
        <w:t>2.23. Основаниями для отказа в выдаче заявителю дубликата документа, являются:</w:t>
      </w:r>
    </w:p>
    <w:p w:rsidR="00D76591" w:rsidRPr="00D76591" w:rsidRDefault="00D76591" w:rsidP="00D76591">
      <w:pPr>
        <w:shd w:val="clear" w:color="auto" w:fill="FFFFFF"/>
        <w:spacing w:after="0" w:line="240" w:lineRule="auto"/>
        <w:ind w:firstLine="598"/>
        <w:jc w:val="both"/>
        <w:rPr>
          <w:rFonts w:ascii="Times New Roman" w:eastAsia="Times New Roman" w:hAnsi="Times New Roman" w:cs="Times New Roman"/>
          <w:color w:val="00000A"/>
          <w:sz w:val="24"/>
          <w:szCs w:val="24"/>
        </w:rPr>
      </w:pPr>
      <w:r w:rsidRPr="00D76591">
        <w:rPr>
          <w:rFonts w:ascii="Times New Roman" w:eastAsia="Times New Roman" w:hAnsi="Times New Roman" w:cs="Times New Roman"/>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D76591" w:rsidRPr="00D76591" w:rsidRDefault="00D76591" w:rsidP="00D76591">
      <w:pPr>
        <w:shd w:val="clear" w:color="auto" w:fill="FFFFFF"/>
        <w:spacing w:after="0" w:line="240" w:lineRule="auto"/>
        <w:ind w:firstLine="598"/>
        <w:jc w:val="both"/>
        <w:rPr>
          <w:rFonts w:ascii="Times New Roman" w:eastAsia="Times New Roman" w:hAnsi="Times New Roman" w:cs="Times New Roman"/>
          <w:color w:val="00000A"/>
          <w:sz w:val="24"/>
          <w:szCs w:val="24"/>
        </w:rPr>
      </w:pPr>
      <w:r w:rsidRPr="00D76591">
        <w:rPr>
          <w:rFonts w:ascii="Times New Roman" w:eastAsia="Times New Roman" w:hAnsi="Times New Roman" w:cs="Times New Roman"/>
          <w:color w:val="000000"/>
          <w:sz w:val="24"/>
          <w:szCs w:val="24"/>
        </w:rPr>
        <w:t>2) представление заявления о выдаче дубликата документа неуполномоченным лицом.</w:t>
      </w:r>
    </w:p>
    <w:p w:rsidR="00D76591" w:rsidRPr="00D76591" w:rsidRDefault="00D76591" w:rsidP="00D76591">
      <w:pPr>
        <w:shd w:val="clear" w:color="auto" w:fill="FFFFFF"/>
        <w:spacing w:after="0" w:line="240" w:lineRule="auto"/>
        <w:ind w:firstLine="598"/>
        <w:jc w:val="both"/>
        <w:rPr>
          <w:rFonts w:ascii="Times New Roman" w:eastAsia="Times New Roman" w:hAnsi="Times New Roman" w:cs="Times New Roman"/>
          <w:color w:val="00000A"/>
          <w:sz w:val="24"/>
          <w:szCs w:val="24"/>
        </w:rPr>
      </w:pPr>
      <w:r w:rsidRPr="00D76591">
        <w:rPr>
          <w:rFonts w:ascii="Times New Roman" w:eastAsia="Times New Roman" w:hAnsi="Times New Roman" w:cs="Times New Roman"/>
          <w:color w:val="000000"/>
          <w:sz w:val="24"/>
          <w:szCs w:val="24"/>
        </w:rPr>
        <w:t>2.24.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Порядок оставления запроса заявителя о предоставлении муниципальной услуги без рассмотрения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2.25. Оснований для оставления запроса о предоставлении муниципальной услуги без рассмотрения не имеется.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2.26.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w:t>
      </w:r>
      <w:proofErr w:type="spellStart"/>
      <w:r w:rsidRPr="00D76591">
        <w:rPr>
          <w:rFonts w:ascii="Times New Roman" w:eastAsia="Times New Roman" w:hAnsi="Times New Roman" w:cs="Times New Roman"/>
          <w:color w:val="000000"/>
          <w:sz w:val="24"/>
          <w:szCs w:val="24"/>
        </w:rPr>
        <w:t>или\</w:t>
      </w:r>
      <w:proofErr w:type="spellEnd"/>
      <w:r w:rsidRPr="00D76591">
        <w:rPr>
          <w:rFonts w:ascii="Times New Roman" w:eastAsia="Times New Roman" w:hAnsi="Times New Roman" w:cs="Times New Roman"/>
          <w:color w:val="000000"/>
          <w:sz w:val="24"/>
          <w:szCs w:val="24"/>
        </w:rPr>
        <w:t>) ошибок, допущенных в выданных в результате предоставления муниципальной услуги документах.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2.27. Должностное лицо рассматривает заявление, представленное заявителем, и проводит проверку указанных в заявлении сведений.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2.28.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2.29.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2.30. Для получения дубликата заявитель представляет в Администрацию, МФЦ следующие документы: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заявление, на получение дубликата (в свободной форме);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документ, удостоверяющий личность заявителя (представителя заявителя);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2.31. Срок рассмотрения заявления и выдачи дубликата составляет 5 рабочих дней со дня регистрации заявления.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2.32. Основаниями для отказа при получении дубликата, являются: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непредставление заявителем документов, указанных в данном пункте Административного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2.33.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2.34.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Отказ от получения дубликата не препятствует повторному обращению за предоставлением дубликата.</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3. Состав, последовательность и сроки выполнения</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административных процедур, требования к порядку</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их выполнения, в том числе особенности выполнения</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административных процедур в электронной форме, а</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также особенности выполнения административных процедур</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в многофункциональных центрах</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3.1. Исчерпывающий перечень административных процедур.</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3.1.2. рассмотрение представленного заявителем заявления и подготовка проекта постановления Администрации;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xml:space="preserve">(в ред. постановления администрации </w:t>
      </w:r>
      <w:proofErr w:type="spellStart"/>
      <w:r w:rsidRPr="00D76591">
        <w:rPr>
          <w:rFonts w:ascii="Times New Roman" w:eastAsia="Times New Roman" w:hAnsi="Times New Roman" w:cs="Times New Roman"/>
          <w:color w:val="000000"/>
          <w:sz w:val="24"/>
          <w:szCs w:val="24"/>
        </w:rPr>
        <w:t>Новошатскинского</w:t>
      </w:r>
      <w:proofErr w:type="spellEnd"/>
      <w:r w:rsidRPr="00D76591">
        <w:rPr>
          <w:rFonts w:ascii="Times New Roman" w:eastAsia="Times New Roman" w:hAnsi="Times New Roman" w:cs="Times New Roman"/>
          <w:color w:val="000000"/>
          <w:sz w:val="24"/>
          <w:szCs w:val="24"/>
        </w:rPr>
        <w:t xml:space="preserve"> сельсовета </w:t>
      </w: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xml:space="preserve"> района Пензенской области </w:t>
      </w:r>
      <w:hyperlink r:id="rId11" w:tgtFrame="_blank" w:history="1">
        <w:r w:rsidRPr="00D76591">
          <w:rPr>
            <w:rFonts w:ascii="Times New Roman" w:eastAsia="Times New Roman" w:hAnsi="Times New Roman" w:cs="Times New Roman"/>
            <w:color w:val="0000FF"/>
            <w:sz w:val="24"/>
            <w:szCs w:val="24"/>
          </w:rPr>
          <w:t>от 10.04.2023 № 36</w:t>
        </w:r>
      </w:hyperlink>
      <w:r w:rsidRPr="00D76591">
        <w:rPr>
          <w:rFonts w:ascii="Times New Roman" w:eastAsia="Times New Roman" w:hAnsi="Times New Roman" w:cs="Times New Roman"/>
          <w:color w:val="000000"/>
          <w:sz w:val="24"/>
          <w:szCs w:val="24"/>
        </w:rPr>
        <w:t>)</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3.2. Описание последовательности действий при предоставлении муниципальной услуги, в том числе в электронном виде.</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заявления в Администрацию.</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D76591">
        <w:rPr>
          <w:rFonts w:ascii="Times New Roman" w:eastAsia="Times New Roman" w:hAnsi="Times New Roman" w:cs="Times New Roman"/>
          <w:i/>
          <w:iCs/>
          <w:color w:val="000000"/>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D76591">
        <w:rPr>
          <w:rFonts w:ascii="Times New Roman" w:eastAsia="Times New Roman" w:hAnsi="Times New Roman" w:cs="Times New Roman"/>
          <w:color w:val="000000"/>
          <w:sz w:val="24"/>
          <w:szCs w:val="24"/>
        </w:rPr>
        <w:t>), а также наличия оснований для отказа в приеме заявления, указанных в пункте 2.7.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Максимальный срок выполнения административного действия - в день поступления заявления в Администрацию.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3.2.2. Рассмотрение представленного заявителем заявления и подготовка проекта постановления Администрации.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Максимальный срок выполнения административного действия - 5 рабочих дней со дня поступления заявления в Администрацию.</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Основанием для осуществления административного действия является принятие постановления Администрации о проведении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Организатором аукциона является Администрация. Аукцион проводится в порядке, предусмотренном статьями 39.11 - 39.13 ЗК РФ.</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hyperlink r:id="rId12" w:tgtFrame="_blank" w:history="1">
        <w:r w:rsidRPr="00D76591">
          <w:rPr>
            <w:rFonts w:ascii="Times New Roman" w:eastAsia="Times New Roman" w:hAnsi="Times New Roman" w:cs="Times New Roman"/>
            <w:color w:val="0000FF"/>
            <w:sz w:val="24"/>
            <w:szCs w:val="24"/>
          </w:rPr>
          <w:t>Уставом Новошаткинского сельсовета Камешкирского района Пензенской области</w:t>
        </w:r>
      </w:hyperlink>
      <w:r w:rsidRPr="00D76591">
        <w:rPr>
          <w:rFonts w:ascii="Times New Roman" w:eastAsia="Times New Roman" w:hAnsi="Times New Roman" w:cs="Times New Roman"/>
          <w:color w:val="000000"/>
          <w:sz w:val="24"/>
          <w:szCs w:val="24"/>
        </w:rPr>
        <w:t>, по месту нахождения земельного участка не менее чем за тридцать дней до дня проведения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Прием документов прекращается не ранее чем за 5 (пять) дней до дня проведения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w:t>
      </w:r>
      <w:r w:rsidRPr="00D76591">
        <w:rPr>
          <w:rFonts w:ascii="Times New Roman" w:eastAsia="Times New Roman" w:hAnsi="Times New Roman" w:cs="Times New Roman"/>
          <w:color w:val="000000"/>
          <w:sz w:val="24"/>
          <w:szCs w:val="24"/>
        </w:rPr>
        <w:lastRenderedPageBreak/>
        <w:t>циона составляется в двух экземплярах, один из которых передается победителю аукциона, а второй остается у организатора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Протокол о результатах аукциона размещается на официальном сайте в течение одного рабочего дня со дня подписания данного протокола.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Основанием для начала административной процедуры является принятие Администрацией постановления о проведении электронного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Критерием принятия решения является отсутствие оснований, определенных в пункте 2.8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Организатором аукциона является Администрация. Аукцион проводится в порядке, предусмотренном статьями 39.11 - 39.13 Земельного кодекса Российской Федерации.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Извещение о проведении электронного аукциона подписывается усиленной квалифицированной электронной подписью Главы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39.12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Главы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Главы администрации </w:t>
      </w:r>
      <w:proofErr w:type="spellStart"/>
      <w:r w:rsidRPr="00D76591">
        <w:rPr>
          <w:rFonts w:ascii="Times New Roman" w:eastAsia="Times New Roman" w:hAnsi="Times New Roman" w:cs="Times New Roman"/>
          <w:color w:val="000000"/>
          <w:sz w:val="24"/>
          <w:szCs w:val="24"/>
        </w:rPr>
        <w:t>Новошаткинского</w:t>
      </w:r>
      <w:proofErr w:type="spellEnd"/>
      <w:r w:rsidRPr="00D76591">
        <w:rPr>
          <w:rFonts w:ascii="Times New Roman" w:eastAsia="Times New Roman" w:hAnsi="Times New Roman" w:cs="Times New Roman"/>
          <w:color w:val="000000"/>
          <w:sz w:val="24"/>
          <w:szCs w:val="24"/>
        </w:rPr>
        <w:t xml:space="preserve"> сельсовета </w:t>
      </w: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xml:space="preserve"> района Пензенской области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Администрация обязана в течение пяти дней со дня истечения срока, предусмотренного пунктом 11 статьи 39.13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39.12 Земельного кодекса Российской Федерации заключается договор купли-продажи земельного участка либо договор аренды земельного участка, подписанный проект договора купли-продажи земельного участка, находящегося в собственности Пензенской области, либо подписанный проект договора аренды такого участка.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Результат административной процедуры - договор купли-продажи земельного участка, находящегося либо договор аренды земельного участка, заключенный в электронной форме и подписанный усиленной квалифицированной электронной подписью сторон такого договора.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Максимальный срок выполнения административного действия - 60 календарных дней со дня принятия Администрацией решения о проведении аукциона.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xml:space="preserve">(в пункте 3.2.4. изменения в ред. постановления администрации </w:t>
      </w:r>
      <w:proofErr w:type="spellStart"/>
      <w:r w:rsidRPr="00D76591">
        <w:rPr>
          <w:rFonts w:ascii="Times New Roman" w:eastAsia="Times New Roman" w:hAnsi="Times New Roman" w:cs="Times New Roman"/>
          <w:color w:val="000000"/>
          <w:sz w:val="24"/>
          <w:szCs w:val="24"/>
        </w:rPr>
        <w:t>Новошатскинского</w:t>
      </w:r>
      <w:proofErr w:type="spellEnd"/>
      <w:r w:rsidRPr="00D76591">
        <w:rPr>
          <w:rFonts w:ascii="Times New Roman" w:eastAsia="Times New Roman" w:hAnsi="Times New Roman" w:cs="Times New Roman"/>
          <w:color w:val="000000"/>
          <w:sz w:val="24"/>
          <w:szCs w:val="24"/>
        </w:rPr>
        <w:t xml:space="preserve"> сельсовета </w:t>
      </w: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xml:space="preserve"> района Пензенской области </w:t>
      </w:r>
      <w:hyperlink r:id="rId13" w:tgtFrame="_blank" w:history="1">
        <w:r w:rsidRPr="00D76591">
          <w:rPr>
            <w:rFonts w:ascii="Times New Roman" w:eastAsia="Times New Roman" w:hAnsi="Times New Roman" w:cs="Times New Roman"/>
            <w:color w:val="0000FF"/>
            <w:sz w:val="24"/>
            <w:szCs w:val="24"/>
          </w:rPr>
          <w:t>от 10.04.2023 № 36</w:t>
        </w:r>
      </w:hyperlink>
      <w:r w:rsidRPr="00D76591">
        <w:rPr>
          <w:rFonts w:ascii="Times New Roman" w:eastAsia="Times New Roman" w:hAnsi="Times New Roman" w:cs="Times New Roman"/>
          <w:color w:val="000000"/>
          <w:sz w:val="24"/>
          <w:szCs w:val="24"/>
        </w:rPr>
        <w:t>)</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проверяет правильность заполнения заявления в соответствии с требованиями, установленными законодательством;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3.3.2. Срок выполнения данного административного действия не более 30 минут.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3.3.4. Специалист Администрации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w:t>
      </w:r>
      <w:r w:rsidRPr="00D76591">
        <w:rPr>
          <w:rFonts w:ascii="Times New Roman" w:eastAsia="Times New Roman" w:hAnsi="Times New Roman" w:cs="Times New Roman"/>
          <w:color w:val="000000"/>
          <w:sz w:val="24"/>
          <w:szCs w:val="24"/>
        </w:rPr>
        <w:lastRenderedPageBreak/>
        <w:t>уполномоченного лица. Заявителю (представителю) выдается документ под подпись с указанием даты его получения.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3.4.2. При обращении об исправлении технической ошибки заявитель представляет:</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заявление об исправлении технической ошибки;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3.4.3. Заявление об исправлении технической ошибки регистрируется специалистом Администрации в установленном порядке.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4. Формы контроля за исполнением</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административного регламента</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Текущий контроль осуществляется путем проведения проверок</w:t>
      </w:r>
      <w:r w:rsidRPr="00D76591">
        <w:rPr>
          <w:rFonts w:ascii="Times New Roman" w:eastAsia="Times New Roman" w:hAnsi="Times New Roman" w:cs="Times New Roman"/>
          <w:color w:val="92D050"/>
          <w:sz w:val="24"/>
          <w:szCs w:val="24"/>
        </w:rPr>
        <w:t> </w:t>
      </w:r>
      <w:r w:rsidRPr="00D76591">
        <w:rPr>
          <w:rFonts w:ascii="Times New Roman" w:eastAsia="Times New Roman" w:hAnsi="Times New Roman" w:cs="Times New Roman"/>
          <w:color w:val="000000"/>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4.2. В Администрации проводятся плановые и внеплановые проверки полноты и качества предоставления муниципальной услуги.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Периодичность осуществления проверок определяется Главой администрации.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Плановые и внеплановые проверки проводятся на основании распоряжений Администрации.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4.5. Ответственные исполнители несут персональную ответственность за:</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4.5.1. соответствие результатов рассмотрения документов требованиям законодательства Российской Федерации;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4.5.2. соблюдение сроков выполнения административных процедур при предоставлении муниципальной услуги.</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98"/>
        <w:jc w:val="center"/>
        <w:rPr>
          <w:rFonts w:ascii="Times New Roman" w:eastAsia="Times New Roman" w:hAnsi="Times New Roman" w:cs="Times New Roman"/>
          <w:color w:val="000000"/>
          <w:sz w:val="24"/>
          <w:szCs w:val="24"/>
        </w:rPr>
      </w:pPr>
      <w:r w:rsidRPr="00D76591">
        <w:rPr>
          <w:rFonts w:ascii="Times New Roman" w:eastAsia="Times New Roman" w:hAnsi="Times New Roman" w:cs="Times New Roman"/>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5.4.1. Заявитель может обратиться с жалобой, в том числе, в следующих случаях: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 нарушение срока регистрации запроса о предоставлении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 нарушение срока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8) нарушение срока или порядка выдачи документов по результатам предоставления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5.4.6. В электронном виде жалоба может быть подана заявителем посредством: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а) официального сайта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б) электронной почты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Единого портала;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г) Регионального портала;</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5.4.9. Жалоба может быть подана заявителем через МФЦ.</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 этом срок рассмотрения жалобы исчисляется со дня регистрации жалобы в Администрации.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5.5. Жалоба должна содержать:</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3) сведения об обжалуемых решениях и действиях (бездействии) Администрации, должностного лица Администрации, муниципального служащего;</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5.8. По результатам рассмотрения жалобы принимается одно из следующих решений:</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в удовлетворении жалобы отказывается.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D76591" w:rsidRPr="00D76591" w:rsidRDefault="00D76591" w:rsidP="00D76591">
      <w:pPr>
        <w:spacing w:after="0" w:line="240" w:lineRule="auto"/>
        <w:ind w:firstLine="598"/>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Приложение 1</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к административному регламенту предоставления</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муниципальной услуги «Продажа и предоставление в аренду</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земельных участков на торгах»</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Форма заявления</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lastRenderedPageBreak/>
        <w:t>Главе администрации</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proofErr w:type="spellStart"/>
      <w:r w:rsidRPr="00D76591">
        <w:rPr>
          <w:rFonts w:ascii="Times New Roman" w:eastAsia="Times New Roman" w:hAnsi="Times New Roman" w:cs="Times New Roman"/>
          <w:color w:val="000000"/>
          <w:sz w:val="24"/>
          <w:szCs w:val="24"/>
        </w:rPr>
        <w:t>Новошаткинского</w:t>
      </w:r>
      <w:proofErr w:type="spellEnd"/>
      <w:r w:rsidRPr="00D76591">
        <w:rPr>
          <w:rFonts w:ascii="Times New Roman" w:eastAsia="Times New Roman" w:hAnsi="Times New Roman" w:cs="Times New Roman"/>
          <w:color w:val="000000"/>
          <w:sz w:val="24"/>
          <w:szCs w:val="24"/>
        </w:rPr>
        <w:t> сельсовета</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proofErr w:type="spellStart"/>
      <w:r w:rsidRPr="00D76591">
        <w:rPr>
          <w:rFonts w:ascii="Times New Roman" w:eastAsia="Times New Roman" w:hAnsi="Times New Roman" w:cs="Times New Roman"/>
          <w:color w:val="000000"/>
          <w:sz w:val="24"/>
          <w:szCs w:val="24"/>
        </w:rPr>
        <w:t>Камешкирского</w:t>
      </w:r>
      <w:proofErr w:type="spellEnd"/>
      <w:r w:rsidRPr="00D76591">
        <w:rPr>
          <w:rFonts w:ascii="Times New Roman" w:eastAsia="Times New Roman" w:hAnsi="Times New Roman" w:cs="Times New Roman"/>
          <w:color w:val="000000"/>
          <w:sz w:val="24"/>
          <w:szCs w:val="24"/>
        </w:rPr>
        <w:t> района Пензенской области</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________________________________________</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от ______________________________________</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(Ф.И.О. физического лица либо наименование</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юридического лица либо Ф.И.О.</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представителя заявителя)</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________________________________________</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(место жительства физического лица либо</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место нахождения юридического лица)</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________________________________________</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(реквизиты документа, удостоверяющего</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личность физического лица либо сведения</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о государственной регистрации</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заявителя в ЕГРЮЛ)</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действующего на основании _______________</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(реквизиты документа,</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________________________________________</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подтверждающего полномочия представителя</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заявителя (в случае, если от имени</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заявителя выступает его представитель)</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________________________________________</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(почтовый адрес, адрес электронной почты,</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номер телефона заявителя либо</w:t>
      </w:r>
    </w:p>
    <w:p w:rsidR="00D76591" w:rsidRPr="00D76591" w:rsidRDefault="00D76591" w:rsidP="00D76591">
      <w:pPr>
        <w:spacing w:after="0" w:line="240" w:lineRule="auto"/>
        <w:ind w:firstLine="567"/>
        <w:jc w:val="right"/>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представителя заявителя)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center"/>
        <w:rPr>
          <w:rFonts w:ascii="Times New Roman" w:eastAsia="Times New Roman" w:hAnsi="Times New Roman" w:cs="Times New Roman"/>
          <w:color w:val="000000"/>
          <w:sz w:val="24"/>
          <w:szCs w:val="24"/>
        </w:rPr>
      </w:pPr>
      <w:bookmarkStart w:id="6" w:name="P414"/>
      <w:bookmarkEnd w:id="6"/>
      <w:r w:rsidRPr="00D76591">
        <w:rPr>
          <w:rFonts w:ascii="Times New Roman" w:eastAsia="Times New Roman" w:hAnsi="Times New Roman" w:cs="Times New Roman"/>
          <w:b/>
          <w:bCs/>
          <w:color w:val="000000"/>
          <w:sz w:val="24"/>
          <w:szCs w:val="24"/>
        </w:rPr>
        <w:t>ЗАЯВЛЕНИЕ.</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Прошу Вас предоставить на аукционе земельный участок с кадастровым</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номером __________________________ на праве ______________________________.</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(собственности или аренды)</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Предполагаемая цель использования земельного участка __________________</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__________________________________________________________________________.</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Срок аренды (в случае предоставления земельного участка в аренду)______</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__________________________________________________________________________.</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Документы и (или) информация, необходимые для получения муниципальной</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услуги, прилагаются.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Дата Подпись заявителя</w:t>
      </w:r>
    </w:p>
    <w:p w:rsidR="00D76591" w:rsidRPr="00D76591" w:rsidRDefault="00D76591" w:rsidP="00D76591">
      <w:pPr>
        <w:spacing w:after="0" w:line="240" w:lineRule="auto"/>
        <w:ind w:firstLine="567"/>
        <w:jc w:val="both"/>
        <w:rPr>
          <w:rFonts w:ascii="Times New Roman" w:eastAsia="Times New Roman" w:hAnsi="Times New Roman" w:cs="Times New Roman"/>
          <w:color w:val="000000"/>
          <w:sz w:val="24"/>
          <w:szCs w:val="24"/>
        </w:rPr>
      </w:pPr>
      <w:r w:rsidRPr="00D76591">
        <w:rPr>
          <w:rFonts w:ascii="Times New Roman" w:eastAsia="Times New Roman" w:hAnsi="Times New Roman" w:cs="Times New Roman"/>
          <w:color w:val="000000"/>
          <w:sz w:val="24"/>
          <w:szCs w:val="24"/>
        </w:rPr>
        <w:t> </w:t>
      </w:r>
    </w:p>
    <w:p w:rsidR="00E55402" w:rsidRPr="00D76591" w:rsidRDefault="00E55402" w:rsidP="00D76591">
      <w:pPr>
        <w:rPr>
          <w:rFonts w:ascii="Times New Roman" w:hAnsi="Times New Roman" w:cs="Times New Roman"/>
          <w:sz w:val="24"/>
          <w:szCs w:val="24"/>
        </w:rPr>
      </w:pPr>
    </w:p>
    <w:sectPr w:rsidR="00E55402" w:rsidRPr="00D765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useFELayout/>
  </w:compat>
  <w:rsids>
    <w:rsidRoot w:val="00D76591"/>
    <w:rsid w:val="00D76591"/>
    <w:rsid w:val="00E55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765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link w:val="ConsPlusTitle0"/>
    <w:uiPriority w:val="99"/>
    <w:rsid w:val="00D7659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PlusTitle0">
    <w:name w:val="ConsPlusTitle Знак"/>
    <w:basedOn w:val="a0"/>
    <w:link w:val="ConsPlusTitle"/>
    <w:uiPriority w:val="99"/>
    <w:rsid w:val="00D76591"/>
    <w:rPr>
      <w:rFonts w:ascii="Arial" w:eastAsia="Times New Roman" w:hAnsi="Arial" w:cs="Arial"/>
      <w:b/>
      <w:bCs/>
      <w:sz w:val="20"/>
      <w:szCs w:val="20"/>
    </w:rPr>
  </w:style>
  <w:style w:type="character" w:customStyle="1" w:styleId="30">
    <w:name w:val="Заголовок 3 Знак"/>
    <w:basedOn w:val="a0"/>
    <w:link w:val="3"/>
    <w:uiPriority w:val="9"/>
    <w:rsid w:val="00D76591"/>
    <w:rPr>
      <w:rFonts w:ascii="Times New Roman" w:eastAsia="Times New Roman" w:hAnsi="Times New Roman" w:cs="Times New Roman"/>
      <w:b/>
      <w:bCs/>
      <w:sz w:val="27"/>
      <w:szCs w:val="27"/>
    </w:rPr>
  </w:style>
  <w:style w:type="paragraph" w:styleId="a3">
    <w:name w:val="Normal (Web)"/>
    <w:basedOn w:val="a"/>
    <w:uiPriority w:val="99"/>
    <w:unhideWhenUsed/>
    <w:rsid w:val="00D76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1">
    <w:name w:val="consplustitle"/>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D76591"/>
  </w:style>
  <w:style w:type="paragraph" w:customStyle="1" w:styleId="consplusnormal">
    <w:name w:val="consplusnormal"/>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D76591"/>
  </w:style>
  <w:style w:type="paragraph" w:customStyle="1" w:styleId="bodytext">
    <w:name w:val="bodytext"/>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1"/>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17"/>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D765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62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8E11AE-E3C3-4B66-BF29-8A80D5D7497D" TargetMode="External"/><Relationship Id="rId13" Type="http://schemas.openxmlformats.org/officeDocument/2006/relationships/hyperlink" Target="https://pravo-search.minjust.ru/bigs/showDocument.html?id=A49257D0-A4D3-4D56-BC66-2B0399DEE7CA"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D04A0AC0-DB9B-4E60-A3A3-CDE6F77663D2" TargetMode="External"/><Relationship Id="rId12" Type="http://schemas.openxmlformats.org/officeDocument/2006/relationships/hyperlink" Target="https://pravo-search.minjust.ru/bigs/showDocument.html?id=948E11AE-E3C3-4B66-BF29-8A80D5D749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A03B3BD3-0EF5-40EB-9FA5-B1048FE0C92F" TargetMode="External"/><Relationship Id="rId11" Type="http://schemas.openxmlformats.org/officeDocument/2006/relationships/hyperlink" Target="https://pravo-search.minjust.ru/bigs/showDocument.html?id=A49257D0-A4D3-4D56-BC66-2B0399DEE7CA" TargetMode="External"/><Relationship Id="rId5" Type="http://schemas.openxmlformats.org/officeDocument/2006/relationships/hyperlink" Target="https://pravo-search.minjust.ru/bigs/showDocument.html?id=A49257D0-A4D3-4D56-BC66-2B0399DEE7CA" TargetMode="External"/><Relationship Id="rId15" Type="http://schemas.openxmlformats.org/officeDocument/2006/relationships/theme" Target="theme/theme1.xml"/><Relationship Id="rId10" Type="http://schemas.openxmlformats.org/officeDocument/2006/relationships/hyperlink" Target="https://pravo-search.minjust.ru/bigs/showDocument.html?id=C21638C0-7062-441E-9DDC-6BF93E263D02" TargetMode="External"/><Relationship Id="rId4" Type="http://schemas.openxmlformats.org/officeDocument/2006/relationships/hyperlink" Target="https://pravo-search.minjust.ru/bigs/showDocument.html?id=C21638C0-7062-441E-9DDC-6BF93E263D02" TargetMode="External"/><Relationship Id="rId9" Type="http://schemas.openxmlformats.org/officeDocument/2006/relationships/hyperlink" Target="https://pravo-search.minjust.ru/bigs/showDocument.html?id=A49257D0-A4D3-4D56-BC66-2B0399DEE7C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12476</Words>
  <Characters>71115</Characters>
  <Application>Microsoft Office Word</Application>
  <DocSecurity>0</DocSecurity>
  <Lines>592</Lines>
  <Paragraphs>166</Paragraphs>
  <ScaleCrop>false</ScaleCrop>
  <Company>Reanimator Extreme Edition</Company>
  <LinksUpToDate>false</LinksUpToDate>
  <CharactersWithSpaces>83425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2025-01-13T12:58:00Z</dcterms:created>
  <dcterms:modified xsi:type="dcterms:W3CDTF">2025-01-13T12:59:00Z</dcterms:modified>
</cp:coreProperties>
</file>