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rFonts w:ascii="Arial" w:hAnsi="Arial" w:cs="Arial"/>
          <w:color w:val="000000"/>
          <w:sz w:val="38"/>
          <w:szCs w:val="3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 НОВОШАТКИНСКОГО СЕЛЬСОВЕТА КАМЕШКИРСКОГО РАЙОНА</w:t>
      </w:r>
    </w:p>
    <w:p w:rsid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rFonts w:ascii="Arial" w:hAnsi="Arial" w:cs="Arial"/>
          <w:color w:val="000000"/>
          <w:sz w:val="38"/>
          <w:szCs w:val="3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rFonts w:ascii="Arial" w:hAnsi="Arial" w:cs="Arial"/>
          <w:color w:val="000000"/>
          <w:sz w:val="38"/>
          <w:szCs w:val="3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rFonts w:ascii="Arial" w:hAnsi="Arial" w:cs="Arial"/>
          <w:color w:val="000000"/>
          <w:sz w:val="38"/>
          <w:szCs w:val="3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22.05.2023 года № 49</w:t>
      </w:r>
    </w:p>
    <w:p w:rsid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rFonts w:ascii="Arial" w:hAnsi="Arial" w:cs="Arial"/>
          <w:color w:val="000000"/>
          <w:sz w:val="38"/>
          <w:szCs w:val="3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.Н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овое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Шаткино</w:t>
      </w:r>
      <w:proofErr w:type="spellEnd"/>
    </w:p>
    <w:p w:rsidR="00002F40" w:rsidRDefault="00002F40" w:rsidP="00002F40">
      <w:pPr>
        <w:pStyle w:val="a3"/>
        <w:spacing w:before="0" w:beforeAutospacing="0" w:after="0" w:afterAutospacing="0"/>
        <w:ind w:firstLine="90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center"/>
        <w:rPr>
          <w:color w:val="000000"/>
        </w:rPr>
      </w:pPr>
      <w:r w:rsidRPr="00002F40">
        <w:rPr>
          <w:b/>
          <w:bCs/>
          <w:color w:val="000000"/>
        </w:rPr>
        <w:t>Об утверждении административного регламента предоставления муниципальной услуги «Принятие решения о возврате излишне уплаченных (взысканных) платежей в бюджет </w:t>
      </w:r>
      <w:proofErr w:type="spellStart"/>
      <w:r w:rsidRPr="00002F40">
        <w:rPr>
          <w:b/>
          <w:bCs/>
          <w:color w:val="000000"/>
        </w:rPr>
        <w:t>Новошаткинского</w:t>
      </w:r>
      <w:proofErr w:type="spellEnd"/>
      <w:r w:rsidRPr="00002F40">
        <w:rPr>
          <w:b/>
          <w:bCs/>
          <w:color w:val="000000"/>
        </w:rPr>
        <w:t xml:space="preserve">  сельсовета </w:t>
      </w:r>
      <w:proofErr w:type="spellStart"/>
      <w:r w:rsidRPr="00002F40">
        <w:rPr>
          <w:b/>
          <w:bCs/>
          <w:color w:val="000000"/>
        </w:rPr>
        <w:t>Камешкирского</w:t>
      </w:r>
      <w:proofErr w:type="spellEnd"/>
      <w:r w:rsidRPr="00002F40">
        <w:rPr>
          <w:b/>
          <w:bCs/>
          <w:color w:val="000000"/>
        </w:rPr>
        <w:t xml:space="preserve"> района Пензенской области»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center"/>
        <w:rPr>
          <w:color w:val="000000"/>
        </w:rPr>
      </w:pPr>
      <w:r w:rsidRPr="00002F40">
        <w:rPr>
          <w:color w:val="000000"/>
        </w:rPr>
        <w:t>(в ред. постановления администрации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 </w:t>
      </w:r>
      <w:hyperlink r:id="rId4" w:tgtFrame="_blank" w:history="1">
        <w:r w:rsidRPr="00002F40">
          <w:rPr>
            <w:rStyle w:val="hyperlink"/>
            <w:color w:val="0000FF"/>
          </w:rPr>
          <w:t>от 03.09.2024 № 86</w:t>
        </w:r>
      </w:hyperlink>
      <w:r w:rsidRPr="00002F40">
        <w:rPr>
          <w:color w:val="000000"/>
        </w:rPr>
        <w:t>)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both"/>
        <w:rPr>
          <w:color w:val="000000"/>
        </w:rPr>
      </w:pPr>
      <w:proofErr w:type="gramStart"/>
      <w:r w:rsidRPr="00002F40">
        <w:rPr>
          <w:color w:val="000000"/>
        </w:rPr>
        <w:t>В соответствии с Федеральным законом от 27.07.2010 № 210-ФЗ «Об организации предоставления государственных и муниципальных услуг», руководствуясь </w:t>
      </w:r>
      <w:r w:rsidRPr="00002F40">
        <w:rPr>
          <w:color w:val="000000"/>
          <w:position w:val="-2"/>
        </w:rPr>
        <w:t>постановлениями администрации </w:t>
      </w:r>
      <w:proofErr w:type="spellStart"/>
      <w:r w:rsidRPr="00002F40">
        <w:rPr>
          <w:color w:val="000000"/>
          <w:position w:val="-2"/>
        </w:rPr>
        <w:t>Новошаткинского</w:t>
      </w:r>
      <w:proofErr w:type="spellEnd"/>
      <w:r w:rsidRPr="00002F40">
        <w:rPr>
          <w:color w:val="000000"/>
          <w:position w:val="-2"/>
        </w:rPr>
        <w:t xml:space="preserve"> сельсовета </w:t>
      </w:r>
      <w:proofErr w:type="spellStart"/>
      <w:r w:rsidRPr="00002F40">
        <w:rPr>
          <w:color w:val="000000"/>
          <w:position w:val="-2"/>
        </w:rPr>
        <w:t>Камешкирского</w:t>
      </w:r>
      <w:proofErr w:type="spellEnd"/>
      <w:r w:rsidRPr="00002F40">
        <w:rPr>
          <w:color w:val="000000"/>
          <w:position w:val="-2"/>
        </w:rPr>
        <w:t xml:space="preserve"> района Пензенской области</w:t>
      </w:r>
      <w:r w:rsidRPr="00002F40">
        <w:rPr>
          <w:i/>
          <w:iCs/>
          <w:color w:val="000000"/>
          <w:position w:val="-2"/>
        </w:rPr>
        <w:t> </w:t>
      </w:r>
      <w:hyperlink r:id="rId5" w:tgtFrame="_blank" w:history="1">
        <w:r w:rsidRPr="00002F40">
          <w:rPr>
            <w:rStyle w:val="hyperlink"/>
            <w:color w:val="0000FF"/>
          </w:rPr>
          <w:t>от 09.08.2019 года № 165</w:t>
        </w:r>
      </w:hyperlink>
      <w:r w:rsidRPr="00002F40">
        <w:rPr>
          <w:color w:val="000000"/>
        </w:rPr>
        <w:t xml:space="preserve"> «Об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 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области»,  </w:t>
      </w:r>
      <w:hyperlink r:id="rId6" w:tgtFrame="_blank" w:history="1">
        <w:r w:rsidRPr="00002F40">
          <w:rPr>
            <w:rStyle w:val="hyperlink"/>
            <w:color w:val="0000FF"/>
          </w:rPr>
          <w:t>от 06.12.2019 года № 232</w:t>
        </w:r>
      </w:hyperlink>
      <w:r w:rsidRPr="00002F40">
        <w:rPr>
          <w:color w:val="000000"/>
        </w:rPr>
        <w:t xml:space="preserve"> «Об утверждении реестра муниципальных услуг 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 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proofErr w:type="gramEnd"/>
      <w:r w:rsidRPr="00002F40">
        <w:rPr>
          <w:color w:val="000000"/>
        </w:rPr>
        <w:t xml:space="preserve"> района Пензенской области», руководствуясь </w:t>
      </w:r>
      <w:hyperlink r:id="rId7" w:tgtFrame="_blank" w:history="1">
        <w:r w:rsidRPr="00002F40">
          <w:rPr>
            <w:rStyle w:val="hyperlink"/>
            <w:color w:val="0000FF"/>
          </w:rPr>
          <w:t>Уставом </w:t>
        </w:r>
        <w:proofErr w:type="spellStart"/>
        <w:r w:rsidRPr="00002F40">
          <w:rPr>
            <w:rStyle w:val="hyperlink"/>
            <w:color w:val="0000FF"/>
          </w:rPr>
          <w:t>Новошаткинского</w:t>
        </w:r>
        <w:proofErr w:type="spellEnd"/>
        <w:r w:rsidRPr="00002F40">
          <w:rPr>
            <w:rStyle w:val="hyperlink"/>
            <w:color w:val="0000FF"/>
          </w:rPr>
          <w:t xml:space="preserve"> сельсовета </w:t>
        </w:r>
        <w:proofErr w:type="spellStart"/>
        <w:r w:rsidRPr="00002F40">
          <w:rPr>
            <w:rStyle w:val="hyperlink"/>
            <w:color w:val="0000FF"/>
          </w:rPr>
          <w:t>Камешкирского</w:t>
        </w:r>
        <w:proofErr w:type="spellEnd"/>
        <w:r w:rsidRPr="00002F40">
          <w:rPr>
            <w:rStyle w:val="hyperlink"/>
            <w:color w:val="0000FF"/>
          </w:rPr>
          <w:t xml:space="preserve"> района Пензенской области</w:t>
        </w:r>
      </w:hyperlink>
      <w:r w:rsidRPr="00002F40">
        <w:rPr>
          <w:color w:val="000000"/>
        </w:rPr>
        <w:t xml:space="preserve">, администрация 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 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b/>
          <w:bCs/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color w:val="000000"/>
        </w:rPr>
        <w:t>постановляет: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both"/>
        <w:rPr>
          <w:color w:val="000000"/>
        </w:rPr>
      </w:pPr>
      <w:r w:rsidRPr="00002F40">
        <w:rPr>
          <w:color w:val="000000"/>
        </w:rPr>
        <w:t>1.Утвердить административный регламент предоставления муниципальной услуги «Принятие решения о возврате 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> сельсовета 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> района Пензенской области» согласно приложению к настоящему постановлению.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2.Опубликовать настоящее постановление в информационном бюллетене «Сельские вести» и разместить на официальном сайте администрации 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</w:t>
      </w:r>
      <w:proofErr w:type="gramStart"/>
      <w:r w:rsidRPr="00002F40">
        <w:rPr>
          <w:color w:val="000000"/>
        </w:rPr>
        <w:t>района раздел</w:t>
      </w:r>
      <w:proofErr w:type="gramEnd"/>
      <w:r w:rsidRPr="00002F40">
        <w:rPr>
          <w:color w:val="000000"/>
        </w:rPr>
        <w:t xml:space="preserve"> муниципальное образование </w:t>
      </w:r>
      <w:proofErr w:type="spellStart"/>
      <w:r w:rsidRPr="00002F40">
        <w:rPr>
          <w:color w:val="000000"/>
        </w:rPr>
        <w:t>Новошаткинский</w:t>
      </w:r>
      <w:proofErr w:type="spellEnd"/>
      <w:r w:rsidRPr="00002F40">
        <w:rPr>
          <w:color w:val="000000"/>
        </w:rPr>
        <w:t xml:space="preserve"> сельсовет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3.Настоящее постановление вступает в силу после его официального опубликования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4.</w:t>
      </w:r>
      <w:proofErr w:type="gramStart"/>
      <w:r w:rsidRPr="00002F40">
        <w:rPr>
          <w:color w:val="000000"/>
        </w:rPr>
        <w:t>Контроль за</w:t>
      </w:r>
      <w:proofErr w:type="gramEnd"/>
      <w:r w:rsidRPr="00002F40">
        <w:rPr>
          <w:color w:val="000000"/>
        </w:rPr>
        <w:t xml:space="preserve"> исполнением настоящего постановления возложить на главу администрации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области.</w:t>
      </w:r>
    </w:p>
    <w:p w:rsidR="00002F40" w:rsidRPr="00002F40" w:rsidRDefault="00002F40" w:rsidP="00002F40">
      <w:pPr>
        <w:pStyle w:val="a3"/>
        <w:spacing w:before="0" w:beforeAutospacing="0" w:after="0" w:afterAutospacing="0"/>
        <w:jc w:val="both"/>
        <w:rPr>
          <w:color w:val="000000"/>
        </w:rPr>
      </w:pPr>
      <w:r w:rsidRPr="00002F40">
        <w:rPr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right"/>
        <w:rPr>
          <w:color w:val="000000"/>
        </w:rPr>
      </w:pPr>
      <w:r w:rsidRPr="00002F40">
        <w:rPr>
          <w:color w:val="000000"/>
        </w:rPr>
        <w:t>Глава администрации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right"/>
        <w:rPr>
          <w:color w:val="000000"/>
        </w:rPr>
      </w:pP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> сельсовета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right"/>
        <w:rPr>
          <w:color w:val="000000"/>
        </w:rPr>
      </w:pP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right"/>
        <w:rPr>
          <w:color w:val="000000"/>
        </w:rPr>
      </w:pPr>
      <w:r w:rsidRPr="00002F40">
        <w:rPr>
          <w:color w:val="000000"/>
        </w:rPr>
        <w:t>Пензенской области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right"/>
        <w:rPr>
          <w:color w:val="000000"/>
        </w:rPr>
      </w:pPr>
      <w:r w:rsidRPr="00002F40">
        <w:rPr>
          <w:color w:val="000000"/>
        </w:rPr>
        <w:t>С.В.Зотов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 </w:t>
      </w:r>
    </w:p>
    <w:p w:rsidR="002D178E" w:rsidRDefault="002D178E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lastRenderedPageBreak/>
        <w:t>Утвержден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постановлением администрации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> сельсовета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Пензенской области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«Об утверждении </w:t>
      </w:r>
      <w:proofErr w:type="gramStart"/>
      <w:r w:rsidRPr="00002F40">
        <w:rPr>
          <w:color w:val="000000"/>
        </w:rPr>
        <w:t>административного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регламента предоставления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 xml:space="preserve">«Принятие решения о возврате излишне </w:t>
      </w:r>
      <w:proofErr w:type="gramStart"/>
      <w:r w:rsidRPr="00002F40">
        <w:rPr>
          <w:color w:val="000000"/>
        </w:rPr>
        <w:t>уплаченных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сельсовета 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> района Пензенской области»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Административный регламент</w:t>
      </w:r>
      <w:r w:rsidRPr="00002F40">
        <w:rPr>
          <w:color w:val="000000"/>
        </w:rPr>
        <w:br/>
      </w:r>
      <w:r w:rsidRPr="00002F40">
        <w:rPr>
          <w:b/>
          <w:bCs/>
          <w:color w:val="000000"/>
        </w:rPr>
        <w:t>по предоставлению муниципальной услуги «Принятие решения о возврате излишне уплаченных (взысканных) платежей в бюджет </w:t>
      </w:r>
      <w:proofErr w:type="spellStart"/>
      <w:r w:rsidRPr="00002F40">
        <w:rPr>
          <w:b/>
          <w:bCs/>
          <w:color w:val="000000"/>
        </w:rPr>
        <w:t>Новошаткинского</w:t>
      </w:r>
      <w:proofErr w:type="spellEnd"/>
      <w:r w:rsidRPr="00002F40">
        <w:rPr>
          <w:b/>
          <w:bCs/>
          <w:color w:val="000000"/>
        </w:rPr>
        <w:t> сельсовета </w:t>
      </w:r>
      <w:proofErr w:type="spellStart"/>
      <w:r w:rsidRPr="00002F40">
        <w:rPr>
          <w:b/>
          <w:bCs/>
          <w:color w:val="000000"/>
        </w:rPr>
        <w:t>Камешкирского</w:t>
      </w:r>
      <w:proofErr w:type="spellEnd"/>
      <w:r w:rsidRPr="00002F40">
        <w:rPr>
          <w:b/>
          <w:bCs/>
          <w:color w:val="000000"/>
        </w:rPr>
        <w:t> района Пензенской области»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I. Общие положения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Предмет регулирования регламента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1.1.Административный регламент по предоставлению муниципальной услуги «Принятие решения о возврате 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> сельсовета 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> района Пензенской области» 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администрации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 (далее - Администрация) при принятии решения о возврате 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Круг заявителей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1.2.Заявителями являются физические лица, юридические лица (далее - заявитель), а также их уполномоченные представители (далее - представитель заявителя), обратившиеся в Администрацию за возвратом 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Требования к порядку информирования о предоставлении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1.3.2. Посредством использования телефонной, почтовой связи, а также электронной почты;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1.3.3.В многофункциональном центре предоставления государственных и муниципальных услуг (далее - МФЦ)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> 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1.3.4. </w:t>
      </w:r>
      <w:proofErr w:type="gramStart"/>
      <w:r w:rsidRPr="00002F40">
        <w:rPr>
          <w:color w:val="000000"/>
        </w:rPr>
        <w:t>Посредством размещения информации на официальном сайте Администрации 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 района Пензенской области раздел муниципальное образование </w:t>
      </w:r>
      <w:proofErr w:type="spellStart"/>
      <w:r w:rsidRPr="00002F40">
        <w:rPr>
          <w:color w:val="000000"/>
        </w:rPr>
        <w:t>Пестровкий</w:t>
      </w:r>
      <w:proofErr w:type="spellEnd"/>
      <w:r w:rsidRPr="00002F40">
        <w:rPr>
          <w:color w:val="000000"/>
        </w:rPr>
        <w:t xml:space="preserve"> сельсовет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 в информационно-телекоммуникационной сети «Интернет» https://kameshkir.pnzreg.ru/ (далее - официальный сайт Администрации), в </w:t>
      </w:r>
      <w:r w:rsidRPr="00002F40">
        <w:rPr>
          <w:color w:val="000000"/>
        </w:rPr>
        <w:lastRenderedPageBreak/>
        <w:t>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002F40">
        <w:rPr>
          <w:color w:val="000000"/>
        </w:rPr>
        <w:t>www.gosuslugi.ru</w:t>
      </w:r>
      <w:proofErr w:type="spellEnd"/>
      <w:r w:rsidRPr="00002F40">
        <w:rPr>
          <w:color w:val="000000"/>
        </w:rPr>
        <w:t>) (далее - Единый портал) и (или) в модуле государственной информационной системы «Комплексная система предоставления</w:t>
      </w:r>
      <w:proofErr w:type="gramEnd"/>
      <w:r w:rsidRPr="00002F40">
        <w:rPr>
          <w:color w:val="000000"/>
        </w:rPr>
        <w:t xml:space="preserve">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Pr="00002F40">
        <w:rPr>
          <w:color w:val="000000"/>
        </w:rPr>
        <w:t>gosuslugi.pnzreg.ru</w:t>
      </w:r>
      <w:proofErr w:type="spellEnd"/>
      <w:r w:rsidRPr="00002F40">
        <w:rPr>
          <w:color w:val="000000"/>
        </w:rPr>
        <w:t>) (далее - Региональный портал);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1) при личном обращении заявителя;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3) по телефону.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2) круг заявителей, которым предоставляется муниципальная услуга;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4) срок предоставления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5) порядок и способы подачи документов, представляемых заявителем для получения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1.7. Информация по вопросам предоставления муниципальной услуги предоставляется заявителю бесплатно.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1.8. </w:t>
      </w:r>
      <w:proofErr w:type="gramStart"/>
      <w:r w:rsidRPr="00002F40">
        <w:rPr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1.9. Порядок, форма, место размещения и способы получения справочной информации.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К справочной информации относится следующая информация: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место нахождения и график работы Администрации, МФЦ;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- справочные телефоны Администрации, МФЦ, в том числе </w:t>
      </w:r>
      <w:proofErr w:type="spellStart"/>
      <w:r w:rsidRPr="00002F40">
        <w:rPr>
          <w:color w:val="000000"/>
        </w:rPr>
        <w:t>номертелефона-автоинформатора</w:t>
      </w:r>
      <w:proofErr w:type="spellEnd"/>
      <w:r w:rsidRPr="00002F40">
        <w:rPr>
          <w:color w:val="000000"/>
        </w:rPr>
        <w:t xml:space="preserve">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адреса официальных сайтов Администрации, МФЦ, адреса их электронной почты.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Требования к информационным стендам МФЦ установлены пунктом 2.20 Административного регламента.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II. Стандарт предоставления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Наименование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2.1. Наименование муниципальной услуги: «Принятие решения о возврате 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> района Пензенской области».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Краткое наименование муниципальной услуги не предусмотрено.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Наименование органа местного самоуправления, предоставляющего муниципальную услугу.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2.2. Предоставление муниципальной услуги осуществляет Администрация.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Результат предоставления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2.3. Результатом предоставления заявителю муниципальной услуги является: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 решение о возврате 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 решение об отказе в возврате 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Срок предоставления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2.4. Срок предоставления муниципальной услуги составляет 10 рабочих дней со дня регистрации заявления о возврате 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Правовые основания для предоставления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 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> района, раздел муниципальное образование </w:t>
      </w:r>
      <w:proofErr w:type="spellStart"/>
      <w:r w:rsidRPr="00002F40">
        <w:rPr>
          <w:color w:val="000000"/>
        </w:rPr>
        <w:t>Новошаткинский</w:t>
      </w:r>
      <w:proofErr w:type="spellEnd"/>
      <w:r w:rsidRPr="00002F40">
        <w:rPr>
          <w:color w:val="000000"/>
        </w:rPr>
        <w:t xml:space="preserve"> сельсовет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области, МФЦ, информационных стендах Администрации, МФЦ.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 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района, раздел муниципальное образование </w:t>
      </w:r>
      <w:proofErr w:type="spellStart"/>
      <w:r w:rsidRPr="00002F40">
        <w:rPr>
          <w:color w:val="000000"/>
        </w:rPr>
        <w:t>Новошаткинский</w:t>
      </w:r>
      <w:proofErr w:type="spellEnd"/>
      <w:r w:rsidRPr="00002F40">
        <w:rPr>
          <w:color w:val="000000"/>
        </w:rPr>
        <w:t xml:space="preserve"> сельсовет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  и информационных стендах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Муниципальная услуга предоставляется на основании заявления по форме согласно Приложениям 1,2 к Административному регламенту: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bookmarkStart w:id="0" w:name="sub_62"/>
      <w:r w:rsidRPr="00002F40">
        <w:rPr>
          <w:color w:val="000000"/>
        </w:rPr>
        <w:t>1) для физических лиц:</w:t>
      </w:r>
      <w:bookmarkEnd w:id="0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-фамилия, имя, отчество (при наличии) Заявителя, представителя Заявителя (в случае подачи Заявления на возврат представителем Заявителя);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-идентификационный номер налогоплательщика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-страховой номер индивидуального лицевого счета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-реквизиты документа, удостоверяющего личность Заявителя, представителя Заявителя (наименование документа, серия, номер, дата выдачи, наименование органа, выдавшего документ);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-реквизиты документа, подтверждающего право представителя Заявителя действовать от имени Заявителя (в случае подачи Заявления на возврат представителем Заявителя);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-уникальный идентификатор начисления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-уникальный идентификатор платежа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-наименование платежа, денежные </w:t>
      </w:r>
      <w:proofErr w:type="gramStart"/>
      <w:r w:rsidRPr="00002F40">
        <w:rPr>
          <w:color w:val="000000"/>
        </w:rPr>
        <w:t>средства</w:t>
      </w:r>
      <w:proofErr w:type="gramEnd"/>
      <w:r w:rsidRPr="00002F40">
        <w:rPr>
          <w:color w:val="000000"/>
        </w:rPr>
        <w:t xml:space="preserve"> в уплату которого подлежат возврату;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-сумма возврата цифрами и прописью (в валюте Российской Федерации);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-причина возврата платежа;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-реквизиты банковского счета, открытого в кредитной организации в валюте Российской Федерации;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-адрес электронной почты, в случае отсутствия электронной почты - почтовый адрес;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-номер контактного телефона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bookmarkStart w:id="1" w:name="P58"/>
      <w:bookmarkEnd w:id="1"/>
      <w:r w:rsidRPr="00002F40">
        <w:rPr>
          <w:color w:val="000000"/>
        </w:rPr>
        <w:t>2) для индивидуальных предпринимателей, нотариусов, занимающихся частной практикой, адвокатов, учредивших адвокатские кабинеты, глав крестьянских (фермерских) хозяйств: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-фамилия, имя, отчество (при наличии) Заявителя, представителя Заявителя (в случае подачи Заявления на возврат представителем Заявителя);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-идентификационный номер налогоплательщика;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-реквизиты документа, удостоверяющего личность Заявителя, представителя Заявителя (наименование документа, серия, номер, дата выдачи, наименование органа, выдавшего документ);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-реквизиты документа, подтверждающего право представителя Заявителя действовать от имени Заявителя (в случае подачи Заявления на возврат представителем Заявителя);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-уникальный идентификатор начисления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-уникальный идентификатор платежа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-наименование платежа, денежные </w:t>
      </w:r>
      <w:proofErr w:type="gramStart"/>
      <w:r w:rsidRPr="00002F40">
        <w:rPr>
          <w:color w:val="000000"/>
        </w:rPr>
        <w:t>средства</w:t>
      </w:r>
      <w:proofErr w:type="gramEnd"/>
      <w:r w:rsidRPr="00002F40">
        <w:rPr>
          <w:color w:val="000000"/>
        </w:rPr>
        <w:t xml:space="preserve"> в уплату которого подлежат возврату;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-сумма возврата цифрами и прописью (в валюте Российской Федерации);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-причина возврата платежа;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-реквизиты банковского счета, открытого в кредитной организации в валюте Российской Федерации;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-адрес электронной почты, в случае отсутствия электронной почты - почтовый адрес;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номер контактного телефона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bookmarkStart w:id="2" w:name="P71"/>
      <w:bookmarkEnd w:id="2"/>
      <w:r w:rsidRPr="00002F40">
        <w:rPr>
          <w:color w:val="000000"/>
        </w:rPr>
        <w:t>3) для юридических лиц: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-полное, сокращенное (при наличии), фирменное (при наличии) наименование юридического лица;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-идентификационный номер налогоплательщика и код причины постановки на учет;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-фамилия, имя, отчество (при наличии) представителя Заявителя;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-реквизиты документа, удостоверяющего личность представителя Заявителя (наименование документа, серия, номер, дата выдачи, наименование органа, выдавшего документ);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-реквизиты документа, подтверждающего право представителя Заявителя действовать от имени Заявителя;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-уникальный идентификатор начисления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-уникальный идентификатор платежа (при наличии);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-наименование платежа, денежные </w:t>
      </w:r>
      <w:proofErr w:type="gramStart"/>
      <w:r w:rsidRPr="00002F40">
        <w:rPr>
          <w:color w:val="000000"/>
        </w:rPr>
        <w:t>средства</w:t>
      </w:r>
      <w:proofErr w:type="gramEnd"/>
      <w:r w:rsidRPr="00002F40">
        <w:rPr>
          <w:color w:val="000000"/>
        </w:rPr>
        <w:t xml:space="preserve"> в уплату которого подлежат возврату;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-сумма возврата цифрами и прописью (в валюте Российской Федерации);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-причина возврата платежа;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-реквизиты счета, открытого в территориальном органе Федерального казначейства в валюте Российской Федерации, банковского счета, открытого в кредитной организации в валюте Российской Федерации;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-адрес электронной почты, в случае отсутствия электронной почты - почтовый адрес;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-номер контактного телефона (при наличии).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2.6.1. Требования к заявлению: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- заявление должно быть подписано заявителем, либо его уполномоченным представителем;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текст заявления должен поддаваться прочтению;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использование корректирующих сре</w:t>
      </w:r>
      <w:proofErr w:type="gramStart"/>
      <w:r w:rsidRPr="00002F40">
        <w:rPr>
          <w:color w:val="000000"/>
        </w:rPr>
        <w:t>дств дл</w:t>
      </w:r>
      <w:proofErr w:type="gramEnd"/>
      <w:r w:rsidRPr="00002F40">
        <w:rPr>
          <w:color w:val="000000"/>
        </w:rPr>
        <w:t>я исправления в заявлении не допускается.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Заявление на возврат 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 представляется Заявителем, представителем Заявителя с приложением: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а) согласия субъекта персональных данных на их обработку и распространение в соответствии с Федеральным законом от 27 июля 2006 года N 152-ФЗ "О персональных данных"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б) копии расчетного документа Заявителя (копии распоряжения физического лица и (или) копии письма кредитной организации (ее филиала), организации федеральной почтовой связи, платежного агента, подтверждающего факт включения распоряжения физического лица в платежное поручение на перечисление платежа), </w:t>
      </w:r>
      <w:proofErr w:type="gramStart"/>
      <w:r w:rsidRPr="00002F40">
        <w:rPr>
          <w:color w:val="000000"/>
        </w:rPr>
        <w:t>полученных</w:t>
      </w:r>
      <w:proofErr w:type="gramEnd"/>
      <w:r w:rsidRPr="00002F40">
        <w:rPr>
          <w:color w:val="000000"/>
        </w:rPr>
        <w:t xml:space="preserve"> в том числе с использованием электронного сервиса кредитных организаций (далее - документы, подтверждающие факт уплаты платежа);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в) копии документов, подтверждающих право Заявителя на возврат денежных средств, и (или) подтверждающих наименование Заявителя - юридического лица или фамилию, имя, отчество (при наличии) Заявителя - физического лица, чья обязанность по уплате платежа исполнялась, в случае изменения данных Заявителя, и (или) подтверждающих право представителя Заявителя действовать от его имени, подтверждающих наличие права представителя Заявителя получать денежные средства за Заявителя (далее - документы, подтверждающие</w:t>
      </w:r>
      <w:proofErr w:type="gramEnd"/>
      <w:r w:rsidRPr="00002F40">
        <w:rPr>
          <w:color w:val="000000"/>
        </w:rPr>
        <w:t xml:space="preserve"> право Заявителя на возврат).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Документы, подтверждающие право Заявителя на возврат, документы, подтверждающие факт уплаты платежа (за исключением копии распоряжения плательщика (копии распоряжения физического лица), должны быть оформлены на бланке организации, выдавшей документ и подписаны ее руководителем (уполномоченным им лицом), и (или) оформлены в соответствии с требованиями, предъявляемыми к доверенностям.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Документы, подтверждающие факт уплаты платежа, не представляются при наличии информации об уплате платежа в Государственной информационной системе о государственных и муниципальных платежах.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both"/>
        <w:rPr>
          <w:color w:val="000000"/>
        </w:rPr>
      </w:pPr>
      <w:r w:rsidRPr="00002F40">
        <w:rPr>
          <w:color w:val="000000"/>
        </w:rPr>
        <w:t>2.6.1.1.Возврат излишне уплаченных (взысканных) платежей в бюджет осуществляется в соответствии с общими требованиями, установленными Министерством финансов Российской Федерации.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В соответствии с п.4. ст.40.1 БК РФ положения настоящей статьи не распространяются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а также на безвозмездные поступления.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907"/>
        <w:jc w:val="both"/>
        <w:rPr>
          <w:color w:val="000000"/>
        </w:rPr>
      </w:pPr>
      <w:r w:rsidRPr="00002F40">
        <w:rPr>
          <w:color w:val="000000"/>
        </w:rPr>
        <w:t>(подпункт 2.6.1.1 в ред. постановления администрации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 </w:t>
      </w:r>
      <w:hyperlink r:id="rId8" w:tgtFrame="_blank" w:history="1">
        <w:r w:rsidRPr="00002F40">
          <w:rPr>
            <w:rStyle w:val="hyperlink"/>
            <w:color w:val="0000FF"/>
          </w:rPr>
          <w:t>от 03.09.2024 № 86</w:t>
        </w:r>
      </w:hyperlink>
      <w:r w:rsidRPr="00002F40">
        <w:rPr>
          <w:color w:val="000000"/>
        </w:rPr>
        <w:t>)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2.6.2.</w:t>
      </w:r>
      <w:bookmarkStart w:id="3" w:name="P177"/>
      <w:bookmarkEnd w:id="3"/>
      <w:r w:rsidRPr="00002F40">
        <w:rPr>
          <w:color w:val="000000"/>
        </w:rPr>
        <w:t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bookmarkStart w:id="4" w:name="P178"/>
      <w:bookmarkStart w:id="5" w:name="P180"/>
      <w:bookmarkStart w:id="6" w:name="P181"/>
      <w:bookmarkStart w:id="7" w:name="P182"/>
      <w:bookmarkEnd w:id="4"/>
      <w:bookmarkEnd w:id="5"/>
      <w:bookmarkEnd w:id="6"/>
      <w:bookmarkEnd w:id="7"/>
      <w:r w:rsidRPr="00002F40">
        <w:rPr>
          <w:color w:val="000000"/>
        </w:rPr>
        <w:t>1) документы, подтверждающие факт уплаты платежа, при наличии информации об уплате платежа в Государственной информационной системе о государственных и муниципальных платежах;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2) документы, подтверждающие наименование заявителя - юридического лица - выписка из Единого государственного реестра юридических лиц, заявителя - индивидуального предпринимателя - выписка из Единого государственного реестра индивидуальных предпринимателей.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2.6.3. Заявитель (представитель заявителя) может подать заявление следующими способами: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1) лично по адресу Администрации на бумажном носителе;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2) посредством почтовой связи по адресу Администрации;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3) в форме электронного документа, подписанного либо простой электронной подписью, либо усиленной неквалифицированной электронной подписью, либо усиленной квалифицированной подписью посредством Регионального портала;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2.6.4.Формирование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Образцы заполнения электронной формы заявления размещаются на Региональном портале.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2.6.5. При формировании заявления обеспечивается: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возможность копирования и сохранения запроса;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возможность печати на бумажном носителе копии электронной формы заявления;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002F40">
        <w:rPr>
          <w:color w:val="000000"/>
        </w:rPr>
        <w:t>потери</w:t>
      </w:r>
      <w:proofErr w:type="gramEnd"/>
      <w:r w:rsidRPr="00002F40">
        <w:rPr>
          <w:color w:val="000000"/>
        </w:rPr>
        <w:t xml:space="preserve"> ранее введенной информации;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 заявлениям – в течение не менее 3 месяцев.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несоблюдение условий действительности, усиленной квалифицированной электронной подписи (в случае подаче заявления в электронном виде).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Исчерпывающий перечень оснований для приостановления предоставления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2.8. Основания для приостановления предоставления муниципальной услуги не предусмотрены.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Исчерпывающий перечень оснований для отказа в предоставления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2.9. Основания для отказа в предоставлении муниципальной услуги: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1) отсутствие в заявлении сведений, предусмотренных в пункте 2.6 настоящего административного регламента;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2) отсутствие документов, указанных в подпункте 2.6.1. пункта 2.6 настоящего административного регламента.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2.10. Муниципальная услуга предоставляется бесплатно.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2.11. Время ожидания в очереди не должно превышать: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при подаче заявления и (или) документов - 15 минут;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при получении результата предоставления муниципальной услуги - 15 минут.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Срок регистрации заявления заявителя о предоставлении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2.12. Регистрация заявления осуществляется в день поступления с присвоением входящего номера и указанием даты получения.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Требования к помещениям, 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2.16. Помещения, в которых осуществляется предоставление муниципальной услуги, оборудуются: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информационными стендами, содержащими визуальную и текстовую информацию;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стульями и столами для возможности оформления документов.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2.19. Кабинеты приема заявителей должны иметь информационные таблички (вывески) с указанием: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номера кабинета;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фамилии, имени, отчества (при наличии) и должности специалиста.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текст административного регламента;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краткое описание порядка предоставления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перечень документов, необходимых для предоставления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образцы заявлений;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справочная информация.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2.21.На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</w:t>
      </w:r>
      <w:r w:rsidRPr="00002F40">
        <w:rPr>
          <w:color w:val="000000"/>
        </w:rPr>
        <w:lastRenderedPageBreak/>
        <w:t xml:space="preserve">знаками, выполненными рельефно-точечным шрифтом Брайля, допуск </w:t>
      </w:r>
      <w:proofErr w:type="spellStart"/>
      <w:r w:rsidRPr="00002F40">
        <w:rPr>
          <w:color w:val="000000"/>
        </w:rPr>
        <w:t>сурдопереводчика</w:t>
      </w:r>
      <w:proofErr w:type="spellEnd"/>
      <w:r w:rsidRPr="00002F40">
        <w:rPr>
          <w:color w:val="000000"/>
        </w:rPr>
        <w:t xml:space="preserve"> и </w:t>
      </w:r>
      <w:proofErr w:type="spellStart"/>
      <w:r w:rsidRPr="00002F40">
        <w:rPr>
          <w:color w:val="000000"/>
        </w:rPr>
        <w:t>тифлосурдопереводчика</w:t>
      </w:r>
      <w:proofErr w:type="spellEnd"/>
      <w:r w:rsidRPr="00002F40">
        <w:rPr>
          <w:color w:val="000000"/>
        </w:rPr>
        <w:t>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002F40">
        <w:rPr>
          <w:color w:val="000000"/>
        </w:rPr>
        <w:t>бейджами</w:t>
      </w:r>
      <w:proofErr w:type="spellEnd"/>
      <w:r w:rsidRPr="00002F40">
        <w:rPr>
          <w:color w:val="000000"/>
        </w:rPr>
        <w:t>) с указанием фамилии, имени, отчества (при наличии) и должности.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Показатели доступности и качества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2.23. Показатели доступности и качества предоставления муниципальной услуги являются: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2.23.1. предоставление возможности получения муниципальной услуги в МФЦ;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2.23.2. транспортная или пешая доступность к местам предоставления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2.23.5. предоставление возможности подачи заявления в электронной форме.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2.24. Показателями качества предоставления муниципальной услуги являются: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2.24.1. соблюдение сроков предоставления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2.25.1. при подаче документов для получения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2.25.2. при получении результата предоставления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2.26.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1) получение информации о порядке и сроках предоставления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2) формирование заявления;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3) прием и регистрация заявления;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4) получение сведений о ходе выполнения заявления;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5) осуществление оценки качества предоставления муниципальной услуги;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</w:t>
      </w:r>
      <w:proofErr w:type="gramStart"/>
      <w:r w:rsidRPr="00002F40">
        <w:rPr>
          <w:color w:val="000000"/>
        </w:rPr>
        <w:t>с</w:t>
      </w:r>
      <w:proofErr w:type="gramEnd"/>
      <w:r w:rsidRPr="00002F40">
        <w:rPr>
          <w:color w:val="000000"/>
        </w:rPr>
        <w:t xml:space="preserve"> ссылкой на просмотр статистики по данной муниципальной услуге. Оценка заявителем </w:t>
      </w:r>
      <w:r w:rsidRPr="00002F40">
        <w:rPr>
          <w:color w:val="000000"/>
        </w:rPr>
        <w:lastRenderedPageBreak/>
        <w:t>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bookmarkStart w:id="8" w:name="P323"/>
      <w:bookmarkStart w:id="9" w:name="P322"/>
      <w:bookmarkEnd w:id="8"/>
      <w:bookmarkEnd w:id="9"/>
      <w:r w:rsidRPr="00002F40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3.1.1. Прием и регистрация заявления и определение исполнителя, ответственного за работу с поступившим заявлением.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3.1.2. Подготовка решения о возврате 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3.1.3. Выдача заявителю результата предоставления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Прием и регистрация заявления и определение исполнителя, ответственного за работу с </w:t>
      </w:r>
      <w:proofErr w:type="gramStart"/>
      <w:r w:rsidRPr="00002F40">
        <w:rPr>
          <w:color w:val="000000"/>
        </w:rPr>
        <w:t>поступившими</w:t>
      </w:r>
      <w:proofErr w:type="gramEnd"/>
      <w:r w:rsidRPr="00002F40">
        <w:rPr>
          <w:color w:val="000000"/>
        </w:rPr>
        <w:t xml:space="preserve"> заявлением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Рассмотрение заявлений осуществляется в порядке их поступления.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Главе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Специалист администрации осуществляет проверку: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-факта зачисления платежа;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-наличия права на возврат денежных средств;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-соответствия требованиям ограничения возврата денежных средств, установленным законодательством Российской Федерации (при наличии).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3.3. Заявителю в день поступления заявления: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в случае</w:t>
      </w:r>
      <w:proofErr w:type="gramStart"/>
      <w:r w:rsidRPr="00002F40">
        <w:rPr>
          <w:color w:val="000000"/>
        </w:rPr>
        <w:t>,</w:t>
      </w:r>
      <w:proofErr w:type="gramEnd"/>
      <w:r w:rsidRPr="00002F40">
        <w:rPr>
          <w:color w:val="000000"/>
        </w:rPr>
        <w:t xml:space="preserve">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3.4. Поступившее заявление регистрируется в день поступления с присвоением входящего номера и указанием даты получения.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3.5.Зарегистрированное заявление специалист Администрации, ответственный за прием и регистрацию входящих документов, передает Главе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3.6.Глава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3.7.Результатом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3.9. Максимальный срок выполнения административного действия - 1 (один) день со дня поступления заявления в Администрацию.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Подготовка решения о возврате 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 либо уведомления об отказе в предоставлении копии муниципального правового акта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3.10. Основанием для начала административной процедуры является поступление ответственному исполнителю заявления.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3.11. По результатам проверки заявления,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 решения о возврате 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Решения о возврате 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 подписывает Глава администрации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 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3.12. При наличии оснований для отказа в предоставлении муниципальной услуги ответственный исполнитель готовит уведомление об отказе решения о возврате 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области. Данное уведомление должно содержать указание на все основания отказа в предоставлении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Уведомление об отказе в возврате излишне уплаченных 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 подписывает Глава администрации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3.13.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 xml:space="preserve">3.14. </w:t>
      </w:r>
      <w:proofErr w:type="gramStart"/>
      <w:r w:rsidRPr="00002F40">
        <w:rPr>
          <w:color w:val="000000"/>
        </w:rPr>
        <w:t>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3.15. Результатом административной процедуры является подготовленные и подписанные решения о возврате излишне уплаченных (взысканных) платежей в бюджет или уведомление об отказе в возврате излишне уплаченных (взысканных) платежей в бюджет.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3.16. Продолжительность административной процедуры составляет10 (десять) дней со дня регистрации заявления в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Выдача заявителю результата предоставления муниципальной услуги,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3.17. Основанием для начала административной процедуры и критерием принятия решения по ней является наличие решение о возврате излишне уплаченных (взысканных) платежей в бюджет или уведомление об отказе в возврате излишне уплаченных (взысканных) платежей в бюджет.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3.18. Ответственный исполнитель в течение 1 (одного) рабочего дня со дня подписания уведомления об отказе в возврате излишне уплаченных (взысканных) платежей в бюджет 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способов, указанных в заявлении: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на адрес электронной почты или почтовый адрес;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по телекоммуникационным каналам связи в форме электронного документа, подписанного усиленной квалифицированной электронной подписью уполномоченного лица администратора доходов бюджета (получателя денежных средств);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в личный кабинет Заявителя на Едином портале или региональных порталах государственных и муниципальных услуг в форме электронного документа, подписанного усиленной квалифицированной электронной подписью уполномоченного лица администратора доходов бюджета (получателя денежных средств).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3.19. Критерием принятия решения по результату предоставления муниципальной услуги является направление в течение 5 рабочих дней, следующих за днем принятия </w:t>
      </w:r>
      <w:proofErr w:type="gramStart"/>
      <w:r w:rsidRPr="00002F40">
        <w:rPr>
          <w:color w:val="000000"/>
        </w:rPr>
        <w:t>решения</w:t>
      </w:r>
      <w:proofErr w:type="gramEnd"/>
      <w:r w:rsidRPr="00002F40">
        <w:rPr>
          <w:color w:val="000000"/>
        </w:rPr>
        <w:t xml:space="preserve"> о возврате излишне уплаченного (взысканного) платежа, представление поручение в орган Федерального казначейства для осуществления возврата денежных средств Заявителю, представителю Заявителя (в случае наличия права представителя Заявителя получать денежные средства за Заявителя)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утверждаемым Министерством финансов Российской Федерации.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3.20. Продолжительность административной процедуры составляет 1 (один) день со дня принятия решения о возврате излишне уплаченных (взысканных) платежей в бюджет или уведомление об отказе в возврате излишне уплаченных (взысканных) платежей в бюджет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3.21.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3.22. При обращении об исправлении технической ошибки заявитель представляет: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заявление об исправлении технической ошибки;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3.23.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3.24.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3.25.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3.26. </w:t>
      </w:r>
      <w:proofErr w:type="gramStart"/>
      <w:r w:rsidRPr="00002F40">
        <w:rPr>
          <w:color w:val="000000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3.27. </w:t>
      </w:r>
      <w:proofErr w:type="gramStart"/>
      <w:r w:rsidRPr="00002F40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3.28.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 Главе 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3.29. Глава администрации 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3.30. </w:t>
      </w:r>
      <w:proofErr w:type="gramStart"/>
      <w:r w:rsidRPr="00002F40">
        <w:rPr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3.31.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1) в случае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3.32.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1)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Особенности предоставления муниципальной услуги в МФЦ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3.33. Заявление 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Специалист МФЦ принимает от заявителя заявление и регистрирует его.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При приеме у заявителя заявления специалист МФЦ: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- выдает уведомление о полученных документах с указанием </w:t>
      </w:r>
      <w:proofErr w:type="gramStart"/>
      <w:r w:rsidRPr="00002F40">
        <w:rPr>
          <w:color w:val="000000"/>
        </w:rPr>
        <w:t>срока получения результата предоставления муниципальной услуги</w:t>
      </w:r>
      <w:proofErr w:type="gramEnd"/>
      <w:r w:rsidRPr="00002F40">
        <w:rPr>
          <w:color w:val="000000"/>
        </w:rPr>
        <w:t>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3.34. Срок выполнения данного административного действия не более 30 минут.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3.35.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3.36.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3.37.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3.39. В случае неявки заявителя в МФЦ в течение 30 (тридцати) дней со дня </w:t>
      </w:r>
      <w:proofErr w:type="gramStart"/>
      <w:r w:rsidRPr="00002F40">
        <w:rPr>
          <w:color w:val="000000"/>
        </w:rPr>
        <w:t>окончания срока получения результата предоставления муниципальной</w:t>
      </w:r>
      <w:proofErr w:type="gramEnd"/>
      <w:r w:rsidRPr="00002F40">
        <w:rPr>
          <w:color w:val="000000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 xml:space="preserve">IV. Формы </w:t>
      </w:r>
      <w:proofErr w:type="gramStart"/>
      <w:r w:rsidRPr="00002F40">
        <w:rPr>
          <w:b/>
          <w:bCs/>
          <w:color w:val="000000"/>
        </w:rPr>
        <w:t>контроля за</w:t>
      </w:r>
      <w:proofErr w:type="gramEnd"/>
      <w:r w:rsidRPr="00002F40">
        <w:rPr>
          <w:b/>
          <w:bCs/>
          <w:color w:val="000000"/>
        </w:rPr>
        <w:t xml:space="preserve"> исполнением Административного регламента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4.1. Текущий </w:t>
      </w:r>
      <w:proofErr w:type="gramStart"/>
      <w:r w:rsidRPr="00002F40">
        <w:rPr>
          <w:color w:val="000000"/>
        </w:rPr>
        <w:t>контроль за</w:t>
      </w:r>
      <w:proofErr w:type="gramEnd"/>
      <w:r w:rsidRPr="00002F40">
        <w:rPr>
          <w:color w:val="00000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 муниципальной услуги, осуществляется постоянно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Периодичность осуществления проверок определяется Главой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Плановые и внеплановые проверки проводятся на основании распоряжений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4.5. Ответственные исполнители несут персональную ответственность </w:t>
      </w:r>
      <w:proofErr w:type="gramStart"/>
      <w:r w:rsidRPr="00002F40">
        <w:rPr>
          <w:color w:val="000000"/>
        </w:rPr>
        <w:t>за</w:t>
      </w:r>
      <w:proofErr w:type="gramEnd"/>
      <w:r w:rsidRPr="00002F40">
        <w:rPr>
          <w:color w:val="000000"/>
        </w:rPr>
        <w:t>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b/>
          <w:bCs/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5.3. В случае установления в ходе или по результатам </w:t>
      </w:r>
      <w:proofErr w:type="gramStart"/>
      <w:r w:rsidRPr="00002F40"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002F40">
        <w:rPr>
          <w:color w:val="00000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5.4. В случае признания </w:t>
      </w:r>
      <w:proofErr w:type="gramStart"/>
      <w:r w:rsidRPr="00002F40">
        <w:rPr>
          <w:color w:val="000000"/>
        </w:rPr>
        <w:t>жалобы</w:t>
      </w:r>
      <w:proofErr w:type="gramEnd"/>
      <w:r w:rsidRPr="00002F40">
        <w:rPr>
          <w:color w:val="000000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Жалоба на решения и действия (бездействие) Главы Администрации подается Главе Администрации.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5.8.Жалоба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 ФЗ № 210-ФЗ;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02F40">
        <w:rPr>
          <w:color w:val="000000"/>
        </w:rPr>
        <w:t>  -постановление Администрации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 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 </w:t>
      </w:r>
      <w:hyperlink r:id="rId9" w:tgtFrame="_blank" w:history="1">
        <w:r w:rsidRPr="00002F40">
          <w:rPr>
            <w:rStyle w:val="hyperlink"/>
            <w:color w:val="0000FF"/>
          </w:rPr>
          <w:t>от 11.09.2018 № 98</w:t>
        </w:r>
      </w:hyperlink>
      <w:r w:rsidRPr="00002F40">
        <w:rPr>
          <w:color w:val="000000"/>
        </w:rPr>
        <w:t> «Об утверждении Порядка подачи и рассмотрения жалоб на решения и действия (бездействие) Администрации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 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области, должностных лиц, муниципальных служащих Администрации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 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 области</w:t>
      </w:r>
      <w:r w:rsidRPr="00002F40">
        <w:rPr>
          <w:i/>
          <w:iCs/>
          <w:color w:val="000000"/>
        </w:rPr>
        <w:t> </w:t>
      </w:r>
      <w:r w:rsidRPr="00002F40">
        <w:rPr>
          <w:color w:val="000000"/>
        </w:rPr>
        <w:t>при предоставлении муниципальных услуг»;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Приложение N 1</w:t>
      </w:r>
      <w:r w:rsidRPr="00002F40">
        <w:rPr>
          <w:color w:val="000000"/>
        </w:rPr>
        <w:br/>
        <w:t>к Административному регламенту</w:t>
      </w:r>
      <w:r w:rsidRPr="00002F40">
        <w:rPr>
          <w:color w:val="000000"/>
        </w:rPr>
        <w:br/>
        <w:t>предоставления муниципальной услуги</w:t>
      </w:r>
      <w:r w:rsidRPr="00002F40">
        <w:rPr>
          <w:color w:val="000000"/>
        </w:rPr>
        <w:br/>
        <w:t xml:space="preserve">" Принятие решения о возврате излишне </w:t>
      </w:r>
      <w:proofErr w:type="gramStart"/>
      <w:r w:rsidRPr="00002F40">
        <w:rPr>
          <w:color w:val="000000"/>
        </w:rPr>
        <w:t>уплаченных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(взысканных) платежей в бюджет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 "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    В администрацию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lastRenderedPageBreak/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  </w:t>
      </w:r>
      <w:proofErr w:type="gramStart"/>
      <w:r w:rsidRPr="00002F40">
        <w:rPr>
          <w:color w:val="000000"/>
        </w:rPr>
        <w:t>от__________________________________________</w:t>
      </w:r>
      <w:r w:rsidRPr="00002F40">
        <w:rPr>
          <w:color w:val="000000"/>
        </w:rPr>
        <w:br/>
        <w:t>                                 (Ф.И.О. (отчество указывается при наличии)</w:t>
      </w:r>
      <w:r w:rsidRPr="00002F40">
        <w:rPr>
          <w:color w:val="000000"/>
        </w:rPr>
        <w:br/>
        <w:t>                                 _________________________________________,</w:t>
      </w:r>
      <w:r w:rsidRPr="00002F40">
        <w:rPr>
          <w:color w:val="000000"/>
        </w:rPr>
        <w:br/>
        <w:t>                                 (для  физического  лица,   индивидуального</w:t>
      </w:r>
      <w:r w:rsidRPr="00002F40">
        <w:rPr>
          <w:color w:val="000000"/>
        </w:rPr>
        <w:br/>
        <w:t>                                 предпринимателя, представителя заявителя)</w:t>
      </w:r>
      <w:r w:rsidRPr="00002F40">
        <w:rPr>
          <w:color w:val="000000"/>
        </w:rPr>
        <w:br/>
        <w:t>                                 проживающего по адресу: __________________</w:t>
      </w:r>
      <w:r w:rsidRPr="00002F40">
        <w:rPr>
          <w:color w:val="000000"/>
        </w:rPr>
        <w:br/>
        <w:t>                                 _________________________________________,</w:t>
      </w:r>
      <w:r w:rsidRPr="00002F40">
        <w:rPr>
          <w:color w:val="000000"/>
        </w:rPr>
        <w:br/>
        <w:t>                                 документ, удостоверяющий личность</w:t>
      </w:r>
      <w:r w:rsidRPr="00002F40">
        <w:rPr>
          <w:color w:val="000000"/>
        </w:rPr>
        <w:br/>
        <w:t>                                 __________________________________________</w:t>
      </w:r>
      <w:r w:rsidRPr="00002F40">
        <w:rPr>
          <w:color w:val="000000"/>
        </w:rPr>
        <w:br/>
        <w:t>                                 (указать наименование, реквизиты</w:t>
      </w:r>
      <w:r w:rsidRPr="00002F40">
        <w:rPr>
          <w:color w:val="000000"/>
        </w:rPr>
        <w:br/>
        <w:t>                                 документа, кем и когда выдан)</w:t>
      </w:r>
      <w:r w:rsidRPr="00002F40">
        <w:rPr>
          <w:color w:val="000000"/>
        </w:rPr>
        <w:br/>
        <w:t>                                 __________________________________________</w:t>
      </w:r>
      <w:r w:rsidRPr="00002F40">
        <w:rPr>
          <w:color w:val="000000"/>
        </w:rPr>
        <w:br/>
        <w:t>                                 документ, подтверждающий право</w:t>
      </w:r>
      <w:r w:rsidRPr="00002F40">
        <w:rPr>
          <w:color w:val="000000"/>
        </w:rPr>
        <w:br/>
        <w:t>                                 представителя заявителя действовать от имени заявителя</w:t>
      </w:r>
      <w:r w:rsidRPr="00002F40">
        <w:rPr>
          <w:color w:val="000000"/>
        </w:rPr>
        <w:br/>
        <w:t>                                 __________________________________________</w:t>
      </w:r>
      <w:r w:rsidRPr="00002F40">
        <w:rPr>
          <w:color w:val="000000"/>
        </w:rPr>
        <w:br/>
        <w:t>                                 (указать наименование, реквизиты</w:t>
      </w:r>
      <w:r w:rsidRPr="00002F40">
        <w:rPr>
          <w:color w:val="000000"/>
        </w:rPr>
        <w:br/>
        <w:t>                                 документа, и когда выдан)</w:t>
      </w:r>
      <w:r w:rsidRPr="00002F40">
        <w:rPr>
          <w:color w:val="000000"/>
        </w:rPr>
        <w:br/>
        <w:t>                                 __________________________________________</w:t>
      </w:r>
      <w:r w:rsidRPr="00002F40">
        <w:rPr>
          <w:color w:val="000000"/>
        </w:rPr>
        <w:br/>
        <w:t>                                 СНИЛС ______________________ (при наличии)</w:t>
      </w:r>
      <w:r w:rsidRPr="00002F40">
        <w:rPr>
          <w:color w:val="000000"/>
        </w:rPr>
        <w:br/>
        <w:t>                                 ИНН ________________________ (при наличии)</w:t>
      </w:r>
      <w:r w:rsidRPr="00002F40">
        <w:rPr>
          <w:color w:val="000000"/>
        </w:rPr>
        <w:br/>
        <w:t>                                 электронная  почта  (почтовый  адрес) (при</w:t>
      </w:r>
      <w:r w:rsidRPr="00002F40">
        <w:rPr>
          <w:color w:val="000000"/>
        </w:rPr>
        <w:br/>
        <w:t>                                 наличии)</w:t>
      </w:r>
      <w:r w:rsidRPr="00002F40">
        <w:rPr>
          <w:color w:val="000000"/>
        </w:rPr>
        <w:br/>
        <w:t>                                 __________________________________________</w:t>
      </w:r>
      <w:r w:rsidRPr="00002F40">
        <w:rPr>
          <w:color w:val="000000"/>
        </w:rPr>
        <w:br/>
        <w:t>                                 телефон __________________________________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color w:val="000000"/>
        </w:rPr>
        <w:br/>
      </w:r>
      <w:r w:rsidRPr="00002F40">
        <w:rPr>
          <w:b/>
          <w:bCs/>
          <w:color w:val="000000"/>
        </w:rPr>
        <w:t>заявление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br/>
        <w:t>    Прошу вернуть излишне уплаченную (взысканную) сумму платежей в бюджет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рублей, в связи с тем, что 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___________________________________________________________________________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                     (указать причину возврата платежа)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_______________________________________________________________________.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Документ, подтверждающий факт уплаты платежа, прилагается (не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представляются при наличии информации об уплате платежа </w:t>
      </w:r>
      <w:proofErr w:type="gramStart"/>
      <w:r w:rsidRPr="00002F40">
        <w:rPr>
          <w:color w:val="000000"/>
        </w:rPr>
        <w:t>в</w:t>
      </w:r>
      <w:proofErr w:type="gramEnd"/>
      <w:r w:rsidRPr="00002F40">
        <w:rPr>
          <w:color w:val="000000"/>
        </w:rPr>
        <w:t xml:space="preserve"> Государственной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информационной системе о государственных и муниципальных платежах).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Реквизиты для перечисления средств: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Наименование банка ________________________________________________________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БИК банка 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N корреспондентского счета банка 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N лицевого счета получателя платежа 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УИН (при наличии) 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УИП (при наличии) 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br/>
        <w:t>________________________            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(подпись заявителя,                   (расшифровка подписи)     (дата)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представителя заявителя)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 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lastRenderedPageBreak/>
        <w:br/>
        <w:t>Приложение N 2</w:t>
      </w:r>
      <w:r w:rsidRPr="00002F40">
        <w:rPr>
          <w:color w:val="000000"/>
        </w:rPr>
        <w:br/>
        <w:t>к Административному регламенту</w:t>
      </w:r>
      <w:r w:rsidRPr="00002F40">
        <w:rPr>
          <w:color w:val="000000"/>
        </w:rPr>
        <w:br/>
        <w:t>предоставления муниципальной услуги</w:t>
      </w:r>
      <w:r w:rsidRPr="00002F40">
        <w:rPr>
          <w:color w:val="000000"/>
        </w:rPr>
        <w:br/>
        <w:t xml:space="preserve">" Принятие решения о возврате излишне </w:t>
      </w:r>
      <w:proofErr w:type="gramStart"/>
      <w:r w:rsidRPr="00002F40">
        <w:rPr>
          <w:color w:val="000000"/>
        </w:rPr>
        <w:t>уплаченных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(взысканных)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 "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t>    В администрацию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right"/>
        <w:rPr>
          <w:color w:val="000000"/>
        </w:rPr>
      </w:pPr>
      <w:r w:rsidRPr="00002F40">
        <w:rPr>
          <w:color w:val="000000"/>
        </w:rPr>
        <w:br/>
        <w:t>                                      </w:t>
      </w:r>
      <w:proofErr w:type="gramStart"/>
      <w:r w:rsidRPr="00002F40">
        <w:rPr>
          <w:color w:val="000000"/>
        </w:rPr>
        <w:t>от __________________________________</w:t>
      </w:r>
      <w:r w:rsidRPr="00002F40">
        <w:rPr>
          <w:color w:val="000000"/>
        </w:rPr>
        <w:br/>
        <w:t>                                         (наименование организации (полное,</w:t>
      </w:r>
      <w:r w:rsidRPr="00002F40">
        <w:rPr>
          <w:color w:val="000000"/>
        </w:rPr>
        <w:br/>
        <w:t>                                                   сокращенное)</w:t>
      </w:r>
      <w:r w:rsidRPr="00002F40">
        <w:rPr>
          <w:color w:val="000000"/>
        </w:rPr>
        <w:br/>
        <w:t>                                      _____________________________________</w:t>
      </w:r>
      <w:r w:rsidRPr="00002F40">
        <w:rPr>
          <w:color w:val="000000"/>
        </w:rPr>
        <w:br/>
        <w:t>                                      ИНН/КПП _____________________________</w:t>
      </w:r>
      <w:r w:rsidRPr="00002F40">
        <w:rPr>
          <w:color w:val="000000"/>
        </w:rPr>
        <w:br/>
        <w:t>                                      юридический адрес: __________________</w:t>
      </w:r>
      <w:r w:rsidRPr="00002F40">
        <w:rPr>
          <w:color w:val="000000"/>
        </w:rPr>
        <w:br/>
        <w:t>                                      _____________________________________</w:t>
      </w:r>
      <w:r w:rsidRPr="00002F40">
        <w:rPr>
          <w:color w:val="000000"/>
        </w:rPr>
        <w:br/>
        <w:t>                                      _____________________________________</w:t>
      </w:r>
      <w:r w:rsidRPr="00002F40">
        <w:rPr>
          <w:color w:val="000000"/>
        </w:rPr>
        <w:br/>
        <w:t>                                      почтовый адрес: _____________________</w:t>
      </w:r>
      <w:r w:rsidRPr="00002F40">
        <w:rPr>
          <w:color w:val="000000"/>
        </w:rPr>
        <w:br/>
        <w:t>                                      _____________________________________</w:t>
      </w:r>
      <w:r w:rsidRPr="00002F40">
        <w:rPr>
          <w:color w:val="000000"/>
        </w:rPr>
        <w:br/>
        <w:t>                                      _____________________________________</w:t>
      </w:r>
      <w:r w:rsidRPr="00002F40">
        <w:rPr>
          <w:color w:val="000000"/>
        </w:rPr>
        <w:br/>
        <w:t>                                      электронная почта: __________________</w:t>
      </w:r>
      <w:r w:rsidRPr="00002F40">
        <w:rPr>
          <w:color w:val="000000"/>
        </w:rPr>
        <w:br/>
        <w:t>                                      _____________________________________</w:t>
      </w:r>
      <w:r w:rsidRPr="00002F40">
        <w:rPr>
          <w:color w:val="000000"/>
        </w:rPr>
        <w:br/>
        <w:t>                                                  (при наличии)</w:t>
      </w:r>
      <w:r w:rsidRPr="00002F40">
        <w:rPr>
          <w:color w:val="000000"/>
        </w:rPr>
        <w:br/>
        <w:t>                                      телефон _____________________________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center"/>
        <w:rPr>
          <w:color w:val="000000"/>
        </w:rPr>
      </w:pPr>
      <w:r w:rsidRPr="00002F40">
        <w:rPr>
          <w:color w:val="000000"/>
        </w:rPr>
        <w:br/>
      </w:r>
      <w:r w:rsidRPr="00002F40">
        <w:rPr>
          <w:b/>
          <w:bCs/>
          <w:color w:val="000000"/>
        </w:rPr>
        <w:t>заявление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left="473"/>
        <w:jc w:val="both"/>
        <w:rPr>
          <w:color w:val="000000"/>
        </w:rPr>
      </w:pPr>
      <w:r w:rsidRPr="00002F40">
        <w:rPr>
          <w:color w:val="000000"/>
        </w:rPr>
        <w:br/>
        <w:t>Просим   вернуть   излишне   уплаченную (взысканную) сумму платежей в бюджет </w:t>
      </w:r>
      <w:proofErr w:type="spellStart"/>
      <w:r w:rsidRPr="00002F40">
        <w:rPr>
          <w:color w:val="000000"/>
        </w:rPr>
        <w:t>Новошаткинского</w:t>
      </w:r>
      <w:proofErr w:type="spellEnd"/>
      <w:r w:rsidRPr="00002F40">
        <w:rPr>
          <w:color w:val="000000"/>
        </w:rPr>
        <w:t xml:space="preserve"> сельсовета </w:t>
      </w:r>
      <w:proofErr w:type="spellStart"/>
      <w:r w:rsidRPr="00002F40">
        <w:rPr>
          <w:color w:val="000000"/>
        </w:rPr>
        <w:t>Камешкирского</w:t>
      </w:r>
      <w:proofErr w:type="spellEnd"/>
      <w:r w:rsidRPr="00002F40">
        <w:rPr>
          <w:color w:val="000000"/>
        </w:rPr>
        <w:t xml:space="preserve"> района Пензенской области рублей, в связи с тем, что 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(______________________________________) рублей, в связи с тем, что 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___________________________________________________________________________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                     (указать причину возврата платежа)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__________________________________________________________________________.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proofErr w:type="gramStart"/>
      <w:r w:rsidRPr="00002F40">
        <w:rPr>
          <w:color w:val="000000"/>
        </w:rPr>
        <w:t>Документ,    подтверждающий    факт   уплаты   платежа,   прилагается   (не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представляются  при  наличии информации об уплате платежа </w:t>
      </w:r>
      <w:proofErr w:type="gramStart"/>
      <w:r w:rsidRPr="00002F40">
        <w:rPr>
          <w:color w:val="000000"/>
        </w:rPr>
        <w:t>в</w:t>
      </w:r>
      <w:proofErr w:type="gramEnd"/>
      <w:r w:rsidRPr="00002F40">
        <w:rPr>
          <w:color w:val="000000"/>
        </w:rPr>
        <w:t xml:space="preserve"> Государственной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информационной системе о государственных и муниципальных платежах).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br/>
        <w:t>Реквизиты для перечисления средств: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Наименование банка ________________________________________________________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БИК банка 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N корреспондентского счета банка 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N лицевого счета получателя платежа 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УИН (при наличии) 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УИП (при наличии) 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ФИО представителя Заявителя _______________________________________________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 xml:space="preserve">Паспортные данные представителя заявителя серия _______ N ___________ </w:t>
      </w:r>
      <w:proofErr w:type="gramStart"/>
      <w:r w:rsidRPr="00002F40">
        <w:rPr>
          <w:color w:val="000000"/>
        </w:rPr>
        <w:t>выдан</w:t>
      </w:r>
      <w:proofErr w:type="gramEnd"/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lastRenderedPageBreak/>
        <w:t>___________________________________________________________________________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Реквизиты документа, подтверждающего право представителя заявителя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действовать от имени заявителя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___________________________________________________________________________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br/>
        <w:t>Руководитель организации _______________     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                            (подпись)             (расшифровка подписи)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br/>
        <w:t>Главный бухгалтер        _______________     ______________________________</w:t>
      </w:r>
    </w:p>
    <w:p w:rsidR="00002F40" w:rsidRPr="00002F40" w:rsidRDefault="00002F40" w:rsidP="00002F40">
      <w:pPr>
        <w:pStyle w:val="a3"/>
        <w:spacing w:before="0" w:beforeAutospacing="0" w:after="0" w:afterAutospacing="0"/>
        <w:ind w:firstLine="473"/>
        <w:jc w:val="both"/>
        <w:rPr>
          <w:color w:val="000000"/>
        </w:rPr>
      </w:pPr>
      <w:r w:rsidRPr="00002F40">
        <w:rPr>
          <w:color w:val="000000"/>
        </w:rPr>
        <w:t>                            (подпись)             (расшифровка подписи)</w:t>
      </w:r>
    </w:p>
    <w:p w:rsidR="003969ED" w:rsidRPr="00002F40" w:rsidRDefault="003969ED">
      <w:pPr>
        <w:rPr>
          <w:rFonts w:ascii="Times New Roman" w:hAnsi="Times New Roman" w:cs="Times New Roman"/>
          <w:sz w:val="24"/>
          <w:szCs w:val="24"/>
        </w:rPr>
      </w:pPr>
    </w:p>
    <w:sectPr w:rsidR="003969ED" w:rsidRPr="00002F40" w:rsidSect="00A71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002F40"/>
    <w:rsid w:val="00002F40"/>
    <w:rsid w:val="002D178E"/>
    <w:rsid w:val="003969ED"/>
    <w:rsid w:val="00A7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02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F42C7DF-6EC2-4B4B-A89E-C58D0522C7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48E11AE-E3C3-4B66-BF29-8A80D5D749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7B9626-5C30-4D6B-8EE4-EAF26A41986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00196F34-CADA-4A79-814F-684E8A9D446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6F42C7DF-6EC2-4B4B-A89E-C58D0522C79F" TargetMode="External"/><Relationship Id="rId9" Type="http://schemas.openxmlformats.org/officeDocument/2006/relationships/hyperlink" Target="https://pravo-search.minjust.ru/bigs/showDocument.html?id=39A9BB95-110C-492C-BF83-0E0A3BD494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10040</Words>
  <Characters>57233</Characters>
  <Application>Microsoft Office Word</Application>
  <DocSecurity>0</DocSecurity>
  <Lines>476</Lines>
  <Paragraphs>134</Paragraphs>
  <ScaleCrop>false</ScaleCrop>
  <Company>Reanimator Extreme Edition</Company>
  <LinksUpToDate>false</LinksUpToDate>
  <CharactersWithSpaces>67139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2025-01-14T08:07:00Z</dcterms:created>
  <dcterms:modified xsi:type="dcterms:W3CDTF">2025-01-14T08:13:00Z</dcterms:modified>
</cp:coreProperties>
</file>