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1B" w:rsidRPr="00BF751B" w:rsidRDefault="00BF751B" w:rsidP="00BF751B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 НОВОШАТКИНСКОГО СЕЛЬСОВЕТА КАМЕШКИРСКОГО РАЙОНА</w:t>
      </w:r>
    </w:p>
    <w:p w:rsidR="00BF751B" w:rsidRPr="00BF751B" w:rsidRDefault="00BF751B" w:rsidP="00BF751B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BF751B" w:rsidRPr="00BF751B" w:rsidRDefault="00BF751B" w:rsidP="00BF751B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BF751B" w:rsidRPr="00BF751B" w:rsidRDefault="00BF751B" w:rsidP="00BF751B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от13.11.2020 №100</w:t>
      </w:r>
    </w:p>
    <w:p w:rsidR="00BF751B" w:rsidRPr="00BF751B" w:rsidRDefault="00BF751B" w:rsidP="00BF751B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с.Новое Шаткино</w:t>
      </w:r>
    </w:p>
    <w:p w:rsidR="00BF751B" w:rsidRPr="00BF751B" w:rsidRDefault="00BF751B" w:rsidP="00BF751B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b/>
          <w:bCs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«Предоставление муниципального имущества в доверительное управление»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</w:rPr>
      </w:pPr>
      <w:r w:rsidRPr="00BF751B">
        <w:rPr>
          <w:rFonts w:ascii="Arial" w:eastAsia="Times New Roman" w:hAnsi="Arial" w:cs="Arial"/>
          <w:color w:val="000000"/>
          <w:sz w:val="28"/>
          <w:szCs w:val="28"/>
        </w:rPr>
        <w:t>(в ред. постановления администрации Новошаткинского сельсовета Камешкирского района Пензенской области </w:t>
      </w:r>
      <w:hyperlink r:id="rId4" w:tgtFrame="_blank" w:history="1">
        <w:r w:rsidRPr="00BF751B">
          <w:rPr>
            <w:rFonts w:ascii="Arial" w:eastAsia="Times New Roman" w:hAnsi="Arial" w:cs="Arial"/>
            <w:color w:val="0000FF"/>
            <w:sz w:val="28"/>
          </w:rPr>
          <w:t>от 01.02.2021 № 10</w:t>
        </w:r>
      </w:hyperlink>
      <w:r w:rsidRPr="00BF751B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 соответствии 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Новошаткинского сельсовета Камешкирского района Пензенской области </w:t>
      </w:r>
      <w:hyperlink r:id="rId5" w:tgtFrame="_blank" w:history="1">
        <w:r w:rsidRPr="00BF751B">
          <w:rPr>
            <w:rFonts w:ascii="Arial" w:eastAsia="Times New Roman" w:hAnsi="Arial" w:cs="Arial"/>
            <w:color w:val="0000FF"/>
            <w:sz w:val="24"/>
            <w:szCs w:val="24"/>
          </w:rPr>
          <w:t>от 09.08.2019 года № 165</w:t>
        </w:r>
      </w:hyperlink>
      <w:r w:rsidRPr="00BF751B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 органами местного самоуправления Новошаткинского сельсовета Камешкирского района Пензенской области, </w:t>
      </w:r>
      <w:hyperlink r:id="rId6" w:tgtFrame="_blank" w:history="1">
        <w:r w:rsidRPr="00BF751B">
          <w:rPr>
            <w:rFonts w:ascii="Arial" w:eastAsia="Times New Roman" w:hAnsi="Arial" w:cs="Arial"/>
            <w:color w:val="0000FF"/>
            <w:sz w:val="24"/>
            <w:szCs w:val="24"/>
          </w:rPr>
          <w:t>от 06.12.2019 года № 232</w:t>
        </w:r>
      </w:hyperlink>
      <w:r w:rsidRPr="00BF751B">
        <w:rPr>
          <w:rFonts w:ascii="Arial" w:eastAsia="Times New Roman" w:hAnsi="Arial" w:cs="Arial"/>
          <w:color w:val="000000"/>
          <w:sz w:val="24"/>
          <w:szCs w:val="24"/>
        </w:rPr>
        <w:t> «Об утверждении Реестра муниципальных услуг Новошаткинского сельсовета Камешкирского района Пензенской области», руководствуясь </w:t>
      </w:r>
      <w:hyperlink r:id="rId7" w:tgtFrame="_blank" w:history="1">
        <w:r w:rsidRPr="00BF751B">
          <w:rPr>
            <w:rFonts w:ascii="Arial" w:eastAsia="Times New Roman" w:hAnsi="Arial" w:cs="Arial"/>
            <w:color w:val="0000FF"/>
            <w:sz w:val="24"/>
            <w:szCs w:val="24"/>
          </w:rPr>
          <w:t>Уставом Новошаткинского сельсовета Камешкирского района Пензенской области</w:t>
        </w:r>
      </w:hyperlink>
      <w:r w:rsidRPr="00BF751B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постановляет: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 Утвердить административный регламент предоставления муниципальной услуги «Предоставление муниципального имущества в доверительное управление», согласно приложению к настоящему постановлению.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2. Настоящее постановление вступает в силу на следующий день после дня его официального опубликования.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3. Опубликовать настоящее постановление в информационном бюллетене «Сельские вести» и на официальном сайте администрации Новошаткинского сельсовета Каме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шкирского района Пензенской области</w:t>
      </w:r>
      <w:r w:rsidRPr="00BF751B">
        <w:rPr>
          <w:rFonts w:ascii="Arial" w:eastAsia="Times New Roman" w:hAnsi="Arial" w:cs="Arial"/>
          <w:i/>
          <w:iCs/>
          <w:color w:val="000000"/>
          <w:sz w:val="38"/>
          <w:szCs w:val="38"/>
        </w:rPr>
        <w:t> 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t>в информационно-телекоммуникационной сети «Интернет».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4. Контроль за исполнением настоящего постановления возложить на Главу администрации Новошаткинского сельсовета Камешкирского района Пензенской области.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Глава администрации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Новошаткинского сельсовета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Камешкирского района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Пензенской области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С.В.Зотов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0" w:name="P40"/>
      <w:bookmarkEnd w:id="0"/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Приложение к</w:t>
      </w:r>
    </w:p>
    <w:p w:rsidR="00BF751B" w:rsidRPr="00BF751B" w:rsidRDefault="00BF751B" w:rsidP="00BF751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постановлению администрации</w:t>
      </w:r>
    </w:p>
    <w:p w:rsidR="00BF751B" w:rsidRPr="00BF751B" w:rsidRDefault="00BF751B" w:rsidP="00BF751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Новошаткинского сельсовета</w:t>
      </w:r>
    </w:p>
    <w:p w:rsidR="00BF751B" w:rsidRPr="00BF751B" w:rsidRDefault="00BF751B" w:rsidP="00BF751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Камешкисркого района</w:t>
      </w:r>
    </w:p>
    <w:p w:rsidR="00BF751B" w:rsidRPr="00BF751B" w:rsidRDefault="00BF751B" w:rsidP="00BF751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BF751B" w:rsidRPr="00BF751B" w:rsidRDefault="00BF751B" w:rsidP="00BF751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От 13.11.2020 года № 100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(в ред. постановления администрации Новошаткинского сельсовета Камешкирского района Пензенской области </w:t>
      </w:r>
      <w:hyperlink r:id="rId8" w:tgtFrame="_blank" w:history="1">
        <w:r w:rsidRPr="00BF751B">
          <w:rPr>
            <w:rFonts w:ascii="Arial" w:eastAsia="Times New Roman" w:hAnsi="Arial" w:cs="Arial"/>
            <w:color w:val="0000FF"/>
            <w:sz w:val="24"/>
            <w:szCs w:val="24"/>
          </w:rPr>
          <w:t>от 01.02.2021 № 10</w:t>
        </w:r>
      </w:hyperlink>
      <w:r w:rsidRPr="00BF751B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1.1.Предмет регулирования</w:t>
      </w:r>
    </w:p>
    <w:p w:rsidR="00BF751B" w:rsidRPr="00BF751B" w:rsidRDefault="00BF751B" w:rsidP="00BF751B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 Новошаткинского сельсовета Камешкирского района Пензенской области</w:t>
      </w:r>
      <w:r w:rsidRPr="00BF751B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t>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1.2. Круг заявителей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1.3 Требования к порядку информирования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о предоставлении муниципальной услуги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1.3.1. Лично;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Администрации установлены пунктом 2.12 Административного регламента;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 pestrovka.kameshkir.pnzreg.ru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а) при личном обращении заявителя;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б) по письменным обращениям (в том числе по электронной почте).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Ответ на обращение направляется почтой в адрес заявителя в срок, не превышающий двух рабочих дней со дня регистрации письменного обращения;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в) по телефону.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двух рабочих дней со дня регистрации обращения, поступившего в форме электронного документа.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рабочих со дня регистрации обращения, поступившего в форме электронного документа, и на почтовый адрес заявителя в срок, не превышающий двух рабочих дней со дня регистрации письменного обращения;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4) срок предоставления муниципальной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Камешкирского района Пензенской области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BF751B">
        <w:rPr>
          <w:rFonts w:ascii="Arial" w:eastAsia="Times New Roman" w:hAnsi="Arial" w:cs="Arial"/>
          <w:color w:val="000000"/>
        </w:rPr>
        <w:br/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установлены пунктом 2.12 Административного регламента.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Предоставление муниципального имущества в доверительное управление.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t>Администрация.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2.3. Результат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заключение договора доверительного управления муниципальным имуществом;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отказ в предоставлении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К заявлению физическими лицами предоставляются: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б) копия документа, удостоверяющего личность;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К заявлению юридическими лицами предоставляются: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а) нотариально заверенные копии учредительных документов;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</w:t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2.6.2. К заявлению предоставляются по собственной инициативе: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-физическими лицами: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-юридическими лицами: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план приватизации унитарного предприятия.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а) лично на бумажном носителе в Администрацию;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б) посредством почтовой связи по адресу Администрации,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в) на бумажном носителе через МФЦ.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 xml:space="preserve">2.6.4. Запрещается требовать от заявителя представления документов и информации или осуществления действий, представление или осуществление </w:t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2.8.1 Основанием для отказа в предоставлении муниципальной услуги является: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Основания для приостановления предоставления муниципальной услуги отсутствуют.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Муниципальная услуга предоставляется бесплатно.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2.11. Срок регистрации заявлений заявителя.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 xml:space="preserve">2.12. Требования к помещениям, в которых предоставляется муниципальная услуга, к залу ожидания, местам для заполнения заявлений о предоставлении </w:t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З</w:t>
      </w:r>
      <w:r w:rsidRPr="00BF751B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2.12.5. Кабинеты приема заявителей должны иметь информационные таблички (вывески) с указанием: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 xml:space="preserve"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которые определяются федеральным органом исполнительной власти).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</w:t>
      </w:r>
      <w:r w:rsidRPr="00BF751B">
        <w:rPr>
          <w:rFonts w:ascii="Arial" w:eastAsia="Times New Roman" w:hAnsi="Arial" w:cs="Arial"/>
          <w:b/>
          <w:bCs/>
          <w:color w:val="000000"/>
          <w:sz w:val="38"/>
          <w:szCs w:val="38"/>
        </w:rPr>
        <w:t> 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возможность получения муниципальной услуги через МФЦ;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2.13.2. Показателями качества предоставления муниципальной услуги являются отсутствие: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очередей при приеме и выдаче документов заявителям;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 xml:space="preserve">2.14.2.При предоставлении муниципальной услуги в электронной форме посредством 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Регионального портала, заявителю обеспечивается: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а) получение информации о порядке и сроках предоставления услуги;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3.1. Исчерпывающий перечень административных процедур: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проведение экспертизы представленных документов;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подготовка ответа об отказе в предоставлении муниципальной услуги;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подготовка проекта постановления Администрации о предоставлении в доверительное управление имущества;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оформление договора доверительного управления;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регистрация и выдача договора доверительного управления;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-порядок исправления допущенных опечаток и ошибок в выданных в результате предоставления муниципальной услуги документах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3.3. Проведение экспертизы представленных документов.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3.3.4.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 xml:space="preserve">3.4.4. Глава Администрации подписывает заявление о даче согласия на предоставление муниципальной преференции по форме, определенной </w:t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3.5.1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3.6.1.1. комплекта документов в соответствии с подпунктами 3.3.1 - 3.3.6 пункта 3 настоящего Регламента;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3.6.1.2. комплекта документов и письма из антимонопольного органа.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5 (пять) дней.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3.7. Оформление договора доверительного управления.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3.8. Регистрация и выдача договора доверительного управления.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передает один экземпляр заявителю или уполномоченному представителю.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3.9. Особенности предоставление муниципальной услуги в МФЦ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Срок выполнения административного действия не более 30 минут.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3.9.3. Передача и доставка документов заявителя из МФЦ в Администрацию.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Выдача результата предоставления муниципальной услуги осуществляется Администрацией.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3.10.2. При обращении об исправлении технической ошибки заявитель представляет: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 xml:space="preserve"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</w:t>
      </w:r>
      <w:r w:rsidRPr="00BF751B">
        <w:rPr>
          <w:rFonts w:ascii="Arial" w:eastAsia="Times New Roman" w:hAnsi="Arial" w:cs="Arial"/>
          <w:color w:val="000000"/>
          <w:sz w:val="24"/>
          <w:szCs w:val="24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IV. Формы контроля за исполнением Регламента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постоянно главой Администрации Новошаткинского сельсовета Камешкирского района Пензенской области.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F751B" w:rsidRPr="00BF751B" w:rsidRDefault="00BF751B" w:rsidP="00BF751B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случаях,указанных в статье 11.1 Федерального закона от 27.07.2010 № 210-ФЗ«Об организации предоставления государственных и муниципальных услуг» (далее - ФЗ № 210-ФЗ), и в порядке, предусмотренном главой 2.1ФЗ № 210-ФЗ.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 xml:space="preserve"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жалоб, незамедлительно направляет имеющиеся материалы в органы прокуратуры.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5.8. Жалоба на решения и действия (бездействие) главы Администрации подается главе Администрации.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F751B" w:rsidRPr="00BF751B" w:rsidRDefault="00BF751B" w:rsidP="00BF751B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F751B" w:rsidRPr="00BF751B" w:rsidRDefault="00BF751B" w:rsidP="00BF751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BF751B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- ФЗ № 210-ФЗ;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- постановление Администрации </w:t>
      </w:r>
      <w:hyperlink r:id="rId9" w:tgtFrame="_blank" w:history="1">
        <w:r w:rsidRPr="00BF751B">
          <w:rPr>
            <w:rFonts w:ascii="Arial" w:eastAsia="Times New Roman" w:hAnsi="Arial" w:cs="Arial"/>
            <w:color w:val="0000FF"/>
            <w:sz w:val="38"/>
          </w:rPr>
          <w:t>от 11.09.2018 г. № 98</w:t>
        </w:r>
      </w:hyperlink>
      <w:r w:rsidRPr="00BF751B">
        <w:rPr>
          <w:rFonts w:ascii="Arial" w:eastAsia="Times New Roman" w:hAnsi="Arial" w:cs="Arial"/>
          <w:color w:val="000000"/>
          <w:sz w:val="38"/>
          <w:szCs w:val="38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r w:rsidRPr="00BF751B">
        <w:rPr>
          <w:rFonts w:ascii="Arial" w:eastAsia="Times New Roman" w:hAnsi="Arial" w:cs="Arial"/>
          <w:color w:val="000000"/>
          <w:sz w:val="38"/>
          <w:szCs w:val="38"/>
        </w:rPr>
        <w:lastRenderedPageBreak/>
        <w:t>Новошаткинского сельсовета Камешкирского района Пензенской области их должностных лиц, муниципальных служащих».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Приложение № 1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к Административному регламенту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«Предоставление муниципального имущества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в доверительное управление"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Главе администрации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Новошаткинского сельсовета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Камешкирского района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Пензенской области _____________________________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(Ф.И.О.)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От___________________________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(наименование заявителя, фамилия имя отчество (при наличии) физического лица,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наименование юридического лица (ф.и.о руководителя))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Контактная информация: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Почтовый адрес: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Адрес электронной почты:</w:t>
      </w:r>
    </w:p>
    <w:p w:rsidR="00BF751B" w:rsidRPr="00BF751B" w:rsidRDefault="00BF751B" w:rsidP="00BF751B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Телефон:</w:t>
      </w:r>
    </w:p>
    <w:p w:rsidR="00BF751B" w:rsidRPr="00BF751B" w:rsidRDefault="00BF751B" w:rsidP="00BF751B">
      <w:pPr>
        <w:spacing w:after="12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  <w:t>Заявление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прошу предоставить в доверительное управление муниципальное имущество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___________________________________________________________________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(нежилое помещение, отдельное здание, сооружение, движимое имущество)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общей площадью (протяженностью) _________________________________ кв. м,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расположенное по адресу: _______________________________________________и заключить соответствующий договор на срок с _________________ по ____________________для использования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(указать цель использования)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Заявитель _________________________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(подпись) МП (при наличии)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lastRenderedPageBreak/>
        <w:t>Дата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Контактная информация: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Почтовый адрес: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Телефон: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Примечание: Для юридических лиц заявление заполняется на бланке</w:t>
      </w:r>
    </w:p>
    <w:p w:rsidR="00BF751B" w:rsidRPr="00BF751B" w:rsidRDefault="00BF751B" w:rsidP="00BF751B">
      <w:pPr>
        <w:spacing w:after="0" w:line="240" w:lineRule="auto"/>
        <w:ind w:firstLine="90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F751B">
        <w:rPr>
          <w:rFonts w:ascii="Arial" w:eastAsia="Times New Roman" w:hAnsi="Arial" w:cs="Arial"/>
          <w:color w:val="000000"/>
          <w:kern w:val="36"/>
          <w:sz w:val="24"/>
          <w:szCs w:val="24"/>
        </w:rPr>
        <w:t>организации.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BF751B" w:rsidRPr="00BF751B" w:rsidRDefault="00BF751B" w:rsidP="00BF751B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1</w:t>
      </w:r>
    </w:p>
    <w:p w:rsidR="00BF751B" w:rsidRPr="00BF751B" w:rsidRDefault="00BF751B" w:rsidP="00BF751B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38"/>
          <w:szCs w:val="38"/>
        </w:rPr>
      </w:pPr>
      <w:r w:rsidRPr="00BF751B">
        <w:rPr>
          <w:rFonts w:ascii="Arial" w:eastAsia="Times New Roman" w:hAnsi="Arial" w:cs="Arial"/>
          <w:color w:val="000000"/>
          <w:sz w:val="38"/>
          <w:szCs w:val="38"/>
        </w:rPr>
        <w:t> </w:t>
      </w:r>
    </w:p>
    <w:p w:rsidR="003B77B5" w:rsidRDefault="003B77B5"/>
    <w:sectPr w:rsidR="003B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>
    <w:useFELayout/>
  </w:compat>
  <w:rsids>
    <w:rsidRoot w:val="00BF751B"/>
    <w:rsid w:val="003B77B5"/>
    <w:rsid w:val="00BF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75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5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F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BF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BF751B"/>
  </w:style>
  <w:style w:type="paragraph" w:customStyle="1" w:styleId="bodytext">
    <w:name w:val="bodytext"/>
    <w:basedOn w:val="a"/>
    <w:rsid w:val="00BF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BF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1"/>
    <w:basedOn w:val="a"/>
    <w:rsid w:val="00BF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F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BF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863F19A-CFD1-4F9B-8FFB-F1CE9A47E2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48E11AE-E3C3-4B66-BF29-8A80D5D749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7B9626-5C30-4D6B-8EE4-EAF26A41986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0196F34-CADA-4A79-814F-684E8A9D446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C863F19A-CFD1-4F9B-8FFB-F1CE9A47E265" TargetMode="External"/><Relationship Id="rId9" Type="http://schemas.openxmlformats.org/officeDocument/2006/relationships/hyperlink" Target="https://pravo-search.minjust.ru/bigs/showDocument.html?id=39A9BB95-110C-492C-BF83-0E0A3BD494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9421</Words>
  <Characters>53702</Characters>
  <Application>Microsoft Office Word</Application>
  <DocSecurity>0</DocSecurity>
  <Lines>447</Lines>
  <Paragraphs>125</Paragraphs>
  <ScaleCrop>false</ScaleCrop>
  <Company>Reanimator Extreme Edition</Company>
  <LinksUpToDate>false</LinksUpToDate>
  <CharactersWithSpaces>62998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2025-01-14T08:01:00Z</dcterms:created>
  <dcterms:modified xsi:type="dcterms:W3CDTF">2025-01-14T08:01:00Z</dcterms:modified>
</cp:coreProperties>
</file>