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51" w:rsidRDefault="00587551" w:rsidP="0046724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0B32" w:rsidRDefault="00467249" w:rsidP="0046724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249" w:rsidRDefault="00467249" w:rsidP="0046724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7249" w:rsidRPr="00467249" w:rsidRDefault="00467249" w:rsidP="004672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672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</w:t>
      </w:r>
    </w:p>
    <w:p w:rsidR="00467249" w:rsidRPr="00467249" w:rsidRDefault="00467249" w:rsidP="004672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672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НОВОШАТКИНСКОГО СЕЛЬСОВЕТА</w:t>
      </w:r>
    </w:p>
    <w:p w:rsidR="00467249" w:rsidRPr="00467249" w:rsidRDefault="00467249" w:rsidP="004672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672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КАМЕШКИРСКОГО РАЙОНА</w:t>
      </w:r>
    </w:p>
    <w:p w:rsidR="00467249" w:rsidRDefault="00467249" w:rsidP="004672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672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467249" w:rsidRDefault="00467249" w:rsidP="00467249">
      <w:pPr>
        <w:ind w:firstLine="378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467249" w:rsidRPr="00467249" w:rsidRDefault="00467249" w:rsidP="00467249">
      <w:pPr>
        <w:ind w:firstLine="378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ПОСТАНОВЛЕНИЕ</w:t>
      </w:r>
    </w:p>
    <w:p w:rsidR="00467249" w:rsidRPr="00467249" w:rsidRDefault="0085586B" w:rsidP="00467249">
      <w:pPr>
        <w:spacing w:after="0"/>
        <w:ind w:firstLine="37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 05.08.2024 года № 77</w:t>
      </w:r>
    </w:p>
    <w:p w:rsidR="00467249" w:rsidRPr="00467249" w:rsidRDefault="00467249" w:rsidP="00467249">
      <w:pPr>
        <w:spacing w:after="0"/>
        <w:ind w:firstLine="378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67249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proofErr w:type="gramStart"/>
      <w:r w:rsidRPr="00467249">
        <w:rPr>
          <w:rFonts w:ascii="Times New Roman" w:hAnsi="Times New Roman" w:cs="Times New Roman"/>
          <w:bCs/>
          <w:color w:val="000000"/>
          <w:sz w:val="28"/>
          <w:szCs w:val="28"/>
        </w:rPr>
        <w:t>.Н</w:t>
      </w:r>
      <w:proofErr w:type="gramEnd"/>
      <w:r w:rsidRPr="004672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овое </w:t>
      </w:r>
      <w:proofErr w:type="spellStart"/>
      <w:r w:rsidRPr="00467249">
        <w:rPr>
          <w:rFonts w:ascii="Times New Roman" w:hAnsi="Times New Roman" w:cs="Times New Roman"/>
          <w:bCs/>
          <w:color w:val="000000"/>
          <w:sz w:val="28"/>
          <w:szCs w:val="28"/>
        </w:rPr>
        <w:t>Шаткино</w:t>
      </w:r>
      <w:proofErr w:type="spellEnd"/>
    </w:p>
    <w:p w:rsidR="00730B32" w:rsidRPr="00FE75EE" w:rsidRDefault="00730B32" w:rsidP="00730B3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мероприятиях по организации срочного захоронения трупов людей и животных в условиях военного времени и при крупномасштабных чрезвычайных ситуациях на территории </w:t>
      </w:r>
      <w:proofErr w:type="spellStart"/>
      <w:r w:rsidR="00380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Новошаткинского</w:t>
      </w:r>
      <w:proofErr w:type="spellEnd"/>
      <w:r w:rsidR="00FE75EE"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E75EE"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FE75EE"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75EE" w:rsidRPr="00FB6216" w:rsidRDefault="00730B32" w:rsidP="00FE7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12 января 1996 года № 8-ФЗ «О погребении и похоронном деле», от 12 февраля 1998 года № 28- ФЗ «О гражданской обороне», от 21 декабря 1994 года № 68-ФЗ «О защите населения и территорий от чрезвычайных ситуациях природного и техногенного характера», от 12 января 1996 года № 8-ФЗ « О погребении и похоронном деле», от 06 октября 2003 года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131- ФЗ «Об общих принципах организаций местного самоуправления в Российской Федерации», приказами министерства чрезвычайных ситуаций Российской Федерации от 14 ноября 2008 г. № 687 «Об утверждении Положения об организации и ведении гражданской обороны в муниципальных образованиях и организациях», от 18 декабря 2014г. № 701 «Об утверждении Типового порядка создания нештатных формирований по обеспечению выполнения мероприятий по гражданской обороне», национальным стандартом ГОСТ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42.7.01-2021 «Гражданская оборона. Захоронение срочное трупов в военное и мирное время.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требования» утвержденным приказом </w:t>
      </w:r>
      <w:proofErr w:type="spell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Росстандарта</w:t>
      </w:r>
      <w:proofErr w:type="spell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13 сентября 2021 г. № 950-ст, с целью заблаговременной подготовки, организации, проведения и всестороннего обеспечения работ по поиску, извлечению, опознанию и захоронению тел (останков) погибших в случае возникновения военных действий (или вследствие этих действий), а также вследствие чрезвычайных ситуаций природного и техногенного характера, повлекших массовое поражение населения с летальны</w:t>
      </w:r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исходом, руководствуясь </w:t>
      </w:r>
      <w:hyperlink r:id="rId5" w:tgtFrame="_blank" w:history="1">
        <w:r w:rsidR="00FB6216" w:rsidRPr="00FB62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  <w:r w:rsidRPr="00FB62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3805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Новошаткинского</w:t>
        </w:r>
        <w:proofErr w:type="spellEnd"/>
        <w:r w:rsidR="00FE75EE" w:rsidRPr="00FB62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="00FE75EE" w:rsidRPr="00FB62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Камешкирского</w:t>
        </w:r>
        <w:proofErr w:type="spellEnd"/>
        <w:proofErr w:type="gramEnd"/>
        <w:r w:rsidR="00FE75EE" w:rsidRPr="00FB62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 Пензенской области, </w:t>
        </w:r>
      </w:hyperlink>
      <w:r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3805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Новошаткинского</w:t>
      </w:r>
      <w:proofErr w:type="spellEnd"/>
      <w:r w:rsidR="00FE75EE"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E75EE"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="00FE75EE"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 Пензенской области, </w:t>
      </w:r>
    </w:p>
    <w:p w:rsidR="00730B32" w:rsidRPr="00FE75EE" w:rsidRDefault="00730B32" w:rsidP="00FE75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Утвердить: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1.1. Состав комиссии по организации срочного захоронения трупов людей и животных в условиях военного времени и при крупномасштабных чрезвычайных ситуациях на территории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 № 1.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Положение о комиссии по организации срочного захоронения трупов людей и животных в условиях военного времени и при крупномасштаб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чрезвычайных ситуациях на территории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 № 2.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 Положение по организации срочного захоронения трупов людей и животных в условиях военного времени и при крупномасштабных чрезвычайных ситуациях на территории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Пензенской области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приложению № 3.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 Перечень мест срочного захоронения трупов людей и животных в условиях военного времени и при крупномасштабных чрезвычайных ситуациях на территории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 № 4.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Номенклатуру запасов, необходимых для осуществления срочного захоронения трупов согласно приложению № 5.</w:t>
      </w:r>
    </w:p>
    <w:p w:rsidR="00730B32" w:rsidRPr="00FE75EE" w:rsidRDefault="00FE75EE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30B32"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информационном бюллетене</w:t>
      </w:r>
      <w:r w:rsidR="00FB6216" w:rsidRPr="00FB6216">
        <w:t xml:space="preserve"> </w:t>
      </w:r>
      <w:proofErr w:type="spellStart"/>
      <w:r w:rsidR="003805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Новошаткинского</w:t>
      </w:r>
      <w:proofErr w:type="spellEnd"/>
      <w:r w:rsidR="00FB6216"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B6216"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Пензенской области.</w:t>
      </w:r>
    </w:p>
    <w:p w:rsidR="00EE2799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EE2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главного специалиста администрации </w:t>
      </w:r>
      <w:proofErr w:type="spellStart"/>
      <w:r w:rsidR="00EE2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EE2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E2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E2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E2799" w:rsidRDefault="00EE2799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2799" w:rsidRDefault="0085586B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E2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EE2799" w:rsidRDefault="003805AF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                   </w:t>
      </w:r>
      <w:r w:rsidR="00EE2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С.В.Зотов</w:t>
      </w:r>
      <w:r w:rsid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FE75EE" w:rsidRDefault="00FE75EE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730B32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000"/>
      <w:bookmarkEnd w:id="0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1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3805AF" w:rsidRDefault="003805AF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071EC1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071EC1" w:rsidRDefault="00071EC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</w:p>
    <w:p w:rsidR="00071EC1" w:rsidRPr="00FE75EE" w:rsidRDefault="00071EC1" w:rsidP="00071E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7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05.08.2024 года № 77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071EC1" w:rsidRDefault="00730B32" w:rsidP="0094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 комиссии по организации срочного захоронения трупов людей и животных в условиях военного времени и при крупномасштабных чрезвычайных ситуациях на территории </w:t>
      </w:r>
      <w:proofErr w:type="spellStart"/>
      <w:r w:rsidR="00380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Новошаткинского</w:t>
      </w:r>
      <w:proofErr w:type="spellEnd"/>
      <w:r w:rsidR="00071EC1" w:rsidRPr="00071E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71EC1" w:rsidRPr="00071E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Камешкирского</w:t>
      </w:r>
      <w:proofErr w:type="spellEnd"/>
      <w:r w:rsidR="00071EC1" w:rsidRPr="00071E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 Пензенской области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92" w:type="pct"/>
        <w:jc w:val="center"/>
        <w:tblInd w:w="-176" w:type="dxa"/>
        <w:tblCellMar>
          <w:left w:w="0" w:type="dxa"/>
          <w:right w:w="0" w:type="dxa"/>
        </w:tblCellMar>
        <w:tblLook w:val="04A0"/>
      </w:tblPr>
      <w:tblGrid>
        <w:gridCol w:w="715"/>
        <w:gridCol w:w="2176"/>
        <w:gridCol w:w="5146"/>
        <w:gridCol w:w="1710"/>
      </w:tblGrid>
      <w:tr w:rsidR="00730B32" w:rsidRPr="00FE75EE" w:rsidTr="00941B63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 (по месту работы)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3805A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</w:t>
            </w:r>
            <w:r w:rsidR="00380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ечание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99" w:rsidRDefault="00EE2799" w:rsidP="00EE2799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Бажутина </w:t>
            </w:r>
          </w:p>
          <w:p w:rsidR="00730B32" w:rsidRPr="00FE75EE" w:rsidRDefault="00EE2799" w:rsidP="00EE2799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Анатольевна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EE2799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  <w:r w:rsidR="006A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380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Новошаткинского</w:t>
            </w:r>
            <w:proofErr w:type="spellEnd"/>
            <w:r w:rsidR="006A7C22" w:rsidRPr="00FE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6A7C22" w:rsidRPr="00FE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="006A7C22" w:rsidRPr="00FE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Пензенской области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EE2799" w:rsidP="00EE2799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Светлана Леонидовна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EE2799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</w:rPr>
              <w:t>Новошаткинским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ФАПом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Камешкирского</w:t>
            </w:r>
            <w:proofErr w:type="spellEnd"/>
            <w:r>
              <w:rPr>
                <w:rFonts w:ascii="Times New Roman" w:hAnsi="Times New Roman"/>
              </w:rPr>
              <w:t xml:space="preserve"> филиала, ГБУЗ «Кузнецкая межрайонная больница»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  <w:bookmarkStart w:id="1" w:name="_GoBack"/>
            <w:bookmarkEnd w:id="1"/>
            <w:r w:rsidR="00730B32"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EE2799" w:rsidP="00EE2799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Олеговна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3805AF" w:rsidP="003805A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эксперт-главный б</w:t>
            </w:r>
            <w:r w:rsidR="006A7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ухгалтер </w:t>
            </w:r>
            <w:r w:rsidR="006A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Новошаткинского</w:t>
            </w:r>
            <w:proofErr w:type="spellEnd"/>
            <w:r w:rsidR="006A7C22" w:rsidRPr="00FE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6A7C22" w:rsidRPr="00FE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="006A7C22" w:rsidRPr="00FE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Пензенской области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EE2799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Каржин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Иванович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EE2799" w:rsidRDefault="00EE2799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Участковый уполномоченный полиции отделения УУП и ПДН </w:t>
            </w:r>
            <w:proofErr w:type="spellStart"/>
            <w:r w:rsidRPr="00EE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ОтдМВД</w:t>
            </w:r>
            <w:proofErr w:type="spellEnd"/>
            <w:r w:rsidRPr="00EE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России по </w:t>
            </w:r>
            <w:proofErr w:type="spellStart"/>
            <w:r w:rsidRPr="00EE279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Камешкирскому</w:t>
            </w:r>
            <w:proofErr w:type="spellEnd"/>
            <w:r w:rsidRPr="00EE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E279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району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99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 </w:t>
            </w:r>
          </w:p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Алексеевич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6A7C22" w:rsidP="006A7C2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МКУ «Служба спасения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  <w:r w:rsidR="00730B32"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EE2799" w:rsidRDefault="006A7C22" w:rsidP="00EE2799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Живаева</w:t>
            </w:r>
            <w:proofErr w:type="spellEnd"/>
            <w:r w:rsidRPr="00EE2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="00EE2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ариса Михайловна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Территориальный отдел Управления 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Пензенской области в городе Кузнецке, Кузнецком, Сосновоборском, Никольском, 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Неверкинском</w:t>
            </w:r>
            <w:proofErr w:type="spell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Лопатинском, 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Камешкирском</w:t>
            </w:r>
            <w:proofErr w:type="spell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Городищенском</w:t>
            </w:r>
            <w:proofErr w:type="spell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районах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941B63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Селезнева Ольга Александровна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941B63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территориального отдела записи актов гражданского состояния (ЗАГС) </w:t>
            </w:r>
            <w:proofErr w:type="spellStart"/>
            <w:r w:rsidR="0094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941B63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  <w:r w:rsidR="00730B32"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941B63" w:rsidP="0006278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</w:t>
            </w:r>
            <w:r w:rsidR="00062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Николаевна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EE2799" w:rsidRDefault="00941B63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ООО «Доверие</w:t>
            </w:r>
            <w:r w:rsidR="00730B32" w:rsidRPr="00EE2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941B63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941B63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ветеринарный врач ГБУ Пензенской области «</w:t>
            </w:r>
            <w:proofErr w:type="spellStart"/>
            <w:r w:rsidR="0094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Камешкирская</w:t>
            </w:r>
            <w:proofErr w:type="spell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станция по борьбе с болезнями животных»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</w:tbl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216" w:rsidRDefault="00FB6216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16" w:rsidRDefault="00FB6216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16" w:rsidRDefault="00FB6216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16" w:rsidRDefault="00FB6216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941B63" w:rsidRDefault="003805AF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941B63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41B63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941B63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7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05.08.2024 года № 77 </w:t>
      </w:r>
      <w:r w:rsidR="0085586B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B63" w:rsidRPr="00941B63" w:rsidRDefault="00730B32" w:rsidP="00941B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 о комиссии по организации срочного захоронения трупов людей и животных в условиях военного времени и при крупномасштабных чрезвычайных ситуациях на территории </w:t>
      </w:r>
      <w:r w:rsidR="00941B63" w:rsidRP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</w:t>
      </w:r>
    </w:p>
    <w:p w:rsidR="00730B32" w:rsidRPr="00941B63" w:rsidRDefault="003805AF" w:rsidP="00941B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Новошаткинского</w:t>
      </w:r>
      <w:proofErr w:type="spellEnd"/>
      <w:r w:rsidR="00941B63" w:rsidRP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</w:t>
      </w:r>
      <w:r w:rsid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льсовета </w:t>
      </w:r>
      <w:proofErr w:type="spellStart"/>
      <w:r w:rsid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730B32"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комиссии по организации срочного захоронения трупов людей и животных в условиях военного времени и при крупномасштабных чрезвычайных ситуациях на территории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Положение), определяет порядок работы комиссии по срочному захоронению трупов и животных в военное время и при крупномасштабных чрезвычайных ситуациях на территории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комиссия).</w:t>
      </w:r>
      <w:proofErr w:type="gramEnd"/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В своей деятельности комиссия руководствуется федеральными законами от 12 января 1996 года № 8-ФЗ «О погребении и похоронном деле», от 12 февраля 1998 года № 28-ФЗ «О гражданской обороне», от 30 марта 1999 года № 52-ФЗ «О санитарно-эпидемиологическом благополучии населения», национальным стандартом ГОСТ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42.7.01-2021 «Гражданская оборона. Захоронение срочное трупов в военное и мирное время», приказом министерства чрезвычайных ситуаций Российской Федерации от 14 ноября 2008 г. № 687 «Об утверждении Положения об организации и ведении гражданской обороны в муниципальных образованиях и организациях».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Для участия в деятельности комиссии могут привлекаться должностные лица и работники структурных подразделений администрации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организаций различных форм собственности (по согласованию с ними).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Основные задачи и функции комиссии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Основными задачами комиссии являются: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предложений для решения проблем в области захоронения трупов людей и животных (далее - срочное захоронение) в военное время и при крупномасштабных чрезвычайных ситуациях на территории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безвозвратных потерь среди населения при ведении военных действий, а также при крупномасштабных чрезвычайных ситуациях мирного времени;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взаимодействия организаций при решении задач в области срочного захоронения;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осуществлением мероприятий по срочному захоронению на территории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работами по срочному захоронению на территории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Комиссия в соответствии с возложенными на нее задачами выполняет следующие функции: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по осуществлению опознания, учета и захоронения тел (останков) погибших (умерших) людей с соблюдением установленных законодательством правил;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по захоронению (утилизации) трупов животных в военное время и при крупномасштабных чрезвычайных ситуациях;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организует санитарно-эпидемиологический надзор на территории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военное время и при крупномасштабных чрезвычайных ситуациях.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Порядок работы комиссии: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Комиссию возглавляет председатель комиссии.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отсутствие председателя комиссии его функции исполняет заместитель председателя комиссии.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Председатель комиссии: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общее руководство деятельностью комиссии;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распределяет полномочия между членами комиссии;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проведение заседания комиссии;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обсуждении вопросов, вынесенных на рассмотрение комиссии, а также обладает правом решающего голоса по указанным вопросам и учитывается при определении кворума.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Секретарь комиссии: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уведомляет не позднее одного рабочего дня членов комиссии о повестке дня, дате, времени и месте проведения очередного заседания комиссии;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ведёт протокол комиссии.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Члены комиссии принимают участие в обсуждении вопросов, вынесенных на рассмотрение комиссии, а также обладают правом голоса по указанным вопросам.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Заседание комиссии считается правомочным, если в них принимает участие не менее 2/3 членов комиссии.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Решения комиссии принимаются большинством голосов присутствующих на заседании членов комиссии.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Решение комиссии оформляется протоколом, подписывается председателем комиссии. Решения комиссии носят рекомендательный характер.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6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941B63" w:rsidRDefault="003805AF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941B63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41B63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941B63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7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05.08.2024 года № 77 </w:t>
      </w:r>
      <w:r w:rsidR="0085586B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B63" w:rsidRPr="00941B63" w:rsidRDefault="00730B32" w:rsidP="00941B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 по организации срочного захоронения трупов людей и животных в условиях военного времени и при крупномасштабных чрезвычайных ситуациях на территории </w:t>
      </w:r>
      <w:r w:rsid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80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Новошаткинского</w:t>
      </w:r>
      <w:proofErr w:type="spellEnd"/>
      <w:r w:rsidR="00941B63" w:rsidRP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41B63" w:rsidRP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941B63" w:rsidRP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 </w:t>
      </w:r>
    </w:p>
    <w:p w:rsidR="00730B32" w:rsidRPr="00FE75EE" w:rsidRDefault="00941B63" w:rsidP="00941B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730B32" w:rsidRPr="00FE75EE" w:rsidRDefault="00730B32" w:rsidP="006F4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об организации срочного захоронения трупов людей и животных в условиях военного времени и при чрезвычайных ситуациях на территории </w:t>
      </w:r>
      <w:r w:rsidR="00941B63" w:rsidRPr="00941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941B63" w:rsidRPr="00941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941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льсовета </w:t>
      </w:r>
      <w:proofErr w:type="spellStart"/>
      <w:r w:rsidR="00941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941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  <w:r w:rsidR="00941B63" w:rsidRPr="00941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Положение) разработано в соответствии с федеральными законами от 06 октября 2003 года № 131-ФЗ «Об общих принципах организации местного самоуправления в Российской Федерации», от 21 декабря 1994 года № 68-ФЗ «О защите населения и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территорий от чрезвычайных ситуаций природного и техногенного характера», от 12 января 1996 года № 8-ФЗ «О погребении и похоронном деле», от 12 февраля 1998 года № 28-ФЗ «О гражданской обороне», от 30 марта 1999 года № 52-ФЗ «О санитарно-эпидемиологическом благополучии населения», национальным стандартом ГОСТ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42.7.01-2021 «Гражданская оборона.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Захоронение срочное трупов в военное и мирное время», приказом министерства чрезвычайных ситуаций Российской Федерации от 14 ноября 2008 г. № 687 «Об утверждении Положения об организации и ведении гражданской обороны в муниципальных образованиях и организациях», приказом Министерства сельского хозяйства Российской Федерации от 26 октября 2020 г. № 626 «Об утверждении ветеринарных правил перемещения, хранения, переработки и утилизации биологических отходов» и определяет порядок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выбора и подготовки мест под массовые захоронения, порядок транспортировки и доставки погибших (умерших) к местам погребений, организацию и порядок проведения захоронений трупов, гигиенические требования при организации захоронений, порядок регистрации и учета массовых погребений, финансовое обеспечение работ по организации срочного захоронения трупов людей и животных в военное время и при крупномасштабных чрезвычайных ситуациях на территории 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льсовета </w:t>
      </w:r>
      <w:proofErr w:type="spellStart"/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</w:t>
      </w:r>
      <w:proofErr w:type="gramEnd"/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Погребение осуществляется путем предания тела (останков) умершего земле (захоронение в могилу, склеп), является частью мероприятий по санитарно-гигиеническому и противоэпидемическому обеспечению населения и осуществляется с целью противодействия вспышек инфекционных заболеваний и создания благоприятных условий для проживания.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положения, такие как: патологоанатомическое освиде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тельствование, идентификация тел погибших (умерших), государственная регистрация смерти, выполнение санитарно-гигиенических норм, доставка трупов к местам захоронений, погребение, исполнение обрядов, оперативность, гуманность, остаются незыблемыми.</w:t>
      </w:r>
      <w:proofErr w:type="gramEnd"/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Порядок выполнения работ по организации погребения (захоронения) тел (останков) погибших (умерших)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погребения (захоронения) тел (останков) погибших (умерших) предполагает проведение работ по поиску тел (останков), фиксированию мест их обнаружения, извлечению и первичной обработке погибших (умерших), опознанию и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документированию, выбору мест погребения (захоронения), перевозке к ним и захоронению погибших (умерших).</w:t>
      </w:r>
      <w:proofErr w:type="gramEnd"/>
    </w:p>
    <w:p w:rsidR="00730B32" w:rsidRPr="00FE75EE" w:rsidRDefault="00730B32" w:rsidP="006F4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Работы по поиску тел (останков), фиксированию мест их обнаружения, извлечению и первичной обработке погибших (умерших), опознанию и документированию, выбору мест погребения (захоронения), организациями оказывающие ритуальные услуги на территории 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льсовета </w:t>
      </w:r>
      <w:proofErr w:type="spellStart"/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совместно с отделом министерства внутренних дел России по </w:t>
      </w:r>
      <w:proofErr w:type="spellStart"/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Камешкирскому</w:t>
      </w:r>
      <w:proofErr w:type="spellEnd"/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области.</w:t>
      </w:r>
    </w:p>
    <w:p w:rsidR="00730B32" w:rsidRPr="00FE75EE" w:rsidRDefault="00730B32" w:rsidP="006F4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по перевозке погибших (умерших) к местам проведения судебной медицинской экспертизы и к местам захоронения, по погребению (захоронению) тел (останков) погибших (умерших) возлагается на команду по срочному захоронению трупов людей и животных в условиях военного времени и при чрезвычайных ситуациях на территории 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</w:t>
      </w:r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ета </w:t>
      </w:r>
      <w:proofErr w:type="spellStart"/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создаваемую ООО «</w:t>
      </w:r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Доверие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(по согласованию).</w:t>
      </w:r>
      <w:proofErr w:type="gramEnd"/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Продолжительность работы личного состава группы по захоронению тел (останков) погибших (умерших) не должна превышать 6 часов. После каждого часа работы организуется 20-минутный отдых.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111. Организация поиска, извлечения и первичной обработки тел (останков) погибших (умерших)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Поиск и извлечение тел (останков) погибших (умерших) из-под завалов зданий и сооружений, подвальных и других заглубленных помещений осуществляется силами, привлекаемыми к ведению аварийно-спасательных и других неотложных работ (далее - АСРДНР).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Поиск тел (останков) погибших (умерших) осуществляется в ходе проведения разведки, по данным опросов местного населения, заявлениям официальных органов и граждан, а также при разборе завалов, визуальном осмотре местности, помещений зданий и сооружений, включая подвальные. Места обнаружения тел (останков) погибших (умерших) фиксируются руководителями, отвечающими за проведение АСРДНР на данном участке, путем составления схем расположения мест обнаружения с привязкой к долговременным ориентирам на местности (элементам рельефа местности, магистральным автомобильным (железным) дорогам, элементам путепроводов и т.п., не подвергающимся значительным изменениям в течение времени).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Транспортировка и захоронение трупов производится в соответст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вии с патологоанатомической инструкцией.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Первичная обработка тел погибших (умерших), в случае необходимости, производится с целью обеспечения условий для их опознания и транспортировки к местам погребения (захоронения).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Выбор и подготовка мест для проведения массовых погребений, нормативно-гигиенические требования по их устройству и содержанию</w:t>
      </w:r>
    </w:p>
    <w:p w:rsidR="00730B32" w:rsidRPr="00FE75EE" w:rsidRDefault="00730B32" w:rsidP="00461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 Перечень мест возможных захоронений на территории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постановлением 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льсовета </w:t>
      </w:r>
      <w:proofErr w:type="spellStart"/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461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и выделение новых мест для проведения массовых погребений на территории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администрацией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льсовета </w:t>
      </w:r>
      <w:proofErr w:type="spellStart"/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комиссией по организации срочного захоронения трупов людей и животных в условиях военного времени и при крупномасштабных чрезвычайных ситуациях на территории 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льсовета </w:t>
      </w:r>
      <w:proofErr w:type="spellStart"/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Комиссия) на подведомственных территориях, на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предполагается выбор и выделение мест для проведения массовых погребений и захоронений при положительной санитарно-гигиенической экспертизе в соответствии с правилами застройки, с учетом гидрогеологических характеристик, особенностей рельефа местности, состава грунтов, предельно допустимых экологических нагрузок на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окружающую среду и должен обеспечивать неопределенно долгий срок существования места погребения погибших (умерших).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Предоставление земельного участка для размещения места массового погребения осуществляется в соответствии с земельным законодательством, а также в соответствии с проектной документацией, утвержденной в установленном законом порядке.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Выбор земельного участка для размещения места захоронения осуществляется в соответствии с правилами застройки с учетом гидрогеологических характеристик, особенностей рельефа местности, состава грунтов, предельно допустимых экологических нагрузок на окружающую среду, а также в соответствии с санитарными правилами и нормами и должен обеспечивать неопределенно долгий срок существования места погребения.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Размер земельного участка для захоронения определяется с учетом количества жителей конкретного населенного пункта, а также с учетом вместимости уже имеющихся кладбищ.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 Перед въездом к месту захоронения должна быть предусмотрена площадка для подвоза и разгрузки трупов.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 Территория захоронения впоследствии должна быть огорожена по периметру.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Порядок транспортировки и доставки тел погибших (умерших) к местам погребений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 Транспортировка и доставка погибших (умерших) к местам погребения осуществляется в срок не более трёх дней с подготовленных площадок от моргов и хранилищ трупов, с оформленными документами на погребение.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 Предварительная причина смерти погибшего устанавливается на месте гибели врачом и сотрудником правоохранительных органов.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свидетельство о смерти выдается 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территориальным отделом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ЗАГС  </w:t>
      </w:r>
      <w:proofErr w:type="spellStart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врачебного свидетельства о смерти, что является основанием для выдачи тела родственникам или сопровождающим труп к месту погребения.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 Перевозка тел (останков) погибших (умерших) с мест обнаружения к местам погребения осуществляется специализированным автотранспортом.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допускается использование автотранспорта иных учреждений подведомственных администрации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организаций, расположенных на территории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независимо от форм собственности.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 По окончании перевозки и захоронения погибших (умерших) транспорт должен в обязательном порядке пройти дезинфекцию дезинфицирующими средствами, разрешенными к применению в установленном порядке.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Организация и порядок проведения захоронения тел (останков) погибших (умерших)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 Захоронение тел (останков) погибших (умерших) осуществляется в соответствии с Федеральным законом от 12 января 1996 года г. № 8-ФЗ «О погребении и похоронном деле», Национальным стандартом ГОСТ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42.7.01-2021 «Гражданская оборона. Захоронение срочное трупов в военное и мирное время», с учетом национальных обычаев и традиций, не противоречащих санитарным и иным требованиям.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 Организация захоронения и захоронение тел (останков) погибших (умерших) возлагается на команду по срочному захоронению трупов людей и животных в условиях военного времени и при чрезвычайных ситуациях на территории 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погребения осуществляет Комиссия, указанная в пункте 13 настоящего Положения.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 Погребение как обрядовые действия по захоронению тела (останков) человека после его смерти в соответствии с обычаями и традициями, не должно противоречить санитарным и иным требованиям. Погребение осуществляется путем предания тела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(останков) умершего земле (захоронение в могилу, склеп),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определенном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нормативными правовыми актами Российской Федерации.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27. Создаваемые, а также существующие места погребения не подлежат сносу и могут быть перенесены только по решению администрации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угрозы постоянных затоплений, оползней, после землетрясений и других стихийных бедствий.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 Порядок деятельности общественных муниципальных кладбищ и размер предоставляемого места для захоронения умерших (погибших) в условиях военного времени и при крупномасштабных чрезвычайных ситуациях определяется нормативным правовым актом администрации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 Каждое захоронение, произведенное на территории общественных муниципальных кладбищ, регистрируется в журнале учета специализированной службы по вопросам похоронного дела.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Порядок регистрация и учета массовых погребений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 Регистрация и учет массовых захоронений производится на общих основаниях в журнале учета специализированной службы по вопросам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похоронного дела, с определением номеров участков для погребения в братских могилах.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31. 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дминистрацией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подведомственных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территориях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расположены кладбища, где производится захоронение, составляется акт в 3-х экземплярах, в котором указывается: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дата захоронения;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регистрационный номер захоронения;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номер участка захоронения;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 количество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захороненных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номер свидетельства о смерти и дата его выдачи и орган, его выдавший на каждого захороненного;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название медицинского учреждения, в котором находился труп;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регистрационный номер трупа;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 фамилия, имя, отчество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умершего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адрес его обнаружения;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адрес его места жительства;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дата его рождения;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 пол.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32. Первый экземпляр акта остается 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экземпляр акта направляется в архивный отдел администрации 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экземпляр акта передается в учреждение здравоохранения.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 При захоронении неопознанных тел погибших (умерших) их учет производится по той же схеме, только без персональных данных.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VII. Основные мероприятия, осуществляемые в целях решения задачи, связанной со срочным захоронением трупов животных в военное время и при крупномасштабных чрезвычайных ситуациях на территории </w:t>
      </w:r>
      <w:r w:rsidR="00461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</w:t>
      </w:r>
      <w:r w:rsidR="00461E4E" w:rsidRPr="00461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380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Новошаткинского</w:t>
      </w:r>
      <w:proofErr w:type="spellEnd"/>
      <w:r w:rsidR="00461E4E" w:rsidRPr="00461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61E4E" w:rsidRPr="00461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461E4E" w:rsidRPr="00461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 Пензенской области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 Заключение об уборке, утилизации или уничтожении трупов животных дает ветеринарный специалист.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 Трупы животных, допущенные ветеринарной службой к переработке на кормовые цели, в цехах технических фабрикатов мясокомбинатов, утилизационных цехах животноводческих хозяйств подвергают сортировке и измельчению.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36. Запрещается сброс трупов животных в водоемы, реки и болота, в бытовые мусорные контейнеры и вывоз их на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свалки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полигоны для утилизации мусора и отходов с целью их захоронения.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Захоронение трупов животных в земляные ямы разрешается в исключительных случаях, при массовой гибели животных и невозможности их транспортировки для утилизации, сжигания или обеззараживания в биотермических ямах. Допускается захоронение трупов в землю только по решению государственного бюджетного учреждения Пензенской области «</w:t>
      </w:r>
      <w:proofErr w:type="spellStart"/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Камешкирская</w:t>
      </w:r>
      <w:proofErr w:type="spell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районная станция по борьбе с болезнями животных».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Сжигание трупов животных проводят под контролем ветеринарного специалиста в специальных печах или земляных траншеях (ямах) до образования негорючего неорганического остатка.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Тыловое и материально-техническое обеспечение</w:t>
      </w:r>
    </w:p>
    <w:p w:rsidR="00461E4E" w:rsidRDefault="00461E4E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61E4E" w:rsidSect="00FE75EE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37. Примерный перечень техники и имущества для оснащения команды по захоронению тел (останков) погибших: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595" w:type="dxa"/>
        <w:jc w:val="center"/>
        <w:tblCellMar>
          <w:left w:w="0" w:type="dxa"/>
          <w:right w:w="0" w:type="dxa"/>
        </w:tblCellMar>
        <w:tblLook w:val="04A0"/>
      </w:tblPr>
      <w:tblGrid>
        <w:gridCol w:w="1255"/>
        <w:gridCol w:w="4764"/>
        <w:gridCol w:w="2159"/>
        <w:gridCol w:w="1417"/>
      </w:tblGrid>
      <w:tr w:rsidR="00730B32" w:rsidRPr="00FE75EE" w:rsidTr="00F15B21">
        <w:trPr>
          <w:trHeight w:val="558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B21" w:rsidRDefault="00730B32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30B32" w:rsidRPr="00FE75EE" w:rsidRDefault="00730B32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техники и материальных средств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грузовой с тентом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Общевойсковой защитный комплект (костюм Л-1)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431EBD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Резиновые сапоги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8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Резиновые перчатки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Противогазы ГП-6(7)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Респиратор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Очки-консервы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одежда подменного фонда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431EBD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Лопаты железные штыковые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Лопаты железные совковые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обыкновенный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431EBD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8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Топор плотницкий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32" w:rsidRPr="00FE75EE" w:rsidRDefault="00431EBD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 Личный состав команды по захоронению тел (останков) погибших назначается приказом руководителя предприятия.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Медицинское обеспечение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 Основными задачами медицинского обеспечения являются: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медицинского освидетельствования личного состава команды на предмет пригодности к проведению работ по захоронению тел (останков) погибших;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всех видов медицинской помощи при ранениях и заболеваниях, полученных в ходе проведения работ;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санитарно-гигиенического контроля над организацией работ и соблюдением правил захоронения, а также условиями размещения, водоснабжения, питания, банно-прачечного обслуживания личного состава команды по захоронению;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снабжение личного состава звена лекарственными и дезинфек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ционными средствами, контроль их использования;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по медицинской и психологической реабили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тации команды в установленном порядке.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 При ведении санитарного надзора за погребением (захоронением) тел (останков) погибших осуществляются: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соблюдения санитарно-гигиенических требований при выборе мест для братских могил и выполнением правил захоронения;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дежурства врача (фельдшера) в непосредственной близости от места проведения работ и обеспечения готовности санитарного транспорта;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проведения дезинфекционных мероприятий при захоронении тел (останков) погибших, а также проверки правильности закапывания опасных для здоровья населения материалов;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наличия у личного состава команды по захоронения тел (останков) погибших специальной одежды и за организацией санитарной обработки личного состава по окончании работ.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Финансовое обеспечение работ по организации срочного захоронения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41. Финансовое обеспечение мероприятий по срочному захоронению трупов людей и животных в условиях военного времени и при чрезвычайных ситуациях на территории </w:t>
      </w:r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</w:t>
      </w:r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действующим законодательством Российской Федерации.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N 4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3C11A8" w:rsidRDefault="003805AF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3C11A8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3C11A8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3C11A8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7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05.08.2024 года № 77 </w:t>
      </w:r>
      <w:r w:rsidR="0085586B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 мест срочного захоронения трупов людей и животных в условиях военного времени и при крупномасштабных чрезвычайных ситуациях на территории </w:t>
      </w:r>
      <w:r w:rsidR="00F15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</w:t>
      </w:r>
      <w:r w:rsidR="00F15B21" w:rsidRPr="00F15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380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Новошаткинского</w:t>
      </w:r>
      <w:proofErr w:type="spellEnd"/>
      <w:r w:rsidR="00F15B21" w:rsidRPr="00F15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15B21" w:rsidRPr="00F15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F15B21" w:rsidRPr="00F15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 Пензенской области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Для срочного захоронения трупов людей и животных в условиях военного времени и при крупномасштабных чрезвычайных ситуациях используются земли, зарезервированные под кладбища, расположенных на территории </w:t>
      </w:r>
      <w:r w:rsid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58" w:type="dxa"/>
        <w:tblInd w:w="-868" w:type="dxa"/>
        <w:tblCellMar>
          <w:left w:w="0" w:type="dxa"/>
          <w:right w:w="0" w:type="dxa"/>
        </w:tblCellMar>
        <w:tblLook w:val="04A0"/>
      </w:tblPr>
      <w:tblGrid>
        <w:gridCol w:w="546"/>
        <w:gridCol w:w="2167"/>
        <w:gridCol w:w="2501"/>
        <w:gridCol w:w="5144"/>
      </w:tblGrid>
      <w:tr w:rsidR="00730B32" w:rsidRPr="00FE75EE" w:rsidTr="00F15B21">
        <w:trPr>
          <w:trHeight w:val="639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Населенные пункты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(кв.м.)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кадастровый номер земельного участка</w:t>
            </w:r>
          </w:p>
        </w:tc>
      </w:tr>
      <w:tr w:rsidR="00730B32" w:rsidRPr="00FE75EE" w:rsidTr="00F15B21">
        <w:trPr>
          <w:trHeight w:val="31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639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F15B21" w:rsidP="00B64A90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6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6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расное Поле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B64A90" w:rsidRDefault="00B64A90" w:rsidP="00B64A90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10935</w:t>
            </w:r>
            <w:r w:rsidR="00730B32" w:rsidRPr="00B6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кв.м.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B64A90" w:rsidRDefault="00B64A90" w:rsidP="00F15B21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90">
              <w:rPr>
                <w:rFonts w:ascii="Times New Roman" w:hAnsi="Times New Roman" w:cs="Times New Roman"/>
                <w:sz w:val="24"/>
                <w:szCs w:val="24"/>
              </w:rPr>
              <w:t xml:space="preserve">58:11:0110101:133 Пензенская область, р-н </w:t>
            </w:r>
            <w:proofErr w:type="spellStart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proofErr w:type="gramStart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 xml:space="preserve">расное Поле, примерно в 360 м по направлению на юг от ориентира. Адрес </w:t>
            </w:r>
            <w:proofErr w:type="spellStart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ориентира:Пензенская</w:t>
            </w:r>
            <w:proofErr w:type="spellEnd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 xml:space="preserve"> р-н, с</w:t>
            </w:r>
            <w:proofErr w:type="gramStart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расное Поле, ул.Полевая, д.4</w:t>
            </w:r>
          </w:p>
        </w:tc>
      </w:tr>
      <w:tr w:rsidR="00F15B21" w:rsidRPr="00FE75EE" w:rsidTr="00F15B21">
        <w:trPr>
          <w:trHeight w:val="639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FE75EE" w:rsidRDefault="00F15B21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Default="00B64A90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Шаткино</w:t>
            </w:r>
            <w:proofErr w:type="spellEnd"/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F15B21" w:rsidRDefault="00B64A90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74A19">
              <w:rPr>
                <w:rFonts w:ascii="Times New Roman" w:hAnsi="Times New Roman" w:cs="Times New Roman"/>
                <w:sz w:val="24"/>
                <w:szCs w:val="24"/>
              </w:rPr>
              <w:t>10397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F15B21" w:rsidRDefault="00B64A90" w:rsidP="00B64A90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74A19">
              <w:rPr>
                <w:rFonts w:ascii="Times New Roman" w:hAnsi="Times New Roman" w:cs="Times New Roman"/>
                <w:sz w:val="24"/>
                <w:szCs w:val="24"/>
              </w:rPr>
              <w:t>58:11:0270301:119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74A19">
              <w:rPr>
                <w:rFonts w:ascii="Times New Roman" w:hAnsi="Times New Roman" w:cs="Times New Roman"/>
                <w:sz w:val="24"/>
                <w:szCs w:val="24"/>
              </w:rPr>
              <w:t xml:space="preserve">римерно в 250 м по направлению на юго-восток от </w:t>
            </w:r>
            <w:proofErr w:type="spellStart"/>
            <w:r w:rsidRPr="00A74A19">
              <w:rPr>
                <w:rFonts w:ascii="Times New Roman" w:hAnsi="Times New Roman" w:cs="Times New Roman"/>
                <w:sz w:val="24"/>
                <w:szCs w:val="24"/>
              </w:rPr>
              <w:t>ориентира:Пензенская</w:t>
            </w:r>
            <w:proofErr w:type="spellEnd"/>
            <w:r w:rsidRPr="00A74A19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 </w:t>
            </w:r>
            <w:proofErr w:type="spellStart"/>
            <w:r w:rsidRPr="00A74A19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A74A19">
              <w:rPr>
                <w:rFonts w:ascii="Times New Roman" w:hAnsi="Times New Roman" w:cs="Times New Roman"/>
                <w:sz w:val="24"/>
                <w:szCs w:val="24"/>
              </w:rPr>
              <w:t xml:space="preserve"> р-н, с</w:t>
            </w:r>
            <w:proofErr w:type="gramStart"/>
            <w:r w:rsidRPr="00A74A1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74A19">
              <w:rPr>
                <w:rFonts w:ascii="Times New Roman" w:hAnsi="Times New Roman" w:cs="Times New Roman"/>
                <w:sz w:val="24"/>
                <w:szCs w:val="24"/>
              </w:rPr>
              <w:t xml:space="preserve">тарое </w:t>
            </w:r>
            <w:proofErr w:type="spellStart"/>
            <w:r w:rsidRPr="00A74A19">
              <w:rPr>
                <w:rFonts w:ascii="Times New Roman" w:hAnsi="Times New Roman" w:cs="Times New Roman"/>
                <w:sz w:val="24"/>
                <w:szCs w:val="24"/>
              </w:rPr>
              <w:t>Шаткино</w:t>
            </w:r>
            <w:proofErr w:type="spellEnd"/>
            <w:r w:rsidRPr="00A74A19">
              <w:rPr>
                <w:rFonts w:ascii="Times New Roman" w:hAnsi="Times New Roman" w:cs="Times New Roman"/>
                <w:sz w:val="24"/>
                <w:szCs w:val="24"/>
              </w:rPr>
              <w:t>, ул.Радищева,98А</w:t>
            </w:r>
          </w:p>
        </w:tc>
      </w:tr>
      <w:tr w:rsidR="00F15B21" w:rsidRPr="00FE75EE" w:rsidTr="00F15B21">
        <w:trPr>
          <w:trHeight w:val="639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Default="00F15B21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10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B64A90" w:rsidRDefault="00B64A90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Чирчим</w:t>
            </w:r>
            <w:proofErr w:type="spellEnd"/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B64A90" w:rsidRDefault="00B64A90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35306 кв.м.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B64A90" w:rsidRDefault="00B64A90" w:rsidP="00F15B21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90">
              <w:rPr>
                <w:rFonts w:ascii="Times New Roman" w:hAnsi="Times New Roman" w:cs="Times New Roman"/>
                <w:sz w:val="24"/>
                <w:szCs w:val="24"/>
              </w:rPr>
              <w:t xml:space="preserve">58:11:0450101:144 Российская Федерация, Пензенская область, </w:t>
            </w:r>
            <w:proofErr w:type="spellStart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сельское поселение </w:t>
            </w:r>
            <w:proofErr w:type="spellStart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Новошаткинский</w:t>
            </w:r>
            <w:proofErr w:type="spellEnd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64A90">
              <w:rPr>
                <w:rFonts w:ascii="Times New Roman" w:hAnsi="Times New Roman" w:cs="Times New Roman"/>
                <w:sz w:val="24"/>
                <w:szCs w:val="24"/>
              </w:rPr>
              <w:t>/у 14</w:t>
            </w:r>
          </w:p>
        </w:tc>
      </w:tr>
      <w:tr w:rsidR="00F15B21" w:rsidRPr="00FE75EE" w:rsidTr="00F15B21">
        <w:trPr>
          <w:trHeight w:val="639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Default="00F10B51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Default="00B64A90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Чирчим</w:t>
            </w:r>
            <w:proofErr w:type="spellEnd"/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6059CF" w:rsidRDefault="00B64A90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7305 кв.м.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6059CF" w:rsidRDefault="00B64A90" w:rsidP="00F15B21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hAnsi="Times New Roman" w:cs="Times New Roman"/>
                <w:sz w:val="24"/>
                <w:szCs w:val="24"/>
              </w:rPr>
              <w:t xml:space="preserve">58:11:0250201:163 Пензенская область, </w:t>
            </w:r>
            <w:proofErr w:type="spellStart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 xml:space="preserve">овый </w:t>
            </w:r>
            <w:proofErr w:type="spellStart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>Чирчим</w:t>
            </w:r>
            <w:proofErr w:type="spellEnd"/>
          </w:p>
        </w:tc>
      </w:tr>
      <w:tr w:rsidR="00F15B21" w:rsidRPr="00FE75EE" w:rsidTr="00F15B21">
        <w:trPr>
          <w:trHeight w:val="639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Default="00F10B51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Default="006059CF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Шаткино</w:t>
            </w:r>
            <w:proofErr w:type="spellEnd"/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F15B21" w:rsidRDefault="006059CF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12235 кв.м.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6059CF" w:rsidRDefault="006059CF" w:rsidP="006059C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58:11:0260301:391 Пензенская область, </w:t>
            </w:r>
            <w:proofErr w:type="spellStart"/>
            <w:r w:rsidRPr="006059CF">
              <w:rPr>
                <w:rFonts w:ascii="Times New Roman" w:eastAsia="Calibri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6059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059CF">
              <w:rPr>
                <w:rFonts w:ascii="Times New Roman" w:eastAsia="Calibri" w:hAnsi="Times New Roman" w:cs="Times New Roman"/>
                <w:sz w:val="24"/>
                <w:szCs w:val="24"/>
              </w:rPr>
              <w:t>Новошаткинский</w:t>
            </w:r>
            <w:proofErr w:type="spellEnd"/>
            <w:r w:rsidRPr="006059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сельсовет</w:t>
            </w:r>
            <w:r w:rsidRPr="006059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>Шаткино</w:t>
            </w:r>
            <w:proofErr w:type="spellEnd"/>
          </w:p>
        </w:tc>
      </w:tr>
      <w:tr w:rsidR="00F15B21" w:rsidRPr="00FE75EE" w:rsidTr="00F15B21">
        <w:trPr>
          <w:trHeight w:val="639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Default="00F10B51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Default="006059CF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амышенка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6059CF" w:rsidRDefault="006059CF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hAnsi="Times New Roman" w:cs="Times New Roman"/>
                <w:sz w:val="24"/>
                <w:szCs w:val="24"/>
              </w:rPr>
              <w:t>6433 кв.м.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6059CF" w:rsidRDefault="006059CF" w:rsidP="00F15B21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hAnsi="Times New Roman" w:cs="Times New Roman"/>
                <w:sz w:val="24"/>
                <w:szCs w:val="24"/>
              </w:rPr>
              <w:t>58:11:0420104:ЗУ Примерно в 1000 метрах по направлению на северо-запад от ориентира ул</w:t>
            </w:r>
            <w:proofErr w:type="gramStart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 xml:space="preserve">ухая,5 с.Камышенка, </w:t>
            </w:r>
            <w:proofErr w:type="spellStart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6059CF">
              <w:rPr>
                <w:rFonts w:ascii="Times New Roman" w:hAnsi="Times New Roman" w:cs="Times New Roman"/>
                <w:sz w:val="24"/>
                <w:szCs w:val="24"/>
              </w:rPr>
              <w:t xml:space="preserve"> район, Пензенская область</w:t>
            </w:r>
          </w:p>
        </w:tc>
      </w:tr>
    </w:tbl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 5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412D21" w:rsidRDefault="003805AF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Новошаткинского</w:t>
      </w:r>
      <w:proofErr w:type="spellEnd"/>
      <w:r w:rsidR="003C11A8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3C11A8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7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05.08.2024 года № 77 </w:t>
      </w:r>
      <w:r w:rsidR="0085586B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Номенклатура запасов, необходимых для осуществления срочного захоронения трупов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416" w:type="dxa"/>
        <w:tblInd w:w="-913" w:type="dxa"/>
        <w:tblCellMar>
          <w:left w:w="0" w:type="dxa"/>
          <w:right w:w="0" w:type="dxa"/>
        </w:tblCellMar>
        <w:tblLook w:val="04A0"/>
      </w:tblPr>
      <w:tblGrid>
        <w:gridCol w:w="552"/>
        <w:gridCol w:w="6353"/>
        <w:gridCol w:w="2058"/>
        <w:gridCol w:w="1453"/>
      </w:tblGrid>
      <w:tr w:rsidR="00730B32" w:rsidRPr="00FE75EE" w:rsidTr="00F15B21">
        <w:trPr>
          <w:trHeight w:val="52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 гробов или запас, или запас древесины для изготовления гробов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431EBD" w:rsidP="00431EBD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10B51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</w:t>
            </w: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10B51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 0,</w:t>
            </w: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куб. </w:t>
            </w:r>
            <w:proofErr w:type="gramStart"/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Мешки патологоанатомические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431EBD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Дезинфицирующие средства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431EBD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Горюче-смазочные материалы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F10B51" w:rsidP="00431EBD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АИ-9</w:t>
            </w:r>
            <w:r w:rsidR="00431EBD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31EBD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л., ДТ-0,02 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Общевойсковой защитный комплект (костюм Л-1)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431EBD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7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Спецодежда (комплект куртка и брюки)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431EBD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43F1" w:rsidRPr="00FE75EE" w:rsidRDefault="00ED43F1">
      <w:pPr>
        <w:rPr>
          <w:rFonts w:ascii="Times New Roman" w:hAnsi="Times New Roman" w:cs="Times New Roman"/>
          <w:sz w:val="24"/>
          <w:szCs w:val="24"/>
        </w:rPr>
      </w:pPr>
    </w:p>
    <w:sectPr w:rsidR="00ED43F1" w:rsidRPr="00FE75EE" w:rsidSect="00F15B21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B32"/>
    <w:rsid w:val="000445CB"/>
    <w:rsid w:val="0006278A"/>
    <w:rsid w:val="00071EC1"/>
    <w:rsid w:val="001E7869"/>
    <w:rsid w:val="003805AF"/>
    <w:rsid w:val="003C11A8"/>
    <w:rsid w:val="003F66EA"/>
    <w:rsid w:val="00412D21"/>
    <w:rsid w:val="00431EBD"/>
    <w:rsid w:val="00461E4E"/>
    <w:rsid w:val="00467249"/>
    <w:rsid w:val="004A0A90"/>
    <w:rsid w:val="005535F8"/>
    <w:rsid w:val="00587551"/>
    <w:rsid w:val="006059CF"/>
    <w:rsid w:val="006A7C22"/>
    <w:rsid w:val="006F40E3"/>
    <w:rsid w:val="00730B32"/>
    <w:rsid w:val="0085586B"/>
    <w:rsid w:val="008D290C"/>
    <w:rsid w:val="00941B63"/>
    <w:rsid w:val="009C6BCC"/>
    <w:rsid w:val="00A32615"/>
    <w:rsid w:val="00A96995"/>
    <w:rsid w:val="00B64A90"/>
    <w:rsid w:val="00B81007"/>
    <w:rsid w:val="00C62245"/>
    <w:rsid w:val="00E87A82"/>
    <w:rsid w:val="00ED43F1"/>
    <w:rsid w:val="00EE2799"/>
    <w:rsid w:val="00F10B51"/>
    <w:rsid w:val="00F15B21"/>
    <w:rsid w:val="00FB6216"/>
    <w:rsid w:val="00FC703D"/>
    <w:rsid w:val="00FE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30B32"/>
  </w:style>
  <w:style w:type="paragraph" w:customStyle="1" w:styleId="10">
    <w:name w:val="Нижний колонтитул1"/>
    <w:basedOn w:val="a"/>
    <w:rsid w:val="007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30B32"/>
  </w:style>
  <w:style w:type="paragraph" w:customStyle="1" w:styleId="10">
    <w:name w:val="Нижний колонтитул1"/>
    <w:basedOn w:val="a"/>
    <w:rsid w:val="007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E6D0BC4-7F76-44CC-BDD6-4E10B94D1F1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4373</Words>
  <Characters>24931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cp:lastPrinted>2024-07-09T10:45:00Z</cp:lastPrinted>
  <dcterms:created xsi:type="dcterms:W3CDTF">2024-07-10T10:11:00Z</dcterms:created>
  <dcterms:modified xsi:type="dcterms:W3CDTF">2024-08-06T11:25:00Z</dcterms:modified>
</cp:coreProperties>
</file>