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7E" w:rsidRDefault="006D3725" w:rsidP="001D55CA">
      <w:pPr>
        <w:jc w:val="center"/>
        <w:rPr>
          <w:color w:val="000000"/>
        </w:rPr>
      </w:pPr>
      <w:r w:rsidRPr="006D3725">
        <w:rPr>
          <w:noProof/>
        </w:rPr>
        <w:drawing>
          <wp:inline distT="0" distB="0" distL="0" distR="0">
            <wp:extent cx="712470" cy="9086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B2597E" w:rsidTr="00966458">
        <w:tc>
          <w:tcPr>
            <w:tcW w:w="9606" w:type="dxa"/>
            <w:hideMark/>
          </w:tcPr>
          <w:p w:rsidR="00B2597E" w:rsidRDefault="00B2597E" w:rsidP="009664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 МЕСТНОГО САМОУПРАВЛЕНИЯ</w:t>
            </w:r>
          </w:p>
          <w:p w:rsidR="00B2597E" w:rsidRDefault="006D3725" w:rsidP="009664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РУССКО-КАМЕШКИРСКОГО</w:t>
            </w:r>
            <w:r w:rsidR="00B2597E">
              <w:rPr>
                <w:b/>
                <w:sz w:val="28"/>
                <w:szCs w:val="28"/>
              </w:rPr>
              <w:t xml:space="preserve"> СЕЛЬСОВЕТА </w:t>
            </w:r>
          </w:p>
          <w:p w:rsidR="00B2597E" w:rsidRDefault="00B2597E" w:rsidP="009664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КАМЕШКИРСКОГО РАЙОНА</w:t>
            </w:r>
          </w:p>
          <w:p w:rsidR="00B2597E" w:rsidRDefault="00B2597E" w:rsidP="009664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ПЕНЗЕНСКОЙ ОБЛАСТИ</w:t>
            </w:r>
          </w:p>
        </w:tc>
      </w:tr>
      <w:tr w:rsidR="00B2597E" w:rsidTr="00966458">
        <w:trPr>
          <w:trHeight w:val="80"/>
        </w:trPr>
        <w:tc>
          <w:tcPr>
            <w:tcW w:w="9606" w:type="dxa"/>
            <w:hideMark/>
          </w:tcPr>
          <w:p w:rsidR="00B2597E" w:rsidRDefault="006D3725" w:rsidP="009664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ВОСЬМОГО</w:t>
            </w:r>
            <w:r w:rsidR="00B2597E">
              <w:rPr>
                <w:b/>
                <w:sz w:val="28"/>
                <w:szCs w:val="28"/>
              </w:rPr>
              <w:t xml:space="preserve"> СОЗЫВА</w:t>
            </w:r>
          </w:p>
        </w:tc>
      </w:tr>
      <w:tr w:rsidR="00B2597E" w:rsidRPr="0041538E" w:rsidTr="00966458">
        <w:tc>
          <w:tcPr>
            <w:tcW w:w="9606" w:type="dxa"/>
          </w:tcPr>
          <w:p w:rsidR="00B2597E" w:rsidRPr="0041538E" w:rsidRDefault="00B2597E" w:rsidP="0096645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38E">
              <w:rPr>
                <w:rFonts w:ascii="Times New Roman" w:hAnsi="Times New Roman" w:cs="Times New Roman"/>
                <w:sz w:val="28"/>
                <w:szCs w:val="28"/>
              </w:rPr>
              <w:t>Р Е Ш Е Н И Е</w:t>
            </w:r>
          </w:p>
        </w:tc>
      </w:tr>
    </w:tbl>
    <w:p w:rsidR="00B2597E" w:rsidRPr="005030B7" w:rsidRDefault="00B2597E" w:rsidP="00B2597E">
      <w:pPr>
        <w:autoSpaceDE w:val="0"/>
        <w:autoSpaceDN w:val="0"/>
        <w:adjustRightInd w:val="0"/>
        <w:ind w:firstLine="720"/>
        <w:jc w:val="center"/>
        <w:rPr>
          <w:b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2597E" w:rsidRPr="00646E9E" w:rsidTr="00966458">
        <w:trPr>
          <w:jc w:val="center"/>
        </w:trPr>
        <w:tc>
          <w:tcPr>
            <w:tcW w:w="284" w:type="dxa"/>
            <w:vAlign w:val="bottom"/>
          </w:tcPr>
          <w:p w:rsidR="00B2597E" w:rsidRPr="00646E9E" w:rsidRDefault="00B2597E" w:rsidP="00966458">
            <w:pPr>
              <w:widowControl/>
              <w:rPr>
                <w:sz w:val="28"/>
                <w:szCs w:val="28"/>
              </w:rPr>
            </w:pPr>
            <w:r w:rsidRPr="00646E9E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597E" w:rsidRPr="00646E9E" w:rsidRDefault="00B2597E" w:rsidP="0096645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B2597E" w:rsidRPr="00646E9E" w:rsidRDefault="00B2597E" w:rsidP="00966458">
            <w:pPr>
              <w:widowControl/>
              <w:jc w:val="center"/>
              <w:rPr>
                <w:sz w:val="28"/>
                <w:szCs w:val="28"/>
              </w:rPr>
            </w:pPr>
            <w:r w:rsidRPr="00646E9E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597E" w:rsidRPr="00646E9E" w:rsidRDefault="00B2597E" w:rsidP="0096645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B2597E" w:rsidRPr="00646E9E" w:rsidTr="00966458">
        <w:trPr>
          <w:jc w:val="center"/>
        </w:trPr>
        <w:tc>
          <w:tcPr>
            <w:tcW w:w="4650" w:type="dxa"/>
            <w:gridSpan w:val="4"/>
          </w:tcPr>
          <w:p w:rsidR="00B2597E" w:rsidRPr="0041538E" w:rsidRDefault="00B2597E" w:rsidP="006D3725">
            <w:pPr>
              <w:widowControl/>
              <w:jc w:val="center"/>
            </w:pPr>
            <w:r w:rsidRPr="0041538E">
              <w:t>с.</w:t>
            </w:r>
            <w:r w:rsidR="006D3725">
              <w:t>Русский Камешкир</w:t>
            </w:r>
          </w:p>
        </w:tc>
      </w:tr>
    </w:tbl>
    <w:p w:rsidR="00205545" w:rsidRPr="00657D36" w:rsidRDefault="00205545" w:rsidP="00646E9E">
      <w:pPr>
        <w:pStyle w:val="a1"/>
        <w:tabs>
          <w:tab w:val="left" w:pos="7881"/>
        </w:tabs>
        <w:spacing w:after="0"/>
        <w:jc w:val="right"/>
        <w:rPr>
          <w:sz w:val="26"/>
          <w:szCs w:val="26"/>
        </w:rPr>
      </w:pPr>
    </w:p>
    <w:p w:rsidR="005030B7" w:rsidRPr="000B2226" w:rsidRDefault="005030B7" w:rsidP="006218F9">
      <w:pPr>
        <w:autoSpaceDE w:val="0"/>
        <w:autoSpaceDN w:val="0"/>
        <w:adjustRightInd w:val="0"/>
        <w:ind w:firstLine="720"/>
        <w:jc w:val="center"/>
        <w:rPr>
          <w:b/>
          <w:sz w:val="16"/>
          <w:szCs w:val="16"/>
        </w:rPr>
      </w:pPr>
    </w:p>
    <w:p w:rsidR="00530F68" w:rsidRDefault="00530F68" w:rsidP="00530F68">
      <w:pPr>
        <w:ind w:firstLine="567"/>
        <w:jc w:val="center"/>
        <w:outlineLvl w:val="0"/>
        <w:rPr>
          <w:rFonts w:eastAsia="Times New Roman"/>
          <w:b/>
          <w:bCs/>
          <w:kern w:val="28"/>
          <w:sz w:val="26"/>
          <w:szCs w:val="28"/>
        </w:rPr>
      </w:pPr>
      <w:r>
        <w:rPr>
          <w:rFonts w:eastAsia="Times New Roman"/>
          <w:b/>
          <w:bCs/>
          <w:kern w:val="28"/>
          <w:sz w:val="26"/>
          <w:szCs w:val="28"/>
        </w:rPr>
        <w:t xml:space="preserve">О внесении изменения в решение Комитета местного самоуправления Русско-Камешкирского сельсовета Камешкирского района Пензенской области </w:t>
      </w:r>
      <w:r>
        <w:rPr>
          <w:rFonts w:eastAsia="Times New Roman"/>
          <w:i/>
          <w:sz w:val="26"/>
        </w:rPr>
        <w:t xml:space="preserve"> </w:t>
      </w:r>
      <w:r>
        <w:rPr>
          <w:rFonts w:eastAsia="Times New Roman"/>
          <w:b/>
          <w:sz w:val="26"/>
          <w:szCs w:val="28"/>
        </w:rPr>
        <w:t>от21.11.2014 №46-4/6</w:t>
      </w:r>
      <w:r>
        <w:rPr>
          <w:rFonts w:eastAsia="Times New Roman"/>
          <w:b/>
          <w:i/>
          <w:sz w:val="26"/>
        </w:rPr>
        <w:t xml:space="preserve"> </w:t>
      </w:r>
      <w:r>
        <w:rPr>
          <w:rFonts w:eastAsia="Times New Roman"/>
          <w:b/>
          <w:sz w:val="26"/>
          <w:szCs w:val="28"/>
        </w:rPr>
        <w:t>«</w:t>
      </w:r>
      <w:r>
        <w:rPr>
          <w:rFonts w:eastAsia="Times New Roman"/>
          <w:b/>
          <w:bCs/>
          <w:kern w:val="28"/>
          <w:sz w:val="26"/>
          <w:szCs w:val="28"/>
        </w:rPr>
        <w:t>Об установлении налога на имущество физических лиц»</w:t>
      </w:r>
    </w:p>
    <w:p w:rsidR="00530F68" w:rsidRDefault="00530F68" w:rsidP="00530F68">
      <w:pPr>
        <w:pStyle w:val="a1"/>
        <w:jc w:val="center"/>
        <w:rPr>
          <w:b/>
          <w:kern w:val="2"/>
          <w:sz w:val="28"/>
          <w:szCs w:val="28"/>
        </w:rPr>
      </w:pPr>
    </w:p>
    <w:p w:rsidR="00530F68" w:rsidRDefault="00530F68" w:rsidP="00530F68">
      <w:pPr>
        <w:ind w:firstLine="567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В соответствии с главой 32 </w:t>
      </w:r>
      <w:r>
        <w:rPr>
          <w:color w:val="000000"/>
          <w:sz w:val="26"/>
          <w:szCs w:val="26"/>
        </w:rPr>
        <w:t>Налогового кодекса Российской Федерации, статьей 20</w:t>
      </w:r>
      <w:r>
        <w:rPr>
          <w:sz w:val="28"/>
          <w:szCs w:val="28"/>
        </w:rPr>
        <w:t xml:space="preserve"> </w:t>
      </w:r>
      <w:r>
        <w:rPr>
          <w:color w:val="000000"/>
          <w:sz w:val="26"/>
          <w:szCs w:val="26"/>
        </w:rPr>
        <w:t>Устава Русско-Камешкирского сельсовета Камешкирского района Пензенской области</w:t>
      </w:r>
      <w:r>
        <w:rPr>
          <w:sz w:val="28"/>
        </w:rPr>
        <w:t>,</w:t>
      </w:r>
    </w:p>
    <w:p w:rsidR="00530F68" w:rsidRDefault="00530F68" w:rsidP="00530F68">
      <w:pPr>
        <w:pStyle w:val="a1"/>
        <w:jc w:val="center"/>
        <w:rPr>
          <w:b/>
          <w:sz w:val="28"/>
          <w:szCs w:val="28"/>
        </w:rPr>
      </w:pPr>
    </w:p>
    <w:p w:rsidR="00530F68" w:rsidRDefault="00530F68" w:rsidP="00530F68">
      <w:pPr>
        <w:ind w:firstLine="567"/>
        <w:jc w:val="center"/>
        <w:rPr>
          <w:sz w:val="28"/>
          <w:szCs w:val="28"/>
        </w:rPr>
      </w:pPr>
      <w:r>
        <w:t>Комитет местного самоуправления Русско-Камешкирского сельсовета Камешкирского района Пензенской области</w:t>
      </w:r>
      <w:r>
        <w:rPr>
          <w:sz w:val="28"/>
          <w:szCs w:val="28"/>
        </w:rPr>
        <w:t xml:space="preserve"> решил:</w:t>
      </w:r>
    </w:p>
    <w:p w:rsidR="00530F68" w:rsidRDefault="00530F68" w:rsidP="00530F68">
      <w:pPr>
        <w:pStyle w:val="a1"/>
        <w:jc w:val="center"/>
        <w:rPr>
          <w:b/>
          <w:sz w:val="28"/>
          <w:szCs w:val="28"/>
        </w:rPr>
      </w:pPr>
    </w:p>
    <w:p w:rsidR="00530F68" w:rsidRDefault="00530F68" w:rsidP="00530F68">
      <w:pPr>
        <w:ind w:firstLine="709"/>
        <w:jc w:val="both"/>
        <w:rPr>
          <w:rFonts w:eastAsia="Times New Roman"/>
          <w:bCs/>
          <w:kern w:val="28"/>
          <w:sz w:val="26"/>
          <w:szCs w:val="26"/>
        </w:rPr>
      </w:pPr>
      <w:r>
        <w:rPr>
          <w:rFonts w:eastAsia="Times New Roman"/>
          <w:sz w:val="26"/>
          <w:szCs w:val="26"/>
        </w:rPr>
        <w:t>1.Внести изменение в</w:t>
      </w:r>
      <w:r>
        <w:rPr>
          <w:rFonts w:eastAsia="Times New Roman"/>
          <w:bCs/>
          <w:kern w:val="28"/>
          <w:sz w:val="26"/>
          <w:szCs w:val="26"/>
        </w:rPr>
        <w:t xml:space="preserve"> решение</w:t>
      </w:r>
      <w:r>
        <w:t xml:space="preserve"> Комитета местного самоуправления Русско-Камешкирского сельсовета Камешкирского района Пензенской области</w:t>
      </w:r>
      <w:r>
        <w:rPr>
          <w:sz w:val="28"/>
          <w:szCs w:val="28"/>
        </w:rPr>
        <w:t xml:space="preserve"> </w:t>
      </w:r>
      <w:r>
        <w:rPr>
          <w:rFonts w:eastAsia="Times New Roman"/>
          <w:b/>
          <w:sz w:val="26"/>
          <w:szCs w:val="28"/>
        </w:rPr>
        <w:t xml:space="preserve"> </w:t>
      </w:r>
      <w:r>
        <w:rPr>
          <w:rFonts w:eastAsia="Times New Roman"/>
          <w:sz w:val="26"/>
          <w:szCs w:val="28"/>
        </w:rPr>
        <w:t>от21.11.2014 №46-4/6</w:t>
      </w:r>
      <w:r>
        <w:rPr>
          <w:rFonts w:eastAsia="Times New Roman"/>
          <w:b/>
          <w:i/>
          <w:sz w:val="26"/>
        </w:rPr>
        <w:t xml:space="preserve">  </w:t>
      </w:r>
      <w:r>
        <w:rPr>
          <w:rFonts w:eastAsia="Times New Roman"/>
          <w:sz w:val="26"/>
          <w:szCs w:val="26"/>
        </w:rPr>
        <w:t>«</w:t>
      </w:r>
      <w:r>
        <w:rPr>
          <w:rFonts w:eastAsia="Times New Roman"/>
          <w:bCs/>
          <w:kern w:val="28"/>
          <w:sz w:val="26"/>
          <w:szCs w:val="26"/>
        </w:rPr>
        <w:t>Об установлении налога на имущество физических лиц», изложив пункт 2 в следующей редакции:</w:t>
      </w:r>
    </w:p>
    <w:p w:rsidR="00530F68" w:rsidRDefault="00530F68" w:rsidP="00530F68">
      <w:pPr>
        <w:ind w:firstLine="709"/>
        <w:jc w:val="both"/>
        <w:rPr>
          <w:rFonts w:eastAsia="Times New Roman"/>
          <w:bCs/>
          <w:kern w:val="28"/>
          <w:sz w:val="26"/>
          <w:szCs w:val="26"/>
        </w:rPr>
      </w:pPr>
      <w:r>
        <w:rPr>
          <w:rFonts w:eastAsia="Times New Roman"/>
          <w:bCs/>
          <w:kern w:val="28"/>
          <w:sz w:val="26"/>
          <w:szCs w:val="26"/>
        </w:rPr>
        <w:t>«2.Установить ставки налога на имущество физических лиц в следующих размерах:</w:t>
      </w:r>
    </w:p>
    <w:p w:rsidR="00530F68" w:rsidRDefault="00530F68" w:rsidP="00530F68">
      <w:pPr>
        <w:ind w:firstLine="709"/>
        <w:jc w:val="both"/>
        <w:rPr>
          <w:rFonts w:eastAsia="Times New Roman"/>
          <w:bCs/>
          <w:kern w:val="28"/>
          <w:sz w:val="26"/>
          <w:szCs w:val="26"/>
        </w:rPr>
      </w:pPr>
      <w:r>
        <w:rPr>
          <w:rFonts w:eastAsia="Times New Roman"/>
          <w:bCs/>
          <w:kern w:val="28"/>
          <w:sz w:val="26"/>
          <w:szCs w:val="26"/>
        </w:rPr>
        <w:t xml:space="preserve">1) </w:t>
      </w:r>
      <w:r>
        <w:rPr>
          <w:rFonts w:eastAsia="Times New Roman"/>
          <w:kern w:val="0"/>
          <w:sz w:val="26"/>
          <w:szCs w:val="26"/>
        </w:rPr>
        <w:t>0,3 процента в отношении:</w:t>
      </w:r>
    </w:p>
    <w:p w:rsidR="00530F68" w:rsidRDefault="00530F68" w:rsidP="00530F68">
      <w:pPr>
        <w:ind w:firstLine="709"/>
        <w:jc w:val="both"/>
        <w:rPr>
          <w:rFonts w:eastAsia="Times New Roman"/>
          <w:bCs/>
          <w:kern w:val="28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>жилых домов, частей жилых домов, квартир, частей квартир, комнат;</w:t>
      </w:r>
    </w:p>
    <w:p w:rsidR="00530F68" w:rsidRDefault="008C6596" w:rsidP="00530F68">
      <w:pPr>
        <w:ind w:firstLine="709"/>
        <w:jc w:val="both"/>
        <w:rPr>
          <w:rFonts w:eastAsia="Times New Roman"/>
          <w:bCs/>
          <w:kern w:val="28"/>
          <w:sz w:val="26"/>
          <w:szCs w:val="26"/>
        </w:rPr>
      </w:pPr>
      <w:hyperlink r:id="rId9" w:history="1">
        <w:r w:rsidR="00530F68">
          <w:rPr>
            <w:rStyle w:val="af1"/>
            <w:rFonts w:eastAsia="Times New Roman"/>
            <w:kern w:val="0"/>
            <w:sz w:val="26"/>
            <w:szCs w:val="26"/>
          </w:rPr>
          <w:t>объектов</w:t>
        </w:r>
      </w:hyperlink>
      <w:r w:rsidR="00530F68">
        <w:rPr>
          <w:rFonts w:eastAsia="Times New Roman"/>
          <w:kern w:val="0"/>
          <w:sz w:val="26"/>
          <w:szCs w:val="26"/>
        </w:rPr>
        <w:t xml:space="preserve"> незавершенного строительства в случае, если проектируемым назначением таких объектов является жилой дом;</w:t>
      </w:r>
    </w:p>
    <w:p w:rsidR="00530F68" w:rsidRDefault="00530F68" w:rsidP="00530F68">
      <w:pPr>
        <w:ind w:firstLine="709"/>
        <w:jc w:val="both"/>
        <w:rPr>
          <w:rFonts w:eastAsia="Times New Roman"/>
          <w:bCs/>
          <w:kern w:val="28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>единых недвижимых комплексов, в состав которых входит хотя бы один жилой дом;</w:t>
      </w:r>
    </w:p>
    <w:p w:rsidR="00530F68" w:rsidRDefault="00530F68" w:rsidP="00530F68">
      <w:pPr>
        <w:ind w:firstLine="709"/>
        <w:jc w:val="both"/>
        <w:rPr>
          <w:rFonts w:eastAsia="Times New Roman"/>
          <w:bCs/>
          <w:kern w:val="28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 xml:space="preserve">гаражей и машино-мест, в том числе расположенных в объектах налогообложения, указанных в </w:t>
      </w:r>
      <w:hyperlink r:id="rId10" w:history="1">
        <w:r>
          <w:rPr>
            <w:rStyle w:val="af1"/>
            <w:rFonts w:eastAsia="Times New Roman"/>
            <w:kern w:val="0"/>
            <w:sz w:val="26"/>
            <w:szCs w:val="26"/>
          </w:rPr>
          <w:t>подпункте 2</w:t>
        </w:r>
      </w:hyperlink>
      <w:r>
        <w:rPr>
          <w:rFonts w:eastAsia="Times New Roman"/>
          <w:kern w:val="0"/>
          <w:sz w:val="26"/>
          <w:szCs w:val="26"/>
        </w:rPr>
        <w:t xml:space="preserve"> настоящего пункта;</w:t>
      </w:r>
    </w:p>
    <w:p w:rsidR="00530F68" w:rsidRDefault="00530F68" w:rsidP="00530F68">
      <w:pPr>
        <w:ind w:firstLine="709"/>
        <w:jc w:val="both"/>
        <w:rPr>
          <w:rFonts w:eastAsia="Times New Roman"/>
          <w:bCs/>
          <w:kern w:val="28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530F68" w:rsidRDefault="00530F68" w:rsidP="00530F68">
      <w:pPr>
        <w:ind w:firstLine="709"/>
        <w:jc w:val="both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 xml:space="preserve">2)2 процентов в отношении </w:t>
      </w:r>
      <w:hyperlink r:id="rId11" w:history="1">
        <w:r>
          <w:rPr>
            <w:rStyle w:val="af1"/>
            <w:rFonts w:eastAsia="Times New Roman"/>
            <w:kern w:val="0"/>
            <w:sz w:val="26"/>
            <w:szCs w:val="26"/>
          </w:rPr>
          <w:t>объектов</w:t>
        </w:r>
      </w:hyperlink>
      <w:r>
        <w:rPr>
          <w:rFonts w:eastAsia="Times New Roman"/>
          <w:kern w:val="0"/>
          <w:sz w:val="26"/>
          <w:szCs w:val="26"/>
        </w:rPr>
        <w:t xml:space="preserve"> налогообложения, включенных в перечень, определяемый в соответствии с пунктом 7 статьи 378</w:t>
      </w:r>
      <w:r>
        <w:rPr>
          <w:rFonts w:eastAsia="Times New Roman"/>
          <w:kern w:val="0"/>
          <w:sz w:val="26"/>
          <w:szCs w:val="26"/>
          <w:vertAlign w:val="superscript"/>
        </w:rPr>
        <w:t>2</w:t>
      </w:r>
      <w:r>
        <w:rPr>
          <w:rFonts w:eastAsia="Times New Roman"/>
          <w:kern w:val="0"/>
          <w:sz w:val="26"/>
          <w:szCs w:val="26"/>
        </w:rPr>
        <w:t xml:space="preserve"> Налогового кодекса Российской Федерации, в отношении объектов налогообложения, предусмотренных </w:t>
      </w:r>
      <w:r>
        <w:rPr>
          <w:rFonts w:eastAsia="Times New Roman"/>
          <w:kern w:val="0"/>
          <w:sz w:val="26"/>
          <w:szCs w:val="26"/>
        </w:rPr>
        <w:lastRenderedPageBreak/>
        <w:t>абзацем вторым пункта 10 статьи 378</w:t>
      </w:r>
      <w:r>
        <w:rPr>
          <w:rFonts w:eastAsia="Times New Roman"/>
          <w:kern w:val="0"/>
          <w:sz w:val="26"/>
          <w:szCs w:val="26"/>
          <w:vertAlign w:val="superscript"/>
        </w:rPr>
        <w:t>2</w:t>
      </w:r>
      <w:r>
        <w:rPr>
          <w:rFonts w:eastAsia="Times New Roman"/>
          <w:kern w:val="0"/>
          <w:sz w:val="26"/>
          <w:szCs w:val="26"/>
        </w:rPr>
        <w:t xml:space="preserve"> Налогового кодекса Российской Федерации;</w:t>
      </w:r>
    </w:p>
    <w:p w:rsidR="00530F68" w:rsidRDefault="00530F68" w:rsidP="00530F68">
      <w:pPr>
        <w:ind w:firstLine="709"/>
        <w:jc w:val="both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>3)2,5 процента в отношении объектов налогообложения, кадастровая стоимость каждого из которых превышает 300 миллионов рублей;</w:t>
      </w:r>
    </w:p>
    <w:p w:rsidR="00530F68" w:rsidRDefault="00530F68" w:rsidP="00530F68">
      <w:pPr>
        <w:ind w:firstLine="709"/>
        <w:jc w:val="both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>4) 0,5 процента в отношении прочих объектов налогообложения.».</w:t>
      </w:r>
    </w:p>
    <w:p w:rsidR="00530F68" w:rsidRDefault="00530F68" w:rsidP="00530F68">
      <w:pPr>
        <w:pStyle w:val="a1"/>
        <w:spacing w:after="0"/>
        <w:ind w:firstLine="709"/>
        <w:jc w:val="both"/>
        <w:rPr>
          <w:i/>
          <w:kern w:val="2"/>
          <w:sz w:val="28"/>
          <w:szCs w:val="28"/>
        </w:rPr>
      </w:pPr>
      <w:r>
        <w:rPr>
          <w:sz w:val="26"/>
          <w:szCs w:val="26"/>
        </w:rPr>
        <w:t>2.Опубликовать настоящее решение в информационном бюллетене «Правовое поле»</w:t>
      </w:r>
      <w:r>
        <w:rPr>
          <w:i/>
          <w:sz w:val="28"/>
          <w:szCs w:val="28"/>
        </w:rPr>
        <w:t>.</w:t>
      </w:r>
    </w:p>
    <w:p w:rsidR="00530F68" w:rsidRDefault="00530F68" w:rsidP="00530F68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3.</w:t>
      </w:r>
      <w:r>
        <w:rPr>
          <w:sz w:val="28"/>
          <w:szCs w:val="28"/>
        </w:rPr>
        <w:t>Настоящее решение вступает в силу с 01.01.2025, но не ранее чем по истечении одного месяца со дня его официального опубликования.</w:t>
      </w:r>
    </w:p>
    <w:p w:rsidR="00530F68" w:rsidRDefault="00530F68" w:rsidP="00530F68">
      <w:pPr>
        <w:pStyle w:val="a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4.Контроль за исполнением настоящего решения возложить на Главу Русско-Камешкирского сельсовета Камешкирского района Пензенской области.</w:t>
      </w:r>
    </w:p>
    <w:p w:rsidR="00530F68" w:rsidRDefault="00530F68" w:rsidP="00530F68">
      <w:pPr>
        <w:ind w:firstLine="720"/>
        <w:jc w:val="both"/>
        <w:rPr>
          <w:sz w:val="28"/>
          <w:szCs w:val="28"/>
        </w:rPr>
      </w:pPr>
    </w:p>
    <w:p w:rsidR="001D55CA" w:rsidRDefault="001D55CA" w:rsidP="00530F68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1D55CA" w:rsidRDefault="001D55CA" w:rsidP="00530F68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1D55CA" w:rsidRDefault="001D55CA" w:rsidP="00530F68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530F68" w:rsidRDefault="00530F68" w:rsidP="00530F68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Русско-Камешкирского сельсовета </w:t>
      </w:r>
    </w:p>
    <w:p w:rsidR="00530F68" w:rsidRDefault="00530F68" w:rsidP="00530F68">
      <w:pPr>
        <w:pStyle w:val="a1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Камешкирского района</w:t>
      </w:r>
    </w:p>
    <w:p w:rsidR="00530F68" w:rsidRDefault="00530F68" w:rsidP="00530F68">
      <w:pPr>
        <w:pStyle w:val="a1"/>
        <w:tabs>
          <w:tab w:val="left" w:pos="851"/>
        </w:tabs>
        <w:spacing w:after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Пензенской области                                                               Кирюшина Н.И.</w:t>
      </w:r>
    </w:p>
    <w:p w:rsidR="009821C0" w:rsidRPr="00F37A4B" w:rsidRDefault="009821C0" w:rsidP="00530F68">
      <w:pPr>
        <w:ind w:firstLine="567"/>
        <w:jc w:val="center"/>
        <w:outlineLvl w:val="0"/>
        <w:rPr>
          <w:i/>
          <w:sz w:val="28"/>
          <w:szCs w:val="28"/>
        </w:rPr>
      </w:pPr>
    </w:p>
    <w:sectPr w:rsidR="009821C0" w:rsidRPr="00F37A4B" w:rsidSect="00FC436C">
      <w:footerReference w:type="even" r:id="rId12"/>
      <w:footnotePr>
        <w:pos w:val="beneathText"/>
      </w:footnotePr>
      <w:pgSz w:w="11905" w:h="16837"/>
      <w:pgMar w:top="1134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045" w:rsidRDefault="000D3045">
      <w:r>
        <w:separator/>
      </w:r>
    </w:p>
  </w:endnote>
  <w:endnote w:type="continuationSeparator" w:id="1">
    <w:p w:rsidR="000D3045" w:rsidRDefault="000D3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73" w:rsidRDefault="008C6596" w:rsidP="00B33235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C677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6773" w:rsidRDefault="001C6773" w:rsidP="00DE6939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045" w:rsidRDefault="000D3045">
      <w:r>
        <w:separator/>
      </w:r>
    </w:p>
  </w:footnote>
  <w:footnote w:type="continuationSeparator" w:id="1">
    <w:p w:rsidR="000D3045" w:rsidRDefault="000D30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21A77F4"/>
    <w:multiLevelType w:val="hybridMultilevel"/>
    <w:tmpl w:val="081EDDA4"/>
    <w:lvl w:ilvl="0" w:tplc="0D942830">
      <w:start w:val="1"/>
      <w:numFmt w:val="decimal"/>
      <w:lvlText w:val="%1."/>
      <w:lvlJc w:val="left"/>
      <w:pPr>
        <w:ind w:left="1981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D066F6"/>
    <w:multiLevelType w:val="hybridMultilevel"/>
    <w:tmpl w:val="28EE8482"/>
    <w:lvl w:ilvl="0" w:tplc="F14A5AC2">
      <w:start w:val="1"/>
      <w:numFmt w:val="decimal"/>
      <w:lvlText w:val="%1."/>
      <w:lvlJc w:val="left"/>
      <w:pPr>
        <w:ind w:left="1981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E7AB6"/>
    <w:rsid w:val="0002335E"/>
    <w:rsid w:val="000318F5"/>
    <w:rsid w:val="00043299"/>
    <w:rsid w:val="00051356"/>
    <w:rsid w:val="00056276"/>
    <w:rsid w:val="000626FF"/>
    <w:rsid w:val="00062775"/>
    <w:rsid w:val="000875B4"/>
    <w:rsid w:val="00095FF9"/>
    <w:rsid w:val="000A0609"/>
    <w:rsid w:val="000A6BD9"/>
    <w:rsid w:val="000B2226"/>
    <w:rsid w:val="000B34D0"/>
    <w:rsid w:val="000C58A4"/>
    <w:rsid w:val="000C6385"/>
    <w:rsid w:val="000D3045"/>
    <w:rsid w:val="000D4E39"/>
    <w:rsid w:val="000D7472"/>
    <w:rsid w:val="000E11D4"/>
    <w:rsid w:val="000E14F1"/>
    <w:rsid w:val="000F2817"/>
    <w:rsid w:val="000F762D"/>
    <w:rsid w:val="001178E2"/>
    <w:rsid w:val="00123F33"/>
    <w:rsid w:val="00125F24"/>
    <w:rsid w:val="001268EA"/>
    <w:rsid w:val="0013419E"/>
    <w:rsid w:val="0014309F"/>
    <w:rsid w:val="001436E8"/>
    <w:rsid w:val="00144061"/>
    <w:rsid w:val="00146331"/>
    <w:rsid w:val="00163D38"/>
    <w:rsid w:val="00171D4A"/>
    <w:rsid w:val="001777B4"/>
    <w:rsid w:val="001802FC"/>
    <w:rsid w:val="001A29EF"/>
    <w:rsid w:val="001A2E22"/>
    <w:rsid w:val="001A74F7"/>
    <w:rsid w:val="001B4391"/>
    <w:rsid w:val="001C3442"/>
    <w:rsid w:val="001C5822"/>
    <w:rsid w:val="001C6773"/>
    <w:rsid w:val="001D55CA"/>
    <w:rsid w:val="001E4949"/>
    <w:rsid w:val="001E6A3C"/>
    <w:rsid w:val="001E7DE7"/>
    <w:rsid w:val="001F246A"/>
    <w:rsid w:val="001F5643"/>
    <w:rsid w:val="00205545"/>
    <w:rsid w:val="00211F1D"/>
    <w:rsid w:val="00212549"/>
    <w:rsid w:val="00217C42"/>
    <w:rsid w:val="00220ABF"/>
    <w:rsid w:val="0022686D"/>
    <w:rsid w:val="0023577B"/>
    <w:rsid w:val="00243421"/>
    <w:rsid w:val="00244C44"/>
    <w:rsid w:val="00246261"/>
    <w:rsid w:val="002470C3"/>
    <w:rsid w:val="0025098E"/>
    <w:rsid w:val="002714DD"/>
    <w:rsid w:val="002773DE"/>
    <w:rsid w:val="0028701C"/>
    <w:rsid w:val="002A32D8"/>
    <w:rsid w:val="002A502E"/>
    <w:rsid w:val="002B1503"/>
    <w:rsid w:val="002C44F4"/>
    <w:rsid w:val="002C526B"/>
    <w:rsid w:val="002D5009"/>
    <w:rsid w:val="002F0BA0"/>
    <w:rsid w:val="00312F24"/>
    <w:rsid w:val="00332201"/>
    <w:rsid w:val="00332F9B"/>
    <w:rsid w:val="00337EB6"/>
    <w:rsid w:val="00340C3D"/>
    <w:rsid w:val="0034155F"/>
    <w:rsid w:val="003667B4"/>
    <w:rsid w:val="0037591D"/>
    <w:rsid w:val="0037786B"/>
    <w:rsid w:val="00381D5B"/>
    <w:rsid w:val="0038418B"/>
    <w:rsid w:val="003A1FB6"/>
    <w:rsid w:val="003F2796"/>
    <w:rsid w:val="003F5A3E"/>
    <w:rsid w:val="003F5E5E"/>
    <w:rsid w:val="004013B8"/>
    <w:rsid w:val="00401BA8"/>
    <w:rsid w:val="00411AA5"/>
    <w:rsid w:val="0041508C"/>
    <w:rsid w:val="0042101D"/>
    <w:rsid w:val="0042133F"/>
    <w:rsid w:val="004445C4"/>
    <w:rsid w:val="00446EF8"/>
    <w:rsid w:val="004520D6"/>
    <w:rsid w:val="004679B1"/>
    <w:rsid w:val="004945FC"/>
    <w:rsid w:val="00497846"/>
    <w:rsid w:val="004B1989"/>
    <w:rsid w:val="004B3EA0"/>
    <w:rsid w:val="004B74DE"/>
    <w:rsid w:val="004C24EE"/>
    <w:rsid w:val="004C4423"/>
    <w:rsid w:val="004D347D"/>
    <w:rsid w:val="004E428D"/>
    <w:rsid w:val="004E79D5"/>
    <w:rsid w:val="004F0A83"/>
    <w:rsid w:val="005030B7"/>
    <w:rsid w:val="00512D59"/>
    <w:rsid w:val="00524CEC"/>
    <w:rsid w:val="00527812"/>
    <w:rsid w:val="00530DAD"/>
    <w:rsid w:val="00530F68"/>
    <w:rsid w:val="00534C5A"/>
    <w:rsid w:val="00540CE1"/>
    <w:rsid w:val="00542D6B"/>
    <w:rsid w:val="00553E70"/>
    <w:rsid w:val="0057011F"/>
    <w:rsid w:val="00586123"/>
    <w:rsid w:val="005934C3"/>
    <w:rsid w:val="005C10C8"/>
    <w:rsid w:val="005C692D"/>
    <w:rsid w:val="005D1D82"/>
    <w:rsid w:val="005D2C25"/>
    <w:rsid w:val="005D79E2"/>
    <w:rsid w:val="005E4003"/>
    <w:rsid w:val="005E7AB6"/>
    <w:rsid w:val="005F3C7E"/>
    <w:rsid w:val="00601230"/>
    <w:rsid w:val="00606995"/>
    <w:rsid w:val="00612168"/>
    <w:rsid w:val="00613BF5"/>
    <w:rsid w:val="006218F9"/>
    <w:rsid w:val="00623AF8"/>
    <w:rsid w:val="00624DF1"/>
    <w:rsid w:val="00627F3D"/>
    <w:rsid w:val="00634A91"/>
    <w:rsid w:val="00637303"/>
    <w:rsid w:val="00637D39"/>
    <w:rsid w:val="00640061"/>
    <w:rsid w:val="00642F6A"/>
    <w:rsid w:val="00646E9E"/>
    <w:rsid w:val="00657D36"/>
    <w:rsid w:val="00661F0C"/>
    <w:rsid w:val="00662C41"/>
    <w:rsid w:val="006646C5"/>
    <w:rsid w:val="006729DA"/>
    <w:rsid w:val="0067496B"/>
    <w:rsid w:val="00690EBE"/>
    <w:rsid w:val="006A17BF"/>
    <w:rsid w:val="006A200E"/>
    <w:rsid w:val="006A2878"/>
    <w:rsid w:val="006D2AAA"/>
    <w:rsid w:val="006D3725"/>
    <w:rsid w:val="006E6557"/>
    <w:rsid w:val="007027DE"/>
    <w:rsid w:val="00712FDE"/>
    <w:rsid w:val="00716944"/>
    <w:rsid w:val="007220E9"/>
    <w:rsid w:val="00743F19"/>
    <w:rsid w:val="0074746D"/>
    <w:rsid w:val="007513C8"/>
    <w:rsid w:val="00753CA6"/>
    <w:rsid w:val="00755FBC"/>
    <w:rsid w:val="00760CC8"/>
    <w:rsid w:val="0076379D"/>
    <w:rsid w:val="00765ED3"/>
    <w:rsid w:val="00771913"/>
    <w:rsid w:val="00784B15"/>
    <w:rsid w:val="00795A45"/>
    <w:rsid w:val="007964CC"/>
    <w:rsid w:val="007A49CC"/>
    <w:rsid w:val="007C1C15"/>
    <w:rsid w:val="007D0900"/>
    <w:rsid w:val="007E13C9"/>
    <w:rsid w:val="0081646B"/>
    <w:rsid w:val="0082670C"/>
    <w:rsid w:val="0083031E"/>
    <w:rsid w:val="00835FDF"/>
    <w:rsid w:val="00843D50"/>
    <w:rsid w:val="00845BA5"/>
    <w:rsid w:val="00854AD2"/>
    <w:rsid w:val="00860020"/>
    <w:rsid w:val="0086393B"/>
    <w:rsid w:val="00880DB9"/>
    <w:rsid w:val="00881374"/>
    <w:rsid w:val="0089037E"/>
    <w:rsid w:val="008941DF"/>
    <w:rsid w:val="00896CAA"/>
    <w:rsid w:val="008A20E8"/>
    <w:rsid w:val="008A5B84"/>
    <w:rsid w:val="008B4D8C"/>
    <w:rsid w:val="008B770B"/>
    <w:rsid w:val="008C6596"/>
    <w:rsid w:val="008E4888"/>
    <w:rsid w:val="00905137"/>
    <w:rsid w:val="00907322"/>
    <w:rsid w:val="00916B3C"/>
    <w:rsid w:val="0092103D"/>
    <w:rsid w:val="00921237"/>
    <w:rsid w:val="00925744"/>
    <w:rsid w:val="00933525"/>
    <w:rsid w:val="00936838"/>
    <w:rsid w:val="00937D06"/>
    <w:rsid w:val="009533F9"/>
    <w:rsid w:val="00964BA9"/>
    <w:rsid w:val="00964D34"/>
    <w:rsid w:val="00966109"/>
    <w:rsid w:val="00966458"/>
    <w:rsid w:val="00966B90"/>
    <w:rsid w:val="009677B7"/>
    <w:rsid w:val="00967F1A"/>
    <w:rsid w:val="0097189C"/>
    <w:rsid w:val="009821C0"/>
    <w:rsid w:val="009840D3"/>
    <w:rsid w:val="009A7D9E"/>
    <w:rsid w:val="009D70BD"/>
    <w:rsid w:val="009E4BF0"/>
    <w:rsid w:val="009E4DAE"/>
    <w:rsid w:val="009E5B1B"/>
    <w:rsid w:val="009F2D63"/>
    <w:rsid w:val="009F5CB7"/>
    <w:rsid w:val="00A07C2B"/>
    <w:rsid w:val="00A2756F"/>
    <w:rsid w:val="00A44E83"/>
    <w:rsid w:val="00A464B1"/>
    <w:rsid w:val="00A53E56"/>
    <w:rsid w:val="00A620AD"/>
    <w:rsid w:val="00A750D3"/>
    <w:rsid w:val="00A87547"/>
    <w:rsid w:val="00AA03FB"/>
    <w:rsid w:val="00AA0F72"/>
    <w:rsid w:val="00AA1A1B"/>
    <w:rsid w:val="00AB1081"/>
    <w:rsid w:val="00AB2867"/>
    <w:rsid w:val="00AB4367"/>
    <w:rsid w:val="00AB474B"/>
    <w:rsid w:val="00AD0269"/>
    <w:rsid w:val="00AE56AF"/>
    <w:rsid w:val="00B02CFA"/>
    <w:rsid w:val="00B06016"/>
    <w:rsid w:val="00B20D7C"/>
    <w:rsid w:val="00B2597E"/>
    <w:rsid w:val="00B3154E"/>
    <w:rsid w:val="00B33235"/>
    <w:rsid w:val="00B33B0F"/>
    <w:rsid w:val="00B34B82"/>
    <w:rsid w:val="00B42D37"/>
    <w:rsid w:val="00B526C8"/>
    <w:rsid w:val="00B61F8D"/>
    <w:rsid w:val="00B75DAE"/>
    <w:rsid w:val="00B76FF6"/>
    <w:rsid w:val="00B77E80"/>
    <w:rsid w:val="00B909B2"/>
    <w:rsid w:val="00B97B8E"/>
    <w:rsid w:val="00BA283D"/>
    <w:rsid w:val="00BB191A"/>
    <w:rsid w:val="00BD7CA9"/>
    <w:rsid w:val="00BF412A"/>
    <w:rsid w:val="00BF7047"/>
    <w:rsid w:val="00BF7278"/>
    <w:rsid w:val="00C229CC"/>
    <w:rsid w:val="00C2795C"/>
    <w:rsid w:val="00C519D2"/>
    <w:rsid w:val="00C5246E"/>
    <w:rsid w:val="00C55059"/>
    <w:rsid w:val="00C61300"/>
    <w:rsid w:val="00C613D2"/>
    <w:rsid w:val="00C72AD6"/>
    <w:rsid w:val="00C74E32"/>
    <w:rsid w:val="00C74F7C"/>
    <w:rsid w:val="00C82B76"/>
    <w:rsid w:val="00C8754D"/>
    <w:rsid w:val="00CA6DD0"/>
    <w:rsid w:val="00CF162D"/>
    <w:rsid w:val="00CF458F"/>
    <w:rsid w:val="00CF52A4"/>
    <w:rsid w:val="00D02908"/>
    <w:rsid w:val="00D33DB0"/>
    <w:rsid w:val="00D41DBD"/>
    <w:rsid w:val="00D43195"/>
    <w:rsid w:val="00D47C1E"/>
    <w:rsid w:val="00D517D1"/>
    <w:rsid w:val="00D62334"/>
    <w:rsid w:val="00D63AED"/>
    <w:rsid w:val="00D676DD"/>
    <w:rsid w:val="00D80197"/>
    <w:rsid w:val="00D93A78"/>
    <w:rsid w:val="00DB14ED"/>
    <w:rsid w:val="00DB4D74"/>
    <w:rsid w:val="00DD1713"/>
    <w:rsid w:val="00DD548B"/>
    <w:rsid w:val="00DD7D8E"/>
    <w:rsid w:val="00DE2A6E"/>
    <w:rsid w:val="00DE42B3"/>
    <w:rsid w:val="00DE6939"/>
    <w:rsid w:val="00E070C5"/>
    <w:rsid w:val="00E140CD"/>
    <w:rsid w:val="00E14519"/>
    <w:rsid w:val="00E243DF"/>
    <w:rsid w:val="00E30287"/>
    <w:rsid w:val="00E30D34"/>
    <w:rsid w:val="00E33558"/>
    <w:rsid w:val="00E35014"/>
    <w:rsid w:val="00E453E2"/>
    <w:rsid w:val="00E4582C"/>
    <w:rsid w:val="00E66B21"/>
    <w:rsid w:val="00E8252D"/>
    <w:rsid w:val="00E85394"/>
    <w:rsid w:val="00EA0F15"/>
    <w:rsid w:val="00EE1BA7"/>
    <w:rsid w:val="00EF5314"/>
    <w:rsid w:val="00F0443A"/>
    <w:rsid w:val="00F231A7"/>
    <w:rsid w:val="00F244F1"/>
    <w:rsid w:val="00F25958"/>
    <w:rsid w:val="00F37A4B"/>
    <w:rsid w:val="00F5545F"/>
    <w:rsid w:val="00F74A9F"/>
    <w:rsid w:val="00F835D0"/>
    <w:rsid w:val="00F86B4E"/>
    <w:rsid w:val="00F92158"/>
    <w:rsid w:val="00FA0950"/>
    <w:rsid w:val="00FA0969"/>
    <w:rsid w:val="00FB51B2"/>
    <w:rsid w:val="00FC436C"/>
    <w:rsid w:val="00FD787E"/>
    <w:rsid w:val="00FE2B64"/>
    <w:rsid w:val="00FE3427"/>
    <w:rsid w:val="00FE3485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62D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0"/>
    <w:next w:val="a1"/>
    <w:qFormat/>
    <w:rsid w:val="000F762D"/>
    <w:pPr>
      <w:tabs>
        <w:tab w:val="num" w:pos="432"/>
      </w:tabs>
      <w:ind w:left="432" w:hanging="432"/>
      <w:outlineLvl w:val="0"/>
    </w:pPr>
    <w:rPr>
      <w:rFonts w:ascii="Times New Roman" w:hAnsi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621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0F762D"/>
    <w:rPr>
      <w:rFonts w:ascii="Symbol" w:hAnsi="Symbol" w:cs="OpenSymbol"/>
    </w:rPr>
  </w:style>
  <w:style w:type="character" w:customStyle="1" w:styleId="WW8Num4z0">
    <w:name w:val="WW8Num4z0"/>
    <w:rsid w:val="000F762D"/>
    <w:rPr>
      <w:rFonts w:ascii="Symbol" w:hAnsi="Symbol" w:cs="OpenSymbol"/>
    </w:rPr>
  </w:style>
  <w:style w:type="character" w:customStyle="1" w:styleId="Absatz-Standardschriftart">
    <w:name w:val="Absatz-Standardschriftart"/>
    <w:rsid w:val="000F762D"/>
  </w:style>
  <w:style w:type="character" w:customStyle="1" w:styleId="WW-Absatz-Standardschriftart">
    <w:name w:val="WW-Absatz-Standardschriftart"/>
    <w:rsid w:val="000F762D"/>
  </w:style>
  <w:style w:type="character" w:customStyle="1" w:styleId="WW-Absatz-Standardschriftart1">
    <w:name w:val="WW-Absatz-Standardschriftart1"/>
    <w:rsid w:val="000F762D"/>
  </w:style>
  <w:style w:type="character" w:customStyle="1" w:styleId="WW-Absatz-Standardschriftart11">
    <w:name w:val="WW-Absatz-Standardschriftart11"/>
    <w:rsid w:val="000F762D"/>
  </w:style>
  <w:style w:type="character" w:customStyle="1" w:styleId="WW-Absatz-Standardschriftart111">
    <w:name w:val="WW-Absatz-Standardschriftart111"/>
    <w:rsid w:val="000F762D"/>
  </w:style>
  <w:style w:type="character" w:customStyle="1" w:styleId="WW-Absatz-Standardschriftart1111">
    <w:name w:val="WW-Absatz-Standardschriftart1111"/>
    <w:rsid w:val="000F762D"/>
  </w:style>
  <w:style w:type="character" w:customStyle="1" w:styleId="a5">
    <w:name w:val="Маркеры списка"/>
    <w:rsid w:val="000F762D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0F762D"/>
  </w:style>
  <w:style w:type="paragraph" w:customStyle="1" w:styleId="a0">
    <w:name w:val="Заголовок"/>
    <w:basedOn w:val="a"/>
    <w:next w:val="a1"/>
    <w:rsid w:val="000F762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7"/>
    <w:rsid w:val="000F762D"/>
    <w:pPr>
      <w:spacing w:after="120"/>
    </w:pPr>
  </w:style>
  <w:style w:type="paragraph" w:styleId="a8">
    <w:name w:val="List"/>
    <w:basedOn w:val="a1"/>
    <w:rsid w:val="000F762D"/>
    <w:rPr>
      <w:rFonts w:cs="Tahoma"/>
    </w:rPr>
  </w:style>
  <w:style w:type="paragraph" w:customStyle="1" w:styleId="10">
    <w:name w:val="Название1"/>
    <w:basedOn w:val="a"/>
    <w:rsid w:val="000F762D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0F762D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rsid w:val="000F762D"/>
    <w:pPr>
      <w:suppressLineNumbers/>
    </w:pPr>
  </w:style>
  <w:style w:type="paragraph" w:customStyle="1" w:styleId="aa">
    <w:name w:val="Заголовок таблицы"/>
    <w:basedOn w:val="a9"/>
    <w:rsid w:val="000F762D"/>
    <w:pPr>
      <w:jc w:val="center"/>
    </w:pPr>
    <w:rPr>
      <w:b/>
      <w:bCs/>
    </w:rPr>
  </w:style>
  <w:style w:type="paragraph" w:customStyle="1" w:styleId="ConsPlusNormal">
    <w:name w:val="ConsPlusNormal"/>
    <w:next w:val="a"/>
    <w:rsid w:val="000F762D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rsid w:val="000F762D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b">
    <w:name w:val="footer"/>
    <w:basedOn w:val="a"/>
    <w:rsid w:val="00DE6939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DE6939"/>
  </w:style>
  <w:style w:type="paragraph" w:styleId="ad">
    <w:name w:val="footnote text"/>
    <w:basedOn w:val="a"/>
    <w:semiHidden/>
    <w:rsid w:val="00967F1A"/>
    <w:rPr>
      <w:sz w:val="20"/>
      <w:szCs w:val="20"/>
    </w:rPr>
  </w:style>
  <w:style w:type="character" w:styleId="ae">
    <w:name w:val="footnote reference"/>
    <w:semiHidden/>
    <w:rsid w:val="00967F1A"/>
    <w:rPr>
      <w:vertAlign w:val="superscript"/>
    </w:rPr>
  </w:style>
  <w:style w:type="paragraph" w:styleId="af">
    <w:name w:val="header"/>
    <w:basedOn w:val="a"/>
    <w:rsid w:val="000F2817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rsid w:val="00E85394"/>
    <w:rPr>
      <w:rFonts w:ascii="Tahoma" w:hAnsi="Tahoma" w:cs="Tahoma"/>
      <w:sz w:val="16"/>
      <w:szCs w:val="16"/>
    </w:rPr>
  </w:style>
  <w:style w:type="character" w:styleId="af1">
    <w:name w:val="Hyperlink"/>
    <w:uiPriority w:val="99"/>
    <w:unhideWhenUsed/>
    <w:rsid w:val="00AA03FB"/>
    <w:rPr>
      <w:strike w:val="0"/>
      <w:dstrike w:val="0"/>
      <w:color w:val="0000FF"/>
      <w:u w:val="none"/>
      <w:effect w:val="none"/>
    </w:rPr>
  </w:style>
  <w:style w:type="character" w:customStyle="1" w:styleId="a7">
    <w:name w:val="Основной текст Знак"/>
    <w:link w:val="a1"/>
    <w:rsid w:val="00BF7278"/>
    <w:rPr>
      <w:rFonts w:eastAsia="Lucida Sans Unicode"/>
      <w:kern w:val="1"/>
      <w:sz w:val="24"/>
      <w:szCs w:val="24"/>
    </w:rPr>
  </w:style>
  <w:style w:type="character" w:customStyle="1" w:styleId="30">
    <w:name w:val="Заголовок 3 Знак"/>
    <w:basedOn w:val="a2"/>
    <w:link w:val="3"/>
    <w:rsid w:val="00B2597E"/>
    <w:rPr>
      <w:rFonts w:ascii="Arial" w:eastAsia="Lucida Sans Unicode" w:hAnsi="Arial" w:cs="Arial"/>
      <w:b/>
      <w:bCs/>
      <w:kern w:val="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6191&amp;dst=1000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4482&amp;dst=103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7880&amp;dst=100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E8244-C9E3-494E-B366-8A9D59E3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для муниципального района</vt:lpstr>
    </vt:vector>
  </TitlesOfParts>
  <Company/>
  <LinksUpToDate>false</LinksUpToDate>
  <CharactersWithSpaces>2895</CharactersWithSpaces>
  <SharedDoc>false</SharedDoc>
  <HLinks>
    <vt:vector size="18" baseType="variant">
      <vt:variant>
        <vt:i4>3670137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https://login.consultant.ru/link/?req=doc&amp;base=LAW&amp;n=396191&amp;dst=100020</vt:lpwstr>
      </vt:variant>
      <vt:variant>
        <vt:lpwstr/>
      </vt:variant>
      <vt:variant>
        <vt:i4>655426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https://login.consultant.ru/link/?req=doc&amp;base=LAW&amp;n=454482&amp;dst=10365</vt:lpwstr>
      </vt:variant>
      <vt:variant>
        <vt:lpwstr/>
      </vt:variant>
      <vt:variant>
        <vt:i4>3866749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https://login.consultant.ru/link/?req=doc&amp;base=LAW&amp;n=467880&amp;dst=100014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для муниципального района</dc:title>
  <dc:creator>BaranovSA</dc:creator>
  <cp:lastModifiedBy>User</cp:lastModifiedBy>
  <cp:revision>13</cp:revision>
  <cp:lastPrinted>2024-10-16T05:54:00Z</cp:lastPrinted>
  <dcterms:created xsi:type="dcterms:W3CDTF">2024-10-14T11:45:00Z</dcterms:created>
  <dcterms:modified xsi:type="dcterms:W3CDTF">2024-11-14T11:46:00Z</dcterms:modified>
</cp:coreProperties>
</file>