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F6" w:rsidRDefault="008642F6" w:rsidP="00025A63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BA1B40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F6" w:rsidRPr="00B25FED" w:rsidRDefault="008642F6" w:rsidP="008642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42F6" w:rsidRDefault="008642F6" w:rsidP="008642F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8642F6" w:rsidRDefault="008642F6" w:rsidP="008642F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8642F6" w:rsidRPr="00B25FED" w:rsidRDefault="008642F6" w:rsidP="008642F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8642F6" w:rsidRPr="00B25FED" w:rsidRDefault="008642F6" w:rsidP="008642F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8642F6" w:rsidRPr="00B25FED" w:rsidRDefault="008642F6" w:rsidP="008642F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8642F6" w:rsidRDefault="008642F6" w:rsidP="008642F6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EF4FE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025A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="00025A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 </w:t>
      </w:r>
    </w:p>
    <w:p w:rsidR="001C1A57" w:rsidRPr="001C1A57" w:rsidRDefault="008642F6" w:rsidP="008642F6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B25F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1C1A57" w:rsidRPr="001C1A57" w:rsidRDefault="001C1A57" w:rsidP="001C1A5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административный регламент </w:t>
      </w:r>
      <w:r w:rsidRPr="001C1A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по предоставлению муниципальной услуги «Подготовка и утверждение схемы расположения земельного участка или земельных участков на кадастровом плане территории»</w:t>
      </w:r>
    </w:p>
    <w:p w:rsidR="001C1A57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 Федеральным законом от 27.07.2010 № 210-ФЗ «Об организации предоставления государственных и муниципальных услуг», руководствуясь постановлениями администрации </w:t>
      </w:r>
      <w:r w:rsidR="008642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</w:t>
      </w:r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r w:rsidRPr="008642F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hyperlink r:id="rId6" w:tgtFrame="_blank" w:history="1">
        <w:r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от 2</w:t>
        </w:r>
        <w:r w:rsidR="008642F6"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5</w:t>
        </w:r>
        <w:r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.03.2019г. № </w:t>
        </w:r>
        <w:r w:rsidR="008642F6"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8642F6" w:rsidRPr="008642F6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области», </w:t>
      </w:r>
      <w:hyperlink r:id="rId7" w:tgtFrame="_blank" w:history="1">
        <w:r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8642F6"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02.11.2022г</w:t>
        </w:r>
        <w:r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 № </w:t>
        </w:r>
        <w:r w:rsidR="008642F6"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</w:hyperlink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Реестра муниципальных услуг </w:t>
      </w:r>
      <w:r w:rsidR="008642F6" w:rsidRPr="008642F6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</w:t>
      </w:r>
      <w:proofErr w:type="gramEnd"/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 района Пензенской области», руководствуясь </w:t>
      </w:r>
      <w:hyperlink r:id="rId8" w:tgtFrame="_blank" w:history="1">
        <w:r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8642F6"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8642F6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, администрация </w:t>
      </w:r>
      <w:r w:rsidR="008642F6" w:rsidRPr="008642F6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8642F6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F09F6" w:rsidRPr="008642F6" w:rsidRDefault="001C1A57" w:rsidP="001F09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1C1A57" w:rsidRPr="008642F6" w:rsidRDefault="001C1A57" w:rsidP="001F09F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1.Внести в административный регламент по предоставлению муниципальной услуги «Подготовка и утверждение схемы расположения земельного участка или земельных участков на кадастровом плане территории», утвержденный постановлением администрации </w:t>
      </w:r>
      <w:proofErr w:type="spellStart"/>
      <w:r w:rsidR="008642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25.03.2019 №</w:t>
      </w:r>
      <w:r w:rsidR="008642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Регламент), следующие изменения:</w:t>
      </w: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Пункт 2.6.7. Регламента изложить в следующей редакции: </w:t>
      </w: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«2.6.7.</w:t>
      </w:r>
      <w:r w:rsidRPr="008642F6">
        <w:rPr>
          <w:rFonts w:ascii="Times New Roman" w:hAnsi="Times New Roman"/>
          <w:color w:val="000000"/>
          <w:sz w:val="24"/>
          <w:szCs w:val="24"/>
        </w:rPr>
        <w:t> Подготовка схемы расположения земельного участка в форме электронного документа может осуществляться в соответствии с Земельным кодексом Российской Федерации заинтересованным 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8642F6">
        <w:rPr>
          <w:rFonts w:ascii="Times New Roman" w:hAnsi="Times New Roman"/>
          <w:color w:val="000000"/>
          <w:sz w:val="24"/>
          <w:szCs w:val="24"/>
        </w:rPr>
        <w:t>.».</w:t>
      </w:r>
      <w:proofErr w:type="gramEnd"/>
    </w:p>
    <w:p w:rsidR="001F09F6" w:rsidRPr="008642F6" w:rsidRDefault="001F09F6" w:rsidP="001C1A57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8642F6">
        <w:rPr>
          <w:color w:val="000000"/>
        </w:rPr>
        <w:t xml:space="preserve">1.2. Пункт </w:t>
      </w:r>
      <w:r w:rsidR="001C1A57" w:rsidRPr="008642F6">
        <w:rPr>
          <w:color w:val="000000"/>
        </w:rPr>
        <w:t>2.6.8.</w:t>
      </w:r>
      <w:r w:rsidRPr="008642F6">
        <w:rPr>
          <w:color w:val="000000"/>
        </w:rPr>
        <w:t xml:space="preserve">Регламента </w:t>
      </w:r>
      <w:proofErr w:type="gramStart"/>
      <w:r w:rsidRPr="008642F6">
        <w:rPr>
          <w:color w:val="000000"/>
        </w:rPr>
        <w:t>-и</w:t>
      </w:r>
      <w:proofErr w:type="gramEnd"/>
      <w:r w:rsidRPr="008642F6">
        <w:rPr>
          <w:color w:val="000000"/>
        </w:rPr>
        <w:t>сключить.</w:t>
      </w: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 постановление вступает в законную силу с 01.01.2025</w:t>
      </w:r>
      <w:r w:rsidR="00025A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</w:t>
      </w:r>
      <w:r w:rsidR="001F09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«</w:t>
      </w:r>
      <w:r w:rsidR="008642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 и на официальном сайте администрации </w:t>
      </w:r>
      <w:proofErr w:type="spellStart"/>
      <w:r w:rsidR="001F09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1F09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</w:t>
      </w:r>
      <w:r w:rsidR="001F09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области, раздел муниципальное образование </w:t>
      </w:r>
      <w:r w:rsidR="008642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 Камешкирского района Пензенской области в информационно-телекоммуникационной сети «Интернет».</w:t>
      </w:r>
    </w:p>
    <w:p w:rsidR="001C1A57" w:rsidRPr="008642F6" w:rsidRDefault="001C1A57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</w:t>
      </w:r>
      <w:proofErr w:type="gramStart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8642F6"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области.</w:t>
      </w:r>
    </w:p>
    <w:p w:rsidR="008642F6" w:rsidRPr="008642F6" w:rsidRDefault="008642F6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42F6" w:rsidRPr="008642F6" w:rsidRDefault="008642F6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42F6" w:rsidRPr="008642F6" w:rsidRDefault="008642F6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42F6" w:rsidRPr="008642F6" w:rsidRDefault="008642F6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42F6" w:rsidRPr="008642F6" w:rsidRDefault="008642F6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.Г</w:t>
      </w:r>
      <w:proofErr w:type="gramEnd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лавы администрации</w:t>
      </w:r>
    </w:p>
    <w:p w:rsidR="008642F6" w:rsidRPr="001C1A57" w:rsidRDefault="008642F6" w:rsidP="001C1A5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642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Э.А.Ахметова</w:t>
      </w:r>
    </w:p>
    <w:sectPr w:rsidR="008642F6" w:rsidRPr="001C1A5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C5428"/>
    <w:multiLevelType w:val="hybridMultilevel"/>
    <w:tmpl w:val="21F40006"/>
    <w:lvl w:ilvl="0" w:tplc="A1F23768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C1A57"/>
    <w:rsid w:val="00025A63"/>
    <w:rsid w:val="0008513F"/>
    <w:rsid w:val="000F0196"/>
    <w:rsid w:val="00143F06"/>
    <w:rsid w:val="00164BC6"/>
    <w:rsid w:val="001A6A72"/>
    <w:rsid w:val="001C1A57"/>
    <w:rsid w:val="001F09F6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A6B30"/>
    <w:rsid w:val="005C4E02"/>
    <w:rsid w:val="00715B05"/>
    <w:rsid w:val="007438AF"/>
    <w:rsid w:val="00812769"/>
    <w:rsid w:val="008642F6"/>
    <w:rsid w:val="008B5B05"/>
    <w:rsid w:val="008F2E06"/>
    <w:rsid w:val="00920C04"/>
    <w:rsid w:val="009413A6"/>
    <w:rsid w:val="00951E0F"/>
    <w:rsid w:val="009F046B"/>
    <w:rsid w:val="00A670A0"/>
    <w:rsid w:val="00A74F7B"/>
    <w:rsid w:val="00B62DC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EF4FE5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57"/>
    <w:pPr>
      <w:ind w:left="720"/>
      <w:contextualSpacing/>
    </w:pPr>
  </w:style>
  <w:style w:type="paragraph" w:customStyle="1" w:styleId="consplusnormal">
    <w:name w:val="consplusnormal"/>
    <w:basedOn w:val="a"/>
    <w:rsid w:val="001C1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2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D2650A0-94E6-40DA-B9A0-18D95808EF0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A0AAAD3-9EDC-4412-8878-D900E0CCE1B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5D11399-B149-4DB9-9A8D-CF39E613EFA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Links>
    <vt:vector size="18" baseType="variant"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https://pravo-search.minjust.ru/bigs/showDocument.html?id=5D2650A0-94E6-40DA-B9A0-18D95808EF0C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https://pravo-search.minjust.ru/bigs/showDocument.html?id=BA0AAAD3-9EDC-4412-8878-D900E0CCE1B3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https://pravo-search.minjust.ru/bigs/showDocument.html?id=E5D11399-B149-4DB9-9A8D-CF39E613EFA2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2024-11-28T07:07:00Z</cp:lastPrinted>
  <dcterms:created xsi:type="dcterms:W3CDTF">2024-11-14T06:08:00Z</dcterms:created>
  <dcterms:modified xsi:type="dcterms:W3CDTF">2025-01-13T08:19:00Z</dcterms:modified>
</cp:coreProperties>
</file>