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D8C" w:rsidRPr="00723D8C" w:rsidRDefault="00723D8C" w:rsidP="00723D8C">
      <w:pPr>
        <w:jc w:val="center"/>
        <w:rPr>
          <w:rFonts w:ascii="Times New Roman" w:hAnsi="Times New Roman" w:cs="Times New Roman"/>
          <w:sz w:val="24"/>
          <w:szCs w:val="24"/>
        </w:rPr>
      </w:pPr>
      <w:r w:rsidRPr="00723D8C">
        <w:rPr>
          <w:rFonts w:ascii="Times New Roman" w:hAnsi="Times New Roman" w:cs="Times New Roman"/>
          <w:noProof/>
          <w:sz w:val="24"/>
          <w:szCs w:val="24"/>
        </w:rPr>
        <w:drawing>
          <wp:inline distT="0" distB="0" distL="0" distR="0">
            <wp:extent cx="714375" cy="962025"/>
            <wp:effectExtent l="19050" t="0" r="9525"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
                    <a:srcRect/>
                    <a:stretch>
                      <a:fillRect/>
                    </a:stretch>
                  </pic:blipFill>
                  <pic:spPr bwMode="auto">
                    <a:xfrm>
                      <a:off x="0" y="0"/>
                      <a:ext cx="714375" cy="962025"/>
                    </a:xfrm>
                    <a:prstGeom prst="rect">
                      <a:avLst/>
                    </a:prstGeom>
                    <a:noFill/>
                    <a:ln w="9525">
                      <a:noFill/>
                      <a:miter lim="800000"/>
                      <a:headEnd/>
                      <a:tailEnd/>
                    </a:ln>
                  </pic:spPr>
                </pic:pic>
              </a:graphicData>
            </a:graphic>
          </wp:inline>
        </w:drawing>
      </w:r>
    </w:p>
    <w:p w:rsidR="00723D8C" w:rsidRPr="00723D8C" w:rsidRDefault="00723D8C" w:rsidP="00723D8C">
      <w:pPr>
        <w:rPr>
          <w:rFonts w:ascii="Times New Roman" w:hAnsi="Times New Roman" w:cs="Times New Roman"/>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tblPr>
      <w:tblGrid>
        <w:gridCol w:w="9600"/>
      </w:tblGrid>
      <w:tr w:rsidR="00723D8C" w:rsidRPr="00723D8C" w:rsidTr="00723D8C">
        <w:trPr>
          <w:trHeight w:val="397"/>
        </w:trPr>
        <w:tc>
          <w:tcPr>
            <w:tcW w:w="9606" w:type="dxa"/>
          </w:tcPr>
          <w:p w:rsidR="00723D8C" w:rsidRPr="00723D8C" w:rsidRDefault="00723D8C">
            <w:pPr>
              <w:jc w:val="center"/>
              <w:rPr>
                <w:rFonts w:ascii="Times New Roman" w:eastAsia="Times New Roman" w:hAnsi="Times New Roman" w:cs="Times New Roman"/>
                <w:b/>
                <w:sz w:val="24"/>
                <w:szCs w:val="24"/>
                <w:lang w:eastAsia="en-US"/>
              </w:rPr>
            </w:pPr>
          </w:p>
        </w:tc>
      </w:tr>
      <w:tr w:rsidR="00723D8C" w:rsidRPr="00723D8C" w:rsidTr="00723D8C">
        <w:trPr>
          <w:trHeight w:val="875"/>
        </w:trPr>
        <w:tc>
          <w:tcPr>
            <w:tcW w:w="9606" w:type="dxa"/>
            <w:hideMark/>
          </w:tcPr>
          <w:p w:rsidR="00723D8C" w:rsidRPr="00723D8C" w:rsidRDefault="00723D8C">
            <w:pPr>
              <w:jc w:val="center"/>
              <w:rPr>
                <w:rFonts w:ascii="Times New Roman" w:eastAsia="Times New Roman" w:hAnsi="Times New Roman" w:cs="Times New Roman"/>
                <w:b/>
                <w:sz w:val="24"/>
                <w:szCs w:val="24"/>
                <w:lang w:eastAsia="en-US"/>
              </w:rPr>
            </w:pPr>
            <w:r w:rsidRPr="00723D8C">
              <w:rPr>
                <w:rFonts w:ascii="Times New Roman" w:hAnsi="Times New Roman" w:cs="Times New Roman"/>
                <w:b/>
                <w:sz w:val="24"/>
                <w:szCs w:val="24"/>
                <w:lang w:eastAsia="en-US"/>
              </w:rPr>
              <w:t>АДМИНИСТРАЦИЯ ЧУМАЕВСКОГО СЕЛЬСОВЕТА</w:t>
            </w:r>
          </w:p>
          <w:p w:rsidR="00723D8C" w:rsidRPr="00723D8C" w:rsidRDefault="00723D8C">
            <w:pPr>
              <w:jc w:val="center"/>
              <w:rPr>
                <w:rFonts w:ascii="Times New Roman" w:hAnsi="Times New Roman" w:cs="Times New Roman"/>
                <w:b/>
                <w:sz w:val="24"/>
                <w:szCs w:val="24"/>
                <w:lang w:eastAsia="en-US"/>
              </w:rPr>
            </w:pPr>
            <w:r w:rsidRPr="00723D8C">
              <w:rPr>
                <w:rFonts w:ascii="Times New Roman" w:hAnsi="Times New Roman" w:cs="Times New Roman"/>
                <w:b/>
                <w:sz w:val="24"/>
                <w:szCs w:val="24"/>
                <w:lang w:eastAsia="en-US"/>
              </w:rPr>
              <w:t>КАМЕШКИРСКОГО РАЙОНА</w:t>
            </w:r>
          </w:p>
          <w:p w:rsidR="00723D8C" w:rsidRPr="00723D8C" w:rsidRDefault="00723D8C">
            <w:pPr>
              <w:jc w:val="center"/>
              <w:rPr>
                <w:rFonts w:ascii="Times New Roman" w:eastAsia="Times New Roman" w:hAnsi="Times New Roman" w:cs="Times New Roman"/>
                <w:b/>
                <w:sz w:val="24"/>
                <w:szCs w:val="24"/>
                <w:lang w:eastAsia="en-US"/>
              </w:rPr>
            </w:pPr>
            <w:r w:rsidRPr="00723D8C">
              <w:rPr>
                <w:rFonts w:ascii="Times New Roman" w:hAnsi="Times New Roman" w:cs="Times New Roman"/>
                <w:b/>
                <w:sz w:val="24"/>
                <w:szCs w:val="24"/>
                <w:lang w:eastAsia="en-US"/>
              </w:rPr>
              <w:t>ПЕНЗЕНСКОЙ ОБЛАСТИ</w:t>
            </w:r>
          </w:p>
        </w:tc>
      </w:tr>
      <w:tr w:rsidR="00723D8C" w:rsidRPr="00723D8C" w:rsidTr="00723D8C">
        <w:trPr>
          <w:trHeight w:val="397"/>
        </w:trPr>
        <w:tc>
          <w:tcPr>
            <w:tcW w:w="9606" w:type="dxa"/>
            <w:hideMark/>
          </w:tcPr>
          <w:p w:rsidR="00723D8C" w:rsidRPr="00723D8C" w:rsidRDefault="00723D8C">
            <w:pPr>
              <w:rPr>
                <w:rFonts w:ascii="Times New Roman" w:eastAsia="Calibri" w:hAnsi="Times New Roman" w:cs="Times New Roman"/>
                <w:sz w:val="24"/>
                <w:szCs w:val="24"/>
              </w:rPr>
            </w:pPr>
          </w:p>
        </w:tc>
      </w:tr>
      <w:tr w:rsidR="00723D8C" w:rsidRPr="00723D8C" w:rsidTr="00723D8C">
        <w:tc>
          <w:tcPr>
            <w:tcW w:w="9606" w:type="dxa"/>
            <w:hideMark/>
          </w:tcPr>
          <w:p w:rsidR="00723D8C" w:rsidRPr="00723D8C" w:rsidRDefault="00723D8C">
            <w:pPr>
              <w:pStyle w:val="3"/>
              <w:spacing w:line="276" w:lineRule="auto"/>
              <w:rPr>
                <w:sz w:val="24"/>
                <w:szCs w:val="24"/>
                <w:lang w:eastAsia="en-US"/>
              </w:rPr>
            </w:pPr>
            <w:r w:rsidRPr="00723D8C">
              <w:rPr>
                <w:sz w:val="24"/>
                <w:szCs w:val="24"/>
                <w:lang w:eastAsia="en-US"/>
              </w:rPr>
              <w:t>ПОСТАНОВЛЕНИЕ</w:t>
            </w:r>
          </w:p>
        </w:tc>
      </w:tr>
      <w:tr w:rsidR="00723D8C" w:rsidRPr="00723D8C" w:rsidTr="00723D8C">
        <w:trPr>
          <w:trHeight w:val="340"/>
        </w:trPr>
        <w:tc>
          <w:tcPr>
            <w:tcW w:w="9606" w:type="dxa"/>
            <w:vAlign w:val="center"/>
          </w:tcPr>
          <w:p w:rsidR="00723D8C" w:rsidRPr="00723D8C" w:rsidRDefault="00723D8C">
            <w:pPr>
              <w:pStyle w:val="3"/>
              <w:spacing w:line="276" w:lineRule="auto"/>
              <w:rPr>
                <w:sz w:val="24"/>
                <w:szCs w:val="24"/>
                <w:lang w:eastAsia="en-US"/>
              </w:rPr>
            </w:pPr>
          </w:p>
        </w:tc>
      </w:tr>
    </w:tbl>
    <w:p w:rsidR="00723D8C" w:rsidRPr="00723D8C" w:rsidRDefault="00723D8C" w:rsidP="00723D8C">
      <w:pPr>
        <w:rPr>
          <w:rFonts w:ascii="Times New Roman" w:eastAsia="Times New Roman" w:hAnsi="Times New Roman" w:cs="Times New Roman"/>
          <w:sz w:val="24"/>
          <w:szCs w:val="24"/>
        </w:rPr>
      </w:pPr>
    </w:p>
    <w:p w:rsidR="00723D8C" w:rsidRPr="00723D8C" w:rsidRDefault="00723D8C" w:rsidP="00723D8C">
      <w:pPr>
        <w:spacing w:line="192" w:lineRule="auto"/>
        <w:jc w:val="both"/>
        <w:rPr>
          <w:rFonts w:ascii="Times New Roman" w:hAnsi="Times New Roman" w:cs="Times New Roman"/>
          <w:sz w:val="24"/>
          <w:szCs w:val="24"/>
        </w:rPr>
      </w:pPr>
    </w:p>
    <w:tbl>
      <w:tblPr>
        <w:tblpPr w:leftFromText="180" w:rightFromText="180" w:bottomFromText="200" w:vertAnchor="text" w:horzAnchor="page" w:tblpX="4222" w:tblpY="-35"/>
        <w:tblW w:w="0" w:type="auto"/>
        <w:tblLayout w:type="fixed"/>
        <w:tblCellMar>
          <w:left w:w="0" w:type="dxa"/>
          <w:right w:w="0" w:type="dxa"/>
        </w:tblCellMar>
        <w:tblLook w:val="04A0"/>
      </w:tblPr>
      <w:tblGrid>
        <w:gridCol w:w="284"/>
        <w:gridCol w:w="2835"/>
        <w:gridCol w:w="397"/>
        <w:gridCol w:w="1134"/>
      </w:tblGrid>
      <w:tr w:rsidR="00723D8C" w:rsidRPr="00723D8C" w:rsidTr="00723D8C">
        <w:tc>
          <w:tcPr>
            <w:tcW w:w="284" w:type="dxa"/>
            <w:vAlign w:val="bottom"/>
            <w:hideMark/>
          </w:tcPr>
          <w:p w:rsidR="00723D8C" w:rsidRPr="00723D8C" w:rsidRDefault="00723D8C">
            <w:pPr>
              <w:rPr>
                <w:rFonts w:ascii="Times New Roman" w:eastAsia="Times New Roman" w:hAnsi="Times New Roman" w:cs="Times New Roman"/>
                <w:sz w:val="24"/>
                <w:szCs w:val="24"/>
                <w:lang w:eastAsia="en-US"/>
              </w:rPr>
            </w:pPr>
            <w:r w:rsidRPr="00723D8C">
              <w:rPr>
                <w:rFonts w:ascii="Times New Roman" w:hAnsi="Times New Roman" w:cs="Times New Roman"/>
                <w:sz w:val="24"/>
                <w:szCs w:val="24"/>
                <w:lang w:eastAsia="en-US"/>
              </w:rPr>
              <w:t>от</w:t>
            </w:r>
          </w:p>
        </w:tc>
        <w:tc>
          <w:tcPr>
            <w:tcW w:w="2835" w:type="dxa"/>
            <w:tcBorders>
              <w:top w:val="nil"/>
              <w:left w:val="nil"/>
              <w:bottom w:val="single" w:sz="6" w:space="0" w:color="auto"/>
              <w:right w:val="nil"/>
            </w:tcBorders>
            <w:hideMark/>
          </w:tcPr>
          <w:p w:rsidR="00723D8C" w:rsidRPr="00723D8C" w:rsidRDefault="00723D8C">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0F2A83">
              <w:rPr>
                <w:rFonts w:ascii="Times New Roman" w:eastAsia="Calibri" w:hAnsi="Times New Roman" w:cs="Times New Roman"/>
                <w:sz w:val="24"/>
                <w:szCs w:val="24"/>
                <w:lang w:eastAsia="en-US"/>
              </w:rPr>
              <w:t>21</w:t>
            </w:r>
            <w:r w:rsidRPr="00723D8C">
              <w:rPr>
                <w:rFonts w:ascii="Times New Roman" w:eastAsia="Calibri" w:hAnsi="Times New Roman" w:cs="Times New Roman"/>
                <w:sz w:val="24"/>
                <w:szCs w:val="24"/>
                <w:lang w:eastAsia="en-US"/>
              </w:rPr>
              <w:t>.03. 2024г.</w:t>
            </w:r>
          </w:p>
        </w:tc>
        <w:tc>
          <w:tcPr>
            <w:tcW w:w="397" w:type="dxa"/>
            <w:hideMark/>
          </w:tcPr>
          <w:p w:rsidR="00723D8C" w:rsidRPr="00723D8C" w:rsidRDefault="00723D8C">
            <w:pPr>
              <w:jc w:val="center"/>
              <w:rPr>
                <w:rFonts w:ascii="Times New Roman" w:eastAsia="Times New Roman" w:hAnsi="Times New Roman" w:cs="Times New Roman"/>
                <w:sz w:val="24"/>
                <w:szCs w:val="24"/>
                <w:lang w:eastAsia="en-US"/>
              </w:rPr>
            </w:pPr>
            <w:r w:rsidRPr="00723D8C">
              <w:rPr>
                <w:rFonts w:ascii="Times New Roman" w:hAnsi="Times New Roman" w:cs="Times New Roman"/>
                <w:sz w:val="24"/>
                <w:szCs w:val="24"/>
                <w:lang w:eastAsia="en-US"/>
              </w:rPr>
              <w:t xml:space="preserve">№ </w:t>
            </w:r>
          </w:p>
        </w:tc>
        <w:tc>
          <w:tcPr>
            <w:tcW w:w="1134" w:type="dxa"/>
            <w:tcBorders>
              <w:top w:val="nil"/>
              <w:left w:val="nil"/>
              <w:bottom w:val="single" w:sz="6" w:space="0" w:color="auto"/>
              <w:right w:val="nil"/>
            </w:tcBorders>
            <w:hideMark/>
          </w:tcPr>
          <w:p w:rsidR="00723D8C" w:rsidRPr="00723D8C" w:rsidRDefault="00723D8C">
            <w:pPr>
              <w:rPr>
                <w:rFonts w:ascii="Times New Roman" w:eastAsia="Calibri" w:hAnsi="Times New Roman" w:cs="Times New Roman"/>
                <w:sz w:val="24"/>
                <w:szCs w:val="24"/>
                <w:lang w:eastAsia="en-US"/>
              </w:rPr>
            </w:pPr>
            <w:r w:rsidRPr="00723D8C">
              <w:rPr>
                <w:rFonts w:ascii="Times New Roman" w:eastAsia="Calibri" w:hAnsi="Times New Roman" w:cs="Times New Roman"/>
                <w:sz w:val="24"/>
                <w:szCs w:val="24"/>
                <w:lang w:eastAsia="en-US"/>
              </w:rPr>
              <w:t>2</w:t>
            </w:r>
            <w:r w:rsidR="000F2A83">
              <w:rPr>
                <w:rFonts w:ascii="Times New Roman" w:eastAsia="Calibri" w:hAnsi="Times New Roman" w:cs="Times New Roman"/>
                <w:sz w:val="24"/>
                <w:szCs w:val="24"/>
                <w:lang w:eastAsia="en-US"/>
              </w:rPr>
              <w:t>9</w:t>
            </w:r>
          </w:p>
        </w:tc>
      </w:tr>
      <w:tr w:rsidR="00723D8C" w:rsidRPr="00723D8C" w:rsidTr="00723D8C">
        <w:tc>
          <w:tcPr>
            <w:tcW w:w="4650" w:type="dxa"/>
            <w:gridSpan w:val="4"/>
            <w:hideMark/>
          </w:tcPr>
          <w:p w:rsidR="00723D8C" w:rsidRPr="00723D8C" w:rsidRDefault="00723D8C">
            <w:pPr>
              <w:jc w:val="center"/>
              <w:rPr>
                <w:rFonts w:ascii="Times New Roman" w:eastAsia="Times New Roman" w:hAnsi="Times New Roman" w:cs="Times New Roman"/>
                <w:sz w:val="24"/>
                <w:szCs w:val="24"/>
                <w:lang w:eastAsia="en-US"/>
              </w:rPr>
            </w:pPr>
            <w:r w:rsidRPr="00723D8C">
              <w:rPr>
                <w:rFonts w:ascii="Times New Roman" w:hAnsi="Times New Roman" w:cs="Times New Roman"/>
                <w:sz w:val="24"/>
                <w:szCs w:val="24"/>
                <w:lang w:eastAsia="en-US"/>
              </w:rPr>
              <w:t xml:space="preserve"> </w:t>
            </w:r>
          </w:p>
          <w:p w:rsidR="00723D8C" w:rsidRPr="00723D8C" w:rsidRDefault="00723D8C">
            <w:pPr>
              <w:jc w:val="center"/>
              <w:rPr>
                <w:rFonts w:ascii="Times New Roman" w:eastAsia="Times New Roman" w:hAnsi="Times New Roman" w:cs="Times New Roman"/>
                <w:sz w:val="24"/>
                <w:szCs w:val="24"/>
                <w:lang w:eastAsia="en-US"/>
              </w:rPr>
            </w:pPr>
            <w:r w:rsidRPr="00723D8C">
              <w:rPr>
                <w:rFonts w:ascii="Times New Roman" w:hAnsi="Times New Roman" w:cs="Times New Roman"/>
                <w:sz w:val="24"/>
                <w:szCs w:val="24"/>
                <w:lang w:eastAsia="en-US"/>
              </w:rPr>
              <w:t>с.Чумаево</w:t>
            </w:r>
          </w:p>
        </w:tc>
      </w:tr>
    </w:tbl>
    <w:p w:rsidR="00723D8C" w:rsidRDefault="00723D8C" w:rsidP="00723D8C">
      <w:pPr>
        <w:jc w:val="center"/>
        <w:rPr>
          <w:rFonts w:ascii="Times New Roman" w:hAnsi="Times New Roman" w:cs="Times New Roman"/>
          <w:b/>
          <w:sz w:val="24"/>
          <w:szCs w:val="24"/>
        </w:rPr>
      </w:pPr>
    </w:p>
    <w:p w:rsidR="00723D8C" w:rsidRDefault="00723D8C" w:rsidP="00723D8C">
      <w:pPr>
        <w:jc w:val="center"/>
        <w:rPr>
          <w:rFonts w:ascii="Times New Roman" w:hAnsi="Times New Roman" w:cs="Times New Roman"/>
          <w:b/>
          <w:sz w:val="24"/>
          <w:szCs w:val="24"/>
        </w:rPr>
      </w:pPr>
    </w:p>
    <w:p w:rsidR="00723D8C" w:rsidRDefault="00723D8C" w:rsidP="00723D8C">
      <w:pPr>
        <w:jc w:val="center"/>
        <w:rPr>
          <w:rFonts w:ascii="Times New Roman" w:hAnsi="Times New Roman" w:cs="Times New Roman"/>
          <w:b/>
          <w:sz w:val="24"/>
          <w:szCs w:val="24"/>
        </w:rPr>
      </w:pPr>
    </w:p>
    <w:p w:rsidR="00723D8C" w:rsidRDefault="00723D8C" w:rsidP="00723D8C">
      <w:pPr>
        <w:jc w:val="center"/>
        <w:rPr>
          <w:rFonts w:ascii="Times New Roman" w:hAnsi="Times New Roman" w:cs="Times New Roman"/>
          <w:b/>
          <w:sz w:val="24"/>
          <w:szCs w:val="24"/>
        </w:rPr>
      </w:pPr>
    </w:p>
    <w:p w:rsidR="00723D8C" w:rsidRPr="00723D8C" w:rsidRDefault="00723D8C" w:rsidP="00723D8C">
      <w:pPr>
        <w:jc w:val="center"/>
        <w:rPr>
          <w:rFonts w:ascii="Times New Roman" w:eastAsia="Times New Roman" w:hAnsi="Times New Roman" w:cs="Times New Roman"/>
          <w:b/>
          <w:sz w:val="24"/>
          <w:szCs w:val="24"/>
        </w:rPr>
      </w:pPr>
      <w:r w:rsidRPr="00723D8C">
        <w:rPr>
          <w:rFonts w:ascii="Times New Roman" w:hAnsi="Times New Roman" w:cs="Times New Roman"/>
          <w:b/>
          <w:sz w:val="24"/>
          <w:szCs w:val="24"/>
        </w:rPr>
        <w:t>О внесении изменений в постановление администрации Чумаевского сельсовета Камешкирского района Пензенской области от 09.01.2013г. №1 «Об оплате труда работников органов местного самоуправления Чумаевского сельсовета Камешкирского района Пензенской области, замещающих должности, не являющиеся должностями муниципальной службы Чумаевского сельсовета Камешкирского района Пензенской области»</w:t>
      </w:r>
    </w:p>
    <w:p w:rsidR="00723D8C" w:rsidRPr="00723D8C" w:rsidRDefault="00723D8C" w:rsidP="00723D8C">
      <w:pPr>
        <w:rPr>
          <w:rFonts w:ascii="Times New Roman" w:hAnsi="Times New Roman" w:cs="Times New Roman"/>
          <w:sz w:val="24"/>
          <w:szCs w:val="24"/>
        </w:rPr>
      </w:pPr>
    </w:p>
    <w:p w:rsidR="00723D8C" w:rsidRPr="00723D8C" w:rsidRDefault="00723D8C" w:rsidP="00723D8C">
      <w:pPr>
        <w:pStyle w:val="ConsPlusNormal"/>
        <w:ind w:firstLine="540"/>
        <w:jc w:val="both"/>
        <w:rPr>
          <w:rFonts w:ascii="Times New Roman" w:hAnsi="Times New Roman" w:cs="Times New Roman"/>
          <w:sz w:val="24"/>
          <w:szCs w:val="24"/>
        </w:rPr>
      </w:pPr>
      <w:r w:rsidRPr="00723D8C">
        <w:rPr>
          <w:rFonts w:ascii="Times New Roman" w:hAnsi="Times New Roman" w:cs="Times New Roman"/>
          <w:sz w:val="24"/>
          <w:szCs w:val="24"/>
        </w:rPr>
        <w:t xml:space="preserve">В целях </w:t>
      </w:r>
      <w:proofErr w:type="gramStart"/>
      <w:r w:rsidRPr="00723D8C">
        <w:rPr>
          <w:rFonts w:ascii="Times New Roman" w:hAnsi="Times New Roman" w:cs="Times New Roman"/>
          <w:sz w:val="24"/>
          <w:szCs w:val="24"/>
        </w:rPr>
        <w:t>реализации трудовых прав работников органов местного самоуправления</w:t>
      </w:r>
      <w:proofErr w:type="gramEnd"/>
      <w:r w:rsidRPr="00723D8C">
        <w:rPr>
          <w:rFonts w:ascii="Times New Roman" w:hAnsi="Times New Roman" w:cs="Times New Roman"/>
          <w:sz w:val="24"/>
          <w:szCs w:val="24"/>
        </w:rPr>
        <w:t xml:space="preserve"> Чумаевского сельсовета Камешкирского района Пензенской области, замещающих должности, не являющиеся должностями муниципальной службы Чумаевского сельсовета Камешкирского района Пензенской области Устава Чумаевского сельсовета Камешкирского района Пензенской области, Администрация Чумаевского сельсовета Камешкирского района Пензенской области</w:t>
      </w:r>
    </w:p>
    <w:p w:rsidR="00723D8C" w:rsidRPr="00723D8C" w:rsidRDefault="00723D8C" w:rsidP="00723D8C">
      <w:pPr>
        <w:pStyle w:val="ConsPlusNormal"/>
        <w:ind w:firstLine="540"/>
        <w:jc w:val="center"/>
        <w:rPr>
          <w:rFonts w:ascii="Times New Roman" w:hAnsi="Times New Roman" w:cs="Times New Roman"/>
          <w:sz w:val="24"/>
          <w:szCs w:val="24"/>
        </w:rPr>
      </w:pPr>
      <w:r w:rsidRPr="00723D8C">
        <w:rPr>
          <w:rFonts w:ascii="Times New Roman" w:hAnsi="Times New Roman" w:cs="Times New Roman"/>
          <w:sz w:val="24"/>
          <w:szCs w:val="24"/>
        </w:rPr>
        <w:t>ПОСТАНОВЛЯЕТ:</w:t>
      </w:r>
    </w:p>
    <w:p w:rsidR="00723D8C" w:rsidRPr="00723D8C" w:rsidRDefault="00723D8C" w:rsidP="00723D8C">
      <w:pPr>
        <w:rPr>
          <w:rFonts w:ascii="Times New Roman" w:hAnsi="Times New Roman" w:cs="Times New Roman"/>
          <w:sz w:val="24"/>
          <w:szCs w:val="24"/>
        </w:rPr>
      </w:pPr>
    </w:p>
    <w:p w:rsidR="00723D8C" w:rsidRPr="00723D8C" w:rsidRDefault="00723D8C" w:rsidP="00723D8C">
      <w:pPr>
        <w:pStyle w:val="a5"/>
        <w:numPr>
          <w:ilvl w:val="0"/>
          <w:numId w:val="1"/>
        </w:numPr>
      </w:pPr>
      <w:r w:rsidRPr="00723D8C">
        <w:t xml:space="preserve">Внести в постановление администрации Чумаевского сельсовета Камешкирского района Пензенской области от 09.01.2013г. № 1 «Об оплате труда работников </w:t>
      </w:r>
      <w:r w:rsidRPr="00723D8C">
        <w:lastRenderedPageBreak/>
        <w:t xml:space="preserve">органов местного самоуправления Чумаевского сельсовета Камешкирского района Пензенской области, замещающих должности, не являющиеся должностями муниципальной службы Чумаевского сельсовета Камешкирского района Пензенской области» (далее </w:t>
      </w:r>
      <w:proofErr w:type="gramStart"/>
      <w:r w:rsidRPr="00723D8C">
        <w:t>-п</w:t>
      </w:r>
      <w:proofErr w:type="gramEnd"/>
      <w:r w:rsidRPr="00723D8C">
        <w:t>остановление) следующее изменение, а именно:</w:t>
      </w:r>
    </w:p>
    <w:p w:rsidR="00723D8C" w:rsidRPr="00723D8C" w:rsidRDefault="00723D8C" w:rsidP="00723D8C">
      <w:pPr>
        <w:pStyle w:val="a5"/>
      </w:pPr>
      <w:r w:rsidRPr="00723D8C">
        <w:t>1.1. приложение к постановлению изложить в следующей редакции:</w:t>
      </w:r>
    </w:p>
    <w:p w:rsidR="00723D8C" w:rsidRPr="00723D8C" w:rsidRDefault="00723D8C" w:rsidP="00723D8C">
      <w:pPr>
        <w:pStyle w:val="a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5950"/>
        <w:gridCol w:w="3176"/>
      </w:tblGrid>
      <w:tr w:rsidR="00723D8C" w:rsidRPr="00723D8C" w:rsidTr="00723D8C">
        <w:tc>
          <w:tcPr>
            <w:tcW w:w="426" w:type="dxa"/>
            <w:tcBorders>
              <w:top w:val="single" w:sz="4" w:space="0" w:color="auto"/>
              <w:left w:val="single" w:sz="4" w:space="0" w:color="auto"/>
              <w:bottom w:val="single" w:sz="4" w:space="0" w:color="auto"/>
              <w:right w:val="single" w:sz="4" w:space="0" w:color="auto"/>
            </w:tcBorders>
            <w:hideMark/>
          </w:tcPr>
          <w:p w:rsidR="00723D8C" w:rsidRPr="00723D8C" w:rsidRDefault="00723D8C">
            <w:pPr>
              <w:widowControl w:val="0"/>
              <w:autoSpaceDE w:val="0"/>
              <w:autoSpaceDN w:val="0"/>
              <w:adjustRightInd w:val="0"/>
              <w:jc w:val="center"/>
              <w:rPr>
                <w:rFonts w:ascii="Times New Roman" w:eastAsia="Times New Roman" w:hAnsi="Times New Roman" w:cs="Times New Roman"/>
                <w:sz w:val="24"/>
                <w:szCs w:val="24"/>
                <w:lang w:eastAsia="en-US"/>
              </w:rPr>
            </w:pPr>
            <w:r w:rsidRPr="00723D8C">
              <w:rPr>
                <w:rFonts w:ascii="Times New Roman" w:hAnsi="Times New Roman" w:cs="Times New Roman"/>
                <w:sz w:val="24"/>
                <w:szCs w:val="24"/>
                <w:lang w:eastAsia="en-US"/>
              </w:rPr>
              <w:t>№</w:t>
            </w:r>
          </w:p>
        </w:tc>
        <w:tc>
          <w:tcPr>
            <w:tcW w:w="5964" w:type="dxa"/>
            <w:tcBorders>
              <w:top w:val="single" w:sz="4" w:space="0" w:color="auto"/>
              <w:left w:val="single" w:sz="4" w:space="0" w:color="auto"/>
              <w:bottom w:val="single" w:sz="4" w:space="0" w:color="auto"/>
              <w:right w:val="single" w:sz="4" w:space="0" w:color="auto"/>
            </w:tcBorders>
            <w:hideMark/>
          </w:tcPr>
          <w:p w:rsidR="00723D8C" w:rsidRPr="00723D8C" w:rsidRDefault="00723D8C">
            <w:pPr>
              <w:widowControl w:val="0"/>
              <w:autoSpaceDE w:val="0"/>
              <w:autoSpaceDN w:val="0"/>
              <w:adjustRightInd w:val="0"/>
              <w:jc w:val="center"/>
              <w:rPr>
                <w:rFonts w:ascii="Times New Roman" w:eastAsia="Times New Roman" w:hAnsi="Times New Roman" w:cs="Times New Roman"/>
                <w:sz w:val="24"/>
                <w:szCs w:val="24"/>
                <w:lang w:eastAsia="en-US"/>
              </w:rPr>
            </w:pPr>
            <w:r w:rsidRPr="00723D8C">
              <w:rPr>
                <w:rFonts w:ascii="Times New Roman" w:hAnsi="Times New Roman" w:cs="Times New Roman"/>
                <w:sz w:val="24"/>
                <w:szCs w:val="24"/>
                <w:lang w:eastAsia="en-US"/>
              </w:rPr>
              <w:t>Наименование должности</w:t>
            </w:r>
          </w:p>
        </w:tc>
        <w:tc>
          <w:tcPr>
            <w:tcW w:w="3181" w:type="dxa"/>
            <w:tcBorders>
              <w:top w:val="single" w:sz="4" w:space="0" w:color="auto"/>
              <w:left w:val="single" w:sz="4" w:space="0" w:color="auto"/>
              <w:bottom w:val="single" w:sz="4" w:space="0" w:color="auto"/>
              <w:right w:val="single" w:sz="4" w:space="0" w:color="auto"/>
            </w:tcBorders>
            <w:hideMark/>
          </w:tcPr>
          <w:p w:rsidR="00723D8C" w:rsidRPr="00723D8C" w:rsidRDefault="00723D8C">
            <w:pPr>
              <w:widowControl w:val="0"/>
              <w:autoSpaceDE w:val="0"/>
              <w:autoSpaceDN w:val="0"/>
              <w:adjustRightInd w:val="0"/>
              <w:jc w:val="center"/>
              <w:rPr>
                <w:rFonts w:ascii="Times New Roman" w:eastAsia="Times New Roman" w:hAnsi="Times New Roman" w:cs="Times New Roman"/>
                <w:sz w:val="24"/>
                <w:szCs w:val="24"/>
                <w:lang w:eastAsia="en-US"/>
              </w:rPr>
            </w:pPr>
            <w:r w:rsidRPr="00723D8C">
              <w:rPr>
                <w:rFonts w:ascii="Times New Roman" w:hAnsi="Times New Roman" w:cs="Times New Roman"/>
                <w:sz w:val="24"/>
                <w:szCs w:val="24"/>
                <w:lang w:eastAsia="en-US"/>
              </w:rPr>
              <w:t>Должностной оклад (рублей в месяц)</w:t>
            </w:r>
          </w:p>
        </w:tc>
      </w:tr>
      <w:tr w:rsidR="00723D8C" w:rsidRPr="00723D8C" w:rsidTr="00723D8C">
        <w:trPr>
          <w:trHeight w:val="609"/>
        </w:trPr>
        <w:tc>
          <w:tcPr>
            <w:tcW w:w="426" w:type="dxa"/>
            <w:tcBorders>
              <w:top w:val="single" w:sz="4" w:space="0" w:color="auto"/>
              <w:left w:val="single" w:sz="4" w:space="0" w:color="auto"/>
              <w:bottom w:val="single" w:sz="4" w:space="0" w:color="auto"/>
              <w:right w:val="single" w:sz="4" w:space="0" w:color="auto"/>
            </w:tcBorders>
            <w:hideMark/>
          </w:tcPr>
          <w:p w:rsidR="00723D8C" w:rsidRPr="00723D8C" w:rsidRDefault="00723D8C">
            <w:pPr>
              <w:widowControl w:val="0"/>
              <w:autoSpaceDE w:val="0"/>
              <w:autoSpaceDN w:val="0"/>
              <w:adjustRightInd w:val="0"/>
              <w:jc w:val="center"/>
              <w:rPr>
                <w:rFonts w:ascii="Times New Roman" w:eastAsia="Times New Roman" w:hAnsi="Times New Roman" w:cs="Times New Roman"/>
                <w:sz w:val="24"/>
                <w:szCs w:val="24"/>
                <w:lang w:eastAsia="en-US"/>
              </w:rPr>
            </w:pPr>
            <w:r w:rsidRPr="00723D8C">
              <w:rPr>
                <w:rFonts w:ascii="Times New Roman" w:hAnsi="Times New Roman" w:cs="Times New Roman"/>
                <w:sz w:val="24"/>
                <w:szCs w:val="24"/>
                <w:lang w:eastAsia="en-US"/>
              </w:rPr>
              <w:t>1</w:t>
            </w:r>
          </w:p>
        </w:tc>
        <w:tc>
          <w:tcPr>
            <w:tcW w:w="5964" w:type="dxa"/>
            <w:tcBorders>
              <w:top w:val="single" w:sz="4" w:space="0" w:color="auto"/>
              <w:left w:val="single" w:sz="4" w:space="0" w:color="auto"/>
              <w:bottom w:val="single" w:sz="4" w:space="0" w:color="auto"/>
              <w:right w:val="single" w:sz="4" w:space="0" w:color="auto"/>
            </w:tcBorders>
            <w:hideMark/>
          </w:tcPr>
          <w:p w:rsidR="00723D8C" w:rsidRPr="00723D8C" w:rsidRDefault="00723D8C">
            <w:pPr>
              <w:widowControl w:val="0"/>
              <w:autoSpaceDE w:val="0"/>
              <w:autoSpaceDN w:val="0"/>
              <w:adjustRightInd w:val="0"/>
              <w:jc w:val="center"/>
              <w:rPr>
                <w:rFonts w:ascii="Times New Roman" w:eastAsia="Times New Roman" w:hAnsi="Times New Roman" w:cs="Times New Roman"/>
                <w:color w:val="FF0000"/>
                <w:sz w:val="24"/>
                <w:szCs w:val="24"/>
                <w:lang w:eastAsia="en-US"/>
              </w:rPr>
            </w:pPr>
            <w:r w:rsidRPr="00723D8C">
              <w:rPr>
                <w:rFonts w:ascii="Times New Roman" w:hAnsi="Times New Roman" w:cs="Times New Roman"/>
                <w:color w:val="FF0000"/>
                <w:sz w:val="24"/>
                <w:szCs w:val="24"/>
                <w:lang w:eastAsia="en-US"/>
              </w:rPr>
              <w:t>Ведущий эксперт-главный бухгалтер</w:t>
            </w:r>
          </w:p>
        </w:tc>
        <w:tc>
          <w:tcPr>
            <w:tcW w:w="3181" w:type="dxa"/>
            <w:tcBorders>
              <w:top w:val="single" w:sz="4" w:space="0" w:color="auto"/>
              <w:left w:val="single" w:sz="4" w:space="0" w:color="auto"/>
              <w:bottom w:val="single" w:sz="4" w:space="0" w:color="auto"/>
              <w:right w:val="single" w:sz="4" w:space="0" w:color="auto"/>
            </w:tcBorders>
            <w:hideMark/>
          </w:tcPr>
          <w:p w:rsidR="00723D8C" w:rsidRPr="00723D8C" w:rsidRDefault="00723D8C">
            <w:pPr>
              <w:widowControl w:val="0"/>
              <w:autoSpaceDE w:val="0"/>
              <w:autoSpaceDN w:val="0"/>
              <w:adjustRightInd w:val="0"/>
              <w:jc w:val="center"/>
              <w:rPr>
                <w:rFonts w:ascii="Times New Roman" w:eastAsia="Times New Roman" w:hAnsi="Times New Roman" w:cs="Times New Roman"/>
                <w:sz w:val="24"/>
                <w:szCs w:val="24"/>
                <w:lang w:eastAsia="en-US"/>
              </w:rPr>
            </w:pPr>
            <w:r w:rsidRPr="00723D8C">
              <w:rPr>
                <w:rFonts w:ascii="Times New Roman" w:hAnsi="Times New Roman" w:cs="Times New Roman"/>
                <w:sz w:val="24"/>
                <w:szCs w:val="24"/>
                <w:lang w:eastAsia="en-US"/>
              </w:rPr>
              <w:t>7 794,00</w:t>
            </w:r>
          </w:p>
        </w:tc>
      </w:tr>
      <w:tr w:rsidR="00723D8C" w:rsidRPr="00723D8C" w:rsidTr="00723D8C">
        <w:tc>
          <w:tcPr>
            <w:tcW w:w="426" w:type="dxa"/>
            <w:tcBorders>
              <w:top w:val="single" w:sz="4" w:space="0" w:color="auto"/>
              <w:left w:val="single" w:sz="4" w:space="0" w:color="auto"/>
              <w:bottom w:val="single" w:sz="4" w:space="0" w:color="auto"/>
              <w:right w:val="single" w:sz="4" w:space="0" w:color="auto"/>
            </w:tcBorders>
            <w:hideMark/>
          </w:tcPr>
          <w:p w:rsidR="00723D8C" w:rsidRPr="00723D8C" w:rsidRDefault="00723D8C">
            <w:pPr>
              <w:rPr>
                <w:rFonts w:ascii="Times New Roman" w:eastAsia="Calibri" w:hAnsi="Times New Roman" w:cs="Times New Roman"/>
                <w:sz w:val="24"/>
                <w:szCs w:val="24"/>
              </w:rPr>
            </w:pPr>
          </w:p>
        </w:tc>
        <w:tc>
          <w:tcPr>
            <w:tcW w:w="5964" w:type="dxa"/>
            <w:tcBorders>
              <w:top w:val="single" w:sz="4" w:space="0" w:color="auto"/>
              <w:left w:val="single" w:sz="4" w:space="0" w:color="auto"/>
              <w:bottom w:val="single" w:sz="4" w:space="0" w:color="auto"/>
              <w:right w:val="single" w:sz="4" w:space="0" w:color="auto"/>
            </w:tcBorders>
            <w:hideMark/>
          </w:tcPr>
          <w:p w:rsidR="00723D8C" w:rsidRPr="00723D8C" w:rsidRDefault="00723D8C">
            <w:pPr>
              <w:rPr>
                <w:rFonts w:ascii="Times New Roman" w:eastAsia="Calibri" w:hAnsi="Times New Roman" w:cs="Times New Roman"/>
                <w:sz w:val="24"/>
                <w:szCs w:val="24"/>
              </w:rPr>
            </w:pPr>
          </w:p>
        </w:tc>
        <w:tc>
          <w:tcPr>
            <w:tcW w:w="3181" w:type="dxa"/>
            <w:tcBorders>
              <w:top w:val="single" w:sz="4" w:space="0" w:color="auto"/>
              <w:left w:val="single" w:sz="4" w:space="0" w:color="auto"/>
              <w:bottom w:val="single" w:sz="4" w:space="0" w:color="auto"/>
              <w:right w:val="single" w:sz="4" w:space="0" w:color="auto"/>
            </w:tcBorders>
            <w:hideMark/>
          </w:tcPr>
          <w:p w:rsidR="00723D8C" w:rsidRPr="00723D8C" w:rsidRDefault="00723D8C">
            <w:pPr>
              <w:rPr>
                <w:rFonts w:ascii="Times New Roman" w:eastAsia="Calibri" w:hAnsi="Times New Roman" w:cs="Times New Roman"/>
                <w:sz w:val="24"/>
                <w:szCs w:val="24"/>
              </w:rPr>
            </w:pPr>
          </w:p>
        </w:tc>
      </w:tr>
      <w:tr w:rsidR="00723D8C" w:rsidRPr="00723D8C" w:rsidTr="00723D8C">
        <w:trPr>
          <w:trHeight w:val="390"/>
        </w:trPr>
        <w:tc>
          <w:tcPr>
            <w:tcW w:w="426" w:type="dxa"/>
            <w:tcBorders>
              <w:top w:val="single" w:sz="4" w:space="0" w:color="auto"/>
              <w:left w:val="single" w:sz="4" w:space="0" w:color="auto"/>
              <w:bottom w:val="single" w:sz="4" w:space="0" w:color="auto"/>
              <w:right w:val="single" w:sz="4" w:space="0" w:color="auto"/>
            </w:tcBorders>
            <w:hideMark/>
          </w:tcPr>
          <w:p w:rsidR="00723D8C" w:rsidRPr="00723D8C" w:rsidRDefault="00723D8C">
            <w:pPr>
              <w:widowControl w:val="0"/>
              <w:autoSpaceDE w:val="0"/>
              <w:autoSpaceDN w:val="0"/>
              <w:adjustRightInd w:val="0"/>
              <w:jc w:val="center"/>
              <w:rPr>
                <w:rFonts w:ascii="Times New Roman" w:eastAsia="Times New Roman" w:hAnsi="Times New Roman" w:cs="Times New Roman"/>
                <w:sz w:val="24"/>
                <w:szCs w:val="24"/>
                <w:lang w:eastAsia="en-US"/>
              </w:rPr>
            </w:pPr>
            <w:r w:rsidRPr="00723D8C">
              <w:rPr>
                <w:rFonts w:ascii="Times New Roman" w:hAnsi="Times New Roman" w:cs="Times New Roman"/>
                <w:sz w:val="24"/>
                <w:szCs w:val="24"/>
                <w:lang w:eastAsia="en-US"/>
              </w:rPr>
              <w:t>2</w:t>
            </w:r>
          </w:p>
        </w:tc>
        <w:tc>
          <w:tcPr>
            <w:tcW w:w="5964" w:type="dxa"/>
            <w:tcBorders>
              <w:top w:val="single" w:sz="4" w:space="0" w:color="auto"/>
              <w:left w:val="single" w:sz="4" w:space="0" w:color="auto"/>
              <w:bottom w:val="single" w:sz="4" w:space="0" w:color="auto"/>
              <w:right w:val="single" w:sz="4" w:space="0" w:color="auto"/>
            </w:tcBorders>
            <w:hideMark/>
          </w:tcPr>
          <w:p w:rsidR="00723D8C" w:rsidRPr="00723D8C" w:rsidRDefault="00723D8C">
            <w:pPr>
              <w:widowControl w:val="0"/>
              <w:autoSpaceDE w:val="0"/>
              <w:autoSpaceDN w:val="0"/>
              <w:adjustRightInd w:val="0"/>
              <w:jc w:val="center"/>
              <w:rPr>
                <w:rFonts w:ascii="Times New Roman" w:eastAsia="Times New Roman" w:hAnsi="Times New Roman" w:cs="Times New Roman"/>
                <w:color w:val="FF0000"/>
                <w:sz w:val="24"/>
                <w:szCs w:val="24"/>
                <w:lang w:eastAsia="en-US"/>
              </w:rPr>
            </w:pPr>
            <w:r w:rsidRPr="00723D8C">
              <w:rPr>
                <w:rFonts w:ascii="Times New Roman" w:hAnsi="Times New Roman" w:cs="Times New Roman"/>
                <w:color w:val="FF0000"/>
                <w:sz w:val="24"/>
                <w:szCs w:val="24"/>
                <w:lang w:eastAsia="en-US"/>
              </w:rPr>
              <w:t>Работник по ведению воинского учета</w:t>
            </w:r>
          </w:p>
        </w:tc>
        <w:tc>
          <w:tcPr>
            <w:tcW w:w="3181" w:type="dxa"/>
            <w:tcBorders>
              <w:top w:val="single" w:sz="4" w:space="0" w:color="auto"/>
              <w:left w:val="single" w:sz="4" w:space="0" w:color="auto"/>
              <w:bottom w:val="single" w:sz="4" w:space="0" w:color="auto"/>
              <w:right w:val="single" w:sz="4" w:space="0" w:color="auto"/>
            </w:tcBorders>
            <w:hideMark/>
          </w:tcPr>
          <w:p w:rsidR="00723D8C" w:rsidRPr="00723D8C" w:rsidRDefault="00723D8C">
            <w:pPr>
              <w:widowControl w:val="0"/>
              <w:autoSpaceDE w:val="0"/>
              <w:autoSpaceDN w:val="0"/>
              <w:adjustRightInd w:val="0"/>
              <w:jc w:val="center"/>
              <w:rPr>
                <w:rFonts w:ascii="Times New Roman" w:eastAsia="Times New Roman" w:hAnsi="Times New Roman" w:cs="Times New Roman"/>
                <w:sz w:val="24"/>
                <w:szCs w:val="24"/>
                <w:lang w:eastAsia="en-US"/>
              </w:rPr>
            </w:pPr>
            <w:r w:rsidRPr="00723D8C">
              <w:rPr>
                <w:rFonts w:ascii="Times New Roman" w:hAnsi="Times New Roman" w:cs="Times New Roman"/>
                <w:sz w:val="24"/>
                <w:szCs w:val="24"/>
                <w:lang w:eastAsia="en-US"/>
              </w:rPr>
              <w:t>4111,00</w:t>
            </w:r>
          </w:p>
        </w:tc>
      </w:tr>
    </w:tbl>
    <w:p w:rsidR="00723D8C" w:rsidRPr="00723D8C" w:rsidRDefault="00723D8C" w:rsidP="00723D8C">
      <w:pPr>
        <w:ind w:firstLine="567"/>
        <w:jc w:val="both"/>
        <w:rPr>
          <w:rFonts w:ascii="Times New Roman" w:eastAsia="Times New Roman" w:hAnsi="Times New Roman" w:cs="Times New Roman"/>
          <w:i/>
          <w:sz w:val="24"/>
          <w:szCs w:val="24"/>
        </w:rPr>
      </w:pPr>
      <w:r w:rsidRPr="00723D8C">
        <w:rPr>
          <w:rFonts w:ascii="Times New Roman" w:hAnsi="Times New Roman" w:cs="Times New Roman"/>
          <w:sz w:val="24"/>
          <w:szCs w:val="24"/>
        </w:rPr>
        <w:t>2.Опубликовать настоящее постановление в информационном бюллетене «Сельские вести»</w:t>
      </w:r>
      <w:r w:rsidRPr="00723D8C">
        <w:rPr>
          <w:rFonts w:ascii="Times New Roman" w:hAnsi="Times New Roman" w:cs="Times New Roman"/>
          <w:i/>
          <w:sz w:val="24"/>
          <w:szCs w:val="24"/>
        </w:rPr>
        <w:t>.</w:t>
      </w:r>
    </w:p>
    <w:p w:rsidR="00723D8C" w:rsidRPr="00723D8C" w:rsidRDefault="00723D8C" w:rsidP="00723D8C">
      <w:pPr>
        <w:ind w:firstLine="709"/>
        <w:jc w:val="both"/>
        <w:rPr>
          <w:rFonts w:ascii="Times New Roman" w:hAnsi="Times New Roman" w:cs="Times New Roman"/>
          <w:sz w:val="24"/>
          <w:szCs w:val="24"/>
        </w:rPr>
      </w:pPr>
      <w:r w:rsidRPr="00723D8C">
        <w:rPr>
          <w:rFonts w:ascii="Times New Roman" w:hAnsi="Times New Roman" w:cs="Times New Roman"/>
          <w:sz w:val="24"/>
          <w:szCs w:val="24"/>
        </w:rPr>
        <w:t>3.Настоящее постановление вступает в силу 01.04.2024г после дня его официального опубликования.</w:t>
      </w:r>
    </w:p>
    <w:p w:rsidR="00723D8C" w:rsidRPr="00723D8C" w:rsidRDefault="00723D8C" w:rsidP="00723D8C">
      <w:pPr>
        <w:ind w:firstLine="567"/>
        <w:jc w:val="both"/>
        <w:rPr>
          <w:rFonts w:ascii="Times New Roman" w:hAnsi="Times New Roman" w:cs="Times New Roman"/>
          <w:sz w:val="24"/>
          <w:szCs w:val="24"/>
        </w:rPr>
      </w:pPr>
      <w:r w:rsidRPr="00723D8C">
        <w:rPr>
          <w:rFonts w:ascii="Times New Roman" w:hAnsi="Times New Roman" w:cs="Times New Roman"/>
          <w:sz w:val="24"/>
          <w:szCs w:val="24"/>
        </w:rPr>
        <w:t>4.</w:t>
      </w:r>
      <w:proofErr w:type="gramStart"/>
      <w:r w:rsidRPr="00723D8C">
        <w:rPr>
          <w:rFonts w:ascii="Times New Roman" w:hAnsi="Times New Roman" w:cs="Times New Roman"/>
          <w:sz w:val="24"/>
          <w:szCs w:val="24"/>
        </w:rPr>
        <w:t>Контроль за</w:t>
      </w:r>
      <w:proofErr w:type="gramEnd"/>
      <w:r w:rsidRPr="00723D8C">
        <w:rPr>
          <w:rFonts w:ascii="Times New Roman" w:hAnsi="Times New Roman" w:cs="Times New Roman"/>
          <w:sz w:val="24"/>
          <w:szCs w:val="24"/>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723D8C" w:rsidRPr="00723D8C" w:rsidRDefault="00723D8C" w:rsidP="00723D8C">
      <w:pPr>
        <w:ind w:firstLine="720"/>
        <w:jc w:val="both"/>
        <w:rPr>
          <w:rFonts w:ascii="Times New Roman" w:hAnsi="Times New Roman" w:cs="Times New Roman"/>
          <w:sz w:val="24"/>
          <w:szCs w:val="24"/>
        </w:rPr>
      </w:pPr>
    </w:p>
    <w:p w:rsidR="00723D8C" w:rsidRPr="00723D8C" w:rsidRDefault="00723D8C" w:rsidP="00723D8C">
      <w:pPr>
        <w:ind w:firstLine="720"/>
        <w:jc w:val="both"/>
        <w:rPr>
          <w:rFonts w:ascii="Times New Roman" w:hAnsi="Times New Roman" w:cs="Times New Roman"/>
          <w:sz w:val="24"/>
          <w:szCs w:val="24"/>
        </w:rPr>
      </w:pPr>
    </w:p>
    <w:p w:rsidR="00723D8C" w:rsidRPr="00723D8C" w:rsidRDefault="00723D8C" w:rsidP="00723D8C">
      <w:pPr>
        <w:ind w:firstLine="720"/>
        <w:jc w:val="both"/>
        <w:rPr>
          <w:rFonts w:ascii="Times New Roman" w:hAnsi="Times New Roman" w:cs="Times New Roman"/>
          <w:sz w:val="24"/>
          <w:szCs w:val="24"/>
        </w:rPr>
      </w:pPr>
    </w:p>
    <w:p w:rsidR="00723D8C" w:rsidRPr="00723D8C" w:rsidRDefault="00723D8C" w:rsidP="00723D8C">
      <w:pPr>
        <w:pStyle w:val="a3"/>
        <w:tabs>
          <w:tab w:val="left" w:pos="851"/>
        </w:tabs>
        <w:spacing w:after="0"/>
        <w:ind w:firstLine="709"/>
        <w:jc w:val="both"/>
      </w:pPr>
      <w:r w:rsidRPr="00723D8C">
        <w:t>Главы администрации</w:t>
      </w:r>
    </w:p>
    <w:p w:rsidR="00723D8C" w:rsidRPr="00723D8C" w:rsidRDefault="00723D8C" w:rsidP="00723D8C">
      <w:pPr>
        <w:pStyle w:val="a3"/>
        <w:tabs>
          <w:tab w:val="left" w:pos="851"/>
        </w:tabs>
        <w:spacing w:after="0"/>
        <w:ind w:firstLine="709"/>
        <w:jc w:val="both"/>
      </w:pPr>
      <w:r w:rsidRPr="00723D8C">
        <w:t xml:space="preserve">Чумаевского сельсовета </w:t>
      </w:r>
    </w:p>
    <w:p w:rsidR="00723D8C" w:rsidRPr="00723D8C" w:rsidRDefault="00723D8C" w:rsidP="00723D8C">
      <w:pPr>
        <w:pStyle w:val="a3"/>
        <w:tabs>
          <w:tab w:val="left" w:pos="851"/>
        </w:tabs>
        <w:spacing w:after="0"/>
        <w:ind w:firstLine="709"/>
        <w:jc w:val="both"/>
      </w:pPr>
      <w:r w:rsidRPr="00723D8C">
        <w:t>Камешкирского района</w:t>
      </w:r>
    </w:p>
    <w:p w:rsidR="00723D8C" w:rsidRPr="00723D8C" w:rsidRDefault="00723D8C" w:rsidP="00723D8C">
      <w:pPr>
        <w:pStyle w:val="a3"/>
        <w:tabs>
          <w:tab w:val="left" w:pos="851"/>
        </w:tabs>
        <w:spacing w:after="0"/>
        <w:ind w:firstLine="709"/>
        <w:jc w:val="both"/>
      </w:pPr>
      <w:r w:rsidRPr="00723D8C">
        <w:t xml:space="preserve">Пензенской области                                          </w:t>
      </w:r>
      <w:r w:rsidR="003B7B3B">
        <w:t xml:space="preserve">                                  </w:t>
      </w:r>
      <w:r w:rsidRPr="00723D8C">
        <w:t xml:space="preserve">        Ю.Ю.Рыжова                                                     </w:t>
      </w:r>
    </w:p>
    <w:p w:rsidR="00723D8C" w:rsidRPr="00723D8C" w:rsidRDefault="00723D8C" w:rsidP="00723D8C">
      <w:pPr>
        <w:rPr>
          <w:rFonts w:ascii="Times New Roman" w:hAnsi="Times New Roman" w:cs="Times New Roman"/>
          <w:sz w:val="24"/>
          <w:szCs w:val="24"/>
        </w:rPr>
      </w:pPr>
    </w:p>
    <w:p w:rsidR="00723D8C" w:rsidRPr="00723D8C" w:rsidRDefault="00723D8C" w:rsidP="00723D8C">
      <w:pPr>
        <w:rPr>
          <w:rFonts w:ascii="Times New Roman" w:hAnsi="Times New Roman" w:cs="Times New Roman"/>
          <w:sz w:val="24"/>
          <w:szCs w:val="24"/>
        </w:rPr>
      </w:pPr>
    </w:p>
    <w:p w:rsidR="00723D8C" w:rsidRDefault="00723D8C" w:rsidP="00723D8C"/>
    <w:p w:rsidR="00723D8C" w:rsidRDefault="00723D8C" w:rsidP="00723D8C"/>
    <w:p w:rsidR="00723D8C" w:rsidRDefault="00723D8C" w:rsidP="00723D8C"/>
    <w:p w:rsidR="00723D8C" w:rsidRDefault="00723D8C" w:rsidP="00723D8C"/>
    <w:p w:rsidR="00723D8C" w:rsidRDefault="00723D8C" w:rsidP="00723D8C"/>
    <w:p w:rsidR="00723D8C" w:rsidRDefault="00723D8C" w:rsidP="00723D8C"/>
    <w:p w:rsidR="00723D8C" w:rsidRDefault="00723D8C" w:rsidP="00723D8C"/>
    <w:p w:rsidR="00723D8C" w:rsidRDefault="00723D8C" w:rsidP="00723D8C"/>
    <w:p w:rsidR="00723D8C" w:rsidRDefault="00723D8C" w:rsidP="00723D8C"/>
    <w:p w:rsidR="00723D8C" w:rsidRDefault="00723D8C" w:rsidP="00723D8C"/>
    <w:p w:rsidR="00723D8C" w:rsidRDefault="00723D8C" w:rsidP="00723D8C"/>
    <w:p w:rsidR="00723D8C" w:rsidRDefault="00723D8C" w:rsidP="00723D8C"/>
    <w:p w:rsidR="00723D8C" w:rsidRDefault="00723D8C" w:rsidP="00723D8C"/>
    <w:p w:rsidR="00795146" w:rsidRPr="00723D8C" w:rsidRDefault="00795146">
      <w:pPr>
        <w:rPr>
          <w:rFonts w:ascii="Times New Roman" w:hAnsi="Times New Roman" w:cs="Times New Roman"/>
        </w:rPr>
      </w:pPr>
    </w:p>
    <w:sectPr w:rsidR="00795146" w:rsidRPr="00723D8C" w:rsidSect="009A2E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545C29"/>
    <w:multiLevelType w:val="hybridMultilevel"/>
    <w:tmpl w:val="0DA60C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23D8C"/>
    <w:rsid w:val="000F2A83"/>
    <w:rsid w:val="003B7B3B"/>
    <w:rsid w:val="00723D8C"/>
    <w:rsid w:val="00795146"/>
    <w:rsid w:val="009A2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EF0"/>
  </w:style>
  <w:style w:type="paragraph" w:styleId="3">
    <w:name w:val="heading 3"/>
    <w:basedOn w:val="a"/>
    <w:next w:val="a"/>
    <w:link w:val="30"/>
    <w:unhideWhenUsed/>
    <w:qFormat/>
    <w:rsid w:val="00723D8C"/>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23D8C"/>
    <w:rPr>
      <w:rFonts w:ascii="Times New Roman" w:eastAsia="Times New Roman" w:hAnsi="Times New Roman" w:cs="Times New Roman"/>
      <w:b/>
      <w:sz w:val="40"/>
      <w:szCs w:val="20"/>
    </w:rPr>
  </w:style>
  <w:style w:type="paragraph" w:styleId="a3">
    <w:name w:val="Body Text"/>
    <w:basedOn w:val="a"/>
    <w:link w:val="a4"/>
    <w:semiHidden/>
    <w:unhideWhenUsed/>
    <w:rsid w:val="00723D8C"/>
    <w:pPr>
      <w:widowControl w:val="0"/>
      <w:suppressAutoHyphens/>
      <w:spacing w:after="120" w:line="240" w:lineRule="auto"/>
    </w:pPr>
    <w:rPr>
      <w:rFonts w:ascii="Times New Roman" w:eastAsia="Lucida Sans Unicode" w:hAnsi="Times New Roman" w:cs="Times New Roman"/>
      <w:kern w:val="2"/>
      <w:sz w:val="24"/>
      <w:szCs w:val="24"/>
    </w:rPr>
  </w:style>
  <w:style w:type="character" w:customStyle="1" w:styleId="a4">
    <w:name w:val="Основной текст Знак"/>
    <w:basedOn w:val="a0"/>
    <w:link w:val="a3"/>
    <w:semiHidden/>
    <w:rsid w:val="00723D8C"/>
    <w:rPr>
      <w:rFonts w:ascii="Times New Roman" w:eastAsia="Lucida Sans Unicode" w:hAnsi="Times New Roman" w:cs="Times New Roman"/>
      <w:kern w:val="2"/>
      <w:sz w:val="24"/>
      <w:szCs w:val="24"/>
    </w:rPr>
  </w:style>
  <w:style w:type="paragraph" w:styleId="a5">
    <w:name w:val="List Paragraph"/>
    <w:basedOn w:val="a"/>
    <w:uiPriority w:val="34"/>
    <w:qFormat/>
    <w:rsid w:val="00723D8C"/>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rsid w:val="00723D8C"/>
    <w:pPr>
      <w:widowControl w:val="0"/>
      <w:autoSpaceDE w:val="0"/>
      <w:autoSpaceDN w:val="0"/>
      <w:spacing w:after="0" w:line="240" w:lineRule="auto"/>
    </w:pPr>
    <w:rPr>
      <w:rFonts w:ascii="Calibri" w:eastAsia="Times New Roman" w:hAnsi="Calibri" w:cs="Calibri"/>
      <w:szCs w:val="20"/>
    </w:rPr>
  </w:style>
  <w:style w:type="paragraph" w:styleId="a6">
    <w:name w:val="Balloon Text"/>
    <w:basedOn w:val="a"/>
    <w:link w:val="a7"/>
    <w:uiPriority w:val="99"/>
    <w:semiHidden/>
    <w:unhideWhenUsed/>
    <w:rsid w:val="00723D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3D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792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329</Words>
  <Characters>1879</Characters>
  <Application>Microsoft Office Word</Application>
  <DocSecurity>0</DocSecurity>
  <Lines>15</Lines>
  <Paragraphs>4</Paragraphs>
  <ScaleCrop>false</ScaleCrop>
  <Company>Reanimator Extreme Edition</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3</cp:revision>
  <dcterms:created xsi:type="dcterms:W3CDTF">2024-04-03T07:36:00Z</dcterms:created>
  <dcterms:modified xsi:type="dcterms:W3CDTF">2024-04-03T07:46:00Z</dcterms:modified>
</cp:coreProperties>
</file>