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80" w:rsidRDefault="004C0380" w:rsidP="004C0380">
      <w:pPr>
        <w:spacing w:before="100" w:beforeAutospacing="1" w:after="100" w:afterAutospacing="1"/>
        <w:jc w:val="right"/>
        <w:rPr>
          <w:color w:val="000000"/>
          <w:sz w:val="26"/>
          <w:szCs w:val="26"/>
        </w:rPr>
      </w:pPr>
      <w:r>
        <w:rPr>
          <w:color w:val="000000"/>
          <w:sz w:val="22"/>
          <w:szCs w:val="22"/>
        </w:rPr>
        <w:t>Приложение № 3к документации об аукционе</w:t>
      </w:r>
    </w:p>
    <w:p w:rsidR="004C0380" w:rsidRDefault="004C0380" w:rsidP="004C0380">
      <w:pPr>
        <w:spacing w:before="100" w:beforeAutospacing="1" w:after="100" w:afterAutospacing="1"/>
        <w:jc w:val="center"/>
        <w:rPr>
          <w:color w:val="000000"/>
          <w:sz w:val="26"/>
          <w:szCs w:val="26"/>
        </w:rPr>
      </w:pPr>
      <w:r>
        <w:rPr>
          <w:color w:val="000000"/>
          <w:sz w:val="26"/>
          <w:szCs w:val="26"/>
        </w:rPr>
        <w:t>Лот №1</w:t>
      </w:r>
    </w:p>
    <w:p w:rsidR="004C0380" w:rsidRDefault="004C0380" w:rsidP="004C0380">
      <w:pPr>
        <w:ind w:firstLine="567"/>
        <w:rPr>
          <w:b/>
        </w:rPr>
      </w:pPr>
      <w:r>
        <w:rPr>
          <w:b/>
        </w:rPr>
        <w:t xml:space="preserve">                                                             Проект    договора</w:t>
      </w:r>
    </w:p>
    <w:p w:rsidR="004C0380" w:rsidRDefault="004C0380" w:rsidP="004C0380">
      <w:pPr>
        <w:ind w:firstLine="567"/>
        <w:jc w:val="center"/>
        <w:rPr>
          <w:b/>
        </w:rPr>
      </w:pPr>
      <w:r>
        <w:rPr>
          <w:b/>
        </w:rPr>
        <w:t>купли-продажи  недвижимого  имущества №____</w:t>
      </w:r>
    </w:p>
    <w:p w:rsidR="004C0380" w:rsidRDefault="004C0380" w:rsidP="004C0380">
      <w:pPr>
        <w:ind w:firstLine="567"/>
        <w:jc w:val="right"/>
      </w:pPr>
    </w:p>
    <w:p w:rsidR="004C0380" w:rsidRDefault="004C0380" w:rsidP="004C0380">
      <w:pPr>
        <w:jc w:val="center"/>
      </w:pPr>
      <w:r>
        <w:t>с. Чумаево                                                          «___» _______20___г.</w:t>
      </w:r>
    </w:p>
    <w:p w:rsidR="004C0380" w:rsidRDefault="004C0380" w:rsidP="004C0380">
      <w:pPr>
        <w:spacing w:before="100" w:beforeAutospacing="1" w:after="100" w:afterAutospacing="1"/>
        <w:jc w:val="both"/>
      </w:pPr>
      <w:r>
        <w:t xml:space="preserve">     Учреждение Администрация Чумаевского сельсовета Камешкирского района Пензенской области , именуемый в дальнейшем «Продавец», в лице  Главы администрации Рыжовой Юлии Юрьевны, действующего на основании  Устава, с одной стороны, и________________________,  именуемое в дальнейшем «Покупатель», в лице  ________  действующего на основании ___________,  с другой стороны</w:t>
      </w:r>
      <w:r>
        <w:rPr>
          <w:color w:val="000000"/>
        </w:rPr>
        <w:t>, заключили  настоящий Договор о нижеследующем:</w:t>
      </w:r>
      <w:r>
        <w:t xml:space="preserve">   </w:t>
      </w:r>
    </w:p>
    <w:p w:rsidR="004C0380" w:rsidRDefault="004C0380" w:rsidP="004C0380">
      <w:pPr>
        <w:numPr>
          <w:ilvl w:val="0"/>
          <w:numId w:val="1"/>
        </w:numPr>
        <w:tabs>
          <w:tab w:val="left" w:pos="709"/>
          <w:tab w:val="left" w:pos="1069"/>
        </w:tabs>
        <w:suppressAutoHyphens/>
        <w:ind w:left="709"/>
        <w:jc w:val="center"/>
        <w:rPr>
          <w:b/>
          <w:bCs/>
        </w:rPr>
      </w:pPr>
      <w:r>
        <w:rPr>
          <w:b/>
          <w:bCs/>
        </w:rPr>
        <w:t>Предмет  Договора.</w:t>
      </w:r>
    </w:p>
    <w:p w:rsidR="004C0380" w:rsidRDefault="004C0380" w:rsidP="004C0380">
      <w:pPr>
        <w:pStyle w:val="ConsPlusNormal0"/>
        <w:widowControl/>
        <w:ind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           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r>
        <w:rPr>
          <w:rFonts w:ascii="Times New Roman" w:hAnsi="Times New Roman" w:cs="Times New Roman"/>
          <w:color w:val="000000"/>
          <w:sz w:val="24"/>
          <w:szCs w:val="24"/>
        </w:rPr>
        <w:t xml:space="preserve"> </w:t>
      </w:r>
    </w:p>
    <w:p w:rsidR="004C0380" w:rsidRDefault="004C0380" w:rsidP="004C0380">
      <w:pPr>
        <w:pStyle w:val="ConsPlusNormal0"/>
        <w:widowControl/>
        <w:ind w:firstLine="0"/>
        <w:jc w:val="both"/>
        <w:rPr>
          <w:rFonts w:ascii="Times New Roman" w:hAnsi="Times New Roman" w:cs="Times New Roman"/>
          <w:color w:val="000000"/>
          <w:sz w:val="24"/>
          <w:szCs w:val="24"/>
        </w:rPr>
      </w:pPr>
      <w:r w:rsidRPr="009754E4">
        <w:rPr>
          <w:rFonts w:ascii="Times New Roman" w:hAnsi="Times New Roman" w:cs="Times New Roman"/>
          <w:color w:val="000000"/>
          <w:sz w:val="24"/>
          <w:szCs w:val="24"/>
        </w:rPr>
        <w:t>Узел ГТС (плотина), назначение: Узел ГТС (плотина), --этажный, объем 13500 куб. м., инв. № 56:231:002:000039800, лит. ГГ1, с кадастровым номером 58:11:0230101:503 по адресу: Пензенская область, р-н. Камешкирский, с. Чумаево, ул. Центральная, д. 150. Техническое состояние неудовлетворительное. Протяженность 140,0 кв. м.  Год постройки – 1978</w:t>
      </w:r>
      <w:r>
        <w:rPr>
          <w:rFonts w:ascii="Times New Roman" w:hAnsi="Times New Roman" w:cs="Times New Roman"/>
          <w:color w:val="000000"/>
          <w:sz w:val="24"/>
          <w:szCs w:val="24"/>
        </w:rPr>
        <w:t>.</w:t>
      </w:r>
    </w:p>
    <w:p w:rsidR="004C0380" w:rsidRDefault="004C0380" w:rsidP="004C0380">
      <w:pPr>
        <w:pStyle w:val="31"/>
        <w:spacing w:after="0"/>
        <w:ind w:left="0" w:firstLine="709"/>
        <w:jc w:val="both"/>
        <w:rPr>
          <w:sz w:val="24"/>
          <w:szCs w:val="24"/>
        </w:rPr>
      </w:pPr>
      <w:r>
        <w:rPr>
          <w:sz w:val="24"/>
          <w:szCs w:val="24"/>
        </w:rPr>
        <w:t>1.2. Продавец гарантирует, что недвижимое  имущество никому другому не продано, не заложено, в споре, под арестом и запретом не состоит и свободно от любых прав третьих лиц.</w:t>
      </w:r>
    </w:p>
    <w:p w:rsidR="004C0380" w:rsidRDefault="004C0380" w:rsidP="004C0380">
      <w:pPr>
        <w:ind w:firstLine="709"/>
        <w:jc w:val="center"/>
        <w:rPr>
          <w:b/>
          <w:bCs/>
        </w:rPr>
      </w:pPr>
    </w:p>
    <w:p w:rsidR="004C0380" w:rsidRDefault="004C0380" w:rsidP="004C0380">
      <w:pPr>
        <w:ind w:firstLine="709"/>
        <w:jc w:val="center"/>
        <w:rPr>
          <w:b/>
          <w:bCs/>
        </w:rPr>
      </w:pPr>
      <w:r>
        <w:rPr>
          <w:b/>
          <w:bCs/>
        </w:rPr>
        <w:t>2. Цена Договора  купли-продажи недвижимого  имущества.</w:t>
      </w:r>
    </w:p>
    <w:p w:rsidR="004C0380" w:rsidRDefault="004C0380" w:rsidP="004C0380">
      <w:pPr>
        <w:ind w:firstLine="709"/>
        <w:jc w:val="center"/>
        <w:rPr>
          <w:b/>
          <w:bCs/>
        </w:rPr>
      </w:pPr>
    </w:p>
    <w:p w:rsidR="004C0380" w:rsidRDefault="004C0380" w:rsidP="004C0380">
      <w:pPr>
        <w:pStyle w:val="a3"/>
        <w:ind w:firstLine="709"/>
        <w:rPr>
          <w:sz w:val="24"/>
          <w:szCs w:val="24"/>
        </w:rPr>
      </w:pPr>
      <w:r>
        <w:rPr>
          <w:sz w:val="24"/>
          <w:szCs w:val="24"/>
        </w:rPr>
        <w:t>2.1. Продавец продает, а Покупатель покупает недвижимое  имущество, указанное в п. 1.1 настоящего Договора по цене  _______(____________) рублей с учетом НДС.</w:t>
      </w:r>
    </w:p>
    <w:p w:rsidR="004C0380" w:rsidRDefault="004C0380" w:rsidP="004C0380">
      <w:pPr>
        <w:pStyle w:val="a3"/>
        <w:ind w:firstLine="709"/>
        <w:jc w:val="both"/>
        <w:rPr>
          <w:sz w:val="24"/>
          <w:szCs w:val="24"/>
        </w:rPr>
      </w:pPr>
      <w:r>
        <w:rPr>
          <w:sz w:val="24"/>
          <w:szCs w:val="24"/>
        </w:rPr>
        <w:t xml:space="preserve">Цена Договора является твердой. </w:t>
      </w:r>
    </w:p>
    <w:p w:rsidR="004C0380" w:rsidRDefault="004C0380" w:rsidP="004C0380">
      <w:pPr>
        <w:pStyle w:val="a3"/>
        <w:ind w:firstLine="709"/>
        <w:jc w:val="both"/>
        <w:rPr>
          <w:sz w:val="24"/>
          <w:szCs w:val="24"/>
        </w:rPr>
      </w:pPr>
      <w:r>
        <w:rPr>
          <w:sz w:val="24"/>
          <w:szCs w:val="24"/>
        </w:rPr>
        <w:t>2.2.  Сумма указанная в п.2.1. подлежит перечислению на расчетный счет Продавца в течение   пяти банковских дней после подписания настоящего Договора.</w:t>
      </w:r>
    </w:p>
    <w:p w:rsidR="004C0380" w:rsidRDefault="004C0380" w:rsidP="004C0380">
      <w:pPr>
        <w:pStyle w:val="a3"/>
        <w:ind w:firstLine="709"/>
        <w:jc w:val="center"/>
        <w:rPr>
          <w:b/>
          <w:bCs/>
          <w:sz w:val="24"/>
          <w:szCs w:val="24"/>
        </w:rPr>
      </w:pPr>
      <w:r>
        <w:rPr>
          <w:b/>
          <w:bCs/>
          <w:sz w:val="24"/>
          <w:szCs w:val="24"/>
        </w:rPr>
        <w:t>3. Условия платежа</w:t>
      </w:r>
    </w:p>
    <w:p w:rsidR="004C0380" w:rsidRDefault="004C0380" w:rsidP="004C0380">
      <w:pPr>
        <w:pStyle w:val="21"/>
        <w:tabs>
          <w:tab w:val="left" w:pos="1134"/>
        </w:tabs>
        <w:spacing w:after="0" w:line="240" w:lineRule="auto"/>
        <w:ind w:left="0"/>
        <w:rPr>
          <w:sz w:val="24"/>
          <w:szCs w:val="24"/>
          <w:lang w:eastAsia="ru-RU"/>
        </w:rPr>
      </w:pPr>
      <w:r>
        <w:rPr>
          <w:sz w:val="24"/>
          <w:szCs w:val="24"/>
        </w:rPr>
        <w:t xml:space="preserve">           </w:t>
      </w:r>
      <w:r>
        <w:rPr>
          <w:sz w:val="24"/>
          <w:szCs w:val="24"/>
          <w:lang w:eastAsia="ru-RU"/>
        </w:rPr>
        <w:t>3.1. Оплата  производится в течение 5 банковских   дней с даты  заключения настоящего Договора.</w:t>
      </w:r>
    </w:p>
    <w:p w:rsidR="004C0380" w:rsidRDefault="004C0380" w:rsidP="004C0380">
      <w:pPr>
        <w:ind w:firstLine="567"/>
        <w:jc w:val="both"/>
      </w:pPr>
      <w:r>
        <w:t>3.2. Оплата производится в безналичном порядке путем перечисления Покупателем суммы, указанной в пункте 2.1 Договора на расчетный счет Продавца.</w:t>
      </w:r>
    </w:p>
    <w:p w:rsidR="004C0380" w:rsidRPr="00674EB9" w:rsidRDefault="004C0380" w:rsidP="004C0380">
      <w:pPr>
        <w:pStyle w:val="a3"/>
        <w:jc w:val="both"/>
        <w:rPr>
          <w:sz w:val="24"/>
          <w:szCs w:val="24"/>
        </w:rPr>
      </w:pPr>
      <w:r>
        <w:rPr>
          <w:sz w:val="24"/>
          <w:szCs w:val="24"/>
        </w:rPr>
        <w:t xml:space="preserve">     3.3. Моментом исполнения обязательства по оплате считается день списания средств с расчетного счета Покупателя.</w:t>
      </w:r>
    </w:p>
    <w:p w:rsidR="004C0380" w:rsidRDefault="004C0380" w:rsidP="004C0380">
      <w:pPr>
        <w:pStyle w:val="a3"/>
        <w:ind w:firstLine="709"/>
        <w:jc w:val="center"/>
        <w:rPr>
          <w:b/>
          <w:bCs/>
          <w:sz w:val="24"/>
          <w:szCs w:val="24"/>
        </w:rPr>
      </w:pPr>
      <w:r>
        <w:rPr>
          <w:b/>
          <w:bCs/>
          <w:sz w:val="24"/>
          <w:szCs w:val="24"/>
        </w:rPr>
        <w:t>4. Порядок передачи имущества</w:t>
      </w:r>
    </w:p>
    <w:p w:rsidR="004C0380" w:rsidRDefault="004C0380" w:rsidP="004C0380">
      <w:pPr>
        <w:pStyle w:val="a3"/>
        <w:ind w:firstLine="709"/>
        <w:jc w:val="both"/>
        <w:rPr>
          <w:sz w:val="24"/>
          <w:szCs w:val="24"/>
        </w:rPr>
      </w:pPr>
      <w:r>
        <w:rPr>
          <w:sz w:val="24"/>
          <w:szCs w:val="24"/>
        </w:rPr>
        <w:t>4.1. Срок передачи недвижимого  имущества  - в течение 10  (десяти) календарных дней с даты зачисления на счет Покупателя денежных средств. Продавец обязан в течение 10 (десяти) календарных дней с даты зачисления на  его счет денежных средств передать по акту  приема – передачи  недвижимое  имущество.</w:t>
      </w:r>
    </w:p>
    <w:p w:rsidR="004C0380" w:rsidRDefault="004C0380" w:rsidP="004C0380">
      <w:pPr>
        <w:pStyle w:val="a3"/>
        <w:ind w:firstLine="709"/>
        <w:jc w:val="both"/>
        <w:rPr>
          <w:sz w:val="24"/>
          <w:szCs w:val="24"/>
        </w:rPr>
      </w:pPr>
      <w:r>
        <w:rPr>
          <w:sz w:val="24"/>
          <w:szCs w:val="24"/>
        </w:rPr>
        <w:lastRenderedPageBreak/>
        <w:t>4.2.  В акте указывается состояние  имущества его пригодность для использования по назначению.</w:t>
      </w:r>
    </w:p>
    <w:p w:rsidR="004C0380" w:rsidRDefault="004C0380" w:rsidP="004C0380">
      <w:pPr>
        <w:pStyle w:val="a3"/>
        <w:ind w:firstLine="709"/>
        <w:jc w:val="center"/>
        <w:rPr>
          <w:b/>
          <w:bCs/>
          <w:sz w:val="24"/>
          <w:szCs w:val="24"/>
        </w:rPr>
      </w:pPr>
      <w:r>
        <w:rPr>
          <w:b/>
          <w:bCs/>
          <w:sz w:val="24"/>
          <w:szCs w:val="24"/>
        </w:rPr>
        <w:t>5. Права и обязанности сторон</w:t>
      </w:r>
    </w:p>
    <w:p w:rsidR="004C0380" w:rsidRDefault="004C0380" w:rsidP="004C0380">
      <w:pPr>
        <w:pStyle w:val="a3"/>
        <w:ind w:firstLine="709"/>
        <w:jc w:val="both"/>
        <w:rPr>
          <w:sz w:val="24"/>
          <w:szCs w:val="24"/>
        </w:rPr>
      </w:pPr>
      <w:r>
        <w:rPr>
          <w:sz w:val="24"/>
          <w:szCs w:val="24"/>
        </w:rPr>
        <w:t>5.1. Продавец обязан:</w:t>
      </w:r>
    </w:p>
    <w:p w:rsidR="004C0380" w:rsidRDefault="004C0380" w:rsidP="004C0380">
      <w:pPr>
        <w:pStyle w:val="a3"/>
        <w:ind w:firstLine="709"/>
        <w:jc w:val="both"/>
        <w:rPr>
          <w:sz w:val="24"/>
          <w:szCs w:val="24"/>
        </w:rPr>
      </w:pPr>
      <w:r>
        <w:rPr>
          <w:sz w:val="24"/>
          <w:szCs w:val="24"/>
        </w:rPr>
        <w:t>5.1.1. Передать Покупателю в собственность,   без каких либо изъятий  недвижимое  имущество, являющееся предметом настоящего Договора  указанное в пункте 1.1 настоящего Договора  в сроки и на условиях, предусмотренных настоящим Договором.</w:t>
      </w:r>
    </w:p>
    <w:p w:rsidR="004C0380" w:rsidRPr="0078652D" w:rsidRDefault="004C0380" w:rsidP="004C0380">
      <w:pPr>
        <w:pStyle w:val="a3"/>
        <w:ind w:firstLine="709"/>
        <w:jc w:val="both"/>
        <w:rPr>
          <w:color w:val="000000"/>
          <w:sz w:val="24"/>
          <w:szCs w:val="24"/>
        </w:rPr>
      </w:pPr>
      <w:r>
        <w:rPr>
          <w:color w:val="000000"/>
          <w:sz w:val="24"/>
          <w:szCs w:val="24"/>
        </w:rPr>
        <w:t>5.1.2</w:t>
      </w:r>
      <w:r w:rsidRPr="0078652D">
        <w:rPr>
          <w:color w:val="000000"/>
          <w:sz w:val="24"/>
          <w:szCs w:val="24"/>
        </w:rPr>
        <w:t>. Передать недвижимое  имущество со всеми необходимыми документами и нести полную ответственность за их достоверность.</w:t>
      </w:r>
    </w:p>
    <w:p w:rsidR="004C0380" w:rsidRDefault="004C0380" w:rsidP="004C0380">
      <w:pPr>
        <w:pStyle w:val="a3"/>
        <w:ind w:firstLine="709"/>
        <w:rPr>
          <w:sz w:val="24"/>
          <w:szCs w:val="24"/>
        </w:rPr>
      </w:pPr>
      <w:r>
        <w:rPr>
          <w:sz w:val="24"/>
          <w:szCs w:val="24"/>
        </w:rPr>
        <w:t>5.2. Покупатель обязан:</w:t>
      </w:r>
    </w:p>
    <w:p w:rsidR="004C0380" w:rsidRDefault="004C0380" w:rsidP="004C0380">
      <w:pPr>
        <w:pStyle w:val="a3"/>
        <w:ind w:firstLine="709"/>
        <w:jc w:val="both"/>
        <w:rPr>
          <w:sz w:val="24"/>
          <w:szCs w:val="24"/>
        </w:rPr>
      </w:pPr>
      <w:r>
        <w:rPr>
          <w:sz w:val="24"/>
          <w:szCs w:val="24"/>
        </w:rPr>
        <w:t>5.2.1. Оплатить недвижимое  имущество в полном объеме путем безналичного перечисления денежных средств в порядке и в сроки, установленные п.3.1 настоящего Договора.</w:t>
      </w:r>
    </w:p>
    <w:p w:rsidR="004C0380" w:rsidRDefault="004C0380" w:rsidP="004C0380">
      <w:pPr>
        <w:pStyle w:val="a3"/>
        <w:ind w:firstLine="709"/>
        <w:jc w:val="both"/>
        <w:rPr>
          <w:sz w:val="24"/>
          <w:szCs w:val="24"/>
        </w:rPr>
      </w:pPr>
      <w:r>
        <w:rPr>
          <w:sz w:val="24"/>
          <w:szCs w:val="24"/>
        </w:rPr>
        <w:t>5.2.2. Принять недвижимое  имущество на условиях, предусмотренных настоящим Договором.</w:t>
      </w:r>
    </w:p>
    <w:p w:rsidR="004C0380" w:rsidRDefault="004C0380" w:rsidP="004C0380">
      <w:pPr>
        <w:pStyle w:val="a3"/>
        <w:ind w:firstLine="709"/>
        <w:jc w:val="both"/>
        <w:rPr>
          <w:sz w:val="24"/>
          <w:szCs w:val="24"/>
        </w:rPr>
      </w:pPr>
      <w:r>
        <w:rPr>
          <w:sz w:val="24"/>
          <w:szCs w:val="24"/>
        </w:rPr>
        <w:t>5.2.3. Представить для государственной регистрации перехода права собственности  все необходимые документы.</w:t>
      </w:r>
    </w:p>
    <w:p w:rsidR="004C0380" w:rsidRDefault="004C0380" w:rsidP="004C0380">
      <w:pPr>
        <w:pStyle w:val="a3"/>
        <w:ind w:firstLine="709"/>
        <w:jc w:val="center"/>
        <w:rPr>
          <w:b/>
          <w:bCs/>
          <w:sz w:val="24"/>
          <w:szCs w:val="24"/>
        </w:rPr>
      </w:pPr>
      <w:r>
        <w:rPr>
          <w:b/>
          <w:bCs/>
          <w:sz w:val="24"/>
          <w:szCs w:val="24"/>
        </w:rPr>
        <w:t>6. Ответственность сторон.</w:t>
      </w:r>
    </w:p>
    <w:p w:rsidR="004C0380" w:rsidRDefault="004C0380" w:rsidP="004C0380">
      <w:pPr>
        <w:pStyle w:val="a3"/>
        <w:ind w:firstLine="709"/>
        <w:jc w:val="both"/>
        <w:rPr>
          <w:sz w:val="24"/>
          <w:szCs w:val="24"/>
        </w:rPr>
      </w:pPr>
      <w:r>
        <w:rPr>
          <w:sz w:val="24"/>
          <w:szCs w:val="24"/>
        </w:rPr>
        <w:t>6.1. При несоблюдении предусмотренных настоящим Договором  сроков платежа, Продавец вправе потребовать у Покупателя уплаты неустойки в размере одного процента суммы Договора за каждый день просрочки платежа.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4C0380" w:rsidRPr="00236101" w:rsidRDefault="004C0380" w:rsidP="004C0380">
      <w:pPr>
        <w:pStyle w:val="a3"/>
        <w:ind w:firstLine="709"/>
        <w:jc w:val="both"/>
        <w:rPr>
          <w:color w:val="000000"/>
          <w:sz w:val="24"/>
          <w:szCs w:val="24"/>
        </w:rPr>
      </w:pPr>
      <w:r w:rsidRPr="00236101">
        <w:rPr>
          <w:color w:val="000000"/>
          <w:sz w:val="24"/>
          <w:szCs w:val="24"/>
        </w:rPr>
        <w:t>6.2. При несоблюдении предусмотренного настоящим Договором срока передачи недвижимого  имущества, Продавец уплачивает Покупателю неустойку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ставки рефинансирования Центрального банка Российской.</w:t>
      </w:r>
    </w:p>
    <w:p w:rsidR="004C0380" w:rsidRDefault="004C0380" w:rsidP="004C0380">
      <w:pPr>
        <w:pStyle w:val="a3"/>
        <w:ind w:firstLine="709"/>
        <w:jc w:val="center"/>
        <w:rPr>
          <w:b/>
          <w:bCs/>
          <w:sz w:val="24"/>
          <w:szCs w:val="24"/>
        </w:rPr>
      </w:pPr>
      <w:r>
        <w:rPr>
          <w:b/>
          <w:bCs/>
          <w:sz w:val="24"/>
          <w:szCs w:val="24"/>
        </w:rPr>
        <w:t>7. Срок действия Договора</w:t>
      </w:r>
    </w:p>
    <w:p w:rsidR="004C0380" w:rsidRDefault="004C0380" w:rsidP="004C0380">
      <w:pPr>
        <w:pStyle w:val="a3"/>
        <w:ind w:firstLine="709"/>
        <w:jc w:val="both"/>
        <w:rPr>
          <w:sz w:val="24"/>
          <w:szCs w:val="24"/>
        </w:rPr>
      </w:pPr>
      <w:r>
        <w:rPr>
          <w:sz w:val="24"/>
          <w:szCs w:val="24"/>
        </w:rPr>
        <w:t>7.1. Настоящий Договор вступает в силу с даты его подписания Сторонами и действует до полного исполнения обязательств Сторонами.</w:t>
      </w:r>
    </w:p>
    <w:p w:rsidR="004C0380" w:rsidRDefault="004C0380" w:rsidP="004C0380">
      <w:pPr>
        <w:pStyle w:val="a3"/>
        <w:ind w:firstLine="709"/>
        <w:jc w:val="center"/>
        <w:rPr>
          <w:bCs/>
          <w:sz w:val="24"/>
          <w:szCs w:val="24"/>
        </w:rPr>
      </w:pPr>
      <w:r>
        <w:rPr>
          <w:bCs/>
          <w:sz w:val="24"/>
          <w:szCs w:val="24"/>
        </w:rPr>
        <w:t>8</w:t>
      </w:r>
      <w:r>
        <w:rPr>
          <w:b/>
          <w:bCs/>
          <w:sz w:val="24"/>
          <w:szCs w:val="24"/>
        </w:rPr>
        <w:t>. Порядок изменения и расторжения Договора</w:t>
      </w:r>
    </w:p>
    <w:p w:rsidR="004C0380" w:rsidRDefault="004C0380" w:rsidP="004C0380">
      <w:pPr>
        <w:pStyle w:val="a3"/>
        <w:ind w:firstLine="709"/>
        <w:jc w:val="both"/>
        <w:rPr>
          <w:sz w:val="24"/>
          <w:szCs w:val="24"/>
        </w:rPr>
      </w:pPr>
      <w:r>
        <w:rPr>
          <w:sz w:val="24"/>
          <w:szCs w:val="24"/>
        </w:rPr>
        <w:t>8.1. Изменения и дополнения к настоящему Договору считаются действительными, если они совершены в письменной форме, подписаны сторонами.</w:t>
      </w:r>
    </w:p>
    <w:p w:rsidR="004C0380" w:rsidRDefault="004C0380" w:rsidP="004C0380">
      <w:pPr>
        <w:pStyle w:val="a3"/>
        <w:ind w:firstLine="709"/>
        <w:jc w:val="both"/>
        <w:rPr>
          <w:sz w:val="24"/>
          <w:szCs w:val="24"/>
        </w:rPr>
      </w:pPr>
      <w:r>
        <w:rPr>
          <w:sz w:val="24"/>
          <w:szCs w:val="24"/>
        </w:rPr>
        <w:t xml:space="preserve">8.2. Расторжение Договора допускается по соглашению сторон или решению суда по основаниям, предусмотренным гражданским законодательством. </w:t>
      </w:r>
    </w:p>
    <w:p w:rsidR="004C0380" w:rsidRDefault="004C0380" w:rsidP="004C0380">
      <w:pPr>
        <w:pStyle w:val="a3"/>
        <w:ind w:firstLine="709"/>
        <w:jc w:val="center"/>
        <w:rPr>
          <w:b/>
          <w:bCs/>
          <w:sz w:val="24"/>
          <w:szCs w:val="24"/>
        </w:rPr>
      </w:pPr>
      <w:r>
        <w:rPr>
          <w:b/>
          <w:bCs/>
          <w:sz w:val="24"/>
          <w:szCs w:val="24"/>
        </w:rPr>
        <w:t>9. Порядок разрешения споров</w:t>
      </w:r>
    </w:p>
    <w:p w:rsidR="004C0380" w:rsidRDefault="004C0380" w:rsidP="004C0380">
      <w:pPr>
        <w:pStyle w:val="a3"/>
        <w:ind w:firstLine="709"/>
        <w:jc w:val="both"/>
        <w:rPr>
          <w:sz w:val="24"/>
          <w:szCs w:val="24"/>
        </w:rPr>
      </w:pPr>
      <w:r>
        <w:rPr>
          <w:sz w:val="24"/>
          <w:szCs w:val="24"/>
        </w:rPr>
        <w:t>9.1. Отношения сторон, не урегулированные настоящим Договором, регламентируются действующим законодательством. Споры, возникающие при исполнении настоящего Договора, решаются путем переговоров, в случае разногласий – в судебном порядке.</w:t>
      </w:r>
    </w:p>
    <w:p w:rsidR="004C0380" w:rsidRDefault="004C0380" w:rsidP="004C0380">
      <w:pPr>
        <w:pStyle w:val="a3"/>
        <w:ind w:firstLine="709"/>
        <w:jc w:val="both"/>
        <w:rPr>
          <w:sz w:val="24"/>
          <w:szCs w:val="24"/>
        </w:rPr>
      </w:pPr>
      <w:r>
        <w:rPr>
          <w:sz w:val="24"/>
          <w:szCs w:val="24"/>
        </w:rPr>
        <w:lastRenderedPageBreak/>
        <w:t>9.2. Отношения между сторонами по настоящему  Договору прекращаются по исполнении ими всех условий Договора и взаимных обязательств.</w:t>
      </w:r>
    </w:p>
    <w:p w:rsidR="004C0380" w:rsidRDefault="004C0380" w:rsidP="004C0380">
      <w:pPr>
        <w:pStyle w:val="a3"/>
        <w:jc w:val="center"/>
        <w:rPr>
          <w:b/>
          <w:bCs/>
          <w:sz w:val="24"/>
          <w:szCs w:val="24"/>
        </w:rPr>
      </w:pPr>
      <w:r>
        <w:rPr>
          <w:b/>
          <w:bCs/>
          <w:sz w:val="24"/>
          <w:szCs w:val="24"/>
        </w:rPr>
        <w:t>10. Риск случайного повреждения имущества</w:t>
      </w:r>
    </w:p>
    <w:p w:rsidR="004C0380" w:rsidRPr="00674EB9" w:rsidRDefault="004C0380" w:rsidP="004C0380">
      <w:pPr>
        <w:pStyle w:val="a3"/>
        <w:ind w:firstLine="709"/>
        <w:jc w:val="both"/>
        <w:rPr>
          <w:sz w:val="24"/>
          <w:szCs w:val="24"/>
        </w:rPr>
      </w:pPr>
      <w:r>
        <w:rPr>
          <w:sz w:val="24"/>
          <w:szCs w:val="24"/>
        </w:rPr>
        <w:t>10.1. Риск случайного повреждения недвижимого  имущества Покупатель несет с момента подписания обеими сторонами акта приема-передачи недвижимого  имущества, а Продавец до момента подписания указанного акта приема-передачи сторонами.</w:t>
      </w:r>
    </w:p>
    <w:p w:rsidR="004C0380" w:rsidRDefault="004C0380" w:rsidP="004C0380">
      <w:pPr>
        <w:pStyle w:val="a3"/>
        <w:jc w:val="center"/>
        <w:rPr>
          <w:b/>
          <w:sz w:val="24"/>
          <w:szCs w:val="24"/>
        </w:rPr>
      </w:pPr>
      <w:r>
        <w:rPr>
          <w:b/>
          <w:sz w:val="24"/>
          <w:szCs w:val="24"/>
        </w:rPr>
        <w:t>11. Заключительные положения</w:t>
      </w:r>
    </w:p>
    <w:p w:rsidR="004C0380" w:rsidRDefault="004C0380" w:rsidP="004C0380">
      <w:pPr>
        <w:pStyle w:val="a3"/>
        <w:ind w:firstLine="709"/>
        <w:jc w:val="both"/>
        <w:rPr>
          <w:sz w:val="24"/>
          <w:szCs w:val="24"/>
        </w:rPr>
      </w:pPr>
      <w:r>
        <w:rPr>
          <w:sz w:val="24"/>
          <w:szCs w:val="24"/>
        </w:rPr>
        <w:t>11.1. Настоящий Договор составлен в трех экземплярах, имеющих равную юридическую силу, по одному для каждой из сторон и третий экземпляр – для хранения в органе осуществляющем государственную регистрацию прав собственности на недвижимое  имущество и сделок с ним.</w:t>
      </w:r>
    </w:p>
    <w:p w:rsidR="004C0380" w:rsidRDefault="004C0380" w:rsidP="004C0380">
      <w:pPr>
        <w:pStyle w:val="a3"/>
        <w:jc w:val="center"/>
        <w:rPr>
          <w:b/>
          <w:sz w:val="24"/>
          <w:szCs w:val="24"/>
        </w:rPr>
      </w:pPr>
      <w:r>
        <w:rPr>
          <w:b/>
          <w:sz w:val="24"/>
          <w:szCs w:val="24"/>
        </w:rPr>
        <w:t>12. Форс-мажор</w:t>
      </w:r>
    </w:p>
    <w:p w:rsidR="004C0380" w:rsidRDefault="004C0380" w:rsidP="004C0380">
      <w:pPr>
        <w:pStyle w:val="a3"/>
        <w:tabs>
          <w:tab w:val="left" w:pos="720"/>
        </w:tabs>
        <w:ind w:firstLine="709"/>
        <w:jc w:val="both"/>
        <w:rPr>
          <w:sz w:val="24"/>
          <w:szCs w:val="24"/>
        </w:rPr>
      </w:pPr>
      <w:r>
        <w:rPr>
          <w:sz w:val="24"/>
          <w:szCs w:val="24"/>
        </w:rPr>
        <w:t>12.1. Ни одна из Сторон не несет ответственности перед другой Стороной за неисполнение или ненадлежащее исполнение обязательств по настоящему Договору , обусловленные действием обстоятельств непреодолимой силы,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4C0380" w:rsidRDefault="004C0380" w:rsidP="004C0380">
      <w:pPr>
        <w:pStyle w:val="a3"/>
        <w:tabs>
          <w:tab w:val="left" w:pos="720"/>
        </w:tabs>
        <w:ind w:firstLine="709"/>
        <w:jc w:val="both"/>
        <w:rPr>
          <w:sz w:val="24"/>
          <w:szCs w:val="24"/>
        </w:rPr>
      </w:pPr>
      <w:r>
        <w:rPr>
          <w:sz w:val="24"/>
          <w:szCs w:val="24"/>
        </w:rPr>
        <w:t>При этом инфляционные процессы в экономике к форс-мажорным обстоятельствам по условиям настоящего Договора не относятся.</w:t>
      </w:r>
    </w:p>
    <w:p w:rsidR="004C0380" w:rsidRDefault="004C0380" w:rsidP="004C0380">
      <w:pPr>
        <w:pStyle w:val="a3"/>
        <w:tabs>
          <w:tab w:val="left" w:pos="720"/>
        </w:tabs>
        <w:ind w:firstLine="709"/>
        <w:jc w:val="both"/>
        <w:rPr>
          <w:sz w:val="24"/>
          <w:szCs w:val="24"/>
        </w:rPr>
      </w:pPr>
      <w:r>
        <w:rPr>
          <w:sz w:val="24"/>
          <w:szCs w:val="24"/>
        </w:rPr>
        <w:t>12.2. Сторона, которая не исполняет свои обязательства вследствие действия обстоятельств непреодолимой силы, должна не позднее чем в 10-дневный  срок известить другую Сторону о наступлении таких обстоятельств и их влиянии на исполнение обязательств по данному Договору .</w:t>
      </w:r>
    </w:p>
    <w:p w:rsidR="004C0380" w:rsidRPr="00A8070F" w:rsidRDefault="004C0380" w:rsidP="004C0380">
      <w:pPr>
        <w:pStyle w:val="a3"/>
        <w:spacing w:after="0"/>
        <w:jc w:val="center"/>
        <w:rPr>
          <w:b/>
          <w:sz w:val="24"/>
          <w:szCs w:val="24"/>
        </w:rPr>
      </w:pPr>
      <w:r>
        <w:rPr>
          <w:b/>
          <w:sz w:val="24"/>
          <w:szCs w:val="24"/>
        </w:rPr>
        <w:t>13. Адреса и реквизиты сторон:</w:t>
      </w:r>
    </w:p>
    <w:tbl>
      <w:tblPr>
        <w:tblW w:w="9640" w:type="dxa"/>
        <w:tblInd w:w="573" w:type="dxa"/>
        <w:tblLayout w:type="fixed"/>
        <w:tblCellMar>
          <w:left w:w="70" w:type="dxa"/>
          <w:right w:w="70" w:type="dxa"/>
        </w:tblCellMar>
        <w:tblLook w:val="0000" w:firstRow="0" w:lastRow="0" w:firstColumn="0" w:lastColumn="0" w:noHBand="0" w:noVBand="0"/>
      </w:tblPr>
      <w:tblGrid>
        <w:gridCol w:w="4962"/>
        <w:gridCol w:w="4678"/>
      </w:tblGrid>
      <w:tr w:rsidR="004C0380" w:rsidRPr="00DB2EEB" w:rsidTr="00740D1D">
        <w:tblPrEx>
          <w:tblCellMar>
            <w:top w:w="0" w:type="dxa"/>
            <w:bottom w:w="0" w:type="dxa"/>
          </w:tblCellMar>
        </w:tblPrEx>
        <w:tc>
          <w:tcPr>
            <w:tcW w:w="4962" w:type="dxa"/>
            <w:tcBorders>
              <w:top w:val="nil"/>
              <w:left w:val="nil"/>
              <w:bottom w:val="nil"/>
              <w:right w:val="nil"/>
            </w:tcBorders>
          </w:tcPr>
          <w:p w:rsidR="004C0380" w:rsidRPr="00DB2EEB" w:rsidRDefault="004C0380" w:rsidP="00740D1D">
            <w:pPr>
              <w:widowControl w:val="0"/>
              <w:rPr>
                <w:b/>
              </w:rPr>
            </w:pPr>
            <w:r>
              <w:rPr>
                <w:b/>
              </w:rPr>
              <w:t>Продавец</w:t>
            </w:r>
            <w:r w:rsidRPr="00DB2EEB">
              <w:rPr>
                <w:b/>
              </w:rPr>
              <w:t>:</w:t>
            </w:r>
          </w:p>
          <w:p w:rsidR="004C0380" w:rsidRPr="00EC55B7" w:rsidRDefault="004C0380" w:rsidP="00740D1D">
            <w:pPr>
              <w:rPr>
                <w:color w:val="000000"/>
                <w:sz w:val="20"/>
                <w:szCs w:val="20"/>
              </w:rPr>
            </w:pPr>
            <w:r w:rsidRPr="00EC55B7">
              <w:rPr>
                <w:b/>
                <w:color w:val="000000"/>
                <w:sz w:val="20"/>
                <w:szCs w:val="20"/>
              </w:rPr>
              <w:t>Администрация Чумаевского сельсовета Камешкирского района</w:t>
            </w:r>
            <w:r w:rsidRPr="00EC55B7">
              <w:rPr>
                <w:color w:val="000000"/>
                <w:sz w:val="20"/>
                <w:szCs w:val="20"/>
              </w:rPr>
              <w:t xml:space="preserve"> </w:t>
            </w:r>
            <w:r w:rsidRPr="00EC55B7">
              <w:rPr>
                <w:b/>
                <w:color w:val="000000"/>
                <w:sz w:val="20"/>
                <w:szCs w:val="20"/>
              </w:rPr>
              <w:t>Пензенской области</w:t>
            </w:r>
            <w:r w:rsidRPr="00EC55B7">
              <w:rPr>
                <w:color w:val="000000"/>
                <w:sz w:val="20"/>
                <w:szCs w:val="20"/>
              </w:rPr>
              <w:t xml:space="preserve"> </w:t>
            </w:r>
          </w:p>
          <w:p w:rsidR="004C0380" w:rsidRPr="00EC55B7" w:rsidRDefault="004C0380" w:rsidP="00740D1D">
            <w:pPr>
              <w:ind w:right="279"/>
              <w:jc w:val="both"/>
              <w:rPr>
                <w:sz w:val="20"/>
                <w:szCs w:val="20"/>
              </w:rPr>
            </w:pPr>
            <w:r w:rsidRPr="00EC55B7">
              <w:rPr>
                <w:color w:val="000000"/>
                <w:sz w:val="20"/>
                <w:szCs w:val="20"/>
              </w:rPr>
              <w:t xml:space="preserve">442458 </w:t>
            </w:r>
            <w:r w:rsidRPr="00EC55B7">
              <w:rPr>
                <w:sz w:val="20"/>
                <w:szCs w:val="20"/>
              </w:rPr>
              <w:t>Пензенская область Камешкирский район  с. Чумаево пер. Школьный, д. 4</w:t>
            </w:r>
          </w:p>
          <w:p w:rsidR="004C0380" w:rsidRPr="00EC55B7" w:rsidRDefault="004C0380" w:rsidP="00740D1D">
            <w:pPr>
              <w:rPr>
                <w:color w:val="000000"/>
                <w:sz w:val="20"/>
                <w:szCs w:val="20"/>
              </w:rPr>
            </w:pPr>
          </w:p>
          <w:p w:rsidR="004C0380" w:rsidRPr="00EC55B7" w:rsidRDefault="004C0380" w:rsidP="00740D1D">
            <w:pPr>
              <w:rPr>
                <w:sz w:val="20"/>
                <w:szCs w:val="20"/>
              </w:rPr>
            </w:pPr>
            <w:r w:rsidRPr="00EC55B7">
              <w:rPr>
                <w:sz w:val="20"/>
                <w:szCs w:val="20"/>
              </w:rPr>
              <w:t>Финансовое управление Камешкирского района (Администрация Чумаевского сельсовета Камешкирского района Пензенской области л/сч 04553010350)</w:t>
            </w:r>
          </w:p>
          <w:p w:rsidR="004C0380" w:rsidRPr="00EC55B7" w:rsidRDefault="004C0380" w:rsidP="00740D1D">
            <w:pPr>
              <w:rPr>
                <w:sz w:val="20"/>
                <w:szCs w:val="20"/>
              </w:rPr>
            </w:pPr>
            <w:r w:rsidRPr="00EC55B7">
              <w:rPr>
                <w:sz w:val="20"/>
                <w:szCs w:val="20"/>
              </w:rPr>
              <w:t>ИНН 5816001086</w:t>
            </w:r>
          </w:p>
          <w:p w:rsidR="004C0380" w:rsidRPr="00EC55B7" w:rsidRDefault="004C0380" w:rsidP="00740D1D">
            <w:pPr>
              <w:rPr>
                <w:sz w:val="20"/>
                <w:szCs w:val="20"/>
              </w:rPr>
            </w:pPr>
            <w:r w:rsidRPr="00EC55B7">
              <w:rPr>
                <w:sz w:val="20"/>
                <w:szCs w:val="20"/>
              </w:rPr>
              <w:t>КПП581601001</w:t>
            </w:r>
          </w:p>
          <w:p w:rsidR="004C0380" w:rsidRPr="00EC55B7" w:rsidRDefault="004C0380" w:rsidP="00740D1D">
            <w:pPr>
              <w:rPr>
                <w:sz w:val="20"/>
                <w:szCs w:val="20"/>
              </w:rPr>
            </w:pPr>
            <w:r w:rsidRPr="00EC55B7">
              <w:rPr>
                <w:sz w:val="20"/>
                <w:szCs w:val="20"/>
              </w:rPr>
              <w:t>р/с 03100643000000015500</w:t>
            </w:r>
          </w:p>
          <w:p w:rsidR="004C0380" w:rsidRPr="00EC55B7" w:rsidRDefault="004C0380" w:rsidP="00740D1D">
            <w:pPr>
              <w:rPr>
                <w:sz w:val="20"/>
                <w:szCs w:val="20"/>
              </w:rPr>
            </w:pPr>
            <w:r w:rsidRPr="00EC55B7">
              <w:rPr>
                <w:sz w:val="20"/>
                <w:szCs w:val="20"/>
              </w:rPr>
              <w:t xml:space="preserve">в отделение Пенза г. Пенза </w:t>
            </w:r>
          </w:p>
          <w:p w:rsidR="004C0380" w:rsidRPr="00EC55B7" w:rsidRDefault="004C0380" w:rsidP="00740D1D">
            <w:pPr>
              <w:rPr>
                <w:sz w:val="20"/>
                <w:szCs w:val="20"/>
              </w:rPr>
            </w:pPr>
            <w:r w:rsidRPr="00EC55B7">
              <w:rPr>
                <w:sz w:val="20"/>
                <w:szCs w:val="20"/>
              </w:rPr>
              <w:t xml:space="preserve">ОТДЕЛЕНИЕ ПЕННЗА БАНКА РОССИИ//УФК по Пензенской области г. Пенза </w:t>
            </w:r>
          </w:p>
          <w:p w:rsidR="004C0380" w:rsidRPr="00EC55B7" w:rsidRDefault="004C0380" w:rsidP="00740D1D">
            <w:pPr>
              <w:rPr>
                <w:sz w:val="20"/>
                <w:szCs w:val="20"/>
              </w:rPr>
            </w:pPr>
            <w:r w:rsidRPr="00EC55B7">
              <w:rPr>
                <w:sz w:val="20"/>
                <w:szCs w:val="20"/>
              </w:rPr>
              <w:t>БИК 015655003</w:t>
            </w:r>
          </w:p>
          <w:p w:rsidR="004C0380" w:rsidRPr="00EC55B7" w:rsidRDefault="004C0380" w:rsidP="00740D1D">
            <w:pPr>
              <w:rPr>
                <w:sz w:val="20"/>
                <w:szCs w:val="20"/>
              </w:rPr>
            </w:pPr>
            <w:r w:rsidRPr="00EC55B7">
              <w:rPr>
                <w:sz w:val="20"/>
                <w:szCs w:val="20"/>
              </w:rPr>
              <w:t>ЕКС 40102810045370000047</w:t>
            </w:r>
          </w:p>
          <w:p w:rsidR="004C0380" w:rsidRPr="00EC55B7" w:rsidRDefault="004C0380" w:rsidP="00740D1D">
            <w:r w:rsidRPr="00EC55B7">
              <w:rPr>
                <w:sz w:val="20"/>
                <w:szCs w:val="20"/>
              </w:rPr>
              <w:t>КБК 90111402053100000410</w:t>
            </w:r>
          </w:p>
          <w:p w:rsidR="004C0380" w:rsidRPr="00DB2EEB" w:rsidRDefault="004C0380" w:rsidP="00740D1D">
            <w:pPr>
              <w:rPr>
                <w:color w:val="000000"/>
              </w:rPr>
            </w:pPr>
            <w:r w:rsidRPr="00DB2EEB">
              <w:rPr>
                <w:color w:val="000000"/>
              </w:rPr>
              <w:t xml:space="preserve">Глава администрации </w:t>
            </w:r>
          </w:p>
          <w:p w:rsidR="004C0380" w:rsidRDefault="004C0380" w:rsidP="00740D1D">
            <w:pPr>
              <w:jc w:val="both"/>
              <w:rPr>
                <w:color w:val="000000"/>
              </w:rPr>
            </w:pPr>
            <w:r>
              <w:rPr>
                <w:color w:val="000000"/>
              </w:rPr>
              <w:t xml:space="preserve">Чумаевского сельсовета </w:t>
            </w:r>
          </w:p>
          <w:p w:rsidR="004C0380" w:rsidRPr="00DB2EEB" w:rsidRDefault="004C0380" w:rsidP="00740D1D">
            <w:pPr>
              <w:jc w:val="both"/>
              <w:rPr>
                <w:color w:val="000000"/>
              </w:rPr>
            </w:pPr>
            <w:r w:rsidRPr="00DB2EEB">
              <w:rPr>
                <w:color w:val="000000"/>
              </w:rPr>
              <w:t>Камешкирского района Пензенской области</w:t>
            </w:r>
          </w:p>
          <w:p w:rsidR="004C0380" w:rsidRPr="00DB2EEB" w:rsidRDefault="004C0380" w:rsidP="00740D1D">
            <w:pPr>
              <w:jc w:val="both"/>
              <w:rPr>
                <w:color w:val="000000"/>
              </w:rPr>
            </w:pPr>
            <w:r w:rsidRPr="00DB2EEB">
              <w:rPr>
                <w:color w:val="000000"/>
              </w:rPr>
              <w:t xml:space="preserve">  _____________________/</w:t>
            </w:r>
            <w:r>
              <w:rPr>
                <w:color w:val="000000"/>
              </w:rPr>
              <w:t>Ю. Ю. Рыжова</w:t>
            </w:r>
            <w:r w:rsidRPr="00DB2EEB">
              <w:rPr>
                <w:color w:val="000000"/>
              </w:rPr>
              <w:t>/</w:t>
            </w:r>
          </w:p>
          <w:p w:rsidR="004C0380" w:rsidRPr="00DB2EEB" w:rsidRDefault="004C0380" w:rsidP="00740D1D">
            <w:pPr>
              <w:jc w:val="both"/>
            </w:pPr>
            <w:r>
              <w:t xml:space="preserve">      м.п</w:t>
            </w:r>
          </w:p>
        </w:tc>
        <w:tc>
          <w:tcPr>
            <w:tcW w:w="4678" w:type="dxa"/>
            <w:tcBorders>
              <w:top w:val="nil"/>
              <w:left w:val="nil"/>
              <w:bottom w:val="nil"/>
              <w:right w:val="nil"/>
            </w:tcBorders>
          </w:tcPr>
          <w:p w:rsidR="004C0380" w:rsidRPr="00DB2EEB" w:rsidRDefault="004C0380" w:rsidP="00740D1D">
            <w:pPr>
              <w:widowControl w:val="0"/>
              <w:rPr>
                <w:b/>
              </w:rPr>
            </w:pPr>
            <w:r w:rsidRPr="00DB2EEB">
              <w:rPr>
                <w:b/>
              </w:rPr>
              <w:t xml:space="preserve">     По</w:t>
            </w:r>
            <w:r>
              <w:rPr>
                <w:b/>
              </w:rPr>
              <w:t>купатель</w:t>
            </w:r>
            <w:r w:rsidRPr="00DB2EEB">
              <w:rPr>
                <w:b/>
              </w:rPr>
              <w:t>:</w:t>
            </w: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p>
          <w:p w:rsidR="004C0380" w:rsidRPr="00DB2EEB" w:rsidRDefault="004C0380" w:rsidP="00740D1D">
            <w:pPr>
              <w:widowControl w:val="0"/>
            </w:pPr>
            <w:r w:rsidRPr="00DB2EEB">
              <w:t>_____________________/                           /</w:t>
            </w:r>
          </w:p>
          <w:p w:rsidR="004C0380" w:rsidRPr="00DB2EEB" w:rsidRDefault="004C0380" w:rsidP="00740D1D">
            <w:pPr>
              <w:widowControl w:val="0"/>
            </w:pPr>
            <w:r w:rsidRPr="00DB2EEB">
              <w:t xml:space="preserve">             м.п.</w:t>
            </w:r>
          </w:p>
        </w:tc>
      </w:tr>
    </w:tbl>
    <w:p w:rsidR="003A4570" w:rsidRDefault="003A4570">
      <w:bookmarkStart w:id="0" w:name="_GoBack"/>
      <w:bookmarkEnd w:id="0"/>
    </w:p>
    <w:sectPr w:rsidR="003A4570">
      <w:footerReference w:type="even" r:id="rId6"/>
      <w:footerReference w:type="default" r:id="rI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053" w:rsidRDefault="004C0380" w:rsidP="009F4E8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rsidR="00E30053" w:rsidRDefault="004C0380" w:rsidP="00674EB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053" w:rsidRDefault="004C0380" w:rsidP="009F4E8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E30053" w:rsidRDefault="004C0380" w:rsidP="00674EB9">
    <w:pPr>
      <w:pStyle w:val="a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suff w:val="nothing"/>
      <w:lvlText w:val="%1."/>
      <w:lvlJc w:val="left"/>
      <w:pPr>
        <w:tabs>
          <w:tab w:val="num" w:pos="2700"/>
        </w:tabs>
        <w:ind w:left="2700" w:firstLine="0"/>
      </w:pPr>
    </w:lvl>
    <w:lvl w:ilvl="1">
      <w:start w:val="2"/>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80"/>
    <w:rsid w:val="003A4570"/>
    <w:rsid w:val="004C0380"/>
    <w:rsid w:val="00EC3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C0380"/>
    <w:pPr>
      <w:spacing w:after="120"/>
      <w:ind w:left="283"/>
    </w:pPr>
    <w:rPr>
      <w:sz w:val="20"/>
      <w:szCs w:val="20"/>
    </w:rPr>
  </w:style>
  <w:style w:type="character" w:customStyle="1" w:styleId="a4">
    <w:name w:val="Основной текст с отступом Знак"/>
    <w:basedOn w:val="a0"/>
    <w:link w:val="a3"/>
    <w:rsid w:val="004C0380"/>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rsid w:val="004C0380"/>
    <w:pPr>
      <w:suppressAutoHyphens/>
      <w:spacing w:after="120"/>
      <w:ind w:left="283"/>
    </w:pPr>
    <w:rPr>
      <w:sz w:val="16"/>
      <w:szCs w:val="16"/>
      <w:lang w:eastAsia="ar-SA"/>
    </w:rPr>
  </w:style>
  <w:style w:type="paragraph" w:customStyle="1" w:styleId="21">
    <w:name w:val="Основной текст с отступом 21"/>
    <w:basedOn w:val="a"/>
    <w:rsid w:val="004C0380"/>
    <w:pPr>
      <w:suppressAutoHyphens/>
      <w:spacing w:after="120" w:line="480" w:lineRule="auto"/>
      <w:ind w:left="283"/>
    </w:pPr>
    <w:rPr>
      <w:sz w:val="20"/>
      <w:szCs w:val="20"/>
      <w:lang w:eastAsia="ar-SA"/>
    </w:rPr>
  </w:style>
  <w:style w:type="character" w:customStyle="1" w:styleId="ConsPlusNormal">
    <w:name w:val="ConsPlusNormal Знак"/>
    <w:link w:val="ConsPlusNormal0"/>
    <w:locked/>
    <w:rsid w:val="004C0380"/>
    <w:rPr>
      <w:rFonts w:ascii="Arial" w:hAnsi="Arial" w:cs="Arial"/>
      <w:lang w:eastAsia="ru-RU"/>
    </w:rPr>
  </w:style>
  <w:style w:type="paragraph" w:customStyle="1" w:styleId="ConsPlusNormal0">
    <w:name w:val="ConsPlusNormal"/>
    <w:link w:val="ConsPlusNormal"/>
    <w:rsid w:val="004C0380"/>
    <w:pPr>
      <w:widowControl w:val="0"/>
      <w:autoSpaceDE w:val="0"/>
      <w:autoSpaceDN w:val="0"/>
      <w:adjustRightInd w:val="0"/>
      <w:spacing w:after="0" w:line="240" w:lineRule="auto"/>
      <w:ind w:firstLine="720"/>
    </w:pPr>
    <w:rPr>
      <w:rFonts w:ascii="Arial" w:hAnsi="Arial" w:cs="Arial"/>
      <w:lang w:eastAsia="ru-RU"/>
    </w:rPr>
  </w:style>
  <w:style w:type="paragraph" w:styleId="a5">
    <w:name w:val="footer"/>
    <w:basedOn w:val="a"/>
    <w:link w:val="a6"/>
    <w:rsid w:val="004C0380"/>
    <w:pPr>
      <w:tabs>
        <w:tab w:val="center" w:pos="4677"/>
        <w:tab w:val="right" w:pos="9355"/>
      </w:tabs>
    </w:pPr>
  </w:style>
  <w:style w:type="character" w:customStyle="1" w:styleId="a6">
    <w:name w:val="Нижний колонтитул Знак"/>
    <w:basedOn w:val="a0"/>
    <w:link w:val="a5"/>
    <w:rsid w:val="004C0380"/>
    <w:rPr>
      <w:rFonts w:ascii="Times New Roman" w:eastAsia="Times New Roman" w:hAnsi="Times New Roman" w:cs="Times New Roman"/>
      <w:sz w:val="24"/>
      <w:szCs w:val="24"/>
      <w:lang w:eastAsia="ru-RU"/>
    </w:rPr>
  </w:style>
  <w:style w:type="character" w:styleId="a7">
    <w:name w:val="page number"/>
    <w:basedOn w:val="a0"/>
    <w:rsid w:val="004C03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C0380"/>
    <w:pPr>
      <w:spacing w:after="120"/>
      <w:ind w:left="283"/>
    </w:pPr>
    <w:rPr>
      <w:sz w:val="20"/>
      <w:szCs w:val="20"/>
    </w:rPr>
  </w:style>
  <w:style w:type="character" w:customStyle="1" w:styleId="a4">
    <w:name w:val="Основной текст с отступом Знак"/>
    <w:basedOn w:val="a0"/>
    <w:link w:val="a3"/>
    <w:rsid w:val="004C0380"/>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rsid w:val="004C0380"/>
    <w:pPr>
      <w:suppressAutoHyphens/>
      <w:spacing w:after="120"/>
      <w:ind w:left="283"/>
    </w:pPr>
    <w:rPr>
      <w:sz w:val="16"/>
      <w:szCs w:val="16"/>
      <w:lang w:eastAsia="ar-SA"/>
    </w:rPr>
  </w:style>
  <w:style w:type="paragraph" w:customStyle="1" w:styleId="21">
    <w:name w:val="Основной текст с отступом 21"/>
    <w:basedOn w:val="a"/>
    <w:rsid w:val="004C0380"/>
    <w:pPr>
      <w:suppressAutoHyphens/>
      <w:spacing w:after="120" w:line="480" w:lineRule="auto"/>
      <w:ind w:left="283"/>
    </w:pPr>
    <w:rPr>
      <w:sz w:val="20"/>
      <w:szCs w:val="20"/>
      <w:lang w:eastAsia="ar-SA"/>
    </w:rPr>
  </w:style>
  <w:style w:type="character" w:customStyle="1" w:styleId="ConsPlusNormal">
    <w:name w:val="ConsPlusNormal Знак"/>
    <w:link w:val="ConsPlusNormal0"/>
    <w:locked/>
    <w:rsid w:val="004C0380"/>
    <w:rPr>
      <w:rFonts w:ascii="Arial" w:hAnsi="Arial" w:cs="Arial"/>
      <w:lang w:eastAsia="ru-RU"/>
    </w:rPr>
  </w:style>
  <w:style w:type="paragraph" w:customStyle="1" w:styleId="ConsPlusNormal0">
    <w:name w:val="ConsPlusNormal"/>
    <w:link w:val="ConsPlusNormal"/>
    <w:rsid w:val="004C0380"/>
    <w:pPr>
      <w:widowControl w:val="0"/>
      <w:autoSpaceDE w:val="0"/>
      <w:autoSpaceDN w:val="0"/>
      <w:adjustRightInd w:val="0"/>
      <w:spacing w:after="0" w:line="240" w:lineRule="auto"/>
      <w:ind w:firstLine="720"/>
    </w:pPr>
    <w:rPr>
      <w:rFonts w:ascii="Arial" w:hAnsi="Arial" w:cs="Arial"/>
      <w:lang w:eastAsia="ru-RU"/>
    </w:rPr>
  </w:style>
  <w:style w:type="paragraph" w:styleId="a5">
    <w:name w:val="footer"/>
    <w:basedOn w:val="a"/>
    <w:link w:val="a6"/>
    <w:rsid w:val="004C0380"/>
    <w:pPr>
      <w:tabs>
        <w:tab w:val="center" w:pos="4677"/>
        <w:tab w:val="right" w:pos="9355"/>
      </w:tabs>
    </w:pPr>
  </w:style>
  <w:style w:type="character" w:customStyle="1" w:styleId="a6">
    <w:name w:val="Нижний колонтитул Знак"/>
    <w:basedOn w:val="a0"/>
    <w:link w:val="a5"/>
    <w:rsid w:val="004C0380"/>
    <w:rPr>
      <w:rFonts w:ascii="Times New Roman" w:eastAsia="Times New Roman" w:hAnsi="Times New Roman" w:cs="Times New Roman"/>
      <w:sz w:val="24"/>
      <w:szCs w:val="24"/>
      <w:lang w:eastAsia="ru-RU"/>
    </w:rPr>
  </w:style>
  <w:style w:type="character" w:styleId="a7">
    <w:name w:val="page number"/>
    <w:basedOn w:val="a0"/>
    <w:rsid w:val="004C0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1</cp:revision>
  <dcterms:created xsi:type="dcterms:W3CDTF">2025-05-26T13:00:00Z</dcterms:created>
  <dcterms:modified xsi:type="dcterms:W3CDTF">2025-05-26T13:01:00Z</dcterms:modified>
</cp:coreProperties>
</file>