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CD" w:rsidRPr="00AC68C3" w:rsidRDefault="008839CD" w:rsidP="008839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</w:pPr>
    </w:p>
    <w:p w:rsidR="008839CD" w:rsidRPr="00AC68C3" w:rsidRDefault="008839CD" w:rsidP="008839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</w:pPr>
      <w:r w:rsidRPr="00AC68C3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t>ПРОЕКТ</w:t>
      </w:r>
    </w:p>
    <w:p w:rsidR="008839CD" w:rsidRPr="00AC68C3" w:rsidRDefault="008839CD" w:rsidP="008839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839CD" w:rsidRPr="00AC68C3" w:rsidRDefault="008839CD" w:rsidP="008839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0A5B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19C59F" wp14:editId="7DBF2845">
            <wp:extent cx="549240" cy="716691"/>
            <wp:effectExtent l="0" t="0" r="3810" b="762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89" cy="71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8839CD" w:rsidRPr="00AC68C3" w:rsidTr="00A2458C">
        <w:trPr>
          <w:trHeight w:val="397"/>
        </w:trPr>
        <w:tc>
          <w:tcPr>
            <w:tcW w:w="9720" w:type="dxa"/>
          </w:tcPr>
          <w:p w:rsidR="008839CD" w:rsidRPr="00AC68C3" w:rsidRDefault="008839CD" w:rsidP="00A245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8839CD" w:rsidRPr="00AC68C3" w:rsidTr="00A2458C">
        <w:trPr>
          <w:trHeight w:val="397"/>
        </w:trPr>
        <w:tc>
          <w:tcPr>
            <w:tcW w:w="9720" w:type="dxa"/>
          </w:tcPr>
          <w:p w:rsidR="008839CD" w:rsidRPr="00AC68C3" w:rsidRDefault="008839CD" w:rsidP="00A245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8839CD" w:rsidRPr="00AC68C3" w:rsidTr="00A2458C">
        <w:tc>
          <w:tcPr>
            <w:tcW w:w="9720" w:type="dxa"/>
            <w:hideMark/>
          </w:tcPr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68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КОМИТЕТ МЕСТНОГО САМОУПРАВЛЕНИЯ</w:t>
            </w:r>
          </w:p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ЧУМАЕВ</w:t>
            </w:r>
            <w:r w:rsidRPr="00AC68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СКОГО СЕЛЬСОВЕТА</w:t>
            </w:r>
          </w:p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68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КАМЕШКИРСКОГО</w:t>
            </w:r>
            <w:r w:rsidRPr="00AC68C3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AC68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РАЙОНА</w:t>
            </w:r>
          </w:p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68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8839CD" w:rsidRPr="00AC68C3" w:rsidTr="00A2458C">
        <w:trPr>
          <w:trHeight w:val="397"/>
        </w:trPr>
        <w:tc>
          <w:tcPr>
            <w:tcW w:w="9720" w:type="dxa"/>
            <w:hideMark/>
          </w:tcPr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ВОСЬМОГО</w:t>
            </w:r>
            <w:r w:rsidRPr="00AC68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СОЗЫВА</w:t>
            </w:r>
          </w:p>
        </w:tc>
      </w:tr>
      <w:tr w:rsidR="008839CD" w:rsidRPr="00AC68C3" w:rsidTr="00A2458C">
        <w:trPr>
          <w:trHeight w:val="315"/>
        </w:trPr>
        <w:tc>
          <w:tcPr>
            <w:tcW w:w="9720" w:type="dxa"/>
            <w:hideMark/>
          </w:tcPr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AC68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 Е Ш Е Н И Е</w:t>
            </w:r>
          </w:p>
        </w:tc>
      </w:tr>
      <w:tr w:rsidR="008839CD" w:rsidRPr="00AC68C3" w:rsidTr="00A2458C">
        <w:trPr>
          <w:trHeight w:val="80"/>
        </w:trPr>
        <w:tc>
          <w:tcPr>
            <w:tcW w:w="9720" w:type="dxa"/>
            <w:vAlign w:val="center"/>
          </w:tcPr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</w:tr>
    </w:tbl>
    <w:p w:rsidR="008839CD" w:rsidRPr="00AC68C3" w:rsidRDefault="008839CD" w:rsidP="008839CD">
      <w:pPr>
        <w:widowControl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2235"/>
        <w:gridCol w:w="397"/>
        <w:gridCol w:w="1134"/>
      </w:tblGrid>
      <w:tr w:rsidR="008839CD" w:rsidRPr="00AC68C3" w:rsidTr="00A2458C">
        <w:trPr>
          <w:jc w:val="center"/>
        </w:trPr>
        <w:tc>
          <w:tcPr>
            <w:tcW w:w="934" w:type="dxa"/>
            <w:vAlign w:val="bottom"/>
            <w:hideMark/>
          </w:tcPr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68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hideMark/>
          </w:tcPr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68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839CD" w:rsidRPr="00AC68C3" w:rsidTr="00A2458C">
        <w:trPr>
          <w:trHeight w:val="250"/>
          <w:jc w:val="center"/>
        </w:trPr>
        <w:tc>
          <w:tcPr>
            <w:tcW w:w="4700" w:type="dxa"/>
            <w:gridSpan w:val="4"/>
          </w:tcPr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68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(с.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Чумаево</w:t>
            </w:r>
            <w:r w:rsidRPr="00AC68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8839CD" w:rsidRPr="00AC68C3" w:rsidRDefault="008839CD" w:rsidP="00A24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839CD" w:rsidRPr="00AC68C3" w:rsidRDefault="008839CD" w:rsidP="008839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9CD" w:rsidRPr="00AC68C3" w:rsidRDefault="008839CD" w:rsidP="008839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решение Комитета местного самоуправления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Чумаев</w:t>
      </w:r>
      <w:r w:rsidRPr="00AC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 сельсовета Камешкирского района Пензенской области от </w:t>
      </w:r>
      <w:r w:rsidRPr="00016B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09.11.2017 №283-62/6 </w:t>
      </w:r>
      <w:r w:rsidRPr="00AC68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 Правил благоустройства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Чумаев</w:t>
      </w:r>
      <w:r w:rsidRPr="00AC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сельсовета Камешкирского района Пензенской области»</w:t>
      </w:r>
    </w:p>
    <w:p w:rsidR="008839CD" w:rsidRPr="00AC68C3" w:rsidRDefault="008839CD" w:rsidP="008839CD">
      <w:pPr>
        <w:widowControl w:val="0"/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9CD" w:rsidRPr="00AC68C3" w:rsidRDefault="008839CD" w:rsidP="008839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</w:t>
      </w:r>
      <w:r w:rsidRPr="00AC68C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Законом Пензенской области от 24.04.2024 №4275-ЗПО «Кодекс Пензенской области об административных правонарушениях», </w:t>
      </w:r>
      <w:r w:rsidRPr="00AC6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Уставом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Чумаев</w:t>
      </w:r>
      <w:r w:rsidRPr="00AC6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 сельсовета муниципального района Камешкирский район Пензенской</w:t>
      </w:r>
      <w:proofErr w:type="gramEnd"/>
      <w:r w:rsidRPr="00AC6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области, Комитет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Чумаев</w:t>
      </w:r>
      <w:r w:rsidRPr="00AC6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 сельсовета Камешкирского района Пензенской области</w:t>
      </w: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9CD" w:rsidRPr="00AC68C3" w:rsidRDefault="008839CD" w:rsidP="008839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8839CD" w:rsidRPr="00AC68C3" w:rsidRDefault="008839CD" w:rsidP="008839CD">
      <w:pPr>
        <w:suppressAutoHyphens/>
        <w:autoSpaceDE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839CD" w:rsidRPr="00AC68C3" w:rsidRDefault="008839CD" w:rsidP="008839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изменение в решение Комитета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Чумаев</w:t>
      </w:r>
      <w:r w:rsidRPr="00AC6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 </w:t>
      </w: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Камешкирского района Пензенской области </w:t>
      </w:r>
      <w:r w:rsidRPr="00AC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016B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09.11.2017 №283-62/6 </w:t>
      </w: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Правил благоустройства территории</w:t>
      </w:r>
      <w:r w:rsidRPr="00AC6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Чумаев</w:t>
      </w:r>
      <w:r w:rsidRPr="00AC6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 </w:t>
      </w: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Камешкирского района Пензенской области» (далее - Правила) следующее изменение:</w:t>
      </w:r>
    </w:p>
    <w:p w:rsidR="008839CD" w:rsidRPr="00AC68C3" w:rsidRDefault="008839CD" w:rsidP="008839CD">
      <w:pPr>
        <w:widowControl w:val="0"/>
        <w:spacing w:after="1" w:line="2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подпункт 2 пункта 1.4. раздела I. Общие положения</w:t>
      </w:r>
      <w:r w:rsidRPr="00AC68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изложить в следующей редакции:</w:t>
      </w:r>
    </w:p>
    <w:p w:rsidR="008839CD" w:rsidRPr="00AC68C3" w:rsidRDefault="008839CD" w:rsidP="00883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«2)элементы благоустройства - декоративные, технические, </w:t>
      </w: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внешние поверхности зданий, строений, сооружений, навесы, входные группы, иные внешние поверхности фасадов, крыш,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территории;».</w:t>
      </w:r>
      <w:proofErr w:type="gramEnd"/>
    </w:p>
    <w:p w:rsidR="008839CD" w:rsidRPr="00AC68C3" w:rsidRDefault="008839CD" w:rsidP="00883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C68C3">
        <w:rPr>
          <w:rFonts w:ascii="Calibri" w:eastAsia="Times New Roman" w:hAnsi="Calibri" w:cs="Times New Roman"/>
          <w:sz w:val="28"/>
          <w:szCs w:val="28"/>
        </w:rPr>
        <w:t>2</w:t>
      </w:r>
      <w:r w:rsidRPr="00AC68C3">
        <w:rPr>
          <w:rFonts w:ascii="Times New Roman" w:eastAsia="Times New Roman" w:hAnsi="Times New Roman" w:cs="Times New Roman"/>
          <w:sz w:val="28"/>
          <w:szCs w:val="28"/>
        </w:rPr>
        <w:t>.Настоящее решение опубликовать в информационном бюллетене «</w:t>
      </w:r>
      <w:r>
        <w:rPr>
          <w:rFonts w:ascii="Times New Roman" w:eastAsia="Times New Roman" w:hAnsi="Times New Roman" w:cs="Times New Roman"/>
          <w:sz w:val="28"/>
          <w:szCs w:val="28"/>
        </w:rPr>
        <w:t>Сельские вести</w:t>
      </w:r>
      <w:r w:rsidRPr="00AC68C3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официальном сайте администрации Камешкирского района в разделе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Чумаев</w:t>
      </w:r>
      <w:r w:rsidRPr="00AC68C3">
        <w:rPr>
          <w:rFonts w:ascii="Times New Roman" w:eastAsia="Times New Roman" w:hAnsi="Times New Roman" w:cs="Times New Roman"/>
          <w:sz w:val="28"/>
          <w:szCs w:val="28"/>
        </w:rPr>
        <w:t>ский сельсовет Камешкирского района Пензенской области в информационно-телекоммуникационной сети "Интернет".</w:t>
      </w:r>
    </w:p>
    <w:p w:rsidR="008839CD" w:rsidRPr="00AC68C3" w:rsidRDefault="008839CD" w:rsidP="00883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8C3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8839CD" w:rsidRPr="00AC68C3" w:rsidRDefault="008839CD" w:rsidP="00883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8C3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AC68C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C68C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Чумаев</w:t>
      </w:r>
      <w:r w:rsidRPr="00AC68C3">
        <w:rPr>
          <w:rFonts w:ascii="Times New Roman" w:eastAsia="Times New Roman" w:hAnsi="Times New Roman" w:cs="Times New Roman"/>
          <w:bCs/>
          <w:sz w:val="28"/>
          <w:szCs w:val="28"/>
        </w:rPr>
        <w:t xml:space="preserve">ского  </w:t>
      </w:r>
      <w:r w:rsidRPr="00AC68C3">
        <w:rPr>
          <w:rFonts w:ascii="Times New Roman" w:eastAsia="Times New Roman" w:hAnsi="Times New Roman" w:cs="Times New Roman"/>
          <w:sz w:val="28"/>
          <w:szCs w:val="28"/>
        </w:rPr>
        <w:t>сельсовета Камешкирского района Пензенской области.</w:t>
      </w:r>
    </w:p>
    <w:p w:rsidR="008839CD" w:rsidRPr="00AC68C3" w:rsidRDefault="008839CD" w:rsidP="008839C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839CD" w:rsidRPr="00AC68C3" w:rsidRDefault="008839CD" w:rsidP="008839C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839CD" w:rsidRPr="00AC68C3" w:rsidRDefault="008839CD" w:rsidP="008839C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839CD" w:rsidRPr="00AC68C3" w:rsidRDefault="008839CD" w:rsidP="008839CD">
      <w:pPr>
        <w:framePr w:wrap="notBeside" w:vAnchor="text" w:hAnchor="page" w:x="3773" w:y="1"/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highlight w:val="yellow"/>
          <w:lang w:eastAsia="ru-RU"/>
        </w:rPr>
      </w:pPr>
    </w:p>
    <w:p w:rsidR="008839CD" w:rsidRPr="00AC68C3" w:rsidRDefault="008839CD" w:rsidP="00883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Чумаев</w:t>
      </w:r>
      <w:r w:rsidRPr="00AC6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 с</w:t>
      </w: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ельсовета </w:t>
      </w:r>
    </w:p>
    <w:p w:rsidR="008839CD" w:rsidRPr="00AC68C3" w:rsidRDefault="008839CD" w:rsidP="00883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Камешкирского района </w:t>
      </w:r>
    </w:p>
    <w:p w:rsidR="008839CD" w:rsidRPr="00AC68C3" w:rsidRDefault="008839CD" w:rsidP="00883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Пензенской области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Размоскина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</w:t>
      </w:r>
    </w:p>
    <w:p w:rsidR="008839CD" w:rsidRPr="00AC68C3" w:rsidRDefault="008839CD" w:rsidP="0088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39CD" w:rsidRPr="00AC68C3" w:rsidRDefault="008839CD" w:rsidP="008839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839CD" w:rsidRPr="00AC68C3" w:rsidRDefault="008839CD" w:rsidP="008839C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839CD" w:rsidRPr="00AC68C3" w:rsidRDefault="008839CD" w:rsidP="008839C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A4570" w:rsidRDefault="003A4570">
      <w:bookmarkStart w:id="0" w:name="_GoBack"/>
      <w:bookmarkEnd w:id="0"/>
    </w:p>
    <w:sectPr w:rsidR="003A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D"/>
    <w:rsid w:val="003A4570"/>
    <w:rsid w:val="008839CD"/>
    <w:rsid w:val="00EC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2026-03-19T13:05:00Z</dcterms:created>
  <dcterms:modified xsi:type="dcterms:W3CDTF">2026-03-19T13:05:00Z</dcterms:modified>
</cp:coreProperties>
</file>