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C2" w:rsidRPr="004952C2" w:rsidRDefault="004952C2" w:rsidP="004952C2">
      <w:pPr>
        <w:spacing w:after="0" w:line="480" w:lineRule="atLeast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БОЛЬШЕУМЫССКОГО СЕЛЬСОВЕТА КАМЕШКИРСКОГО РАЙОНА</w:t>
      </w:r>
    </w:p>
    <w:p w:rsidR="004952C2" w:rsidRPr="004952C2" w:rsidRDefault="004952C2" w:rsidP="004952C2">
      <w:pPr>
        <w:spacing w:after="0" w:line="480" w:lineRule="atLeast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952C2" w:rsidRPr="004952C2" w:rsidRDefault="004952C2" w:rsidP="004952C2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952C2" w:rsidRPr="004952C2" w:rsidRDefault="004952C2" w:rsidP="004952C2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28.11.2016 г. №              94</w:t>
      </w:r>
    </w:p>
    <w:p w:rsidR="004952C2" w:rsidRPr="004952C2" w:rsidRDefault="004952C2" w:rsidP="004952C2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с.Большой</w:t>
      </w:r>
      <w:proofErr w:type="spellEnd"/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Умыс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Программы комплексного развития социальной инфраструктуры Большеумысского сельсовета Камешкирского района Пензенской области на 2017-2036гг.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Федеральным законом от 29 декабря 2014 г. № 456-ФЗ "О внесении изменений в Градостроительный кодекс Российской Федерации и отдельные законодательные акты Российской Федерации", постановлением Правительства РФ от 1 октября 2015 г. № 1050 "Об утверждении требований к программам комплексного развития социальной инфраструктуры поселений, городских округов", Генеральным планом Большеумысского сельсовета Камешкирского района Пензенской области</w:t>
      </w:r>
      <w:r w:rsidRPr="004952C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 </w:t>
      </w:r>
      <w:r w:rsidRPr="004952C2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утвержденный решением Комитета местного самоуправления Большеумысского сельсовета Камешкирского района Пензенской области </w:t>
      </w:r>
      <w:hyperlink r:id="rId5" w:tgtFrame="_blank" w:history="1">
        <w:r w:rsidRPr="004952C2">
          <w:rPr>
            <w:rFonts w:ascii="Arial" w:eastAsia="Times New Roman" w:hAnsi="Arial" w:cs="Arial"/>
            <w:sz w:val="24"/>
            <w:szCs w:val="24"/>
            <w:lang w:eastAsia="ru-RU"/>
          </w:rPr>
          <w:t>от 8.09.2016 года №206-51/6</w:t>
        </w:r>
      </w:hyperlink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руководствуясь </w:t>
      </w:r>
      <w:hyperlink r:id="rId6" w:tgtFrame="_blank" w:history="1">
        <w:r w:rsidRPr="004952C2">
          <w:rPr>
            <w:rFonts w:ascii="Arial" w:eastAsia="Times New Roman" w:hAnsi="Arial" w:cs="Arial"/>
            <w:sz w:val="24"/>
            <w:szCs w:val="24"/>
            <w:lang w:eastAsia="ru-RU"/>
          </w:rPr>
          <w:t>Уставом Большеумысского сельсовета Камешкирского района Пензенской области</w:t>
        </w:r>
      </w:hyperlink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Администрация Большеумысского сельсовета Камешкирского района Пензенской области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прилагаемую Программу комплексного развития </w:t>
      </w:r>
      <w:proofErr w:type="gramStart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социальной  инфраструктуры</w:t>
      </w:r>
      <w:proofErr w:type="gramEnd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Большеумысского сельсовета Камешкирского района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на 2017-2036гг.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вступает в силу с 1 января 2017 года.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опубликовать в информационном бюллетене «Сельские ведомости».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4.Контроль за исполнением настоящего постановления возложить на главу администрации Большеумысского сельсовета Камешкирского района Пензенской области.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Большеумысского сельсовета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Куряев Ю.Д.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952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952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Приложение №1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Большеумысского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Камешкирского района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 28.11.2016 г. №_94____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Программа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комплексного развития социальной инфраструктуры Большеумысского сельсовета Камешкирского района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 на 2017-2036гг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Раздел 1. Паспорт</w:t>
      </w:r>
    </w:p>
    <w:p w:rsidR="004952C2" w:rsidRPr="004952C2" w:rsidRDefault="004952C2" w:rsidP="004952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Программы комплексного развития социальной инфраструктуры </w:t>
      </w:r>
      <w:bookmarkStart w:id="0" w:name="sub_10"/>
      <w:r w:rsidRPr="004952C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Большеумысского сельсовета Камешкирского района Пензенской области на 2017-2036 годы</w:t>
      </w:r>
      <w:bookmarkEnd w:id="0"/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6087"/>
      </w:tblGrid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комплексного развития социальной инфраструктуры Большеумысского сельсовета </w:t>
            </w:r>
            <w:proofErr w:type="spellStart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Камешикрского</w:t>
            </w:r>
            <w:proofErr w:type="spellEnd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на 2017- 2036 годы (далее - Программа)</w:t>
            </w:r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29 декабря 2014 г. №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Правительства РФ от 1 октября 2015 г. № 1050 "Об утверждении требований к программам комплексного развития социальной инфраструктуры поселений, городских округов"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план Большеумысского сельсовета Камешкирского района Пензенской области,</w:t>
            </w:r>
            <w:r w:rsidRPr="004952C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утвержденный решением Комитета местного самоуправления Большеумысского сельсовета Камешкирского района Пензенской области </w:t>
            </w:r>
            <w:hyperlink r:id="rId7" w:tgtFrame="_blank" w:history="1">
              <w:r w:rsidRPr="004952C2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 29.08.2016г. № 423-42/6</w:t>
              </w:r>
            </w:hyperlink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Большеумысского сельсовета Камешкирского района Пензенской области</w:t>
            </w:r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Большеумысского сельсовета Камешкирского района Пензенской области</w:t>
            </w:r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49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развития социальной инфраструктуры </w:t>
            </w: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Большеумысского сельсовета Камешкирского района Пензенской области</w:t>
            </w:r>
            <w:r w:rsidRPr="0049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 для закрепления населения, повышения уровня его жизни</w:t>
            </w:r>
          </w:p>
        </w:tc>
      </w:tr>
      <w:tr w:rsidR="004952C2" w:rsidRPr="004952C2" w:rsidTr="004952C2">
        <w:trPr>
          <w:trHeight w:val="692"/>
        </w:trPr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-обеспечить безопасность, качество и эффективность использования населением объектов социальной инфраструктуры;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-обеспечить доступность объектов социальной инфраструктуры;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-обеспечить сбалансированное, перспективное развитие социальной инфраструктуры;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-обеспечить достижение расчетного уровня обеспеченности населения услугами;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-обеспечить эффективность функционирования действующей социальной инфраструктуры.</w:t>
            </w:r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Важнейшие целевые показатели 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безопасности, качества и эффективности использования населением объектов социальной инфраструктуры;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-обеспечение доступности объектов социальной инфраструктуры;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-сбалансированное, перспективное развитие социальной инфраструктуры;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расчетного уровня обеспеченности населения услугами;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эффективности функционирования действующей социальной инфраструктуры.</w:t>
            </w:r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2017 -2036годы</w:t>
            </w:r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сети учреждений социальной сферы, укрепление их материально- технической базы. Осуществление комплексного строительства объектов обслуживания с учетом нормативов по обеспечению населения объектами социального обслуживания.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 финансирования Программы составит 0,3. млн. рублей, в </w:t>
            </w:r>
            <w:proofErr w:type="spellStart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.: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 0,057 млн. рублей;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 0,1 млн. рублей;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2019год 0,1 млн. рублей;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 0,043 млн. рублей;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 - млн. рублей;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– 2036 годы – млн. рублей;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 - средства бюджетов всех уровней, инвестиции.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2.</w:t>
      </w:r>
      <w:r w:rsidRPr="004952C2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 </w:t>
      </w:r>
      <w:r w:rsidRPr="004952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Характеристика существующего состояния социальной инфраструктуры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2.1. Описание социально-экономического состояния Большеумысского сельсовета Камешкирского района Пензенской области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Статус муниципального образования Большеумысский сельсовет – сельское поселение.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центр муниципального образования – село Большой Умыс.</w:t>
      </w:r>
    </w:p>
    <w:p w:rsidR="004952C2" w:rsidRPr="004952C2" w:rsidRDefault="004952C2" w:rsidP="004952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Границы Большеумысского сельсовета установлены Законом Пензенской области от 02.11.2004 года № 690-ЗПО «О границах муниципального образования Пензенской области». Расположено в 99 км к Юго-Востоку от Пензы, в 31 км от </w:t>
      </w:r>
      <w:proofErr w:type="gramStart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железно-дорожной</w:t>
      </w:r>
      <w:proofErr w:type="gramEnd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станции Чаадаевка на линии Пенза — Кузнецк, бассейн Суры, в низине, образованной реч</w:t>
      </w: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долиной. Площадь муниципального образования 12630 га.</w:t>
      </w:r>
    </w:p>
    <w:p w:rsidR="004952C2" w:rsidRPr="004952C2" w:rsidRDefault="004952C2" w:rsidP="004952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Численность населения на 01.01.2016г. составляет 1049 человек. В трудоспособном возрасте 595 человек, пенсионеров- 319 человек.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Численность населения – важнейший социально-экономический показатель. Демографические процессы определяют характер воспроизводства населения, изменение его численности, характеризуют состояние рынка труда и устойчивость развития территории. На сегодняшний день демографическая проблема – одна из важнейших социально-экономических проблем как для Камешкирского района в целом, так и для Большеумысского сельсовета в частности.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Динамика изменения численности населения тесно связана с экономическими причинами, происходящими в стране, в последние годы наблюдается постепенное снижение численности населения.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протяжении последних лет на территории Большеумысского сельсовета наблюдалось постепенное снижение численности населения. Сложившиеся тенденции в спаде рождаемости и естественного прироста в значительной степени отражают сложность переходного периода в нашей стране, прогнозируется стабилизация и снижение темпов уменьшения численности населения 2020 году.</w:t>
      </w:r>
    </w:p>
    <w:p w:rsidR="004952C2" w:rsidRPr="004952C2" w:rsidRDefault="004952C2" w:rsidP="004952C2">
      <w:pPr>
        <w:spacing w:after="0" w:line="240" w:lineRule="auto"/>
        <w:ind w:left="73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закрепления данной демографической ситуации и преломления сложившихся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негативных процессов начала 2000-х годов, сохранения и поддержания демографического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потенциала поселения необходимо достижение высоких темпов экономического роста,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национальных и региональных социальных проектов в области демографической политики, улучшения здравоохранения, образования, обеспечения населения доступным жильем, поддержания семьи и детства.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стимулирования уровня рождаемости необходимо способствовать укреплению института семьи, росту благосостояния населении, помощи многодетным, молодым и малообеспеченным семьям. Основные направления снижения уровня смертности связаны с предупреждением и снижением материнской и младенческой смертности, увеличением продолжительности жизни за счет сокращения летальных исходов населения трудоспособного возраста, улучшением качества жизни, созданием условий для укрепления здоровья и здорового образа жизни населения.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D0D0D"/>
          <w:sz w:val="32"/>
          <w:szCs w:val="32"/>
          <w:lang w:eastAsia="ru-RU"/>
        </w:rPr>
        <w:t>Таблица 1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4952C2" w:rsidRPr="004952C2" w:rsidTr="004952C2">
        <w:trPr>
          <w:trHeight w:val="1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Среднегодовая численность постоянного населения муниципального образования.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24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/ человек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с. Большой Умыс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Ключи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Полянщино</w:t>
            </w:r>
            <w:proofErr w:type="spellEnd"/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Болтино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Мордовский Камешкир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</w:tr>
      <w:tr w:rsidR="004952C2" w:rsidRPr="004952C2" w:rsidTr="004952C2">
        <w:trPr>
          <w:trHeight w:val="1"/>
        </w:trPr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1049</w:t>
            </w:r>
          </w:p>
        </w:tc>
      </w:tr>
    </w:tbl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721"/>
        <w:gridCol w:w="1174"/>
        <w:gridCol w:w="893"/>
        <w:gridCol w:w="1447"/>
        <w:gridCol w:w="1103"/>
        <w:gridCol w:w="1499"/>
        <w:gridCol w:w="783"/>
      </w:tblGrid>
      <w:tr w:rsidR="004952C2" w:rsidRPr="004952C2" w:rsidTr="004952C2">
        <w:trPr>
          <w:trHeight w:val="1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Половозрастная структура населения и структура занятости муниципального образования</w:t>
            </w:r>
          </w:p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 состоянию на 2015 год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Умыс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Ключи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Полянщино</w:t>
            </w:r>
            <w:proofErr w:type="spellEnd"/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Болтино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Мордовский Камешкир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Наличие домохозяйств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Жилых домохозяйств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жилых домохозяйств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Половая структура населения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Возрастная структура населения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0 - 7 лет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7-16 лет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16 -18 лет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18 - 60 лет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60 лет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населения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Структура занятости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Соц. работники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Мед. работники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Клубные работники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Лесники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4.11.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админ. сельсовет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Раб. в с. Русский Камешкир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Раб. за пределами района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Раб. за пределами обл.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работающие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Служат в РА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 проживающие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</w:tr>
      <w:tr w:rsidR="004952C2" w:rsidRPr="004952C2" w:rsidTr="004952C2">
        <w:trPr>
          <w:trHeight w:val="1"/>
        </w:trPr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2C2" w:rsidRPr="004952C2" w:rsidRDefault="004952C2" w:rsidP="0049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1114</w:t>
            </w:r>
          </w:p>
        </w:tc>
      </w:tr>
    </w:tbl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демографические проблемы для муниципального образования: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-старение населения, низкая продолжительность жизни, невысокий уровень рождаемости;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-наличие миграции трудоспособного населения;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-значительная имущественная дифференциация;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-относительно низкие доходы населения, обусловленные сложившейся отраслевой структурой экономики.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Стратегической целью демографической политики для муниципального образования на период реализации генерального плана является принятие мер и участие в мероприятиях регионального и федерального уровня по снижению темпов естественной убыли населения, стабилизации численности населения и создании условий для ее роста, а также увеличении ожидаемой продолжительности жизни.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задачами демографической политики являются: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-снижение смертности населения, прежде всего высокой смертности мужчин в трудоспособном возрасте от внешних причин;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-увеличение продолжительности активной жизни на основе создания условий и формирования мотивации для ведения здорового образа жизни, сокращения потребления алкоголя и табака, последовательной борьбы с распространением наркотиков и реабилитации больных наркоманией, существенного снижения уровня заболеваемости социально значимыми и представляющими опасность для окружающих заболеваниями;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-повышение уровня рождаемости, в первую очередь за счет создания условий для рождения в семьях второго и последующих детей;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-совершенствование управления миграционными процессами в целях снижения дефицита трудовых ресурсов, необходимых для удовлетворения потребностей экономики;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-проведение активной социально-экономической политики, направленной на сохранение численности населения в депрессивных муниципальных образованиях района;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-привлечение и закрепление на территории квалифицированных специалистов, в том числе лучших выпускников высших учебных заведений.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качестве базового года для прогнозных расчетов принят 2016 г. Расчет основных показателей демографической ситуации сельсовета проводился на основе анализа процессов воспроизводства населения, сдвигов в его половой и возрастной структуре, развития внешних миграционных процессов.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Прогнозируется стабилизация и снижение темпов уменьшения численности населения с 1049 человек до 890 человек в 2020 году.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сохранении ключевых положительных тенденций в улучшении демографической ситуации на территории муниципального образования прогнозируется численность населения 720 человек к 2036 году.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Заложенный в прогнозной оценке численности населения обусловлен необходимостью реализации стратегической задачи в достижении высокого уровня социально-экономического развития, и соответственно потребностями в трудовых ресурсах.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Стратегической целью демографической политики для Большеумысского сельсовета на период реализации программы является принятие мер и участие в мероприятиях регионального и федерального уровня по снижению темпов естественной убыли населения, стабилизации численности населения и создании условий для ее роста, а также увеличении ожидаемой продолжительности жизни.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задачами демографической политики являются: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смертности населения, прежде всего высокой смертности мужчин в трудоспособном возрасте от внешних причин;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продолжительности активной жизни на основе создания условий и формирования мотивации для ведения здорового образа жизни, сокращения потребления алкоголя и табака, последовательной борьбы с распространением наркотиков и реабилитации больных наркоманией, существенного снижения уровня заболеваемости социально значимыми и представляющими опасность для окружающих заболеваниями;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рождаемости, в первую очередь за счет создания условий для рождения в семьях второго и последующих детей;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управления миграционными процессами в целях снижения дефицита трудовых ресурсов, необходимых для удовлетворения потребностей экономики;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активной социально-экономической политики, направленной на сохранение численности населения в депрессивных муниципальных образованиях района;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и закрепление на территории квалифицированных специалистов, в том числе лучших выпускников высших учебных заведений.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Структура жилищного фонда по состоянию на 1.01.2016 год:</w:t>
      </w:r>
    </w:p>
    <w:p w:rsidR="004952C2" w:rsidRPr="004952C2" w:rsidRDefault="004952C2" w:rsidP="004952C2">
      <w:pPr>
        <w:numPr>
          <w:ilvl w:val="0"/>
          <w:numId w:val="1"/>
        </w:num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жилищный фонд муниципального образования 37700 м</w:t>
      </w:r>
      <w:r w:rsidRPr="004952C2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52C2" w:rsidRPr="004952C2" w:rsidRDefault="004952C2" w:rsidP="004952C2">
      <w:pPr>
        <w:numPr>
          <w:ilvl w:val="0"/>
          <w:numId w:val="1"/>
        </w:num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жилых домов - 794</w:t>
      </w:r>
    </w:p>
    <w:p w:rsidR="004952C2" w:rsidRPr="004952C2" w:rsidRDefault="004952C2" w:rsidP="004952C2">
      <w:pPr>
        <w:numPr>
          <w:ilvl w:val="0"/>
          <w:numId w:val="1"/>
        </w:num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собственности жилья частная, муниципальное жильё отсутствует;</w:t>
      </w:r>
    </w:p>
    <w:p w:rsidR="004952C2" w:rsidRPr="004952C2" w:rsidRDefault="004952C2" w:rsidP="004952C2">
      <w:pPr>
        <w:numPr>
          <w:ilvl w:val="0"/>
          <w:numId w:val="1"/>
        </w:num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ветхий и аварийный жилищный фонд составляет 1700 м</w:t>
      </w:r>
      <w:r w:rsidRPr="004952C2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52C2" w:rsidRPr="004952C2" w:rsidRDefault="004952C2" w:rsidP="004952C2">
      <w:pPr>
        <w:numPr>
          <w:ilvl w:val="0"/>
          <w:numId w:val="1"/>
        </w:num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улучшении жилищных условий нуждается одна семья.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жилых помещений Большеумысского сельсовета имеют износ от 30 до 60%.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Обеспеченность инженерной инфраструктурой жилых зданий является нормальной, так как Большеумысский сельсовет имеет развитые системы водоотведения, и газификация в селах Большой Умыс, Ключи и Мордовский Камешкир.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Технико-экономические параметры существующих объектов социальной инфраструктуры Большеумысского сельсовета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Система социально обслуживания Большеумысского сельсовета формируется с учетом следующих факторов: сложившихся коммуникационных связей, экономического и социально-культурного потенциала, особенностей системы расселения по территории, уровня развития транспортной сети, - и представлена следующими объектами.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9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Обеспеченность населения основными учреждениями социального и культурно-бытового обслуживания по состоянию на 01.01.2016 г.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1827"/>
        <w:gridCol w:w="1403"/>
        <w:gridCol w:w="2493"/>
      </w:tblGrid>
      <w:tr w:rsidR="004952C2" w:rsidRPr="004952C2" w:rsidTr="004952C2">
        <w:trPr>
          <w:trHeight w:val="470"/>
          <w:tblHeader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учреждений обслуживания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Емкость</w:t>
            </w:r>
          </w:p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Обеспеченность, %</w:t>
            </w:r>
          </w:p>
        </w:tc>
      </w:tr>
      <w:tr w:rsidR="004952C2" w:rsidRPr="004952C2" w:rsidTr="004952C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Общеобразовательная школа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4952C2" w:rsidRPr="004952C2" w:rsidTr="004952C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залы общего пользования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4952C2" w:rsidRPr="004952C2" w:rsidTr="004952C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Торговля, общественное питание, бытовое обслуживание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Магазины промышленных и продовольственных товаров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4952C2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торг. </w:t>
            </w:r>
            <w:proofErr w:type="spellStart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</w:t>
            </w:r>
            <w:proofErr w:type="spellEnd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./объект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75,1 / 7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 мест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</w:tr>
      <w:tr w:rsidR="004952C2" w:rsidRPr="004952C2" w:rsidTr="004952C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Административно-деловые, коммунальные объекты</w:t>
            </w:r>
          </w:p>
        </w:tc>
      </w:tr>
      <w:tr w:rsidR="004952C2" w:rsidRPr="004952C2" w:rsidTr="004952C2">
        <w:trPr>
          <w:trHeight w:val="20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Отделения связи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таблицы свидетельствуют о том, что в целом обеспеченность Большеумысского сельсовета учреждениями социального и культурно-бытового обслуживания соответствует нормативным требованиям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образования и воспитания.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полномочия в системе образования и воспитания закреплены за органами исполнительной власти Камешкирского муниципального района, в соответствии с Федеральным законом от 29.12.2012 № 273-ФЗ (ред. от 30.12.2015 года) «Об образовании в Российской Федерации».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полномочиям органов местного самоуправления муниципальных районов по решению вопросов местного значения в сфере образования относятся: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</w:t>
      </w: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реализации основных общеобразовательных программ в соответствии с федеральными государственными образовательными стандартами);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Пензенской области);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Камешкирского района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Камешкирского района;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осуществление иных установленных настоящим Федеральным законом полномочий в сфере образования.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момент разработки генерального плана на территории муниципального образования детские дошкольные учреждения и дополнительного образования учреждения отсутствуют, действует одна общеобразовательная школа в селе Большой Умыс с количеством учащихся 60 человек, рассчитанной на обучение 196 человек.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здравоохранения.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сфере здравоохранения основные полномочия закреплены за органами местного самоуправления Камешкирского района, которые осуществляют на своих территориях первичную медико-санитарную помощь в амбулаторно-поликлинических, стационарно-поликлинических и больничных учреждениях, а также скорую медицинскую помощь (за исключением санитарно-авиационной) и медицинскую помощь женщинам в период беременности, </w:t>
      </w:r>
      <w:proofErr w:type="gramStart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</w:t>
      </w:r>
      <w:proofErr w:type="gramEnd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после родов.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Система здравоохранения представлена тремя </w:t>
      </w:r>
      <w:proofErr w:type="gramStart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фельдшерско-акушерскими пунктами</w:t>
      </w:r>
      <w:proofErr w:type="gramEnd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расположенными в селах Большой Умыс, Ключи, Мордовский Камешкир.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культуры, в том числе физической культуры и спорта.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Важная роль отводится органам местного самоуправления также в сфере культуры, в том числе физической культуры и спорта, а также организации досуга. Закрепленные Федеральным законом № 131-ФЗ вопросы местного значения конкретизируются в отраслевых законах.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поселения – это: а) организация библиотечного обслуживания населения, комплектование и обеспечение сохранности библиотечных фондов библиотек поселения; б) создание условий для организации досуга и обеспечения жителей поселения услугами организаций культуры; в)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находящихся на территории поселения.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Объекты физической культуры и спорта на территории муниципального образования отсутствуют.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Объекты культуры представлены двумя </w:t>
      </w:r>
      <w:proofErr w:type="gramStart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библиотечно-досуговыми центрами</w:t>
      </w:r>
      <w:proofErr w:type="gramEnd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расположенными в с. Большой Умыс и с. Мордовский Камешкир.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Система торгово-бытового и административного обслуживания.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обеспечения жителей поселения услугами общественного питания, торговли, бытового и административного обслуживания – сфера деятельности органов местного самоуправления, которая регулируется многочисленными нормативными правовыми актами. Вышеуказанные сферы деятельности, в соответствии с конституционным разграничением предметов ведения, являются предметом совместных интересов федеральных, региональных и муниципальных органов власти. Соответственно правовое регулирование осуществляется не только федеральными законами, но и законами Пензенской области, а также многочисленными подзаконными актами, в том числе и муниципальными правовыми актами.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последние годы наряду с муниципальными организациями и предприятиями важную роль в удовлетворении потребностей населения стали играть представители частного капитала, произошло существенное понижение роли органов местного самоуправления в вышеуказанных сферах.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торгово-бытового и административного обслуживания представлена нижеследующими объектами:</w:t>
      </w:r>
    </w:p>
    <w:p w:rsidR="004952C2" w:rsidRPr="004952C2" w:rsidRDefault="004952C2" w:rsidP="004952C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 муниципального образования, расположенной в с. Большой Умыс.</w:t>
      </w:r>
    </w:p>
    <w:p w:rsidR="004952C2" w:rsidRPr="004952C2" w:rsidRDefault="004952C2" w:rsidP="004952C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двумя почтовыми отделениями, расположенными в с. Большой Умыс и с. Болтино;</w:t>
      </w:r>
    </w:p>
    <w:p w:rsidR="004952C2" w:rsidRPr="004952C2" w:rsidRDefault="004952C2" w:rsidP="004952C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семью торговыми точками, осуществляющими торговлю товарами повседневного спроса в с. Большой Умыс, с. Мордовский Камешкир, с. Ключи, с. Болтино.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Производственная и сельскохозяйственная база.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Производственный сектор выполняет одну из самых важных функций в решении социальных проблем, налаживании устойчивого развития сельских территорий, обеспечении занятости и поддержания доходов сельского населения. Развитая экономика способствует сохранению сельского расселения, сельского образа жизни, народных традиций, а также культурного разнообразия страны.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 экономическое развитие поселения носит удовлетворительный характер, при определенных обстоятельствах может иметь все предпосылки к дальнейшему экономическому росту.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условиях рыночной экономики перспективы развития муниципального образования все больше зависят от малого и среднего предпринимательства, формирующего оптимальную структуру рынка и являющегося надежной налогооблагаемой базой. Этот сектор экономики в перспективе будет являться реальным источником создания новых рабочих мест и производственных мощностей. Предприятия малого и среднего предпринимательства генерируют эффективные инвестиционные проекты, чутко реагируют на изменение рыночной структуры, занимают недоступные крупным предприятиям «ниши»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Необходимые условия для развития экономической базы муниципального образования: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1)формирование и осуществление муниципальных программ развития субъектов малого и среднего предпринимательства с учетом национальных и местных особенностей;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2)анализ финансовых и экономических, социальных и иных показателей развития малого и среднего бизнеса;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3)формирование инфраструктуры поддержки субъектов малого и среднего предпринимательства и обеспечение ее деятельности;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4)содействие деятельности некоммерческих организаций, выражающих интересы субъектов малого и среднего предпринимательства;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5)образование координационных или совещательных органов в области развития малого и среднего предпринимательства.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Градообразующим производством для муниципального образования – является сельское хозяйство.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Приоритетными направлениями развития промышленного сектора экономики являются:</w:t>
      </w:r>
    </w:p>
    <w:p w:rsidR="004952C2" w:rsidRPr="004952C2" w:rsidRDefault="004952C2" w:rsidP="004952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производственной сферы субъектов малого и среднего предпринимательства, индивидуальных предпринимателей, развитие небольших предприятий промышленности;</w:t>
      </w:r>
    </w:p>
    <w:p w:rsidR="004952C2" w:rsidRPr="004952C2" w:rsidRDefault="004952C2" w:rsidP="004952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улучшение состояния материально-технической базы производства, с целью увеличения объемов производства, расширения номенклатуры, применения новых технологий;</w:t>
      </w:r>
    </w:p>
    <w:p w:rsidR="004952C2" w:rsidRPr="004952C2" w:rsidRDefault="004952C2" w:rsidP="004952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использования мощностей и загрузки существующего технологического оборудования;</w:t>
      </w:r>
    </w:p>
    <w:p w:rsidR="004952C2" w:rsidRPr="004952C2" w:rsidRDefault="004952C2" w:rsidP="004952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темпов технического перевооружения производств, обновления оборудования и совершенствования технологических процессов;</w:t>
      </w:r>
    </w:p>
    <w:p w:rsidR="004952C2" w:rsidRPr="004952C2" w:rsidRDefault="004952C2" w:rsidP="004952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повышение </w:t>
      </w:r>
      <w:proofErr w:type="spellStart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энергоэффективности</w:t>
      </w:r>
      <w:proofErr w:type="spellEnd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предприятий с целью снижения финансовых затрат на потребляемые энергоресурсы, затрат на производство и реализацию изготовляемой продукции;</w:t>
      </w:r>
    </w:p>
    <w:p w:rsidR="004952C2" w:rsidRPr="004952C2" w:rsidRDefault="004952C2" w:rsidP="004952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сокращение бюрократических барьеров при осуществлении подключения новых производств к источникам энергоресурсов.</w:t>
      </w:r>
    </w:p>
    <w:p w:rsidR="004952C2" w:rsidRPr="004952C2" w:rsidRDefault="004952C2" w:rsidP="004952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квалификации рабочих основных профессий, повышение кадрового потенциала.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Приоритетными направлениями развития агропромышленного комплекса являются: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 агропромышленного комплекса, привлечение в аграрный сектор предприятий малого и среднего бизнеса, индивидуальных предпринимателей, вовлечение граждан в экономическую деятельность;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предприятий по переработке растениеводческой продукции, в том числе путем кооперации;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транспортных издержек при реализации сельскохозяйственной продукции за пределами области;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дефицита квалифицированных кадров в сельском хозяйстве;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улучшение материально-технической базы;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внедрение передовых технологий, инноваций;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сферы оказания сервисных услуг по ремонту сельскохозяйственной техники;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системы страхования рисков в сельском хозяйстве;</w:t>
      </w:r>
    </w:p>
    <w:p w:rsidR="004952C2" w:rsidRPr="004952C2" w:rsidRDefault="004952C2" w:rsidP="004952C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взаимодействие органов власти и бизнеса по вопросам развития агропромышленного комплекса.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Приоритетными направлениями развития предпринимательства являются:</w:t>
      </w:r>
    </w:p>
    <w:p w:rsidR="004952C2" w:rsidRPr="004952C2" w:rsidRDefault="004952C2" w:rsidP="004952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муниципальной структуры, осуществляющей мониторинг развития предпринимательского сектора, кооперацию предпринимателей, сбор и анализ информации; оказывающей информационную поддержку предпринимателям;</w:t>
      </w:r>
    </w:p>
    <w:p w:rsidR="004952C2" w:rsidRPr="004952C2" w:rsidRDefault="004952C2" w:rsidP="004952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малого и среднего бизнеса, индивидуального предпринимательства по наиболее перспективным отраслям экономики, в том числе в сфере оказания услуг населения (мастерские по ремонту бытовых принадлежностей, парикмахерские, станции технического обслуживания автомобилей);</w:t>
      </w:r>
    </w:p>
    <w:p w:rsidR="004952C2" w:rsidRPr="004952C2" w:rsidRDefault="004952C2" w:rsidP="004952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форм государственной поддержки;</w:t>
      </w:r>
    </w:p>
    <w:p w:rsidR="004952C2" w:rsidRPr="004952C2" w:rsidRDefault="004952C2" w:rsidP="004952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создание конкурентной среды, улучшение качества продукции;</w:t>
      </w:r>
    </w:p>
    <w:p w:rsidR="004952C2" w:rsidRPr="004952C2" w:rsidRDefault="004952C2" w:rsidP="004952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качества агитационно-информационной работы с предпринимателями и незанятым экономической деятельностью населением;</w:t>
      </w:r>
    </w:p>
    <w:p w:rsidR="004952C2" w:rsidRPr="004952C2" w:rsidRDefault="004952C2" w:rsidP="004952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потребительского сектора и стимулирование спроса у населения, формирование культуры предпринимательства.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proofErr w:type="gramStart"/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3.Прогнозируемый</w:t>
      </w:r>
      <w:proofErr w:type="gramEnd"/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спрос на услуги социальной инфраструктуры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генерального плана Большеумысского сельсовета Камешкирского района Пензенской области произойдет незначительное увеличение градостроительной деятельности. В связи с этим можно сделать вывод что на протяжение 2017-2036 годов будет наблюдаться повышенный спрос на социальные услуги.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Оценка нормативно-правовой базы, необходимой для функционирования и развития социальной инфраструктуры поселения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состоянию на 01.01.2016 г. Большеумысский сельсовет Камешкирского района Пензенской области имеет всю необходимую нормативно-правовую базу, для функционирования и развития социальной инфраструктуры Большеумысского сельсовета. Ниже приведена наиболее значимая: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1.Генеральный план Большеумысского сельсовета Камешкирского района Пензенской области.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2.Правила землепользования и застройки Большеумысского сельсовета Камешкирского района Пензенской области.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Градостроительный Кодекс РФ от 29.12.2004 года № 190-ФЗ</w:t>
      </w:r>
    </w:p>
    <w:p w:rsidR="004952C2" w:rsidRPr="004952C2" w:rsidRDefault="004952C2" w:rsidP="004952C2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4.Устав Большеумысского сельсовета Камешкирского района Пензенской области.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3. Перечень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4952C2" w:rsidRPr="004952C2" w:rsidRDefault="004952C2" w:rsidP="004952C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в муниципальную собственность здания администрации Большеумысского сельсовета,</w:t>
      </w:r>
    </w:p>
    <w:p w:rsidR="004952C2" w:rsidRPr="004952C2" w:rsidRDefault="004952C2" w:rsidP="004952C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Ремонт Административного здания Большеумысского сельсовета</w:t>
      </w:r>
    </w:p>
    <w:p w:rsidR="004952C2" w:rsidRPr="004952C2" w:rsidRDefault="004952C2" w:rsidP="004952C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Ремонт здания СДК села Большой Умыс</w:t>
      </w:r>
    </w:p>
    <w:p w:rsidR="004952C2" w:rsidRPr="004952C2" w:rsidRDefault="004952C2" w:rsidP="004952C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Ремонт здания СДК села Мордовский Камешкир</w:t>
      </w:r>
    </w:p>
    <w:p w:rsidR="004952C2" w:rsidRPr="004952C2" w:rsidRDefault="004952C2" w:rsidP="004952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Раздел 4. 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</w:t>
      </w:r>
      <w:proofErr w:type="spellStart"/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инфраструктуры</w:t>
      </w: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Финансирование</w:t>
      </w:r>
      <w:proofErr w:type="spellEnd"/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намечается осуществлять за счет консолидации средств федерального, регионального, муниципальных бюджетов и внебюджетных источников.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Внебюджетные источники - средства муниципальных предприятий и учреждений, заемные средства, средства организаций различных форм собственности, плата за пользование услугами.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потенциальных источников финансирования программы являются средства федерального и регионального бюджетов, в том числе выделенные для реализации федеральных и региональных программ, средства инвесторов. 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Запланированный объем средств на реализацию Программы на 2017 - 2036 годы составляет 300 000 рублей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Финансово-экономическое обоснование программы на 2017 - 2036 годы будет производиться ежегодно, по мере уточнения утверждения инвестиционных программ и объемов финансирования.</w:t>
      </w:r>
    </w:p>
    <w:p w:rsidR="004952C2" w:rsidRPr="004952C2" w:rsidRDefault="004952C2" w:rsidP="004952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5. Оценка эффективности мероприятий (инвестиционных проектов) по проектированию, строительству, реконструкции объектов социальной инфраструктуры</w:t>
      </w:r>
    </w:p>
    <w:p w:rsidR="004952C2" w:rsidRPr="004952C2" w:rsidRDefault="004952C2" w:rsidP="004952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реализации программы поселением будут достигнуты следующие целевые показатели:</w:t>
      </w:r>
    </w:p>
    <w:p w:rsidR="004952C2" w:rsidRPr="004952C2" w:rsidRDefault="004952C2" w:rsidP="004952C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 в муниципальную собственность здания администрации Большеумысского сельсовета,</w:t>
      </w:r>
    </w:p>
    <w:p w:rsidR="004952C2" w:rsidRPr="004952C2" w:rsidRDefault="004952C2" w:rsidP="004952C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Отремонтировано Административного здания Большеумысского сельсовета</w:t>
      </w:r>
    </w:p>
    <w:p w:rsidR="004952C2" w:rsidRPr="004952C2" w:rsidRDefault="004952C2" w:rsidP="004952C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Отремонтировано здания СДК села Большой Умыс</w:t>
      </w:r>
    </w:p>
    <w:p w:rsidR="004952C2" w:rsidRPr="004952C2" w:rsidRDefault="004952C2" w:rsidP="004952C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Отремонтировано здания СДК села Мордовский Камешкир</w:t>
      </w:r>
    </w:p>
    <w:p w:rsidR="004952C2" w:rsidRPr="004952C2" w:rsidRDefault="004952C2" w:rsidP="004952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4952C2" w:rsidRPr="004952C2" w:rsidRDefault="004952C2" w:rsidP="004952C2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Программе комплексного развития социальной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инфраструктуры Большеумысского сельсовета Камешкирского района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на 2017-2036гг.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Перечень мероприятий программы комплексного развития социальной инфраструктуры Большеумысского сельсовета Большеумысского района Пензенской области на 2017 – 2036 годы.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410"/>
        <w:gridCol w:w="889"/>
        <w:gridCol w:w="414"/>
        <w:gridCol w:w="414"/>
        <w:gridCol w:w="437"/>
        <w:gridCol w:w="43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42"/>
      </w:tblGrid>
      <w:tr w:rsidR="004952C2" w:rsidRPr="004952C2" w:rsidTr="004952C2">
        <w:trPr>
          <w:trHeight w:val="1500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336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Стоимость, тыс. руб.</w:t>
            </w:r>
          </w:p>
        </w:tc>
      </w:tr>
      <w:tr w:rsidR="004952C2" w:rsidRPr="004952C2" w:rsidTr="004952C2">
        <w:trPr>
          <w:trHeight w:val="351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2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2032-2036</w:t>
            </w:r>
          </w:p>
        </w:tc>
      </w:tr>
      <w:tr w:rsidR="004952C2" w:rsidRPr="004952C2" w:rsidTr="004952C2">
        <w:trPr>
          <w:trHeight w:val="255"/>
        </w:trPr>
        <w:tc>
          <w:tcPr>
            <w:tcW w:w="152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21</w:t>
            </w:r>
          </w:p>
        </w:tc>
      </w:tr>
      <w:tr w:rsidR="004952C2" w:rsidRPr="004952C2" w:rsidTr="004952C2">
        <w:trPr>
          <w:trHeight w:val="387"/>
        </w:trPr>
        <w:tc>
          <w:tcPr>
            <w:tcW w:w="152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1458"/>
        </w:trPr>
        <w:tc>
          <w:tcPr>
            <w:tcW w:w="152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95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Оформление в муниципальную собственность здания Администрации Большеумысского сельсовета</w:t>
            </w:r>
          </w:p>
        </w:tc>
        <w:tc>
          <w:tcPr>
            <w:tcW w:w="56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57.0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1458"/>
        </w:trPr>
        <w:tc>
          <w:tcPr>
            <w:tcW w:w="152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Административного здания Большеумысского сельсовета</w:t>
            </w:r>
          </w:p>
        </w:tc>
        <w:tc>
          <w:tcPr>
            <w:tcW w:w="56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1458"/>
        </w:trPr>
        <w:tc>
          <w:tcPr>
            <w:tcW w:w="152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5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здания СДК </w:t>
            </w:r>
            <w:proofErr w:type="spellStart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с.Большой</w:t>
            </w:r>
            <w:proofErr w:type="spellEnd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Умыс</w:t>
            </w:r>
          </w:p>
        </w:tc>
        <w:tc>
          <w:tcPr>
            <w:tcW w:w="56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4952C2" w:rsidRPr="004952C2" w:rsidTr="004952C2">
        <w:trPr>
          <w:trHeight w:val="1458"/>
        </w:trPr>
        <w:tc>
          <w:tcPr>
            <w:tcW w:w="152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здания СДК </w:t>
            </w:r>
            <w:proofErr w:type="spellStart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с.Мордовский</w:t>
            </w:r>
            <w:proofErr w:type="spellEnd"/>
            <w:r w:rsidRPr="004952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Камешкир</w:t>
            </w:r>
          </w:p>
        </w:tc>
        <w:tc>
          <w:tcPr>
            <w:tcW w:w="561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2C2" w:rsidRPr="004952C2" w:rsidRDefault="004952C2" w:rsidP="004952C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C2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</w:tbl>
    <w:bookmarkEnd w:id="1"/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52C2" w:rsidRPr="004952C2" w:rsidRDefault="004952C2" w:rsidP="004952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более качественного функционирования о обеспечения деятельности в сфере проектирования, строительства, реконструкции объектов социальной инфраструктуры на протяжении срока действия программы необходимо проводить корректировку Правил землепользования и застройки Большеумысского сельсовета.</w:t>
      </w:r>
    </w:p>
    <w:p w:rsidR="004952C2" w:rsidRPr="004952C2" w:rsidRDefault="004952C2" w:rsidP="004952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4952C2" w:rsidRPr="004952C2" w:rsidRDefault="004952C2" w:rsidP="004952C2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52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C590A" w:rsidRDefault="00FC590A"/>
    <w:sectPr w:rsidR="00FC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6A8"/>
    <w:multiLevelType w:val="multilevel"/>
    <w:tmpl w:val="95B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71CF2"/>
    <w:multiLevelType w:val="multilevel"/>
    <w:tmpl w:val="480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6405E"/>
    <w:multiLevelType w:val="multilevel"/>
    <w:tmpl w:val="26B2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0B7EAF"/>
    <w:multiLevelType w:val="multilevel"/>
    <w:tmpl w:val="A9C8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143DA5"/>
    <w:multiLevelType w:val="multilevel"/>
    <w:tmpl w:val="37E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1D4F30"/>
    <w:multiLevelType w:val="multilevel"/>
    <w:tmpl w:val="549A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FA717A"/>
    <w:multiLevelType w:val="multilevel"/>
    <w:tmpl w:val="6BA6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DF"/>
    <w:rsid w:val="003527DF"/>
    <w:rsid w:val="004952C2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E692-1E99-48B2-86B1-32684088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5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5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5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952C2"/>
  </w:style>
  <w:style w:type="paragraph" w:customStyle="1" w:styleId="msonormal0">
    <w:name w:val="msonormal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2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52C2"/>
    <w:rPr>
      <w:color w:val="800080"/>
      <w:u w:val="single"/>
    </w:rPr>
  </w:style>
  <w:style w:type="character" w:customStyle="1" w:styleId="hyperlink">
    <w:name w:val="hyperlink"/>
    <w:basedOn w:val="a0"/>
    <w:rsid w:val="004952C2"/>
  </w:style>
  <w:style w:type="paragraph" w:customStyle="1" w:styleId="listparagraph">
    <w:name w:val="listparagraph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4952C2"/>
  </w:style>
  <w:style w:type="paragraph" w:customStyle="1" w:styleId="style6">
    <w:name w:val="style6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4952C2"/>
  </w:style>
  <w:style w:type="paragraph" w:customStyle="1" w:styleId="style2">
    <w:name w:val="style2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0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77EC221-4C73-4C8F-8DE0-1AA82A3011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D2650A0-94E6-40DA-B9A0-18D95808EF0C" TargetMode="External"/><Relationship Id="rId5" Type="http://schemas.openxmlformats.org/officeDocument/2006/relationships/hyperlink" Target="https://pravo-search.minjust.ru/bigs/showDocument.html?id=877EC221-4C73-4C8F-8DE0-1AA82A3011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4577</Words>
  <Characters>26090</Characters>
  <Application>Microsoft Office Word</Application>
  <DocSecurity>0</DocSecurity>
  <Lines>217</Lines>
  <Paragraphs>61</Paragraphs>
  <ScaleCrop>false</ScaleCrop>
  <Company>Reanimator Extreme Edition</Company>
  <LinksUpToDate>false</LinksUpToDate>
  <CharactersWithSpaces>30606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2025-06-25T13:21:00Z</dcterms:created>
  <dcterms:modified xsi:type="dcterms:W3CDTF">2025-06-25T13:22:00Z</dcterms:modified>
</cp:coreProperties>
</file>