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56C" w:rsidRPr="001846BD" w:rsidRDefault="0017456C" w:rsidP="0017456C">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4FD77FEA" wp14:editId="195312F2">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17456C" w:rsidRPr="001846BD" w:rsidRDefault="0017456C" w:rsidP="0017456C">
      <w:pPr>
        <w:tabs>
          <w:tab w:val="left" w:pos="2982"/>
        </w:tabs>
        <w:jc w:val="center"/>
        <w:rPr>
          <w:rFonts w:ascii="Victoriana" w:hAnsi="Victoriana"/>
          <w:color w:val="000000"/>
          <w:sz w:val="40"/>
          <w:szCs w:val="40"/>
        </w:rPr>
      </w:pPr>
    </w:p>
    <w:p w:rsidR="0017456C" w:rsidRPr="001846BD" w:rsidRDefault="0017456C" w:rsidP="0017456C">
      <w:pPr>
        <w:tabs>
          <w:tab w:val="left" w:pos="2982"/>
        </w:tabs>
        <w:jc w:val="center"/>
        <w:rPr>
          <w:rFonts w:ascii="Victoriana" w:hAnsi="Victoriana"/>
          <w:color w:val="000000"/>
          <w:sz w:val="40"/>
          <w:szCs w:val="40"/>
        </w:rPr>
      </w:pPr>
    </w:p>
    <w:p w:rsidR="0017456C" w:rsidRPr="004C36C6" w:rsidRDefault="0017456C" w:rsidP="0017456C">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w:t>
      </w:r>
      <w:r>
        <w:rPr>
          <w:rFonts w:ascii="Monotype Corsiva" w:hAnsi="Monotype Corsiva"/>
          <w:b/>
          <w:color w:val="000000"/>
          <w:sz w:val="48"/>
          <w:szCs w:val="48"/>
        </w:rPr>
        <w:t>3</w:t>
      </w:r>
    </w:p>
    <w:p w:rsidR="0017456C" w:rsidRPr="001846BD" w:rsidRDefault="0017456C" w:rsidP="0017456C">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w:t>
      </w:r>
      <w:r>
        <w:rPr>
          <w:rFonts w:ascii="Monotype Corsiva" w:hAnsi="Monotype Corsiva"/>
          <w:b/>
          <w:color w:val="000000"/>
          <w:sz w:val="48"/>
          <w:szCs w:val="48"/>
        </w:rPr>
        <w:t>27 февраля</w:t>
      </w:r>
      <w:r>
        <w:rPr>
          <w:rFonts w:ascii="Monotype Corsiva" w:hAnsi="Monotype Corsiva"/>
          <w:b/>
          <w:color w:val="000000"/>
          <w:sz w:val="48"/>
          <w:szCs w:val="48"/>
        </w:rPr>
        <w:t xml:space="preserve"> 2024</w:t>
      </w:r>
      <w:r w:rsidRPr="001846BD">
        <w:rPr>
          <w:rFonts w:ascii="Monotype Corsiva" w:hAnsi="Monotype Corsiva"/>
          <w:b/>
          <w:color w:val="000000"/>
          <w:sz w:val="48"/>
          <w:szCs w:val="48"/>
        </w:rPr>
        <w:t xml:space="preserve"> года</w:t>
      </w:r>
    </w:p>
    <w:p w:rsidR="0017456C" w:rsidRPr="001846BD" w:rsidRDefault="0017456C" w:rsidP="0017456C">
      <w:pPr>
        <w:tabs>
          <w:tab w:val="left" w:pos="2982"/>
        </w:tabs>
        <w:rPr>
          <w:color w:val="000000"/>
        </w:rPr>
      </w:pPr>
    </w:p>
    <w:p w:rsidR="0017456C" w:rsidRPr="001846BD" w:rsidRDefault="0017456C" w:rsidP="0017456C">
      <w:pPr>
        <w:tabs>
          <w:tab w:val="left" w:pos="2982"/>
        </w:tabs>
        <w:rPr>
          <w:color w:val="000000"/>
        </w:rPr>
      </w:pPr>
    </w:p>
    <w:p w:rsidR="0017456C" w:rsidRPr="001846BD" w:rsidRDefault="0017456C" w:rsidP="0017456C">
      <w:pPr>
        <w:tabs>
          <w:tab w:val="left" w:pos="2982"/>
        </w:tabs>
        <w:rPr>
          <w:color w:val="000000"/>
        </w:rPr>
      </w:pPr>
    </w:p>
    <w:p w:rsidR="0017456C" w:rsidRPr="001846BD" w:rsidRDefault="0017456C" w:rsidP="0017456C">
      <w:pPr>
        <w:pStyle w:val="ConsPlusNonformat"/>
        <w:widowControl/>
        <w:tabs>
          <w:tab w:val="left" w:pos="2982"/>
        </w:tabs>
        <w:jc w:val="center"/>
        <w:rPr>
          <w:rFonts w:ascii="Times New Roman" w:hAnsi="Times New Roman" w:cs="Times New Roman"/>
          <w:color w:val="000000"/>
          <w:sz w:val="28"/>
          <w:szCs w:val="28"/>
        </w:rPr>
      </w:pPr>
    </w:p>
    <w:p w:rsidR="0017456C" w:rsidRPr="001846BD" w:rsidRDefault="0017456C" w:rsidP="0017456C">
      <w:pPr>
        <w:pStyle w:val="ConsPlusNonformat"/>
        <w:widowControl/>
        <w:tabs>
          <w:tab w:val="left" w:pos="2982"/>
        </w:tabs>
        <w:jc w:val="center"/>
        <w:rPr>
          <w:rFonts w:ascii="Times New Roman" w:hAnsi="Times New Roman" w:cs="Times New Roman"/>
          <w:color w:val="000000"/>
          <w:sz w:val="28"/>
          <w:szCs w:val="28"/>
        </w:rPr>
      </w:pPr>
    </w:p>
    <w:p w:rsidR="0017456C" w:rsidRPr="001846BD" w:rsidRDefault="0017456C" w:rsidP="0017456C">
      <w:pPr>
        <w:pStyle w:val="ConsPlusNonformat"/>
        <w:widowControl/>
        <w:tabs>
          <w:tab w:val="left" w:pos="2982"/>
        </w:tabs>
        <w:jc w:val="center"/>
        <w:rPr>
          <w:rFonts w:ascii="Times New Roman" w:hAnsi="Times New Roman" w:cs="Times New Roman"/>
          <w:color w:val="000000"/>
          <w:sz w:val="28"/>
          <w:szCs w:val="28"/>
        </w:rPr>
      </w:pPr>
    </w:p>
    <w:p w:rsidR="0017456C" w:rsidRPr="001846BD" w:rsidRDefault="0017456C" w:rsidP="0017456C">
      <w:pPr>
        <w:pStyle w:val="ConsPlusNonformat"/>
        <w:widowControl/>
        <w:tabs>
          <w:tab w:val="left" w:pos="2982"/>
        </w:tabs>
        <w:jc w:val="center"/>
        <w:rPr>
          <w:rFonts w:ascii="Times New Roman" w:hAnsi="Times New Roman" w:cs="Times New Roman"/>
          <w:color w:val="000000"/>
          <w:sz w:val="28"/>
          <w:szCs w:val="28"/>
        </w:rPr>
      </w:pPr>
    </w:p>
    <w:p w:rsidR="0017456C" w:rsidRPr="001846BD" w:rsidRDefault="0017456C" w:rsidP="0017456C">
      <w:pPr>
        <w:pStyle w:val="ConsPlusNonformat"/>
        <w:widowControl/>
        <w:tabs>
          <w:tab w:val="left" w:pos="2982"/>
        </w:tabs>
        <w:jc w:val="center"/>
        <w:rPr>
          <w:rFonts w:ascii="Times New Roman" w:hAnsi="Times New Roman" w:cs="Times New Roman"/>
          <w:color w:val="000000"/>
          <w:sz w:val="28"/>
          <w:szCs w:val="28"/>
        </w:rPr>
      </w:pPr>
    </w:p>
    <w:p w:rsidR="0017456C" w:rsidRPr="001846BD" w:rsidRDefault="0017456C" w:rsidP="0017456C">
      <w:pPr>
        <w:pStyle w:val="ConsPlusNonformat"/>
        <w:widowControl/>
        <w:tabs>
          <w:tab w:val="left" w:pos="2982"/>
        </w:tabs>
        <w:jc w:val="center"/>
        <w:rPr>
          <w:rFonts w:ascii="Times New Roman" w:hAnsi="Times New Roman" w:cs="Times New Roman"/>
          <w:color w:val="000000"/>
          <w:sz w:val="28"/>
          <w:szCs w:val="28"/>
        </w:rPr>
      </w:pPr>
    </w:p>
    <w:p w:rsidR="0017456C" w:rsidRPr="001846BD" w:rsidRDefault="0017456C" w:rsidP="0017456C">
      <w:pPr>
        <w:pStyle w:val="ConsPlusNonformat"/>
        <w:widowControl/>
        <w:tabs>
          <w:tab w:val="left" w:pos="2982"/>
        </w:tabs>
        <w:jc w:val="center"/>
        <w:rPr>
          <w:rFonts w:ascii="Times New Roman" w:hAnsi="Times New Roman" w:cs="Times New Roman"/>
          <w:color w:val="000000"/>
          <w:sz w:val="28"/>
          <w:szCs w:val="28"/>
        </w:rPr>
      </w:pPr>
    </w:p>
    <w:p w:rsidR="0017456C" w:rsidRPr="001846BD" w:rsidRDefault="0017456C" w:rsidP="0017456C">
      <w:pPr>
        <w:pStyle w:val="ConsPlusNonformat"/>
        <w:widowControl/>
        <w:tabs>
          <w:tab w:val="left" w:pos="2982"/>
        </w:tabs>
        <w:jc w:val="center"/>
        <w:rPr>
          <w:rFonts w:ascii="Times New Roman" w:hAnsi="Times New Roman" w:cs="Times New Roman"/>
          <w:color w:val="000000"/>
          <w:sz w:val="28"/>
          <w:szCs w:val="28"/>
        </w:rPr>
      </w:pPr>
    </w:p>
    <w:p w:rsidR="0017456C" w:rsidRPr="001846BD" w:rsidRDefault="0017456C" w:rsidP="0017456C">
      <w:pPr>
        <w:pStyle w:val="ConsPlusNonformat"/>
        <w:widowControl/>
        <w:tabs>
          <w:tab w:val="left" w:pos="2982"/>
        </w:tabs>
        <w:jc w:val="center"/>
        <w:rPr>
          <w:rFonts w:ascii="Times New Roman" w:hAnsi="Times New Roman" w:cs="Times New Roman"/>
          <w:color w:val="000000"/>
          <w:sz w:val="24"/>
          <w:szCs w:val="24"/>
        </w:rPr>
      </w:pPr>
    </w:p>
    <w:p w:rsidR="0017456C" w:rsidRPr="001846BD" w:rsidRDefault="0017456C" w:rsidP="0017456C">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17456C" w:rsidRPr="001846BD" w:rsidRDefault="0017456C" w:rsidP="0017456C">
      <w:pPr>
        <w:pStyle w:val="ConsPlusNonformat"/>
        <w:widowControl/>
        <w:tabs>
          <w:tab w:val="left" w:pos="2982"/>
        </w:tabs>
        <w:jc w:val="center"/>
        <w:rPr>
          <w:rFonts w:ascii="Monotype Corsiva" w:hAnsi="Monotype Corsiva" w:cs="Times New Roman"/>
          <w:color w:val="000000"/>
          <w:sz w:val="52"/>
          <w:szCs w:val="52"/>
        </w:rPr>
      </w:pPr>
    </w:p>
    <w:p w:rsidR="0017456C" w:rsidRPr="001846BD" w:rsidRDefault="0017456C" w:rsidP="0017456C">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17456C" w:rsidRPr="001846BD" w:rsidRDefault="0017456C" w:rsidP="0017456C">
      <w:pPr>
        <w:pStyle w:val="ConsPlusNormal"/>
        <w:tabs>
          <w:tab w:val="left" w:pos="2982"/>
        </w:tabs>
        <w:jc w:val="center"/>
        <w:rPr>
          <w:rFonts w:ascii="Monotype Corsiva" w:hAnsi="Monotype Corsiva" w:cs="Times New Roman"/>
          <w:b/>
          <w:color w:val="000000"/>
          <w:sz w:val="32"/>
          <w:szCs w:val="32"/>
        </w:rPr>
      </w:pPr>
    </w:p>
    <w:p w:rsidR="0017456C" w:rsidRPr="001846BD" w:rsidRDefault="0017456C" w:rsidP="0017456C">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17456C" w:rsidRPr="001846BD" w:rsidRDefault="0017456C" w:rsidP="0017456C">
      <w:pPr>
        <w:pStyle w:val="ConsPlusNormal"/>
        <w:tabs>
          <w:tab w:val="left" w:pos="2982"/>
        </w:tabs>
        <w:jc w:val="center"/>
        <w:rPr>
          <w:rFonts w:ascii="Monotype Corsiva" w:hAnsi="Monotype Corsiva" w:cs="Times New Roman"/>
          <w:b/>
          <w:color w:val="000000"/>
          <w:sz w:val="32"/>
          <w:szCs w:val="32"/>
        </w:rPr>
      </w:pPr>
    </w:p>
    <w:p w:rsidR="0017456C" w:rsidRPr="001846BD" w:rsidRDefault="0017456C" w:rsidP="0017456C">
      <w:pPr>
        <w:pStyle w:val="ConsPlusNormal"/>
        <w:tabs>
          <w:tab w:val="left" w:pos="2982"/>
        </w:tabs>
        <w:jc w:val="center"/>
        <w:rPr>
          <w:rFonts w:ascii="Monotype Corsiva" w:hAnsi="Monotype Corsiva" w:cs="Times New Roman"/>
          <w:color w:val="000000"/>
          <w:sz w:val="36"/>
          <w:szCs w:val="36"/>
        </w:rPr>
      </w:pPr>
    </w:p>
    <w:p w:rsidR="0017456C" w:rsidRPr="001846BD" w:rsidRDefault="0017456C" w:rsidP="0017456C">
      <w:pPr>
        <w:pStyle w:val="ConsPlusNonformat"/>
        <w:widowControl/>
        <w:tabs>
          <w:tab w:val="left" w:pos="2982"/>
        </w:tabs>
        <w:jc w:val="center"/>
        <w:rPr>
          <w:rFonts w:ascii="Monotype Corsiva" w:hAnsi="Monotype Corsiva" w:cs="Times New Roman"/>
          <w:b/>
          <w:color w:val="000000"/>
          <w:sz w:val="40"/>
          <w:szCs w:val="40"/>
        </w:rPr>
      </w:pPr>
    </w:p>
    <w:p w:rsidR="0017456C" w:rsidRPr="001846BD" w:rsidRDefault="0017456C" w:rsidP="0017456C">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17456C" w:rsidRPr="001846BD" w:rsidRDefault="0017456C" w:rsidP="0017456C">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17456C" w:rsidRPr="001846BD" w:rsidRDefault="0017456C" w:rsidP="0017456C">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17456C" w:rsidRPr="001846BD" w:rsidRDefault="0017456C" w:rsidP="0017456C">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17456C" w:rsidRPr="001846BD" w:rsidRDefault="0017456C" w:rsidP="0017456C">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17456C" w:rsidRPr="001846BD" w:rsidRDefault="0017456C" w:rsidP="0017456C">
      <w:pPr>
        <w:pStyle w:val="ConsPlusNormal"/>
        <w:tabs>
          <w:tab w:val="left" w:pos="945"/>
          <w:tab w:val="left" w:pos="2982"/>
        </w:tabs>
        <w:rPr>
          <w:rFonts w:ascii="Monotype Corsiva" w:hAnsi="Monotype Corsiva" w:cs="Times New Roman"/>
          <w:b/>
          <w:color w:val="000000"/>
          <w:sz w:val="28"/>
          <w:szCs w:val="28"/>
        </w:rPr>
      </w:pPr>
    </w:p>
    <w:p w:rsidR="0017456C" w:rsidRPr="001846BD" w:rsidRDefault="0017456C" w:rsidP="0017456C">
      <w:pPr>
        <w:pStyle w:val="ConsPlusNormal"/>
        <w:tabs>
          <w:tab w:val="left" w:pos="2982"/>
        </w:tabs>
        <w:jc w:val="center"/>
        <w:rPr>
          <w:rFonts w:ascii="Monotype Corsiva" w:hAnsi="Monotype Corsiva" w:cs="Times New Roman"/>
          <w:b/>
          <w:color w:val="000000"/>
          <w:sz w:val="24"/>
          <w:szCs w:val="24"/>
        </w:rPr>
      </w:pPr>
    </w:p>
    <w:p w:rsidR="0017456C" w:rsidRPr="001846BD" w:rsidRDefault="0017456C" w:rsidP="0017456C">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17456C" w:rsidRPr="001846BD" w:rsidRDefault="0017456C" w:rsidP="0017456C">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17456C" w:rsidRPr="001846BD" w:rsidRDefault="0017456C" w:rsidP="0017456C">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17456C" w:rsidRDefault="0017456C" w:rsidP="0017456C"/>
    <w:p w:rsidR="0017456C" w:rsidRDefault="0017456C" w:rsidP="0017456C"/>
    <w:p w:rsidR="0017456C" w:rsidRDefault="0017456C" w:rsidP="0017456C"/>
    <w:p w:rsidR="0017456C" w:rsidRDefault="0017456C" w:rsidP="0017456C"/>
    <w:p w:rsidR="0017456C" w:rsidRDefault="0017456C" w:rsidP="0017456C"/>
    <w:p w:rsidR="0017456C" w:rsidRDefault="0017456C" w:rsidP="0017456C"/>
    <w:p w:rsidR="0017456C" w:rsidRDefault="0017456C" w:rsidP="0017456C"/>
    <w:p w:rsidR="0017456C" w:rsidRPr="00E65263" w:rsidRDefault="0017456C" w:rsidP="0017456C">
      <w:pPr>
        <w:ind w:firstLine="567"/>
        <w:jc w:val="center"/>
        <w:rPr>
          <w:b/>
          <w:sz w:val="28"/>
          <w:szCs w:val="28"/>
        </w:rPr>
      </w:pPr>
      <w:r w:rsidRPr="00E65263">
        <w:rPr>
          <w:b/>
          <w:sz w:val="28"/>
          <w:szCs w:val="28"/>
        </w:rPr>
        <w:lastRenderedPageBreak/>
        <w:t xml:space="preserve">Администрация </w:t>
      </w:r>
      <w:proofErr w:type="spellStart"/>
      <w:r w:rsidRPr="00E65263">
        <w:rPr>
          <w:b/>
          <w:sz w:val="28"/>
          <w:szCs w:val="28"/>
        </w:rPr>
        <w:t>Камешкирского</w:t>
      </w:r>
      <w:proofErr w:type="spellEnd"/>
      <w:r w:rsidRPr="00E65263">
        <w:rPr>
          <w:b/>
          <w:sz w:val="28"/>
          <w:szCs w:val="28"/>
        </w:rPr>
        <w:t xml:space="preserve"> района Пензенской области уведомляет о возможности предоставления земельного участка в аренду</w:t>
      </w:r>
      <w:r w:rsidRPr="00E65263">
        <w:rPr>
          <w:b/>
          <w:sz w:val="28"/>
          <w:szCs w:val="28"/>
          <w:shd w:val="clear" w:color="auto" w:fill="FFFFFF"/>
        </w:rPr>
        <w:t xml:space="preserve"> на основании   ч. 8 статьи  10 Федерального закона от 24 июля 2002 г. </w:t>
      </w:r>
      <w:r>
        <w:rPr>
          <w:b/>
          <w:sz w:val="28"/>
          <w:szCs w:val="28"/>
          <w:shd w:val="clear" w:color="auto" w:fill="FFFFFF"/>
        </w:rPr>
        <w:t xml:space="preserve">    </w:t>
      </w:r>
      <w:r w:rsidRPr="00E65263">
        <w:rPr>
          <w:b/>
          <w:sz w:val="28"/>
          <w:szCs w:val="28"/>
          <w:shd w:val="clear" w:color="auto" w:fill="FFFFFF"/>
        </w:rPr>
        <w:t>№ 101-ФЗ «Об обороте земель сельскохозяйственного назначения»</w:t>
      </w:r>
    </w:p>
    <w:p w:rsidR="0017456C" w:rsidRPr="00E65263" w:rsidRDefault="0017456C" w:rsidP="0017456C">
      <w:pPr>
        <w:ind w:left="708" w:firstLine="1134"/>
        <w:jc w:val="center"/>
        <w:rPr>
          <w:sz w:val="28"/>
          <w:szCs w:val="28"/>
        </w:rPr>
      </w:pPr>
    </w:p>
    <w:p w:rsidR="0017456C" w:rsidRPr="007F7BE0" w:rsidRDefault="0017456C" w:rsidP="0017456C">
      <w:pPr>
        <w:pStyle w:val="2"/>
        <w:numPr>
          <w:ilvl w:val="0"/>
          <w:numId w:val="1"/>
        </w:numPr>
        <w:tabs>
          <w:tab w:val="clear" w:pos="960"/>
        </w:tabs>
        <w:spacing w:after="0" w:line="240" w:lineRule="auto"/>
        <w:ind w:left="-426" w:firstLine="0"/>
        <w:jc w:val="both"/>
        <w:rPr>
          <w:sz w:val="28"/>
          <w:szCs w:val="28"/>
        </w:rPr>
      </w:pPr>
      <w:r w:rsidRPr="00E65263">
        <w:rPr>
          <w:sz w:val="28"/>
          <w:szCs w:val="28"/>
        </w:rPr>
        <w:t>Земельный участок, с кадастровым номером  58:11:</w:t>
      </w:r>
      <w:r>
        <w:rPr>
          <w:sz w:val="28"/>
          <w:szCs w:val="28"/>
        </w:rPr>
        <w:t>0400101:162</w:t>
      </w:r>
      <w:r w:rsidRPr="00E65263">
        <w:rPr>
          <w:sz w:val="28"/>
          <w:szCs w:val="28"/>
        </w:rPr>
        <w:t xml:space="preserve">, общей </w:t>
      </w:r>
      <w:r w:rsidRPr="00D345E6">
        <w:rPr>
          <w:sz w:val="28"/>
          <w:szCs w:val="28"/>
        </w:rPr>
        <w:t xml:space="preserve">площадью 1 337 644  </w:t>
      </w:r>
      <w:proofErr w:type="spellStart"/>
      <w:r w:rsidRPr="00D345E6">
        <w:rPr>
          <w:sz w:val="28"/>
          <w:szCs w:val="28"/>
        </w:rPr>
        <w:t>кв</w:t>
      </w:r>
      <w:r w:rsidRPr="00E65263">
        <w:rPr>
          <w:sz w:val="28"/>
          <w:szCs w:val="28"/>
        </w:rPr>
        <w:t>.м</w:t>
      </w:r>
      <w:proofErr w:type="spellEnd"/>
      <w:r w:rsidRPr="00E65263">
        <w:rPr>
          <w:sz w:val="28"/>
          <w:szCs w:val="28"/>
        </w:rPr>
        <w:t xml:space="preserve">.,  </w:t>
      </w:r>
      <w:r>
        <w:rPr>
          <w:sz w:val="28"/>
          <w:szCs w:val="28"/>
        </w:rPr>
        <w:t xml:space="preserve">местоположение установлено относительно ориентира, расположенного в границах участка. Почтовый адрес ориентира: расположен в 6,5 км по направлению на юго-восток </w:t>
      </w:r>
      <w:proofErr w:type="gramStart"/>
      <w:r>
        <w:rPr>
          <w:sz w:val="28"/>
          <w:szCs w:val="28"/>
        </w:rPr>
        <w:t>от</w:t>
      </w:r>
      <w:proofErr w:type="gramEnd"/>
      <w:r>
        <w:rPr>
          <w:sz w:val="28"/>
          <w:szCs w:val="28"/>
        </w:rPr>
        <w:t xml:space="preserve"> </w:t>
      </w:r>
      <w:proofErr w:type="gramStart"/>
      <w:r>
        <w:rPr>
          <w:sz w:val="28"/>
          <w:szCs w:val="28"/>
        </w:rPr>
        <w:t>с</w:t>
      </w:r>
      <w:proofErr w:type="gramEnd"/>
      <w:r>
        <w:rPr>
          <w:sz w:val="28"/>
          <w:szCs w:val="28"/>
        </w:rPr>
        <w:t xml:space="preserve">. Новое </w:t>
      </w:r>
      <w:proofErr w:type="spellStart"/>
      <w:r>
        <w:rPr>
          <w:sz w:val="28"/>
          <w:szCs w:val="28"/>
        </w:rPr>
        <w:t>Шаткино</w:t>
      </w:r>
      <w:proofErr w:type="spellEnd"/>
      <w:r>
        <w:rPr>
          <w:sz w:val="28"/>
          <w:szCs w:val="28"/>
        </w:rPr>
        <w:t xml:space="preserve"> </w:t>
      </w:r>
      <w:proofErr w:type="spellStart"/>
      <w:r>
        <w:rPr>
          <w:sz w:val="28"/>
          <w:szCs w:val="28"/>
        </w:rPr>
        <w:t>Камешкирского</w:t>
      </w:r>
      <w:proofErr w:type="spellEnd"/>
      <w:r>
        <w:rPr>
          <w:sz w:val="28"/>
          <w:szCs w:val="28"/>
        </w:rPr>
        <w:t xml:space="preserve"> района Пензенской области. </w:t>
      </w:r>
      <w:r w:rsidRPr="00D345E6">
        <w:rPr>
          <w:sz w:val="28"/>
          <w:szCs w:val="28"/>
        </w:rPr>
        <w:t xml:space="preserve">Категория: земли сельскохозяйственного назначения, разрешенное использование:  для сельскохозяйственного производства.  </w:t>
      </w:r>
    </w:p>
    <w:p w:rsidR="0017456C" w:rsidRPr="007F7BE0" w:rsidRDefault="0017456C" w:rsidP="0017456C">
      <w:pPr>
        <w:pStyle w:val="2"/>
        <w:numPr>
          <w:ilvl w:val="0"/>
          <w:numId w:val="1"/>
        </w:numPr>
        <w:tabs>
          <w:tab w:val="clear" w:pos="960"/>
        </w:tabs>
        <w:spacing w:after="0" w:line="240" w:lineRule="auto"/>
        <w:ind w:left="-426" w:firstLine="0"/>
        <w:jc w:val="both"/>
        <w:rPr>
          <w:sz w:val="28"/>
          <w:szCs w:val="28"/>
        </w:rPr>
      </w:pPr>
      <w:r w:rsidRPr="00E65263">
        <w:rPr>
          <w:sz w:val="28"/>
          <w:szCs w:val="28"/>
        </w:rPr>
        <w:t>Земельный участок, с кадастровым номером  58:11:</w:t>
      </w:r>
      <w:r>
        <w:rPr>
          <w:sz w:val="28"/>
          <w:szCs w:val="28"/>
        </w:rPr>
        <w:t>0410102:86</w:t>
      </w:r>
      <w:r w:rsidRPr="00E65263">
        <w:rPr>
          <w:sz w:val="28"/>
          <w:szCs w:val="28"/>
        </w:rPr>
        <w:t>, общей площадь</w:t>
      </w:r>
      <w:r>
        <w:rPr>
          <w:sz w:val="28"/>
          <w:szCs w:val="28"/>
        </w:rPr>
        <w:t>ю</w:t>
      </w:r>
      <w:r>
        <w:rPr>
          <w:color w:val="FF0000"/>
          <w:sz w:val="28"/>
          <w:szCs w:val="28"/>
        </w:rPr>
        <w:t xml:space="preserve"> </w:t>
      </w:r>
      <w:r w:rsidRPr="00D345E6">
        <w:rPr>
          <w:sz w:val="28"/>
          <w:szCs w:val="28"/>
        </w:rPr>
        <w:t xml:space="preserve"> 1 649 940 </w:t>
      </w:r>
      <w:proofErr w:type="spellStart"/>
      <w:r w:rsidRPr="00D345E6">
        <w:rPr>
          <w:sz w:val="28"/>
          <w:szCs w:val="28"/>
        </w:rPr>
        <w:t>кв.м</w:t>
      </w:r>
      <w:proofErr w:type="spellEnd"/>
      <w:r w:rsidRPr="00D345E6">
        <w:rPr>
          <w:sz w:val="28"/>
          <w:szCs w:val="28"/>
        </w:rPr>
        <w:t xml:space="preserve">.,  местоположение установлено относительно ориентира, расположенного за пределами  участка. Ориентир с. Русский Камешкир. Участок находится примерно в 4,5 км, по направлению на восток от ориентира. Почтовый адрес ориентира: обл. </w:t>
      </w:r>
      <w:proofErr w:type="gramStart"/>
      <w:r w:rsidRPr="00D345E6">
        <w:rPr>
          <w:sz w:val="28"/>
          <w:szCs w:val="28"/>
        </w:rPr>
        <w:t>Пензенская</w:t>
      </w:r>
      <w:proofErr w:type="gramEnd"/>
      <w:r w:rsidRPr="00D345E6">
        <w:rPr>
          <w:sz w:val="28"/>
          <w:szCs w:val="28"/>
        </w:rPr>
        <w:t xml:space="preserve">, р-н </w:t>
      </w:r>
      <w:proofErr w:type="spellStart"/>
      <w:r w:rsidRPr="00D345E6">
        <w:rPr>
          <w:sz w:val="28"/>
          <w:szCs w:val="28"/>
        </w:rPr>
        <w:t>Камешкирский</w:t>
      </w:r>
      <w:proofErr w:type="spellEnd"/>
      <w:r w:rsidRPr="00D345E6">
        <w:rPr>
          <w:sz w:val="28"/>
          <w:szCs w:val="28"/>
        </w:rPr>
        <w:t>, с. Русский Камешкир. Категория: земли сельскохозяйственного назначения, разрешенное использование: для сельскохозяйственного производства.</w:t>
      </w:r>
    </w:p>
    <w:p w:rsidR="0017456C" w:rsidRPr="00AB1A0A" w:rsidRDefault="0017456C" w:rsidP="0017456C">
      <w:pPr>
        <w:pStyle w:val="2"/>
        <w:spacing w:after="0" w:line="240" w:lineRule="auto"/>
        <w:ind w:left="-426"/>
        <w:jc w:val="both"/>
        <w:rPr>
          <w:color w:val="000000" w:themeColor="text1"/>
          <w:sz w:val="28"/>
          <w:szCs w:val="28"/>
        </w:rPr>
      </w:pPr>
      <w:r w:rsidRPr="00E65263">
        <w:rPr>
          <w:sz w:val="28"/>
          <w:szCs w:val="28"/>
        </w:rPr>
        <w:t xml:space="preserve">        </w:t>
      </w:r>
      <w:r w:rsidRPr="00E65263">
        <w:rPr>
          <w:color w:val="000000"/>
          <w:sz w:val="28"/>
          <w:szCs w:val="28"/>
        </w:rPr>
        <w:t xml:space="preserve">Заявление направляется заявителем (представителем заявителя) на бумажном носителе посредством почтового отправления либо в форме электронного документа с использованием информационно-телекоммуникационной сети «Интернет» или предоставляется заявителем лично по адресу: </w:t>
      </w:r>
      <w:r w:rsidRPr="00E65263">
        <w:rPr>
          <w:sz w:val="28"/>
          <w:szCs w:val="28"/>
        </w:rPr>
        <w:t xml:space="preserve">442450, Пензенская обл., </w:t>
      </w:r>
      <w:proofErr w:type="spellStart"/>
      <w:r w:rsidRPr="00E65263">
        <w:rPr>
          <w:sz w:val="28"/>
          <w:szCs w:val="28"/>
        </w:rPr>
        <w:t>Камешкирский</w:t>
      </w:r>
      <w:proofErr w:type="spellEnd"/>
      <w:r w:rsidRPr="00E65263">
        <w:rPr>
          <w:sz w:val="28"/>
          <w:szCs w:val="28"/>
        </w:rPr>
        <w:t xml:space="preserve"> район, с. Р. Камешкир, ул. Радищева, д.</w:t>
      </w:r>
      <w:r w:rsidRPr="00AB1A0A">
        <w:rPr>
          <w:color w:val="000000" w:themeColor="text1"/>
          <w:sz w:val="28"/>
          <w:szCs w:val="28"/>
        </w:rPr>
        <w:t>15, в течение 30 дней с момента опубликования извещения.</w:t>
      </w:r>
    </w:p>
    <w:p w:rsidR="0017456C" w:rsidRPr="00AB1A0A" w:rsidRDefault="0017456C" w:rsidP="0017456C">
      <w:pPr>
        <w:ind w:left="-426"/>
        <w:jc w:val="both"/>
        <w:rPr>
          <w:b/>
          <w:color w:val="000000" w:themeColor="text1"/>
          <w:sz w:val="28"/>
          <w:szCs w:val="28"/>
        </w:rPr>
      </w:pPr>
      <w:r w:rsidRPr="00AB1A0A">
        <w:rPr>
          <w:color w:val="000000" w:themeColor="text1"/>
          <w:sz w:val="28"/>
          <w:szCs w:val="28"/>
        </w:rPr>
        <w:t>Время приема: с 8.00.00 до 17.00</w:t>
      </w:r>
      <w:r w:rsidRPr="00AB1A0A">
        <w:rPr>
          <w:b/>
          <w:color w:val="000000" w:themeColor="text1"/>
          <w:sz w:val="28"/>
          <w:szCs w:val="28"/>
        </w:rPr>
        <w:t xml:space="preserve">. Срок подачи заявлений с 28.02.2024 г. по   29.03.2024 г. </w:t>
      </w:r>
    </w:p>
    <w:p w:rsidR="0017456C" w:rsidRPr="00AB1A0A" w:rsidRDefault="0017456C" w:rsidP="0017456C">
      <w:pPr>
        <w:ind w:left="-426"/>
        <w:jc w:val="both"/>
        <w:rPr>
          <w:b/>
          <w:color w:val="000000" w:themeColor="text1"/>
          <w:sz w:val="28"/>
          <w:szCs w:val="28"/>
        </w:rPr>
      </w:pPr>
      <w:r w:rsidRPr="00AB1A0A">
        <w:rPr>
          <w:b/>
          <w:color w:val="000000" w:themeColor="text1"/>
          <w:sz w:val="28"/>
          <w:szCs w:val="28"/>
        </w:rPr>
        <w:t>Рассмотрение заявок 01.04.2024 в 10.00 часов</w:t>
      </w:r>
    </w:p>
    <w:p w:rsidR="0017456C" w:rsidRPr="00AB1A0A" w:rsidRDefault="0017456C" w:rsidP="0017456C">
      <w:pPr>
        <w:ind w:left="-426"/>
        <w:jc w:val="both"/>
        <w:rPr>
          <w:b/>
          <w:color w:val="000000" w:themeColor="text1"/>
          <w:sz w:val="28"/>
          <w:szCs w:val="28"/>
        </w:rPr>
      </w:pPr>
      <w:r w:rsidRPr="00AB1A0A">
        <w:rPr>
          <w:b/>
          <w:color w:val="000000" w:themeColor="text1"/>
          <w:sz w:val="28"/>
          <w:szCs w:val="28"/>
        </w:rPr>
        <w:t xml:space="preserve"> </w:t>
      </w:r>
    </w:p>
    <w:p w:rsidR="0017456C" w:rsidRPr="00AB1A0A" w:rsidRDefault="0017456C" w:rsidP="0017456C">
      <w:pPr>
        <w:ind w:left="-426"/>
        <w:jc w:val="both"/>
        <w:rPr>
          <w:b/>
          <w:color w:val="000000" w:themeColor="text1"/>
        </w:rPr>
      </w:pPr>
    </w:p>
    <w:p w:rsidR="0017456C" w:rsidRPr="00AB1A0A" w:rsidRDefault="0017456C" w:rsidP="0017456C">
      <w:pPr>
        <w:ind w:left="-426"/>
        <w:jc w:val="both"/>
        <w:rPr>
          <w:b/>
          <w:color w:val="000000" w:themeColor="text1"/>
        </w:rPr>
      </w:pPr>
    </w:p>
    <w:p w:rsidR="0017456C" w:rsidRPr="00AB1A0A" w:rsidRDefault="0017456C" w:rsidP="0017456C">
      <w:pPr>
        <w:ind w:left="-426"/>
        <w:jc w:val="both"/>
        <w:rPr>
          <w:color w:val="000000" w:themeColor="text1"/>
        </w:rPr>
      </w:pPr>
    </w:p>
    <w:p w:rsidR="0017456C" w:rsidRDefault="0017456C" w:rsidP="0017456C"/>
    <w:p w:rsidR="0017456C" w:rsidRPr="00B25317" w:rsidRDefault="0017456C" w:rsidP="0017456C">
      <w:pPr>
        <w:pStyle w:val="1"/>
        <w:shd w:val="clear" w:color="auto" w:fill="FFFFFF"/>
        <w:jc w:val="center"/>
        <w:rPr>
          <w:rFonts w:ascii="Times New Roman" w:hAnsi="Times New Roman"/>
          <w:b w:val="0"/>
          <w:color w:val="1A1A1A"/>
          <w:kern w:val="36"/>
          <w:sz w:val="28"/>
          <w:szCs w:val="28"/>
          <w:lang w:eastAsia="ru-RU"/>
        </w:rPr>
      </w:pPr>
      <w:r w:rsidRPr="00B25317">
        <w:rPr>
          <w:rFonts w:ascii="Times New Roman" w:hAnsi="Times New Roman"/>
          <w:b w:val="0"/>
          <w:bCs w:val="0"/>
          <w:color w:val="000000"/>
          <w:sz w:val="28"/>
          <w:szCs w:val="28"/>
        </w:rPr>
        <w:t xml:space="preserve">Извещение </w:t>
      </w:r>
      <w:r w:rsidRPr="00B25317">
        <w:rPr>
          <w:rFonts w:ascii="Times New Roman" w:hAnsi="Times New Roman"/>
          <w:b w:val="0"/>
          <w:color w:val="000000"/>
          <w:sz w:val="28"/>
          <w:szCs w:val="28"/>
          <w:lang w:eastAsia="ru-RU"/>
        </w:rPr>
        <w:t xml:space="preserve">о проведении торгов в форме электронного аукциона на право  заключения договора аренды земельного </w:t>
      </w:r>
      <w:r w:rsidRPr="00B25317">
        <w:rPr>
          <w:rFonts w:ascii="Times New Roman" w:hAnsi="Times New Roman"/>
          <w:b w:val="0"/>
          <w:color w:val="1A1A1A"/>
          <w:kern w:val="36"/>
          <w:sz w:val="28"/>
          <w:szCs w:val="28"/>
          <w:lang w:eastAsia="ru-RU"/>
        </w:rPr>
        <w:t>участка, государственная собственность на который не разграничена.</w:t>
      </w:r>
    </w:p>
    <w:p w:rsidR="0017456C" w:rsidRPr="00470841" w:rsidRDefault="0017456C" w:rsidP="0017456C">
      <w:pPr>
        <w:ind w:firstLine="900"/>
        <w:jc w:val="center"/>
        <w:rPr>
          <w:b/>
          <w:color w:val="000000"/>
          <w:sz w:val="28"/>
          <w:szCs w:val="28"/>
        </w:rPr>
      </w:pPr>
    </w:p>
    <w:p w:rsidR="0017456C" w:rsidRPr="00680D86" w:rsidRDefault="0017456C" w:rsidP="0017456C">
      <w:pPr>
        <w:jc w:val="center"/>
        <w:rPr>
          <w:color w:val="000000"/>
          <w:sz w:val="24"/>
          <w:szCs w:val="24"/>
          <w:lang w:eastAsia="en-US"/>
        </w:rPr>
      </w:pPr>
      <w:r w:rsidRPr="00680D86">
        <w:rPr>
          <w:b/>
          <w:color w:val="000000"/>
          <w:sz w:val="24"/>
          <w:szCs w:val="24"/>
        </w:rPr>
        <w:t xml:space="preserve">               Организатор аукциона:</w:t>
      </w:r>
      <w:r w:rsidRPr="00680D86">
        <w:rPr>
          <w:color w:val="000000"/>
          <w:sz w:val="24"/>
          <w:szCs w:val="24"/>
        </w:rPr>
        <w:t xml:space="preserve"> </w:t>
      </w:r>
      <w:r w:rsidRPr="00680D86">
        <w:rPr>
          <w:color w:val="000000"/>
          <w:sz w:val="24"/>
          <w:szCs w:val="24"/>
          <w:lang w:eastAsia="en-US"/>
        </w:rPr>
        <w:t xml:space="preserve">Администрация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w:t>
      </w:r>
    </w:p>
    <w:p w:rsidR="0017456C" w:rsidRPr="00680D86" w:rsidRDefault="0017456C" w:rsidP="0017456C">
      <w:pPr>
        <w:ind w:firstLine="709"/>
        <w:jc w:val="both"/>
        <w:rPr>
          <w:color w:val="000000"/>
          <w:sz w:val="24"/>
          <w:szCs w:val="24"/>
        </w:rPr>
      </w:pPr>
      <w:r w:rsidRPr="00680D86">
        <w:rPr>
          <w:b/>
          <w:color w:val="000000"/>
          <w:sz w:val="24"/>
          <w:szCs w:val="24"/>
        </w:rPr>
        <w:t>Место нахождения, почтовый адрес, адрес электронной почты, телефон организатора аукциона:</w:t>
      </w:r>
      <w:r w:rsidRPr="00680D86">
        <w:rPr>
          <w:color w:val="000000"/>
          <w:sz w:val="24"/>
          <w:szCs w:val="24"/>
        </w:rPr>
        <w:t xml:space="preserve"> 442450, Пензенская обл., </w:t>
      </w:r>
      <w:proofErr w:type="spellStart"/>
      <w:r w:rsidRPr="00680D86">
        <w:rPr>
          <w:color w:val="000000"/>
          <w:sz w:val="24"/>
          <w:szCs w:val="24"/>
        </w:rPr>
        <w:t>Камешкирский</w:t>
      </w:r>
      <w:proofErr w:type="spellEnd"/>
      <w:r w:rsidRPr="00680D86">
        <w:rPr>
          <w:color w:val="000000"/>
          <w:sz w:val="24"/>
          <w:szCs w:val="24"/>
        </w:rPr>
        <w:t xml:space="preserve"> район, </w:t>
      </w:r>
      <w:proofErr w:type="spellStart"/>
      <w:r w:rsidRPr="00680D86">
        <w:rPr>
          <w:color w:val="000000"/>
          <w:sz w:val="24"/>
          <w:szCs w:val="24"/>
        </w:rPr>
        <w:t>с.Р.Камешкир</w:t>
      </w:r>
      <w:proofErr w:type="spellEnd"/>
      <w:r w:rsidRPr="00680D86">
        <w:rPr>
          <w:color w:val="000000"/>
          <w:sz w:val="24"/>
          <w:szCs w:val="24"/>
        </w:rPr>
        <w:t xml:space="preserve">, </w:t>
      </w:r>
      <w:proofErr w:type="spellStart"/>
      <w:r w:rsidRPr="00680D86">
        <w:rPr>
          <w:color w:val="000000"/>
          <w:sz w:val="24"/>
          <w:szCs w:val="24"/>
        </w:rPr>
        <w:t>ул</w:t>
      </w:r>
      <w:proofErr w:type="gramStart"/>
      <w:r w:rsidRPr="00680D86">
        <w:rPr>
          <w:color w:val="000000"/>
          <w:sz w:val="24"/>
          <w:szCs w:val="24"/>
        </w:rPr>
        <w:t>.Р</w:t>
      </w:r>
      <w:proofErr w:type="gramEnd"/>
      <w:r w:rsidRPr="00680D86">
        <w:rPr>
          <w:color w:val="000000"/>
          <w:sz w:val="24"/>
          <w:szCs w:val="24"/>
        </w:rPr>
        <w:t>адищева</w:t>
      </w:r>
      <w:proofErr w:type="spellEnd"/>
      <w:r w:rsidRPr="00680D86">
        <w:rPr>
          <w:color w:val="000000"/>
          <w:sz w:val="24"/>
          <w:szCs w:val="24"/>
        </w:rPr>
        <w:t xml:space="preserve">, д.15, телефон 2-15-79,   </w:t>
      </w:r>
      <w:r w:rsidRPr="00680D86">
        <w:rPr>
          <w:b/>
          <w:color w:val="000000"/>
          <w:sz w:val="24"/>
          <w:szCs w:val="24"/>
        </w:rPr>
        <w:t xml:space="preserve"> </w:t>
      </w:r>
      <w:hyperlink r:id="rId7" w:history="1">
        <w:r w:rsidRPr="00680D86">
          <w:rPr>
            <w:rStyle w:val="a3"/>
            <w:color w:val="000000"/>
            <w:sz w:val="24"/>
            <w:szCs w:val="24"/>
            <w:lang w:val="en-US" w:eastAsia="ar-SA"/>
          </w:rPr>
          <w:t>admkame</w:t>
        </w:r>
        <w:r w:rsidRPr="00680D86">
          <w:rPr>
            <w:rStyle w:val="a3"/>
            <w:color w:val="000000"/>
            <w:sz w:val="24"/>
            <w:szCs w:val="24"/>
            <w:lang w:eastAsia="ar-SA"/>
          </w:rPr>
          <w:t>@yandex.ru</w:t>
        </w:r>
      </w:hyperlink>
    </w:p>
    <w:p w:rsidR="0017456C" w:rsidRPr="00C95CB5" w:rsidRDefault="0017456C" w:rsidP="0017456C">
      <w:pPr>
        <w:ind w:firstLine="709"/>
        <w:jc w:val="both"/>
        <w:rPr>
          <w:b/>
          <w:color w:val="000000"/>
          <w:sz w:val="24"/>
          <w:szCs w:val="24"/>
        </w:rPr>
      </w:pPr>
      <w:r w:rsidRPr="00680D86">
        <w:rPr>
          <w:b/>
          <w:color w:val="000000"/>
          <w:sz w:val="24"/>
          <w:szCs w:val="24"/>
        </w:rPr>
        <w:t xml:space="preserve">Основание: </w:t>
      </w:r>
      <w:r w:rsidRPr="00680D86">
        <w:rPr>
          <w:color w:val="000000"/>
          <w:sz w:val="24"/>
          <w:szCs w:val="24"/>
        </w:rPr>
        <w:t xml:space="preserve">постановление Администрации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w:t>
      </w:r>
      <w:r w:rsidRPr="00C40744">
        <w:rPr>
          <w:color w:val="000000"/>
          <w:sz w:val="24"/>
          <w:szCs w:val="24"/>
        </w:rPr>
        <w:t xml:space="preserve">области от </w:t>
      </w:r>
      <w:r w:rsidRPr="00A3050D">
        <w:rPr>
          <w:color w:val="000000"/>
          <w:sz w:val="24"/>
          <w:szCs w:val="24"/>
        </w:rPr>
        <w:t>26.02.2024 № 67</w:t>
      </w:r>
      <w:r w:rsidRPr="00C95CB5">
        <w:rPr>
          <w:color w:val="000000"/>
          <w:sz w:val="24"/>
          <w:szCs w:val="24"/>
        </w:rPr>
        <w:t xml:space="preserve">  «</w:t>
      </w:r>
      <w:r w:rsidRPr="00C95CB5">
        <w:rPr>
          <w:b/>
          <w:color w:val="000000"/>
          <w:sz w:val="24"/>
          <w:szCs w:val="24"/>
        </w:rPr>
        <w:t xml:space="preserve">О проведении торгов в форме электронного аукциона  на право заключения договора аренды земельного участка, </w:t>
      </w:r>
      <w:r w:rsidRPr="00C95CB5">
        <w:rPr>
          <w:color w:val="000000"/>
          <w:sz w:val="24"/>
          <w:szCs w:val="24"/>
        </w:rPr>
        <w:t xml:space="preserve"> </w:t>
      </w:r>
      <w:r w:rsidRPr="00C95CB5">
        <w:rPr>
          <w:b/>
          <w:color w:val="000000"/>
          <w:sz w:val="24"/>
          <w:szCs w:val="24"/>
        </w:rPr>
        <w:t>государственная собственность на который не разграничена</w:t>
      </w:r>
      <w:r w:rsidRPr="00C95CB5">
        <w:rPr>
          <w:color w:val="000000"/>
          <w:sz w:val="24"/>
          <w:szCs w:val="24"/>
        </w:rPr>
        <w:t>»</w:t>
      </w:r>
    </w:p>
    <w:p w:rsidR="0017456C" w:rsidRPr="00680D86" w:rsidRDefault="0017456C" w:rsidP="0017456C">
      <w:pPr>
        <w:ind w:firstLine="709"/>
        <w:jc w:val="both"/>
        <w:rPr>
          <w:color w:val="000000"/>
          <w:sz w:val="24"/>
          <w:szCs w:val="24"/>
        </w:rPr>
      </w:pPr>
      <w:r w:rsidRPr="00470841">
        <w:rPr>
          <w:b/>
          <w:color w:val="000000"/>
          <w:sz w:val="24"/>
          <w:szCs w:val="24"/>
        </w:rPr>
        <w:lastRenderedPageBreak/>
        <w:t xml:space="preserve">Оператор электронной площадки </w:t>
      </w:r>
      <w:r w:rsidRPr="00470841">
        <w:rPr>
          <w:color w:val="000000"/>
          <w:sz w:val="24"/>
          <w:szCs w:val="24"/>
        </w:rPr>
        <w:t xml:space="preserve">- </w:t>
      </w:r>
      <w:r w:rsidRPr="00470841">
        <w:rPr>
          <w:color w:val="000000"/>
          <w:sz w:val="24"/>
          <w:szCs w:val="24"/>
          <w:lang w:eastAsia="en-US"/>
        </w:rPr>
        <w:t>электронная площадка</w:t>
      </w:r>
      <w:r w:rsidRPr="00680D86">
        <w:rPr>
          <w:color w:val="000000"/>
          <w:sz w:val="24"/>
          <w:szCs w:val="24"/>
          <w:lang w:eastAsia="en-US"/>
        </w:rPr>
        <w:t xml:space="preserve"> РТС-тендер, размещенную на сайте  </w:t>
      </w:r>
      <w:hyperlink r:id="rId8" w:history="1">
        <w:r w:rsidRPr="00680D86">
          <w:rPr>
            <w:color w:val="000000"/>
            <w:sz w:val="24"/>
            <w:szCs w:val="24"/>
            <w:u w:val="single"/>
            <w:lang w:eastAsia="en-US"/>
          </w:rPr>
          <w:t>www.rts-tender.ru</w:t>
        </w:r>
      </w:hyperlink>
      <w:r w:rsidRPr="00680D86">
        <w:rPr>
          <w:color w:val="000000"/>
          <w:sz w:val="24"/>
          <w:szCs w:val="24"/>
          <w:lang w:eastAsia="en-US"/>
        </w:rPr>
        <w:t xml:space="preserve"> в информационно телекоммуникационной сети «Интернет» -  </w:t>
      </w:r>
    </w:p>
    <w:p w:rsidR="0017456C" w:rsidRPr="00680D86" w:rsidRDefault="0017456C" w:rsidP="0017456C">
      <w:pPr>
        <w:pStyle w:val="a4"/>
        <w:spacing w:before="0" w:beforeAutospacing="0" w:after="0"/>
        <w:ind w:firstLine="709"/>
        <w:jc w:val="both"/>
        <w:rPr>
          <w:color w:val="000000"/>
        </w:rPr>
      </w:pPr>
    </w:p>
    <w:p w:rsidR="0017456C" w:rsidRDefault="0017456C" w:rsidP="0017456C">
      <w:pPr>
        <w:pStyle w:val="a4"/>
        <w:numPr>
          <w:ilvl w:val="0"/>
          <w:numId w:val="3"/>
        </w:numPr>
        <w:spacing w:before="0" w:beforeAutospacing="0" w:after="0"/>
        <w:jc w:val="center"/>
        <w:rPr>
          <w:b/>
          <w:bCs/>
          <w:color w:val="000000"/>
        </w:rPr>
      </w:pPr>
      <w:r w:rsidRPr="00680D86">
        <w:rPr>
          <w:b/>
          <w:bCs/>
          <w:color w:val="000000"/>
        </w:rPr>
        <w:t>Предмет договора аренды с указанием кратких характеристик:</w:t>
      </w:r>
    </w:p>
    <w:p w:rsidR="0017456C" w:rsidRDefault="0017456C" w:rsidP="0017456C">
      <w:pPr>
        <w:pStyle w:val="a4"/>
        <w:spacing w:before="0" w:beforeAutospacing="0" w:after="0"/>
        <w:ind w:left="927"/>
        <w:rPr>
          <w:b/>
          <w:bCs/>
          <w:color w:val="000000"/>
        </w:rPr>
      </w:pPr>
    </w:p>
    <w:p w:rsidR="0017456C" w:rsidRPr="002C3B80" w:rsidRDefault="0017456C" w:rsidP="0017456C">
      <w:pPr>
        <w:pBdr>
          <w:left w:val="single" w:sz="16" w:space="0" w:color="7F7F7F"/>
        </w:pBdr>
        <w:autoSpaceDE w:val="0"/>
        <w:autoSpaceDN w:val="0"/>
        <w:adjustRightInd w:val="0"/>
        <w:ind w:left="540"/>
        <w:rPr>
          <w:sz w:val="24"/>
          <w:szCs w:val="24"/>
        </w:rPr>
      </w:pPr>
      <w:r w:rsidRPr="002C3B80">
        <w:rPr>
          <w:bCs/>
          <w:color w:val="000000"/>
          <w:sz w:val="24"/>
          <w:szCs w:val="24"/>
        </w:rPr>
        <w:t xml:space="preserve">Расчет арендной  платы произведен  в </w:t>
      </w:r>
      <w:r w:rsidRPr="002C3B80">
        <w:rPr>
          <w:sz w:val="24"/>
          <w:szCs w:val="24"/>
        </w:rPr>
        <w:t>соответствии с п. 14 ст. 39.11 ЗК РФ</w:t>
      </w:r>
    </w:p>
    <w:p w:rsidR="0017456C" w:rsidRPr="00680D86" w:rsidRDefault="0017456C" w:rsidP="0017456C">
      <w:pPr>
        <w:pStyle w:val="a4"/>
        <w:spacing w:before="0" w:beforeAutospacing="0" w:after="0"/>
        <w:ind w:left="567"/>
        <w:rPr>
          <w:b/>
          <w:bCs/>
          <w:color w:val="000000"/>
        </w:rPr>
      </w:pPr>
      <w:r w:rsidRPr="00680D86">
        <w:rPr>
          <w:b/>
          <w:bCs/>
          <w:color w:val="000000"/>
        </w:rPr>
        <w:t xml:space="preserve"> </w:t>
      </w:r>
    </w:p>
    <w:tbl>
      <w:tblPr>
        <w:tblW w:w="5000" w:type="pct"/>
        <w:jc w:val="center"/>
        <w:tblInd w:w="-103" w:type="dxa"/>
        <w:tblLayout w:type="fixed"/>
        <w:tblLook w:val="0000" w:firstRow="0" w:lastRow="0" w:firstColumn="0" w:lastColumn="0" w:noHBand="0" w:noVBand="0"/>
      </w:tblPr>
      <w:tblGrid>
        <w:gridCol w:w="615"/>
        <w:gridCol w:w="3568"/>
        <w:gridCol w:w="1171"/>
        <w:gridCol w:w="1591"/>
        <w:gridCol w:w="1263"/>
        <w:gridCol w:w="1363"/>
      </w:tblGrid>
      <w:tr w:rsidR="0017456C" w:rsidRPr="00680D86" w:rsidTr="002900AF">
        <w:trPr>
          <w:trHeight w:val="2394"/>
          <w:jc w:val="center"/>
        </w:trPr>
        <w:tc>
          <w:tcPr>
            <w:tcW w:w="321" w:type="pct"/>
            <w:tcBorders>
              <w:top w:val="single" w:sz="4" w:space="0" w:color="000000"/>
              <w:left w:val="single" w:sz="4" w:space="0" w:color="000000"/>
              <w:bottom w:val="single" w:sz="4" w:space="0" w:color="000000"/>
            </w:tcBorders>
            <w:vAlign w:val="center"/>
          </w:tcPr>
          <w:p w:rsidR="0017456C" w:rsidRPr="00680D86" w:rsidRDefault="0017456C" w:rsidP="002900AF">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 лота</w:t>
            </w:r>
          </w:p>
        </w:tc>
        <w:tc>
          <w:tcPr>
            <w:tcW w:w="1864" w:type="pct"/>
            <w:tcBorders>
              <w:top w:val="single" w:sz="4" w:space="0" w:color="000000"/>
              <w:left w:val="single" w:sz="4" w:space="0" w:color="000000"/>
              <w:bottom w:val="single" w:sz="4" w:space="0" w:color="000000"/>
            </w:tcBorders>
            <w:vAlign w:val="center"/>
          </w:tcPr>
          <w:p w:rsidR="0017456C" w:rsidRPr="00680D86" w:rsidRDefault="0017456C" w:rsidP="002900AF">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Характеристика земельного участка</w:t>
            </w:r>
          </w:p>
        </w:tc>
        <w:tc>
          <w:tcPr>
            <w:tcW w:w="612" w:type="pct"/>
            <w:tcBorders>
              <w:top w:val="single" w:sz="4" w:space="0" w:color="000000"/>
              <w:left w:val="single" w:sz="4" w:space="0" w:color="000000"/>
              <w:bottom w:val="single" w:sz="4" w:space="0" w:color="000000"/>
            </w:tcBorders>
            <w:vAlign w:val="center"/>
          </w:tcPr>
          <w:p w:rsidR="0017456C" w:rsidRPr="00680D86" w:rsidRDefault="0017456C" w:rsidP="002900AF">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Площадь</w:t>
            </w:r>
          </w:p>
          <w:p w:rsidR="0017456C" w:rsidRPr="00680D86" w:rsidRDefault="0017456C" w:rsidP="002900AF">
            <w:pPr>
              <w:pStyle w:val="a5"/>
              <w:spacing w:after="0" w:line="240" w:lineRule="auto"/>
              <w:ind w:left="0"/>
              <w:jc w:val="center"/>
              <w:rPr>
                <w:rFonts w:ascii="Times New Roman" w:hAnsi="Times New Roman"/>
                <w:color w:val="000000"/>
                <w:sz w:val="24"/>
                <w:szCs w:val="24"/>
                <w:lang w:val="ru-RU"/>
              </w:rPr>
            </w:pP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1" w:type="pct"/>
            <w:tcBorders>
              <w:top w:val="single" w:sz="4" w:space="0" w:color="000000"/>
              <w:left w:val="single" w:sz="4" w:space="0" w:color="000000"/>
              <w:bottom w:val="single" w:sz="4" w:space="0" w:color="000000"/>
            </w:tcBorders>
            <w:vAlign w:val="center"/>
          </w:tcPr>
          <w:p w:rsidR="0017456C" w:rsidRPr="00680D86" w:rsidRDefault="0017456C" w:rsidP="002900AF">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Начальный размер ежегодной арендной платы за земельный участок (руб.)</w:t>
            </w:r>
          </w:p>
        </w:tc>
        <w:tc>
          <w:tcPr>
            <w:tcW w:w="660" w:type="pct"/>
            <w:tcBorders>
              <w:top w:val="single" w:sz="4" w:space="0" w:color="000000"/>
              <w:left w:val="single" w:sz="4" w:space="0" w:color="000000"/>
              <w:bottom w:val="single" w:sz="4" w:space="0" w:color="000000"/>
              <w:right w:val="single" w:sz="4" w:space="0" w:color="auto"/>
            </w:tcBorders>
            <w:vAlign w:val="center"/>
          </w:tcPr>
          <w:p w:rsidR="0017456C" w:rsidRPr="00680D86" w:rsidRDefault="0017456C" w:rsidP="002900AF">
            <w:pPr>
              <w:pStyle w:val="Default"/>
              <w:tabs>
                <w:tab w:val="left" w:pos="142"/>
              </w:tabs>
              <w:jc w:val="center"/>
              <w:rPr>
                <w:rFonts w:ascii="Times New Roman" w:hAnsi="Times New Roman" w:cs="Times New Roman"/>
              </w:rPr>
            </w:pPr>
            <w:r w:rsidRPr="00680D86">
              <w:rPr>
                <w:rFonts w:ascii="Times New Roman" w:hAnsi="Times New Roman" w:cs="Times New Roman"/>
              </w:rPr>
              <w:t>Сумма задатка  (20%)</w:t>
            </w:r>
          </w:p>
          <w:p w:rsidR="0017456C" w:rsidRPr="00680D86" w:rsidRDefault="0017456C" w:rsidP="002900AF">
            <w:pPr>
              <w:pStyle w:val="Default"/>
              <w:tabs>
                <w:tab w:val="left" w:pos="142"/>
              </w:tabs>
              <w:jc w:val="center"/>
              <w:rPr>
                <w:rFonts w:ascii="Times New Roman" w:hAnsi="Times New Roman" w:cs="Times New Roman"/>
              </w:rPr>
            </w:pPr>
            <w:r w:rsidRPr="00680D86">
              <w:rPr>
                <w:rFonts w:ascii="Times New Roman" w:hAnsi="Times New Roman" w:cs="Times New Roman"/>
              </w:rPr>
              <w:t>начальной цены предмета аукциона</w:t>
            </w:r>
          </w:p>
          <w:p w:rsidR="0017456C" w:rsidRPr="00680D86" w:rsidRDefault="0017456C" w:rsidP="002900AF">
            <w:pPr>
              <w:pStyle w:val="Default"/>
              <w:tabs>
                <w:tab w:val="left" w:pos="142"/>
              </w:tabs>
              <w:jc w:val="center"/>
              <w:rPr>
                <w:rFonts w:ascii="Times New Roman" w:hAnsi="Times New Roman" w:cs="Times New Roman"/>
              </w:rPr>
            </w:pPr>
            <w:r w:rsidRPr="00680D86">
              <w:rPr>
                <w:rFonts w:ascii="Times New Roman" w:hAnsi="Times New Roman" w:cs="Times New Roman"/>
              </w:rPr>
              <w:t>(руб.)</w:t>
            </w:r>
          </w:p>
        </w:tc>
        <w:tc>
          <w:tcPr>
            <w:tcW w:w="713" w:type="pct"/>
            <w:tcBorders>
              <w:top w:val="single" w:sz="4" w:space="0" w:color="auto"/>
              <w:left w:val="single" w:sz="4" w:space="0" w:color="auto"/>
              <w:bottom w:val="single" w:sz="4" w:space="0" w:color="auto"/>
              <w:right w:val="single" w:sz="4" w:space="0" w:color="auto"/>
            </w:tcBorders>
            <w:vAlign w:val="center"/>
          </w:tcPr>
          <w:p w:rsidR="0017456C" w:rsidRPr="00680D86" w:rsidRDefault="0017456C" w:rsidP="002900AF">
            <w:pPr>
              <w:pStyle w:val="Default"/>
              <w:tabs>
                <w:tab w:val="left" w:pos="142"/>
              </w:tabs>
              <w:jc w:val="center"/>
              <w:rPr>
                <w:rFonts w:ascii="Times New Roman" w:hAnsi="Times New Roman" w:cs="Times New Roman"/>
              </w:rPr>
            </w:pPr>
            <w:r w:rsidRPr="00680D86">
              <w:rPr>
                <w:rFonts w:ascii="Times New Roman" w:hAnsi="Times New Roman" w:cs="Times New Roman"/>
              </w:rPr>
              <w:t>Шаг аукциона</w:t>
            </w:r>
          </w:p>
          <w:p w:rsidR="0017456C" w:rsidRPr="00680D86" w:rsidRDefault="0017456C" w:rsidP="002900AF">
            <w:pPr>
              <w:pStyle w:val="Default"/>
              <w:tabs>
                <w:tab w:val="left" w:pos="142"/>
              </w:tabs>
              <w:jc w:val="center"/>
              <w:rPr>
                <w:rFonts w:ascii="Times New Roman" w:hAnsi="Times New Roman" w:cs="Times New Roman"/>
              </w:rPr>
            </w:pPr>
            <w:r w:rsidRPr="00680D86">
              <w:rPr>
                <w:rFonts w:ascii="Times New Roman" w:hAnsi="Times New Roman" w:cs="Times New Roman"/>
              </w:rPr>
              <w:t>(3 %) начальной цены предмета аукциона</w:t>
            </w:r>
          </w:p>
          <w:p w:rsidR="0017456C" w:rsidRPr="00680D86" w:rsidRDefault="0017456C" w:rsidP="002900AF">
            <w:pPr>
              <w:pStyle w:val="Default"/>
              <w:tabs>
                <w:tab w:val="left" w:pos="142"/>
              </w:tabs>
              <w:jc w:val="center"/>
              <w:rPr>
                <w:rFonts w:ascii="Times New Roman" w:hAnsi="Times New Roman" w:cs="Times New Roman"/>
              </w:rPr>
            </w:pPr>
            <w:r w:rsidRPr="00680D86">
              <w:rPr>
                <w:rFonts w:ascii="Times New Roman" w:hAnsi="Times New Roman" w:cs="Times New Roman"/>
              </w:rPr>
              <w:t>(руб.)</w:t>
            </w:r>
          </w:p>
          <w:p w:rsidR="0017456C" w:rsidRPr="00680D86" w:rsidRDefault="0017456C" w:rsidP="002900AF">
            <w:pPr>
              <w:pStyle w:val="Default"/>
              <w:tabs>
                <w:tab w:val="left" w:pos="142"/>
              </w:tabs>
              <w:jc w:val="center"/>
              <w:rPr>
                <w:rFonts w:ascii="Times New Roman" w:hAnsi="Times New Roman" w:cs="Times New Roman"/>
              </w:rPr>
            </w:pPr>
          </w:p>
        </w:tc>
      </w:tr>
      <w:tr w:rsidR="0017456C" w:rsidRPr="00680D86" w:rsidTr="002900AF">
        <w:trPr>
          <w:trHeight w:val="3205"/>
          <w:jc w:val="center"/>
        </w:trPr>
        <w:tc>
          <w:tcPr>
            <w:tcW w:w="321" w:type="pct"/>
            <w:tcBorders>
              <w:top w:val="single" w:sz="4" w:space="0" w:color="000000"/>
              <w:left w:val="single" w:sz="4" w:space="0" w:color="000000"/>
              <w:bottom w:val="single" w:sz="4" w:space="0" w:color="000000"/>
            </w:tcBorders>
            <w:vAlign w:val="center"/>
          </w:tcPr>
          <w:p w:rsidR="0017456C" w:rsidRPr="00680D86" w:rsidRDefault="0017456C" w:rsidP="002900AF">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1</w:t>
            </w:r>
          </w:p>
        </w:tc>
        <w:tc>
          <w:tcPr>
            <w:tcW w:w="1864" w:type="pct"/>
            <w:tcBorders>
              <w:top w:val="single" w:sz="4" w:space="0" w:color="000000"/>
              <w:left w:val="single" w:sz="4" w:space="0" w:color="000000"/>
              <w:bottom w:val="single" w:sz="4" w:space="0" w:color="000000"/>
            </w:tcBorders>
            <w:vAlign w:val="center"/>
          </w:tcPr>
          <w:p w:rsidR="0017456C" w:rsidRPr="00680D86" w:rsidRDefault="0017456C" w:rsidP="002900AF">
            <w:pPr>
              <w:jc w:val="center"/>
              <w:rPr>
                <w:color w:val="000000"/>
                <w:sz w:val="24"/>
                <w:szCs w:val="24"/>
              </w:rPr>
            </w:pPr>
            <w:r w:rsidRPr="00680D86">
              <w:rPr>
                <w:color w:val="000000"/>
                <w:sz w:val="24"/>
                <w:szCs w:val="24"/>
              </w:rPr>
              <w:t xml:space="preserve">- площадь – </w:t>
            </w:r>
            <w:r>
              <w:rPr>
                <w:color w:val="000000"/>
                <w:sz w:val="24"/>
                <w:szCs w:val="24"/>
              </w:rPr>
              <w:t>3000</w:t>
            </w:r>
            <w:r w:rsidRPr="00680D86">
              <w:rPr>
                <w:color w:val="000000"/>
                <w:sz w:val="24"/>
                <w:szCs w:val="24"/>
              </w:rPr>
              <w:t xml:space="preserve"> кв. м;</w:t>
            </w:r>
          </w:p>
          <w:p w:rsidR="0017456C" w:rsidRPr="00810ACD" w:rsidRDefault="0017456C" w:rsidP="002900AF">
            <w:pPr>
              <w:jc w:val="center"/>
              <w:rPr>
                <w:color w:val="000000"/>
                <w:sz w:val="24"/>
                <w:szCs w:val="24"/>
              </w:rPr>
            </w:pPr>
            <w:r w:rsidRPr="00680D86">
              <w:rPr>
                <w:color w:val="000000"/>
                <w:sz w:val="24"/>
                <w:szCs w:val="24"/>
              </w:rPr>
              <w:t>- кадастровый номер –</w:t>
            </w:r>
            <w:r w:rsidRPr="00810ACD">
              <w:rPr>
                <w:sz w:val="24"/>
                <w:szCs w:val="24"/>
              </w:rPr>
              <w:t>58:11:0160301:411</w:t>
            </w:r>
            <w:r w:rsidRPr="00810ACD">
              <w:rPr>
                <w:color w:val="000000"/>
                <w:sz w:val="24"/>
                <w:szCs w:val="24"/>
              </w:rPr>
              <w:t>;</w:t>
            </w:r>
          </w:p>
          <w:p w:rsidR="0017456C" w:rsidRPr="00680D86" w:rsidRDefault="0017456C" w:rsidP="002900AF">
            <w:pPr>
              <w:jc w:val="center"/>
              <w:rPr>
                <w:color w:val="000000"/>
                <w:sz w:val="24"/>
                <w:szCs w:val="24"/>
              </w:rPr>
            </w:pPr>
            <w:r w:rsidRPr="00680D86">
              <w:rPr>
                <w:color w:val="000000"/>
                <w:sz w:val="24"/>
                <w:szCs w:val="24"/>
              </w:rPr>
              <w:t>- категория земель – земли</w:t>
            </w:r>
            <w:r>
              <w:rPr>
                <w:color w:val="000000"/>
                <w:sz w:val="24"/>
                <w:szCs w:val="24"/>
              </w:rPr>
              <w:t xml:space="preserve"> населенных пунктов</w:t>
            </w:r>
            <w:r w:rsidRPr="00680D86">
              <w:rPr>
                <w:color w:val="000000"/>
                <w:sz w:val="24"/>
                <w:szCs w:val="24"/>
              </w:rPr>
              <w:t>;</w:t>
            </w:r>
          </w:p>
          <w:p w:rsidR="0017456C" w:rsidRPr="00680D86" w:rsidRDefault="0017456C" w:rsidP="002900AF">
            <w:pPr>
              <w:jc w:val="center"/>
              <w:rPr>
                <w:color w:val="000000"/>
                <w:sz w:val="24"/>
                <w:szCs w:val="24"/>
              </w:rPr>
            </w:pPr>
            <w:r w:rsidRPr="00680D86">
              <w:rPr>
                <w:color w:val="000000"/>
                <w:sz w:val="24"/>
                <w:szCs w:val="24"/>
              </w:rPr>
              <w:t xml:space="preserve">- разрешенное использование – для </w:t>
            </w:r>
            <w:r>
              <w:rPr>
                <w:color w:val="000000"/>
                <w:sz w:val="24"/>
                <w:szCs w:val="24"/>
              </w:rPr>
              <w:t xml:space="preserve">ведения личного подсобного хозяйства </w:t>
            </w:r>
            <w:r w:rsidRPr="00810ACD">
              <w:t>код (2.2</w:t>
            </w:r>
            <w:r w:rsidRPr="00382FCB">
              <w:t>)</w:t>
            </w:r>
            <w:r w:rsidRPr="00680D86">
              <w:rPr>
                <w:color w:val="000000"/>
                <w:sz w:val="24"/>
                <w:szCs w:val="24"/>
              </w:rPr>
              <w:t>;</w:t>
            </w:r>
          </w:p>
          <w:p w:rsidR="0017456C" w:rsidRPr="00680D86" w:rsidRDefault="0017456C" w:rsidP="002900AF">
            <w:pPr>
              <w:jc w:val="center"/>
              <w:rPr>
                <w:color w:val="000000"/>
                <w:sz w:val="24"/>
                <w:szCs w:val="24"/>
              </w:rPr>
            </w:pPr>
            <w:r w:rsidRPr="00680D86">
              <w:rPr>
                <w:color w:val="000000"/>
                <w:sz w:val="24"/>
                <w:szCs w:val="24"/>
              </w:rPr>
              <w:t>- обременение – нет</w:t>
            </w:r>
            <w:proofErr w:type="gramStart"/>
            <w:r w:rsidRPr="00680D86">
              <w:rPr>
                <w:color w:val="000000"/>
                <w:sz w:val="24"/>
                <w:szCs w:val="24"/>
              </w:rPr>
              <w:t xml:space="preserve"> ;</w:t>
            </w:r>
            <w:proofErr w:type="gramEnd"/>
          </w:p>
          <w:p w:rsidR="0017456C" w:rsidRDefault="0017456C" w:rsidP="002900AF">
            <w:pPr>
              <w:jc w:val="center"/>
              <w:rPr>
                <w:color w:val="000000"/>
                <w:sz w:val="24"/>
                <w:szCs w:val="24"/>
              </w:rPr>
            </w:pPr>
            <w:r w:rsidRPr="00680D86">
              <w:rPr>
                <w:color w:val="000000"/>
                <w:sz w:val="24"/>
                <w:szCs w:val="24"/>
              </w:rPr>
              <w:t xml:space="preserve">- адрес земельного участка: Российская Федерация 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w:t>
            </w:r>
          </w:p>
          <w:p w:rsidR="0017456C" w:rsidRPr="00810ACD" w:rsidRDefault="0017456C" w:rsidP="002900AF">
            <w:pPr>
              <w:jc w:val="center"/>
              <w:rPr>
                <w:color w:val="000000"/>
                <w:sz w:val="24"/>
                <w:szCs w:val="24"/>
              </w:rPr>
            </w:pPr>
            <w:r w:rsidRPr="00810ACD">
              <w:t xml:space="preserve">с. </w:t>
            </w:r>
            <w:proofErr w:type="spellStart"/>
            <w:r w:rsidRPr="00810ACD">
              <w:t>Мамадыш</w:t>
            </w:r>
            <w:proofErr w:type="spellEnd"/>
            <w:r w:rsidRPr="00810ACD">
              <w:t xml:space="preserve">, </w:t>
            </w:r>
            <w:proofErr w:type="spellStart"/>
            <w:r w:rsidRPr="00810ACD">
              <w:t>ул</w:t>
            </w:r>
            <w:proofErr w:type="gramStart"/>
            <w:r w:rsidRPr="00810ACD">
              <w:t>.Ц</w:t>
            </w:r>
            <w:proofErr w:type="gramEnd"/>
            <w:r w:rsidRPr="00810ACD">
              <w:t>ентральная</w:t>
            </w:r>
            <w:proofErr w:type="spellEnd"/>
            <w:r w:rsidRPr="00810ACD">
              <w:t>, з/у №128</w:t>
            </w:r>
          </w:p>
        </w:tc>
        <w:tc>
          <w:tcPr>
            <w:tcW w:w="612" w:type="pct"/>
            <w:tcBorders>
              <w:top w:val="single" w:sz="4" w:space="0" w:color="000000"/>
              <w:left w:val="single" w:sz="4" w:space="0" w:color="000000"/>
              <w:bottom w:val="single" w:sz="4" w:space="0" w:color="000000"/>
            </w:tcBorders>
            <w:vAlign w:val="center"/>
          </w:tcPr>
          <w:p w:rsidR="0017456C" w:rsidRPr="00680D86" w:rsidRDefault="0017456C" w:rsidP="002900AF">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3000 </w:t>
            </w: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1" w:type="pct"/>
            <w:tcBorders>
              <w:top w:val="single" w:sz="4" w:space="0" w:color="000000"/>
              <w:left w:val="single" w:sz="4" w:space="0" w:color="000000"/>
              <w:bottom w:val="single" w:sz="4" w:space="0" w:color="000000"/>
            </w:tcBorders>
            <w:vAlign w:val="center"/>
          </w:tcPr>
          <w:p w:rsidR="0017456C" w:rsidRPr="00B33BDF" w:rsidRDefault="0017456C" w:rsidP="002900AF">
            <w:pPr>
              <w:pStyle w:val="a5"/>
              <w:snapToGrid w:val="0"/>
              <w:spacing w:after="0" w:line="240" w:lineRule="auto"/>
              <w:ind w:left="0"/>
              <w:rPr>
                <w:rFonts w:ascii="Times New Roman" w:hAnsi="Times New Roman"/>
                <w:sz w:val="24"/>
                <w:szCs w:val="24"/>
                <w:lang w:val="ru-RU"/>
              </w:rPr>
            </w:pPr>
            <w:r>
              <w:rPr>
                <w:rFonts w:ascii="Times New Roman" w:hAnsi="Times New Roman"/>
                <w:sz w:val="24"/>
                <w:szCs w:val="24"/>
                <w:lang w:val="ru-RU"/>
              </w:rPr>
              <w:t>3549,60</w:t>
            </w:r>
          </w:p>
        </w:tc>
        <w:tc>
          <w:tcPr>
            <w:tcW w:w="660" w:type="pct"/>
            <w:tcBorders>
              <w:top w:val="single" w:sz="4" w:space="0" w:color="000000"/>
              <w:left w:val="single" w:sz="4" w:space="0" w:color="000000"/>
              <w:bottom w:val="single" w:sz="4" w:space="0" w:color="000000"/>
              <w:right w:val="single" w:sz="4" w:space="0" w:color="auto"/>
            </w:tcBorders>
            <w:vAlign w:val="center"/>
          </w:tcPr>
          <w:p w:rsidR="0017456C" w:rsidRPr="00C43838" w:rsidRDefault="0017456C" w:rsidP="002900AF">
            <w:pPr>
              <w:pStyle w:val="Default"/>
              <w:tabs>
                <w:tab w:val="left" w:pos="142"/>
              </w:tabs>
              <w:rPr>
                <w:rFonts w:ascii="Times New Roman" w:hAnsi="Times New Roman" w:cs="Times New Roman"/>
                <w:color w:val="auto"/>
              </w:rPr>
            </w:pPr>
            <w:r>
              <w:rPr>
                <w:rFonts w:ascii="Times New Roman" w:hAnsi="Times New Roman" w:cs="Times New Roman"/>
                <w:color w:val="auto"/>
              </w:rPr>
              <w:t>709,92</w:t>
            </w:r>
          </w:p>
        </w:tc>
        <w:tc>
          <w:tcPr>
            <w:tcW w:w="713" w:type="pct"/>
            <w:tcBorders>
              <w:top w:val="single" w:sz="4" w:space="0" w:color="auto"/>
              <w:left w:val="single" w:sz="4" w:space="0" w:color="auto"/>
              <w:bottom w:val="single" w:sz="4" w:space="0" w:color="auto"/>
              <w:right w:val="single" w:sz="4" w:space="0" w:color="auto"/>
            </w:tcBorders>
            <w:vAlign w:val="center"/>
          </w:tcPr>
          <w:p w:rsidR="0017456C" w:rsidRPr="00C43838" w:rsidRDefault="0017456C" w:rsidP="002900AF">
            <w:pPr>
              <w:pStyle w:val="Default"/>
              <w:tabs>
                <w:tab w:val="left" w:pos="142"/>
              </w:tabs>
              <w:rPr>
                <w:rFonts w:ascii="Times New Roman" w:hAnsi="Times New Roman" w:cs="Times New Roman"/>
                <w:color w:val="auto"/>
              </w:rPr>
            </w:pPr>
            <w:r>
              <w:rPr>
                <w:rFonts w:ascii="Times New Roman" w:hAnsi="Times New Roman" w:cs="Times New Roman"/>
                <w:color w:val="auto"/>
              </w:rPr>
              <w:t>106,49</w:t>
            </w:r>
          </w:p>
        </w:tc>
      </w:tr>
      <w:tr w:rsidR="0017456C" w:rsidRPr="00680D86" w:rsidTr="002900AF">
        <w:trPr>
          <w:trHeight w:val="3205"/>
          <w:jc w:val="center"/>
        </w:trPr>
        <w:tc>
          <w:tcPr>
            <w:tcW w:w="321" w:type="pct"/>
            <w:tcBorders>
              <w:top w:val="single" w:sz="4" w:space="0" w:color="000000"/>
              <w:left w:val="single" w:sz="4" w:space="0" w:color="000000"/>
              <w:bottom w:val="single" w:sz="4" w:space="0" w:color="000000"/>
            </w:tcBorders>
            <w:vAlign w:val="center"/>
          </w:tcPr>
          <w:p w:rsidR="0017456C" w:rsidRPr="00680D86" w:rsidRDefault="0017456C" w:rsidP="002900AF">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1864" w:type="pct"/>
            <w:tcBorders>
              <w:top w:val="single" w:sz="4" w:space="0" w:color="000000"/>
              <w:left w:val="single" w:sz="4" w:space="0" w:color="000000"/>
              <w:bottom w:val="single" w:sz="4" w:space="0" w:color="000000"/>
            </w:tcBorders>
            <w:vAlign w:val="center"/>
          </w:tcPr>
          <w:p w:rsidR="0017456C" w:rsidRPr="00680D86" w:rsidRDefault="0017456C" w:rsidP="002900AF">
            <w:pPr>
              <w:jc w:val="center"/>
              <w:rPr>
                <w:color w:val="000000"/>
                <w:sz w:val="24"/>
                <w:szCs w:val="24"/>
              </w:rPr>
            </w:pPr>
            <w:r w:rsidRPr="00680D86">
              <w:rPr>
                <w:color w:val="000000"/>
                <w:sz w:val="24"/>
                <w:szCs w:val="24"/>
              </w:rPr>
              <w:t xml:space="preserve">- площадь – </w:t>
            </w:r>
            <w:r>
              <w:rPr>
                <w:color w:val="000000"/>
                <w:sz w:val="24"/>
                <w:szCs w:val="24"/>
              </w:rPr>
              <w:t>3000</w:t>
            </w:r>
            <w:r w:rsidRPr="00680D86">
              <w:rPr>
                <w:color w:val="000000"/>
                <w:sz w:val="24"/>
                <w:szCs w:val="24"/>
              </w:rPr>
              <w:t xml:space="preserve"> кв. м;</w:t>
            </w:r>
          </w:p>
          <w:p w:rsidR="0017456C" w:rsidRPr="00810ACD" w:rsidRDefault="0017456C" w:rsidP="002900AF">
            <w:pPr>
              <w:jc w:val="center"/>
              <w:rPr>
                <w:color w:val="000000"/>
              </w:rPr>
            </w:pPr>
            <w:r w:rsidRPr="00680D86">
              <w:rPr>
                <w:color w:val="000000"/>
                <w:sz w:val="24"/>
                <w:szCs w:val="24"/>
              </w:rPr>
              <w:t>- кадастровый номер –</w:t>
            </w:r>
            <w:r w:rsidRPr="00810ACD">
              <w:t>58:11:0160301:412</w:t>
            </w:r>
            <w:r w:rsidRPr="00810ACD">
              <w:rPr>
                <w:color w:val="000000"/>
              </w:rPr>
              <w:t>;</w:t>
            </w:r>
          </w:p>
          <w:p w:rsidR="0017456C" w:rsidRPr="00680D86" w:rsidRDefault="0017456C" w:rsidP="002900AF">
            <w:pPr>
              <w:jc w:val="center"/>
              <w:rPr>
                <w:color w:val="000000"/>
                <w:sz w:val="24"/>
                <w:szCs w:val="24"/>
              </w:rPr>
            </w:pPr>
            <w:r w:rsidRPr="00680D86">
              <w:rPr>
                <w:color w:val="000000"/>
                <w:sz w:val="24"/>
                <w:szCs w:val="24"/>
              </w:rPr>
              <w:t>- категория земель – земли</w:t>
            </w:r>
            <w:r>
              <w:rPr>
                <w:color w:val="000000"/>
                <w:sz w:val="24"/>
                <w:szCs w:val="24"/>
              </w:rPr>
              <w:t xml:space="preserve"> населенных пунктов</w:t>
            </w:r>
            <w:r w:rsidRPr="00680D86">
              <w:rPr>
                <w:color w:val="000000"/>
                <w:sz w:val="24"/>
                <w:szCs w:val="24"/>
              </w:rPr>
              <w:t>;</w:t>
            </w:r>
          </w:p>
          <w:p w:rsidR="0017456C" w:rsidRPr="00680D86" w:rsidRDefault="0017456C" w:rsidP="002900AF">
            <w:pPr>
              <w:jc w:val="center"/>
              <w:rPr>
                <w:color w:val="000000"/>
                <w:sz w:val="24"/>
                <w:szCs w:val="24"/>
              </w:rPr>
            </w:pPr>
            <w:r w:rsidRPr="00680D86">
              <w:rPr>
                <w:color w:val="000000"/>
                <w:sz w:val="24"/>
                <w:szCs w:val="24"/>
              </w:rPr>
              <w:t xml:space="preserve">- разрешенное использование – для </w:t>
            </w:r>
            <w:r>
              <w:rPr>
                <w:color w:val="000000"/>
                <w:sz w:val="24"/>
                <w:szCs w:val="24"/>
              </w:rPr>
              <w:t xml:space="preserve">ведения личного подсобного хозяйства </w:t>
            </w:r>
            <w:r w:rsidRPr="00810ACD">
              <w:t>код (2.2</w:t>
            </w:r>
            <w:r>
              <w:t>)</w:t>
            </w:r>
            <w:proofErr w:type="gramStart"/>
            <w:r>
              <w:rPr>
                <w:color w:val="000000"/>
                <w:sz w:val="24"/>
                <w:szCs w:val="24"/>
              </w:rPr>
              <w:t xml:space="preserve"> </w:t>
            </w:r>
            <w:r w:rsidRPr="00680D86">
              <w:rPr>
                <w:color w:val="000000"/>
                <w:sz w:val="24"/>
                <w:szCs w:val="24"/>
              </w:rPr>
              <w:t>;</w:t>
            </w:r>
            <w:proofErr w:type="gramEnd"/>
          </w:p>
          <w:p w:rsidR="0017456C" w:rsidRPr="00680D86" w:rsidRDefault="0017456C" w:rsidP="002900AF">
            <w:pPr>
              <w:jc w:val="center"/>
              <w:rPr>
                <w:color w:val="000000"/>
                <w:sz w:val="24"/>
                <w:szCs w:val="24"/>
              </w:rPr>
            </w:pPr>
            <w:r w:rsidRPr="00680D86">
              <w:rPr>
                <w:color w:val="000000"/>
                <w:sz w:val="24"/>
                <w:szCs w:val="24"/>
              </w:rPr>
              <w:t>- обременение – нет</w:t>
            </w:r>
            <w:proofErr w:type="gramStart"/>
            <w:r w:rsidRPr="00680D86">
              <w:rPr>
                <w:color w:val="000000"/>
                <w:sz w:val="24"/>
                <w:szCs w:val="24"/>
              </w:rPr>
              <w:t xml:space="preserve"> ;</w:t>
            </w:r>
            <w:proofErr w:type="gramEnd"/>
          </w:p>
          <w:p w:rsidR="0017456C" w:rsidRDefault="0017456C" w:rsidP="002900AF">
            <w:pPr>
              <w:jc w:val="center"/>
              <w:rPr>
                <w:color w:val="000000"/>
                <w:sz w:val="24"/>
                <w:szCs w:val="24"/>
              </w:rPr>
            </w:pPr>
            <w:r w:rsidRPr="00680D86">
              <w:rPr>
                <w:color w:val="000000"/>
                <w:sz w:val="24"/>
                <w:szCs w:val="24"/>
              </w:rPr>
              <w:t xml:space="preserve">- адрес земельного участка: Российская Федерация 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w:t>
            </w:r>
          </w:p>
          <w:p w:rsidR="0017456C" w:rsidRPr="00810ACD" w:rsidRDefault="0017456C" w:rsidP="002900AF">
            <w:pPr>
              <w:jc w:val="center"/>
              <w:rPr>
                <w:color w:val="000000"/>
                <w:sz w:val="24"/>
                <w:szCs w:val="24"/>
              </w:rPr>
            </w:pPr>
            <w:r w:rsidRPr="00810ACD">
              <w:t xml:space="preserve">с. </w:t>
            </w:r>
            <w:proofErr w:type="spellStart"/>
            <w:r w:rsidRPr="00810ACD">
              <w:t>Мамадыш</w:t>
            </w:r>
            <w:proofErr w:type="spellEnd"/>
            <w:r w:rsidRPr="00810ACD">
              <w:t xml:space="preserve">, </w:t>
            </w:r>
            <w:proofErr w:type="spellStart"/>
            <w:r w:rsidRPr="00810ACD">
              <w:t>ул</w:t>
            </w:r>
            <w:proofErr w:type="gramStart"/>
            <w:r w:rsidRPr="00810ACD">
              <w:t>.Ц</w:t>
            </w:r>
            <w:proofErr w:type="gramEnd"/>
            <w:r w:rsidRPr="00810ACD">
              <w:t>ентральная</w:t>
            </w:r>
            <w:proofErr w:type="spellEnd"/>
            <w:r w:rsidRPr="00810ACD">
              <w:t>, з/у №134</w:t>
            </w:r>
          </w:p>
        </w:tc>
        <w:tc>
          <w:tcPr>
            <w:tcW w:w="612" w:type="pct"/>
            <w:tcBorders>
              <w:top w:val="single" w:sz="4" w:space="0" w:color="000000"/>
              <w:left w:val="single" w:sz="4" w:space="0" w:color="000000"/>
              <w:bottom w:val="single" w:sz="4" w:space="0" w:color="000000"/>
            </w:tcBorders>
            <w:vAlign w:val="center"/>
          </w:tcPr>
          <w:p w:rsidR="0017456C" w:rsidRDefault="0017456C" w:rsidP="002900AF">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3000 </w:t>
            </w: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1" w:type="pct"/>
            <w:tcBorders>
              <w:top w:val="single" w:sz="4" w:space="0" w:color="000000"/>
              <w:left w:val="single" w:sz="4" w:space="0" w:color="000000"/>
              <w:bottom w:val="single" w:sz="4" w:space="0" w:color="000000"/>
            </w:tcBorders>
            <w:vAlign w:val="center"/>
          </w:tcPr>
          <w:p w:rsidR="0017456C" w:rsidRDefault="0017456C" w:rsidP="002900AF">
            <w:pPr>
              <w:pStyle w:val="a5"/>
              <w:snapToGrid w:val="0"/>
              <w:spacing w:after="0" w:line="240" w:lineRule="auto"/>
              <w:ind w:left="0"/>
              <w:rPr>
                <w:rFonts w:ascii="Times New Roman" w:hAnsi="Times New Roman"/>
                <w:sz w:val="24"/>
                <w:szCs w:val="24"/>
                <w:lang w:val="ru-RU"/>
              </w:rPr>
            </w:pPr>
            <w:r>
              <w:rPr>
                <w:rFonts w:ascii="Times New Roman" w:hAnsi="Times New Roman"/>
                <w:sz w:val="24"/>
                <w:szCs w:val="24"/>
                <w:lang w:val="ru-RU"/>
              </w:rPr>
              <w:t>3550,78</w:t>
            </w:r>
          </w:p>
        </w:tc>
        <w:tc>
          <w:tcPr>
            <w:tcW w:w="660" w:type="pct"/>
            <w:tcBorders>
              <w:top w:val="single" w:sz="4" w:space="0" w:color="000000"/>
              <w:left w:val="single" w:sz="4" w:space="0" w:color="000000"/>
              <w:bottom w:val="single" w:sz="4" w:space="0" w:color="000000"/>
              <w:right w:val="single" w:sz="4" w:space="0" w:color="auto"/>
            </w:tcBorders>
            <w:vAlign w:val="center"/>
          </w:tcPr>
          <w:p w:rsidR="0017456C" w:rsidRDefault="0017456C" w:rsidP="002900AF">
            <w:pPr>
              <w:pStyle w:val="Default"/>
              <w:tabs>
                <w:tab w:val="left" w:pos="142"/>
              </w:tabs>
              <w:rPr>
                <w:rFonts w:ascii="Times New Roman" w:hAnsi="Times New Roman"/>
                <w:color w:val="auto"/>
              </w:rPr>
            </w:pPr>
            <w:r>
              <w:rPr>
                <w:rFonts w:ascii="Times New Roman" w:hAnsi="Times New Roman"/>
                <w:color w:val="auto"/>
              </w:rPr>
              <w:t>710,16</w:t>
            </w:r>
          </w:p>
        </w:tc>
        <w:tc>
          <w:tcPr>
            <w:tcW w:w="713" w:type="pct"/>
            <w:tcBorders>
              <w:top w:val="single" w:sz="4" w:space="0" w:color="auto"/>
              <w:left w:val="single" w:sz="4" w:space="0" w:color="auto"/>
              <w:bottom w:val="single" w:sz="4" w:space="0" w:color="auto"/>
              <w:right w:val="single" w:sz="4" w:space="0" w:color="auto"/>
            </w:tcBorders>
            <w:vAlign w:val="center"/>
          </w:tcPr>
          <w:p w:rsidR="0017456C" w:rsidRDefault="0017456C" w:rsidP="002900AF">
            <w:pPr>
              <w:pStyle w:val="Default"/>
              <w:tabs>
                <w:tab w:val="left" w:pos="142"/>
              </w:tabs>
              <w:rPr>
                <w:rFonts w:ascii="Times New Roman" w:hAnsi="Times New Roman"/>
                <w:color w:val="auto"/>
              </w:rPr>
            </w:pPr>
            <w:r>
              <w:rPr>
                <w:rFonts w:ascii="Times New Roman" w:hAnsi="Times New Roman"/>
                <w:color w:val="auto"/>
              </w:rPr>
              <w:t>106,52</w:t>
            </w:r>
          </w:p>
        </w:tc>
      </w:tr>
      <w:tr w:rsidR="0017456C" w:rsidRPr="00680D86" w:rsidTr="002900AF">
        <w:trPr>
          <w:trHeight w:val="3205"/>
          <w:jc w:val="center"/>
        </w:trPr>
        <w:tc>
          <w:tcPr>
            <w:tcW w:w="321" w:type="pct"/>
            <w:tcBorders>
              <w:top w:val="single" w:sz="4" w:space="0" w:color="000000"/>
              <w:left w:val="single" w:sz="4" w:space="0" w:color="000000"/>
              <w:bottom w:val="single" w:sz="4" w:space="0" w:color="000000"/>
            </w:tcBorders>
            <w:vAlign w:val="center"/>
          </w:tcPr>
          <w:p w:rsidR="0017456C" w:rsidRDefault="0017456C" w:rsidP="002900AF">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lastRenderedPageBreak/>
              <w:t>3</w:t>
            </w:r>
          </w:p>
        </w:tc>
        <w:tc>
          <w:tcPr>
            <w:tcW w:w="1864" w:type="pct"/>
            <w:tcBorders>
              <w:top w:val="single" w:sz="4" w:space="0" w:color="000000"/>
              <w:left w:val="single" w:sz="4" w:space="0" w:color="000000"/>
              <w:bottom w:val="single" w:sz="4" w:space="0" w:color="000000"/>
            </w:tcBorders>
            <w:vAlign w:val="center"/>
          </w:tcPr>
          <w:p w:rsidR="0017456C" w:rsidRPr="00680D86" w:rsidRDefault="0017456C" w:rsidP="002900AF">
            <w:pPr>
              <w:jc w:val="center"/>
              <w:rPr>
                <w:color w:val="000000"/>
                <w:sz w:val="24"/>
                <w:szCs w:val="24"/>
              </w:rPr>
            </w:pPr>
            <w:r w:rsidRPr="00680D86">
              <w:rPr>
                <w:color w:val="000000"/>
                <w:sz w:val="24"/>
                <w:szCs w:val="24"/>
              </w:rPr>
              <w:t xml:space="preserve">- площадь – </w:t>
            </w:r>
            <w:r>
              <w:rPr>
                <w:color w:val="000000"/>
                <w:sz w:val="24"/>
                <w:szCs w:val="24"/>
              </w:rPr>
              <w:t>3000</w:t>
            </w:r>
            <w:r w:rsidRPr="00680D86">
              <w:rPr>
                <w:color w:val="000000"/>
                <w:sz w:val="24"/>
                <w:szCs w:val="24"/>
              </w:rPr>
              <w:t xml:space="preserve"> кв. м;</w:t>
            </w:r>
          </w:p>
          <w:p w:rsidR="0017456C" w:rsidRPr="00810ACD" w:rsidRDefault="0017456C" w:rsidP="002900AF">
            <w:pPr>
              <w:jc w:val="center"/>
              <w:rPr>
                <w:color w:val="000000"/>
              </w:rPr>
            </w:pPr>
            <w:r w:rsidRPr="00680D86">
              <w:rPr>
                <w:color w:val="000000"/>
                <w:sz w:val="24"/>
                <w:szCs w:val="24"/>
              </w:rPr>
              <w:t>- кадастровый номер –</w:t>
            </w:r>
            <w:r w:rsidRPr="00810ACD">
              <w:t>58:11:0160301:41</w:t>
            </w:r>
            <w:r>
              <w:t>3</w:t>
            </w:r>
            <w:r w:rsidRPr="00810ACD">
              <w:rPr>
                <w:color w:val="000000"/>
              </w:rPr>
              <w:t>;</w:t>
            </w:r>
          </w:p>
          <w:p w:rsidR="0017456C" w:rsidRPr="00680D86" w:rsidRDefault="0017456C" w:rsidP="002900AF">
            <w:pPr>
              <w:jc w:val="center"/>
              <w:rPr>
                <w:color w:val="000000"/>
                <w:sz w:val="24"/>
                <w:szCs w:val="24"/>
              </w:rPr>
            </w:pPr>
            <w:r w:rsidRPr="00680D86">
              <w:rPr>
                <w:color w:val="000000"/>
                <w:sz w:val="24"/>
                <w:szCs w:val="24"/>
              </w:rPr>
              <w:t>- категория земель – земли</w:t>
            </w:r>
            <w:r>
              <w:rPr>
                <w:color w:val="000000"/>
                <w:sz w:val="24"/>
                <w:szCs w:val="24"/>
              </w:rPr>
              <w:t xml:space="preserve"> населенных пунктов</w:t>
            </w:r>
            <w:r w:rsidRPr="00680D86">
              <w:rPr>
                <w:color w:val="000000"/>
                <w:sz w:val="24"/>
                <w:szCs w:val="24"/>
              </w:rPr>
              <w:t>;</w:t>
            </w:r>
          </w:p>
          <w:p w:rsidR="0017456C" w:rsidRPr="00680D86" w:rsidRDefault="0017456C" w:rsidP="002900AF">
            <w:pPr>
              <w:jc w:val="center"/>
              <w:rPr>
                <w:color w:val="000000"/>
                <w:sz w:val="24"/>
                <w:szCs w:val="24"/>
              </w:rPr>
            </w:pPr>
            <w:r w:rsidRPr="00680D86">
              <w:rPr>
                <w:color w:val="000000"/>
                <w:sz w:val="24"/>
                <w:szCs w:val="24"/>
              </w:rPr>
              <w:t xml:space="preserve">- разрешенное использование – для </w:t>
            </w:r>
            <w:r>
              <w:rPr>
                <w:color w:val="000000"/>
                <w:sz w:val="24"/>
                <w:szCs w:val="24"/>
              </w:rPr>
              <w:t xml:space="preserve">ведения личного подсобного хозяйства </w:t>
            </w:r>
            <w:r w:rsidRPr="00810ACD">
              <w:t>код (2.2</w:t>
            </w:r>
            <w:r>
              <w:t>)</w:t>
            </w:r>
            <w:proofErr w:type="gramStart"/>
            <w:r>
              <w:rPr>
                <w:color w:val="000000"/>
                <w:sz w:val="24"/>
                <w:szCs w:val="24"/>
              </w:rPr>
              <w:t xml:space="preserve"> </w:t>
            </w:r>
            <w:r w:rsidRPr="00680D86">
              <w:rPr>
                <w:color w:val="000000"/>
                <w:sz w:val="24"/>
                <w:szCs w:val="24"/>
              </w:rPr>
              <w:t>;</w:t>
            </w:r>
            <w:proofErr w:type="gramEnd"/>
          </w:p>
          <w:p w:rsidR="0017456C" w:rsidRPr="00680D86" w:rsidRDefault="0017456C" w:rsidP="002900AF">
            <w:pPr>
              <w:jc w:val="center"/>
              <w:rPr>
                <w:color w:val="000000"/>
                <w:sz w:val="24"/>
                <w:szCs w:val="24"/>
              </w:rPr>
            </w:pPr>
            <w:r w:rsidRPr="00680D86">
              <w:rPr>
                <w:color w:val="000000"/>
                <w:sz w:val="24"/>
                <w:szCs w:val="24"/>
              </w:rPr>
              <w:t>- обременение – нет</w:t>
            </w:r>
            <w:proofErr w:type="gramStart"/>
            <w:r w:rsidRPr="00680D86">
              <w:rPr>
                <w:color w:val="000000"/>
                <w:sz w:val="24"/>
                <w:szCs w:val="24"/>
              </w:rPr>
              <w:t xml:space="preserve"> ;</w:t>
            </w:r>
            <w:proofErr w:type="gramEnd"/>
          </w:p>
          <w:p w:rsidR="0017456C" w:rsidRDefault="0017456C" w:rsidP="002900AF">
            <w:pPr>
              <w:jc w:val="center"/>
              <w:rPr>
                <w:color w:val="000000"/>
                <w:sz w:val="24"/>
                <w:szCs w:val="24"/>
              </w:rPr>
            </w:pPr>
            <w:r w:rsidRPr="00680D86">
              <w:rPr>
                <w:color w:val="000000"/>
                <w:sz w:val="24"/>
                <w:szCs w:val="24"/>
              </w:rPr>
              <w:t xml:space="preserve">- адрес земельного участка: Российская Федерация 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w:t>
            </w:r>
          </w:p>
          <w:p w:rsidR="0017456C" w:rsidRPr="00680D86" w:rsidRDefault="0017456C" w:rsidP="002900AF">
            <w:pPr>
              <w:jc w:val="center"/>
              <w:rPr>
                <w:color w:val="000000"/>
                <w:sz w:val="24"/>
                <w:szCs w:val="24"/>
              </w:rPr>
            </w:pPr>
            <w:r w:rsidRPr="00382FCB">
              <w:t xml:space="preserve"> с</w:t>
            </w:r>
            <w:r w:rsidRPr="00810ACD">
              <w:t xml:space="preserve">. </w:t>
            </w:r>
            <w:proofErr w:type="spellStart"/>
            <w:r w:rsidRPr="00810ACD">
              <w:t>Мамадыш</w:t>
            </w:r>
            <w:proofErr w:type="spellEnd"/>
            <w:r w:rsidRPr="00810ACD">
              <w:t xml:space="preserve">, </w:t>
            </w:r>
            <w:proofErr w:type="spellStart"/>
            <w:r w:rsidRPr="00810ACD">
              <w:t>ул</w:t>
            </w:r>
            <w:proofErr w:type="gramStart"/>
            <w:r w:rsidRPr="00810ACD">
              <w:t>.Ц</w:t>
            </w:r>
            <w:proofErr w:type="gramEnd"/>
            <w:r w:rsidRPr="00810ACD">
              <w:t>ентральная</w:t>
            </w:r>
            <w:proofErr w:type="spellEnd"/>
            <w:r w:rsidRPr="00810ACD">
              <w:t>, з/у №133</w:t>
            </w:r>
          </w:p>
        </w:tc>
        <w:tc>
          <w:tcPr>
            <w:tcW w:w="612" w:type="pct"/>
            <w:tcBorders>
              <w:top w:val="single" w:sz="4" w:space="0" w:color="000000"/>
              <w:left w:val="single" w:sz="4" w:space="0" w:color="000000"/>
              <w:bottom w:val="single" w:sz="4" w:space="0" w:color="000000"/>
            </w:tcBorders>
            <w:vAlign w:val="center"/>
          </w:tcPr>
          <w:p w:rsidR="0017456C" w:rsidRDefault="0017456C" w:rsidP="002900AF">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3000 </w:t>
            </w: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1" w:type="pct"/>
            <w:tcBorders>
              <w:top w:val="single" w:sz="4" w:space="0" w:color="000000"/>
              <w:left w:val="single" w:sz="4" w:space="0" w:color="000000"/>
              <w:bottom w:val="single" w:sz="4" w:space="0" w:color="000000"/>
            </w:tcBorders>
            <w:vAlign w:val="center"/>
          </w:tcPr>
          <w:p w:rsidR="0017456C" w:rsidRDefault="0017456C" w:rsidP="002900AF">
            <w:pPr>
              <w:pStyle w:val="a5"/>
              <w:snapToGrid w:val="0"/>
              <w:spacing w:after="0" w:line="240" w:lineRule="auto"/>
              <w:ind w:left="0"/>
              <w:rPr>
                <w:rFonts w:ascii="Times New Roman" w:hAnsi="Times New Roman"/>
                <w:sz w:val="24"/>
                <w:szCs w:val="24"/>
                <w:lang w:val="ru-RU"/>
              </w:rPr>
            </w:pPr>
            <w:r>
              <w:rPr>
                <w:rFonts w:ascii="Times New Roman" w:hAnsi="Times New Roman"/>
                <w:sz w:val="24"/>
                <w:szCs w:val="24"/>
                <w:lang w:val="ru-RU"/>
              </w:rPr>
              <w:t>3549,60</w:t>
            </w:r>
          </w:p>
        </w:tc>
        <w:tc>
          <w:tcPr>
            <w:tcW w:w="660" w:type="pct"/>
            <w:tcBorders>
              <w:top w:val="single" w:sz="4" w:space="0" w:color="000000"/>
              <w:left w:val="single" w:sz="4" w:space="0" w:color="000000"/>
              <w:bottom w:val="single" w:sz="4" w:space="0" w:color="000000"/>
              <w:right w:val="single" w:sz="4" w:space="0" w:color="auto"/>
            </w:tcBorders>
            <w:vAlign w:val="center"/>
          </w:tcPr>
          <w:p w:rsidR="0017456C" w:rsidRDefault="0017456C" w:rsidP="002900AF">
            <w:pPr>
              <w:pStyle w:val="Default"/>
              <w:tabs>
                <w:tab w:val="left" w:pos="142"/>
              </w:tabs>
              <w:rPr>
                <w:rFonts w:ascii="Times New Roman" w:hAnsi="Times New Roman"/>
                <w:color w:val="auto"/>
              </w:rPr>
            </w:pPr>
            <w:r>
              <w:rPr>
                <w:rFonts w:ascii="Times New Roman" w:hAnsi="Times New Roman"/>
                <w:color w:val="auto"/>
              </w:rPr>
              <w:t>709,92</w:t>
            </w:r>
          </w:p>
        </w:tc>
        <w:tc>
          <w:tcPr>
            <w:tcW w:w="713" w:type="pct"/>
            <w:tcBorders>
              <w:top w:val="single" w:sz="4" w:space="0" w:color="auto"/>
              <w:left w:val="single" w:sz="4" w:space="0" w:color="auto"/>
              <w:bottom w:val="single" w:sz="4" w:space="0" w:color="auto"/>
              <w:right w:val="single" w:sz="4" w:space="0" w:color="auto"/>
            </w:tcBorders>
            <w:vAlign w:val="center"/>
          </w:tcPr>
          <w:p w:rsidR="0017456C" w:rsidRDefault="0017456C" w:rsidP="002900AF">
            <w:pPr>
              <w:pStyle w:val="Default"/>
              <w:tabs>
                <w:tab w:val="left" w:pos="142"/>
              </w:tabs>
              <w:rPr>
                <w:rFonts w:ascii="Times New Roman" w:hAnsi="Times New Roman"/>
                <w:color w:val="auto"/>
              </w:rPr>
            </w:pPr>
            <w:r>
              <w:rPr>
                <w:rFonts w:ascii="Times New Roman" w:hAnsi="Times New Roman"/>
                <w:color w:val="auto"/>
              </w:rPr>
              <w:t>106,49</w:t>
            </w:r>
          </w:p>
        </w:tc>
      </w:tr>
      <w:tr w:rsidR="0017456C" w:rsidRPr="00680D86" w:rsidTr="002900AF">
        <w:trPr>
          <w:trHeight w:val="3205"/>
          <w:jc w:val="center"/>
        </w:trPr>
        <w:tc>
          <w:tcPr>
            <w:tcW w:w="321" w:type="pct"/>
            <w:tcBorders>
              <w:top w:val="single" w:sz="4" w:space="0" w:color="000000"/>
              <w:left w:val="single" w:sz="4" w:space="0" w:color="000000"/>
              <w:bottom w:val="single" w:sz="4" w:space="0" w:color="000000"/>
            </w:tcBorders>
            <w:vAlign w:val="center"/>
          </w:tcPr>
          <w:p w:rsidR="0017456C" w:rsidRDefault="0017456C" w:rsidP="002900AF">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1864" w:type="pct"/>
            <w:tcBorders>
              <w:top w:val="single" w:sz="4" w:space="0" w:color="000000"/>
              <w:left w:val="single" w:sz="4" w:space="0" w:color="000000"/>
              <w:bottom w:val="single" w:sz="4" w:space="0" w:color="000000"/>
            </w:tcBorders>
            <w:vAlign w:val="center"/>
          </w:tcPr>
          <w:p w:rsidR="0017456C" w:rsidRPr="00680D86" w:rsidRDefault="0017456C" w:rsidP="002900AF">
            <w:pPr>
              <w:jc w:val="center"/>
              <w:rPr>
                <w:color w:val="000000"/>
                <w:sz w:val="24"/>
                <w:szCs w:val="24"/>
              </w:rPr>
            </w:pPr>
            <w:r w:rsidRPr="00680D86">
              <w:rPr>
                <w:color w:val="000000"/>
                <w:sz w:val="24"/>
                <w:szCs w:val="24"/>
              </w:rPr>
              <w:t xml:space="preserve">- площадь – </w:t>
            </w:r>
            <w:r>
              <w:rPr>
                <w:color w:val="000000"/>
                <w:sz w:val="24"/>
                <w:szCs w:val="24"/>
              </w:rPr>
              <w:t>3000</w:t>
            </w:r>
            <w:r w:rsidRPr="00680D86">
              <w:rPr>
                <w:color w:val="000000"/>
                <w:sz w:val="24"/>
                <w:szCs w:val="24"/>
              </w:rPr>
              <w:t xml:space="preserve"> кв. м;</w:t>
            </w:r>
          </w:p>
          <w:p w:rsidR="0017456C" w:rsidRPr="00810ACD" w:rsidRDefault="0017456C" w:rsidP="002900AF">
            <w:pPr>
              <w:jc w:val="center"/>
              <w:rPr>
                <w:color w:val="000000"/>
              </w:rPr>
            </w:pPr>
            <w:r w:rsidRPr="00680D86">
              <w:rPr>
                <w:color w:val="000000"/>
                <w:sz w:val="24"/>
                <w:szCs w:val="24"/>
              </w:rPr>
              <w:t>- кадастровый номер –</w:t>
            </w:r>
            <w:r w:rsidRPr="00810ACD">
              <w:t>58:11:0160301:41</w:t>
            </w:r>
            <w:r>
              <w:t>4</w:t>
            </w:r>
            <w:r w:rsidRPr="00810ACD">
              <w:rPr>
                <w:color w:val="000000"/>
              </w:rPr>
              <w:t>;</w:t>
            </w:r>
          </w:p>
          <w:p w:rsidR="0017456C" w:rsidRPr="00680D86" w:rsidRDefault="0017456C" w:rsidP="002900AF">
            <w:pPr>
              <w:jc w:val="center"/>
              <w:rPr>
                <w:color w:val="000000"/>
                <w:sz w:val="24"/>
                <w:szCs w:val="24"/>
              </w:rPr>
            </w:pPr>
            <w:r w:rsidRPr="00680D86">
              <w:rPr>
                <w:color w:val="000000"/>
                <w:sz w:val="24"/>
                <w:szCs w:val="24"/>
              </w:rPr>
              <w:t>- категория земель – земли</w:t>
            </w:r>
            <w:r>
              <w:rPr>
                <w:color w:val="000000"/>
                <w:sz w:val="24"/>
                <w:szCs w:val="24"/>
              </w:rPr>
              <w:t xml:space="preserve"> населенных пунктов</w:t>
            </w:r>
            <w:r w:rsidRPr="00680D86">
              <w:rPr>
                <w:color w:val="000000"/>
                <w:sz w:val="24"/>
                <w:szCs w:val="24"/>
              </w:rPr>
              <w:t>;</w:t>
            </w:r>
          </w:p>
          <w:p w:rsidR="0017456C" w:rsidRPr="00680D86" w:rsidRDefault="0017456C" w:rsidP="002900AF">
            <w:pPr>
              <w:jc w:val="center"/>
              <w:rPr>
                <w:color w:val="000000"/>
                <w:sz w:val="24"/>
                <w:szCs w:val="24"/>
              </w:rPr>
            </w:pPr>
            <w:r w:rsidRPr="00680D86">
              <w:rPr>
                <w:color w:val="000000"/>
                <w:sz w:val="24"/>
                <w:szCs w:val="24"/>
              </w:rPr>
              <w:t xml:space="preserve">- разрешенное использование – для </w:t>
            </w:r>
            <w:r>
              <w:rPr>
                <w:color w:val="000000"/>
                <w:sz w:val="24"/>
                <w:szCs w:val="24"/>
              </w:rPr>
              <w:t xml:space="preserve">ведения личного подсобного хозяйства </w:t>
            </w:r>
            <w:r w:rsidRPr="00810ACD">
              <w:t>код (2.2</w:t>
            </w:r>
            <w:r>
              <w:t>)</w:t>
            </w:r>
            <w:proofErr w:type="gramStart"/>
            <w:r>
              <w:rPr>
                <w:color w:val="000000"/>
                <w:sz w:val="24"/>
                <w:szCs w:val="24"/>
              </w:rPr>
              <w:t xml:space="preserve"> </w:t>
            </w:r>
            <w:r w:rsidRPr="00680D86">
              <w:rPr>
                <w:color w:val="000000"/>
                <w:sz w:val="24"/>
                <w:szCs w:val="24"/>
              </w:rPr>
              <w:t>;</w:t>
            </w:r>
            <w:proofErr w:type="gramEnd"/>
          </w:p>
          <w:p w:rsidR="0017456C" w:rsidRPr="00680D86" w:rsidRDefault="0017456C" w:rsidP="002900AF">
            <w:pPr>
              <w:jc w:val="center"/>
              <w:rPr>
                <w:color w:val="000000"/>
                <w:sz w:val="24"/>
                <w:szCs w:val="24"/>
              </w:rPr>
            </w:pPr>
            <w:r w:rsidRPr="00680D86">
              <w:rPr>
                <w:color w:val="000000"/>
                <w:sz w:val="24"/>
                <w:szCs w:val="24"/>
              </w:rPr>
              <w:t>- обременение – нет</w:t>
            </w:r>
            <w:proofErr w:type="gramStart"/>
            <w:r w:rsidRPr="00680D86">
              <w:rPr>
                <w:color w:val="000000"/>
                <w:sz w:val="24"/>
                <w:szCs w:val="24"/>
              </w:rPr>
              <w:t xml:space="preserve"> ;</w:t>
            </w:r>
            <w:proofErr w:type="gramEnd"/>
          </w:p>
          <w:p w:rsidR="0017456C" w:rsidRDefault="0017456C" w:rsidP="002900AF">
            <w:pPr>
              <w:jc w:val="center"/>
              <w:rPr>
                <w:color w:val="000000"/>
                <w:sz w:val="24"/>
                <w:szCs w:val="24"/>
              </w:rPr>
            </w:pPr>
            <w:r w:rsidRPr="00680D86">
              <w:rPr>
                <w:color w:val="000000"/>
                <w:sz w:val="24"/>
                <w:szCs w:val="24"/>
              </w:rPr>
              <w:t xml:space="preserve">- адрес земельного участка: Российская Федерация 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w:t>
            </w:r>
          </w:p>
          <w:p w:rsidR="0017456C" w:rsidRPr="00680D86" w:rsidRDefault="0017456C" w:rsidP="002900AF">
            <w:pPr>
              <w:jc w:val="center"/>
              <w:rPr>
                <w:color w:val="000000"/>
                <w:sz w:val="24"/>
                <w:szCs w:val="24"/>
              </w:rPr>
            </w:pPr>
            <w:r w:rsidRPr="00382FCB">
              <w:t xml:space="preserve">  с</w:t>
            </w:r>
            <w:r w:rsidRPr="00810ACD">
              <w:t xml:space="preserve">. </w:t>
            </w:r>
            <w:proofErr w:type="spellStart"/>
            <w:r w:rsidRPr="00810ACD">
              <w:t>Мамадыш</w:t>
            </w:r>
            <w:proofErr w:type="spellEnd"/>
            <w:r w:rsidRPr="00810ACD">
              <w:t xml:space="preserve">, </w:t>
            </w:r>
            <w:proofErr w:type="spellStart"/>
            <w:r w:rsidRPr="00810ACD">
              <w:t>ул</w:t>
            </w:r>
            <w:proofErr w:type="gramStart"/>
            <w:r w:rsidRPr="00810ACD">
              <w:t>.Ц</w:t>
            </w:r>
            <w:proofErr w:type="gramEnd"/>
            <w:r w:rsidRPr="00810ACD">
              <w:t>ентральная</w:t>
            </w:r>
            <w:proofErr w:type="spellEnd"/>
            <w:r w:rsidRPr="00810ACD">
              <w:t>, з/у №130</w:t>
            </w:r>
          </w:p>
        </w:tc>
        <w:tc>
          <w:tcPr>
            <w:tcW w:w="612" w:type="pct"/>
            <w:tcBorders>
              <w:top w:val="single" w:sz="4" w:space="0" w:color="000000"/>
              <w:left w:val="single" w:sz="4" w:space="0" w:color="000000"/>
              <w:bottom w:val="single" w:sz="4" w:space="0" w:color="000000"/>
            </w:tcBorders>
            <w:vAlign w:val="center"/>
          </w:tcPr>
          <w:p w:rsidR="0017456C" w:rsidRDefault="0017456C" w:rsidP="002900AF">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3000 </w:t>
            </w:r>
          </w:p>
          <w:p w:rsidR="0017456C" w:rsidRDefault="0017456C" w:rsidP="002900AF">
            <w:pPr>
              <w:pStyle w:val="a5"/>
              <w:snapToGrid w:val="0"/>
              <w:spacing w:after="0" w:line="240" w:lineRule="auto"/>
              <w:ind w:left="0"/>
              <w:jc w:val="center"/>
              <w:rPr>
                <w:rFonts w:ascii="Times New Roman" w:hAnsi="Times New Roman"/>
                <w:color w:val="000000"/>
                <w:sz w:val="24"/>
                <w:szCs w:val="24"/>
                <w:lang w:val="ru-RU"/>
              </w:rPr>
            </w:pPr>
            <w:proofErr w:type="spellStart"/>
            <w:r w:rsidRPr="00680D86">
              <w:rPr>
                <w:rFonts w:ascii="Times New Roman" w:hAnsi="Times New Roman"/>
                <w:color w:val="000000"/>
                <w:sz w:val="24"/>
                <w:szCs w:val="24"/>
                <w:lang w:val="ru-RU"/>
              </w:rPr>
              <w:t>кв</w:t>
            </w:r>
            <w:proofErr w:type="gramStart"/>
            <w:r w:rsidRPr="00680D86">
              <w:rPr>
                <w:rFonts w:ascii="Times New Roman" w:hAnsi="Times New Roman"/>
                <w:color w:val="000000"/>
                <w:sz w:val="24"/>
                <w:szCs w:val="24"/>
                <w:lang w:val="ru-RU"/>
              </w:rPr>
              <w:t>.м</w:t>
            </w:r>
            <w:proofErr w:type="spellEnd"/>
            <w:proofErr w:type="gramEnd"/>
          </w:p>
        </w:tc>
        <w:tc>
          <w:tcPr>
            <w:tcW w:w="831" w:type="pct"/>
            <w:tcBorders>
              <w:top w:val="single" w:sz="4" w:space="0" w:color="000000"/>
              <w:left w:val="single" w:sz="4" w:space="0" w:color="000000"/>
              <w:bottom w:val="single" w:sz="4" w:space="0" w:color="000000"/>
            </w:tcBorders>
            <w:vAlign w:val="center"/>
          </w:tcPr>
          <w:p w:rsidR="0017456C" w:rsidRDefault="0017456C" w:rsidP="002900AF">
            <w:pPr>
              <w:pStyle w:val="a5"/>
              <w:snapToGrid w:val="0"/>
              <w:spacing w:after="0" w:line="240" w:lineRule="auto"/>
              <w:ind w:left="0"/>
              <w:rPr>
                <w:rFonts w:ascii="Times New Roman" w:hAnsi="Times New Roman"/>
                <w:sz w:val="24"/>
                <w:szCs w:val="24"/>
                <w:lang w:val="ru-RU"/>
              </w:rPr>
            </w:pPr>
            <w:r>
              <w:rPr>
                <w:rFonts w:ascii="Times New Roman" w:hAnsi="Times New Roman"/>
                <w:sz w:val="24"/>
                <w:szCs w:val="24"/>
                <w:lang w:val="ru-RU"/>
              </w:rPr>
              <w:t>3549,60</w:t>
            </w:r>
          </w:p>
        </w:tc>
        <w:tc>
          <w:tcPr>
            <w:tcW w:w="660" w:type="pct"/>
            <w:tcBorders>
              <w:top w:val="single" w:sz="4" w:space="0" w:color="000000"/>
              <w:left w:val="single" w:sz="4" w:space="0" w:color="000000"/>
              <w:bottom w:val="single" w:sz="4" w:space="0" w:color="000000"/>
              <w:right w:val="single" w:sz="4" w:space="0" w:color="auto"/>
            </w:tcBorders>
            <w:vAlign w:val="center"/>
          </w:tcPr>
          <w:p w:rsidR="0017456C" w:rsidRDefault="0017456C" w:rsidP="002900AF">
            <w:pPr>
              <w:pStyle w:val="Default"/>
              <w:tabs>
                <w:tab w:val="left" w:pos="142"/>
              </w:tabs>
              <w:rPr>
                <w:rFonts w:ascii="Times New Roman" w:hAnsi="Times New Roman"/>
                <w:color w:val="auto"/>
              </w:rPr>
            </w:pPr>
            <w:r>
              <w:rPr>
                <w:rFonts w:ascii="Times New Roman" w:hAnsi="Times New Roman"/>
                <w:color w:val="auto"/>
              </w:rPr>
              <w:t>709,92</w:t>
            </w:r>
          </w:p>
        </w:tc>
        <w:tc>
          <w:tcPr>
            <w:tcW w:w="713" w:type="pct"/>
            <w:tcBorders>
              <w:top w:val="single" w:sz="4" w:space="0" w:color="auto"/>
              <w:left w:val="single" w:sz="4" w:space="0" w:color="auto"/>
              <w:bottom w:val="single" w:sz="4" w:space="0" w:color="auto"/>
              <w:right w:val="single" w:sz="4" w:space="0" w:color="auto"/>
            </w:tcBorders>
            <w:vAlign w:val="center"/>
          </w:tcPr>
          <w:p w:rsidR="0017456C" w:rsidRDefault="0017456C" w:rsidP="002900AF">
            <w:pPr>
              <w:pStyle w:val="Default"/>
              <w:tabs>
                <w:tab w:val="left" w:pos="142"/>
              </w:tabs>
              <w:rPr>
                <w:rFonts w:ascii="Times New Roman" w:hAnsi="Times New Roman"/>
                <w:color w:val="auto"/>
              </w:rPr>
            </w:pPr>
            <w:r>
              <w:rPr>
                <w:rFonts w:ascii="Times New Roman" w:hAnsi="Times New Roman"/>
                <w:color w:val="auto"/>
              </w:rPr>
              <w:t>106,49</w:t>
            </w:r>
          </w:p>
        </w:tc>
      </w:tr>
      <w:tr w:rsidR="0017456C" w:rsidRPr="00680D86" w:rsidTr="002900AF">
        <w:trPr>
          <w:trHeight w:val="3205"/>
          <w:jc w:val="center"/>
        </w:trPr>
        <w:tc>
          <w:tcPr>
            <w:tcW w:w="321" w:type="pct"/>
            <w:tcBorders>
              <w:top w:val="single" w:sz="4" w:space="0" w:color="000000"/>
              <w:left w:val="single" w:sz="4" w:space="0" w:color="000000"/>
              <w:bottom w:val="single" w:sz="4" w:space="0" w:color="000000"/>
            </w:tcBorders>
            <w:vAlign w:val="center"/>
          </w:tcPr>
          <w:p w:rsidR="0017456C" w:rsidRDefault="0017456C" w:rsidP="002900AF">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1864" w:type="pct"/>
            <w:tcBorders>
              <w:top w:val="single" w:sz="4" w:space="0" w:color="000000"/>
              <w:left w:val="single" w:sz="4" w:space="0" w:color="000000"/>
              <w:bottom w:val="single" w:sz="4" w:space="0" w:color="000000"/>
            </w:tcBorders>
            <w:vAlign w:val="center"/>
          </w:tcPr>
          <w:p w:rsidR="0017456C" w:rsidRPr="00680D86" w:rsidRDefault="0017456C" w:rsidP="002900AF">
            <w:pPr>
              <w:jc w:val="center"/>
              <w:rPr>
                <w:color w:val="000000"/>
                <w:sz w:val="24"/>
                <w:szCs w:val="24"/>
              </w:rPr>
            </w:pPr>
            <w:r w:rsidRPr="00680D86">
              <w:rPr>
                <w:color w:val="000000"/>
                <w:sz w:val="24"/>
                <w:szCs w:val="24"/>
              </w:rPr>
              <w:t xml:space="preserve">- площадь – </w:t>
            </w:r>
            <w:r>
              <w:rPr>
                <w:color w:val="000000"/>
                <w:sz w:val="24"/>
                <w:szCs w:val="24"/>
              </w:rPr>
              <w:t>3000</w:t>
            </w:r>
            <w:r w:rsidRPr="00680D86">
              <w:rPr>
                <w:color w:val="000000"/>
                <w:sz w:val="24"/>
                <w:szCs w:val="24"/>
              </w:rPr>
              <w:t xml:space="preserve"> кв. м;</w:t>
            </w:r>
          </w:p>
          <w:p w:rsidR="0017456C" w:rsidRPr="00810ACD" w:rsidRDefault="0017456C" w:rsidP="002900AF">
            <w:pPr>
              <w:jc w:val="center"/>
              <w:rPr>
                <w:color w:val="000000"/>
              </w:rPr>
            </w:pPr>
            <w:r w:rsidRPr="00680D86">
              <w:rPr>
                <w:color w:val="000000"/>
                <w:sz w:val="24"/>
                <w:szCs w:val="24"/>
              </w:rPr>
              <w:t>- кадастровый номер –</w:t>
            </w:r>
            <w:r w:rsidRPr="00810ACD">
              <w:t>58:11:0160301:41</w:t>
            </w:r>
            <w:r>
              <w:t>5</w:t>
            </w:r>
            <w:r w:rsidRPr="00810ACD">
              <w:rPr>
                <w:color w:val="000000"/>
              </w:rPr>
              <w:t>;</w:t>
            </w:r>
          </w:p>
          <w:p w:rsidR="0017456C" w:rsidRPr="00680D86" w:rsidRDefault="0017456C" w:rsidP="002900AF">
            <w:pPr>
              <w:jc w:val="center"/>
              <w:rPr>
                <w:color w:val="000000"/>
                <w:sz w:val="24"/>
                <w:szCs w:val="24"/>
              </w:rPr>
            </w:pPr>
            <w:r w:rsidRPr="00680D86">
              <w:rPr>
                <w:color w:val="000000"/>
                <w:sz w:val="24"/>
                <w:szCs w:val="24"/>
              </w:rPr>
              <w:t>- категория земель – земли</w:t>
            </w:r>
            <w:r>
              <w:rPr>
                <w:color w:val="000000"/>
                <w:sz w:val="24"/>
                <w:szCs w:val="24"/>
              </w:rPr>
              <w:t xml:space="preserve"> населенных пунктов</w:t>
            </w:r>
            <w:r w:rsidRPr="00680D86">
              <w:rPr>
                <w:color w:val="000000"/>
                <w:sz w:val="24"/>
                <w:szCs w:val="24"/>
              </w:rPr>
              <w:t>;</w:t>
            </w:r>
          </w:p>
          <w:p w:rsidR="0017456C" w:rsidRPr="00680D86" w:rsidRDefault="0017456C" w:rsidP="002900AF">
            <w:pPr>
              <w:jc w:val="center"/>
              <w:rPr>
                <w:color w:val="000000"/>
                <w:sz w:val="24"/>
                <w:szCs w:val="24"/>
              </w:rPr>
            </w:pPr>
            <w:r w:rsidRPr="00680D86">
              <w:rPr>
                <w:color w:val="000000"/>
                <w:sz w:val="24"/>
                <w:szCs w:val="24"/>
              </w:rPr>
              <w:t xml:space="preserve">- разрешенное использование – для </w:t>
            </w:r>
            <w:r>
              <w:rPr>
                <w:color w:val="000000"/>
                <w:sz w:val="24"/>
                <w:szCs w:val="24"/>
              </w:rPr>
              <w:t xml:space="preserve">ведения личного подсобного хозяйства </w:t>
            </w:r>
            <w:r w:rsidRPr="00810ACD">
              <w:t>код (2.2</w:t>
            </w:r>
            <w:r>
              <w:t>)</w:t>
            </w:r>
            <w:proofErr w:type="gramStart"/>
            <w:r>
              <w:rPr>
                <w:color w:val="000000"/>
                <w:sz w:val="24"/>
                <w:szCs w:val="24"/>
              </w:rPr>
              <w:t xml:space="preserve"> </w:t>
            </w:r>
            <w:r w:rsidRPr="00680D86">
              <w:rPr>
                <w:color w:val="000000"/>
                <w:sz w:val="24"/>
                <w:szCs w:val="24"/>
              </w:rPr>
              <w:t>;</w:t>
            </w:r>
            <w:proofErr w:type="gramEnd"/>
          </w:p>
          <w:p w:rsidR="0017456C" w:rsidRPr="00680D86" w:rsidRDefault="0017456C" w:rsidP="002900AF">
            <w:pPr>
              <w:jc w:val="center"/>
              <w:rPr>
                <w:color w:val="000000"/>
                <w:sz w:val="24"/>
                <w:szCs w:val="24"/>
              </w:rPr>
            </w:pPr>
            <w:r w:rsidRPr="00680D86">
              <w:rPr>
                <w:color w:val="000000"/>
                <w:sz w:val="24"/>
                <w:szCs w:val="24"/>
              </w:rPr>
              <w:t>- обременение – нет</w:t>
            </w:r>
            <w:proofErr w:type="gramStart"/>
            <w:r w:rsidRPr="00680D86">
              <w:rPr>
                <w:color w:val="000000"/>
                <w:sz w:val="24"/>
                <w:szCs w:val="24"/>
              </w:rPr>
              <w:t xml:space="preserve"> ;</w:t>
            </w:r>
            <w:proofErr w:type="gramEnd"/>
          </w:p>
          <w:p w:rsidR="0017456C" w:rsidRDefault="0017456C" w:rsidP="002900AF">
            <w:pPr>
              <w:jc w:val="center"/>
              <w:rPr>
                <w:color w:val="000000"/>
                <w:sz w:val="24"/>
                <w:szCs w:val="24"/>
              </w:rPr>
            </w:pPr>
            <w:r w:rsidRPr="00680D86">
              <w:rPr>
                <w:color w:val="000000"/>
                <w:sz w:val="24"/>
                <w:szCs w:val="24"/>
              </w:rPr>
              <w:t xml:space="preserve">- адрес земельного участка: Российская Федерация 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w:t>
            </w:r>
          </w:p>
          <w:p w:rsidR="0017456C" w:rsidRPr="00680D86" w:rsidRDefault="0017456C" w:rsidP="002900AF">
            <w:pPr>
              <w:jc w:val="center"/>
              <w:rPr>
                <w:color w:val="000000"/>
                <w:sz w:val="24"/>
                <w:szCs w:val="24"/>
              </w:rPr>
            </w:pPr>
            <w:r w:rsidRPr="00382FCB">
              <w:t xml:space="preserve">  с</w:t>
            </w:r>
            <w:r w:rsidRPr="00810ACD">
              <w:t xml:space="preserve">. </w:t>
            </w:r>
            <w:proofErr w:type="spellStart"/>
            <w:r w:rsidRPr="00810ACD">
              <w:t>М</w:t>
            </w:r>
            <w:r>
              <w:t>амадыш</w:t>
            </w:r>
            <w:proofErr w:type="spellEnd"/>
            <w:r>
              <w:t xml:space="preserve">, </w:t>
            </w:r>
            <w:proofErr w:type="spellStart"/>
            <w:r>
              <w:t>ул</w:t>
            </w:r>
            <w:proofErr w:type="gramStart"/>
            <w:r>
              <w:t>.Ц</w:t>
            </w:r>
            <w:proofErr w:type="gramEnd"/>
            <w:r>
              <w:t>ентральная</w:t>
            </w:r>
            <w:proofErr w:type="spellEnd"/>
            <w:r>
              <w:t>, з/у №132</w:t>
            </w:r>
          </w:p>
        </w:tc>
        <w:tc>
          <w:tcPr>
            <w:tcW w:w="612" w:type="pct"/>
            <w:tcBorders>
              <w:top w:val="single" w:sz="4" w:space="0" w:color="000000"/>
              <w:left w:val="single" w:sz="4" w:space="0" w:color="000000"/>
              <w:bottom w:val="single" w:sz="4" w:space="0" w:color="000000"/>
            </w:tcBorders>
            <w:vAlign w:val="center"/>
          </w:tcPr>
          <w:p w:rsidR="0017456C" w:rsidRDefault="0017456C" w:rsidP="002900AF">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3000 </w:t>
            </w:r>
          </w:p>
          <w:p w:rsidR="0017456C" w:rsidRDefault="0017456C" w:rsidP="002900AF">
            <w:pPr>
              <w:pStyle w:val="a5"/>
              <w:snapToGrid w:val="0"/>
              <w:spacing w:after="0" w:line="240" w:lineRule="auto"/>
              <w:ind w:left="0"/>
              <w:jc w:val="center"/>
              <w:rPr>
                <w:rFonts w:ascii="Times New Roman" w:hAnsi="Times New Roman"/>
                <w:color w:val="000000"/>
                <w:sz w:val="24"/>
                <w:szCs w:val="24"/>
                <w:lang w:val="ru-RU"/>
              </w:rPr>
            </w:pPr>
            <w:proofErr w:type="spellStart"/>
            <w:r w:rsidRPr="00680D86">
              <w:rPr>
                <w:rFonts w:ascii="Times New Roman" w:hAnsi="Times New Roman"/>
                <w:color w:val="000000"/>
                <w:sz w:val="24"/>
                <w:szCs w:val="24"/>
                <w:lang w:val="ru-RU"/>
              </w:rPr>
              <w:t>кв</w:t>
            </w:r>
            <w:proofErr w:type="gramStart"/>
            <w:r w:rsidRPr="00680D86">
              <w:rPr>
                <w:rFonts w:ascii="Times New Roman" w:hAnsi="Times New Roman"/>
                <w:color w:val="000000"/>
                <w:sz w:val="24"/>
                <w:szCs w:val="24"/>
                <w:lang w:val="ru-RU"/>
              </w:rPr>
              <w:t>.м</w:t>
            </w:r>
            <w:proofErr w:type="spellEnd"/>
            <w:proofErr w:type="gramEnd"/>
          </w:p>
        </w:tc>
        <w:tc>
          <w:tcPr>
            <w:tcW w:w="831" w:type="pct"/>
            <w:tcBorders>
              <w:top w:val="single" w:sz="4" w:space="0" w:color="000000"/>
              <w:left w:val="single" w:sz="4" w:space="0" w:color="000000"/>
              <w:bottom w:val="single" w:sz="4" w:space="0" w:color="000000"/>
            </w:tcBorders>
            <w:vAlign w:val="center"/>
          </w:tcPr>
          <w:p w:rsidR="0017456C" w:rsidRDefault="0017456C" w:rsidP="002900AF">
            <w:pPr>
              <w:pStyle w:val="a5"/>
              <w:snapToGrid w:val="0"/>
              <w:spacing w:after="0" w:line="240" w:lineRule="auto"/>
              <w:ind w:left="0"/>
              <w:rPr>
                <w:rFonts w:ascii="Times New Roman" w:hAnsi="Times New Roman"/>
                <w:sz w:val="24"/>
                <w:szCs w:val="24"/>
                <w:lang w:val="ru-RU"/>
              </w:rPr>
            </w:pPr>
            <w:r>
              <w:rPr>
                <w:rFonts w:ascii="Times New Roman" w:hAnsi="Times New Roman"/>
                <w:sz w:val="24"/>
                <w:szCs w:val="24"/>
                <w:lang w:val="ru-RU"/>
              </w:rPr>
              <w:t>3549,60</w:t>
            </w:r>
          </w:p>
        </w:tc>
        <w:tc>
          <w:tcPr>
            <w:tcW w:w="660" w:type="pct"/>
            <w:tcBorders>
              <w:top w:val="single" w:sz="4" w:space="0" w:color="000000"/>
              <w:left w:val="single" w:sz="4" w:space="0" w:color="000000"/>
              <w:bottom w:val="single" w:sz="4" w:space="0" w:color="000000"/>
              <w:right w:val="single" w:sz="4" w:space="0" w:color="auto"/>
            </w:tcBorders>
            <w:vAlign w:val="center"/>
          </w:tcPr>
          <w:p w:rsidR="0017456C" w:rsidRDefault="0017456C" w:rsidP="002900AF">
            <w:pPr>
              <w:pStyle w:val="Default"/>
              <w:tabs>
                <w:tab w:val="left" w:pos="142"/>
              </w:tabs>
              <w:rPr>
                <w:rFonts w:ascii="Times New Roman" w:hAnsi="Times New Roman"/>
                <w:color w:val="auto"/>
              </w:rPr>
            </w:pPr>
            <w:r>
              <w:rPr>
                <w:rFonts w:ascii="Times New Roman" w:hAnsi="Times New Roman"/>
                <w:color w:val="auto"/>
              </w:rPr>
              <w:t>709,92</w:t>
            </w:r>
          </w:p>
        </w:tc>
        <w:tc>
          <w:tcPr>
            <w:tcW w:w="713" w:type="pct"/>
            <w:tcBorders>
              <w:top w:val="single" w:sz="4" w:space="0" w:color="auto"/>
              <w:left w:val="single" w:sz="4" w:space="0" w:color="auto"/>
              <w:bottom w:val="single" w:sz="4" w:space="0" w:color="auto"/>
              <w:right w:val="single" w:sz="4" w:space="0" w:color="auto"/>
            </w:tcBorders>
            <w:vAlign w:val="center"/>
          </w:tcPr>
          <w:p w:rsidR="0017456C" w:rsidRDefault="0017456C" w:rsidP="002900AF">
            <w:pPr>
              <w:pStyle w:val="Default"/>
              <w:tabs>
                <w:tab w:val="left" w:pos="142"/>
              </w:tabs>
              <w:rPr>
                <w:rFonts w:ascii="Times New Roman" w:hAnsi="Times New Roman"/>
                <w:color w:val="auto"/>
              </w:rPr>
            </w:pPr>
            <w:r>
              <w:rPr>
                <w:rFonts w:ascii="Times New Roman" w:hAnsi="Times New Roman"/>
                <w:color w:val="auto"/>
              </w:rPr>
              <w:t>106,49</w:t>
            </w:r>
          </w:p>
        </w:tc>
      </w:tr>
      <w:tr w:rsidR="0017456C" w:rsidRPr="00680D86" w:rsidTr="002900AF">
        <w:trPr>
          <w:trHeight w:val="3205"/>
          <w:jc w:val="center"/>
        </w:trPr>
        <w:tc>
          <w:tcPr>
            <w:tcW w:w="321" w:type="pct"/>
            <w:tcBorders>
              <w:top w:val="single" w:sz="4" w:space="0" w:color="000000"/>
              <w:left w:val="single" w:sz="4" w:space="0" w:color="000000"/>
              <w:bottom w:val="single" w:sz="4" w:space="0" w:color="000000"/>
            </w:tcBorders>
            <w:vAlign w:val="center"/>
          </w:tcPr>
          <w:p w:rsidR="0017456C" w:rsidRDefault="0017456C" w:rsidP="002900AF">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lastRenderedPageBreak/>
              <w:t>6</w:t>
            </w:r>
          </w:p>
        </w:tc>
        <w:tc>
          <w:tcPr>
            <w:tcW w:w="1864" w:type="pct"/>
            <w:tcBorders>
              <w:top w:val="single" w:sz="4" w:space="0" w:color="000000"/>
              <w:left w:val="single" w:sz="4" w:space="0" w:color="000000"/>
              <w:bottom w:val="single" w:sz="4" w:space="0" w:color="000000"/>
            </w:tcBorders>
            <w:vAlign w:val="center"/>
          </w:tcPr>
          <w:p w:rsidR="0017456C" w:rsidRPr="00680D86" w:rsidRDefault="0017456C" w:rsidP="002900AF">
            <w:pPr>
              <w:jc w:val="center"/>
              <w:rPr>
                <w:color w:val="000000"/>
                <w:sz w:val="24"/>
                <w:szCs w:val="24"/>
              </w:rPr>
            </w:pPr>
            <w:r w:rsidRPr="00680D86">
              <w:rPr>
                <w:color w:val="000000"/>
                <w:sz w:val="24"/>
                <w:szCs w:val="24"/>
              </w:rPr>
              <w:t xml:space="preserve">- площадь – </w:t>
            </w:r>
            <w:r>
              <w:rPr>
                <w:color w:val="000000"/>
                <w:sz w:val="24"/>
                <w:szCs w:val="24"/>
              </w:rPr>
              <w:t>3000</w:t>
            </w:r>
            <w:r w:rsidRPr="00680D86">
              <w:rPr>
                <w:color w:val="000000"/>
                <w:sz w:val="24"/>
                <w:szCs w:val="24"/>
              </w:rPr>
              <w:t xml:space="preserve"> кв. м;</w:t>
            </w:r>
          </w:p>
          <w:p w:rsidR="0017456C" w:rsidRPr="00810ACD" w:rsidRDefault="0017456C" w:rsidP="002900AF">
            <w:pPr>
              <w:jc w:val="center"/>
              <w:rPr>
                <w:color w:val="000000"/>
              </w:rPr>
            </w:pPr>
            <w:r w:rsidRPr="00680D86">
              <w:rPr>
                <w:color w:val="000000"/>
                <w:sz w:val="24"/>
                <w:szCs w:val="24"/>
              </w:rPr>
              <w:t>- кадастровый номер –</w:t>
            </w:r>
            <w:r w:rsidRPr="00810ACD">
              <w:t>58:11:0160301:41</w:t>
            </w:r>
            <w:r>
              <w:t>6</w:t>
            </w:r>
            <w:r w:rsidRPr="00810ACD">
              <w:rPr>
                <w:color w:val="000000"/>
              </w:rPr>
              <w:t>;</w:t>
            </w:r>
          </w:p>
          <w:p w:rsidR="0017456C" w:rsidRPr="00680D86" w:rsidRDefault="0017456C" w:rsidP="002900AF">
            <w:pPr>
              <w:jc w:val="center"/>
              <w:rPr>
                <w:color w:val="000000"/>
                <w:sz w:val="24"/>
                <w:szCs w:val="24"/>
              </w:rPr>
            </w:pPr>
            <w:r w:rsidRPr="00680D86">
              <w:rPr>
                <w:color w:val="000000"/>
                <w:sz w:val="24"/>
                <w:szCs w:val="24"/>
              </w:rPr>
              <w:t>- категория земель – земли</w:t>
            </w:r>
            <w:r>
              <w:rPr>
                <w:color w:val="000000"/>
                <w:sz w:val="24"/>
                <w:szCs w:val="24"/>
              </w:rPr>
              <w:t xml:space="preserve"> населенных пунктов</w:t>
            </w:r>
            <w:r w:rsidRPr="00680D86">
              <w:rPr>
                <w:color w:val="000000"/>
                <w:sz w:val="24"/>
                <w:szCs w:val="24"/>
              </w:rPr>
              <w:t>;</w:t>
            </w:r>
          </w:p>
          <w:p w:rsidR="0017456C" w:rsidRPr="00680D86" w:rsidRDefault="0017456C" w:rsidP="002900AF">
            <w:pPr>
              <w:jc w:val="center"/>
              <w:rPr>
                <w:color w:val="000000"/>
                <w:sz w:val="24"/>
                <w:szCs w:val="24"/>
              </w:rPr>
            </w:pPr>
            <w:r w:rsidRPr="00680D86">
              <w:rPr>
                <w:color w:val="000000"/>
                <w:sz w:val="24"/>
                <w:szCs w:val="24"/>
              </w:rPr>
              <w:t xml:space="preserve">- разрешенное использование – для </w:t>
            </w:r>
            <w:r>
              <w:rPr>
                <w:color w:val="000000"/>
                <w:sz w:val="24"/>
                <w:szCs w:val="24"/>
              </w:rPr>
              <w:t xml:space="preserve">ведения личного подсобного хозяйства </w:t>
            </w:r>
            <w:r w:rsidRPr="00810ACD">
              <w:t>код (2.2</w:t>
            </w:r>
            <w:r>
              <w:t>)</w:t>
            </w:r>
            <w:proofErr w:type="gramStart"/>
            <w:r>
              <w:rPr>
                <w:color w:val="000000"/>
                <w:sz w:val="24"/>
                <w:szCs w:val="24"/>
              </w:rPr>
              <w:t xml:space="preserve"> </w:t>
            </w:r>
            <w:r w:rsidRPr="00680D86">
              <w:rPr>
                <w:color w:val="000000"/>
                <w:sz w:val="24"/>
                <w:szCs w:val="24"/>
              </w:rPr>
              <w:t>;</w:t>
            </w:r>
            <w:proofErr w:type="gramEnd"/>
          </w:p>
          <w:p w:rsidR="0017456C" w:rsidRPr="00680D86" w:rsidRDefault="0017456C" w:rsidP="002900AF">
            <w:pPr>
              <w:jc w:val="center"/>
              <w:rPr>
                <w:color w:val="000000"/>
                <w:sz w:val="24"/>
                <w:szCs w:val="24"/>
              </w:rPr>
            </w:pPr>
            <w:r w:rsidRPr="00680D86">
              <w:rPr>
                <w:color w:val="000000"/>
                <w:sz w:val="24"/>
                <w:szCs w:val="24"/>
              </w:rPr>
              <w:t>- обременение – нет</w:t>
            </w:r>
            <w:proofErr w:type="gramStart"/>
            <w:r w:rsidRPr="00680D86">
              <w:rPr>
                <w:color w:val="000000"/>
                <w:sz w:val="24"/>
                <w:szCs w:val="24"/>
              </w:rPr>
              <w:t xml:space="preserve"> ;</w:t>
            </w:r>
            <w:proofErr w:type="gramEnd"/>
          </w:p>
          <w:p w:rsidR="0017456C" w:rsidRDefault="0017456C" w:rsidP="002900AF">
            <w:pPr>
              <w:jc w:val="center"/>
              <w:rPr>
                <w:color w:val="000000"/>
                <w:sz w:val="24"/>
                <w:szCs w:val="24"/>
              </w:rPr>
            </w:pPr>
            <w:r w:rsidRPr="00680D86">
              <w:rPr>
                <w:color w:val="000000"/>
                <w:sz w:val="24"/>
                <w:szCs w:val="24"/>
              </w:rPr>
              <w:t xml:space="preserve">- адрес земельного участка: Российская Федерация 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w:t>
            </w:r>
          </w:p>
          <w:p w:rsidR="0017456C" w:rsidRPr="007C2064" w:rsidRDefault="0017456C" w:rsidP="002900AF">
            <w:pPr>
              <w:jc w:val="center"/>
              <w:rPr>
                <w:color w:val="000000"/>
                <w:sz w:val="24"/>
                <w:szCs w:val="24"/>
              </w:rPr>
            </w:pPr>
            <w:r w:rsidRPr="007C2064">
              <w:t xml:space="preserve">с. </w:t>
            </w:r>
            <w:proofErr w:type="spellStart"/>
            <w:r>
              <w:t>Мамадыш</w:t>
            </w:r>
            <w:proofErr w:type="spellEnd"/>
            <w:r>
              <w:t xml:space="preserve">, </w:t>
            </w:r>
            <w:proofErr w:type="spellStart"/>
            <w:r>
              <w:t>ул</w:t>
            </w:r>
            <w:proofErr w:type="gramStart"/>
            <w:r>
              <w:t>.Ц</w:t>
            </w:r>
            <w:proofErr w:type="gramEnd"/>
            <w:r>
              <w:t>ентральная</w:t>
            </w:r>
            <w:proofErr w:type="spellEnd"/>
            <w:r>
              <w:t>, з/у №129</w:t>
            </w:r>
          </w:p>
        </w:tc>
        <w:tc>
          <w:tcPr>
            <w:tcW w:w="612" w:type="pct"/>
            <w:tcBorders>
              <w:top w:val="single" w:sz="4" w:space="0" w:color="000000"/>
              <w:left w:val="single" w:sz="4" w:space="0" w:color="000000"/>
              <w:bottom w:val="single" w:sz="4" w:space="0" w:color="000000"/>
            </w:tcBorders>
            <w:vAlign w:val="center"/>
          </w:tcPr>
          <w:p w:rsidR="0017456C" w:rsidRDefault="0017456C" w:rsidP="002900AF">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3000 </w:t>
            </w:r>
          </w:p>
          <w:p w:rsidR="0017456C" w:rsidRDefault="0017456C" w:rsidP="002900AF">
            <w:pPr>
              <w:pStyle w:val="a5"/>
              <w:snapToGrid w:val="0"/>
              <w:spacing w:after="0" w:line="240" w:lineRule="auto"/>
              <w:ind w:left="0"/>
              <w:jc w:val="center"/>
              <w:rPr>
                <w:rFonts w:ascii="Times New Roman" w:hAnsi="Times New Roman"/>
                <w:color w:val="000000"/>
                <w:sz w:val="24"/>
                <w:szCs w:val="24"/>
                <w:lang w:val="ru-RU"/>
              </w:rPr>
            </w:pPr>
            <w:proofErr w:type="spellStart"/>
            <w:r w:rsidRPr="00680D86">
              <w:rPr>
                <w:rFonts w:ascii="Times New Roman" w:hAnsi="Times New Roman"/>
                <w:color w:val="000000"/>
                <w:sz w:val="24"/>
                <w:szCs w:val="24"/>
                <w:lang w:val="ru-RU"/>
              </w:rPr>
              <w:t>кв</w:t>
            </w:r>
            <w:proofErr w:type="gramStart"/>
            <w:r w:rsidRPr="00680D86">
              <w:rPr>
                <w:rFonts w:ascii="Times New Roman" w:hAnsi="Times New Roman"/>
                <w:color w:val="000000"/>
                <w:sz w:val="24"/>
                <w:szCs w:val="24"/>
                <w:lang w:val="ru-RU"/>
              </w:rPr>
              <w:t>.м</w:t>
            </w:r>
            <w:proofErr w:type="spellEnd"/>
            <w:proofErr w:type="gramEnd"/>
          </w:p>
        </w:tc>
        <w:tc>
          <w:tcPr>
            <w:tcW w:w="831" w:type="pct"/>
            <w:tcBorders>
              <w:top w:val="single" w:sz="4" w:space="0" w:color="000000"/>
              <w:left w:val="single" w:sz="4" w:space="0" w:color="000000"/>
              <w:bottom w:val="single" w:sz="4" w:space="0" w:color="000000"/>
            </w:tcBorders>
            <w:vAlign w:val="center"/>
          </w:tcPr>
          <w:p w:rsidR="0017456C" w:rsidRDefault="0017456C" w:rsidP="002900AF">
            <w:pPr>
              <w:pStyle w:val="a5"/>
              <w:snapToGrid w:val="0"/>
              <w:spacing w:after="0" w:line="240" w:lineRule="auto"/>
              <w:ind w:left="0"/>
              <w:rPr>
                <w:rFonts w:ascii="Times New Roman" w:hAnsi="Times New Roman"/>
                <w:sz w:val="24"/>
                <w:szCs w:val="24"/>
                <w:lang w:val="ru-RU"/>
              </w:rPr>
            </w:pPr>
            <w:r>
              <w:rPr>
                <w:rFonts w:ascii="Times New Roman" w:hAnsi="Times New Roman"/>
                <w:sz w:val="24"/>
                <w:szCs w:val="24"/>
                <w:lang w:val="ru-RU"/>
              </w:rPr>
              <w:t>3549,60</w:t>
            </w:r>
          </w:p>
        </w:tc>
        <w:tc>
          <w:tcPr>
            <w:tcW w:w="660" w:type="pct"/>
            <w:tcBorders>
              <w:top w:val="single" w:sz="4" w:space="0" w:color="000000"/>
              <w:left w:val="single" w:sz="4" w:space="0" w:color="000000"/>
              <w:bottom w:val="single" w:sz="4" w:space="0" w:color="000000"/>
              <w:right w:val="single" w:sz="4" w:space="0" w:color="auto"/>
            </w:tcBorders>
            <w:vAlign w:val="center"/>
          </w:tcPr>
          <w:p w:rsidR="0017456C" w:rsidRDefault="0017456C" w:rsidP="002900AF">
            <w:pPr>
              <w:pStyle w:val="Default"/>
              <w:tabs>
                <w:tab w:val="left" w:pos="142"/>
              </w:tabs>
              <w:rPr>
                <w:rFonts w:ascii="Times New Roman" w:hAnsi="Times New Roman"/>
                <w:color w:val="auto"/>
              </w:rPr>
            </w:pPr>
            <w:r>
              <w:rPr>
                <w:rFonts w:ascii="Times New Roman" w:hAnsi="Times New Roman"/>
                <w:color w:val="auto"/>
              </w:rPr>
              <w:t>709,92</w:t>
            </w:r>
          </w:p>
        </w:tc>
        <w:tc>
          <w:tcPr>
            <w:tcW w:w="713" w:type="pct"/>
            <w:tcBorders>
              <w:top w:val="single" w:sz="4" w:space="0" w:color="auto"/>
              <w:left w:val="single" w:sz="4" w:space="0" w:color="auto"/>
              <w:bottom w:val="single" w:sz="4" w:space="0" w:color="auto"/>
              <w:right w:val="single" w:sz="4" w:space="0" w:color="auto"/>
            </w:tcBorders>
            <w:vAlign w:val="center"/>
          </w:tcPr>
          <w:p w:rsidR="0017456C" w:rsidRDefault="0017456C" w:rsidP="002900AF">
            <w:pPr>
              <w:pStyle w:val="Default"/>
              <w:tabs>
                <w:tab w:val="left" w:pos="142"/>
              </w:tabs>
              <w:rPr>
                <w:rFonts w:ascii="Times New Roman" w:hAnsi="Times New Roman"/>
                <w:color w:val="auto"/>
              </w:rPr>
            </w:pPr>
            <w:r>
              <w:rPr>
                <w:rFonts w:ascii="Times New Roman" w:hAnsi="Times New Roman"/>
                <w:color w:val="auto"/>
              </w:rPr>
              <w:t>106,49</w:t>
            </w:r>
          </w:p>
        </w:tc>
      </w:tr>
      <w:tr w:rsidR="0017456C" w:rsidRPr="00680D86" w:rsidTr="002900AF">
        <w:trPr>
          <w:trHeight w:val="3205"/>
          <w:jc w:val="center"/>
        </w:trPr>
        <w:tc>
          <w:tcPr>
            <w:tcW w:w="321" w:type="pct"/>
            <w:tcBorders>
              <w:top w:val="single" w:sz="4" w:space="0" w:color="000000"/>
              <w:left w:val="single" w:sz="4" w:space="0" w:color="000000"/>
              <w:bottom w:val="single" w:sz="4" w:space="0" w:color="000000"/>
            </w:tcBorders>
            <w:vAlign w:val="center"/>
          </w:tcPr>
          <w:p w:rsidR="0017456C" w:rsidRDefault="0017456C" w:rsidP="002900AF">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7</w:t>
            </w:r>
          </w:p>
        </w:tc>
        <w:tc>
          <w:tcPr>
            <w:tcW w:w="1864" w:type="pct"/>
            <w:tcBorders>
              <w:top w:val="single" w:sz="4" w:space="0" w:color="000000"/>
              <w:left w:val="single" w:sz="4" w:space="0" w:color="000000"/>
              <w:bottom w:val="single" w:sz="4" w:space="0" w:color="000000"/>
            </w:tcBorders>
            <w:vAlign w:val="center"/>
          </w:tcPr>
          <w:p w:rsidR="0017456C" w:rsidRPr="00680D86" w:rsidRDefault="0017456C" w:rsidP="002900AF">
            <w:pPr>
              <w:jc w:val="center"/>
              <w:rPr>
                <w:color w:val="000000"/>
                <w:sz w:val="24"/>
                <w:szCs w:val="24"/>
              </w:rPr>
            </w:pPr>
            <w:r w:rsidRPr="00680D86">
              <w:rPr>
                <w:color w:val="000000"/>
                <w:sz w:val="24"/>
                <w:szCs w:val="24"/>
              </w:rPr>
              <w:t xml:space="preserve">- площадь – </w:t>
            </w:r>
            <w:r>
              <w:rPr>
                <w:color w:val="000000"/>
                <w:sz w:val="24"/>
                <w:szCs w:val="24"/>
              </w:rPr>
              <w:t>3000</w:t>
            </w:r>
            <w:r w:rsidRPr="00680D86">
              <w:rPr>
                <w:color w:val="000000"/>
                <w:sz w:val="24"/>
                <w:szCs w:val="24"/>
              </w:rPr>
              <w:t xml:space="preserve"> кв. м;</w:t>
            </w:r>
          </w:p>
          <w:p w:rsidR="0017456C" w:rsidRPr="00810ACD" w:rsidRDefault="0017456C" w:rsidP="002900AF">
            <w:pPr>
              <w:jc w:val="center"/>
              <w:rPr>
                <w:color w:val="000000"/>
              </w:rPr>
            </w:pPr>
            <w:r w:rsidRPr="00680D86">
              <w:rPr>
                <w:color w:val="000000"/>
                <w:sz w:val="24"/>
                <w:szCs w:val="24"/>
              </w:rPr>
              <w:t>- кадастровый номер –</w:t>
            </w:r>
            <w:r w:rsidRPr="00810ACD">
              <w:t>58:11:0160301:41</w:t>
            </w:r>
            <w:r>
              <w:t>7</w:t>
            </w:r>
            <w:r w:rsidRPr="00810ACD">
              <w:rPr>
                <w:color w:val="000000"/>
              </w:rPr>
              <w:t>;</w:t>
            </w:r>
          </w:p>
          <w:p w:rsidR="0017456C" w:rsidRPr="00680D86" w:rsidRDefault="0017456C" w:rsidP="002900AF">
            <w:pPr>
              <w:jc w:val="center"/>
              <w:rPr>
                <w:color w:val="000000"/>
                <w:sz w:val="24"/>
                <w:szCs w:val="24"/>
              </w:rPr>
            </w:pPr>
            <w:r w:rsidRPr="00680D86">
              <w:rPr>
                <w:color w:val="000000"/>
                <w:sz w:val="24"/>
                <w:szCs w:val="24"/>
              </w:rPr>
              <w:t>- категория земель – земли</w:t>
            </w:r>
            <w:r>
              <w:rPr>
                <w:color w:val="000000"/>
                <w:sz w:val="24"/>
                <w:szCs w:val="24"/>
              </w:rPr>
              <w:t xml:space="preserve"> населенных пунктов</w:t>
            </w:r>
            <w:r w:rsidRPr="00680D86">
              <w:rPr>
                <w:color w:val="000000"/>
                <w:sz w:val="24"/>
                <w:szCs w:val="24"/>
              </w:rPr>
              <w:t>;</w:t>
            </w:r>
          </w:p>
          <w:p w:rsidR="0017456C" w:rsidRPr="00680D86" w:rsidRDefault="0017456C" w:rsidP="002900AF">
            <w:pPr>
              <w:jc w:val="center"/>
              <w:rPr>
                <w:color w:val="000000"/>
                <w:sz w:val="24"/>
                <w:szCs w:val="24"/>
              </w:rPr>
            </w:pPr>
            <w:r w:rsidRPr="00680D86">
              <w:rPr>
                <w:color w:val="000000"/>
                <w:sz w:val="24"/>
                <w:szCs w:val="24"/>
              </w:rPr>
              <w:t xml:space="preserve">- разрешенное использование – для </w:t>
            </w:r>
            <w:r>
              <w:rPr>
                <w:color w:val="000000"/>
                <w:sz w:val="24"/>
                <w:szCs w:val="24"/>
              </w:rPr>
              <w:t xml:space="preserve">ведения личного подсобного хозяйства </w:t>
            </w:r>
            <w:r w:rsidRPr="00810ACD">
              <w:t>код (2.2</w:t>
            </w:r>
            <w:r>
              <w:t>)</w:t>
            </w:r>
            <w:proofErr w:type="gramStart"/>
            <w:r>
              <w:rPr>
                <w:color w:val="000000"/>
                <w:sz w:val="24"/>
                <w:szCs w:val="24"/>
              </w:rPr>
              <w:t xml:space="preserve"> </w:t>
            </w:r>
            <w:r w:rsidRPr="00680D86">
              <w:rPr>
                <w:color w:val="000000"/>
                <w:sz w:val="24"/>
                <w:szCs w:val="24"/>
              </w:rPr>
              <w:t>;</w:t>
            </w:r>
            <w:proofErr w:type="gramEnd"/>
          </w:p>
          <w:p w:rsidR="0017456C" w:rsidRPr="00680D86" w:rsidRDefault="0017456C" w:rsidP="002900AF">
            <w:pPr>
              <w:jc w:val="center"/>
              <w:rPr>
                <w:color w:val="000000"/>
                <w:sz w:val="24"/>
                <w:szCs w:val="24"/>
              </w:rPr>
            </w:pPr>
            <w:r w:rsidRPr="00680D86">
              <w:rPr>
                <w:color w:val="000000"/>
                <w:sz w:val="24"/>
                <w:szCs w:val="24"/>
              </w:rPr>
              <w:t>- обременение – нет</w:t>
            </w:r>
            <w:proofErr w:type="gramStart"/>
            <w:r w:rsidRPr="00680D86">
              <w:rPr>
                <w:color w:val="000000"/>
                <w:sz w:val="24"/>
                <w:szCs w:val="24"/>
              </w:rPr>
              <w:t xml:space="preserve"> ;</w:t>
            </w:r>
            <w:proofErr w:type="gramEnd"/>
          </w:p>
          <w:p w:rsidR="0017456C" w:rsidRDefault="0017456C" w:rsidP="002900AF">
            <w:pPr>
              <w:jc w:val="center"/>
              <w:rPr>
                <w:color w:val="000000"/>
                <w:sz w:val="24"/>
                <w:szCs w:val="24"/>
              </w:rPr>
            </w:pPr>
            <w:r w:rsidRPr="00680D86">
              <w:rPr>
                <w:color w:val="000000"/>
                <w:sz w:val="24"/>
                <w:szCs w:val="24"/>
              </w:rPr>
              <w:t xml:space="preserve">- адрес земельного участка: Российская Федерация 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w:t>
            </w:r>
          </w:p>
          <w:p w:rsidR="0017456C" w:rsidRPr="007C2064" w:rsidRDefault="0017456C" w:rsidP="002900AF">
            <w:pPr>
              <w:jc w:val="center"/>
              <w:rPr>
                <w:color w:val="000000"/>
                <w:sz w:val="24"/>
                <w:szCs w:val="24"/>
              </w:rPr>
            </w:pPr>
            <w:r w:rsidRPr="007C2064">
              <w:t xml:space="preserve">с. </w:t>
            </w:r>
            <w:proofErr w:type="spellStart"/>
            <w:r w:rsidRPr="007C2064">
              <w:t>Мамадыш</w:t>
            </w:r>
            <w:proofErr w:type="spellEnd"/>
            <w:r w:rsidRPr="007C2064">
              <w:t xml:space="preserve">, </w:t>
            </w:r>
            <w:proofErr w:type="spellStart"/>
            <w:r w:rsidRPr="007C2064">
              <w:t>ул</w:t>
            </w:r>
            <w:proofErr w:type="gramStart"/>
            <w:r w:rsidRPr="007C2064">
              <w:t>.Ц</w:t>
            </w:r>
            <w:proofErr w:type="gramEnd"/>
            <w:r w:rsidRPr="007C2064">
              <w:t>ентральная</w:t>
            </w:r>
            <w:proofErr w:type="spellEnd"/>
            <w:r w:rsidRPr="007C2064">
              <w:t>, з/у №131</w:t>
            </w:r>
          </w:p>
        </w:tc>
        <w:tc>
          <w:tcPr>
            <w:tcW w:w="612" w:type="pct"/>
            <w:tcBorders>
              <w:top w:val="single" w:sz="4" w:space="0" w:color="000000"/>
              <w:left w:val="single" w:sz="4" w:space="0" w:color="000000"/>
              <w:bottom w:val="single" w:sz="4" w:space="0" w:color="000000"/>
            </w:tcBorders>
            <w:vAlign w:val="center"/>
          </w:tcPr>
          <w:p w:rsidR="0017456C" w:rsidRDefault="0017456C" w:rsidP="002900AF">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3000 </w:t>
            </w:r>
          </w:p>
          <w:p w:rsidR="0017456C" w:rsidRDefault="0017456C" w:rsidP="002900AF">
            <w:pPr>
              <w:pStyle w:val="a5"/>
              <w:snapToGrid w:val="0"/>
              <w:spacing w:after="0" w:line="240" w:lineRule="auto"/>
              <w:ind w:left="0"/>
              <w:jc w:val="center"/>
              <w:rPr>
                <w:rFonts w:ascii="Times New Roman" w:hAnsi="Times New Roman"/>
                <w:color w:val="000000"/>
                <w:sz w:val="24"/>
                <w:szCs w:val="24"/>
                <w:lang w:val="ru-RU"/>
              </w:rPr>
            </w:pPr>
            <w:proofErr w:type="spellStart"/>
            <w:r w:rsidRPr="00680D86">
              <w:rPr>
                <w:rFonts w:ascii="Times New Roman" w:hAnsi="Times New Roman"/>
                <w:color w:val="000000"/>
                <w:sz w:val="24"/>
                <w:szCs w:val="24"/>
                <w:lang w:val="ru-RU"/>
              </w:rPr>
              <w:t>кв</w:t>
            </w:r>
            <w:proofErr w:type="gramStart"/>
            <w:r w:rsidRPr="00680D86">
              <w:rPr>
                <w:rFonts w:ascii="Times New Roman" w:hAnsi="Times New Roman"/>
                <w:color w:val="000000"/>
                <w:sz w:val="24"/>
                <w:szCs w:val="24"/>
                <w:lang w:val="ru-RU"/>
              </w:rPr>
              <w:t>.м</w:t>
            </w:r>
            <w:proofErr w:type="spellEnd"/>
            <w:proofErr w:type="gramEnd"/>
          </w:p>
        </w:tc>
        <w:tc>
          <w:tcPr>
            <w:tcW w:w="831" w:type="pct"/>
            <w:tcBorders>
              <w:top w:val="single" w:sz="4" w:space="0" w:color="000000"/>
              <w:left w:val="single" w:sz="4" w:space="0" w:color="000000"/>
              <w:bottom w:val="single" w:sz="4" w:space="0" w:color="000000"/>
            </w:tcBorders>
            <w:vAlign w:val="center"/>
          </w:tcPr>
          <w:p w:rsidR="0017456C" w:rsidRDefault="0017456C" w:rsidP="002900AF">
            <w:pPr>
              <w:pStyle w:val="a5"/>
              <w:snapToGrid w:val="0"/>
              <w:spacing w:after="0" w:line="240" w:lineRule="auto"/>
              <w:ind w:left="0"/>
              <w:rPr>
                <w:rFonts w:ascii="Times New Roman" w:hAnsi="Times New Roman"/>
                <w:sz w:val="24"/>
                <w:szCs w:val="24"/>
                <w:lang w:val="ru-RU"/>
              </w:rPr>
            </w:pPr>
            <w:r>
              <w:rPr>
                <w:rFonts w:ascii="Times New Roman" w:hAnsi="Times New Roman"/>
                <w:sz w:val="24"/>
                <w:szCs w:val="24"/>
                <w:lang w:val="ru-RU"/>
              </w:rPr>
              <w:t>3549,60</w:t>
            </w:r>
          </w:p>
        </w:tc>
        <w:tc>
          <w:tcPr>
            <w:tcW w:w="660" w:type="pct"/>
            <w:tcBorders>
              <w:top w:val="single" w:sz="4" w:space="0" w:color="000000"/>
              <w:left w:val="single" w:sz="4" w:space="0" w:color="000000"/>
              <w:bottom w:val="single" w:sz="4" w:space="0" w:color="000000"/>
              <w:right w:val="single" w:sz="4" w:space="0" w:color="auto"/>
            </w:tcBorders>
            <w:vAlign w:val="center"/>
          </w:tcPr>
          <w:p w:rsidR="0017456C" w:rsidRDefault="0017456C" w:rsidP="002900AF">
            <w:pPr>
              <w:pStyle w:val="Default"/>
              <w:tabs>
                <w:tab w:val="left" w:pos="142"/>
              </w:tabs>
              <w:rPr>
                <w:rFonts w:ascii="Times New Roman" w:hAnsi="Times New Roman"/>
                <w:color w:val="auto"/>
              </w:rPr>
            </w:pPr>
            <w:r>
              <w:rPr>
                <w:rFonts w:ascii="Times New Roman" w:hAnsi="Times New Roman"/>
                <w:color w:val="auto"/>
              </w:rPr>
              <w:t>709,92</w:t>
            </w:r>
          </w:p>
        </w:tc>
        <w:tc>
          <w:tcPr>
            <w:tcW w:w="713" w:type="pct"/>
            <w:tcBorders>
              <w:top w:val="single" w:sz="4" w:space="0" w:color="auto"/>
              <w:left w:val="single" w:sz="4" w:space="0" w:color="auto"/>
              <w:bottom w:val="single" w:sz="4" w:space="0" w:color="auto"/>
              <w:right w:val="single" w:sz="4" w:space="0" w:color="auto"/>
            </w:tcBorders>
            <w:vAlign w:val="center"/>
          </w:tcPr>
          <w:p w:rsidR="0017456C" w:rsidRDefault="0017456C" w:rsidP="002900AF">
            <w:pPr>
              <w:pStyle w:val="Default"/>
              <w:tabs>
                <w:tab w:val="left" w:pos="142"/>
              </w:tabs>
              <w:rPr>
                <w:rFonts w:ascii="Times New Roman" w:hAnsi="Times New Roman"/>
                <w:color w:val="auto"/>
              </w:rPr>
            </w:pPr>
            <w:r>
              <w:rPr>
                <w:rFonts w:ascii="Times New Roman" w:hAnsi="Times New Roman"/>
                <w:color w:val="auto"/>
              </w:rPr>
              <w:t>106,49</w:t>
            </w:r>
          </w:p>
        </w:tc>
      </w:tr>
    </w:tbl>
    <w:p w:rsidR="0017456C" w:rsidRPr="00680D86" w:rsidRDefault="0017456C" w:rsidP="0017456C">
      <w:pPr>
        <w:pStyle w:val="a4"/>
        <w:spacing w:before="0" w:beforeAutospacing="0" w:after="0"/>
        <w:ind w:firstLine="567"/>
        <w:rPr>
          <w:color w:val="000000"/>
        </w:rPr>
      </w:pPr>
    </w:p>
    <w:p w:rsidR="0017456C" w:rsidRPr="00680D86" w:rsidRDefault="0017456C" w:rsidP="0017456C">
      <w:pPr>
        <w:pStyle w:val="a5"/>
        <w:spacing w:after="0" w:line="240" w:lineRule="auto"/>
        <w:ind w:left="0" w:firstLine="709"/>
        <w:jc w:val="both"/>
        <w:rPr>
          <w:rFonts w:ascii="Times New Roman" w:hAnsi="Times New Roman"/>
          <w:color w:val="000000"/>
          <w:sz w:val="24"/>
          <w:szCs w:val="24"/>
        </w:rPr>
      </w:pPr>
      <w:r w:rsidRPr="00680D86">
        <w:rPr>
          <w:rFonts w:ascii="Times New Roman" w:hAnsi="Times New Roman"/>
          <w:b/>
          <w:color w:val="000000"/>
          <w:sz w:val="24"/>
          <w:szCs w:val="24"/>
        </w:rPr>
        <w:t>Предметом аукциона</w:t>
      </w:r>
      <w:r w:rsidRPr="00680D86">
        <w:rPr>
          <w:rFonts w:ascii="Times New Roman" w:hAnsi="Times New Roman"/>
          <w:color w:val="000000"/>
          <w:sz w:val="24"/>
          <w:szCs w:val="24"/>
        </w:rPr>
        <w:t xml:space="preserve"> является право на заключение договор</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 xml:space="preserve"> аренды земельн</w:t>
      </w:r>
      <w:r w:rsidRPr="00680D86">
        <w:rPr>
          <w:rFonts w:ascii="Times New Roman" w:hAnsi="Times New Roman"/>
          <w:color w:val="000000"/>
          <w:sz w:val="24"/>
          <w:szCs w:val="24"/>
          <w:lang w:val="ru-RU"/>
        </w:rPr>
        <w:t>ого</w:t>
      </w:r>
      <w:r w:rsidRPr="00680D86">
        <w:rPr>
          <w:rFonts w:ascii="Times New Roman" w:hAnsi="Times New Roman"/>
          <w:color w:val="000000"/>
          <w:sz w:val="24"/>
          <w:szCs w:val="24"/>
        </w:rPr>
        <w:t xml:space="preserve"> участк</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w:t>
      </w:r>
    </w:p>
    <w:p w:rsidR="0017456C" w:rsidRPr="00680D86" w:rsidRDefault="0017456C" w:rsidP="0017456C">
      <w:pPr>
        <w:pStyle w:val="a5"/>
        <w:spacing w:after="0" w:line="240" w:lineRule="auto"/>
        <w:ind w:left="0" w:firstLine="709"/>
        <w:jc w:val="both"/>
        <w:rPr>
          <w:rFonts w:ascii="Times New Roman" w:hAnsi="Times New Roman"/>
          <w:color w:val="000000"/>
          <w:sz w:val="24"/>
          <w:szCs w:val="24"/>
        </w:rPr>
      </w:pPr>
      <w:r w:rsidRPr="00680D86">
        <w:rPr>
          <w:rFonts w:ascii="Times New Roman" w:hAnsi="Times New Roman"/>
          <w:b/>
          <w:color w:val="000000"/>
          <w:sz w:val="24"/>
          <w:szCs w:val="24"/>
        </w:rPr>
        <w:t>Вид приобретаемого права:</w:t>
      </w:r>
      <w:r w:rsidRPr="00680D86">
        <w:rPr>
          <w:rFonts w:ascii="Times New Roman" w:hAnsi="Times New Roman"/>
          <w:color w:val="000000"/>
          <w:sz w:val="24"/>
          <w:szCs w:val="24"/>
        </w:rPr>
        <w:t xml:space="preserve"> аренда на </w:t>
      </w:r>
      <w:r w:rsidRPr="00680D86">
        <w:rPr>
          <w:rFonts w:ascii="Times New Roman" w:hAnsi="Times New Roman"/>
          <w:color w:val="000000"/>
          <w:sz w:val="24"/>
          <w:szCs w:val="24"/>
          <w:lang w:val="ru-RU"/>
        </w:rPr>
        <w:t xml:space="preserve"> </w:t>
      </w:r>
      <w:r>
        <w:rPr>
          <w:rFonts w:ascii="Times New Roman" w:hAnsi="Times New Roman"/>
          <w:color w:val="000000"/>
          <w:sz w:val="24"/>
          <w:szCs w:val="24"/>
          <w:lang w:val="ru-RU"/>
        </w:rPr>
        <w:t>20</w:t>
      </w:r>
      <w:r w:rsidRPr="00680D86">
        <w:rPr>
          <w:rFonts w:ascii="Times New Roman" w:hAnsi="Times New Roman"/>
          <w:color w:val="000000"/>
          <w:sz w:val="24"/>
          <w:szCs w:val="24"/>
          <w:lang w:val="ru-RU"/>
        </w:rPr>
        <w:t xml:space="preserve"> (</w:t>
      </w:r>
      <w:r>
        <w:rPr>
          <w:rFonts w:ascii="Times New Roman" w:hAnsi="Times New Roman"/>
          <w:color w:val="000000"/>
          <w:sz w:val="24"/>
          <w:szCs w:val="24"/>
          <w:lang w:val="ru-RU"/>
        </w:rPr>
        <w:t>двадцать</w:t>
      </w:r>
      <w:r w:rsidRPr="00680D86">
        <w:rPr>
          <w:rFonts w:ascii="Times New Roman" w:hAnsi="Times New Roman"/>
          <w:color w:val="000000"/>
          <w:sz w:val="24"/>
          <w:szCs w:val="24"/>
          <w:lang w:val="ru-RU"/>
        </w:rPr>
        <w:t xml:space="preserve">) </w:t>
      </w:r>
      <w:r w:rsidRPr="00680D86">
        <w:rPr>
          <w:rFonts w:ascii="Times New Roman" w:hAnsi="Times New Roman"/>
          <w:color w:val="000000"/>
          <w:sz w:val="24"/>
          <w:szCs w:val="24"/>
        </w:rPr>
        <w:t>лет.</w:t>
      </w:r>
    </w:p>
    <w:p w:rsidR="0017456C" w:rsidRPr="00680D86" w:rsidRDefault="0017456C" w:rsidP="0017456C">
      <w:pPr>
        <w:pStyle w:val="a5"/>
        <w:spacing w:after="0" w:line="240" w:lineRule="auto"/>
        <w:ind w:left="0" w:firstLine="709"/>
        <w:jc w:val="both"/>
        <w:rPr>
          <w:rFonts w:ascii="Times New Roman" w:hAnsi="Times New Roman"/>
          <w:color w:val="000000"/>
          <w:sz w:val="24"/>
          <w:szCs w:val="24"/>
        </w:rPr>
      </w:pPr>
    </w:p>
    <w:p w:rsidR="0017456C" w:rsidRPr="00E65B3F" w:rsidRDefault="0017456C" w:rsidP="0017456C">
      <w:pPr>
        <w:ind w:firstLine="708"/>
        <w:jc w:val="both"/>
        <w:rPr>
          <w:b/>
          <w:sz w:val="24"/>
          <w:szCs w:val="24"/>
        </w:rPr>
      </w:pPr>
      <w:proofErr w:type="gramStart"/>
      <w:r w:rsidRPr="00E65B3F">
        <w:rPr>
          <w:b/>
          <w:bCs/>
          <w:color w:val="000000"/>
          <w:sz w:val="24"/>
          <w:szCs w:val="24"/>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E65B3F">
        <w:rPr>
          <w:b/>
          <w:bCs/>
          <w:i/>
          <w:iCs/>
          <w:color w:val="000000"/>
          <w:sz w:val="24"/>
          <w:szCs w:val="24"/>
        </w:rPr>
        <w:t> </w:t>
      </w:r>
      <w:r w:rsidRPr="00E65B3F">
        <w:rPr>
          <w:color w:val="000000"/>
          <w:sz w:val="24"/>
          <w:szCs w:val="24"/>
        </w:rPr>
        <w:t xml:space="preserve"> опубликована на официальном сайте Российской Федерации в информационно-телекоммуникационной сети «</w:t>
      </w:r>
      <w:r w:rsidRPr="00E65B3F">
        <w:rPr>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w:t>
      </w:r>
      <w:r>
        <w:rPr>
          <w:b/>
          <w:sz w:val="24"/>
          <w:szCs w:val="24"/>
        </w:rPr>
        <w:t>зования с кодами 2.1, 2.2 и 2.3.</w:t>
      </w:r>
      <w:proofErr w:type="gramEnd"/>
    </w:p>
    <w:p w:rsidR="0017456C" w:rsidRPr="00E65B3F" w:rsidRDefault="0017456C" w:rsidP="0017456C">
      <w:pPr>
        <w:numPr>
          <w:ilvl w:val="0"/>
          <w:numId w:val="2"/>
        </w:numPr>
        <w:ind w:left="0" w:firstLine="709"/>
        <w:jc w:val="both"/>
        <w:rPr>
          <w:sz w:val="24"/>
          <w:szCs w:val="24"/>
        </w:rPr>
      </w:pPr>
      <w:r w:rsidRPr="00E65B3F">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500 м²; максимальная площадь</w:t>
      </w:r>
      <w:r w:rsidRPr="00E65B3F">
        <w:rPr>
          <w:sz w:val="24"/>
          <w:szCs w:val="24"/>
          <w:vertAlign w:val="superscript"/>
        </w:rPr>
        <w:t xml:space="preserve"> </w:t>
      </w:r>
      <w:r w:rsidRPr="00E65B3F">
        <w:rPr>
          <w:sz w:val="24"/>
          <w:szCs w:val="24"/>
        </w:rPr>
        <w:t>земельных участков – 3000 м².</w:t>
      </w:r>
    </w:p>
    <w:p w:rsidR="0017456C" w:rsidRPr="00E65B3F" w:rsidRDefault="0017456C" w:rsidP="0017456C">
      <w:pPr>
        <w:numPr>
          <w:ilvl w:val="0"/>
          <w:numId w:val="2"/>
        </w:numPr>
        <w:ind w:left="0" w:firstLine="709"/>
        <w:jc w:val="both"/>
        <w:rPr>
          <w:sz w:val="24"/>
          <w:szCs w:val="24"/>
        </w:rPr>
      </w:pPr>
      <w:r w:rsidRPr="00E65B3F">
        <w:rPr>
          <w:sz w:val="24"/>
          <w:szCs w:val="24"/>
        </w:rPr>
        <w:t>Предельные (минимальные и (или) максимальные) размеры земельных участков, в том числе их площадь,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200 м²; максимальная площадь</w:t>
      </w:r>
      <w:r w:rsidRPr="00E65B3F">
        <w:rPr>
          <w:sz w:val="24"/>
          <w:szCs w:val="24"/>
          <w:vertAlign w:val="superscript"/>
        </w:rPr>
        <w:t xml:space="preserve"> </w:t>
      </w:r>
      <w:r w:rsidRPr="00E65B3F">
        <w:rPr>
          <w:sz w:val="24"/>
          <w:szCs w:val="24"/>
        </w:rPr>
        <w:t>земельных участков – 7000 м².</w:t>
      </w:r>
    </w:p>
    <w:p w:rsidR="0017456C" w:rsidRPr="00E65B3F" w:rsidRDefault="0017456C" w:rsidP="0017456C">
      <w:pPr>
        <w:numPr>
          <w:ilvl w:val="0"/>
          <w:numId w:val="2"/>
        </w:numPr>
        <w:ind w:left="0" w:firstLine="709"/>
        <w:jc w:val="both"/>
        <w:rPr>
          <w:sz w:val="24"/>
          <w:szCs w:val="24"/>
        </w:rPr>
      </w:pPr>
      <w:r w:rsidRPr="00E65B3F">
        <w:rPr>
          <w:sz w:val="24"/>
          <w:szCs w:val="24"/>
          <w:shd w:val="clear" w:color="auto" w:fill="FFFFFF"/>
        </w:rPr>
        <w:t xml:space="preserve">Минимальные отступы от границ земельного участка в целях определения </w:t>
      </w:r>
      <w:r w:rsidRPr="00E65B3F">
        <w:rPr>
          <w:sz w:val="24"/>
          <w:szCs w:val="24"/>
          <w:shd w:val="clear" w:color="auto" w:fill="FFFFFF"/>
        </w:rPr>
        <w:lastRenderedPageBreak/>
        <w:t>мест допустимого размещения зданий, строений, сооружений, за пределами которых запрещено строительство зданий, строений, сооружений</w:t>
      </w:r>
      <w:r w:rsidRPr="00E65B3F">
        <w:rPr>
          <w:sz w:val="24"/>
          <w:szCs w:val="24"/>
        </w:rPr>
        <w:t xml:space="preserve"> – 5 м для строений, размещенных вдоль красных линий дорог, улиц и проездов, и 3 м по другим сторонам земельного участка. </w:t>
      </w:r>
    </w:p>
    <w:p w:rsidR="0017456C" w:rsidRPr="00E65B3F" w:rsidRDefault="0017456C" w:rsidP="0017456C">
      <w:pPr>
        <w:numPr>
          <w:ilvl w:val="0"/>
          <w:numId w:val="2"/>
        </w:numPr>
        <w:ind w:left="0" w:firstLine="709"/>
        <w:jc w:val="both"/>
        <w:rPr>
          <w:sz w:val="24"/>
          <w:szCs w:val="24"/>
        </w:rPr>
      </w:pPr>
      <w:r w:rsidRPr="00E65B3F">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65B3F">
        <w:rPr>
          <w:sz w:val="24"/>
          <w:szCs w:val="24"/>
        </w:rPr>
        <w:t xml:space="preserve"> для вида разрешенного использования с кодом 2.3: 5 м для строений, размещенных вдоль красных линий, улиц, проездов и дорог; 0 м по сторонам земельного </w:t>
      </w:r>
      <w:proofErr w:type="gramStart"/>
      <w:r w:rsidRPr="00E65B3F">
        <w:rPr>
          <w:sz w:val="24"/>
          <w:szCs w:val="24"/>
        </w:rPr>
        <w:t>участка</w:t>
      </w:r>
      <w:proofErr w:type="gramEnd"/>
      <w:r w:rsidRPr="00E65B3F">
        <w:rPr>
          <w:sz w:val="24"/>
          <w:szCs w:val="24"/>
        </w:rPr>
        <w:t xml:space="preserve"> вдоль которых проходят общие стены или оси общих стен с соседними жилыми домами; 3 м по другим сторонам земельного участка.</w:t>
      </w:r>
    </w:p>
    <w:p w:rsidR="0017456C" w:rsidRPr="00E65B3F" w:rsidRDefault="0017456C" w:rsidP="0017456C">
      <w:pPr>
        <w:numPr>
          <w:ilvl w:val="0"/>
          <w:numId w:val="2"/>
        </w:numPr>
        <w:ind w:left="0" w:firstLine="709"/>
        <w:jc w:val="both"/>
        <w:rPr>
          <w:sz w:val="24"/>
          <w:szCs w:val="24"/>
        </w:rPr>
      </w:pPr>
      <w:r w:rsidRPr="00E65B3F">
        <w:rPr>
          <w:sz w:val="24"/>
          <w:szCs w:val="24"/>
        </w:rPr>
        <w:t>Предельное количество этажей зданий, строений, сооружений – 3, предельная высота зданий, строений, сооружений – 15 м.</w:t>
      </w:r>
    </w:p>
    <w:p w:rsidR="0017456C" w:rsidRPr="00E65B3F" w:rsidRDefault="0017456C" w:rsidP="0017456C">
      <w:pPr>
        <w:numPr>
          <w:ilvl w:val="0"/>
          <w:numId w:val="2"/>
        </w:numPr>
        <w:ind w:left="0" w:firstLine="709"/>
        <w:jc w:val="both"/>
        <w:rPr>
          <w:sz w:val="24"/>
          <w:szCs w:val="24"/>
        </w:rPr>
      </w:pPr>
      <w:r w:rsidRPr="00E65B3F">
        <w:rPr>
          <w:sz w:val="24"/>
          <w:szCs w:val="24"/>
        </w:rPr>
        <w:t>Максимальный процент застройки в границах земельного участка – 60%.</w:t>
      </w:r>
    </w:p>
    <w:p w:rsidR="0017456C" w:rsidRPr="00E65B3F" w:rsidRDefault="0017456C" w:rsidP="0017456C">
      <w:pPr>
        <w:pStyle w:val="a5"/>
        <w:ind w:left="0" w:firstLine="709"/>
        <w:jc w:val="both"/>
        <w:rPr>
          <w:rFonts w:ascii="Times New Roman" w:hAnsi="Times New Roman"/>
          <w:color w:val="000000"/>
          <w:sz w:val="24"/>
          <w:szCs w:val="24"/>
          <w:lang w:val="ru-RU"/>
        </w:rPr>
      </w:pPr>
      <w:r w:rsidRPr="00E65B3F">
        <w:rPr>
          <w:rFonts w:ascii="Times New Roman" w:hAnsi="Times New Roman"/>
          <w:color w:val="000000"/>
          <w:sz w:val="24"/>
          <w:szCs w:val="24"/>
        </w:rPr>
        <w:t>Ограничения (обременения) прав на земельны</w:t>
      </w:r>
      <w:r w:rsidRPr="00E65B3F">
        <w:rPr>
          <w:rFonts w:ascii="Times New Roman" w:hAnsi="Times New Roman"/>
          <w:color w:val="000000"/>
          <w:sz w:val="24"/>
          <w:szCs w:val="24"/>
          <w:lang w:val="ru-RU"/>
        </w:rPr>
        <w:t>й</w:t>
      </w:r>
      <w:r w:rsidRPr="00E65B3F">
        <w:rPr>
          <w:rFonts w:ascii="Times New Roman" w:hAnsi="Times New Roman"/>
          <w:color w:val="000000"/>
          <w:sz w:val="24"/>
          <w:szCs w:val="24"/>
        </w:rPr>
        <w:t xml:space="preserve"> участ</w:t>
      </w:r>
      <w:r w:rsidRPr="00E65B3F">
        <w:rPr>
          <w:rFonts w:ascii="Times New Roman" w:hAnsi="Times New Roman"/>
          <w:color w:val="000000"/>
          <w:sz w:val="24"/>
          <w:szCs w:val="24"/>
          <w:lang w:val="ru-RU"/>
        </w:rPr>
        <w:t>ок: отсутствует.</w:t>
      </w:r>
    </w:p>
    <w:p w:rsidR="0017456C" w:rsidRPr="00E65B3F" w:rsidRDefault="0017456C" w:rsidP="0017456C">
      <w:pPr>
        <w:pStyle w:val="a5"/>
        <w:spacing w:after="0" w:line="240" w:lineRule="auto"/>
        <w:ind w:left="0"/>
        <w:jc w:val="both"/>
        <w:rPr>
          <w:rFonts w:ascii="Times New Roman" w:hAnsi="Times New Roman"/>
          <w:color w:val="000000"/>
          <w:sz w:val="24"/>
          <w:szCs w:val="24"/>
        </w:rPr>
      </w:pPr>
      <w:r w:rsidRPr="00E65B3F">
        <w:rPr>
          <w:rFonts w:ascii="Times New Roman" w:hAnsi="Times New Roman"/>
          <w:color w:val="000000"/>
          <w:sz w:val="24"/>
          <w:szCs w:val="24"/>
          <w:lang w:val="ru-RU"/>
        </w:rPr>
        <w:t xml:space="preserve">           </w:t>
      </w:r>
      <w:r w:rsidRPr="00E65B3F">
        <w:rPr>
          <w:rFonts w:ascii="Times New Roman" w:hAnsi="Times New Roman"/>
          <w:color w:val="000000"/>
          <w:sz w:val="24"/>
          <w:szCs w:val="24"/>
        </w:rPr>
        <w:t>Осмотр земельн</w:t>
      </w:r>
      <w:r w:rsidRPr="00E65B3F">
        <w:rPr>
          <w:rFonts w:ascii="Times New Roman" w:hAnsi="Times New Roman"/>
          <w:color w:val="000000"/>
          <w:sz w:val="24"/>
          <w:szCs w:val="24"/>
          <w:lang w:val="ru-RU"/>
        </w:rPr>
        <w:t>ого</w:t>
      </w:r>
      <w:r w:rsidRPr="00E65B3F">
        <w:rPr>
          <w:rFonts w:ascii="Times New Roman" w:hAnsi="Times New Roman"/>
          <w:color w:val="000000"/>
          <w:sz w:val="24"/>
          <w:szCs w:val="24"/>
        </w:rPr>
        <w:t xml:space="preserve"> участк</w:t>
      </w:r>
      <w:r w:rsidRPr="00E65B3F">
        <w:rPr>
          <w:rFonts w:ascii="Times New Roman" w:hAnsi="Times New Roman"/>
          <w:color w:val="000000"/>
          <w:sz w:val="24"/>
          <w:szCs w:val="24"/>
          <w:lang w:val="ru-RU"/>
        </w:rPr>
        <w:t>а</w:t>
      </w:r>
      <w:r w:rsidRPr="00E65B3F">
        <w:rPr>
          <w:rFonts w:ascii="Times New Roman" w:hAnsi="Times New Roman"/>
          <w:color w:val="000000"/>
          <w:sz w:val="24"/>
          <w:szCs w:val="24"/>
        </w:rPr>
        <w:t xml:space="preserve"> на местности производится лицами, желающими участвовать в аукционе, самостоятельно.</w:t>
      </w:r>
    </w:p>
    <w:p w:rsidR="0017456C" w:rsidRPr="00E65B3F" w:rsidRDefault="0017456C" w:rsidP="0017456C">
      <w:pPr>
        <w:pStyle w:val="a5"/>
        <w:spacing w:after="0" w:line="240" w:lineRule="auto"/>
        <w:ind w:left="0" w:firstLine="709"/>
        <w:jc w:val="both"/>
        <w:rPr>
          <w:rFonts w:ascii="Times New Roman" w:hAnsi="Times New Roman"/>
          <w:color w:val="000000"/>
          <w:sz w:val="24"/>
          <w:szCs w:val="24"/>
          <w:lang w:val="ru-RU"/>
        </w:rPr>
      </w:pPr>
      <w:r w:rsidRPr="00E65B3F">
        <w:rPr>
          <w:rFonts w:ascii="Times New Roman" w:hAnsi="Times New Roman"/>
          <w:color w:val="000000"/>
          <w:sz w:val="24"/>
          <w:szCs w:val="24"/>
        </w:rPr>
        <w:t xml:space="preserve">Возможность подключения к инженерным коммуникациям – имеется. </w:t>
      </w:r>
    </w:p>
    <w:p w:rsidR="0017456C" w:rsidRPr="00E65B3F" w:rsidRDefault="0017456C" w:rsidP="0017456C">
      <w:pPr>
        <w:jc w:val="both"/>
        <w:rPr>
          <w:snapToGrid w:val="0"/>
          <w:color w:val="000000"/>
          <w:sz w:val="24"/>
          <w:szCs w:val="24"/>
        </w:rPr>
      </w:pPr>
    </w:p>
    <w:p w:rsidR="0017456C" w:rsidRDefault="0017456C" w:rsidP="0017456C">
      <w:pPr>
        <w:tabs>
          <w:tab w:val="left" w:pos="540"/>
        </w:tabs>
        <w:ind w:firstLine="709"/>
        <w:jc w:val="center"/>
        <w:outlineLvl w:val="0"/>
        <w:rPr>
          <w:snapToGrid w:val="0"/>
          <w:color w:val="000000"/>
          <w:sz w:val="24"/>
          <w:szCs w:val="24"/>
        </w:rPr>
      </w:pPr>
    </w:p>
    <w:p w:rsidR="0017456C" w:rsidRPr="00680D86" w:rsidRDefault="0017456C" w:rsidP="0017456C">
      <w:pPr>
        <w:tabs>
          <w:tab w:val="left" w:pos="540"/>
        </w:tabs>
        <w:ind w:firstLine="709"/>
        <w:jc w:val="center"/>
        <w:outlineLvl w:val="0"/>
        <w:rPr>
          <w:b/>
          <w:color w:val="000000"/>
          <w:sz w:val="24"/>
          <w:szCs w:val="24"/>
        </w:rPr>
      </w:pPr>
      <w:r w:rsidRPr="00680D86">
        <w:rPr>
          <w:snapToGrid w:val="0"/>
          <w:color w:val="000000"/>
          <w:sz w:val="24"/>
          <w:szCs w:val="24"/>
        </w:rPr>
        <w:t>2.</w:t>
      </w:r>
      <w:r w:rsidRPr="00680D86">
        <w:rPr>
          <w:b/>
          <w:color w:val="000000"/>
          <w:sz w:val="24"/>
          <w:szCs w:val="24"/>
        </w:rPr>
        <w:t xml:space="preserve"> Условия проведения открытого аукциона в электронной форме:</w:t>
      </w:r>
    </w:p>
    <w:p w:rsidR="0017456C" w:rsidRPr="002E6C59" w:rsidRDefault="0017456C" w:rsidP="0017456C">
      <w:pPr>
        <w:ind w:firstLine="709"/>
        <w:jc w:val="both"/>
        <w:rPr>
          <w:color w:val="FF0000"/>
          <w:sz w:val="24"/>
          <w:szCs w:val="24"/>
        </w:rPr>
      </w:pPr>
      <w:r w:rsidRPr="00680D86">
        <w:rPr>
          <w:color w:val="000000"/>
          <w:sz w:val="24"/>
          <w:szCs w:val="24"/>
        </w:rPr>
        <w:t xml:space="preserve"> 2.</w:t>
      </w:r>
      <w:r w:rsidRPr="00637A49">
        <w:rPr>
          <w:color w:val="000000"/>
          <w:sz w:val="24"/>
          <w:szCs w:val="24"/>
        </w:rPr>
        <w:t xml:space="preserve">1. Дата и время начала подачи заявок </w:t>
      </w:r>
      <w:r w:rsidRPr="00637A49">
        <w:rPr>
          <w:b/>
          <w:color w:val="000000"/>
          <w:sz w:val="24"/>
          <w:szCs w:val="24"/>
        </w:rPr>
        <w:t>–  28.02.2024 года с 08 час. 00 мин.</w:t>
      </w:r>
      <w:r w:rsidRPr="00637A49">
        <w:rPr>
          <w:color w:val="000000"/>
          <w:sz w:val="24"/>
          <w:szCs w:val="24"/>
        </w:rPr>
        <w:t xml:space="preserve"> Подача заявок осуществляется в электронной форме круглосуточно. </w:t>
      </w:r>
      <w:r w:rsidRPr="00637A49">
        <w:rPr>
          <w:b/>
          <w:color w:val="000000"/>
          <w:sz w:val="24"/>
          <w:szCs w:val="24"/>
        </w:rPr>
        <w:t xml:space="preserve">Место подачи (приема) заявок: </w:t>
      </w:r>
      <w:r w:rsidRPr="00637A49">
        <w:rPr>
          <w:snapToGrid w:val="0"/>
          <w:color w:val="000000"/>
          <w:sz w:val="24"/>
          <w:szCs w:val="24"/>
        </w:rPr>
        <w:t xml:space="preserve">электронная площадка   </w:t>
      </w:r>
      <w:hyperlink r:id="rId9" w:history="1">
        <w:r w:rsidRPr="00637A49">
          <w:rPr>
            <w:rStyle w:val="a3"/>
            <w:snapToGrid w:val="0"/>
            <w:color w:val="000000"/>
            <w:sz w:val="24"/>
            <w:szCs w:val="24"/>
          </w:rPr>
          <w:t>www.rts-tender.ru</w:t>
        </w:r>
      </w:hyperlink>
    </w:p>
    <w:p w:rsidR="0017456C" w:rsidRPr="00637A49" w:rsidRDefault="0017456C" w:rsidP="0017456C">
      <w:pPr>
        <w:tabs>
          <w:tab w:val="left" w:pos="540"/>
        </w:tabs>
        <w:ind w:firstLine="709"/>
        <w:jc w:val="both"/>
        <w:outlineLvl w:val="0"/>
        <w:rPr>
          <w:b/>
          <w:color w:val="000000"/>
          <w:sz w:val="24"/>
          <w:szCs w:val="24"/>
        </w:rPr>
      </w:pPr>
      <w:r w:rsidRPr="00637A49">
        <w:rPr>
          <w:color w:val="000000"/>
          <w:sz w:val="24"/>
          <w:szCs w:val="24"/>
        </w:rPr>
        <w:t xml:space="preserve">2.2. Дата и время окончания подачи заявок – </w:t>
      </w:r>
      <w:r w:rsidRPr="00637A49">
        <w:rPr>
          <w:b/>
          <w:color w:val="000000"/>
          <w:sz w:val="24"/>
          <w:szCs w:val="24"/>
        </w:rPr>
        <w:t>29.03.2024 года в 17 час. 00 мин.</w:t>
      </w:r>
    </w:p>
    <w:p w:rsidR="0017456C" w:rsidRPr="00637A49" w:rsidRDefault="0017456C" w:rsidP="0017456C">
      <w:pPr>
        <w:tabs>
          <w:tab w:val="left" w:pos="540"/>
        </w:tabs>
        <w:ind w:firstLine="709"/>
        <w:jc w:val="both"/>
        <w:outlineLvl w:val="0"/>
        <w:rPr>
          <w:b/>
          <w:color w:val="000000"/>
          <w:sz w:val="24"/>
          <w:szCs w:val="24"/>
        </w:rPr>
      </w:pPr>
      <w:r w:rsidRPr="00637A49">
        <w:rPr>
          <w:color w:val="000000"/>
          <w:sz w:val="24"/>
          <w:szCs w:val="24"/>
        </w:rPr>
        <w:t xml:space="preserve">2.3. Дата и время рассмотрения заявок на участие в аукционе (дата определения участников) </w:t>
      </w:r>
      <w:r w:rsidRPr="00637A49">
        <w:rPr>
          <w:b/>
          <w:color w:val="000000"/>
          <w:sz w:val="24"/>
          <w:szCs w:val="24"/>
        </w:rPr>
        <w:t>01.04.2024 в 10 час. 00 мин.</w:t>
      </w:r>
    </w:p>
    <w:p w:rsidR="0017456C" w:rsidRPr="00637A49" w:rsidRDefault="0017456C" w:rsidP="0017456C">
      <w:pPr>
        <w:tabs>
          <w:tab w:val="left" w:pos="540"/>
        </w:tabs>
        <w:ind w:firstLine="709"/>
        <w:jc w:val="both"/>
        <w:outlineLvl w:val="0"/>
        <w:rPr>
          <w:color w:val="000000"/>
          <w:sz w:val="24"/>
          <w:szCs w:val="24"/>
        </w:rPr>
      </w:pPr>
      <w:r w:rsidRPr="00637A49">
        <w:rPr>
          <w:color w:val="000000"/>
          <w:sz w:val="24"/>
          <w:szCs w:val="24"/>
        </w:rPr>
        <w:t xml:space="preserve">2.4. Дата и время проведения аукциона </w:t>
      </w:r>
      <w:r w:rsidRPr="00637A49">
        <w:rPr>
          <w:b/>
          <w:color w:val="000000"/>
          <w:sz w:val="24"/>
          <w:szCs w:val="24"/>
        </w:rPr>
        <w:t>02.04.2024 года в 10 час.00 мин.</w:t>
      </w:r>
    </w:p>
    <w:p w:rsidR="0017456C" w:rsidRPr="00637A49" w:rsidRDefault="0017456C" w:rsidP="0017456C">
      <w:pPr>
        <w:ind w:firstLine="709"/>
        <w:jc w:val="both"/>
        <w:rPr>
          <w:color w:val="000000"/>
          <w:sz w:val="24"/>
          <w:szCs w:val="24"/>
        </w:rPr>
      </w:pPr>
      <w:r w:rsidRPr="00637A49">
        <w:rPr>
          <w:color w:val="000000"/>
          <w:sz w:val="24"/>
          <w:szCs w:val="24"/>
        </w:rPr>
        <w:t xml:space="preserve">2.5. Место </w:t>
      </w:r>
      <w:r w:rsidRPr="00637A49">
        <w:rPr>
          <w:bCs/>
          <w:color w:val="000000"/>
          <w:sz w:val="24"/>
          <w:szCs w:val="24"/>
        </w:rPr>
        <w:t xml:space="preserve">проведения </w:t>
      </w:r>
      <w:r w:rsidRPr="00637A49">
        <w:rPr>
          <w:color w:val="000000"/>
          <w:sz w:val="24"/>
          <w:szCs w:val="24"/>
        </w:rPr>
        <w:t>открытого аукциона</w:t>
      </w:r>
      <w:r w:rsidRPr="00637A49">
        <w:rPr>
          <w:bCs/>
          <w:color w:val="000000"/>
          <w:sz w:val="24"/>
          <w:szCs w:val="24"/>
        </w:rPr>
        <w:t xml:space="preserve"> в электронной форме: </w:t>
      </w:r>
      <w:r w:rsidRPr="00637A49">
        <w:rPr>
          <w:snapToGrid w:val="0"/>
          <w:color w:val="000000"/>
          <w:sz w:val="24"/>
          <w:szCs w:val="24"/>
        </w:rPr>
        <w:t xml:space="preserve">электронная площадка РТС-тендер, размещенную на сайте  </w:t>
      </w:r>
      <w:hyperlink r:id="rId10" w:history="1">
        <w:r w:rsidRPr="00637A49">
          <w:rPr>
            <w:rStyle w:val="a3"/>
            <w:snapToGrid w:val="0"/>
            <w:color w:val="000000"/>
            <w:sz w:val="24"/>
            <w:szCs w:val="24"/>
          </w:rPr>
          <w:t>www.rts-tender.ru</w:t>
        </w:r>
      </w:hyperlink>
    </w:p>
    <w:p w:rsidR="0017456C" w:rsidRPr="00680D86" w:rsidRDefault="0017456C" w:rsidP="0017456C">
      <w:pPr>
        <w:jc w:val="both"/>
        <w:rPr>
          <w:snapToGrid w:val="0"/>
          <w:color w:val="000000"/>
          <w:sz w:val="24"/>
          <w:szCs w:val="24"/>
        </w:rPr>
      </w:pPr>
    </w:p>
    <w:p w:rsidR="0017456C" w:rsidRPr="00680D86" w:rsidRDefault="0017456C" w:rsidP="0017456C">
      <w:pPr>
        <w:pStyle w:val="a4"/>
        <w:shd w:val="clear" w:color="auto" w:fill="FFFFFF"/>
        <w:spacing w:before="0" w:beforeAutospacing="0" w:after="0"/>
        <w:ind w:firstLine="567"/>
        <w:jc w:val="center"/>
        <w:rPr>
          <w:b/>
          <w:bCs/>
          <w:color w:val="000000"/>
        </w:rPr>
      </w:pPr>
      <w:r w:rsidRPr="00680D86">
        <w:rPr>
          <w:b/>
          <w:bCs/>
          <w:color w:val="000000"/>
        </w:rPr>
        <w:t>3. Порядок регистрации на электронной площадке и подачи заявки на участие в аукционе в электронной форме:</w:t>
      </w:r>
    </w:p>
    <w:p w:rsidR="0017456C" w:rsidRPr="00680D86" w:rsidRDefault="0017456C" w:rsidP="0017456C">
      <w:pPr>
        <w:ind w:firstLine="709"/>
        <w:contextualSpacing/>
        <w:jc w:val="both"/>
        <w:rPr>
          <w:color w:val="000000"/>
          <w:sz w:val="24"/>
          <w:szCs w:val="24"/>
        </w:rPr>
      </w:pPr>
      <w:r w:rsidRPr="00680D86">
        <w:rPr>
          <w:bCs/>
          <w:color w:val="000000"/>
          <w:sz w:val="24"/>
          <w:szCs w:val="24"/>
        </w:rPr>
        <w:t>3.1. Для обеспечения доступа к участию в электронном аукционе претендентам необходимо пройти процедуру регистрации на электронной площадке.</w:t>
      </w:r>
      <w:r w:rsidRPr="00680D86">
        <w:rPr>
          <w:color w:val="000000"/>
          <w:sz w:val="24"/>
          <w:szCs w:val="24"/>
        </w:rPr>
        <w:t xml:space="preserve"> Регистрация на электронной площадке проводится в соответствии с Регламентом электронной площадки.</w:t>
      </w:r>
    </w:p>
    <w:p w:rsidR="0017456C" w:rsidRPr="00680D86" w:rsidRDefault="0017456C" w:rsidP="0017456C">
      <w:pPr>
        <w:tabs>
          <w:tab w:val="left" w:pos="540"/>
        </w:tabs>
        <w:ind w:firstLine="709"/>
        <w:jc w:val="both"/>
        <w:outlineLvl w:val="0"/>
        <w:rPr>
          <w:bCs/>
          <w:color w:val="000000"/>
          <w:sz w:val="24"/>
          <w:szCs w:val="24"/>
        </w:rPr>
      </w:pPr>
      <w:r w:rsidRPr="00680D86">
        <w:rPr>
          <w:bCs/>
          <w:color w:val="000000"/>
          <w:sz w:val="24"/>
          <w:szCs w:val="24"/>
        </w:rPr>
        <w:t xml:space="preserve">Необходимо заполнить электронную форму заявки, приведенную в Приложении № 1 </w:t>
      </w:r>
      <w:r w:rsidRPr="00680D86">
        <w:rPr>
          <w:color w:val="000000"/>
          <w:sz w:val="24"/>
          <w:szCs w:val="24"/>
        </w:rPr>
        <w:t>к настоящему извещению</w:t>
      </w:r>
      <w:r w:rsidRPr="00680D86">
        <w:rPr>
          <w:bCs/>
          <w:color w:val="000000"/>
          <w:sz w:val="24"/>
          <w:szCs w:val="24"/>
        </w:rPr>
        <w:t>.</w:t>
      </w:r>
    </w:p>
    <w:p w:rsidR="0017456C" w:rsidRPr="00680D86" w:rsidRDefault="0017456C" w:rsidP="0017456C">
      <w:pPr>
        <w:ind w:firstLine="709"/>
        <w:jc w:val="both"/>
        <w:rPr>
          <w:color w:val="000000"/>
          <w:sz w:val="24"/>
          <w:szCs w:val="24"/>
        </w:rPr>
      </w:pP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17456C" w:rsidRPr="00680D86" w:rsidRDefault="0017456C" w:rsidP="0017456C">
      <w:pPr>
        <w:ind w:firstLine="709"/>
        <w:jc w:val="both"/>
        <w:rPr>
          <w:color w:val="000000"/>
          <w:sz w:val="24"/>
          <w:szCs w:val="24"/>
        </w:rPr>
      </w:pPr>
      <w:r w:rsidRPr="00680D86">
        <w:rPr>
          <w:rFonts w:eastAsia="Calibri"/>
          <w:color w:val="000000"/>
          <w:sz w:val="24"/>
          <w:szCs w:val="24"/>
        </w:rPr>
        <w:t>Платежи по перечислению задатка для участи в аукционе, и порядок возврата осуществляется в соответствии с Регламентом электронной площадки.</w:t>
      </w:r>
    </w:p>
    <w:p w:rsidR="0017456C" w:rsidRPr="00680D86" w:rsidRDefault="0017456C" w:rsidP="0017456C">
      <w:pPr>
        <w:ind w:firstLine="709"/>
        <w:jc w:val="both"/>
        <w:rPr>
          <w:color w:val="000000"/>
          <w:sz w:val="24"/>
          <w:szCs w:val="24"/>
        </w:rPr>
      </w:pPr>
      <w:r w:rsidRPr="00680D86">
        <w:rPr>
          <w:color w:val="000000"/>
          <w:sz w:val="24"/>
          <w:szCs w:val="24"/>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w:t>
      </w:r>
      <w:proofErr w:type="gramStart"/>
      <w:r w:rsidRPr="00680D86">
        <w:rPr>
          <w:color w:val="000000"/>
          <w:sz w:val="24"/>
          <w:szCs w:val="24"/>
        </w:rPr>
        <w:t>оферты</w:t>
      </w:r>
      <w:proofErr w:type="gramEnd"/>
      <w:r w:rsidRPr="00680D86">
        <w:rPr>
          <w:color w:val="000000"/>
          <w:sz w:val="24"/>
          <w:szCs w:val="24"/>
        </w:rPr>
        <w:t xml:space="preserve"> после чего договор о задатке считается заключенным в письменной форме.</w:t>
      </w:r>
    </w:p>
    <w:p w:rsidR="0017456C" w:rsidRPr="00680D86" w:rsidRDefault="0017456C" w:rsidP="0017456C">
      <w:pPr>
        <w:tabs>
          <w:tab w:val="left" w:pos="540"/>
        </w:tabs>
        <w:ind w:firstLine="709"/>
        <w:jc w:val="both"/>
        <w:outlineLvl w:val="0"/>
        <w:rPr>
          <w:rFonts w:eastAsia="Calibri"/>
          <w:color w:val="000000"/>
          <w:sz w:val="24"/>
          <w:szCs w:val="24"/>
        </w:rPr>
      </w:pPr>
    </w:p>
    <w:p w:rsidR="0017456C" w:rsidRPr="00680D86" w:rsidRDefault="0017456C" w:rsidP="0017456C">
      <w:pPr>
        <w:tabs>
          <w:tab w:val="left" w:pos="1418"/>
        </w:tabs>
        <w:overflowPunct w:val="0"/>
        <w:autoSpaceDE w:val="0"/>
        <w:ind w:firstLine="709"/>
        <w:jc w:val="both"/>
        <w:textAlignment w:val="baseline"/>
        <w:rPr>
          <w:color w:val="000000"/>
          <w:sz w:val="24"/>
          <w:szCs w:val="24"/>
        </w:rPr>
      </w:pPr>
    </w:p>
    <w:p w:rsidR="0017456C" w:rsidRPr="00680D86" w:rsidRDefault="0017456C" w:rsidP="0017456C">
      <w:pPr>
        <w:ind w:firstLine="709"/>
        <w:jc w:val="center"/>
        <w:rPr>
          <w:b/>
          <w:color w:val="000000"/>
          <w:sz w:val="24"/>
          <w:szCs w:val="24"/>
        </w:rPr>
      </w:pPr>
      <w:r w:rsidRPr="00680D86">
        <w:rPr>
          <w:b/>
          <w:color w:val="000000"/>
          <w:sz w:val="24"/>
          <w:szCs w:val="24"/>
        </w:rPr>
        <w:t>4.Внесение и возврат задатков:</w:t>
      </w:r>
    </w:p>
    <w:p w:rsidR="0017456C" w:rsidRPr="00680D86" w:rsidRDefault="0017456C" w:rsidP="0017456C">
      <w:pPr>
        <w:ind w:firstLine="709"/>
        <w:rPr>
          <w:color w:val="000000"/>
          <w:sz w:val="24"/>
          <w:szCs w:val="24"/>
        </w:rPr>
      </w:pPr>
    </w:p>
    <w:p w:rsidR="0017456C" w:rsidRPr="002E6C59" w:rsidRDefault="0017456C" w:rsidP="0017456C">
      <w:pPr>
        <w:ind w:firstLine="709"/>
        <w:rPr>
          <w:b/>
          <w:color w:val="FF0000"/>
          <w:sz w:val="24"/>
          <w:szCs w:val="24"/>
        </w:rPr>
      </w:pPr>
      <w:r w:rsidRPr="00680D86">
        <w:rPr>
          <w:color w:val="000000"/>
          <w:sz w:val="24"/>
          <w:szCs w:val="24"/>
        </w:rPr>
        <w:lastRenderedPageBreak/>
        <w:t xml:space="preserve">4.1. </w:t>
      </w:r>
      <w:r w:rsidRPr="00680D86">
        <w:rPr>
          <w:rFonts w:eastAsia="Calibri"/>
          <w:color w:val="000000"/>
          <w:sz w:val="24"/>
          <w:szCs w:val="24"/>
        </w:rPr>
        <w:t xml:space="preserve">Срок внесения задатка, т.е. поступления суммы задатка на счет оператора электронной площадки: не позднее </w:t>
      </w:r>
      <w:r w:rsidRPr="00637A49">
        <w:rPr>
          <w:rFonts w:eastAsia="Calibri"/>
          <w:b/>
          <w:color w:val="000000"/>
          <w:sz w:val="24"/>
          <w:szCs w:val="24"/>
        </w:rPr>
        <w:t>29.03.2024</w:t>
      </w:r>
      <w:r w:rsidRPr="00637A49">
        <w:rPr>
          <w:b/>
          <w:color w:val="000000"/>
          <w:sz w:val="24"/>
          <w:szCs w:val="24"/>
        </w:rPr>
        <w:t xml:space="preserve"> года 17 час. 00 мин.</w:t>
      </w:r>
    </w:p>
    <w:p w:rsidR="0017456C" w:rsidRPr="00680D86" w:rsidRDefault="0017456C" w:rsidP="0017456C">
      <w:pPr>
        <w:ind w:firstLine="709"/>
        <w:rPr>
          <w:rFonts w:eastAsia="Calibri"/>
          <w:b/>
          <w:color w:val="000000"/>
          <w:sz w:val="24"/>
          <w:szCs w:val="24"/>
        </w:rPr>
      </w:pPr>
      <w:r w:rsidRPr="00680D86">
        <w:rPr>
          <w:rFonts w:eastAsia="Calibri"/>
          <w:b/>
          <w:color w:val="000000"/>
          <w:sz w:val="24"/>
          <w:szCs w:val="24"/>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17456C" w:rsidRPr="00680D86" w:rsidRDefault="0017456C" w:rsidP="0017456C">
      <w:pPr>
        <w:ind w:firstLine="709"/>
        <w:rPr>
          <w:rFonts w:eastAsia="Calibri"/>
          <w:color w:val="000000"/>
          <w:sz w:val="24"/>
          <w:szCs w:val="24"/>
        </w:rPr>
      </w:pPr>
      <w:r w:rsidRPr="00680D86">
        <w:rPr>
          <w:rFonts w:eastAsia="Calibri"/>
          <w:color w:val="000000"/>
          <w:sz w:val="24"/>
          <w:szCs w:val="24"/>
        </w:rPr>
        <w:t>Участники аукциона вносят задаток на счет оператора электронной площадки:</w:t>
      </w:r>
    </w:p>
    <w:p w:rsidR="0017456C" w:rsidRPr="00680D86" w:rsidRDefault="0017456C" w:rsidP="0017456C">
      <w:pPr>
        <w:ind w:firstLine="709"/>
        <w:rPr>
          <w:rFonts w:eastAsia="Calibri"/>
          <w:color w:val="000000"/>
          <w:sz w:val="24"/>
          <w:szCs w:val="24"/>
        </w:rPr>
      </w:pPr>
      <w:r w:rsidRPr="00680D86">
        <w:rPr>
          <w:rFonts w:eastAsia="Calibri"/>
          <w:color w:val="000000"/>
          <w:sz w:val="24"/>
          <w:szCs w:val="24"/>
        </w:rPr>
        <w:t>Банковские реквизиты счета перечисления задатка:</w:t>
      </w:r>
    </w:p>
    <w:p w:rsidR="0017456C" w:rsidRPr="00680D86" w:rsidRDefault="0017456C" w:rsidP="0017456C">
      <w:pPr>
        <w:ind w:firstLine="709"/>
        <w:rPr>
          <w:rFonts w:eastAsia="Calibri"/>
          <w:color w:val="000000"/>
          <w:sz w:val="24"/>
          <w:szCs w:val="24"/>
        </w:rPr>
      </w:pPr>
      <w:r w:rsidRPr="00680D86">
        <w:rPr>
          <w:rFonts w:eastAsia="Calibri"/>
          <w:color w:val="000000"/>
          <w:sz w:val="24"/>
          <w:szCs w:val="24"/>
        </w:rPr>
        <w:t>Получатель платежа: Общество с ограниченной ответственностью «РТС-тендер» Банковские реквизиты: Филиал "Корпоративный" ПАО "</w:t>
      </w:r>
      <w:proofErr w:type="spellStart"/>
      <w:r w:rsidRPr="00680D86">
        <w:rPr>
          <w:rFonts w:eastAsia="Calibri"/>
          <w:color w:val="000000"/>
          <w:sz w:val="24"/>
          <w:szCs w:val="24"/>
        </w:rPr>
        <w:t>Совкомбанк</w:t>
      </w:r>
      <w:proofErr w:type="spellEnd"/>
      <w:r w:rsidRPr="00680D86">
        <w:rPr>
          <w:rFonts w:eastAsia="Calibri"/>
          <w:color w:val="000000"/>
          <w:sz w:val="24"/>
          <w:szCs w:val="24"/>
        </w:rPr>
        <w:t>" БИК 044525360 Расчётный счёт: 40702810512030016362</w:t>
      </w:r>
      <w:proofErr w:type="gramStart"/>
      <w:r w:rsidRPr="00680D86">
        <w:rPr>
          <w:rFonts w:eastAsia="Calibri"/>
          <w:color w:val="000000"/>
          <w:sz w:val="24"/>
          <w:szCs w:val="24"/>
        </w:rPr>
        <w:t xml:space="preserve"> К</w:t>
      </w:r>
      <w:proofErr w:type="gramEnd"/>
      <w:r w:rsidRPr="00680D86">
        <w:rPr>
          <w:rFonts w:eastAsia="Calibri"/>
          <w:color w:val="000000"/>
          <w:sz w:val="24"/>
          <w:szCs w:val="24"/>
        </w:rPr>
        <w:t>орр. счёт 30101810445250000360 ИНН 7710357167 КПП 773001001 Назначение платежа: «</w:t>
      </w:r>
      <w:r w:rsidRPr="00EC63E5">
        <w:rPr>
          <w:rFonts w:eastAsia="Calibri"/>
          <w:color w:val="000000"/>
          <w:sz w:val="24"/>
          <w:szCs w:val="24"/>
        </w:rPr>
        <w:t>Внесение гарантийного обеспечения по Соглашению о внесении гарантийного обеспечения, № аналитического счета _____________. Без НДС</w:t>
      </w:r>
      <w:proofErr w:type="gramStart"/>
      <w:r w:rsidRPr="00EC63E5">
        <w:rPr>
          <w:rFonts w:eastAsia="Calibri"/>
          <w:color w:val="000000"/>
          <w:sz w:val="24"/>
          <w:szCs w:val="24"/>
        </w:rPr>
        <w:t>.</w:t>
      </w:r>
      <w:r w:rsidRPr="00680D86">
        <w:rPr>
          <w:rFonts w:eastAsia="Calibri"/>
          <w:color w:val="000000"/>
          <w:sz w:val="24"/>
          <w:szCs w:val="24"/>
        </w:rPr>
        <w:t>».</w:t>
      </w:r>
      <w:proofErr w:type="gramEnd"/>
    </w:p>
    <w:p w:rsidR="0017456C" w:rsidRPr="00680D86" w:rsidRDefault="0017456C" w:rsidP="0017456C">
      <w:pPr>
        <w:ind w:firstLine="709"/>
        <w:jc w:val="both"/>
        <w:rPr>
          <w:color w:val="000000"/>
          <w:sz w:val="24"/>
          <w:szCs w:val="24"/>
        </w:rPr>
      </w:pPr>
      <w:r w:rsidRPr="00680D86">
        <w:rPr>
          <w:rFonts w:eastAsia="Calibri"/>
          <w:bCs/>
          <w:color w:val="000000"/>
          <w:sz w:val="24"/>
          <w:szCs w:val="24"/>
        </w:rPr>
        <w:t xml:space="preserve">4.2. </w:t>
      </w: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17456C" w:rsidRPr="00680D86" w:rsidRDefault="0017456C" w:rsidP="0017456C">
      <w:pPr>
        <w:tabs>
          <w:tab w:val="left" w:pos="540"/>
        </w:tabs>
        <w:ind w:firstLine="709"/>
        <w:jc w:val="both"/>
        <w:rPr>
          <w:color w:val="000000"/>
          <w:sz w:val="24"/>
          <w:szCs w:val="24"/>
        </w:rPr>
      </w:pPr>
      <w:r w:rsidRPr="00680D86">
        <w:rPr>
          <w:rFonts w:eastAsia="Calibri"/>
          <w:color w:val="000000"/>
          <w:sz w:val="24"/>
          <w:szCs w:val="24"/>
        </w:rPr>
        <w:t xml:space="preserve">4.3. </w:t>
      </w:r>
      <w:r w:rsidRPr="00680D86">
        <w:rPr>
          <w:color w:val="000000"/>
          <w:sz w:val="24"/>
          <w:szCs w:val="24"/>
          <w:lang w:val="x-none"/>
        </w:rPr>
        <w:t>Оператор электронной площадки</w:t>
      </w:r>
      <w:r w:rsidRPr="00680D86">
        <w:rPr>
          <w:bCs/>
          <w:color w:val="000000"/>
          <w:sz w:val="24"/>
          <w:szCs w:val="24"/>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680D86">
        <w:rPr>
          <w:color w:val="000000"/>
          <w:sz w:val="24"/>
          <w:szCs w:val="24"/>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17456C" w:rsidRPr="00680D86" w:rsidRDefault="0017456C" w:rsidP="0017456C">
      <w:pPr>
        <w:tabs>
          <w:tab w:val="left" w:pos="540"/>
        </w:tabs>
        <w:ind w:firstLine="709"/>
        <w:jc w:val="both"/>
        <w:outlineLvl w:val="0"/>
        <w:rPr>
          <w:rFonts w:eastAsia="Calibri"/>
          <w:color w:val="000000"/>
          <w:sz w:val="24"/>
          <w:szCs w:val="24"/>
        </w:rPr>
      </w:pPr>
      <w:r w:rsidRPr="00680D86">
        <w:rPr>
          <w:rFonts w:eastAsia="Calibri"/>
          <w:color w:val="000000"/>
          <w:sz w:val="24"/>
          <w:szCs w:val="24"/>
        </w:rPr>
        <w:t>4.4. Задаток, перечисленный победителем аукциона, засчитывается в сумму платежа по договору аренды.</w:t>
      </w:r>
    </w:p>
    <w:p w:rsidR="0017456C" w:rsidRPr="00680D86" w:rsidRDefault="0017456C" w:rsidP="0017456C">
      <w:pPr>
        <w:tabs>
          <w:tab w:val="left" w:pos="1418"/>
        </w:tabs>
        <w:overflowPunct w:val="0"/>
        <w:autoSpaceDE w:val="0"/>
        <w:ind w:firstLine="709"/>
        <w:jc w:val="both"/>
        <w:textAlignment w:val="baseline"/>
        <w:rPr>
          <w:color w:val="000000"/>
          <w:sz w:val="24"/>
          <w:szCs w:val="24"/>
        </w:rPr>
      </w:pPr>
      <w:r w:rsidRPr="00680D86">
        <w:rPr>
          <w:rFonts w:eastAsia="Calibri"/>
          <w:color w:val="000000"/>
          <w:sz w:val="24"/>
          <w:szCs w:val="24"/>
        </w:rPr>
        <w:t xml:space="preserve">4.5. </w:t>
      </w:r>
      <w:r w:rsidRPr="00680D86">
        <w:rPr>
          <w:color w:val="000000"/>
          <w:sz w:val="24"/>
          <w:szCs w:val="24"/>
        </w:rPr>
        <w:t>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17456C" w:rsidRPr="00680D86" w:rsidRDefault="0017456C" w:rsidP="0017456C">
      <w:pPr>
        <w:autoSpaceDE w:val="0"/>
        <w:autoSpaceDN w:val="0"/>
        <w:adjustRightInd w:val="0"/>
        <w:ind w:firstLine="709"/>
        <w:jc w:val="both"/>
        <w:rPr>
          <w:color w:val="000000"/>
          <w:sz w:val="24"/>
          <w:szCs w:val="24"/>
        </w:rPr>
      </w:pPr>
    </w:p>
    <w:p w:rsidR="0017456C" w:rsidRPr="00680D86" w:rsidRDefault="0017456C" w:rsidP="0017456C">
      <w:pPr>
        <w:tabs>
          <w:tab w:val="left" w:pos="540"/>
        </w:tabs>
        <w:ind w:firstLine="709"/>
        <w:jc w:val="center"/>
        <w:outlineLvl w:val="0"/>
        <w:rPr>
          <w:rFonts w:eastAsia="Calibri"/>
          <w:b/>
          <w:color w:val="000000"/>
          <w:sz w:val="24"/>
          <w:szCs w:val="24"/>
        </w:rPr>
      </w:pPr>
      <w:r w:rsidRPr="00680D86">
        <w:rPr>
          <w:rFonts w:eastAsia="Calibri"/>
          <w:b/>
          <w:color w:val="000000"/>
          <w:sz w:val="24"/>
          <w:szCs w:val="24"/>
        </w:rPr>
        <w:t>5. Перечень представляемых претендентами</w:t>
      </w:r>
      <w:r w:rsidRPr="00680D86">
        <w:rPr>
          <w:b/>
          <w:bCs/>
          <w:color w:val="000000"/>
          <w:sz w:val="24"/>
          <w:szCs w:val="24"/>
        </w:rPr>
        <w:t xml:space="preserve"> на участие в аукционе в электронной форме</w:t>
      </w:r>
      <w:r w:rsidRPr="00680D86">
        <w:rPr>
          <w:rFonts w:eastAsia="Calibri"/>
          <w:b/>
          <w:color w:val="000000"/>
          <w:sz w:val="24"/>
          <w:szCs w:val="24"/>
        </w:rPr>
        <w:t xml:space="preserve"> документов и требования к их оформлению:</w:t>
      </w:r>
    </w:p>
    <w:p w:rsidR="0017456C" w:rsidRPr="00680D86" w:rsidRDefault="0017456C" w:rsidP="0017456C">
      <w:pPr>
        <w:tabs>
          <w:tab w:val="left" w:pos="540"/>
        </w:tabs>
        <w:ind w:firstLine="709"/>
        <w:jc w:val="both"/>
        <w:outlineLvl w:val="0"/>
        <w:rPr>
          <w:rFonts w:eastAsia="Calibri"/>
          <w:color w:val="000000"/>
          <w:sz w:val="24"/>
          <w:szCs w:val="24"/>
        </w:rPr>
      </w:pPr>
    </w:p>
    <w:p w:rsidR="0017456C" w:rsidRPr="00680D86" w:rsidRDefault="0017456C" w:rsidP="0017456C">
      <w:pPr>
        <w:tabs>
          <w:tab w:val="left" w:pos="540"/>
        </w:tabs>
        <w:ind w:firstLine="709"/>
        <w:jc w:val="both"/>
        <w:outlineLvl w:val="0"/>
        <w:rPr>
          <w:color w:val="000000"/>
          <w:sz w:val="24"/>
          <w:szCs w:val="24"/>
        </w:rPr>
      </w:pPr>
      <w:r w:rsidRPr="00680D86">
        <w:rPr>
          <w:rFonts w:eastAsia="Calibri"/>
          <w:color w:val="000000"/>
          <w:sz w:val="24"/>
          <w:szCs w:val="24"/>
        </w:rPr>
        <w:t>5.1.</w:t>
      </w:r>
      <w:r w:rsidRPr="00680D86">
        <w:rPr>
          <w:rFonts w:eastAsia="Calibri"/>
          <w:b/>
          <w:color w:val="000000"/>
          <w:sz w:val="24"/>
          <w:szCs w:val="24"/>
        </w:rPr>
        <w:t xml:space="preserve"> </w:t>
      </w:r>
      <w:r w:rsidRPr="00680D86">
        <w:rPr>
          <w:bCs/>
          <w:color w:val="000000"/>
          <w:sz w:val="24"/>
          <w:szCs w:val="24"/>
        </w:rPr>
        <w:t>Заявка подается путем заполнения ее электронной формы с приложением электронных образов необходимых документов</w:t>
      </w:r>
      <w:r w:rsidRPr="00680D86">
        <w:rPr>
          <w:color w:val="000000"/>
          <w:sz w:val="24"/>
          <w:szCs w:val="24"/>
        </w:rPr>
        <w:t xml:space="preserve">. </w:t>
      </w:r>
    </w:p>
    <w:p w:rsidR="0017456C" w:rsidRPr="00680D86" w:rsidRDefault="0017456C" w:rsidP="0017456C">
      <w:pPr>
        <w:tabs>
          <w:tab w:val="left" w:pos="540"/>
        </w:tabs>
        <w:ind w:firstLine="709"/>
        <w:jc w:val="both"/>
        <w:outlineLvl w:val="0"/>
        <w:rPr>
          <w:rFonts w:eastAsia="Calibri"/>
          <w:color w:val="000000"/>
          <w:sz w:val="24"/>
          <w:szCs w:val="24"/>
        </w:rPr>
      </w:pPr>
      <w:r w:rsidRPr="00680D86">
        <w:rPr>
          <w:color w:val="000000"/>
          <w:sz w:val="24"/>
          <w:szCs w:val="24"/>
        </w:rPr>
        <w:t xml:space="preserve">5.2. </w:t>
      </w:r>
      <w:r w:rsidRPr="00680D86">
        <w:rPr>
          <w:bCs/>
          <w:color w:val="000000"/>
          <w:sz w:val="24"/>
          <w:szCs w:val="24"/>
        </w:rPr>
        <w:t xml:space="preserve">Заявка </w:t>
      </w:r>
      <w:r w:rsidRPr="00680D86">
        <w:rPr>
          <w:color w:val="000000"/>
          <w:sz w:val="24"/>
          <w:szCs w:val="24"/>
        </w:rPr>
        <w:t>(образец которой приведен в Приложении № 1)</w:t>
      </w:r>
      <w:r w:rsidRPr="00680D86">
        <w:rPr>
          <w:bCs/>
          <w:color w:val="000000"/>
          <w:sz w:val="24"/>
          <w:szCs w:val="24"/>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sidRPr="00680D86">
        <w:rPr>
          <w:b/>
          <w:bCs/>
          <w:color w:val="000000"/>
          <w:sz w:val="24"/>
          <w:szCs w:val="24"/>
        </w:rPr>
        <w:t xml:space="preserve"> </w:t>
      </w:r>
      <w:r w:rsidRPr="00680D86">
        <w:rPr>
          <w:bCs/>
          <w:color w:val="000000"/>
          <w:sz w:val="24"/>
          <w:szCs w:val="24"/>
        </w:rPr>
        <w:t>претендента либо лица, имеющего право действовать от имени претендента.</w:t>
      </w:r>
    </w:p>
    <w:p w:rsidR="0017456C" w:rsidRPr="00680D86" w:rsidRDefault="0017456C" w:rsidP="0017456C">
      <w:pPr>
        <w:tabs>
          <w:tab w:val="left" w:pos="540"/>
        </w:tabs>
        <w:ind w:firstLine="709"/>
        <w:jc w:val="both"/>
        <w:outlineLvl w:val="0"/>
        <w:rPr>
          <w:rFonts w:eastAsia="Calibri"/>
          <w:color w:val="000000"/>
          <w:sz w:val="24"/>
          <w:szCs w:val="24"/>
        </w:rPr>
      </w:pPr>
      <w:r w:rsidRPr="00680D86">
        <w:rPr>
          <w:rFonts w:eastAsia="Calibri"/>
          <w:color w:val="000000"/>
          <w:sz w:val="24"/>
          <w:szCs w:val="24"/>
        </w:rPr>
        <w:t>С заявкой претенденты представляют следующие документы:</w:t>
      </w:r>
    </w:p>
    <w:p w:rsidR="0017456C" w:rsidRPr="00680D86" w:rsidRDefault="0017456C" w:rsidP="0017456C">
      <w:pPr>
        <w:ind w:firstLine="540"/>
        <w:jc w:val="both"/>
        <w:rPr>
          <w:color w:val="000000"/>
          <w:sz w:val="24"/>
          <w:szCs w:val="24"/>
        </w:rPr>
      </w:pPr>
      <w:r w:rsidRPr="00680D86">
        <w:rPr>
          <w:color w:val="000000"/>
          <w:sz w:val="24"/>
          <w:szCs w:val="24"/>
        </w:rPr>
        <w:t xml:space="preserve">1) копии документов, удостоверяющих личность заявителя (для граждан); </w:t>
      </w:r>
    </w:p>
    <w:p w:rsidR="0017456C" w:rsidRPr="00680D86" w:rsidRDefault="0017456C" w:rsidP="0017456C">
      <w:pPr>
        <w:ind w:firstLine="540"/>
        <w:jc w:val="both"/>
        <w:rPr>
          <w:color w:val="000000"/>
          <w:sz w:val="24"/>
          <w:szCs w:val="24"/>
        </w:rPr>
      </w:pPr>
      <w:r w:rsidRPr="00680D86">
        <w:rPr>
          <w:color w:val="000000"/>
          <w:sz w:val="24"/>
          <w:szCs w:val="24"/>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17456C" w:rsidRPr="00680D86" w:rsidRDefault="0017456C" w:rsidP="0017456C">
      <w:pPr>
        <w:ind w:firstLine="540"/>
        <w:jc w:val="both"/>
        <w:rPr>
          <w:color w:val="000000"/>
          <w:sz w:val="24"/>
          <w:szCs w:val="24"/>
        </w:rPr>
      </w:pPr>
      <w:r w:rsidRPr="00680D86">
        <w:rPr>
          <w:color w:val="000000"/>
          <w:sz w:val="24"/>
          <w:szCs w:val="24"/>
        </w:rPr>
        <w:t xml:space="preserve">3) документы, подтверждающие внесение задатка. </w:t>
      </w:r>
    </w:p>
    <w:p w:rsidR="0017456C" w:rsidRPr="00680D86" w:rsidRDefault="0017456C" w:rsidP="0017456C">
      <w:pPr>
        <w:ind w:firstLine="709"/>
        <w:jc w:val="both"/>
        <w:rPr>
          <w:rFonts w:eastAsia="Calibri"/>
          <w:bCs/>
          <w:color w:val="000000"/>
          <w:sz w:val="24"/>
          <w:szCs w:val="24"/>
        </w:rPr>
      </w:pPr>
      <w:r w:rsidRPr="00680D86">
        <w:rPr>
          <w:rFonts w:eastAsia="Calibri"/>
          <w:bCs/>
          <w:color w:val="000000"/>
          <w:sz w:val="24"/>
          <w:szCs w:val="24"/>
        </w:rPr>
        <w:t xml:space="preserve">5.3. </w:t>
      </w: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11" w:history="1">
        <w:r w:rsidRPr="00680D86">
          <w:rPr>
            <w:color w:val="000000"/>
            <w:sz w:val="24"/>
            <w:szCs w:val="24"/>
            <w:u w:val="single"/>
          </w:rPr>
          <w:t>поряд</w:t>
        </w:r>
        <w:r w:rsidRPr="00680D86">
          <w:rPr>
            <w:color w:val="000000"/>
            <w:sz w:val="24"/>
            <w:szCs w:val="24"/>
            <w:u w:val="single"/>
          </w:rPr>
          <w:t>к</w:t>
        </w:r>
        <w:r w:rsidRPr="00680D86">
          <w:rPr>
            <w:color w:val="000000"/>
            <w:sz w:val="24"/>
            <w:szCs w:val="24"/>
            <w:u w:val="single"/>
          </w:rPr>
          <w:t>е</w:t>
        </w:r>
      </w:hyperlink>
      <w:r w:rsidRPr="00680D86">
        <w:rPr>
          <w:color w:val="000000"/>
          <w:sz w:val="24"/>
          <w:szCs w:val="24"/>
        </w:rPr>
        <w:t>, или нотариально заверенная копия такой доверенности. В случае</w:t>
      </w:r>
      <w:proofErr w:type="gramStart"/>
      <w:r w:rsidRPr="00680D86">
        <w:rPr>
          <w:color w:val="000000"/>
          <w:sz w:val="24"/>
          <w:szCs w:val="24"/>
        </w:rPr>
        <w:t>,</w:t>
      </w:r>
      <w:proofErr w:type="gramEnd"/>
      <w:r w:rsidRPr="00680D86">
        <w:rPr>
          <w:color w:val="000000"/>
          <w:sz w:val="24"/>
          <w:szCs w:val="24"/>
        </w:rPr>
        <w:t xml:space="preserve"> если доверенность на осуществление действий от имени претендента подписана лицом, уполномоченным руководителем </w:t>
      </w:r>
      <w:r w:rsidRPr="00680D86">
        <w:rPr>
          <w:color w:val="000000"/>
          <w:sz w:val="24"/>
          <w:szCs w:val="24"/>
        </w:rPr>
        <w:lastRenderedPageBreak/>
        <w:t>юридического лица, заявка должна содержать также документ, подтверждающий полномочия этого лица.</w:t>
      </w:r>
    </w:p>
    <w:p w:rsidR="0017456C" w:rsidRPr="00680D86" w:rsidRDefault="0017456C" w:rsidP="0017456C">
      <w:pPr>
        <w:ind w:firstLine="709"/>
        <w:jc w:val="both"/>
        <w:rPr>
          <w:rFonts w:eastAsia="Calibri"/>
          <w:bCs/>
          <w:color w:val="000000"/>
          <w:sz w:val="24"/>
          <w:szCs w:val="24"/>
        </w:rPr>
      </w:pPr>
      <w:r w:rsidRPr="00680D86">
        <w:rPr>
          <w:rFonts w:eastAsia="Calibri"/>
          <w:bCs/>
          <w:color w:val="000000"/>
          <w:sz w:val="24"/>
          <w:szCs w:val="24"/>
        </w:rPr>
        <w:t xml:space="preserve">5.4. </w:t>
      </w:r>
      <w:r w:rsidRPr="00680D86">
        <w:rPr>
          <w:bCs/>
          <w:color w:val="000000"/>
          <w:sz w:val="24"/>
          <w:szCs w:val="24"/>
          <w:lang w:eastAsia="en-US"/>
        </w:rPr>
        <w:t>Одно лицо имеет право подать только одну заявку.</w:t>
      </w:r>
    </w:p>
    <w:p w:rsidR="0017456C" w:rsidRPr="00680D86" w:rsidRDefault="0017456C" w:rsidP="0017456C">
      <w:pPr>
        <w:ind w:firstLine="709"/>
        <w:jc w:val="both"/>
        <w:rPr>
          <w:rFonts w:eastAsia="Calibri"/>
          <w:bCs/>
          <w:color w:val="000000"/>
          <w:sz w:val="24"/>
          <w:szCs w:val="24"/>
        </w:rPr>
      </w:pPr>
      <w:r w:rsidRPr="00680D86">
        <w:rPr>
          <w:color w:val="000000"/>
          <w:sz w:val="24"/>
          <w:szCs w:val="24"/>
          <w:lang w:eastAsia="en-US"/>
        </w:rPr>
        <w:t xml:space="preserve">5.5. Заявки подаются на электронную площадку, начиная </w:t>
      </w:r>
      <w:proofErr w:type="gramStart"/>
      <w:r w:rsidRPr="00680D86">
        <w:rPr>
          <w:color w:val="000000"/>
          <w:sz w:val="24"/>
          <w:szCs w:val="24"/>
          <w:lang w:eastAsia="en-US"/>
        </w:rPr>
        <w:t>с даты начала</w:t>
      </w:r>
      <w:proofErr w:type="gramEnd"/>
      <w:r w:rsidRPr="00680D86">
        <w:rPr>
          <w:color w:val="000000"/>
          <w:sz w:val="24"/>
          <w:szCs w:val="24"/>
          <w:lang w:eastAsia="en-US"/>
        </w:rPr>
        <w:t xml:space="preserve"> подачи заявок до времени и даты окончания подачи заявок, указанных в извещении.</w:t>
      </w:r>
    </w:p>
    <w:p w:rsidR="0017456C" w:rsidRPr="00680D86" w:rsidRDefault="0017456C" w:rsidP="0017456C">
      <w:pPr>
        <w:ind w:firstLine="709"/>
        <w:jc w:val="both"/>
        <w:rPr>
          <w:rFonts w:eastAsia="Calibri"/>
          <w:bCs/>
          <w:color w:val="000000"/>
          <w:sz w:val="24"/>
          <w:szCs w:val="24"/>
        </w:rPr>
      </w:pPr>
      <w:r w:rsidRPr="00680D86">
        <w:rPr>
          <w:rFonts w:eastAsia="Calibri"/>
          <w:color w:val="000000"/>
          <w:sz w:val="24"/>
          <w:szCs w:val="24"/>
        </w:rPr>
        <w:t>5.6.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17456C" w:rsidRPr="00680D86" w:rsidRDefault="0017456C" w:rsidP="0017456C">
      <w:pPr>
        <w:ind w:firstLine="709"/>
        <w:jc w:val="both"/>
        <w:rPr>
          <w:rFonts w:eastAsia="Calibri"/>
          <w:color w:val="000000"/>
          <w:sz w:val="24"/>
          <w:szCs w:val="24"/>
          <w:lang w:val="x-none"/>
        </w:rPr>
      </w:pPr>
      <w:r w:rsidRPr="00680D86">
        <w:rPr>
          <w:rFonts w:eastAsia="Calibri"/>
          <w:color w:val="000000"/>
          <w:sz w:val="24"/>
          <w:szCs w:val="24"/>
        </w:rPr>
        <w:t xml:space="preserve">5.7. </w:t>
      </w:r>
      <w:r w:rsidRPr="00680D86">
        <w:rPr>
          <w:rFonts w:eastAsia="Calibri"/>
          <w:color w:val="000000"/>
          <w:sz w:val="24"/>
          <w:szCs w:val="24"/>
          <w:lang w:val="x-none"/>
        </w:rPr>
        <w:t xml:space="preserve">При приеме заявок от </w:t>
      </w:r>
      <w:r w:rsidRPr="00680D86">
        <w:rPr>
          <w:rFonts w:eastAsia="Calibri"/>
          <w:color w:val="000000"/>
          <w:sz w:val="24"/>
          <w:szCs w:val="24"/>
        </w:rPr>
        <w:t>претендентов</w:t>
      </w:r>
      <w:r w:rsidRPr="00680D86">
        <w:rPr>
          <w:rFonts w:eastAsia="Calibri"/>
          <w:color w:val="000000"/>
          <w:sz w:val="24"/>
          <w:szCs w:val="24"/>
          <w:lang w:val="x-none"/>
        </w:rPr>
        <w:t xml:space="preserve"> </w:t>
      </w:r>
      <w:r w:rsidRPr="00680D86">
        <w:rPr>
          <w:rFonts w:eastAsia="Calibri"/>
          <w:color w:val="000000"/>
          <w:sz w:val="24"/>
          <w:szCs w:val="24"/>
        </w:rPr>
        <w:t>оператор</w:t>
      </w:r>
      <w:r w:rsidRPr="00680D86">
        <w:rPr>
          <w:rFonts w:eastAsia="Calibri"/>
          <w:color w:val="000000"/>
          <w:sz w:val="24"/>
          <w:szCs w:val="24"/>
          <w:lang w:val="x-none"/>
        </w:rPr>
        <w:t xml:space="preserve"> электронной площадки регистр</w:t>
      </w:r>
      <w:r w:rsidRPr="00680D86">
        <w:rPr>
          <w:rFonts w:eastAsia="Calibri"/>
          <w:color w:val="000000"/>
          <w:sz w:val="24"/>
          <w:szCs w:val="24"/>
        </w:rPr>
        <w:t>ирует</w:t>
      </w:r>
      <w:r w:rsidRPr="00680D86">
        <w:rPr>
          <w:rFonts w:eastAsia="Calibri"/>
          <w:color w:val="000000"/>
          <w:sz w:val="24"/>
          <w:szCs w:val="24"/>
          <w:lang w:val="x-none"/>
        </w:rPr>
        <w:t xml:space="preserve"> заяв</w:t>
      </w:r>
      <w:r w:rsidRPr="00680D86">
        <w:rPr>
          <w:rFonts w:eastAsia="Calibri"/>
          <w:color w:val="000000"/>
          <w:sz w:val="24"/>
          <w:szCs w:val="24"/>
        </w:rPr>
        <w:t>ки</w:t>
      </w:r>
      <w:r w:rsidRPr="00680D86">
        <w:rPr>
          <w:rFonts w:eastAsia="Calibri"/>
          <w:color w:val="000000"/>
          <w:sz w:val="24"/>
          <w:szCs w:val="24"/>
          <w:lang w:val="x-none"/>
        </w:rPr>
        <w:t xml:space="preserve"> и прилагаемы</w:t>
      </w:r>
      <w:r w:rsidRPr="00680D86">
        <w:rPr>
          <w:rFonts w:eastAsia="Calibri"/>
          <w:color w:val="000000"/>
          <w:sz w:val="24"/>
          <w:szCs w:val="24"/>
        </w:rPr>
        <w:t>е</w:t>
      </w:r>
      <w:r w:rsidRPr="00680D86">
        <w:rPr>
          <w:rFonts w:eastAsia="Calibri"/>
          <w:color w:val="000000"/>
          <w:sz w:val="24"/>
          <w:szCs w:val="24"/>
          <w:lang w:val="x-none"/>
        </w:rPr>
        <w:t xml:space="preserve"> к ним документ</w:t>
      </w:r>
      <w:r w:rsidRPr="00680D86">
        <w:rPr>
          <w:rFonts w:eastAsia="Calibri"/>
          <w:color w:val="000000"/>
          <w:sz w:val="24"/>
          <w:szCs w:val="24"/>
        </w:rPr>
        <w:t>ы</w:t>
      </w:r>
      <w:r w:rsidRPr="00680D86">
        <w:rPr>
          <w:rFonts w:eastAsia="Calibri"/>
          <w:color w:val="000000"/>
          <w:sz w:val="24"/>
          <w:szCs w:val="24"/>
          <w:lang w:val="x-none"/>
        </w:rPr>
        <w:t xml:space="preserve"> в журнале приема заявок</w:t>
      </w:r>
      <w:r w:rsidRPr="00680D86">
        <w:rPr>
          <w:rFonts w:eastAsia="Calibri"/>
          <w:color w:val="000000"/>
          <w:sz w:val="24"/>
          <w:szCs w:val="24"/>
        </w:rPr>
        <w:t xml:space="preserve"> и</w:t>
      </w:r>
      <w:r w:rsidRPr="00680D86">
        <w:rPr>
          <w:rFonts w:eastAsia="Calibri"/>
          <w:color w:val="000000"/>
          <w:sz w:val="24"/>
          <w:szCs w:val="24"/>
          <w:lang w:val="x-none"/>
        </w:rPr>
        <w:t xml:space="preserve"> обеспечивает конфиденциальность данных о </w:t>
      </w:r>
      <w:r w:rsidRPr="00680D86">
        <w:rPr>
          <w:rFonts w:eastAsia="Calibri"/>
          <w:color w:val="000000"/>
          <w:sz w:val="24"/>
          <w:szCs w:val="24"/>
        </w:rPr>
        <w:t>претендентах</w:t>
      </w:r>
      <w:r w:rsidRPr="00680D86">
        <w:rPr>
          <w:rFonts w:eastAsia="Calibri"/>
          <w:color w:val="000000"/>
          <w:sz w:val="24"/>
          <w:szCs w:val="24"/>
          <w:lang w:val="x-none"/>
        </w:rPr>
        <w:t xml:space="preserve"> и </w:t>
      </w:r>
      <w:r w:rsidRPr="00680D86">
        <w:rPr>
          <w:rFonts w:eastAsia="Calibri"/>
          <w:color w:val="000000"/>
          <w:sz w:val="24"/>
          <w:szCs w:val="24"/>
        </w:rPr>
        <w:t>у</w:t>
      </w:r>
      <w:r w:rsidRPr="00680D86">
        <w:rPr>
          <w:rFonts w:eastAsia="Calibri"/>
          <w:color w:val="000000"/>
          <w:sz w:val="24"/>
          <w:szCs w:val="24"/>
          <w:lang w:val="x-none"/>
        </w:rPr>
        <w:t xml:space="preserve">частниках, за исключением случая направления электронных документов </w:t>
      </w:r>
      <w:r w:rsidRPr="00680D86">
        <w:rPr>
          <w:rFonts w:eastAsia="Calibri"/>
          <w:color w:val="000000"/>
          <w:sz w:val="24"/>
          <w:szCs w:val="24"/>
        </w:rPr>
        <w:t>продавцу</w:t>
      </w:r>
      <w:r w:rsidRPr="00680D86">
        <w:rPr>
          <w:rFonts w:eastAsia="Calibri"/>
          <w:color w:val="000000"/>
          <w:sz w:val="24"/>
          <w:szCs w:val="24"/>
          <w:lang w:val="x-none"/>
        </w:rPr>
        <w:t xml:space="preserve">. </w:t>
      </w:r>
    </w:p>
    <w:p w:rsidR="0017456C" w:rsidRPr="00680D86" w:rsidRDefault="0017456C" w:rsidP="0017456C">
      <w:pPr>
        <w:ind w:firstLine="709"/>
        <w:jc w:val="both"/>
        <w:rPr>
          <w:rFonts w:eastAsia="Calibri"/>
          <w:bCs/>
          <w:color w:val="000000"/>
          <w:sz w:val="24"/>
          <w:szCs w:val="24"/>
        </w:rPr>
      </w:pPr>
      <w:r w:rsidRPr="00680D86">
        <w:rPr>
          <w:rFonts w:eastAsia="Calibri"/>
          <w:color w:val="000000"/>
          <w:sz w:val="24"/>
          <w:szCs w:val="24"/>
        </w:rPr>
        <w:t>5.8. В течение одного часа со времени поступления заявки оператор</w:t>
      </w:r>
      <w:r w:rsidRPr="00680D86">
        <w:rPr>
          <w:rFonts w:eastAsia="Calibri"/>
          <w:color w:val="000000"/>
          <w:sz w:val="24"/>
          <w:szCs w:val="24"/>
          <w:lang w:val="x-none"/>
        </w:rPr>
        <w:t xml:space="preserve"> электронной площадки</w:t>
      </w:r>
      <w:r w:rsidRPr="00680D86">
        <w:rPr>
          <w:rFonts w:eastAsia="Calibri"/>
          <w:color w:val="000000"/>
          <w:sz w:val="24"/>
          <w:szCs w:val="24"/>
        </w:rPr>
        <w:t xml:space="preserve"> сообщает претендент</w:t>
      </w:r>
      <w:proofErr w:type="gramStart"/>
      <w:r w:rsidRPr="00680D86">
        <w:rPr>
          <w:rFonts w:eastAsia="Calibri"/>
          <w:color w:val="000000"/>
          <w:sz w:val="24"/>
          <w:szCs w:val="24"/>
        </w:rPr>
        <w:t>у о ее</w:t>
      </w:r>
      <w:proofErr w:type="gramEnd"/>
      <w:r w:rsidRPr="00680D86">
        <w:rPr>
          <w:rFonts w:eastAsia="Calibri"/>
          <w:color w:val="000000"/>
          <w:sz w:val="24"/>
          <w:szCs w:val="24"/>
        </w:rPr>
        <w:t xml:space="preserve"> поступлении путем направления уведомления.</w:t>
      </w:r>
    </w:p>
    <w:p w:rsidR="0017456C" w:rsidRPr="00680D86" w:rsidRDefault="0017456C" w:rsidP="0017456C">
      <w:pPr>
        <w:ind w:firstLine="709"/>
        <w:jc w:val="both"/>
        <w:rPr>
          <w:rFonts w:eastAsia="Calibri"/>
          <w:bCs/>
          <w:color w:val="000000"/>
          <w:sz w:val="24"/>
          <w:szCs w:val="24"/>
        </w:rPr>
      </w:pPr>
      <w:r w:rsidRPr="00680D86">
        <w:rPr>
          <w:rFonts w:eastAsia="Calibri"/>
          <w:color w:val="000000"/>
          <w:sz w:val="24"/>
          <w:szCs w:val="24"/>
        </w:rPr>
        <w:t>5.9.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17456C" w:rsidRPr="00680D86" w:rsidRDefault="0017456C" w:rsidP="0017456C">
      <w:pPr>
        <w:ind w:firstLine="709"/>
        <w:jc w:val="both"/>
        <w:rPr>
          <w:rFonts w:eastAsia="Calibri"/>
          <w:bCs/>
          <w:color w:val="000000"/>
          <w:sz w:val="24"/>
          <w:szCs w:val="24"/>
        </w:rPr>
      </w:pPr>
      <w:r w:rsidRPr="00680D86">
        <w:rPr>
          <w:rFonts w:eastAsia="Calibri"/>
          <w:color w:val="000000"/>
          <w:sz w:val="24"/>
          <w:szCs w:val="24"/>
        </w:rPr>
        <w:t>5.10.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680D86">
        <w:rPr>
          <w:rFonts w:eastAsia="Calibri"/>
          <w:color w:val="000000"/>
          <w:sz w:val="24"/>
          <w:szCs w:val="24"/>
        </w:rPr>
        <w:t>ии ау</w:t>
      </w:r>
      <w:proofErr w:type="gramEnd"/>
      <w:r w:rsidRPr="00680D86">
        <w:rPr>
          <w:rFonts w:eastAsia="Calibri"/>
          <w:color w:val="000000"/>
          <w:sz w:val="24"/>
          <w:szCs w:val="24"/>
        </w:rPr>
        <w:t>кциона, при этом первоначальная заявка должна быть отозвана.</w:t>
      </w:r>
    </w:p>
    <w:p w:rsidR="0017456C" w:rsidRPr="00680D86" w:rsidRDefault="0017456C" w:rsidP="0017456C">
      <w:pPr>
        <w:ind w:firstLine="709"/>
        <w:jc w:val="both"/>
        <w:rPr>
          <w:rFonts w:eastAsia="Calibri"/>
          <w:bCs/>
          <w:color w:val="000000"/>
          <w:sz w:val="24"/>
          <w:szCs w:val="24"/>
        </w:rPr>
      </w:pPr>
      <w:r w:rsidRPr="00680D86">
        <w:rPr>
          <w:rFonts w:eastAsia="Calibri"/>
          <w:color w:val="000000"/>
          <w:sz w:val="24"/>
          <w:szCs w:val="24"/>
        </w:rPr>
        <w:t>5.11.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17456C" w:rsidRPr="00680D86" w:rsidRDefault="0017456C" w:rsidP="0017456C">
      <w:pPr>
        <w:tabs>
          <w:tab w:val="left" w:pos="540"/>
        </w:tabs>
        <w:ind w:firstLine="709"/>
        <w:jc w:val="both"/>
        <w:outlineLvl w:val="0"/>
        <w:rPr>
          <w:rFonts w:eastAsia="Calibri"/>
          <w:color w:val="000000"/>
          <w:sz w:val="24"/>
          <w:szCs w:val="24"/>
        </w:rPr>
      </w:pPr>
    </w:p>
    <w:p w:rsidR="0017456C" w:rsidRPr="00680D86" w:rsidRDefault="0017456C" w:rsidP="0017456C">
      <w:pPr>
        <w:autoSpaceDE w:val="0"/>
        <w:snapToGrid w:val="0"/>
        <w:jc w:val="center"/>
        <w:rPr>
          <w:rFonts w:eastAsia="Calibri"/>
          <w:b/>
          <w:color w:val="000000"/>
          <w:sz w:val="24"/>
          <w:szCs w:val="24"/>
          <w:highlight w:val="yellow"/>
        </w:rPr>
      </w:pPr>
      <w:r w:rsidRPr="00680D86">
        <w:rPr>
          <w:rFonts w:eastAsia="Calibri"/>
          <w:color w:val="000000"/>
          <w:sz w:val="24"/>
          <w:szCs w:val="24"/>
        </w:rPr>
        <w:t xml:space="preserve">6. </w:t>
      </w:r>
      <w:r w:rsidRPr="00680D86">
        <w:rPr>
          <w:rFonts w:eastAsia="Calibri"/>
          <w:b/>
          <w:color w:val="000000"/>
          <w:sz w:val="24"/>
          <w:szCs w:val="24"/>
        </w:rPr>
        <w:t>Претендент не допускается к участию в аукционе по следующим основаниям:</w:t>
      </w:r>
    </w:p>
    <w:p w:rsidR="0017456C" w:rsidRPr="00680D86" w:rsidRDefault="0017456C" w:rsidP="0017456C">
      <w:pPr>
        <w:autoSpaceDE w:val="0"/>
        <w:snapToGrid w:val="0"/>
        <w:jc w:val="center"/>
        <w:rPr>
          <w:rFonts w:eastAsia="Lucida Sans Unicode"/>
          <w:b/>
          <w:color w:val="000000"/>
          <w:kern w:val="1"/>
          <w:sz w:val="24"/>
          <w:szCs w:val="24"/>
          <w:highlight w:val="yellow"/>
        </w:rPr>
      </w:pPr>
    </w:p>
    <w:p w:rsidR="0017456C" w:rsidRPr="00680D86" w:rsidRDefault="0017456C" w:rsidP="0017456C">
      <w:pPr>
        <w:autoSpaceDE w:val="0"/>
        <w:autoSpaceDN w:val="0"/>
        <w:adjustRightInd w:val="0"/>
        <w:ind w:firstLine="709"/>
        <w:jc w:val="both"/>
        <w:outlineLvl w:val="1"/>
        <w:rPr>
          <w:color w:val="000000"/>
          <w:sz w:val="24"/>
          <w:szCs w:val="24"/>
        </w:rPr>
      </w:pPr>
      <w:r w:rsidRPr="00680D86">
        <w:rPr>
          <w:color w:val="000000"/>
          <w:sz w:val="24"/>
          <w:szCs w:val="24"/>
        </w:rPr>
        <w:t>6.1.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17456C" w:rsidRPr="00680D86" w:rsidRDefault="0017456C" w:rsidP="0017456C">
      <w:pPr>
        <w:autoSpaceDE w:val="0"/>
        <w:autoSpaceDN w:val="0"/>
        <w:adjustRightInd w:val="0"/>
        <w:ind w:firstLine="709"/>
        <w:jc w:val="both"/>
        <w:outlineLvl w:val="1"/>
        <w:rPr>
          <w:color w:val="000000"/>
          <w:sz w:val="24"/>
          <w:szCs w:val="24"/>
        </w:rPr>
      </w:pPr>
      <w:r w:rsidRPr="00680D86">
        <w:rPr>
          <w:color w:val="000000"/>
          <w:sz w:val="24"/>
          <w:szCs w:val="24"/>
        </w:rPr>
        <w:t>Заявитель не допускается к участию в аукционе в следующих случаях:</w:t>
      </w:r>
    </w:p>
    <w:p w:rsidR="0017456C" w:rsidRPr="00680D86" w:rsidRDefault="0017456C" w:rsidP="0017456C">
      <w:pPr>
        <w:autoSpaceDE w:val="0"/>
        <w:autoSpaceDN w:val="0"/>
        <w:adjustRightInd w:val="0"/>
        <w:ind w:firstLine="709"/>
        <w:jc w:val="both"/>
        <w:outlineLvl w:val="1"/>
        <w:rPr>
          <w:color w:val="000000"/>
          <w:sz w:val="24"/>
          <w:szCs w:val="24"/>
        </w:rPr>
      </w:pPr>
      <w:r w:rsidRPr="00680D86">
        <w:rPr>
          <w:color w:val="000000"/>
          <w:sz w:val="24"/>
          <w:szCs w:val="24"/>
        </w:rPr>
        <w:t>1) непредставление необходимых для участия в аукционе документов или представление недостоверных сведений;</w:t>
      </w:r>
    </w:p>
    <w:p w:rsidR="0017456C" w:rsidRPr="00680D86" w:rsidRDefault="0017456C" w:rsidP="0017456C">
      <w:pPr>
        <w:autoSpaceDE w:val="0"/>
        <w:autoSpaceDN w:val="0"/>
        <w:adjustRightInd w:val="0"/>
        <w:ind w:firstLine="709"/>
        <w:jc w:val="both"/>
        <w:outlineLvl w:val="1"/>
        <w:rPr>
          <w:color w:val="000000"/>
          <w:sz w:val="24"/>
          <w:szCs w:val="24"/>
        </w:rPr>
      </w:pPr>
      <w:r w:rsidRPr="00680D86">
        <w:rPr>
          <w:color w:val="000000"/>
          <w:sz w:val="24"/>
          <w:szCs w:val="24"/>
        </w:rPr>
        <w:t>2) не поступление задатка на дату рассмотрения заявок на участие в аукционе и определения участников аукциона;</w:t>
      </w:r>
    </w:p>
    <w:p w:rsidR="0017456C" w:rsidRPr="00680D86" w:rsidRDefault="0017456C" w:rsidP="0017456C">
      <w:pPr>
        <w:autoSpaceDE w:val="0"/>
        <w:autoSpaceDN w:val="0"/>
        <w:adjustRightInd w:val="0"/>
        <w:ind w:firstLine="709"/>
        <w:jc w:val="both"/>
        <w:outlineLvl w:val="1"/>
        <w:rPr>
          <w:color w:val="000000"/>
          <w:sz w:val="24"/>
          <w:szCs w:val="24"/>
        </w:rPr>
      </w:pPr>
      <w:r w:rsidRPr="00680D86">
        <w:rPr>
          <w:color w:val="000000"/>
          <w:sz w:val="24"/>
          <w:szCs w:val="24"/>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17456C" w:rsidRPr="00680D86" w:rsidRDefault="0017456C" w:rsidP="0017456C">
      <w:pPr>
        <w:autoSpaceDE w:val="0"/>
        <w:autoSpaceDN w:val="0"/>
        <w:adjustRightInd w:val="0"/>
        <w:ind w:firstLine="709"/>
        <w:jc w:val="both"/>
        <w:outlineLvl w:val="1"/>
        <w:rPr>
          <w:color w:val="000000"/>
          <w:sz w:val="24"/>
          <w:szCs w:val="24"/>
        </w:rPr>
      </w:pPr>
      <w:r w:rsidRPr="00680D86">
        <w:rPr>
          <w:color w:val="00000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17456C" w:rsidRPr="00680D86" w:rsidRDefault="0017456C" w:rsidP="0017456C">
      <w:pPr>
        <w:autoSpaceDE w:val="0"/>
        <w:autoSpaceDN w:val="0"/>
        <w:adjustRightInd w:val="0"/>
        <w:ind w:firstLine="709"/>
        <w:jc w:val="both"/>
        <w:rPr>
          <w:color w:val="000000"/>
          <w:sz w:val="24"/>
          <w:szCs w:val="24"/>
        </w:rPr>
      </w:pPr>
      <w:proofErr w:type="gramStart"/>
      <w:r w:rsidRPr="00680D86">
        <w:rPr>
          <w:color w:val="000000"/>
          <w:sz w:val="24"/>
          <w:szCs w:val="24"/>
        </w:rPr>
        <w:t>6.2.Заявителям,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17456C" w:rsidRPr="00680D86" w:rsidRDefault="0017456C" w:rsidP="0017456C">
      <w:pPr>
        <w:autoSpaceDE w:val="0"/>
        <w:autoSpaceDN w:val="0"/>
        <w:adjustRightInd w:val="0"/>
        <w:ind w:firstLine="709"/>
        <w:jc w:val="both"/>
        <w:rPr>
          <w:color w:val="000000"/>
          <w:sz w:val="24"/>
          <w:szCs w:val="24"/>
        </w:rPr>
      </w:pPr>
    </w:p>
    <w:p w:rsidR="0017456C" w:rsidRPr="00680D86" w:rsidRDefault="0017456C" w:rsidP="0017456C">
      <w:pPr>
        <w:pStyle w:val="a4"/>
        <w:shd w:val="clear" w:color="auto" w:fill="FFFFFF"/>
        <w:spacing w:before="0" w:beforeAutospacing="0" w:after="0"/>
        <w:ind w:firstLine="1418"/>
        <w:jc w:val="center"/>
        <w:rPr>
          <w:b/>
          <w:color w:val="000000"/>
        </w:rPr>
      </w:pPr>
    </w:p>
    <w:p w:rsidR="0017456C" w:rsidRPr="00680D86" w:rsidRDefault="0017456C" w:rsidP="0017456C">
      <w:pPr>
        <w:pStyle w:val="a4"/>
        <w:shd w:val="clear" w:color="auto" w:fill="FFFFFF"/>
        <w:spacing w:before="0" w:beforeAutospacing="0" w:after="0"/>
        <w:ind w:firstLine="1418"/>
        <w:jc w:val="center"/>
        <w:rPr>
          <w:b/>
          <w:color w:val="000000"/>
        </w:rPr>
      </w:pPr>
      <w:r w:rsidRPr="00680D86">
        <w:rPr>
          <w:b/>
          <w:color w:val="000000"/>
        </w:rPr>
        <w:t>7. Порядок рассмотрения заявок на участие в аукционе</w:t>
      </w:r>
    </w:p>
    <w:p w:rsidR="0017456C" w:rsidRPr="00680D86" w:rsidRDefault="0017456C" w:rsidP="0017456C">
      <w:pPr>
        <w:pStyle w:val="a4"/>
        <w:shd w:val="clear" w:color="auto" w:fill="FFFFFF"/>
        <w:spacing w:before="0" w:beforeAutospacing="0" w:after="0"/>
        <w:ind w:firstLine="1418"/>
        <w:jc w:val="both"/>
        <w:rPr>
          <w:b/>
          <w:color w:val="000000"/>
        </w:rPr>
      </w:pPr>
    </w:p>
    <w:p w:rsidR="0017456C" w:rsidRPr="00680D86" w:rsidRDefault="0017456C" w:rsidP="0017456C">
      <w:pPr>
        <w:ind w:firstLine="851"/>
        <w:jc w:val="both"/>
        <w:rPr>
          <w:color w:val="000000"/>
          <w:sz w:val="24"/>
          <w:szCs w:val="24"/>
        </w:rPr>
      </w:pPr>
      <w:proofErr w:type="gramStart"/>
      <w:r w:rsidRPr="00680D86">
        <w:rPr>
          <w:color w:val="000000"/>
          <w:sz w:val="24"/>
          <w:szCs w:val="24"/>
        </w:rPr>
        <w:t>Организатор торгов ведет протокол рассмотрения заявок на участие в аукционе, который должен содержать сведения о заявит</w:t>
      </w:r>
      <w:r w:rsidRPr="00680D86">
        <w:rPr>
          <w:color w:val="000000"/>
          <w:sz w:val="24"/>
          <w:szCs w:val="24"/>
        </w:rPr>
        <w:t>е</w:t>
      </w:r>
      <w:r w:rsidRPr="00680D86">
        <w:rPr>
          <w:color w:val="000000"/>
          <w:sz w:val="24"/>
          <w:szCs w:val="24"/>
        </w:rPr>
        <w:t xml:space="preserve">лях, допущенных к участию в аукционе и признанных участниками аукциона, датах подачи заявок, внесенных задатках, а также </w:t>
      </w:r>
      <w:r w:rsidRPr="00680D86">
        <w:rPr>
          <w:color w:val="000000"/>
          <w:sz w:val="24"/>
          <w:szCs w:val="24"/>
        </w:rPr>
        <w:lastRenderedPageBreak/>
        <w:t>сведения о заявителях, не допущенных к участию в аукционе, с указанием причин отказа в допуске к участию в нем. Заявитель, признанный участн</w:t>
      </w:r>
      <w:r w:rsidRPr="00680D86">
        <w:rPr>
          <w:color w:val="000000"/>
          <w:sz w:val="24"/>
          <w:szCs w:val="24"/>
        </w:rPr>
        <w:t>и</w:t>
      </w:r>
      <w:r w:rsidRPr="00680D86">
        <w:rPr>
          <w:color w:val="000000"/>
          <w:sz w:val="24"/>
          <w:szCs w:val="24"/>
        </w:rPr>
        <w:t>ком аукциона, становится участником аукциона с даты</w:t>
      </w:r>
      <w:proofErr w:type="gramEnd"/>
      <w:r w:rsidRPr="00680D86">
        <w:rPr>
          <w:color w:val="000000"/>
          <w:sz w:val="24"/>
          <w:szCs w:val="24"/>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w:t>
      </w:r>
      <w:r w:rsidRPr="00680D86">
        <w:rPr>
          <w:color w:val="000000"/>
          <w:sz w:val="24"/>
          <w:szCs w:val="24"/>
        </w:rPr>
        <w:t>с</w:t>
      </w:r>
      <w:r w:rsidRPr="00680D86">
        <w:rPr>
          <w:color w:val="000000"/>
          <w:sz w:val="24"/>
          <w:szCs w:val="24"/>
        </w:rPr>
        <w:t>смотрения и размещается на официальном сайте не позднее, чем на следующий день после дня подписания протокола.</w:t>
      </w:r>
    </w:p>
    <w:p w:rsidR="0017456C" w:rsidRPr="00680D86" w:rsidRDefault="0017456C" w:rsidP="0017456C">
      <w:pPr>
        <w:ind w:firstLine="851"/>
        <w:contextualSpacing/>
        <w:jc w:val="both"/>
        <w:rPr>
          <w:color w:val="000000"/>
          <w:sz w:val="24"/>
          <w:szCs w:val="24"/>
        </w:rPr>
      </w:pPr>
      <w:r w:rsidRPr="00680D86">
        <w:rPr>
          <w:color w:val="000000"/>
          <w:sz w:val="24"/>
          <w:szCs w:val="24"/>
        </w:rPr>
        <w:t>Заявителям, признанным участниками аукциона, и заявителям, не допущенным к участию в аукционе, Организатор торгов направляет уведомления о принятых в отношении них решениях не позднее дня, следующего после дня подписания протокола рассмотр</w:t>
      </w:r>
      <w:r w:rsidRPr="00680D86">
        <w:rPr>
          <w:color w:val="000000"/>
          <w:sz w:val="24"/>
          <w:szCs w:val="24"/>
        </w:rPr>
        <w:t>е</w:t>
      </w:r>
      <w:r w:rsidRPr="00680D86">
        <w:rPr>
          <w:color w:val="000000"/>
          <w:sz w:val="24"/>
          <w:szCs w:val="24"/>
        </w:rPr>
        <w:t xml:space="preserve">ния заявок.  </w:t>
      </w:r>
    </w:p>
    <w:p w:rsidR="0017456C" w:rsidRPr="00680D86" w:rsidRDefault="0017456C" w:rsidP="0017456C">
      <w:pPr>
        <w:ind w:firstLine="851"/>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на основании результатов рассмотрения заявок на участие в аукционе принято решение об отказе в допуске к уч</w:t>
      </w:r>
      <w:r w:rsidRPr="00680D86">
        <w:rPr>
          <w:color w:val="000000"/>
          <w:sz w:val="24"/>
          <w:szCs w:val="24"/>
        </w:rPr>
        <w:t>а</w:t>
      </w:r>
      <w:r w:rsidRPr="00680D86">
        <w:rPr>
          <w:color w:val="000000"/>
          <w:sz w:val="24"/>
          <w:szCs w:val="24"/>
        </w:rPr>
        <w:t>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17456C" w:rsidRPr="00680D86" w:rsidRDefault="0017456C" w:rsidP="0017456C">
      <w:pPr>
        <w:pStyle w:val="a4"/>
        <w:shd w:val="clear" w:color="auto" w:fill="FFFFFF"/>
        <w:spacing w:before="0" w:beforeAutospacing="0" w:after="0"/>
        <w:ind w:firstLine="709"/>
        <w:jc w:val="both"/>
        <w:rPr>
          <w:color w:val="000000"/>
        </w:rPr>
      </w:pPr>
      <w:r w:rsidRPr="00680D86">
        <w:rPr>
          <w:color w:val="000000"/>
        </w:rPr>
        <w:t>В случае</w:t>
      </w:r>
      <w:proofErr w:type="gramStart"/>
      <w:r w:rsidRPr="00680D86">
        <w:rPr>
          <w:color w:val="000000"/>
        </w:rPr>
        <w:t>,</w:t>
      </w:r>
      <w:proofErr w:type="gramEnd"/>
      <w:r w:rsidRPr="00680D86">
        <w:rPr>
          <w:color w:val="000000"/>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17456C" w:rsidRPr="00680D86" w:rsidRDefault="0017456C" w:rsidP="0017456C">
      <w:pPr>
        <w:ind w:firstLine="709"/>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условиям ау</w:t>
      </w:r>
      <w:r w:rsidRPr="00680D86">
        <w:rPr>
          <w:color w:val="000000"/>
          <w:sz w:val="24"/>
          <w:szCs w:val="24"/>
        </w:rPr>
        <w:t>к</w:t>
      </w:r>
      <w:r w:rsidRPr="00680D86">
        <w:rPr>
          <w:color w:val="000000"/>
          <w:sz w:val="24"/>
          <w:szCs w:val="24"/>
        </w:rPr>
        <w:t>циона, организатор торгов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17456C" w:rsidRPr="00680D86" w:rsidRDefault="0017456C" w:rsidP="0017456C">
      <w:pPr>
        <w:autoSpaceDE w:val="0"/>
        <w:autoSpaceDN w:val="0"/>
        <w:adjustRightInd w:val="0"/>
        <w:ind w:firstLine="720"/>
        <w:jc w:val="both"/>
        <w:rPr>
          <w:color w:val="000000"/>
          <w:sz w:val="24"/>
          <w:szCs w:val="24"/>
        </w:rPr>
      </w:pPr>
      <w:r w:rsidRPr="00680D86">
        <w:rPr>
          <w:color w:val="000000"/>
          <w:sz w:val="24"/>
          <w:szCs w:val="24"/>
        </w:rPr>
        <w:t>По результатам аукциона на право заключения договора аренды земельного участка определяется размер ежегодной арендной пл</w:t>
      </w:r>
      <w:r w:rsidRPr="00680D86">
        <w:rPr>
          <w:color w:val="000000"/>
          <w:sz w:val="24"/>
          <w:szCs w:val="24"/>
        </w:rPr>
        <w:t>а</w:t>
      </w:r>
      <w:r w:rsidRPr="00680D86">
        <w:rPr>
          <w:color w:val="000000"/>
          <w:sz w:val="24"/>
          <w:szCs w:val="24"/>
        </w:rPr>
        <w:t>ты за  земельный участок.</w:t>
      </w:r>
    </w:p>
    <w:p w:rsidR="0017456C" w:rsidRPr="00680D86" w:rsidRDefault="0017456C" w:rsidP="0017456C">
      <w:pPr>
        <w:autoSpaceDE w:val="0"/>
        <w:autoSpaceDN w:val="0"/>
        <w:adjustRightInd w:val="0"/>
        <w:ind w:firstLine="720"/>
        <w:jc w:val="both"/>
        <w:rPr>
          <w:color w:val="000000"/>
          <w:sz w:val="24"/>
          <w:szCs w:val="24"/>
        </w:rPr>
      </w:pPr>
      <w:r w:rsidRPr="00680D86">
        <w:rPr>
          <w:color w:val="000000"/>
          <w:sz w:val="24"/>
          <w:szCs w:val="24"/>
        </w:rPr>
        <w:t>Результаты аукциона оформляются протоколом, который составляет организатор аукциона. Протокол о результатах аукциона с</w:t>
      </w:r>
      <w:r w:rsidRPr="00680D86">
        <w:rPr>
          <w:color w:val="000000"/>
          <w:sz w:val="24"/>
          <w:szCs w:val="24"/>
        </w:rPr>
        <w:t>о</w:t>
      </w:r>
      <w:r w:rsidRPr="00680D86">
        <w:rPr>
          <w:color w:val="000000"/>
          <w:sz w:val="24"/>
          <w:szCs w:val="24"/>
        </w:rPr>
        <w:t>ставляется в двух экземплярах, один из которых передается победителю аукциона, а второй остается у</w:t>
      </w:r>
      <w:r w:rsidRPr="00680D86">
        <w:rPr>
          <w:color w:val="000000"/>
        </w:rPr>
        <w:t xml:space="preserve"> организатора торгов</w:t>
      </w:r>
      <w:r w:rsidRPr="00680D86">
        <w:rPr>
          <w:color w:val="000000"/>
          <w:sz w:val="24"/>
          <w:szCs w:val="24"/>
        </w:rPr>
        <w:t>.</w:t>
      </w:r>
    </w:p>
    <w:p w:rsidR="0017456C" w:rsidRPr="00680D86" w:rsidRDefault="0017456C" w:rsidP="0017456C">
      <w:pPr>
        <w:ind w:firstLine="709"/>
        <w:jc w:val="both"/>
        <w:rPr>
          <w:color w:val="000000"/>
          <w:sz w:val="24"/>
          <w:szCs w:val="24"/>
        </w:rPr>
      </w:pPr>
      <w:r w:rsidRPr="00680D86">
        <w:rPr>
          <w:color w:val="000000"/>
          <w:sz w:val="24"/>
          <w:szCs w:val="24"/>
        </w:rPr>
        <w:t>Протокол о результатах аукциона размещается на официальном сайте администрации в течение одного рабочего дня со дня подписания  проток</w:t>
      </w:r>
      <w:r w:rsidRPr="00680D86">
        <w:rPr>
          <w:color w:val="000000"/>
          <w:sz w:val="24"/>
          <w:szCs w:val="24"/>
        </w:rPr>
        <w:t>о</w:t>
      </w:r>
      <w:r w:rsidRPr="00680D86">
        <w:rPr>
          <w:color w:val="000000"/>
          <w:sz w:val="24"/>
          <w:szCs w:val="24"/>
        </w:rPr>
        <w:t>ла.</w:t>
      </w:r>
    </w:p>
    <w:p w:rsidR="0017456C" w:rsidRPr="00680D86" w:rsidRDefault="0017456C" w:rsidP="0017456C">
      <w:pPr>
        <w:ind w:firstLine="709"/>
        <w:jc w:val="both"/>
        <w:rPr>
          <w:color w:val="000000"/>
          <w:sz w:val="24"/>
          <w:szCs w:val="24"/>
        </w:rPr>
      </w:pPr>
      <w:r w:rsidRPr="00680D86">
        <w:rPr>
          <w:color w:val="000000"/>
          <w:sz w:val="24"/>
          <w:szCs w:val="24"/>
        </w:rPr>
        <w:t xml:space="preserve"> Победителем аукциона признается участник аукциона, предложивший наибольший размер ежегодной арендной платы за земельный уч</w:t>
      </w:r>
      <w:r w:rsidRPr="00680D86">
        <w:rPr>
          <w:color w:val="000000"/>
          <w:sz w:val="24"/>
          <w:szCs w:val="24"/>
        </w:rPr>
        <w:t>а</w:t>
      </w:r>
      <w:r w:rsidRPr="00680D86">
        <w:rPr>
          <w:color w:val="000000"/>
          <w:sz w:val="24"/>
          <w:szCs w:val="24"/>
        </w:rPr>
        <w:t>сток.</w:t>
      </w:r>
    </w:p>
    <w:p w:rsidR="0017456C" w:rsidRPr="00680D86" w:rsidRDefault="0017456C" w:rsidP="0017456C">
      <w:pPr>
        <w:ind w:firstLine="709"/>
        <w:jc w:val="both"/>
        <w:rPr>
          <w:color w:val="000000"/>
          <w:sz w:val="24"/>
          <w:szCs w:val="24"/>
        </w:rPr>
      </w:pPr>
      <w:r w:rsidRPr="00680D86">
        <w:rPr>
          <w:color w:val="000000"/>
          <w:sz w:val="24"/>
          <w:szCs w:val="24"/>
        </w:rPr>
        <w:t xml:space="preserve">Организатор торгов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680D86">
        <w:rPr>
          <w:color w:val="000000"/>
          <w:sz w:val="24"/>
          <w:szCs w:val="24"/>
        </w:rPr>
        <w:t>При этом договор аренды земельного участка заключается по цене, предложенной победителем аукциона, или в случае закл</w:t>
      </w:r>
      <w:r w:rsidRPr="00680D86">
        <w:rPr>
          <w:color w:val="000000"/>
          <w:sz w:val="24"/>
          <w:szCs w:val="24"/>
        </w:rPr>
        <w:t>ю</w:t>
      </w:r>
      <w:r w:rsidRPr="00680D86">
        <w:rPr>
          <w:color w:val="000000"/>
          <w:sz w:val="24"/>
          <w:szCs w:val="24"/>
        </w:rPr>
        <w:t>чения указанного договора с единственным принявшим участие в аукционе его участником по начальной цене предмета аукциона.</w:t>
      </w:r>
      <w:proofErr w:type="gramEnd"/>
      <w:r w:rsidRPr="00680D86">
        <w:rPr>
          <w:color w:val="000000"/>
          <w:sz w:val="24"/>
          <w:szCs w:val="24"/>
        </w:rPr>
        <w:t xml:space="preserve"> Не допускается заключение указанного договора </w:t>
      </w:r>
      <w:proofErr w:type="gramStart"/>
      <w:r w:rsidRPr="00680D86">
        <w:rPr>
          <w:color w:val="000000"/>
          <w:sz w:val="24"/>
          <w:szCs w:val="24"/>
        </w:rPr>
        <w:t>ранее</w:t>
      </w:r>
      <w:proofErr w:type="gramEnd"/>
      <w:r w:rsidRPr="00680D86">
        <w:rPr>
          <w:color w:val="000000"/>
          <w:sz w:val="24"/>
          <w:szCs w:val="24"/>
        </w:rPr>
        <w:t xml:space="preserve"> чем через десять дней со дня размещения информации о результатах аукциона на офиц</w:t>
      </w:r>
      <w:r w:rsidRPr="00680D86">
        <w:rPr>
          <w:color w:val="000000"/>
          <w:sz w:val="24"/>
          <w:szCs w:val="24"/>
        </w:rPr>
        <w:t>и</w:t>
      </w:r>
      <w:r w:rsidRPr="00680D86">
        <w:rPr>
          <w:color w:val="000000"/>
          <w:sz w:val="24"/>
          <w:szCs w:val="24"/>
        </w:rPr>
        <w:t>альном сайте.</w:t>
      </w:r>
    </w:p>
    <w:p w:rsidR="0017456C" w:rsidRPr="00680D86" w:rsidRDefault="0017456C" w:rsidP="0017456C">
      <w:pPr>
        <w:tabs>
          <w:tab w:val="left" w:pos="1418"/>
        </w:tabs>
        <w:overflowPunct w:val="0"/>
        <w:autoSpaceDE w:val="0"/>
        <w:ind w:firstLine="709"/>
        <w:jc w:val="both"/>
        <w:textAlignment w:val="baseline"/>
        <w:rPr>
          <w:b/>
          <w:color w:val="000000"/>
          <w:sz w:val="24"/>
          <w:szCs w:val="24"/>
        </w:rPr>
      </w:pPr>
    </w:p>
    <w:p w:rsidR="0017456C" w:rsidRPr="00680D86" w:rsidRDefault="0017456C" w:rsidP="0017456C">
      <w:pPr>
        <w:tabs>
          <w:tab w:val="left" w:pos="1418"/>
        </w:tabs>
        <w:overflowPunct w:val="0"/>
        <w:autoSpaceDE w:val="0"/>
        <w:ind w:left="540"/>
        <w:jc w:val="center"/>
        <w:textAlignment w:val="baseline"/>
        <w:rPr>
          <w:rFonts w:eastAsia="Lucida Sans Unicode"/>
          <w:b/>
          <w:color w:val="000000"/>
          <w:kern w:val="1"/>
          <w:sz w:val="24"/>
          <w:szCs w:val="24"/>
        </w:rPr>
      </w:pPr>
      <w:r w:rsidRPr="00680D86">
        <w:rPr>
          <w:rFonts w:eastAsia="Lucida Sans Unicode"/>
          <w:b/>
          <w:color w:val="000000"/>
          <w:kern w:val="1"/>
          <w:sz w:val="24"/>
          <w:szCs w:val="24"/>
        </w:rPr>
        <w:t>8. Порядок проведения аукциона в электронной форме</w:t>
      </w:r>
    </w:p>
    <w:p w:rsidR="0017456C" w:rsidRPr="00680D86" w:rsidRDefault="0017456C" w:rsidP="0017456C">
      <w:pPr>
        <w:tabs>
          <w:tab w:val="left" w:pos="1418"/>
        </w:tabs>
        <w:overflowPunct w:val="0"/>
        <w:autoSpaceDE w:val="0"/>
        <w:ind w:left="540"/>
        <w:jc w:val="center"/>
        <w:textAlignment w:val="baseline"/>
        <w:rPr>
          <w:b/>
          <w:color w:val="000000"/>
          <w:sz w:val="24"/>
          <w:szCs w:val="24"/>
        </w:rPr>
      </w:pPr>
    </w:p>
    <w:p w:rsidR="0017456C" w:rsidRPr="00680D86" w:rsidRDefault="0017456C" w:rsidP="0017456C">
      <w:pPr>
        <w:tabs>
          <w:tab w:val="left" w:pos="1418"/>
        </w:tabs>
        <w:overflowPunct w:val="0"/>
        <w:autoSpaceDE w:val="0"/>
        <w:ind w:firstLine="851"/>
        <w:jc w:val="both"/>
        <w:textAlignment w:val="baseline"/>
        <w:rPr>
          <w:color w:val="000000"/>
        </w:rPr>
      </w:pPr>
      <w:r w:rsidRPr="00680D86">
        <w:rPr>
          <w:color w:val="000000"/>
          <w:sz w:val="24"/>
          <w:szCs w:val="24"/>
        </w:rPr>
        <w:t>Аукцион  проводится в день и время, указанные в настоящем Извещении о проведен</w:t>
      </w:r>
      <w:proofErr w:type="gramStart"/>
      <w:r w:rsidRPr="00680D86">
        <w:rPr>
          <w:color w:val="000000"/>
          <w:sz w:val="24"/>
          <w:szCs w:val="24"/>
        </w:rPr>
        <w:t>ии ау</w:t>
      </w:r>
      <w:proofErr w:type="gramEnd"/>
      <w:r w:rsidRPr="00680D86">
        <w:rPr>
          <w:color w:val="000000"/>
          <w:sz w:val="24"/>
          <w:szCs w:val="24"/>
        </w:rPr>
        <w:t>кциона, путем последовательного повышения участниками начальной цены аукциона на величину, равную либо кратную величине «шага аукциона».</w:t>
      </w:r>
    </w:p>
    <w:p w:rsidR="0017456C" w:rsidRPr="00680D86" w:rsidRDefault="0017456C" w:rsidP="0017456C">
      <w:pPr>
        <w:tabs>
          <w:tab w:val="left" w:pos="1418"/>
        </w:tabs>
        <w:overflowPunct w:val="0"/>
        <w:autoSpaceDE w:val="0"/>
        <w:ind w:firstLine="851"/>
        <w:jc w:val="both"/>
        <w:textAlignment w:val="baseline"/>
        <w:rPr>
          <w:color w:val="000000"/>
        </w:rPr>
      </w:pPr>
      <w:r w:rsidRPr="00680D86">
        <w:rPr>
          <w:color w:val="000000"/>
          <w:sz w:val="24"/>
          <w:szCs w:val="24"/>
        </w:rPr>
        <w:t xml:space="preserve">«Шаг аукциона» устанавливается в фиксированной сумме, составляющей 3 (три) </w:t>
      </w:r>
      <w:r w:rsidRPr="00680D86">
        <w:rPr>
          <w:color w:val="000000"/>
          <w:sz w:val="24"/>
          <w:szCs w:val="24"/>
        </w:rPr>
        <w:lastRenderedPageBreak/>
        <w:t>процента начальной цены аукциона, и не изменяется в течение всего аукциона.</w:t>
      </w:r>
    </w:p>
    <w:p w:rsidR="0017456C" w:rsidRPr="00680D86" w:rsidRDefault="0017456C" w:rsidP="0017456C">
      <w:pPr>
        <w:tabs>
          <w:tab w:val="left" w:pos="1418"/>
        </w:tabs>
        <w:overflowPunct w:val="0"/>
        <w:autoSpaceDE w:val="0"/>
        <w:ind w:firstLine="851"/>
        <w:jc w:val="both"/>
        <w:textAlignment w:val="baseline"/>
        <w:rPr>
          <w:color w:val="000000"/>
        </w:rPr>
      </w:pPr>
      <w:r w:rsidRPr="00680D86">
        <w:rPr>
          <w:color w:val="000000"/>
          <w:sz w:val="24"/>
          <w:szCs w:val="24"/>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17456C" w:rsidRPr="00680D86" w:rsidRDefault="0017456C" w:rsidP="0017456C">
      <w:pPr>
        <w:tabs>
          <w:tab w:val="left" w:pos="1418"/>
        </w:tabs>
        <w:overflowPunct w:val="0"/>
        <w:autoSpaceDE w:val="0"/>
        <w:ind w:firstLine="851"/>
        <w:jc w:val="both"/>
        <w:textAlignment w:val="baseline"/>
        <w:rPr>
          <w:color w:val="000000"/>
        </w:rPr>
      </w:pPr>
      <w:r w:rsidRPr="00680D86">
        <w:rPr>
          <w:color w:val="000000"/>
          <w:sz w:val="24"/>
          <w:szCs w:val="24"/>
        </w:rPr>
        <w:t>Со времени начала проведения процедуры аукциона Организатором  торгов размещается:</w:t>
      </w:r>
    </w:p>
    <w:p w:rsidR="0017456C" w:rsidRPr="00680D86" w:rsidRDefault="0017456C" w:rsidP="0017456C">
      <w:pPr>
        <w:tabs>
          <w:tab w:val="left" w:pos="1418"/>
        </w:tabs>
        <w:overflowPunct w:val="0"/>
        <w:autoSpaceDE w:val="0"/>
        <w:ind w:firstLine="851"/>
        <w:jc w:val="both"/>
        <w:textAlignment w:val="baseline"/>
        <w:rPr>
          <w:color w:val="000000"/>
        </w:rPr>
      </w:pPr>
      <w:r w:rsidRPr="00680D86">
        <w:rPr>
          <w:color w:val="000000"/>
          <w:sz w:val="24"/>
          <w:szCs w:val="24"/>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17456C" w:rsidRPr="00680D86" w:rsidRDefault="0017456C" w:rsidP="0017456C">
      <w:pPr>
        <w:tabs>
          <w:tab w:val="left" w:pos="1418"/>
        </w:tabs>
        <w:overflowPunct w:val="0"/>
        <w:autoSpaceDE w:val="0"/>
        <w:ind w:firstLine="851"/>
        <w:jc w:val="both"/>
        <w:textAlignment w:val="baseline"/>
        <w:rPr>
          <w:color w:val="000000"/>
        </w:rPr>
      </w:pPr>
      <w:r w:rsidRPr="00680D86">
        <w:rPr>
          <w:color w:val="000000"/>
          <w:sz w:val="24"/>
          <w:szCs w:val="24"/>
        </w:rPr>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17456C" w:rsidRPr="00680D86" w:rsidRDefault="0017456C" w:rsidP="0017456C">
      <w:pPr>
        <w:tabs>
          <w:tab w:val="left" w:pos="1418"/>
        </w:tabs>
        <w:overflowPunct w:val="0"/>
        <w:autoSpaceDE w:val="0"/>
        <w:ind w:firstLine="851"/>
        <w:jc w:val="both"/>
        <w:textAlignment w:val="baseline"/>
        <w:rPr>
          <w:color w:val="000000"/>
        </w:rPr>
      </w:pPr>
      <w:r w:rsidRPr="00680D86">
        <w:rPr>
          <w:color w:val="000000"/>
          <w:sz w:val="24"/>
          <w:szCs w:val="24"/>
        </w:rPr>
        <w:t>В течение одного часа со времени начала проведения процедуры аукциона участникам предлагается заявить о заключении договора аренды земельного участка по начальной цене. В случае</w:t>
      </w:r>
      <w:proofErr w:type="gramStart"/>
      <w:r w:rsidRPr="00680D86">
        <w:rPr>
          <w:color w:val="000000"/>
          <w:sz w:val="24"/>
          <w:szCs w:val="24"/>
        </w:rPr>
        <w:t>,</w:t>
      </w:r>
      <w:proofErr w:type="gramEnd"/>
      <w:r w:rsidRPr="00680D86">
        <w:rPr>
          <w:color w:val="000000"/>
          <w:sz w:val="24"/>
          <w:szCs w:val="24"/>
        </w:rPr>
        <w:t xml:space="preserve"> если в течение указанного времени:</w:t>
      </w:r>
    </w:p>
    <w:p w:rsidR="0017456C" w:rsidRPr="00680D86" w:rsidRDefault="0017456C" w:rsidP="0017456C">
      <w:pPr>
        <w:tabs>
          <w:tab w:val="left" w:pos="1418"/>
        </w:tabs>
        <w:overflowPunct w:val="0"/>
        <w:autoSpaceDE w:val="0"/>
        <w:ind w:firstLine="851"/>
        <w:jc w:val="both"/>
        <w:textAlignment w:val="baseline"/>
        <w:rPr>
          <w:color w:val="000000"/>
        </w:rPr>
      </w:pPr>
      <w:r w:rsidRPr="00680D86">
        <w:rPr>
          <w:color w:val="000000"/>
          <w:sz w:val="24"/>
          <w:szCs w:val="24"/>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17456C" w:rsidRPr="00680D86" w:rsidRDefault="0017456C" w:rsidP="0017456C">
      <w:pPr>
        <w:tabs>
          <w:tab w:val="left" w:pos="1418"/>
        </w:tabs>
        <w:overflowPunct w:val="0"/>
        <w:autoSpaceDE w:val="0"/>
        <w:ind w:firstLine="851"/>
        <w:jc w:val="both"/>
        <w:textAlignment w:val="baseline"/>
        <w:rPr>
          <w:color w:val="000000"/>
        </w:rPr>
      </w:pPr>
      <w:r w:rsidRPr="00680D86">
        <w:rPr>
          <w:color w:val="000000"/>
          <w:sz w:val="24"/>
          <w:szCs w:val="24"/>
        </w:rPr>
        <w:t>-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17456C" w:rsidRPr="00680D86" w:rsidRDefault="0017456C" w:rsidP="0017456C">
      <w:pPr>
        <w:tabs>
          <w:tab w:val="left" w:pos="1418"/>
        </w:tabs>
        <w:overflowPunct w:val="0"/>
        <w:autoSpaceDE w:val="0"/>
        <w:ind w:firstLine="851"/>
        <w:jc w:val="both"/>
        <w:textAlignment w:val="baseline"/>
        <w:rPr>
          <w:color w:val="000000"/>
        </w:rPr>
      </w:pPr>
      <w:r w:rsidRPr="00680D86">
        <w:rPr>
          <w:color w:val="000000"/>
          <w:sz w:val="24"/>
          <w:szCs w:val="24"/>
        </w:rPr>
        <w:t>При этом программными средствами электронной площадки обеспечивается:</w:t>
      </w:r>
    </w:p>
    <w:p w:rsidR="0017456C" w:rsidRPr="00680D86" w:rsidRDefault="0017456C" w:rsidP="0017456C">
      <w:pPr>
        <w:tabs>
          <w:tab w:val="left" w:pos="1418"/>
        </w:tabs>
        <w:overflowPunct w:val="0"/>
        <w:autoSpaceDE w:val="0"/>
        <w:ind w:firstLine="851"/>
        <w:jc w:val="both"/>
        <w:textAlignment w:val="baseline"/>
        <w:rPr>
          <w:color w:val="000000"/>
        </w:rPr>
      </w:pPr>
      <w:r w:rsidRPr="00680D86">
        <w:rPr>
          <w:color w:val="000000"/>
          <w:sz w:val="24"/>
          <w:szCs w:val="24"/>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17456C" w:rsidRPr="00680D86" w:rsidRDefault="0017456C" w:rsidP="0017456C">
      <w:pPr>
        <w:tabs>
          <w:tab w:val="left" w:pos="1418"/>
        </w:tabs>
        <w:overflowPunct w:val="0"/>
        <w:autoSpaceDE w:val="0"/>
        <w:ind w:firstLine="851"/>
        <w:jc w:val="both"/>
        <w:textAlignment w:val="baseline"/>
        <w:rPr>
          <w:color w:val="000000"/>
        </w:rPr>
      </w:pPr>
      <w:r w:rsidRPr="00680D86">
        <w:rPr>
          <w:color w:val="000000"/>
          <w:sz w:val="24"/>
          <w:szCs w:val="24"/>
        </w:rPr>
        <w:t>- уведомление участника в случае, если предложение этого участника о цене земельного участка не может быть принято в связи с подачей аналогичного предложения ранее другим участником.</w:t>
      </w:r>
    </w:p>
    <w:p w:rsidR="0017456C" w:rsidRPr="00680D86" w:rsidRDefault="0017456C" w:rsidP="0017456C">
      <w:pPr>
        <w:tabs>
          <w:tab w:val="left" w:pos="1418"/>
        </w:tabs>
        <w:overflowPunct w:val="0"/>
        <w:autoSpaceDE w:val="0"/>
        <w:ind w:firstLine="851"/>
        <w:jc w:val="both"/>
        <w:textAlignment w:val="baseline"/>
        <w:rPr>
          <w:color w:val="000000"/>
        </w:rPr>
      </w:pPr>
      <w:r w:rsidRPr="00680D86">
        <w:rPr>
          <w:color w:val="000000"/>
          <w:sz w:val="24"/>
          <w:szCs w:val="24"/>
        </w:rPr>
        <w:t>Ход проведения процедуры подачи предложений о цене имущества участниками фиксируется Организатором торгов в электронном журнале.</w:t>
      </w:r>
    </w:p>
    <w:p w:rsidR="0017456C" w:rsidRPr="00680D86" w:rsidRDefault="0017456C" w:rsidP="0017456C">
      <w:pPr>
        <w:tabs>
          <w:tab w:val="left" w:pos="1418"/>
        </w:tabs>
        <w:overflowPunct w:val="0"/>
        <w:autoSpaceDE w:val="0"/>
        <w:ind w:firstLine="851"/>
        <w:jc w:val="both"/>
        <w:textAlignment w:val="baseline"/>
        <w:rPr>
          <w:color w:val="000000"/>
        </w:rPr>
      </w:pPr>
      <w:r w:rsidRPr="00680D86">
        <w:rPr>
          <w:color w:val="000000"/>
          <w:sz w:val="24"/>
          <w:szCs w:val="24"/>
        </w:rPr>
        <w:t>Победителем аукциона признается участник, предложивший наиболее высокую цену на право заключения договора аренды земельного участка.</w:t>
      </w:r>
    </w:p>
    <w:p w:rsidR="0017456C" w:rsidRPr="00680D86" w:rsidRDefault="0017456C" w:rsidP="0017456C">
      <w:pPr>
        <w:tabs>
          <w:tab w:val="left" w:pos="1418"/>
        </w:tabs>
        <w:overflowPunct w:val="0"/>
        <w:autoSpaceDE w:val="0"/>
        <w:ind w:firstLine="851"/>
        <w:jc w:val="both"/>
        <w:textAlignment w:val="baseline"/>
        <w:rPr>
          <w:color w:val="000000"/>
        </w:rPr>
      </w:pPr>
      <w:r w:rsidRPr="00680D86">
        <w:rPr>
          <w:color w:val="000000"/>
          <w:sz w:val="24"/>
          <w:szCs w:val="24"/>
        </w:rPr>
        <w:t xml:space="preserve">Процедура аукциона считается завершенной с момента подписания Продавцом протокола об итогах аукциона. </w:t>
      </w:r>
    </w:p>
    <w:p w:rsidR="0017456C" w:rsidRPr="00680D86" w:rsidRDefault="0017456C" w:rsidP="0017456C">
      <w:pPr>
        <w:pStyle w:val="a5"/>
        <w:spacing w:after="0" w:line="240" w:lineRule="auto"/>
        <w:ind w:left="0" w:firstLine="851"/>
        <w:jc w:val="both"/>
        <w:rPr>
          <w:rFonts w:ascii="Times New Roman" w:hAnsi="Times New Roman"/>
          <w:b/>
          <w:color w:val="000000"/>
          <w:szCs w:val="24"/>
        </w:rPr>
      </w:pPr>
    </w:p>
    <w:p w:rsidR="0017456C" w:rsidRDefault="0017456C" w:rsidP="0017456C">
      <w:pPr>
        <w:jc w:val="center"/>
        <w:rPr>
          <w:b/>
          <w:bCs/>
          <w:color w:val="000000"/>
          <w:sz w:val="24"/>
          <w:szCs w:val="24"/>
        </w:rPr>
      </w:pPr>
    </w:p>
    <w:p w:rsidR="0017456C" w:rsidRPr="00680D86" w:rsidRDefault="0017456C" w:rsidP="0017456C">
      <w:pPr>
        <w:jc w:val="center"/>
        <w:rPr>
          <w:color w:val="000000"/>
          <w:sz w:val="24"/>
          <w:szCs w:val="24"/>
        </w:rPr>
      </w:pPr>
      <w:r w:rsidRPr="00680D86">
        <w:rPr>
          <w:b/>
          <w:bCs/>
          <w:color w:val="000000"/>
          <w:sz w:val="24"/>
          <w:szCs w:val="24"/>
        </w:rPr>
        <w:t>9. Заключение договора аренды</w:t>
      </w:r>
    </w:p>
    <w:p w:rsidR="0017456C" w:rsidRPr="00680D86" w:rsidRDefault="0017456C" w:rsidP="0017456C">
      <w:pPr>
        <w:ind w:firstLine="709"/>
        <w:jc w:val="both"/>
        <w:rPr>
          <w:color w:val="000000"/>
          <w:sz w:val="24"/>
          <w:szCs w:val="24"/>
        </w:rPr>
      </w:pPr>
    </w:p>
    <w:p w:rsidR="0017456C" w:rsidRPr="00680D86" w:rsidRDefault="0017456C" w:rsidP="0017456C">
      <w:pPr>
        <w:ind w:firstLine="709"/>
        <w:jc w:val="both"/>
        <w:rPr>
          <w:color w:val="000000"/>
          <w:sz w:val="24"/>
          <w:szCs w:val="24"/>
        </w:rPr>
      </w:pPr>
      <w:r w:rsidRPr="00680D86">
        <w:rPr>
          <w:color w:val="000000"/>
          <w:sz w:val="24"/>
          <w:szCs w:val="24"/>
        </w:rPr>
        <w:t xml:space="preserve">Договор аренды заключается не ранее чем через десять дней со дня размещения информации о результатах аукциона на официальном сайте ГИС Торги (http://new.torgi.gov.ru), </w:t>
      </w:r>
      <w:r w:rsidRPr="00680D86">
        <w:rPr>
          <w:color w:val="000000"/>
          <w:sz w:val="24"/>
          <w:szCs w:val="24"/>
          <w:lang w:eastAsia="en-US"/>
        </w:rPr>
        <w:t xml:space="preserve">электронная площадка   </w:t>
      </w:r>
      <w:hyperlink r:id="rId12" w:history="1">
        <w:r w:rsidRPr="00680D86">
          <w:rPr>
            <w:color w:val="000000"/>
            <w:sz w:val="24"/>
            <w:szCs w:val="24"/>
            <w:u w:val="single"/>
            <w:lang w:eastAsia="en-US"/>
          </w:rPr>
          <w:t>www.rts-tender.ru</w:t>
        </w:r>
      </w:hyperlink>
      <w:r w:rsidRPr="00680D86">
        <w:rPr>
          <w:color w:val="000000"/>
          <w:sz w:val="24"/>
          <w:szCs w:val="24"/>
          <w:lang w:eastAsia="en-US"/>
        </w:rPr>
        <w:t xml:space="preserve">. </w:t>
      </w:r>
    </w:p>
    <w:p w:rsidR="0017456C" w:rsidRPr="00680D86" w:rsidRDefault="0017456C" w:rsidP="0017456C">
      <w:pPr>
        <w:ind w:firstLine="709"/>
        <w:jc w:val="both"/>
        <w:rPr>
          <w:color w:val="000000"/>
          <w:sz w:val="24"/>
          <w:szCs w:val="24"/>
        </w:rPr>
      </w:pPr>
      <w:r w:rsidRPr="00680D86">
        <w:rPr>
          <w:color w:val="000000"/>
          <w:sz w:val="24"/>
          <w:szCs w:val="24"/>
        </w:rPr>
        <w:t>Договор аренды с победителем аукциона заключается по цене, установленной по результатам аукциона.</w:t>
      </w:r>
    </w:p>
    <w:p w:rsidR="0017456C" w:rsidRPr="00680D86" w:rsidRDefault="0017456C" w:rsidP="0017456C">
      <w:pPr>
        <w:ind w:firstLine="709"/>
        <w:jc w:val="both"/>
        <w:rPr>
          <w:color w:val="000000"/>
          <w:sz w:val="24"/>
          <w:szCs w:val="24"/>
        </w:rPr>
      </w:pPr>
      <w:r w:rsidRPr="00680D86">
        <w:rPr>
          <w:color w:val="000000"/>
          <w:sz w:val="24"/>
          <w:szCs w:val="24"/>
        </w:rPr>
        <w:t>Договор аренды заключается по начальной цене предмета аукциона:</w:t>
      </w:r>
    </w:p>
    <w:p w:rsidR="0017456C" w:rsidRPr="00680D86" w:rsidRDefault="0017456C" w:rsidP="0017456C">
      <w:pPr>
        <w:ind w:firstLine="709"/>
        <w:jc w:val="both"/>
        <w:rPr>
          <w:color w:val="000000"/>
          <w:sz w:val="24"/>
          <w:szCs w:val="24"/>
        </w:rPr>
      </w:pPr>
      <w:r w:rsidRPr="00680D86">
        <w:rPr>
          <w:color w:val="000000"/>
          <w:sz w:val="24"/>
          <w:szCs w:val="24"/>
        </w:rPr>
        <w:t>- с лицом, соответствующим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17456C" w:rsidRPr="00680D86" w:rsidRDefault="0017456C" w:rsidP="0017456C">
      <w:pPr>
        <w:ind w:firstLine="709"/>
        <w:jc w:val="both"/>
        <w:rPr>
          <w:color w:val="000000"/>
          <w:sz w:val="24"/>
          <w:szCs w:val="24"/>
        </w:rPr>
      </w:pPr>
      <w:r w:rsidRPr="00680D86">
        <w:rPr>
          <w:color w:val="000000"/>
          <w:sz w:val="24"/>
          <w:szCs w:val="24"/>
        </w:rPr>
        <w:lastRenderedPageBreak/>
        <w:t>- с заявителем, признанным единственным участником аукциона,</w:t>
      </w:r>
    </w:p>
    <w:p w:rsidR="0017456C" w:rsidRPr="00680D86" w:rsidRDefault="0017456C" w:rsidP="0017456C">
      <w:pPr>
        <w:ind w:firstLine="709"/>
        <w:jc w:val="both"/>
        <w:rPr>
          <w:color w:val="000000"/>
          <w:sz w:val="24"/>
          <w:szCs w:val="24"/>
        </w:rPr>
      </w:pPr>
      <w:r w:rsidRPr="00680D86">
        <w:rPr>
          <w:color w:val="000000"/>
          <w:sz w:val="24"/>
          <w:szCs w:val="24"/>
        </w:rPr>
        <w:t>- с единственным принявшим участие в аукционе его участником.</w:t>
      </w:r>
    </w:p>
    <w:p w:rsidR="0017456C" w:rsidRPr="00680D86" w:rsidRDefault="0017456C" w:rsidP="0017456C">
      <w:pPr>
        <w:ind w:firstLine="709"/>
        <w:jc w:val="both"/>
        <w:rPr>
          <w:color w:val="000000"/>
          <w:sz w:val="24"/>
          <w:szCs w:val="24"/>
        </w:rPr>
      </w:pPr>
      <w:r w:rsidRPr="00680D86">
        <w:rPr>
          <w:color w:val="000000"/>
          <w:sz w:val="24"/>
          <w:szCs w:val="24"/>
        </w:rPr>
        <w:t>Если договор аренды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17456C" w:rsidRPr="00680D86" w:rsidRDefault="0017456C" w:rsidP="0017456C">
      <w:pPr>
        <w:ind w:firstLine="709"/>
        <w:jc w:val="both"/>
        <w:rPr>
          <w:color w:val="000000"/>
          <w:sz w:val="24"/>
          <w:szCs w:val="24"/>
        </w:rPr>
      </w:pPr>
      <w:r w:rsidRPr="00680D86">
        <w:rPr>
          <w:color w:val="000000"/>
          <w:sz w:val="24"/>
          <w:szCs w:val="24"/>
        </w:rPr>
        <w:t>Сведения о победителе аукциона, уклонившегося от заключения договора аренды,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17456C" w:rsidRPr="00680D86" w:rsidRDefault="0017456C" w:rsidP="0017456C">
      <w:pPr>
        <w:ind w:firstLine="709"/>
        <w:jc w:val="both"/>
        <w:rPr>
          <w:color w:val="000000"/>
          <w:sz w:val="24"/>
          <w:szCs w:val="24"/>
        </w:rPr>
      </w:pPr>
      <w:r w:rsidRPr="00680D86">
        <w:rPr>
          <w:color w:val="000000"/>
          <w:sz w:val="24"/>
          <w:szCs w:val="24"/>
        </w:rPr>
        <w:t>Проект договора аренды представлен в Приложении № 2 к настоящему извещению.</w:t>
      </w:r>
    </w:p>
    <w:p w:rsidR="0017456C" w:rsidRPr="00680D86" w:rsidRDefault="0017456C" w:rsidP="0017456C">
      <w:pPr>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17456C" w:rsidRPr="00680D86" w:rsidRDefault="0017456C" w:rsidP="0017456C">
      <w:pPr>
        <w:jc w:val="both"/>
        <w:rPr>
          <w:color w:val="000000"/>
          <w:sz w:val="24"/>
          <w:szCs w:val="24"/>
        </w:rPr>
      </w:pPr>
    </w:p>
    <w:p w:rsidR="0017456C" w:rsidRPr="00680D86" w:rsidRDefault="0017456C" w:rsidP="0017456C">
      <w:pPr>
        <w:pStyle w:val="a4"/>
        <w:shd w:val="clear" w:color="auto" w:fill="FFFFFF"/>
        <w:spacing w:before="0" w:beforeAutospacing="0" w:after="0"/>
        <w:ind w:firstLine="1418"/>
        <w:jc w:val="center"/>
        <w:rPr>
          <w:b/>
          <w:color w:val="000000"/>
        </w:rPr>
      </w:pPr>
      <w:r w:rsidRPr="00680D86">
        <w:rPr>
          <w:b/>
          <w:color w:val="000000"/>
        </w:rPr>
        <w:t>10. Порядок отказа от проведения торгов</w:t>
      </w:r>
    </w:p>
    <w:p w:rsidR="0017456C" w:rsidRPr="00680D86" w:rsidRDefault="0017456C" w:rsidP="0017456C">
      <w:pPr>
        <w:pStyle w:val="a4"/>
        <w:shd w:val="clear" w:color="auto" w:fill="FFFFFF"/>
        <w:spacing w:before="0" w:beforeAutospacing="0" w:after="0"/>
        <w:ind w:firstLine="709"/>
        <w:jc w:val="both"/>
        <w:rPr>
          <w:color w:val="000000"/>
        </w:rPr>
      </w:pPr>
    </w:p>
    <w:p w:rsidR="0017456C" w:rsidRPr="00680D86" w:rsidRDefault="0017456C" w:rsidP="0017456C">
      <w:pPr>
        <w:pStyle w:val="a4"/>
        <w:shd w:val="clear" w:color="auto" w:fill="FFFFFF"/>
        <w:spacing w:before="0" w:beforeAutospacing="0" w:after="0"/>
        <w:ind w:firstLine="709"/>
        <w:jc w:val="both"/>
        <w:rPr>
          <w:color w:val="000000"/>
        </w:rPr>
      </w:pPr>
      <w:r w:rsidRPr="00680D86">
        <w:rPr>
          <w:color w:val="000000"/>
        </w:rPr>
        <w:t>Организатор аукциона вправе отказаться от проведения аукциона в любое время, но не позднее, чем за три дня до наступления даты его проведения.</w:t>
      </w:r>
    </w:p>
    <w:p w:rsidR="0017456C" w:rsidRPr="00680D86" w:rsidRDefault="0017456C" w:rsidP="0017456C">
      <w:pPr>
        <w:ind w:firstLine="709"/>
        <w:jc w:val="both"/>
        <w:rPr>
          <w:color w:val="000000"/>
          <w:sz w:val="24"/>
          <w:szCs w:val="24"/>
        </w:rPr>
      </w:pPr>
      <w:r w:rsidRPr="00680D86">
        <w:rPr>
          <w:color w:val="000000"/>
          <w:sz w:val="24"/>
          <w:szCs w:val="24"/>
        </w:rPr>
        <w:t>В случае отказа от проведения торгов Организатором торгов размещает соответствующее извещение на официальном сайте ГИС Торги (http://new.torgi.gov.ru),</w:t>
      </w:r>
      <w:r w:rsidRPr="00680D86">
        <w:rPr>
          <w:color w:val="000000"/>
          <w:sz w:val="24"/>
          <w:szCs w:val="24"/>
          <w:lang w:eastAsia="en-US"/>
        </w:rPr>
        <w:t xml:space="preserve"> электронная площадка   </w:t>
      </w:r>
      <w:hyperlink r:id="rId13" w:history="1">
        <w:r w:rsidRPr="00680D86">
          <w:rPr>
            <w:color w:val="000000"/>
            <w:sz w:val="24"/>
            <w:szCs w:val="24"/>
            <w:u w:val="single"/>
            <w:lang w:eastAsia="en-US"/>
          </w:rPr>
          <w:t>www.rts-tender.ru</w:t>
        </w:r>
      </w:hyperlink>
      <w:r w:rsidRPr="00680D86">
        <w:rPr>
          <w:color w:val="000000"/>
          <w:sz w:val="24"/>
          <w:szCs w:val="24"/>
        </w:rPr>
        <w:t xml:space="preserve"> </w:t>
      </w:r>
    </w:p>
    <w:p w:rsidR="0017456C" w:rsidRPr="00680D86" w:rsidRDefault="0017456C" w:rsidP="0017456C">
      <w:pPr>
        <w:spacing w:after="150"/>
        <w:ind w:firstLine="709"/>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17456C" w:rsidRPr="00680D86" w:rsidRDefault="0017456C" w:rsidP="0017456C">
      <w:pPr>
        <w:tabs>
          <w:tab w:val="num" w:pos="0"/>
        </w:tabs>
        <w:ind w:firstLine="708"/>
        <w:jc w:val="both"/>
        <w:outlineLvl w:val="0"/>
        <w:rPr>
          <w:b/>
          <w:color w:val="000000"/>
          <w:sz w:val="24"/>
          <w:szCs w:val="24"/>
          <w:u w:val="single"/>
        </w:rPr>
      </w:pPr>
    </w:p>
    <w:p w:rsidR="00455E7F" w:rsidRDefault="00455E7F">
      <w:bookmarkStart w:id="0" w:name="_GoBack"/>
      <w:bookmarkEnd w:id="0"/>
    </w:p>
    <w:sectPr w:rsidR="00455E7F" w:rsidSect="0017456C">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3029A"/>
    <w:multiLevelType w:val="hybridMultilevel"/>
    <w:tmpl w:val="E9DC4654"/>
    <w:lvl w:ilvl="0" w:tplc="0419000F">
      <w:start w:val="1"/>
      <w:numFmt w:val="decimal"/>
      <w:lvlText w:val="%1."/>
      <w:lvlJc w:val="left"/>
      <w:pPr>
        <w:tabs>
          <w:tab w:val="num" w:pos="960"/>
        </w:tabs>
        <w:ind w:left="960" w:hanging="360"/>
      </w:p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
    <w:nsid w:val="4C3E1FBE"/>
    <w:multiLevelType w:val="hybridMultilevel"/>
    <w:tmpl w:val="0A2A39F6"/>
    <w:lvl w:ilvl="0" w:tplc="F54C2E62">
      <w:start w:val="1"/>
      <w:numFmt w:val="bullet"/>
      <w:lvlText w:val=""/>
      <w:lvlJc w:val="left"/>
      <w:pPr>
        <w:ind w:left="720" w:hanging="360"/>
      </w:pPr>
      <w:rPr>
        <w:rFonts w:ascii="Symbol" w:hAnsi="Symbol" w:hint="default"/>
        <w:b w:val="0"/>
        <w:color w:val="00000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5A6F2C75"/>
    <w:multiLevelType w:val="hybridMultilevel"/>
    <w:tmpl w:val="FEC80494"/>
    <w:lvl w:ilvl="0" w:tplc="4CB660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56C"/>
    <w:rsid w:val="0017456C"/>
    <w:rsid w:val="00455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56C"/>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7456C"/>
    <w:pPr>
      <w:keepNext/>
      <w:widowControl/>
      <w:suppressAutoHyphens/>
      <w:spacing w:before="240" w:after="60" w:line="276" w:lineRule="auto"/>
      <w:outlineLvl w:val="0"/>
    </w:pPr>
    <w:rPr>
      <w:rFonts w:ascii="Calibri Light" w:hAnsi="Calibri Light"/>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17456C"/>
    <w:pPr>
      <w:spacing w:after="0" w:line="240" w:lineRule="auto"/>
    </w:pPr>
    <w:rPr>
      <w:rFonts w:ascii="Arial" w:eastAsiaTheme="minorEastAsia" w:hAnsi="Arial" w:cs="Arial"/>
      <w:sz w:val="20"/>
      <w:szCs w:val="20"/>
      <w:lang w:eastAsia="ru-RU"/>
    </w:rPr>
  </w:style>
  <w:style w:type="paragraph" w:customStyle="1" w:styleId="ConsPlusNonformat">
    <w:name w:val="ConsPlusNonformat"/>
    <w:qFormat/>
    <w:rsid w:val="0017456C"/>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locked/>
    <w:rsid w:val="0017456C"/>
    <w:rPr>
      <w:rFonts w:ascii="Arial" w:eastAsiaTheme="minorEastAsia" w:hAnsi="Arial" w:cs="Arial"/>
      <w:sz w:val="20"/>
      <w:szCs w:val="20"/>
      <w:lang w:eastAsia="ru-RU"/>
    </w:rPr>
  </w:style>
  <w:style w:type="paragraph" w:styleId="2">
    <w:name w:val="Body Text 2"/>
    <w:basedOn w:val="a"/>
    <w:link w:val="20"/>
    <w:uiPriority w:val="99"/>
    <w:unhideWhenUsed/>
    <w:rsid w:val="0017456C"/>
    <w:pPr>
      <w:widowControl/>
      <w:spacing w:after="120" w:line="480" w:lineRule="auto"/>
    </w:pPr>
    <w:rPr>
      <w:sz w:val="24"/>
      <w:szCs w:val="24"/>
    </w:rPr>
  </w:style>
  <w:style w:type="character" w:customStyle="1" w:styleId="20">
    <w:name w:val="Основной текст 2 Знак"/>
    <w:basedOn w:val="a0"/>
    <w:link w:val="2"/>
    <w:uiPriority w:val="99"/>
    <w:rsid w:val="0017456C"/>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7456C"/>
    <w:rPr>
      <w:rFonts w:ascii="Calibri Light" w:eastAsia="Times New Roman" w:hAnsi="Calibri Light" w:cs="Times New Roman"/>
      <w:b/>
      <w:bCs/>
      <w:kern w:val="32"/>
      <w:sz w:val="32"/>
      <w:szCs w:val="32"/>
      <w:lang w:eastAsia="ar-SA"/>
    </w:rPr>
  </w:style>
  <w:style w:type="character" w:styleId="a3">
    <w:name w:val="Hyperlink"/>
    <w:rsid w:val="0017456C"/>
    <w:rPr>
      <w:rFonts w:cs="Times New Roman"/>
      <w:color w:val="000080"/>
      <w:u w:val="single"/>
      <w:lang/>
    </w:rPr>
  </w:style>
  <w:style w:type="paragraph" w:styleId="a4">
    <w:name w:val="Normal (Web)"/>
    <w:basedOn w:val="a"/>
    <w:uiPriority w:val="99"/>
    <w:unhideWhenUsed/>
    <w:rsid w:val="0017456C"/>
    <w:pPr>
      <w:widowControl/>
      <w:spacing w:before="100" w:beforeAutospacing="1" w:after="119"/>
    </w:pPr>
    <w:rPr>
      <w:sz w:val="24"/>
      <w:szCs w:val="24"/>
    </w:rPr>
  </w:style>
  <w:style w:type="paragraph" w:styleId="a5">
    <w:name w:val="Body Text Indent"/>
    <w:basedOn w:val="a"/>
    <w:link w:val="a6"/>
    <w:uiPriority w:val="99"/>
    <w:unhideWhenUsed/>
    <w:rsid w:val="0017456C"/>
    <w:pPr>
      <w:widowControl/>
      <w:suppressAutoHyphens/>
      <w:spacing w:after="120" w:line="276" w:lineRule="auto"/>
      <w:ind w:left="283"/>
    </w:pPr>
    <w:rPr>
      <w:rFonts w:ascii="Calibri" w:hAnsi="Calibri"/>
      <w:sz w:val="22"/>
      <w:szCs w:val="22"/>
      <w:lang w:val="x-none" w:eastAsia="ar-SA"/>
    </w:rPr>
  </w:style>
  <w:style w:type="character" w:customStyle="1" w:styleId="a6">
    <w:name w:val="Основной текст с отступом Знак"/>
    <w:basedOn w:val="a0"/>
    <w:link w:val="a5"/>
    <w:uiPriority w:val="99"/>
    <w:rsid w:val="0017456C"/>
    <w:rPr>
      <w:rFonts w:ascii="Calibri" w:eastAsia="Times New Roman" w:hAnsi="Calibri" w:cs="Times New Roman"/>
      <w:lang w:val="x-none" w:eastAsia="ar-SA"/>
    </w:rPr>
  </w:style>
  <w:style w:type="paragraph" w:customStyle="1" w:styleId="Default">
    <w:name w:val="Default"/>
    <w:rsid w:val="0017456C"/>
    <w:pPr>
      <w:autoSpaceDE w:val="0"/>
      <w:autoSpaceDN w:val="0"/>
      <w:adjustRightInd w:val="0"/>
      <w:spacing w:after="0" w:line="240" w:lineRule="auto"/>
    </w:pPr>
    <w:rPr>
      <w:rFonts w:ascii="Calibri" w:eastAsia="Times New Roman" w:hAnsi="Calibri" w:cs="Calibri"/>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56C"/>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7456C"/>
    <w:pPr>
      <w:keepNext/>
      <w:widowControl/>
      <w:suppressAutoHyphens/>
      <w:spacing w:before="240" w:after="60" w:line="276" w:lineRule="auto"/>
      <w:outlineLvl w:val="0"/>
    </w:pPr>
    <w:rPr>
      <w:rFonts w:ascii="Calibri Light" w:hAnsi="Calibri Light"/>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17456C"/>
    <w:pPr>
      <w:spacing w:after="0" w:line="240" w:lineRule="auto"/>
    </w:pPr>
    <w:rPr>
      <w:rFonts w:ascii="Arial" w:eastAsiaTheme="minorEastAsia" w:hAnsi="Arial" w:cs="Arial"/>
      <w:sz w:val="20"/>
      <w:szCs w:val="20"/>
      <w:lang w:eastAsia="ru-RU"/>
    </w:rPr>
  </w:style>
  <w:style w:type="paragraph" w:customStyle="1" w:styleId="ConsPlusNonformat">
    <w:name w:val="ConsPlusNonformat"/>
    <w:qFormat/>
    <w:rsid w:val="0017456C"/>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locked/>
    <w:rsid w:val="0017456C"/>
    <w:rPr>
      <w:rFonts w:ascii="Arial" w:eastAsiaTheme="minorEastAsia" w:hAnsi="Arial" w:cs="Arial"/>
      <w:sz w:val="20"/>
      <w:szCs w:val="20"/>
      <w:lang w:eastAsia="ru-RU"/>
    </w:rPr>
  </w:style>
  <w:style w:type="paragraph" w:styleId="2">
    <w:name w:val="Body Text 2"/>
    <w:basedOn w:val="a"/>
    <w:link w:val="20"/>
    <w:uiPriority w:val="99"/>
    <w:unhideWhenUsed/>
    <w:rsid w:val="0017456C"/>
    <w:pPr>
      <w:widowControl/>
      <w:spacing w:after="120" w:line="480" w:lineRule="auto"/>
    </w:pPr>
    <w:rPr>
      <w:sz w:val="24"/>
      <w:szCs w:val="24"/>
    </w:rPr>
  </w:style>
  <w:style w:type="character" w:customStyle="1" w:styleId="20">
    <w:name w:val="Основной текст 2 Знак"/>
    <w:basedOn w:val="a0"/>
    <w:link w:val="2"/>
    <w:uiPriority w:val="99"/>
    <w:rsid w:val="0017456C"/>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7456C"/>
    <w:rPr>
      <w:rFonts w:ascii="Calibri Light" w:eastAsia="Times New Roman" w:hAnsi="Calibri Light" w:cs="Times New Roman"/>
      <w:b/>
      <w:bCs/>
      <w:kern w:val="32"/>
      <w:sz w:val="32"/>
      <w:szCs w:val="32"/>
      <w:lang w:eastAsia="ar-SA"/>
    </w:rPr>
  </w:style>
  <w:style w:type="character" w:styleId="a3">
    <w:name w:val="Hyperlink"/>
    <w:rsid w:val="0017456C"/>
    <w:rPr>
      <w:rFonts w:cs="Times New Roman"/>
      <w:color w:val="000080"/>
      <w:u w:val="single"/>
      <w:lang/>
    </w:rPr>
  </w:style>
  <w:style w:type="paragraph" w:styleId="a4">
    <w:name w:val="Normal (Web)"/>
    <w:basedOn w:val="a"/>
    <w:uiPriority w:val="99"/>
    <w:unhideWhenUsed/>
    <w:rsid w:val="0017456C"/>
    <w:pPr>
      <w:widowControl/>
      <w:spacing w:before="100" w:beforeAutospacing="1" w:after="119"/>
    </w:pPr>
    <w:rPr>
      <w:sz w:val="24"/>
      <w:szCs w:val="24"/>
    </w:rPr>
  </w:style>
  <w:style w:type="paragraph" w:styleId="a5">
    <w:name w:val="Body Text Indent"/>
    <w:basedOn w:val="a"/>
    <w:link w:val="a6"/>
    <w:uiPriority w:val="99"/>
    <w:unhideWhenUsed/>
    <w:rsid w:val="0017456C"/>
    <w:pPr>
      <w:widowControl/>
      <w:suppressAutoHyphens/>
      <w:spacing w:after="120" w:line="276" w:lineRule="auto"/>
      <w:ind w:left="283"/>
    </w:pPr>
    <w:rPr>
      <w:rFonts w:ascii="Calibri" w:hAnsi="Calibri"/>
      <w:sz w:val="22"/>
      <w:szCs w:val="22"/>
      <w:lang w:val="x-none" w:eastAsia="ar-SA"/>
    </w:rPr>
  </w:style>
  <w:style w:type="character" w:customStyle="1" w:styleId="a6">
    <w:name w:val="Основной текст с отступом Знак"/>
    <w:basedOn w:val="a0"/>
    <w:link w:val="a5"/>
    <w:uiPriority w:val="99"/>
    <w:rsid w:val="0017456C"/>
    <w:rPr>
      <w:rFonts w:ascii="Calibri" w:eastAsia="Times New Roman" w:hAnsi="Calibri" w:cs="Times New Roman"/>
      <w:lang w:val="x-none" w:eastAsia="ar-SA"/>
    </w:rPr>
  </w:style>
  <w:style w:type="paragraph" w:customStyle="1" w:styleId="Default">
    <w:name w:val="Default"/>
    <w:rsid w:val="0017456C"/>
    <w:pPr>
      <w:autoSpaceDE w:val="0"/>
      <w:autoSpaceDN w:val="0"/>
      <w:adjustRightInd w:val="0"/>
      <w:spacing w:after="0" w:line="240" w:lineRule="auto"/>
    </w:pPr>
    <w:rPr>
      <w:rFonts w:ascii="Calibri" w:eastAsia="Times New Roman" w:hAnsi="Calibri" w:cs="Calibri"/>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tender.ru" TargetMode="External"/><Relationship Id="rId13" Type="http://schemas.openxmlformats.org/officeDocument/2006/relationships/hyperlink" Target="http://www.rts-tender.ru" TargetMode="External"/><Relationship Id="rId3" Type="http://schemas.microsoft.com/office/2007/relationships/stylesWithEffects" Target="stylesWithEffects.xml"/><Relationship Id="rId7" Type="http://schemas.openxmlformats.org/officeDocument/2006/relationships/hyperlink" Target="mailto:admkame@yandex.ru" TargetMode="External"/><Relationship Id="rId12" Type="http://schemas.openxmlformats.org/officeDocument/2006/relationships/hyperlink" Target="http://www.rts-tend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1018AF8E902C8A8369C11EDDC3A943C2AAEAED217A7EF984E6EEF39448E5D826804E731581A443F6h3BB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ts-tender.ru" TargetMode="External"/><Relationship Id="rId4" Type="http://schemas.openxmlformats.org/officeDocument/2006/relationships/settings" Target="settings.xml"/><Relationship Id="rId9" Type="http://schemas.openxmlformats.org/officeDocument/2006/relationships/hyperlink" Target="http://www.rts-tender.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3917</Words>
  <Characters>22330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2024-02-27T13:57:00Z</dcterms:created>
  <dcterms:modified xsi:type="dcterms:W3CDTF">2024-02-27T13:58:00Z</dcterms:modified>
</cp:coreProperties>
</file>