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0"/>
          <w:szCs w:val="20"/>
        </w:rPr>
      </w:pPr>
      <w:bookmarkStart w:id="0" w:name="_GoBack"/>
      <w:bookmarkEnd w:id="0"/>
      <w:r>
        <w:rPr>
          <w:b/>
          <w:bCs/>
          <w:sz w:val="28"/>
          <w:szCs w:val="28"/>
        </w:rPr>
        <w:t>Годовой доклад</w:t>
      </w:r>
    </w:p>
    <w:p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и оценки эффективности реализации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 «Развитие гражданского общества на территории  Чумаевского сельсовета   Камешкирского района  Пензенской области на 2014-2027 годы»   за 2023 год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Наименование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>
      <w:pPr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Проведение комплексной оптимизации государственных и муниципальных услуг (функций) по сферам общественных отношений;</w:t>
      </w:r>
    </w:p>
    <w:p>
      <w:pPr>
        <w:jc w:val="both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sz w:val="28"/>
          <w:szCs w:val="28"/>
        </w:rPr>
        <w:t>«Развитие гражданского общества на территории  Чумаевского сельсовета   Камешкирского района  Пензенской области на 2014-2027 годы»</w:t>
      </w:r>
      <w:r>
        <w:rPr>
          <w:rFonts w:ascii="Times New Roman" w:hAnsi="Times New Roman" w:cs="Times New Roman"/>
          <w:bCs/>
          <w:sz w:val="28"/>
          <w:szCs w:val="28"/>
        </w:rPr>
        <w:t>, утверждена постановлением администрации Чумаевского сельсовета Камешкирского района Пензенской области от 22</w:t>
      </w:r>
      <w:r>
        <w:rPr>
          <w:rFonts w:ascii="Times New Roman" w:hAnsi="Times New Roman" w:cs="Times New Roman"/>
          <w:sz w:val="28"/>
          <w:szCs w:val="28"/>
        </w:rPr>
        <w:t>.11.2013г. № 52.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Подпрограмма 1 </w:t>
      </w:r>
      <w:r>
        <w:rPr>
          <w:rFonts w:ascii="Times New Roman" w:hAnsi="Times New Roman" w:cs="Times New Roman"/>
          <w:b/>
          <w:sz w:val="28"/>
          <w:szCs w:val="28"/>
        </w:rPr>
        <w:t>« Снижение административных барьеров и повышение качества предоставления государственных и муниципальных услуг в Чумаевском сельсовете Камешкирского района Пензенской области  на 2014-2027годы»</w:t>
      </w:r>
    </w:p>
    <w:p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Целью подпрограммы является </w:t>
      </w:r>
      <w:r>
        <w:rPr>
          <w:rFonts w:ascii="Times New Roman" w:hAnsi="Times New Roman" w:cs="Times New Roman"/>
          <w:sz w:val="28"/>
          <w:szCs w:val="28"/>
        </w:rPr>
        <w:t>снижение административных   барьеров  и повышение качества  предоставления государственных и муниципальных услуг в  Чумаевском сельсовете Камешкирского района Пензенской области.</w:t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достижения цели были поставлены следующие </w:t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Организация межведомственного взаимодействия при предоставлении государственных (муниципальных) услуг;</w:t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Формирование системы мониторинга качества и доступности государственных и муниципальных услуг;</w:t>
      </w:r>
    </w:p>
    <w:p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–Информационное сопровождение мероприятий подпрограммы.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ожидаемого результата по снижению административных барьеров и повышению качества предоставления государственных и муниципальных услуг в Чумаевском сельсовете Камешкирского района Пензенской области способствуют фактические результаты реализации следующих основных мероприятий:</w:t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Обеспечение внесения изменения в нормативную правовую базу, регулирующую предоставление услуг в части обеспечения межведомственного взаимодействия при предоставлении услуг.</w:t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Технологическая реализация формирования, направления запросов (ответов на запросы) в органы местного самоуправления, иные организации, в том числе с использованием системы межведомственного электронного взаимодействия (СМЭВ), межведомственного электронного документооборота (МЭДО) и других способов обмена информацией.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Проведение организационных мероприятий по предоставлению услуг в формате межведомственного взаимодействия, включая проведение совещаний, обучение сотрудников органа местного самоуправления, информирование заявителей об измененном порядке предоставления услуг.</w:t>
      </w:r>
    </w:p>
    <w:p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Объем бюджетных ассигнований  на реализацию подпрограммы на 2020 год в бюджете Чумаевского сельсовета Камешкирского района Пензенской области не запланирован.</w:t>
      </w:r>
    </w:p>
    <w:p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2 "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Поддержка развития местного самоуправления и муниципальной службы в Чумаевском сельсовете Камешкирского района  Пензенской области на 2014-2027 годы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Целью подпрограммы является: </w:t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местного самоуправления 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Чумаевском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сельсовете  Камешкирского района  Пензенской области.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информационно–методическая и организационная поддержка развития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Чумаевском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сельсовете Камешкирского района Пензенской области;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информационно–методическая и организационная поддержка развития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Чумаевском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сельсовете Камешкирского района Пензенской области.</w:t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Достижению ожидаемого результата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поддержке развития местного самоуправления и муниципальной службы в Чумаевском сельсовете Камешкирского района 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фактические результаты реализации следующих основных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дальнейшего повышения правовой грамотности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Чумаевского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Пензенской области проводился мониторинг законодательства Российской Федерации и Пензенской области с дальнейшим внесением при необходимости изменений в нормативные правовые акты Пензенской области и муниципальные нормативные правовые акты. В результате реализации программных мероприятий в муниципальные правовые акты </w:t>
      </w:r>
      <w:r>
        <w:rPr>
          <w:rFonts w:ascii="Times New Roman" w:hAnsi="Times New Roman" w:cs="Times New Roman"/>
          <w:sz w:val="28"/>
          <w:szCs w:val="28"/>
        </w:rPr>
        <w:t>Чумаевского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Пензенской области  своевременно вносились изменения, которые соответствуют законодательству Российской Федерации и Пензенской области.</w:t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минимизации дефицита кадров в органе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Чумаевского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Пензенской области, повышения их компетентности и профессионализма, обеспечения систематического обучения, повышения квалификации  кадров проводился мониторинг законодательства Российской Федерации и Пензенской области по вопросам муниципальной службы с дальнейшим внесением при необходимости изменений в муниципальные нормативные правовые акты, мониторинг освещения вопросов развития муниципальной службы на официальных сайтах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Чумаевского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Пензенской области в информационно-телекоммуникационной сети «Интернет», а также мониторинг кадровой обеспеченности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Чумаевского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 Пензенской области с подготовкой информации с прогнозом развития кадровой ситуации и потребности в кадрах в органе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Чумаевского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 Пензенской области, обеспеченности квалифицированными специалистами, динамикой их профессионального развития и движения. 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No3 к </w:t>
      </w:r>
      <w:r>
        <w:rPr>
          <w:bCs/>
          <w:sz w:val="28"/>
          <w:szCs w:val="28"/>
        </w:rPr>
        <w:t xml:space="preserve">Годовому докладу о ходе реализации и оценки эффективности реализации муниципальной </w:t>
      </w:r>
      <w:r>
        <w:rPr>
          <w:sz w:val="28"/>
          <w:szCs w:val="28"/>
        </w:rPr>
        <w:t xml:space="preserve"> программы «Развитие гражданского общества на территории  Чумаевского сельсовета   Камешкирского района  Пензенской области на 2014-2027 годы».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>
      <w:pPr>
        <w:pStyle w:val="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Чумаевского сельсовета</w:t>
      </w:r>
    </w:p>
    <w:p>
      <w:pPr>
        <w:pStyle w:val="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Камешкирского района</w:t>
      </w:r>
    </w:p>
    <w:p>
      <w:pPr>
        <w:pStyle w:val="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Пензенской области                                                              Ю.Ю.Рыжова</w:t>
      </w:r>
    </w:p>
    <w:p>
      <w:pPr>
        <w:spacing w:after="0"/>
        <w:rPr>
          <w:rFonts w:ascii="Times New Roman" w:hAnsi="Times New Roman" w:eastAsia="Calibri" w:cs="Times New Roman"/>
          <w:sz w:val="28"/>
          <w:szCs w:val="28"/>
          <w:lang w:eastAsia="en-US"/>
        </w:rPr>
        <w:sectPr>
          <w:pgSz w:w="11906" w:h="16838"/>
          <w:pgMar w:top="1134" w:right="851" w:bottom="1134" w:left="1701" w:header="709" w:footer="709" w:gutter="0"/>
          <w:cols w:space="720" w:num="1"/>
        </w:sectPr>
      </w:pPr>
    </w:p>
    <w:p>
      <w:pPr>
        <w:pStyle w:val="9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гражданского общества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Чумаевского сельсовета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7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за 2023 год</w:t>
      </w:r>
    </w:p>
    <w:p>
      <w:pPr>
        <w:pStyle w:val="7"/>
        <w:widowControl/>
        <w:jc w:val="right"/>
        <w:rPr>
          <w:rFonts w:ascii="Times New Roman" w:hAnsi="Times New Roman" w:cs="Times New Roman"/>
        </w:rPr>
      </w:pPr>
    </w:p>
    <w:p>
      <w:pPr>
        <w:pStyle w:val="7"/>
        <w:widowControl/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>
      <w:pPr>
        <w:pStyle w:val="7"/>
        <w:widowControl/>
        <w:jc w:val="right"/>
        <w:rPr>
          <w:rFonts w:ascii="Times New Roman" w:hAnsi="Times New Roman" w:cs="Times New Roman"/>
          <w:b/>
        </w:rPr>
      </w:pPr>
    </w:p>
    <w:p>
      <w:pPr>
        <w:pStyle w:val="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исполнении целевых показателей муниципальной программы Чумаевского сельсовета</w:t>
      </w:r>
    </w:p>
    <w:p>
      <w:pPr>
        <w:pStyle w:val="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Камешкирского района Пензенской области по итогам 2023 года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«Развитие гражданского общества на территории</w:t>
      </w:r>
    </w:p>
    <w:p>
      <w:pPr>
        <w:pStyle w:val="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Чумаевского сельсовета Камешкирского района Пензенской области на 2014-2027 годы»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8"/>
        <w:gridCol w:w="2098"/>
        <w:gridCol w:w="1834"/>
        <w:gridCol w:w="1133"/>
        <w:gridCol w:w="850"/>
        <w:gridCol w:w="1814"/>
        <w:gridCol w:w="255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Относительное отклонение, в %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«Развитие гражданского общества на территории 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Чумаевского сельсовета Камешкирского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Эффективность  развития гражданского общества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1. «Снижение административных барьеров и повышение качества предоставления государственных и муниципальных услуг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доли муниципальных  услуг (функций) включенных в Реестр муниципальных услуг (функций) Пензенской области, информация о которых размещена на Портале государственных и муниципальных услуг Пензенской области 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размещена не в полном объеме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доли муниципальных  услуг (функций) включенных в Реестр муниципальных услуг (функций) Пензенской области для которых разработаны административные регламенты 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2 «Поддержка развития местного самоуправления и муниципальной службы в Чумаевском сельсовете  Камешкирского района Пензенской области на 2014 -2027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Соотношение количества случаев выплаты заработной платы работников администрации Чумаевского сельсовета Камешкирского района Пензенской области с нарушением сроков выдачи к общему количеству выплат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численности служащих  Чумаевского сельсовета  Камешкирского района Пензенской области, прошедших переподготовку кадров для муниципальной службы Камешкирского района Пензенской области и дополнительной профессиональное образование   на базе межмуниципальных методических центров в % к предыдущему году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гражданского общества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Чумаевского сельсовета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9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муниципальными учреждениями Чумаевского сельсовета Камешкирского района Пензенской области за 2023 год</w:t>
      </w: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«Развитие гражданского общества на территории  Чумаевского сельсовета   Камешкирского района  Пензенской области на 2014-2027 годы»</w:t>
      </w:r>
    </w:p>
    <w:p>
      <w:pPr>
        <w:pStyle w:val="9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1531"/>
        <w:gridCol w:w="1191"/>
        <w:gridCol w:w="1361"/>
        <w:gridCol w:w="1977"/>
        <w:gridCol w:w="1836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бюджета Чумаевского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«Снижение административных барьеров и повышение качества предоставления государственных и муниципальных  услуг в Чумаевском сельсовете Камешкирского района Пензенской области на 2014-2027 годы»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«Повышение качества предоставления государственных и муниципальных услуг на 2014-2024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widowControl w:val="0"/>
              <w:numPr>
                <w:ilvl w:val="0"/>
                <w:numId w:val="1"/>
              </w:numPr>
              <w:adjustRightInd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(работа) и ее содержание:</w:t>
            </w:r>
          </w:p>
          <w:p>
            <w:pPr>
              <w:pStyle w:val="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</w:t>
            </w:r>
            <w:r>
              <w:fldChar w:fldCharType="begin"/>
            </w:r>
            <w:r>
              <w:instrText xml:space="preserve"> HYPERLINK "consultantplus://offline/ref=DFAEF0A557C51CEC63560D83424C3E322B1ED0AD8C0B8C452590166CE2X0a3O"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  <w:u w:val="none"/>
              </w:rPr>
              <w:t>закона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27.07.2010 N 210-ФЗ "Об организации предоставления государственных и муниципальных услуг"</w:t>
            </w:r>
          </w:p>
          <w:p>
            <w:pPr>
              <w:pStyle w:val="9"/>
              <w:spacing w:line="276" w:lineRule="auto"/>
              <w:ind w:left="36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работников органов  местного самоуправления Чумаевского сельсовета Камешкирского района Пензенской области 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«Поддержка развития местного самоуправления и муниципальной службы в Чумаевском сельсовете Камешкирского района Пензенской области на 2014 -2027 годы».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1.Основное мероприятие: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функций  администрации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widowControl w:val="0"/>
              <w:numPr>
                <w:ilvl w:val="0"/>
                <w:numId w:val="2"/>
              </w:numPr>
              <w:adjustRightInd/>
              <w:spacing w:line="276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9"/>
              <w:spacing w:line="276" w:lineRule="auto"/>
              <w:ind w:left="3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администрации Чумаевского сельсовета Камешкирского района Пензенской области, в т.ч. организация работы по  подготовке  кадров для органов местного самоуправления, внедренных  на  базе межмуниципальных методических центров (ММЦ), участие в обучающих семинарах по развитию муниципальной службы Чумаевского сельсовета Камешкирского района Пензенской области)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-Содержание аппарата администрации Чумаевского сельсовета Камешкирского района Пензенской области;</w:t>
            </w:r>
          </w:p>
          <w:p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-Приобретение программ;</w:t>
            </w:r>
          </w:p>
          <w:p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-Расходы на исполнение  части полномочий  по осуществлению муниципального земельного контроля в границах Чумаевского сельсовета Камешкирского района Пензенской области;</w:t>
            </w:r>
          </w:p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-Приобретение проектов нормативов, в целях предотвращения негативного воздействия на окружающую среду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2 480,722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2 513,037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2445,12154</w:t>
            </w:r>
          </w:p>
        </w:tc>
      </w:tr>
    </w:tbl>
    <w:p>
      <w:pPr>
        <w:pStyle w:val="9"/>
        <w:jc w:val="both"/>
        <w:rPr>
          <w:rFonts w:ascii="Times New Roman" w:hAnsi="Times New Roman" w:eastAsia="Calibri" w:cs="Times New Roman"/>
          <w:sz w:val="20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1531"/>
        <w:gridCol w:w="1191"/>
        <w:gridCol w:w="1361"/>
        <w:gridCol w:w="1977"/>
        <w:gridCol w:w="1836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widowControl w:val="0"/>
              <w:numPr>
                <w:ilvl w:val="0"/>
                <w:numId w:val="2"/>
              </w:numPr>
              <w:adjustRightInd/>
              <w:spacing w:line="276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9"/>
              <w:spacing w:line="276" w:lineRule="auto"/>
              <w:ind w:left="3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Осуществление полномочий Российской Федерации по первичному воинскому учету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Содержание аппарата военно-учетный стол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113,600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113,600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113,600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«Развитие гражданского общества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Чумаевского сельсовета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9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муниципальной программы Чумаевского сельсовета Камешкирского района Пензенской области</w:t>
      </w:r>
    </w:p>
    <w:p>
      <w:pPr>
        <w:pStyle w:val="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«Развитие территорий и инженерной инфраструктуры, обеспечение энергосбережения и повышение энергетической      </w:t>
      </w:r>
    </w:p>
    <w:p>
      <w:pPr>
        <w:pStyle w:val="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эффективности в Чумаевском сельсовете Камешкирского района  Пензенской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 2014-2027 годы"</w:t>
      </w:r>
    </w:p>
    <w:p>
      <w:pPr>
        <w:pStyle w:val="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24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7"/>
        <w:gridCol w:w="2513"/>
        <w:gridCol w:w="606"/>
        <w:gridCol w:w="1519"/>
        <w:gridCol w:w="710"/>
        <w:gridCol w:w="447"/>
        <w:gridCol w:w="403"/>
        <w:gridCol w:w="851"/>
        <w:gridCol w:w="65"/>
        <w:gridCol w:w="144"/>
        <w:gridCol w:w="499"/>
        <w:gridCol w:w="142"/>
        <w:gridCol w:w="709"/>
        <w:gridCol w:w="851"/>
        <w:gridCol w:w="850"/>
        <w:gridCol w:w="68"/>
        <w:gridCol w:w="562"/>
        <w:gridCol w:w="79"/>
        <w:gridCol w:w="26"/>
        <w:gridCol w:w="118"/>
        <w:gridCol w:w="282"/>
        <w:gridCol w:w="405"/>
        <w:gridCol w:w="405"/>
        <w:gridCol w:w="182"/>
        <w:gridCol w:w="4955"/>
        <w:gridCol w:w="54"/>
        <w:gridCol w:w="6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6452" w:type="dxa"/>
        </w:trPr>
        <w:tc>
          <w:tcPr>
            <w:tcW w:w="5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3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6452" w:type="dxa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3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r>
              <w:fldChar w:fldCharType="begin"/>
            </w:r>
            <w:r>
              <w:instrText xml:space="preserve"> HYPERLINK "file:///C:\\Users\\user\\Downloads\\Оценка%20программ.docx" \l "P3805#P3805"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t>&lt;*&gt;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6398" w:type="dxa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93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93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93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left="120"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left="120"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2022г.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left="120"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2023г.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2025г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2026г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2027г.</w:t>
            </w:r>
          </w:p>
        </w:tc>
        <w:tc>
          <w:tcPr>
            <w:tcW w:w="5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6452" w:type="dxa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«Снижение административных барьеров и повышение качества предоставления государственных и муниципальных  услуг в Чумаевском сельсовете Камешкирского района Пензенской области на 2014-2027 годы»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Чумаевского сельсовета Камешкирского района  Пензенской области </w:t>
            </w:r>
          </w:p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разработки и реализации муниципальных   программ Чумаевского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 правового регулирования в 2019 году не повлияло на результаты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6452" w:type="dxa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«Поддержка развития местного самоуправления и муниципальной службы в Чумаевском сельсовете Камешкирского района Пензенской области на 2014 -2027 годы».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6452" w:type="dxa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Чумаевского сельсовета Камешкирского района  Пензенской области </w:t>
            </w:r>
          </w:p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разработки и реализации муниципальных   программ Чумаевского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 правового регулирования в 2019 году не повлияло на результаты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>
      <w:pPr>
        <w:pStyle w:val="9"/>
        <w:jc w:val="both"/>
        <w:rPr>
          <w:rFonts w:ascii="Times New Roman" w:hAnsi="Times New Roman" w:eastAsia="Calibri" w:cs="Times New Roman"/>
          <w:sz w:val="20"/>
          <w:szCs w:val="20"/>
        </w:rPr>
      </w:pPr>
    </w:p>
    <w:p>
      <w:pPr>
        <w:pStyle w:val="9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>
      <w:pPr>
        <w:pStyle w:val="9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гражданского общества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Чумаевского сельсовета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внесенных изменениях в муниципальную программу Чумаевского сельсовета</w:t>
      </w:r>
    </w:p>
    <w:p>
      <w:pPr>
        <w:pStyle w:val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2023 год</w:t>
      </w:r>
    </w:p>
    <w:p>
      <w:pPr>
        <w:pStyle w:val="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«Развитие гражданского общества на территории  Чумаевского сельсовета   Камешкирского района  Пензенской области на 2014-2027 годы»</w:t>
      </w:r>
    </w:p>
    <w:p>
      <w:pPr>
        <w:pStyle w:val="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5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9"/>
        <w:gridCol w:w="5120"/>
        <w:gridCol w:w="1417"/>
        <w:gridCol w:w="1133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Чумаевского сельсовета Камешкирского района Пензенской области</w:t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«Развитие гражданского общества на территории  Чумаевского сельсовета   Камешкирского района  Пензенской области на 2014-2027 годы»</w:t>
            </w:r>
          </w:p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18.12.2023г.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104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В связи с уточнением  объемов финансирования 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гражданского общества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Чумаевского сельсовета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Оценка эффективности реализации муниципальной программы «Развитие гражданского общества на территории  Чумаевского сельсовета   Камешкирского района  Пензенской области на 2014-2024 годы» за 2027 год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Подпрограмма 1 </w:t>
      </w:r>
      <w:r>
        <w:rPr>
          <w:rFonts w:ascii="Times New Roman" w:hAnsi="Times New Roman" w:cs="Times New Roman"/>
          <w:b/>
          <w:sz w:val="20"/>
          <w:szCs w:val="20"/>
        </w:rPr>
        <w:t>« Снижение административных барьеров и повышение качества предоставления государственных и муниципальных услуг в Чумаевском сельсовете Камешкирского района Пензенской области  на 2014-2027годы»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592"/>
        <w:gridCol w:w="1015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9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Мв-0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0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0тыс.руб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Зп- 0 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0/0=0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0/0=0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85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8"/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  <w:p>
            <w:pPr>
              <w:rPr>
                <w:rStyle w:val="10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0"/>
                <w:rFonts w:eastAsiaTheme="minorEastAsia"/>
                <w:sz w:val="20"/>
                <w:szCs w:val="20"/>
              </w:rPr>
              <w:t>85/87=0,98</w:t>
            </w:r>
          </w:p>
          <w:p>
            <w:pPr>
              <w:rPr>
                <w:vertAlign w:val="subscript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87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8"/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0"/>
                <w:rFonts w:eastAsiaTheme="minorEastAsia"/>
                <w:sz w:val="20"/>
                <w:szCs w:val="20"/>
              </w:rPr>
              <w:t>87/87=1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47925" cy="428625"/>
                  <wp:effectExtent l="0" t="0" r="0" b="0"/>
                  <wp:docPr id="1" name="Рисунок 1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(0,98+1)/2=0,99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0,99*1=0,99</w:t>
            </w:r>
          </w:p>
        </w:tc>
      </w:tr>
    </w:tbl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Подпрограмма 2 "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Поддержка развития местного самоуправления и муниципальной службы в Чумаевском сельсовете Камешкирского района  Пензенской области на 2014-2027 годы </w:t>
      </w:r>
      <w:r>
        <w:rPr>
          <w:rFonts w:ascii="Times New Roman" w:hAnsi="Times New Roman" w:cs="Times New Roman"/>
          <w:b/>
          <w:bCs/>
          <w:sz w:val="20"/>
          <w:szCs w:val="20"/>
        </w:rPr>
        <w:t>"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53"/>
        <w:gridCol w:w="9880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9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Мв-1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1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1/1=1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2445,12тыс.руб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Зп-2513,037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=2445,12/2513,4=0,97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1/0,97=1,03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2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8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0"/>
                <w:rFonts w:eastAsiaTheme="minorEastAsia"/>
                <w:sz w:val="20"/>
                <w:szCs w:val="20"/>
              </w:rPr>
              <w:t>2/2=1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47925" cy="428625"/>
                  <wp:effectExtent l="0" t="0" r="0" b="0"/>
                  <wp:docPr id="16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1*1,03=1,03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2003"/>
        <w:gridCol w:w="9291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86/87=0,99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971800" cy="771525"/>
                  <wp:effectExtent l="0" t="0" r="0" b="0"/>
                  <wp:docPr id="17" name="Рисунок 3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3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муниципальной программы.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0,97/1=0,97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5353050" cy="552450"/>
                  <wp:effectExtent l="0" t="0" r="0" b="0"/>
                  <wp:docPr id="18" name="Рисунок 4" descr="base_23573_98060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4" descr="base_23573_98060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Фj / Ф, где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Фj - объем фактических расходов из бюджета Чумаевского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 - объем фактических расходов из бюджета Чумаевского сельсовета Камешкирского района Пензенской области (кассового исполнения) на реализацию муниципальной программы;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 - количество подпрограмм.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0,5*0,97+0,5*((0,97+1,03)*(0+1))/2=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=1,970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>
            <w:pPr>
              <w:pStyle w:val="9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</w:t>
            </w:r>
          </w:p>
        </w:tc>
      </w:tr>
    </w:tbl>
    <w:p/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E7A9D"/>
    <w:multiLevelType w:val="multilevel"/>
    <w:tmpl w:val="22BE7A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9A26131"/>
    <w:multiLevelType w:val="multilevel"/>
    <w:tmpl w:val="29A261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6B"/>
    <w:rsid w:val="00336E6B"/>
    <w:rsid w:val="007E5F5B"/>
    <w:rsid w:val="008A5796"/>
    <w:rsid w:val="00A60127"/>
    <w:rsid w:val="00DF3237"/>
    <w:rsid w:val="00FC5A4F"/>
    <w:rsid w:val="6E2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">
    <w:name w:val="ConsPlusNonformat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8">
    <w:name w:val="ConsPlusNormal Знак"/>
    <w:link w:val="9"/>
    <w:semiHidden/>
    <w:locked/>
    <w:uiPriority w:val="99"/>
    <w:rPr>
      <w:rFonts w:ascii="Arial" w:hAnsi="Arial" w:cs="Arial"/>
      <w:lang w:eastAsia="en-US"/>
    </w:rPr>
  </w:style>
  <w:style w:type="paragraph" w:customStyle="1" w:styleId="9">
    <w:name w:val="ConsPlusNormal"/>
    <w:link w:val="8"/>
    <w:semiHidden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 w:eastAsiaTheme="minorEastAsia"/>
      <w:sz w:val="22"/>
      <w:szCs w:val="22"/>
      <w:lang w:val="ru-RU" w:eastAsia="en-US" w:bidi="ar-SA"/>
    </w:rPr>
  </w:style>
  <w:style w:type="character" w:customStyle="1" w:styleId="10">
    <w:name w:val="ConsPlusTitle Знак"/>
    <w:basedOn w:val="2"/>
    <w:link w:val="11"/>
    <w:semiHidden/>
    <w:locked/>
    <w:uiPriority w:val="0"/>
    <w:rPr>
      <w:rFonts w:ascii="Times New Roman" w:hAnsi="Times New Roman" w:eastAsia="Times New Roman" w:cs="Times New Roman"/>
      <w:b/>
      <w:sz w:val="24"/>
    </w:rPr>
  </w:style>
  <w:style w:type="paragraph" w:customStyle="1" w:styleId="11">
    <w:name w:val="ConsPlusTitle"/>
    <w:link w:val="10"/>
    <w:semiHidden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sz w:val="24"/>
      <w:szCs w:val="22"/>
      <w:lang w:val="ru-RU" w:eastAsia="ru-RU" w:bidi="ar-SA"/>
    </w:rPr>
  </w:style>
  <w:style w:type="character" w:customStyle="1" w:styleId="12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E16C-7FC7-458C-BF40-6AB123CEF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3941</Words>
  <Characters>22470</Characters>
  <Lines>187</Lines>
  <Paragraphs>52</Paragraphs>
  <TotalTime>24</TotalTime>
  <ScaleCrop>false</ScaleCrop>
  <LinksUpToDate>false</LinksUpToDate>
  <CharactersWithSpaces>26359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2024-02-20T05:55:00Z</dcterms:created>
  <dc:creator>user</dc:creator>
  <cp:lastModifiedBy>Елена</cp:lastModifiedBy>
  <dcterms:modified xsi:type="dcterms:W3CDTF">2024-02-28T05:16:00Z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40A905A9E8A043C4A2E8D35A6FACE792_13</vt:lpwstr>
  </property>
</Properties>
</file>