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DD" w:rsidRPr="00B22EDD" w:rsidRDefault="00B22EDD" w:rsidP="00B74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EDD">
        <w:rPr>
          <w:rFonts w:eastAsia="Times New Roman"/>
          <w:color w:val="000000"/>
          <w:sz w:val="28"/>
          <w:szCs w:val="28"/>
          <w:lang w:eastAsia="ru-RU"/>
        </w:rPr>
        <w:t>﻿</w:t>
      </w:r>
      <w:r w:rsidR="00B74D36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265" cy="914400"/>
            <wp:effectExtent l="19050" t="0" r="63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D36" w:rsidRDefault="00B22EDD" w:rsidP="00B74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B22EDD" w:rsidRPr="00B22EDD" w:rsidRDefault="00B74D36" w:rsidP="00B74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B22EDD"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СЕЛЬСОВЕТА </w:t>
      </w:r>
    </w:p>
    <w:p w:rsidR="00B22EDD" w:rsidRPr="00B22EDD" w:rsidRDefault="00B22EDD" w:rsidP="00B74D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r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B22EDD" w:rsidRPr="00B22EDD" w:rsidRDefault="00B22EDD" w:rsidP="00B74D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ПЕНЗЕНСКОЙ ОБЛАСТИ</w:t>
      </w:r>
    </w:p>
    <w:p w:rsidR="00B22EDD" w:rsidRPr="00B22EDD" w:rsidRDefault="00B22EDD" w:rsidP="00B74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ПОСТАНОВЛЕНИЕ</w:t>
      </w:r>
    </w:p>
    <w:p w:rsidR="00B22EDD" w:rsidRDefault="00B22EDD" w:rsidP="00B22EDD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</w:t>
      </w:r>
      <w:r w:rsidR="006A1E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07.11</w:t>
      </w:r>
      <w:r w:rsidR="00804E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 w:rsidR="003A1A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№ </w:t>
      </w:r>
      <w:r w:rsidR="006A1E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183</w:t>
      </w:r>
    </w:p>
    <w:p w:rsidR="00B22EDD" w:rsidRPr="00B22EDD" w:rsidRDefault="00B22EDD" w:rsidP="00B22EDD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с. </w:t>
      </w:r>
      <w:r w:rsidR="00B74D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Русский Камешкир</w:t>
      </w:r>
    </w:p>
    <w:p w:rsidR="00B22EDD" w:rsidRPr="00B22EDD" w:rsidRDefault="00B22EDD" w:rsidP="00B22EDD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3A1AB4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4</w:t>
      </w:r>
      <w:r w:rsidRPr="00B22EDD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</w:p>
    <w:p w:rsidR="00B22EDD" w:rsidRPr="00B22EDD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22EDD" w:rsidRPr="00B74D36" w:rsidRDefault="00B22EDD" w:rsidP="00B74D36">
      <w:pPr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B74D36"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r w:rsidR="00B74D36"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20.10.2021 № 234-51/7</w:t>
      </w:r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Pr="00B74D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Об утверждении Положения о муниципальном контроле на автомобильном транспорте и в дорожном хозяйстве на территории </w:t>
      </w:r>
      <w:proofErr w:type="spellStart"/>
      <w:r w:rsidR="00B74D36" w:rsidRPr="00B74D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proofErr w:type="spellEnd"/>
      <w:r w:rsidRPr="00B74D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 сельсовета </w:t>
      </w:r>
      <w:proofErr w:type="spellStart"/>
      <w:r w:rsidRPr="00B74D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Камешкирского</w:t>
      </w:r>
      <w:proofErr w:type="spellEnd"/>
      <w:r w:rsidRPr="00B74D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района Пензенской области</w:t>
      </w:r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 Уставом </w:t>
      </w:r>
      <w:proofErr w:type="spellStart"/>
      <w:r w:rsidR="00B74D36"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74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B22EDD" w:rsidRPr="00B22EDD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22EDD" w:rsidRPr="00F8044B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proofErr w:type="spellStart"/>
      <w:r w:rsidR="00B74D36"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постановляет: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1BD6" w:rsidRPr="00F8044B" w:rsidRDefault="00141BD6" w:rsidP="00F8044B">
      <w:pPr>
        <w:spacing w:before="240" w:after="6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     </w:t>
      </w:r>
      <w:r w:rsidR="00B22EDD" w:rsidRPr="00F8044B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1. Утвердить Программу</w:t>
      </w:r>
      <w:r w:rsidRPr="00F8044B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2024 год.</w:t>
      </w:r>
    </w:p>
    <w:p w:rsidR="00B22EDD" w:rsidRPr="00F8044B" w:rsidRDefault="00141BD6" w:rsidP="00F804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B74D36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 администрации </w:t>
      </w:r>
      <w:r w:rsidR="003A1AB4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муниципального образования </w:t>
      </w:r>
      <w:proofErr w:type="spellStart"/>
      <w:r w:rsidR="00B74D36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F8044B" w:rsidRPr="00F8044B" w:rsidRDefault="00B22EDD" w:rsidP="00F804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B22EDD" w:rsidRPr="00F8044B" w:rsidRDefault="00B22EDD" w:rsidP="00F804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4. </w:t>
      </w:r>
      <w:proofErr w:type="gramStart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B74D36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</w:t>
      </w:r>
      <w:proofErr w:type="spellStart"/>
      <w:r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8044B" w:rsidRPr="00F8044B" w:rsidRDefault="00F8044B" w:rsidP="00B22EDD">
      <w:pPr>
        <w:spacing w:after="16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Pr="00F8044B" w:rsidRDefault="00F8044B" w:rsidP="00B22EDD">
      <w:pPr>
        <w:spacing w:after="16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DD" w:rsidRPr="00F8044B" w:rsidRDefault="00B22EDD" w:rsidP="00B22EDD">
      <w:pPr>
        <w:spacing w:after="16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04EDB" w:rsidRPr="00F8044B" w:rsidRDefault="00B22EDD" w:rsidP="00F8044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3A1AB4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</w:p>
    <w:p w:rsidR="00B22EDD" w:rsidRPr="00F8044B" w:rsidRDefault="00B74D36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804EDB" w:rsidRPr="00F8044B" w:rsidRDefault="00B22EDD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Камешкирского района </w:t>
      </w:r>
    </w:p>
    <w:p w:rsidR="00B22EDD" w:rsidRPr="00F8044B" w:rsidRDefault="00B22EDD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Пензенской области</w:t>
      </w:r>
      <w:r w:rsidR="003A1AB4"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                    </w:t>
      </w:r>
      <w:r w:rsidR="00F8044B" w:rsidRPr="00F8044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О.И.Ермакова</w:t>
      </w: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P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F8044B" w:rsidRPr="00B22EDD" w:rsidRDefault="00F8044B" w:rsidP="00F8044B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B22EDD" w:rsidRPr="00B22EDD" w:rsidRDefault="00B22EDD" w:rsidP="00B22ED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2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044B" w:rsidRDefault="00F8044B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DD" w:rsidRPr="00F8044B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22EDD" w:rsidRPr="00F8044B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B22EDD" w:rsidRPr="00F8044B" w:rsidRDefault="00B74D36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B22EDD" w:rsidRPr="00F8044B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 от </w:t>
      </w:r>
      <w:r w:rsidR="006A1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07.11.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3A1AB4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№ </w:t>
      </w:r>
      <w:r w:rsidR="006A1E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183</w:t>
      </w:r>
    </w:p>
    <w:p w:rsidR="00B22EDD" w:rsidRPr="00F8044B" w:rsidRDefault="00B22EDD" w:rsidP="00B22ED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F8044B" w:rsidRDefault="00B22EDD" w:rsidP="00B22EDD">
      <w:pPr>
        <w:spacing w:after="0" w:line="240" w:lineRule="auto"/>
        <w:ind w:left="446" w:right="413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B22EDD" w:rsidRPr="00F8044B" w:rsidRDefault="00B22EDD" w:rsidP="00B22EDD">
      <w:pPr>
        <w:spacing w:after="0" w:line="240" w:lineRule="auto"/>
        <w:ind w:left="446" w:right="413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3A1AB4"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B22EDD" w:rsidRPr="00F8044B" w:rsidRDefault="00B22EDD" w:rsidP="00B22EDD">
      <w:pPr>
        <w:spacing w:after="0" w:line="240" w:lineRule="auto"/>
        <w:ind w:left="5387" w:hanging="48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2231"/>
        <w:gridCol w:w="7416"/>
      </w:tblGrid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F8044B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F8044B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(далее - программа профилактики)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B74D36"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сельсовета </w:t>
            </w:r>
            <w:proofErr w:type="spellStart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Снижение административной нагрузки на подконтрольные субъекты.</w:t>
            </w:r>
          </w:p>
          <w:p w:rsidR="00B22EDD" w:rsidRPr="00F8044B" w:rsidRDefault="009A7981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22EDD"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Повышение результативности и эффективности контрольной деятельности в сфере автомобильного транспорта и дорожного хозяйства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Предотвращение рисков причинения вреда охраняемым законом ценностям.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B22EDD" w:rsidRPr="00F8044B" w:rsidRDefault="009A7981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22EDD"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программы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F8044B" w:rsidRDefault="003A1AB4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B22EDD"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22EDD" w:rsidRPr="00F8044B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Повышение количества устраненных нарушений от числа выявленных нарушений обязательных требований.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Повышение качества предоставляемых услуг населению.</w:t>
            </w:r>
          </w:p>
          <w:p w:rsidR="00B22EDD" w:rsidRPr="00F8044B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Повышение правосознания и правовой культуры контролируемых лиц.</w:t>
            </w:r>
          </w:p>
        </w:tc>
      </w:tr>
    </w:tbl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141BD6" w:rsidRPr="00F8044B" w:rsidRDefault="00141BD6" w:rsidP="00141BD6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F8044B">
        <w:rPr>
          <w:color w:val="000000"/>
        </w:rPr>
        <w:t>Программа профилактики рисков причинения вреда (ущерба) охраняемым законом ценностям при осуществлении муниципального контроля на автомобильном транспорте, городском наземном электрическом транспорте и в дорожном хозяйстве  на 2024 год (далее </w:t>
      </w:r>
      <w:r w:rsidR="00A32DEB" w:rsidRPr="00F8044B">
        <w:rPr>
          <w:color w:val="000000"/>
        </w:rPr>
        <w:t>–</w:t>
      </w:r>
      <w:r w:rsidRPr="00F8044B">
        <w:rPr>
          <w:color w:val="000000"/>
        </w:rPr>
        <w:t> Программа)</w:t>
      </w:r>
      <w:r w:rsidRPr="00F8044B">
        <w:rPr>
          <w:b/>
          <w:bCs/>
          <w:color w:val="000000"/>
        </w:rPr>
        <w:t> </w:t>
      </w:r>
      <w:r w:rsidRPr="00F8044B">
        <w:rPr>
          <w:color w:val="000000"/>
        </w:rPr>
        <w:t>разработана в соответствии с положениями статьи 44 Федерального закона </w:t>
      </w:r>
      <w:hyperlink r:id="rId5" w:tgtFrame="_blank" w:history="1">
        <w:r w:rsidRPr="00F8044B">
          <w:rPr>
            <w:rStyle w:val="hyperlink"/>
            <w:color w:val="0000FF"/>
          </w:rPr>
          <w:t>от 31 июля 2020 г. № 248-ФЗ</w:t>
        </w:r>
      </w:hyperlink>
      <w:r w:rsidRPr="00F8044B">
        <w:rPr>
          <w:color w:val="000000"/>
        </w:rPr>
        <w:t> «О государственном контроле (надзоре) и муниципальном контроле в Российской Федерации», Постановлением Правительства Российской Федерации </w:t>
      </w:r>
      <w:hyperlink r:id="rId6" w:tgtFrame="_blank" w:history="1">
        <w:r w:rsidRPr="00F8044B">
          <w:rPr>
            <w:rStyle w:val="hyperlink"/>
            <w:color w:val="0000FF"/>
          </w:rPr>
          <w:t>от 25</w:t>
        </w:r>
        <w:proofErr w:type="gramEnd"/>
        <w:r w:rsidRPr="00F8044B">
          <w:rPr>
            <w:rStyle w:val="hyperlink"/>
            <w:color w:val="0000FF"/>
          </w:rPr>
          <w:t xml:space="preserve"> июня 2021 г. № 990</w:t>
        </w:r>
      </w:hyperlink>
      <w:r w:rsidRPr="00F8044B">
        <w:rPr>
          <w:color w:val="000000"/>
        </w:rPr>
        <w:t> «Об утверждении Правил разработки и утверждения контрольными (надзорными) органами программы профилактики рисков причинения вреда (ущерба) охраняемым законом ценностям».</w:t>
      </w:r>
    </w:p>
    <w:p w:rsidR="00141BD6" w:rsidRPr="00F8044B" w:rsidRDefault="00141BD6" w:rsidP="00141BD6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F8044B">
        <w:rPr>
          <w:color w:val="000000"/>
        </w:rPr>
        <w:t>Настоящая Программа устанавливает порядок проведения профилактических мероприятий, направленных на предупреждение нарушений обязательных требований, соблюдение которых оценивается в рамках проведения мероприятий по муниципальному контролю на автомобильном транспорте, городском наземном электрическом транспорте и в дорожном хозяйстве.</w:t>
      </w:r>
    </w:p>
    <w:p w:rsidR="00141BD6" w:rsidRPr="00F8044B" w:rsidRDefault="00141BD6" w:rsidP="00141BD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044B">
        <w:rPr>
          <w:color w:val="000000"/>
        </w:rPr>
        <w:t> </w:t>
      </w:r>
    </w:p>
    <w:p w:rsidR="00B22EDD" w:rsidRPr="00F8044B" w:rsidRDefault="00B22EDD" w:rsidP="00B22EDD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Анализ текущего состояния осуществления муниципального контроля на автомобильном транспорте, городском наземном электрическом транспорте и в дорожном хозяйстве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В зависимости от объекта, в отношении которого осуществляется муниципальный контроль 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юридические лица, индивидуальные предприниматели и физические лица, осуществляющие деятельность в области автомобильных дорог и дорожной деятельности, установленных в отношении автомобильных дорог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юридические лица, индивидуальные предприниматели и физические лица, осуществляющие деятельность в области перевозок по муниципальным маршрутам регулярных перевозок.</w:t>
      </w:r>
    </w:p>
    <w:p w:rsidR="00B22EDD" w:rsidRPr="006A1EC5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 Протяжённость муниципальных дорог общего пользования местного значения 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 – </w:t>
      </w:r>
      <w:r w:rsidR="006A1EC5" w:rsidRPr="006A1EC5">
        <w:rPr>
          <w:rFonts w:ascii="Times New Roman" w:eastAsia="Times New Roman" w:hAnsi="Times New Roman"/>
          <w:sz w:val="24"/>
          <w:szCs w:val="24"/>
          <w:lang w:eastAsia="ru-RU"/>
        </w:rPr>
        <w:t>42 034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 км. Дорог с твердым покрытием </w:t>
      </w:r>
      <w:r w:rsidR="006A1EC5" w:rsidRPr="006A1EC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A1EC5" w:rsidRPr="006A1EC5">
        <w:rPr>
          <w:rFonts w:ascii="Times New Roman" w:eastAsia="Times New Roman" w:hAnsi="Times New Roman"/>
          <w:sz w:val="24"/>
          <w:szCs w:val="24"/>
          <w:lang w:eastAsia="ru-RU"/>
        </w:rPr>
        <w:t>18 680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 км</w:t>
      </w:r>
      <w:proofErr w:type="gramStart"/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грунтовые дороги </w:t>
      </w:r>
      <w:r w:rsidR="006A1EC5" w:rsidRPr="006A1EC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A1EC5" w:rsidRPr="006A1EC5">
        <w:rPr>
          <w:rFonts w:ascii="Times New Roman" w:eastAsia="Times New Roman" w:hAnsi="Times New Roman"/>
          <w:sz w:val="24"/>
          <w:szCs w:val="24"/>
          <w:lang w:eastAsia="ru-RU"/>
        </w:rPr>
        <w:t>23 354</w:t>
      </w:r>
      <w:r w:rsidRPr="006A1EC5">
        <w:rPr>
          <w:rFonts w:ascii="Times New Roman" w:eastAsia="Times New Roman" w:hAnsi="Times New Roman"/>
          <w:sz w:val="24"/>
          <w:szCs w:val="24"/>
          <w:lang w:eastAsia="ru-RU"/>
        </w:rPr>
        <w:t> км.;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Характеристика проблем, на решение которых направлена программа профилактики: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В сфере дорожного хозяйства основной проблемой является несоответствие нормативным требованиям 95 % (или </w:t>
      </w:r>
      <w:proofErr w:type="gramStart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км</w:t>
      </w:r>
      <w:proofErr w:type="gramEnd"/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автомобильных дорог.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F8044B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 и задачи реализации программы профилактики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F8044B" w:rsidRDefault="009A7981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22EDD" w:rsidRPr="00F8044B" w:rsidRDefault="009A7981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2EDD"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Задачами Программы являются: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требований;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CC2CB2" w:rsidRDefault="00CC2CB2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86"/>
        <w:gridCol w:w="3957"/>
        <w:gridCol w:w="2945"/>
        <w:gridCol w:w="2159"/>
      </w:tblGrid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CC2CB2" w:rsidRPr="00126215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области, раздел муниципальное образование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Информация, размещаемая на официальном сайте администрации 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области, раздел муниципальное образование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вступления в силу;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11) сведения о применении контрольным (надзорным) органом 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стимулирования добросовестности контролируемых лиц;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 доклады о муниципальном контроле;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15) информацию о способах и процедуре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 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случаев причинения вреда 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Объявление предостережения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контроля 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следующими способами: - по телефону; - на личном приеме; - в ходе проведения профилактического мероприятия, 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контрольного мероприятия; - письменное консультирование; - посредством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 на автомобильном транспорте, городском наземном электрическом транспорте и в дорожном хозяйстве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осуществляется по следующим вопросам:</w:t>
            </w:r>
          </w:p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организация и осуществление муниципального на автомобильном транспорте, городском наземном электрическом транспорте и в дорожном хозяйстве; 2) порядок осуществления контрольных мероприятий; 3) порядок обжалования действий (бездействия) должностных лиц, уполномоченных осуществлять муниципальный контроль на автомобильном транспорте, городском наземном электрическом транспорте и в дорожном хозяйстве;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C2CB2" w:rsidRPr="00126215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Профилактический визит</w:t>
            </w:r>
          </w:p>
        </w:tc>
      </w:tr>
      <w:tr w:rsidR="00CC2CB2" w:rsidRPr="00126215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квартал 2024</w:t>
            </w:r>
          </w:p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CB2" w:rsidRPr="00126215" w:rsidRDefault="00CC2CB2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126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B22EDD" w:rsidRPr="00F8044B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EDD" w:rsidRPr="00F8044B" w:rsidRDefault="00B22EDD" w:rsidP="00CC2C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B22EDD" w:rsidRPr="00F8044B" w:rsidRDefault="00B22EDD" w:rsidP="00B22EDD">
      <w:pPr>
        <w:spacing w:after="0" w:line="240" w:lineRule="auto"/>
        <w:ind w:right="314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Показатели результативности и эффективности программы профилактики рисков причинения вреда (ущерба)</w:t>
      </w:r>
    </w:p>
    <w:p w:rsidR="00B22EDD" w:rsidRPr="00F8044B" w:rsidRDefault="00B22EDD" w:rsidP="00B22EDD">
      <w:pPr>
        <w:spacing w:after="0" w:line="240" w:lineRule="auto"/>
        <w:ind w:right="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D126A" w:rsidRPr="00F8044B" w:rsidRDefault="001D126A" w:rsidP="001D126A">
      <w:pPr>
        <w:spacing w:after="0" w:line="240" w:lineRule="auto"/>
        <w:ind w:right="31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Показателем результативности Программы профилактики </w:t>
      </w:r>
      <w:proofErr w:type="gramStart"/>
      <w:r w:rsidRPr="00F8044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профилактики</w:t>
      </w:r>
      <w:proofErr w:type="gramEnd"/>
      <w:r w:rsidRPr="00F8044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рисков причинения вреда (ущерба) 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 осуществление профилактических мероприятий в полном объеме, в установленные сроки.</w:t>
      </w:r>
    </w:p>
    <w:p w:rsidR="001D126A" w:rsidRPr="00F8044B" w:rsidRDefault="001D126A" w:rsidP="001D126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Показателем эффективности программы профилактики является снижение количества нарушений юридическими лицами, индивидуальными предпринимателями, гражданами обязательных требований законодательства об автомобильных дорогах и о дорожной</w:t>
      </w:r>
      <w:r w:rsidRPr="00F804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80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деятельности.</w:t>
      </w:r>
    </w:p>
    <w:p w:rsidR="001D126A" w:rsidRPr="00F8044B" w:rsidRDefault="001D126A" w:rsidP="001D12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04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"/>
        <w:gridCol w:w="7563"/>
        <w:gridCol w:w="1401"/>
      </w:tblGrid>
      <w:tr w:rsidR="001D126A" w:rsidRPr="00F8044B" w:rsidTr="001D126A">
        <w:trPr>
          <w:trHeight w:val="706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 показателя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 показателя</w:t>
            </w:r>
          </w:p>
        </w:tc>
      </w:tr>
      <w:tr w:rsidR="001D126A" w:rsidRPr="00F8044B" w:rsidTr="001D126A">
        <w:trPr>
          <w:trHeight w:val="1715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 информации, размещенной на официальном сайте контрольного органа в сети «Интернет» в соответствии</w:t>
            </w: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 частью 3 статьи 46 Федерального закона от 31 июля 2021 г. </w:t>
            </w:r>
            <w:hyperlink r:id="rId7" w:tgtFrame="_blank" w:history="1">
              <w:r w:rsidRPr="00F8044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№ 248-ФЗ</w:t>
              </w:r>
            </w:hyperlink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«О государственном контроле (надзоре)</w:t>
            </w: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 муниципальном контроле в Российской Федерации»</w:t>
            </w:r>
          </w:p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126A" w:rsidRPr="00F8044B" w:rsidTr="001D126A">
        <w:trPr>
          <w:trHeight w:val="827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лиц, удовлетворённых консультированием в общем количестве лиц, обратившихся за консультированием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D126A" w:rsidRPr="00F8044B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D126A" w:rsidRPr="00F8044B" w:rsidRDefault="001D126A" w:rsidP="00B22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D126A" w:rsidRPr="00F8044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2EDD"/>
    <w:rsid w:val="00014C08"/>
    <w:rsid w:val="0008513F"/>
    <w:rsid w:val="000F0196"/>
    <w:rsid w:val="00141BD6"/>
    <w:rsid w:val="00143F06"/>
    <w:rsid w:val="001A6A72"/>
    <w:rsid w:val="001C0422"/>
    <w:rsid w:val="001D126A"/>
    <w:rsid w:val="002457BB"/>
    <w:rsid w:val="00255732"/>
    <w:rsid w:val="0026476F"/>
    <w:rsid w:val="00292536"/>
    <w:rsid w:val="00320446"/>
    <w:rsid w:val="00332ACB"/>
    <w:rsid w:val="00376337"/>
    <w:rsid w:val="003957FF"/>
    <w:rsid w:val="003A1AB4"/>
    <w:rsid w:val="003C78BE"/>
    <w:rsid w:val="00421069"/>
    <w:rsid w:val="0045170E"/>
    <w:rsid w:val="0048635C"/>
    <w:rsid w:val="004E6A0A"/>
    <w:rsid w:val="005048EC"/>
    <w:rsid w:val="005A6B30"/>
    <w:rsid w:val="005C4E02"/>
    <w:rsid w:val="005D075F"/>
    <w:rsid w:val="006A1EC5"/>
    <w:rsid w:val="00703F75"/>
    <w:rsid w:val="007438AF"/>
    <w:rsid w:val="007C31B7"/>
    <w:rsid w:val="00804EDB"/>
    <w:rsid w:val="00812769"/>
    <w:rsid w:val="008B5B05"/>
    <w:rsid w:val="008F2E06"/>
    <w:rsid w:val="00951E0F"/>
    <w:rsid w:val="009A7981"/>
    <w:rsid w:val="009F046B"/>
    <w:rsid w:val="009F0502"/>
    <w:rsid w:val="00A003F2"/>
    <w:rsid w:val="00A32DEB"/>
    <w:rsid w:val="00A74F7B"/>
    <w:rsid w:val="00B22EDD"/>
    <w:rsid w:val="00B45E96"/>
    <w:rsid w:val="00B62DCA"/>
    <w:rsid w:val="00B74D36"/>
    <w:rsid w:val="00C33FA4"/>
    <w:rsid w:val="00C65891"/>
    <w:rsid w:val="00C81950"/>
    <w:rsid w:val="00C9784E"/>
    <w:rsid w:val="00CC2CB2"/>
    <w:rsid w:val="00D33544"/>
    <w:rsid w:val="00DE2D11"/>
    <w:rsid w:val="00DE4BE8"/>
    <w:rsid w:val="00DF08D7"/>
    <w:rsid w:val="00E031DD"/>
    <w:rsid w:val="00E41B9F"/>
    <w:rsid w:val="00E96D8E"/>
    <w:rsid w:val="00EA79FD"/>
    <w:rsid w:val="00EF3D62"/>
    <w:rsid w:val="00EF48B0"/>
    <w:rsid w:val="00F21AA2"/>
    <w:rsid w:val="00F33B2B"/>
    <w:rsid w:val="00F33CC3"/>
    <w:rsid w:val="00F517B2"/>
    <w:rsid w:val="00F534E6"/>
    <w:rsid w:val="00F7240F"/>
    <w:rsid w:val="00F72E6F"/>
    <w:rsid w:val="00F8044B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1BD6"/>
  </w:style>
  <w:style w:type="paragraph" w:customStyle="1" w:styleId="consplusnormal">
    <w:name w:val="consplusnormal"/>
    <w:basedOn w:val="a"/>
    <w:rsid w:val="001D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D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F3D4B1F-89FD-47D9-A957-F38073D47EE7" TargetMode="External"/><Relationship Id="rId5" Type="http://schemas.openxmlformats.org/officeDocument/2006/relationships/hyperlink" Target="https://pravo-search.minjust.ru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Links>
    <vt:vector size="18" baseType="variant">
      <vt:variant>
        <vt:i4>7536765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2023-11-02T12:04:00Z</dcterms:created>
  <dcterms:modified xsi:type="dcterms:W3CDTF">2023-11-08T07:44:00Z</dcterms:modified>
</cp:coreProperties>
</file>