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61" w:rsidRDefault="00706861" w:rsidP="00706861">
      <w:pPr>
        <w:widowControl/>
        <w:spacing w:line="192" w:lineRule="auto"/>
        <w:jc w:val="both"/>
        <w:rPr>
          <w:sz w:val="30"/>
        </w:rPr>
      </w:pPr>
    </w:p>
    <w:p w:rsidR="00706861" w:rsidRDefault="00706861" w:rsidP="00706861">
      <w:pPr>
        <w:widowControl/>
        <w:spacing w:line="192" w:lineRule="auto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D991CC" wp14:editId="33BAEF5D">
            <wp:simplePos x="0" y="0"/>
            <wp:positionH relativeFrom="column">
              <wp:posOffset>2527300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861" w:rsidRDefault="00706861" w:rsidP="00706861">
      <w:pPr>
        <w:widowControl/>
        <w:rPr>
          <w:sz w:val="28"/>
        </w:rPr>
      </w:pPr>
    </w:p>
    <w:p w:rsidR="00706861" w:rsidRDefault="00706861" w:rsidP="00706861">
      <w:pPr>
        <w:widowControl/>
        <w:rPr>
          <w:sz w:val="28"/>
        </w:rPr>
      </w:pPr>
    </w:p>
    <w:p w:rsidR="00706861" w:rsidRDefault="00706861" w:rsidP="00706861">
      <w:pPr>
        <w:widowControl/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06861" w:rsidTr="004D341D">
        <w:trPr>
          <w:trHeight w:val="397"/>
        </w:trPr>
        <w:tc>
          <w:tcPr>
            <w:tcW w:w="9606" w:type="dxa"/>
          </w:tcPr>
          <w:p w:rsidR="00706861" w:rsidRDefault="00706861" w:rsidP="004D341D">
            <w:pPr>
              <w:widowControl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06861" w:rsidTr="004D341D">
        <w:tc>
          <w:tcPr>
            <w:tcW w:w="9606" w:type="dxa"/>
            <w:hideMark/>
          </w:tcPr>
          <w:p w:rsidR="00706861" w:rsidRDefault="00706861" w:rsidP="004D341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706861" w:rsidTr="004D341D">
        <w:trPr>
          <w:trHeight w:val="397"/>
        </w:trPr>
        <w:tc>
          <w:tcPr>
            <w:tcW w:w="9606" w:type="dxa"/>
            <w:hideMark/>
          </w:tcPr>
          <w:p w:rsidR="00706861" w:rsidRDefault="00706861" w:rsidP="004D341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06861" w:rsidTr="004D341D">
        <w:tc>
          <w:tcPr>
            <w:tcW w:w="9606" w:type="dxa"/>
          </w:tcPr>
          <w:p w:rsidR="00706861" w:rsidRDefault="00706861" w:rsidP="004D341D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706861" w:rsidTr="004D341D">
        <w:trPr>
          <w:trHeight w:val="548"/>
        </w:trPr>
        <w:tc>
          <w:tcPr>
            <w:tcW w:w="9606" w:type="dxa"/>
            <w:vAlign w:val="center"/>
            <w:hideMark/>
          </w:tcPr>
          <w:p w:rsidR="00706861" w:rsidRDefault="00706861" w:rsidP="004D341D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06861" w:rsidTr="004D341D">
        <w:trPr>
          <w:trHeight w:val="80"/>
        </w:trPr>
        <w:tc>
          <w:tcPr>
            <w:tcW w:w="9606" w:type="dxa"/>
            <w:vAlign w:val="center"/>
          </w:tcPr>
          <w:p w:rsidR="00706861" w:rsidRDefault="00706861" w:rsidP="004D341D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06861" w:rsidTr="004D341D">
        <w:tc>
          <w:tcPr>
            <w:tcW w:w="284" w:type="dxa"/>
            <w:vAlign w:val="bottom"/>
            <w:hideMark/>
          </w:tcPr>
          <w:p w:rsidR="00706861" w:rsidRDefault="00706861" w:rsidP="004D341D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6861" w:rsidRDefault="00706861" w:rsidP="004D341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706861" w:rsidRDefault="00706861" w:rsidP="004D341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6861" w:rsidRDefault="00706861" w:rsidP="004D341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bookmarkStart w:id="0" w:name="_GoBack"/>
            <w:bookmarkEnd w:id="0"/>
          </w:p>
        </w:tc>
      </w:tr>
      <w:tr w:rsidR="00706861" w:rsidTr="004D341D">
        <w:tc>
          <w:tcPr>
            <w:tcW w:w="4650" w:type="dxa"/>
            <w:gridSpan w:val="4"/>
          </w:tcPr>
          <w:p w:rsidR="00706861" w:rsidRDefault="00706861" w:rsidP="004D341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0"/>
                <w:lang w:eastAsia="en-US"/>
              </w:rPr>
            </w:pPr>
          </w:p>
          <w:p w:rsidR="00706861" w:rsidRDefault="00706861" w:rsidP="004D341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Р.Камешкир</w:t>
            </w:r>
            <w:proofErr w:type="spellEnd"/>
          </w:p>
        </w:tc>
      </w:tr>
    </w:tbl>
    <w:p w:rsidR="00706861" w:rsidRDefault="00706861"/>
    <w:p w:rsidR="00706861" w:rsidRPr="00706861" w:rsidRDefault="00706861" w:rsidP="00706861"/>
    <w:p w:rsidR="00706861" w:rsidRPr="00706861" w:rsidRDefault="00706861" w:rsidP="00706861"/>
    <w:p w:rsidR="00706861" w:rsidRPr="00706861" w:rsidRDefault="00706861" w:rsidP="00706861"/>
    <w:p w:rsidR="00706861" w:rsidRPr="00706861" w:rsidRDefault="00706861" w:rsidP="00706861"/>
    <w:p w:rsidR="00706861" w:rsidRPr="00706861" w:rsidRDefault="00706861" w:rsidP="00706861"/>
    <w:p w:rsidR="00706861" w:rsidRPr="00706861" w:rsidRDefault="00706861" w:rsidP="00706861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706861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06861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706861">
        <w:rPr>
          <w:b/>
          <w:bCs/>
          <w:color w:val="000000"/>
          <w:sz w:val="28"/>
          <w:szCs w:val="28"/>
        </w:rPr>
        <w:t xml:space="preserve"> района Пензенской области от 22.06.2020 № 148 «Об утверждении Порядка премирования руководителей муниципальных бюджетных, автономных и казенных учреждений, подведомственных администрации </w:t>
      </w:r>
      <w:proofErr w:type="spellStart"/>
      <w:r w:rsidRPr="00706861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706861">
        <w:rPr>
          <w:b/>
          <w:bCs/>
          <w:color w:val="000000"/>
          <w:sz w:val="28"/>
          <w:szCs w:val="28"/>
        </w:rPr>
        <w:t xml:space="preserve"> района Пензенской области»</w:t>
      </w:r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6861">
        <w:rPr>
          <w:color w:val="000000"/>
          <w:sz w:val="28"/>
          <w:szCs w:val="28"/>
        </w:rPr>
        <w:t> </w:t>
      </w:r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06861">
        <w:rPr>
          <w:color w:val="000000"/>
          <w:sz w:val="28"/>
          <w:szCs w:val="28"/>
        </w:rPr>
        <w:t>В соответствии с постановлением Правительства Российской Федерации от 19.01.2019 № 17 "О внесении изменений в постановление Правительства Российской Федерации от 5 августа 2008 г. № 583", руководствуясь </w:t>
      </w:r>
      <w:hyperlink r:id="rId6" w:tgtFrame="_blank" w:history="1">
        <w:r w:rsidRPr="00706861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706861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706861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706861">
        <w:rPr>
          <w:color w:val="000000" w:themeColor="text1"/>
          <w:sz w:val="28"/>
          <w:szCs w:val="28"/>
        </w:rPr>
        <w:t xml:space="preserve">, администрация </w:t>
      </w:r>
      <w:proofErr w:type="spellStart"/>
      <w:r w:rsidRPr="00706861">
        <w:rPr>
          <w:color w:val="000000" w:themeColor="text1"/>
          <w:sz w:val="28"/>
          <w:szCs w:val="28"/>
        </w:rPr>
        <w:t>Камешкирского</w:t>
      </w:r>
      <w:proofErr w:type="spellEnd"/>
      <w:r w:rsidRPr="00706861">
        <w:rPr>
          <w:color w:val="000000" w:themeColor="text1"/>
          <w:sz w:val="28"/>
          <w:szCs w:val="28"/>
        </w:rPr>
        <w:t xml:space="preserve"> района Пензенской области</w:t>
      </w:r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06861">
        <w:rPr>
          <w:color w:val="000000" w:themeColor="text1"/>
          <w:sz w:val="28"/>
          <w:szCs w:val="28"/>
        </w:rPr>
        <w:t> </w:t>
      </w:r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706861">
        <w:rPr>
          <w:color w:val="000000" w:themeColor="text1"/>
          <w:sz w:val="28"/>
          <w:szCs w:val="28"/>
        </w:rPr>
        <w:t>ПОСТАНОВЛЯЕТ:</w:t>
      </w:r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06861">
        <w:rPr>
          <w:color w:val="000000" w:themeColor="text1"/>
          <w:sz w:val="28"/>
          <w:szCs w:val="28"/>
        </w:rPr>
        <w:t> </w:t>
      </w:r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6861">
        <w:rPr>
          <w:color w:val="000000" w:themeColor="text1"/>
          <w:sz w:val="28"/>
          <w:szCs w:val="28"/>
        </w:rPr>
        <w:t xml:space="preserve">1.Внести в постановление администрации </w:t>
      </w:r>
      <w:proofErr w:type="spellStart"/>
      <w:r w:rsidRPr="00706861">
        <w:rPr>
          <w:color w:val="000000" w:themeColor="text1"/>
          <w:sz w:val="28"/>
          <w:szCs w:val="28"/>
        </w:rPr>
        <w:t>Камешкирского</w:t>
      </w:r>
      <w:proofErr w:type="spellEnd"/>
      <w:r w:rsidRPr="00706861">
        <w:rPr>
          <w:color w:val="000000" w:themeColor="text1"/>
          <w:sz w:val="28"/>
          <w:szCs w:val="28"/>
        </w:rPr>
        <w:t xml:space="preserve"> района Пензенской области </w:t>
      </w:r>
      <w:hyperlink r:id="rId7" w:tgtFrame="_blank" w:history="1">
        <w:r w:rsidRPr="00706861">
          <w:rPr>
            <w:rStyle w:val="1"/>
            <w:color w:val="000000" w:themeColor="text1"/>
            <w:sz w:val="28"/>
            <w:szCs w:val="28"/>
          </w:rPr>
          <w:t>от 22.06.2020 № 148</w:t>
        </w:r>
      </w:hyperlink>
      <w:r w:rsidRPr="00706861">
        <w:rPr>
          <w:color w:val="000000"/>
          <w:sz w:val="28"/>
          <w:szCs w:val="28"/>
        </w:rPr>
        <w:t xml:space="preserve"> «Об утверждении Порядка премирования руководителей муниципальных бюджетных, автономных и казенных учреждений, подведомственных администрации </w:t>
      </w:r>
      <w:proofErr w:type="spellStart"/>
      <w:r w:rsidRPr="00706861">
        <w:rPr>
          <w:color w:val="000000"/>
          <w:sz w:val="28"/>
          <w:szCs w:val="28"/>
        </w:rPr>
        <w:t>Камешкирского</w:t>
      </w:r>
      <w:proofErr w:type="spellEnd"/>
      <w:r w:rsidRPr="00706861">
        <w:rPr>
          <w:color w:val="000000"/>
          <w:sz w:val="28"/>
          <w:szCs w:val="28"/>
        </w:rPr>
        <w:t xml:space="preserve"> района Пензенской области» (далее </w:t>
      </w:r>
      <w:proofErr w:type="gramStart"/>
      <w:r w:rsidRPr="00706861">
        <w:rPr>
          <w:color w:val="000000"/>
          <w:sz w:val="28"/>
          <w:szCs w:val="28"/>
        </w:rPr>
        <w:t>–П</w:t>
      </w:r>
      <w:proofErr w:type="gramEnd"/>
      <w:r w:rsidRPr="00706861">
        <w:rPr>
          <w:color w:val="000000"/>
          <w:sz w:val="28"/>
          <w:szCs w:val="28"/>
        </w:rPr>
        <w:t>орядок) следующие изменения, а именно:</w:t>
      </w:r>
    </w:p>
    <w:p w:rsid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6861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п. 4.1 раздела 4 Порядка изложить в следующей редакции:</w:t>
      </w:r>
    </w:p>
    <w:p w:rsidR="00706861" w:rsidRPr="00706861" w:rsidRDefault="00706861" w:rsidP="0070686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«4.1. Руководитель Учреждения обязан представлять отчет о выполнении целевых показателей эффективности и результативности своей деятельности за отчетный период, </w:t>
      </w:r>
      <w:r w:rsidRPr="0070686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не </w:t>
      </w:r>
      <w:r w:rsidRPr="00706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 </w:t>
      </w:r>
      <w:r w:rsidRPr="0070686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3 </w:t>
      </w:r>
      <w:r w:rsidRPr="00706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месяца, </w:t>
      </w:r>
      <w:r w:rsidRPr="0070686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следующего </w:t>
      </w:r>
      <w:r w:rsidRPr="00706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отчетным </w:t>
      </w:r>
      <w:r w:rsidRPr="0070686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периодом</w:t>
      </w:r>
      <w:r w:rsidRPr="00706861">
        <w:rPr>
          <w:rFonts w:ascii="Times New Roman" w:hAnsi="Times New Roman" w:cs="Times New Roman"/>
          <w:color w:val="000000" w:themeColor="text1"/>
          <w:sz w:val="28"/>
          <w:szCs w:val="28"/>
        </w:rPr>
        <w:t>, а за 4 квартал не позднее 23 декабря текущего года</w:t>
      </w:r>
      <w:proofErr w:type="gramStart"/>
      <w:r w:rsidRPr="00706861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6861">
        <w:rPr>
          <w:color w:val="000000"/>
          <w:sz w:val="28"/>
          <w:szCs w:val="28"/>
        </w:rPr>
        <w:lastRenderedPageBreak/>
        <w:t>2. Опубликовать настоящее постановление в информационном бюллетене «</w:t>
      </w:r>
      <w:proofErr w:type="spellStart"/>
      <w:r w:rsidRPr="00706861">
        <w:rPr>
          <w:color w:val="000000"/>
          <w:sz w:val="28"/>
          <w:szCs w:val="28"/>
        </w:rPr>
        <w:t>Камешкирский</w:t>
      </w:r>
      <w:proofErr w:type="spellEnd"/>
      <w:r w:rsidRPr="00706861">
        <w:rPr>
          <w:color w:val="000000"/>
          <w:sz w:val="28"/>
          <w:szCs w:val="28"/>
        </w:rPr>
        <w:t xml:space="preserve"> вестник».</w:t>
      </w:r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6861">
        <w:rPr>
          <w:color w:val="000000"/>
          <w:sz w:val="28"/>
          <w:szCs w:val="28"/>
        </w:rPr>
        <w:t>3.Настоящее постановление вступает в силу на следующий день после дня</w:t>
      </w:r>
      <w:r>
        <w:rPr>
          <w:color w:val="000000"/>
          <w:sz w:val="28"/>
          <w:szCs w:val="28"/>
        </w:rPr>
        <w:t xml:space="preserve"> его официального опубликования</w:t>
      </w:r>
      <w:r w:rsidRPr="00706861">
        <w:rPr>
          <w:color w:val="000000"/>
          <w:sz w:val="28"/>
          <w:szCs w:val="28"/>
        </w:rPr>
        <w:t>.</w:t>
      </w:r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6861">
        <w:rPr>
          <w:color w:val="000000"/>
          <w:sz w:val="28"/>
          <w:szCs w:val="28"/>
        </w:rPr>
        <w:t>4.</w:t>
      </w:r>
      <w:proofErr w:type="gramStart"/>
      <w:r w:rsidRPr="00706861">
        <w:rPr>
          <w:color w:val="000000"/>
          <w:sz w:val="28"/>
          <w:szCs w:val="28"/>
        </w:rPr>
        <w:t>Контроль за</w:t>
      </w:r>
      <w:proofErr w:type="gramEnd"/>
      <w:r w:rsidRPr="00706861">
        <w:rPr>
          <w:color w:val="000000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706861">
        <w:rPr>
          <w:color w:val="000000"/>
          <w:sz w:val="28"/>
          <w:szCs w:val="28"/>
        </w:rPr>
        <w:t>Камешкирского</w:t>
      </w:r>
      <w:proofErr w:type="spellEnd"/>
      <w:r w:rsidRPr="00706861">
        <w:rPr>
          <w:color w:val="000000"/>
          <w:sz w:val="28"/>
          <w:szCs w:val="28"/>
        </w:rPr>
        <w:t xml:space="preserve"> района Пензенской области.</w:t>
      </w:r>
    </w:p>
    <w:p w:rsid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06861">
        <w:rPr>
          <w:color w:val="000000"/>
          <w:sz w:val="28"/>
          <w:szCs w:val="28"/>
        </w:rPr>
        <w:t> </w:t>
      </w:r>
    </w:p>
    <w:p w:rsid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06861">
        <w:rPr>
          <w:color w:val="000000"/>
          <w:sz w:val="28"/>
          <w:szCs w:val="28"/>
        </w:rPr>
        <w:t>Глава администрации</w:t>
      </w:r>
    </w:p>
    <w:p w:rsidR="00706861" w:rsidRPr="00706861" w:rsidRDefault="00706861" w:rsidP="00706861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spellStart"/>
      <w:r w:rsidRPr="00706861">
        <w:rPr>
          <w:color w:val="000000"/>
          <w:sz w:val="28"/>
          <w:szCs w:val="28"/>
        </w:rPr>
        <w:t>Камешкирского</w:t>
      </w:r>
      <w:proofErr w:type="spellEnd"/>
      <w:r w:rsidRPr="00706861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                     </w:t>
      </w:r>
      <w:proofErr w:type="spellStart"/>
      <w:r w:rsidRPr="00706861">
        <w:rPr>
          <w:color w:val="000000"/>
          <w:sz w:val="28"/>
          <w:szCs w:val="28"/>
        </w:rPr>
        <w:t>П.А.Мигин</w:t>
      </w:r>
      <w:proofErr w:type="spellEnd"/>
    </w:p>
    <w:p w:rsidR="00706861" w:rsidRPr="00706861" w:rsidRDefault="00706861" w:rsidP="007068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06861" w:rsidRPr="00706861" w:rsidRDefault="00706861" w:rsidP="00706861">
      <w:pPr>
        <w:rPr>
          <w:rFonts w:ascii="Times New Roman" w:hAnsi="Times New Roman" w:cs="Times New Roman"/>
          <w:sz w:val="28"/>
          <w:szCs w:val="28"/>
        </w:rPr>
      </w:pPr>
    </w:p>
    <w:p w:rsidR="00706861" w:rsidRPr="00706861" w:rsidRDefault="00706861" w:rsidP="00706861">
      <w:pPr>
        <w:rPr>
          <w:rFonts w:ascii="Times New Roman" w:hAnsi="Times New Roman" w:cs="Times New Roman"/>
          <w:sz w:val="28"/>
          <w:szCs w:val="28"/>
        </w:rPr>
      </w:pPr>
    </w:p>
    <w:p w:rsidR="00706861" w:rsidRPr="00706861" w:rsidRDefault="00706861" w:rsidP="00706861">
      <w:pPr>
        <w:rPr>
          <w:rFonts w:ascii="Times New Roman" w:hAnsi="Times New Roman" w:cs="Times New Roman"/>
          <w:sz w:val="28"/>
          <w:szCs w:val="28"/>
        </w:rPr>
      </w:pPr>
    </w:p>
    <w:p w:rsidR="00706861" w:rsidRPr="00706861" w:rsidRDefault="00706861" w:rsidP="00706861">
      <w:pPr>
        <w:rPr>
          <w:rFonts w:ascii="Times New Roman" w:hAnsi="Times New Roman" w:cs="Times New Roman"/>
          <w:sz w:val="28"/>
          <w:szCs w:val="28"/>
        </w:rPr>
      </w:pPr>
    </w:p>
    <w:p w:rsidR="00706861" w:rsidRPr="00706861" w:rsidRDefault="00706861" w:rsidP="00706861">
      <w:pPr>
        <w:rPr>
          <w:rFonts w:ascii="Times New Roman" w:hAnsi="Times New Roman" w:cs="Times New Roman"/>
          <w:sz w:val="28"/>
          <w:szCs w:val="28"/>
        </w:rPr>
      </w:pPr>
    </w:p>
    <w:p w:rsidR="00706861" w:rsidRPr="00706861" w:rsidRDefault="00706861" w:rsidP="00706861">
      <w:pPr>
        <w:rPr>
          <w:rFonts w:ascii="Times New Roman" w:hAnsi="Times New Roman" w:cs="Times New Roman"/>
          <w:sz w:val="28"/>
          <w:szCs w:val="28"/>
        </w:rPr>
      </w:pPr>
    </w:p>
    <w:p w:rsidR="00706861" w:rsidRPr="00706861" w:rsidRDefault="00706861" w:rsidP="00706861"/>
    <w:p w:rsidR="00706861" w:rsidRPr="00706861" w:rsidRDefault="00706861" w:rsidP="00706861"/>
    <w:p w:rsidR="00706861" w:rsidRPr="00706861" w:rsidRDefault="00706861" w:rsidP="00706861"/>
    <w:p w:rsidR="00706861" w:rsidRPr="00706861" w:rsidRDefault="00706861" w:rsidP="00706861"/>
    <w:p w:rsidR="00706861" w:rsidRPr="00706861" w:rsidRDefault="00706861" w:rsidP="00706861"/>
    <w:sectPr w:rsidR="00706861" w:rsidRPr="0070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61"/>
    <w:rsid w:val="00132601"/>
    <w:rsid w:val="00653AC0"/>
    <w:rsid w:val="0070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06861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686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unhideWhenUsed/>
    <w:rsid w:val="0070686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06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06861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686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unhideWhenUsed/>
    <w:rsid w:val="0070686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06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E24C524E-15D5-4BBA-BC4D-2A39F42FA9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2021-12-17T08:42:00Z</cp:lastPrinted>
  <dcterms:created xsi:type="dcterms:W3CDTF">2021-12-17T08:33:00Z</dcterms:created>
  <dcterms:modified xsi:type="dcterms:W3CDTF">2021-12-21T05:33:00Z</dcterms:modified>
</cp:coreProperties>
</file>