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56" w:rsidRDefault="00EC3056" w:rsidP="00EC3056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2375535</wp:posOffset>
            </wp:positionH>
            <wp:positionV relativeFrom="paragraph">
              <wp:posOffset>-75565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3056" w:rsidRDefault="00EC3056" w:rsidP="00EC3056">
      <w:pPr>
        <w:jc w:val="both"/>
      </w:pPr>
    </w:p>
    <w:tbl>
      <w:tblPr>
        <w:tblpPr w:leftFromText="180" w:rightFromText="180" w:bottomFromText="20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C3056" w:rsidTr="00983B27">
        <w:trPr>
          <w:trHeight w:val="397"/>
        </w:trPr>
        <w:tc>
          <w:tcPr>
            <w:tcW w:w="9606" w:type="dxa"/>
          </w:tcPr>
          <w:p w:rsidR="00EC3056" w:rsidRDefault="00EC3056" w:rsidP="00983B27">
            <w:pPr>
              <w:jc w:val="both"/>
            </w:pPr>
          </w:p>
        </w:tc>
      </w:tr>
      <w:tr w:rsidR="00EC3056" w:rsidRPr="00441ADE" w:rsidTr="00983B27">
        <w:tc>
          <w:tcPr>
            <w:tcW w:w="9606" w:type="dxa"/>
            <w:hideMark/>
          </w:tcPr>
          <w:p w:rsidR="00EC3056" w:rsidRPr="00441ADE" w:rsidRDefault="00EC3056" w:rsidP="00983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1ADE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EC3056" w:rsidRPr="00441ADE" w:rsidTr="00983B27">
        <w:trPr>
          <w:trHeight w:val="397"/>
        </w:trPr>
        <w:tc>
          <w:tcPr>
            <w:tcW w:w="9606" w:type="dxa"/>
            <w:hideMark/>
          </w:tcPr>
          <w:p w:rsidR="00EC3056" w:rsidRPr="00441ADE" w:rsidRDefault="00EC3056" w:rsidP="00983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1ADE">
              <w:rPr>
                <w:rFonts w:ascii="Times New Roman" w:hAnsi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EC3056" w:rsidRPr="00441ADE" w:rsidTr="00983B27">
        <w:trPr>
          <w:trHeight w:val="314"/>
        </w:trPr>
        <w:tc>
          <w:tcPr>
            <w:tcW w:w="9606" w:type="dxa"/>
          </w:tcPr>
          <w:p w:rsidR="00EC3056" w:rsidRPr="00441ADE" w:rsidRDefault="00EC3056" w:rsidP="00983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3056" w:rsidRPr="00441ADE" w:rsidTr="00983B27">
        <w:trPr>
          <w:trHeight w:val="548"/>
        </w:trPr>
        <w:tc>
          <w:tcPr>
            <w:tcW w:w="9606" w:type="dxa"/>
            <w:vAlign w:val="center"/>
            <w:hideMark/>
          </w:tcPr>
          <w:p w:rsidR="00EC3056" w:rsidRPr="00441ADE" w:rsidRDefault="00EC3056" w:rsidP="00983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1ADE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EC3056" w:rsidRPr="00441ADE" w:rsidTr="00983B27">
        <w:trPr>
          <w:trHeight w:val="212"/>
        </w:trPr>
        <w:tc>
          <w:tcPr>
            <w:tcW w:w="9606" w:type="dxa"/>
            <w:vAlign w:val="center"/>
          </w:tcPr>
          <w:p w:rsidR="00EC3056" w:rsidRPr="00441ADE" w:rsidRDefault="00EC3056" w:rsidP="00983B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C3056" w:rsidRPr="00441ADE" w:rsidRDefault="00EC3056" w:rsidP="00EC30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056" w:rsidRPr="00441ADE" w:rsidRDefault="00EC3056" w:rsidP="00EC30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056" w:rsidRPr="00441ADE" w:rsidRDefault="00EC3056" w:rsidP="00EC30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22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EC3056" w:rsidRPr="00441ADE" w:rsidTr="00983B27">
        <w:tc>
          <w:tcPr>
            <w:tcW w:w="284" w:type="dxa"/>
            <w:vAlign w:val="bottom"/>
            <w:hideMark/>
          </w:tcPr>
          <w:p w:rsidR="00EC3056" w:rsidRPr="00441ADE" w:rsidRDefault="00EC3056" w:rsidP="00983B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ADE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C3056" w:rsidRPr="00441ADE" w:rsidRDefault="00EC3056" w:rsidP="00983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vAlign w:val="bottom"/>
            <w:hideMark/>
          </w:tcPr>
          <w:p w:rsidR="00EC3056" w:rsidRPr="00441ADE" w:rsidRDefault="00EC3056" w:rsidP="00983B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AD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C3056" w:rsidRPr="00441ADE" w:rsidRDefault="00EC3056" w:rsidP="00983B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056" w:rsidRPr="00441ADE" w:rsidTr="00983B27">
        <w:tc>
          <w:tcPr>
            <w:tcW w:w="4650" w:type="dxa"/>
            <w:gridSpan w:val="4"/>
            <w:hideMark/>
          </w:tcPr>
          <w:p w:rsidR="00EC3056" w:rsidRPr="00441ADE" w:rsidRDefault="00EC3056" w:rsidP="00983B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Pr="00441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1ADE">
              <w:rPr>
                <w:rFonts w:ascii="Times New Roman" w:hAnsi="Times New Roman"/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EC3056" w:rsidRDefault="00EC3056"/>
    <w:p w:rsidR="00EC3056" w:rsidRPr="00EC3056" w:rsidRDefault="00EC3056" w:rsidP="00EC3056"/>
    <w:p w:rsidR="00EC3056" w:rsidRDefault="00EC3056" w:rsidP="00EC3056"/>
    <w:p w:rsidR="008A3CB7" w:rsidRPr="00EC3056" w:rsidRDefault="00EC3056" w:rsidP="00EC30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3056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EC3056">
        <w:rPr>
          <w:rFonts w:ascii="Times New Roman" w:hAnsi="Times New Roman"/>
          <w:b/>
          <w:sz w:val="28"/>
          <w:szCs w:val="28"/>
        </w:rPr>
        <w:t>Камешкирского</w:t>
      </w:r>
      <w:proofErr w:type="spellEnd"/>
      <w:r w:rsidRPr="00EC3056">
        <w:rPr>
          <w:rFonts w:ascii="Times New Roman" w:hAnsi="Times New Roman"/>
          <w:b/>
          <w:sz w:val="28"/>
          <w:szCs w:val="28"/>
        </w:rPr>
        <w:t xml:space="preserve"> района Пензенской области от </w:t>
      </w:r>
      <w:r w:rsidRPr="00EC305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17.11.2014 № 498</w:t>
      </w:r>
      <w:r w:rsidRPr="00EC3056">
        <w:rPr>
          <w:rFonts w:ascii="Times New Roman" w:hAnsi="Times New Roman"/>
          <w:b/>
          <w:sz w:val="28"/>
          <w:szCs w:val="28"/>
        </w:rPr>
        <w:t xml:space="preserve"> «</w:t>
      </w:r>
      <w:r w:rsidRPr="00EC305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</w:t>
      </w:r>
      <w:proofErr w:type="spellStart"/>
      <w:r w:rsidRPr="00EC305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EC305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района</w:t>
      </w:r>
      <w:r w:rsidRPr="00EC3056">
        <w:rPr>
          <w:rFonts w:ascii="Times New Roman" w:hAnsi="Times New Roman"/>
          <w:b/>
          <w:sz w:val="28"/>
          <w:szCs w:val="28"/>
        </w:rPr>
        <w:t>»</w:t>
      </w:r>
    </w:p>
    <w:p w:rsidR="00EC3056" w:rsidRPr="00EC3056" w:rsidRDefault="00EC3056" w:rsidP="00EC30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056" w:rsidRPr="00EC3056" w:rsidRDefault="00EC3056" w:rsidP="00EC305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EC30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федеральными </w:t>
      </w:r>
      <w:hyperlink r:id="rId7" w:history="1">
        <w:r w:rsidRPr="00EC3056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законам</w:t>
        </w:r>
      </w:hyperlink>
      <w:r w:rsidRPr="00EC30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от 06.10.2003 № 131-ФЗ «Об общих принципах организации местного самоуправления в Российской Федерации», от 25.12.2008 № 273-ФЗ «О противодействии коррупции», от 17.07.2009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актов», </w:t>
      </w:r>
      <w:hyperlink r:id="rId8" w:tgtFrame="_blank" w:history="1">
        <w:r w:rsidRPr="00EC3056">
          <w:rPr>
            <w:rFonts w:ascii="Times New Roman" w:eastAsia="Times New Roman" w:hAnsi="Times New Roman"/>
            <w:color w:val="800080"/>
            <w:sz w:val="28"/>
            <w:szCs w:val="28"/>
            <w:u w:val="single"/>
            <w:lang w:eastAsia="ru-RU"/>
          </w:rPr>
          <w:t xml:space="preserve">Уставом </w:t>
        </w:r>
        <w:proofErr w:type="spellStart"/>
        <w:r w:rsidRPr="00EC3056">
          <w:rPr>
            <w:rFonts w:ascii="Times New Roman" w:eastAsia="Times New Roman" w:hAnsi="Times New Roman"/>
            <w:color w:val="800080"/>
            <w:sz w:val="28"/>
            <w:szCs w:val="28"/>
            <w:u w:val="single"/>
            <w:lang w:eastAsia="ru-RU"/>
          </w:rPr>
          <w:t>Камешкирского</w:t>
        </w:r>
        <w:proofErr w:type="spellEnd"/>
        <w:r w:rsidRPr="00EC3056">
          <w:rPr>
            <w:rFonts w:ascii="Times New Roman" w:eastAsia="Times New Roman" w:hAnsi="Times New Roman"/>
            <w:color w:val="800080"/>
            <w:sz w:val="28"/>
            <w:szCs w:val="28"/>
            <w:u w:val="single"/>
            <w:lang w:eastAsia="ru-RU"/>
          </w:rPr>
          <w:t xml:space="preserve"> района</w:t>
        </w:r>
      </w:hyperlink>
      <w:r w:rsidRPr="00EC30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Администрация</w:t>
      </w:r>
      <w:proofErr w:type="gramEnd"/>
      <w:r w:rsidRPr="00EC30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30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C30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</w:t>
      </w:r>
      <w:r w:rsidR="00BB2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Пензенской области</w:t>
      </w:r>
    </w:p>
    <w:p w:rsidR="00EC3056" w:rsidRPr="00EC3056" w:rsidRDefault="00EC3056" w:rsidP="00EC305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30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C3056" w:rsidRPr="00EC3056" w:rsidRDefault="00EC3056" w:rsidP="00EC305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30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ПОСТАНОВЛЯЕТ:</w:t>
      </w:r>
    </w:p>
    <w:p w:rsidR="00EC3056" w:rsidRPr="00EC3056" w:rsidRDefault="00EC3056" w:rsidP="00EC305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C3056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proofErr w:type="spellStart"/>
      <w:r w:rsidRPr="00EC3056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EC3056">
        <w:rPr>
          <w:rFonts w:ascii="Times New Roman" w:hAnsi="Times New Roman"/>
          <w:sz w:val="28"/>
          <w:szCs w:val="28"/>
        </w:rPr>
        <w:t xml:space="preserve"> района Пензенской области от </w:t>
      </w:r>
      <w:r w:rsidRPr="00EC305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17.11.2014 № 498</w:t>
      </w:r>
      <w:r w:rsidRPr="00EC3056">
        <w:rPr>
          <w:rFonts w:ascii="Times New Roman" w:hAnsi="Times New Roman"/>
          <w:sz w:val="28"/>
          <w:szCs w:val="28"/>
        </w:rPr>
        <w:t xml:space="preserve"> «</w:t>
      </w:r>
      <w:r w:rsidRPr="00EC305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</w:t>
      </w:r>
      <w:proofErr w:type="spellStart"/>
      <w:r w:rsidRPr="00EC305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EC305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района</w:t>
      </w:r>
      <w:r w:rsidRPr="00EC3056">
        <w:rPr>
          <w:rFonts w:ascii="Times New Roman" w:hAnsi="Times New Roman"/>
          <w:sz w:val="28"/>
          <w:szCs w:val="28"/>
        </w:rPr>
        <w:t>» следующее изменение, а именно:</w:t>
      </w:r>
    </w:p>
    <w:p w:rsidR="00EC3056" w:rsidRPr="00EC3056" w:rsidRDefault="00EC3056" w:rsidP="00EC3056">
      <w:pPr>
        <w:pStyle w:val="a3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C3056">
        <w:rPr>
          <w:rFonts w:ascii="Times New Roman" w:hAnsi="Times New Roman"/>
          <w:sz w:val="28"/>
          <w:szCs w:val="28"/>
        </w:rPr>
        <w:t>.7 Порядка дополнить подпунктом 7.1. следующего содержания:</w:t>
      </w:r>
    </w:p>
    <w:p w:rsidR="00EC3056" w:rsidRPr="00EC3056" w:rsidRDefault="00EC3056" w:rsidP="00EC30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3056">
        <w:rPr>
          <w:rFonts w:ascii="Times New Roman" w:hAnsi="Times New Roman" w:cs="Times New Roman"/>
          <w:sz w:val="28"/>
          <w:szCs w:val="28"/>
        </w:rPr>
        <w:t xml:space="preserve">«7.1. Не допускается проведение независимой антикоррупционной экспертизы нормативных правовых актов (проектов нормативных правовых </w:t>
      </w:r>
      <w:r w:rsidRPr="00EC3056">
        <w:rPr>
          <w:rFonts w:ascii="Times New Roman" w:hAnsi="Times New Roman" w:cs="Times New Roman"/>
          <w:sz w:val="28"/>
          <w:szCs w:val="28"/>
        </w:rPr>
        <w:lastRenderedPageBreak/>
        <w:t>актов):</w:t>
      </w:r>
    </w:p>
    <w:p w:rsidR="00EC3056" w:rsidRPr="00EC3056" w:rsidRDefault="00EC3056" w:rsidP="00EC30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056">
        <w:rPr>
          <w:rFonts w:ascii="Times New Roman" w:hAnsi="Times New Roman" w:cs="Times New Roman"/>
          <w:sz w:val="28"/>
          <w:szCs w:val="28"/>
        </w:rPr>
        <w:t>1) гражданами, имеющими неснятую или непогашенную судимость;</w:t>
      </w:r>
    </w:p>
    <w:p w:rsidR="00EC3056" w:rsidRPr="00EC3056" w:rsidRDefault="00EC3056" w:rsidP="00EC30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056">
        <w:rPr>
          <w:rFonts w:ascii="Times New Roman" w:hAnsi="Times New Roman" w:cs="Times New Roman"/>
          <w:sz w:val="28"/>
          <w:szCs w:val="28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EC3056" w:rsidRPr="00EC3056" w:rsidRDefault="00EC3056" w:rsidP="00EC30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056">
        <w:rPr>
          <w:rFonts w:ascii="Times New Roman" w:hAnsi="Times New Roman" w:cs="Times New Roman"/>
          <w:sz w:val="28"/>
          <w:szCs w:val="28"/>
        </w:rPr>
        <w:t>3) гражданами, осуществляющими деятельность в органах и организациях, указанных в пункте 3 части 1 статьи 3 настоящего Федерального закона;</w:t>
      </w:r>
    </w:p>
    <w:p w:rsidR="00EC3056" w:rsidRPr="00EC3056" w:rsidRDefault="00EC3056" w:rsidP="00EC30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056">
        <w:rPr>
          <w:rFonts w:ascii="Times New Roman" w:hAnsi="Times New Roman" w:cs="Times New Roman"/>
          <w:sz w:val="28"/>
          <w:szCs w:val="28"/>
        </w:rPr>
        <w:t>4) международными и иностранными организациями;</w:t>
      </w:r>
    </w:p>
    <w:p w:rsidR="00EC3056" w:rsidRPr="00EC3056" w:rsidRDefault="00EC3056" w:rsidP="00EC305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C3056">
        <w:rPr>
          <w:rFonts w:ascii="Times New Roman" w:hAnsi="Times New Roman"/>
          <w:sz w:val="28"/>
          <w:szCs w:val="28"/>
        </w:rPr>
        <w:t>5) некоммерческими организациями, выполняющими функции иностранного агента</w:t>
      </w:r>
      <w:proofErr w:type="gramStart"/>
      <w:r w:rsidRPr="00EC3056">
        <w:rPr>
          <w:rFonts w:ascii="Times New Roman" w:hAnsi="Times New Roman"/>
          <w:sz w:val="28"/>
          <w:szCs w:val="28"/>
        </w:rPr>
        <w:t>.»</w:t>
      </w:r>
      <w:proofErr w:type="gramEnd"/>
    </w:p>
    <w:p w:rsidR="00EC3056" w:rsidRPr="00EC3056" w:rsidRDefault="00EC3056" w:rsidP="00EC305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3056">
        <w:rPr>
          <w:rFonts w:ascii="Times New Roman" w:hAnsi="Times New Roman"/>
          <w:sz w:val="28"/>
          <w:szCs w:val="28"/>
        </w:rPr>
        <w:t xml:space="preserve">2. </w:t>
      </w:r>
      <w:r w:rsidRPr="00EC30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постановление опубликовать в информационном бюллетене «</w:t>
      </w:r>
      <w:proofErr w:type="spellStart"/>
      <w:r w:rsidRPr="00EC30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Pr="00EC30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вестник».</w:t>
      </w:r>
    </w:p>
    <w:p w:rsidR="00EC3056" w:rsidRPr="00EC3056" w:rsidRDefault="00EC3056" w:rsidP="00EC305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30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Настоящее постановление вступает в силу на следующий день после дня его официального опубликования.</w:t>
      </w:r>
    </w:p>
    <w:p w:rsidR="00EC3056" w:rsidRPr="00EC3056" w:rsidRDefault="00EC3056" w:rsidP="00EC305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30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</w:t>
      </w:r>
      <w:bookmarkStart w:id="0" w:name="sub_4"/>
      <w:r w:rsidRPr="00EC30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bookmarkEnd w:id="0"/>
      <w:proofErr w:type="gramStart"/>
      <w:r w:rsidRPr="00EC30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C30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 руководителя аппарата администрации </w:t>
      </w:r>
      <w:proofErr w:type="spellStart"/>
      <w:r w:rsidRPr="00EC30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C30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</w:t>
      </w:r>
    </w:p>
    <w:p w:rsidR="00EC3056" w:rsidRDefault="00EC3056" w:rsidP="00EC305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305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</w:p>
    <w:p w:rsidR="00BB28CF" w:rsidRDefault="00BB28CF" w:rsidP="00EC305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B28CF" w:rsidRDefault="00BB28CF" w:rsidP="00EC305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B28CF" w:rsidRPr="00EC3056" w:rsidRDefault="00BB28CF" w:rsidP="00EC305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" w:name="_GoBack"/>
      <w:bookmarkEnd w:id="1"/>
    </w:p>
    <w:p w:rsidR="00EC3056" w:rsidRPr="00EC3056" w:rsidRDefault="00EC3056" w:rsidP="00EC305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EC30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И.о</w:t>
      </w:r>
      <w:proofErr w:type="spellEnd"/>
      <w:r w:rsidRPr="00EC30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Главы администрации</w:t>
      </w:r>
    </w:p>
    <w:p w:rsidR="00EC3056" w:rsidRPr="00EC3056" w:rsidRDefault="00EC3056" w:rsidP="00EC305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EC30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C30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                                                        </w:t>
      </w:r>
      <w:proofErr w:type="spellStart"/>
      <w:r w:rsidRPr="00EC30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С.Н.</w:t>
      </w:r>
      <w:proofErr w:type="gramStart"/>
      <w:r w:rsidRPr="00EC30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Голубев</w:t>
      </w:r>
      <w:proofErr w:type="spellEnd"/>
      <w:proofErr w:type="gramEnd"/>
    </w:p>
    <w:p w:rsidR="00EC3056" w:rsidRPr="00EC3056" w:rsidRDefault="00EC3056" w:rsidP="00EC305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30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C3056" w:rsidRPr="00706E94" w:rsidRDefault="00EC3056" w:rsidP="00EC30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06E9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p w:rsidR="00EC3056" w:rsidRPr="00EC3056" w:rsidRDefault="00EC3056" w:rsidP="00EC3056">
      <w:pPr>
        <w:pStyle w:val="a3"/>
        <w:ind w:left="1080"/>
      </w:pPr>
    </w:p>
    <w:sectPr w:rsidR="00EC3056" w:rsidRPr="00EC3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C085E"/>
    <w:multiLevelType w:val="multilevel"/>
    <w:tmpl w:val="5992A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56"/>
    <w:rsid w:val="00A33187"/>
    <w:rsid w:val="00AA7DD7"/>
    <w:rsid w:val="00BB28CF"/>
    <w:rsid w:val="00EC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056"/>
    <w:pPr>
      <w:ind w:left="720"/>
      <w:contextualSpacing/>
    </w:pPr>
  </w:style>
  <w:style w:type="paragraph" w:customStyle="1" w:styleId="ConsPlusNormal">
    <w:name w:val="ConsPlusNormal"/>
    <w:rsid w:val="00EC30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2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8C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056"/>
    <w:pPr>
      <w:ind w:left="720"/>
      <w:contextualSpacing/>
    </w:pPr>
  </w:style>
  <w:style w:type="paragraph" w:customStyle="1" w:styleId="ConsPlusNormal">
    <w:name w:val="ConsPlusNormal"/>
    <w:rsid w:val="00EC30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2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8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/bigs/showDocument.html?id=F97A316D-8F4A-4071-AD8E-B4B3671453FB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7671;fld=134;dst=1011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2019-02-06T07:48:00Z</cp:lastPrinted>
  <dcterms:created xsi:type="dcterms:W3CDTF">2019-01-23T06:50:00Z</dcterms:created>
  <dcterms:modified xsi:type="dcterms:W3CDTF">2019-02-06T07:48:00Z</dcterms:modified>
</cp:coreProperties>
</file>