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DF" w:rsidRDefault="00B275DF" w:rsidP="00B275DF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5DF" w:rsidRDefault="00B275DF" w:rsidP="00B275D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B275DF" w:rsidRDefault="00B275DF" w:rsidP="00B275DF"/>
    <w:p w:rsidR="00B275DF" w:rsidRDefault="00B275DF" w:rsidP="00B275DF"/>
    <w:p w:rsidR="00B275DF" w:rsidRDefault="00B275DF" w:rsidP="00B275DF"/>
    <w:p w:rsidR="00B275DF" w:rsidRDefault="00B275DF" w:rsidP="00B275DF"/>
    <w:p w:rsidR="00B275DF" w:rsidRDefault="00B275DF" w:rsidP="00B275DF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275DF" w:rsidTr="00B275DF">
        <w:tc>
          <w:tcPr>
            <w:tcW w:w="9606" w:type="dxa"/>
            <w:hideMark/>
          </w:tcPr>
          <w:p w:rsidR="00B275DF" w:rsidRDefault="00B275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B275DF" w:rsidRDefault="00B275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B275DF" w:rsidTr="00B275DF">
        <w:trPr>
          <w:trHeight w:val="397"/>
        </w:trPr>
        <w:tc>
          <w:tcPr>
            <w:tcW w:w="9606" w:type="dxa"/>
            <w:hideMark/>
          </w:tcPr>
          <w:p w:rsidR="00B275DF" w:rsidRDefault="00B275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ЧЕТВЕРТОГО СОЗЫВА</w:t>
            </w:r>
          </w:p>
        </w:tc>
      </w:tr>
      <w:tr w:rsidR="00B275DF" w:rsidTr="00B275DF">
        <w:tc>
          <w:tcPr>
            <w:tcW w:w="9606" w:type="dxa"/>
            <w:hideMark/>
          </w:tcPr>
          <w:p w:rsidR="00B275DF" w:rsidRDefault="00B275DF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B275DF" w:rsidTr="00B275DF">
        <w:trPr>
          <w:trHeight w:val="340"/>
        </w:trPr>
        <w:tc>
          <w:tcPr>
            <w:tcW w:w="9606" w:type="dxa"/>
            <w:vAlign w:val="center"/>
          </w:tcPr>
          <w:p w:rsidR="00B275DF" w:rsidRDefault="00B275DF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275DF" w:rsidRDefault="00B275DF" w:rsidP="00B275DF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B275DF" w:rsidTr="00B275DF">
        <w:tc>
          <w:tcPr>
            <w:tcW w:w="284" w:type="dxa"/>
            <w:vAlign w:val="bottom"/>
            <w:hideMark/>
          </w:tcPr>
          <w:p w:rsidR="00B275DF" w:rsidRDefault="00B275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275DF" w:rsidRDefault="00B275D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B275DF" w:rsidRDefault="00B275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275DF" w:rsidRDefault="00B275DF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B275DF" w:rsidTr="00B275DF">
        <w:tc>
          <w:tcPr>
            <w:tcW w:w="4536" w:type="dxa"/>
            <w:gridSpan w:val="4"/>
            <w:hideMark/>
          </w:tcPr>
          <w:p w:rsidR="00B275DF" w:rsidRDefault="00B275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275DF" w:rsidRDefault="00B275D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B275DF" w:rsidRDefault="00B275DF" w:rsidP="00B275DF"/>
    <w:p w:rsidR="00B275DF" w:rsidRDefault="00B275DF" w:rsidP="00B275DF"/>
    <w:p w:rsidR="00B275DF" w:rsidRDefault="00B275DF" w:rsidP="00B275DF"/>
    <w:p w:rsidR="00B275DF" w:rsidRDefault="00B275DF" w:rsidP="00B275DF"/>
    <w:p w:rsidR="00B275DF" w:rsidRDefault="00B275DF" w:rsidP="00B275DF">
      <w:pPr>
        <w:rPr>
          <w:sz w:val="28"/>
          <w:szCs w:val="28"/>
        </w:rPr>
      </w:pPr>
    </w:p>
    <w:p w:rsidR="00B275DF" w:rsidRDefault="00B275DF" w:rsidP="00B275DF">
      <w:pPr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Об утверждении структуры администрации </w:t>
      </w:r>
      <w:proofErr w:type="spellStart"/>
      <w:r>
        <w:rPr>
          <w:b/>
          <w:bCs/>
          <w:color w:val="000000"/>
          <w:spacing w:val="-1"/>
        </w:rPr>
        <w:t>Камешкирского</w:t>
      </w:r>
      <w:proofErr w:type="spellEnd"/>
      <w:r>
        <w:rPr>
          <w:b/>
          <w:bCs/>
          <w:color w:val="000000"/>
          <w:spacing w:val="-1"/>
        </w:rPr>
        <w:t xml:space="preserve"> района Пензенской области.</w:t>
      </w:r>
    </w:p>
    <w:p w:rsidR="00B275DF" w:rsidRDefault="00B275DF" w:rsidP="00B275DF">
      <w:pPr>
        <w:rPr>
          <w:color w:val="000000" w:themeColor="text1"/>
        </w:rPr>
      </w:pPr>
      <w:r>
        <w:t xml:space="preserve">Руководствуясь </w:t>
      </w:r>
      <w:r>
        <w:rPr>
          <w:color w:val="000000" w:themeColor="text1"/>
        </w:rPr>
        <w:t xml:space="preserve">Федеральным </w:t>
      </w:r>
      <w:hyperlink r:id="rId7" w:history="1">
        <w:r>
          <w:rPr>
            <w:rStyle w:val="a4"/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06.10.2003 года N 131-ФЗ "Об общих принципах организации местного самоуправления в Российской Федерации" и </w:t>
      </w:r>
      <w:hyperlink r:id="rId8" w:history="1">
        <w:r>
          <w:rPr>
            <w:rStyle w:val="a4"/>
            <w:color w:val="000000" w:themeColor="text1"/>
          </w:rPr>
          <w:t>Уставом</w:t>
        </w:r>
      </w:hyperlink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области, Собрание представителей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области</w:t>
      </w:r>
    </w:p>
    <w:p w:rsidR="00B275DF" w:rsidRDefault="00B275DF" w:rsidP="00B275DF">
      <w:pPr>
        <w:rPr>
          <w:color w:val="000000" w:themeColor="text1"/>
        </w:rPr>
      </w:pPr>
    </w:p>
    <w:p w:rsidR="00B275DF" w:rsidRDefault="00B275DF" w:rsidP="00B275DF">
      <w:pPr>
        <w:jc w:val="center"/>
        <w:rPr>
          <w:color w:val="000000" w:themeColor="text1"/>
        </w:rPr>
      </w:pPr>
      <w:r>
        <w:rPr>
          <w:color w:val="000000" w:themeColor="text1"/>
        </w:rPr>
        <w:t>РЕШИЛО:</w:t>
      </w:r>
    </w:p>
    <w:p w:rsidR="00B275DF" w:rsidRDefault="00B275DF" w:rsidP="00B275DF">
      <w:pPr>
        <w:rPr>
          <w:color w:val="000000" w:themeColor="text1"/>
        </w:rPr>
      </w:pPr>
    </w:p>
    <w:p w:rsidR="00B275DF" w:rsidRDefault="00B275DF" w:rsidP="00B275DF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 w:themeColor="text1"/>
        </w:rPr>
        <w:t xml:space="preserve">1. Утвердить </w:t>
      </w:r>
      <w:hyperlink r:id="rId9" w:anchor="Par36" w:history="1">
        <w:r>
          <w:rPr>
            <w:rStyle w:val="a4"/>
            <w:color w:val="000000" w:themeColor="text1"/>
          </w:rPr>
          <w:t>структуру</w:t>
        </w:r>
      </w:hyperlink>
      <w:r>
        <w:rPr>
          <w:color w:val="000000" w:themeColor="text1"/>
        </w:rPr>
        <w:t xml:space="preserve"> администрации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</w:t>
      </w:r>
      <w:r>
        <w:t>области согласно приложению N 1.</w:t>
      </w:r>
    </w:p>
    <w:p w:rsidR="00B275DF" w:rsidRDefault="00B275DF" w:rsidP="00B275D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Признать утратившими силу решения Собрания представителей </w:t>
      </w:r>
      <w:proofErr w:type="spellStart"/>
      <w:r>
        <w:t>Камешкирского</w:t>
      </w:r>
      <w:proofErr w:type="spellEnd"/>
      <w:r>
        <w:t xml:space="preserve"> района Пензенской области от </w:t>
      </w:r>
      <w:r>
        <w:rPr>
          <w:bCs/>
          <w:color w:val="000000"/>
          <w:spacing w:val="-1"/>
        </w:rPr>
        <w:t xml:space="preserve">15.01.2018 г.  № </w:t>
      </w:r>
      <w:r>
        <w:t>49-6/4</w:t>
      </w:r>
      <w:r>
        <w:rPr>
          <w:b/>
          <w:sz w:val="28"/>
          <w:szCs w:val="28"/>
        </w:rPr>
        <w:t xml:space="preserve"> </w:t>
      </w:r>
      <w:r>
        <w:t xml:space="preserve"> «Об утверждении структуры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области» (.</w:t>
      </w:r>
      <w:proofErr w:type="gramEnd"/>
    </w:p>
    <w:p w:rsidR="00B275DF" w:rsidRDefault="00B275DF" w:rsidP="00B275DF">
      <w:pPr>
        <w:pStyle w:val="a5"/>
        <w:ind w:left="567"/>
        <w:rPr>
          <w:color w:val="000000" w:themeColor="text1"/>
        </w:rPr>
      </w:pPr>
      <w:r>
        <w:rPr>
          <w:color w:val="000000" w:themeColor="text1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B275DF" w:rsidRDefault="00B275DF" w:rsidP="00B275DF">
      <w:pPr>
        <w:pStyle w:val="a5"/>
        <w:ind w:left="567"/>
        <w:jc w:val="both"/>
      </w:pPr>
      <w:r>
        <w:t>4.Опубликовать настоящее решение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вестник».</w:t>
      </w:r>
    </w:p>
    <w:p w:rsidR="00B275DF" w:rsidRDefault="00B275DF" w:rsidP="00B275D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 Главе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привести правовые акты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в соответствие с настоящим решением и провести организационно-штатные мероприятия по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B275DF" w:rsidRDefault="00B275DF" w:rsidP="00B275DF">
      <w:pPr>
        <w:jc w:val="both"/>
      </w:pPr>
      <w:r>
        <w:t xml:space="preserve">      6.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руководителя аппарата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 (по согласованию)</w:t>
      </w:r>
    </w:p>
    <w:p w:rsidR="00B275DF" w:rsidRDefault="00B275DF" w:rsidP="00B275DF">
      <w:pPr>
        <w:widowControl w:val="0"/>
        <w:autoSpaceDE w:val="0"/>
        <w:autoSpaceDN w:val="0"/>
        <w:adjustRightInd w:val="0"/>
        <w:ind w:firstLine="540"/>
        <w:jc w:val="both"/>
      </w:pPr>
    </w:p>
    <w:p w:rsidR="00B275DF" w:rsidRDefault="00B275DF" w:rsidP="00B275DF"/>
    <w:p w:rsidR="00B275DF" w:rsidRDefault="00B275DF" w:rsidP="00B275DF">
      <w:pPr>
        <w:jc w:val="both"/>
      </w:pPr>
      <w:r>
        <w:t xml:space="preserve">Глава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B275DF" w:rsidRDefault="00B275DF" w:rsidP="00B275DF">
      <w:pPr>
        <w:ind w:firstLine="708"/>
      </w:pPr>
      <w:r>
        <w:t xml:space="preserve">Пензенской области                                                            </w:t>
      </w:r>
      <w:r>
        <w:tab/>
      </w:r>
      <w:proofErr w:type="spellStart"/>
      <w:r>
        <w:t>В.Н.Жиряков</w:t>
      </w:r>
      <w:proofErr w:type="spellEnd"/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  <w:outlineLvl w:val="0"/>
      </w:pP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  <w:outlineLvl w:val="0"/>
      </w:pP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  <w:outlineLvl w:val="0"/>
      </w:pP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  <w:outlineLvl w:val="0"/>
      </w:pP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N 1</w:t>
      </w: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</w:pPr>
      <w:r>
        <w:t>к решению</w:t>
      </w: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</w:pPr>
      <w:r>
        <w:t>Собрания представителей</w:t>
      </w: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</w:pPr>
      <w:r>
        <w:t>Пензенской области</w:t>
      </w:r>
    </w:p>
    <w:p w:rsidR="00B275DF" w:rsidRDefault="00B275DF" w:rsidP="00B275DF">
      <w:pPr>
        <w:widowControl w:val="0"/>
        <w:autoSpaceDE w:val="0"/>
        <w:autoSpaceDN w:val="0"/>
        <w:adjustRightInd w:val="0"/>
        <w:jc w:val="right"/>
      </w:pPr>
      <w:r>
        <w:t>от ___________ г. N ______</w:t>
      </w:r>
    </w:p>
    <w:p w:rsidR="00B275DF" w:rsidRDefault="00B275DF" w:rsidP="00B275DF">
      <w:pPr>
        <w:ind w:firstLine="708"/>
        <w:rPr>
          <w:sz w:val="28"/>
          <w:szCs w:val="28"/>
        </w:rPr>
      </w:pPr>
    </w:p>
    <w:p w:rsidR="00B275DF" w:rsidRDefault="00B275DF" w:rsidP="00B275D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B275DF" w:rsidRDefault="00B275DF" w:rsidP="00B275D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КАМЕШКИРСКОГО РАЙОНА ПЕНЗЕНСКОЙ ОБЛАСТИ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b/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АППАРАТ АДМИНИСТРАЦИИ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</w:p>
        </w:tc>
      </w:tr>
      <w:tr w:rsidR="00B275DF" w:rsidTr="00B275DF">
        <w:trPr>
          <w:trHeight w:val="78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hd w:val="clear" w:color="auto" w:fill="FFFFFF"/>
              <w:tabs>
                <w:tab w:val="left" w:pos="7685"/>
              </w:tabs>
              <w:spacing w:before="317" w:line="322" w:lineRule="exact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Глава администрации</w:t>
            </w:r>
          </w:p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Заместитель главы администрации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Руководитель аппарата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2"/>
                <w:szCs w:val="22"/>
                <w:lang w:eastAsia="en-US"/>
              </w:rPr>
              <w:t>Главный специалист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- архивариус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по мобилизационной подготовке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ОТДЕЛ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юридического отдела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специалист-юрисконсульт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Эксперт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АРХИТЕКТУРЫ, СТРОИТЕЛЬСТВА И ЖКХ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архитектуры, строительства и ЖКХ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БУХГАЛТЕРСКОГО УЧЕТА И ОТЧЕТНОСТИ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бухгалтерского учета и </w:t>
            </w:r>
            <w:proofErr w:type="gramStart"/>
            <w:r>
              <w:rPr>
                <w:sz w:val="22"/>
                <w:szCs w:val="22"/>
                <w:lang w:eastAsia="en-US"/>
              </w:rPr>
              <w:t>отчетности-главный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бухгалтер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 отдела бухгалтерского учета и отчетност</w:t>
            </w:r>
            <w:proofErr w:type="gramStart"/>
            <w:r>
              <w:rPr>
                <w:sz w:val="22"/>
                <w:szCs w:val="22"/>
                <w:lang w:eastAsia="en-US"/>
              </w:rPr>
              <w:t>и-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бухгалтер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ЭКОНОМИКИ, РАЗВИТИЯ СЕЛЬСКОГО ХОЗЯЙСТВА, ПРОДОВОЛЬСТВИЯ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экономики, развития сельского хозяйства, продовольствия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сектором экономики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сектором сельского хозяйства и продовольствия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земельных и имущественных отношений сектора экономики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по размещению муниципального заказа для муниципальных нужд  сектора экономики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специалист-экономист  сектора сельского хозяйства и продовольствия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специалист-технолог сектора сельского хозяйства и продовольствия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ПО ВОПРОСАМ БЕЗОПАСНОСТИ И ЗАЩИТЕ ПЕРСОНАЛЬНЫХ ДАННЫХ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по вопросам безопасности и защите персональных данных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по информационным технологиям и защите персональных данных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СЕКТОР ПО ПРОФИЛАКТИКЕ ПРАВОНАРУШЕНЙИ И РАЗВИТИЮ ФИЗКУЛЬТУРЫ, СПОРТУ И МОЛОДЕЖНОЙ ПОЛИТИКИ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сектором по профилактике правонарушений и развитию физкультуры, спорту и молодежной политики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по  развитию физкультуры, спорту и молодежной политики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ОРГАНИЗАЦИОННЫЙ СЕКТОР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организационным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по работе с представительными органами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Работники администрации, выполняющие переданные государственные полномочия и содержащиеся за счет субвенций, передаваемых из бюджета Пензенской области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 w:rsidP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специалист-секретарь административной комиссии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по управлению охраны труда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  <w:lang w:eastAsia="en-US"/>
              </w:rPr>
              <w:t>–о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тветственный секретарь комиссии по делам несовершеннолетних  </w:t>
            </w:r>
            <w:r>
              <w:rPr>
                <w:color w:val="000000"/>
                <w:sz w:val="22"/>
                <w:szCs w:val="22"/>
                <w:lang w:eastAsia="en-US"/>
              </w:rPr>
              <w:t>и защите их прав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2,7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Курьер-уборщица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Вахтер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Комендант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B275DF" w:rsidTr="00B275D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ПОДРАЗДЕЛЕНИЕ АДМИНИСТРАЦИИ, ЯВЛЯЮЩЕЕСЯ ЮРИДИЕСКИМ ЛИЦОМ – УПРАВЛЕНИЕ СОЦИАЛЬНОЙ ЗАЩИТЫ НАСЕЛЕНИЯ АДМИНИСТРАЦИИ КАМЕШКИРСКОГО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F" w:rsidRDefault="00B275D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11,5</w:t>
            </w:r>
          </w:p>
        </w:tc>
      </w:tr>
    </w:tbl>
    <w:p w:rsidR="00B275DF" w:rsidRDefault="00B275DF" w:rsidP="00B275DF">
      <w:pPr>
        <w:shd w:val="clear" w:color="auto" w:fill="FFFFFF"/>
        <w:spacing w:before="312"/>
        <w:ind w:left="3091"/>
      </w:pPr>
    </w:p>
    <w:p w:rsidR="00B275DF" w:rsidRDefault="00B275DF" w:rsidP="00B275DF">
      <w:pPr>
        <w:shd w:val="clear" w:color="auto" w:fill="FFFFFF"/>
        <w:spacing w:before="312"/>
        <w:ind w:left="3091"/>
      </w:pPr>
    </w:p>
    <w:p w:rsidR="00B275DF" w:rsidRDefault="00B275DF" w:rsidP="00B275DF">
      <w:pPr>
        <w:shd w:val="clear" w:color="auto" w:fill="FFFFFF"/>
        <w:spacing w:before="312"/>
        <w:ind w:left="3091"/>
      </w:pPr>
    </w:p>
    <w:p w:rsidR="00B275DF" w:rsidRDefault="00B275DF" w:rsidP="00B275DF">
      <w:pPr>
        <w:shd w:val="clear" w:color="auto" w:fill="FFFFFF"/>
        <w:spacing w:before="312"/>
        <w:ind w:left="3091"/>
      </w:pPr>
    </w:p>
    <w:p w:rsidR="00B275DF" w:rsidRDefault="00B275DF" w:rsidP="00B275DF">
      <w:pPr>
        <w:shd w:val="clear" w:color="auto" w:fill="FFFFFF"/>
        <w:spacing w:before="312"/>
        <w:ind w:left="3091"/>
      </w:pPr>
    </w:p>
    <w:p w:rsidR="00B275DF" w:rsidRDefault="00B275DF" w:rsidP="00B275DF">
      <w:pPr>
        <w:shd w:val="clear" w:color="auto" w:fill="FFFFFF"/>
        <w:spacing w:before="312"/>
        <w:ind w:left="3091"/>
      </w:pPr>
    </w:p>
    <w:p w:rsidR="00B275DF" w:rsidRDefault="00B275DF" w:rsidP="00B275DF">
      <w:pPr>
        <w:shd w:val="clear" w:color="auto" w:fill="FFFFFF"/>
        <w:spacing w:before="312"/>
        <w:ind w:left="3091"/>
      </w:pPr>
    </w:p>
    <w:p w:rsidR="00B275DF" w:rsidRDefault="00B275DF" w:rsidP="00B275DF">
      <w:pPr>
        <w:widowControl w:val="0"/>
        <w:tabs>
          <w:tab w:val="left" w:pos="7650"/>
        </w:tabs>
        <w:autoSpaceDE w:val="0"/>
        <w:autoSpaceDN w:val="0"/>
        <w:adjustRightInd w:val="0"/>
        <w:rPr>
          <w:b/>
          <w:bCs/>
        </w:rPr>
      </w:pPr>
    </w:p>
    <w:p w:rsidR="00B275DF" w:rsidRDefault="00B275DF" w:rsidP="00B275DF"/>
    <w:p w:rsidR="00933F92" w:rsidRDefault="00933F92"/>
    <w:sectPr w:rsidR="0093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DF"/>
    <w:rsid w:val="00933F92"/>
    <w:rsid w:val="00A9485F"/>
    <w:rsid w:val="00B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B275DF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B275DF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B275DF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275DF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B275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B275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B27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B275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B275DF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B275DF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B275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B275DF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B275DF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B275DF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275DF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27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B275DF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B275DF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B275DF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275DF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B275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B275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B27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B275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B275DF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B275DF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B275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B275DF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B275DF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B275DF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275DF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27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202C80FF20BAF7B373C28FB9582C7A5033FD66D4850C2CC3D9712BB5D05FAzFD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0202C80FF20BAF7B372225EDF9DCC8A50D67D26B4658959662CC4FECz5D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&#1095;&#1077;&#1088;&#1085;&#1091;&#1093;&#1080;&#1085;&#1072;\2017%20&#1075;&#1086;&#1076;\&#1085;&#1087;&#1072;\&#1088;&#1077;&#1096;&#1077;&#1085;&#1080;&#1103;\&#1089;&#1077;&#1089;&#1089;&#1080;&#1103;%20&#1084;&#1072;&#1088;&#1090;\struktur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2018-04-16T07:12:00Z</dcterms:created>
  <dcterms:modified xsi:type="dcterms:W3CDTF">2018-04-16T07:25:00Z</dcterms:modified>
</cp:coreProperties>
</file>