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823" w:rsidRPr="00651EAB" w:rsidRDefault="00E35823" w:rsidP="00E35823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0263415" wp14:editId="34A8E1E5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823" w:rsidRPr="00651EAB" w:rsidRDefault="00E35823" w:rsidP="00E35823"/>
    <w:p w:rsidR="00E35823" w:rsidRPr="00651EAB" w:rsidRDefault="00E35823" w:rsidP="00E35823"/>
    <w:p w:rsidR="00E35823" w:rsidRPr="00651EAB" w:rsidRDefault="00E35823" w:rsidP="00E35823">
      <w:pPr>
        <w:spacing w:line="192" w:lineRule="auto"/>
        <w:jc w:val="both"/>
        <w:rPr>
          <w:sz w:val="16"/>
        </w:rPr>
      </w:pPr>
    </w:p>
    <w:p w:rsidR="00E35823" w:rsidRPr="00651EAB" w:rsidRDefault="00E35823" w:rsidP="00E35823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35823" w:rsidRPr="00651EAB" w:rsidTr="00A4501D">
        <w:tc>
          <w:tcPr>
            <w:tcW w:w="9606" w:type="dxa"/>
          </w:tcPr>
          <w:p w:rsidR="00E35823" w:rsidRPr="00651EAB" w:rsidRDefault="00E35823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E35823" w:rsidRPr="00651EAB" w:rsidRDefault="00E35823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E35823" w:rsidRPr="00651EAB" w:rsidTr="00A4501D">
        <w:trPr>
          <w:trHeight w:val="397"/>
        </w:trPr>
        <w:tc>
          <w:tcPr>
            <w:tcW w:w="9606" w:type="dxa"/>
          </w:tcPr>
          <w:p w:rsidR="00E35823" w:rsidRPr="00651EAB" w:rsidRDefault="00E35823" w:rsidP="00A4501D">
            <w:pPr>
              <w:jc w:val="both"/>
              <w:rPr>
                <w:sz w:val="24"/>
              </w:rPr>
            </w:pPr>
          </w:p>
        </w:tc>
      </w:tr>
      <w:tr w:rsidR="00E35823" w:rsidRPr="00651EAB" w:rsidTr="00A4501D">
        <w:tc>
          <w:tcPr>
            <w:tcW w:w="9606" w:type="dxa"/>
          </w:tcPr>
          <w:p w:rsidR="00E35823" w:rsidRPr="00651EAB" w:rsidRDefault="00E35823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E35823" w:rsidRPr="00651EAB" w:rsidRDefault="00E35823" w:rsidP="00E35823">
      <w:pPr>
        <w:rPr>
          <w:sz w:val="28"/>
        </w:rPr>
      </w:pPr>
    </w:p>
    <w:p w:rsidR="00E35823" w:rsidRPr="00651EAB" w:rsidRDefault="00E35823" w:rsidP="00E35823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E35823" w:rsidRPr="00651EAB" w:rsidRDefault="00E35823" w:rsidP="00E35823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35823" w:rsidRPr="00651EAB" w:rsidRDefault="00E35823" w:rsidP="00E3582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E35823" w:rsidRPr="00651EAB" w:rsidTr="00A4501D">
        <w:tc>
          <w:tcPr>
            <w:tcW w:w="284" w:type="dxa"/>
            <w:vAlign w:val="bottom"/>
          </w:tcPr>
          <w:p w:rsidR="00E35823" w:rsidRPr="00651EAB" w:rsidRDefault="00E35823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823" w:rsidRPr="00651EAB" w:rsidRDefault="00E35823" w:rsidP="00A4501D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E35823" w:rsidRPr="00651EAB" w:rsidRDefault="00E35823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5823" w:rsidRPr="00651EAB" w:rsidRDefault="00E35823" w:rsidP="00A4501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</w:p>
        </w:tc>
      </w:tr>
      <w:tr w:rsidR="00E35823" w:rsidRPr="00651EAB" w:rsidTr="00A4501D">
        <w:tc>
          <w:tcPr>
            <w:tcW w:w="4792" w:type="dxa"/>
            <w:gridSpan w:val="4"/>
          </w:tcPr>
          <w:p w:rsidR="00E35823" w:rsidRPr="00651EAB" w:rsidRDefault="00E35823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E35823" w:rsidRPr="00651EAB" w:rsidRDefault="00E35823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E35823" w:rsidRPr="00BA7792" w:rsidRDefault="00E35823" w:rsidP="00E35823">
      <w:pPr>
        <w:widowControl/>
        <w:rPr>
          <w:sz w:val="26"/>
          <w:szCs w:val="26"/>
        </w:rPr>
      </w:pPr>
    </w:p>
    <w:p w:rsidR="00E35823" w:rsidRPr="00725511" w:rsidRDefault="00E35823" w:rsidP="00E35823">
      <w:pPr>
        <w:rPr>
          <w:sz w:val="26"/>
          <w:szCs w:val="26"/>
        </w:rPr>
      </w:pPr>
    </w:p>
    <w:p w:rsidR="00E35823" w:rsidRPr="00725511" w:rsidRDefault="00E35823" w:rsidP="00E35823">
      <w:pPr>
        <w:rPr>
          <w:sz w:val="26"/>
          <w:szCs w:val="26"/>
        </w:rPr>
      </w:pPr>
    </w:p>
    <w:p w:rsidR="00E35823" w:rsidRPr="00725511" w:rsidRDefault="00E35823" w:rsidP="00E35823">
      <w:pPr>
        <w:rPr>
          <w:sz w:val="26"/>
          <w:szCs w:val="26"/>
        </w:rPr>
      </w:pPr>
    </w:p>
    <w:p w:rsidR="00E35823" w:rsidRPr="003B1AAC" w:rsidRDefault="00E35823" w:rsidP="00E35823">
      <w:pPr>
        <w:tabs>
          <w:tab w:val="left" w:pos="1080"/>
        </w:tabs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</w:t>
      </w:r>
      <w:r w:rsidRPr="003B1AAC">
        <w:rPr>
          <w:sz w:val="28"/>
          <w:szCs w:val="28"/>
        </w:rPr>
        <w:t>13.06</w:t>
      </w:r>
      <w:r w:rsidRPr="003B1AAC">
        <w:rPr>
          <w:sz w:val="28"/>
          <w:szCs w:val="28"/>
        </w:rPr>
        <w:t xml:space="preserve">.2018г. № </w:t>
      </w:r>
      <w:r w:rsidRPr="003B1AAC">
        <w:rPr>
          <w:sz w:val="28"/>
          <w:szCs w:val="28"/>
        </w:rPr>
        <w:t>203</w:t>
      </w:r>
      <w:r w:rsidRPr="003B1AAC">
        <w:rPr>
          <w:sz w:val="28"/>
          <w:szCs w:val="28"/>
        </w:rPr>
        <w:t xml:space="preserve"> «Об утверждении Порядка осуществления </w:t>
      </w:r>
      <w:proofErr w:type="gramStart"/>
      <w:r w:rsidRPr="003B1AAC">
        <w:rPr>
          <w:sz w:val="28"/>
          <w:szCs w:val="28"/>
        </w:rPr>
        <w:t>контроля за</w:t>
      </w:r>
      <w:proofErr w:type="gramEnd"/>
      <w:r w:rsidRPr="003B1AAC">
        <w:rPr>
          <w:sz w:val="28"/>
          <w:szCs w:val="28"/>
        </w:rPr>
        <w:t xml:space="preserve">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финансового контроля»</w:t>
      </w:r>
    </w:p>
    <w:p w:rsidR="00E35823" w:rsidRPr="003B1AAC" w:rsidRDefault="00E35823" w:rsidP="00E35823">
      <w:pPr>
        <w:jc w:val="center"/>
        <w:rPr>
          <w:b/>
          <w:sz w:val="28"/>
          <w:szCs w:val="28"/>
        </w:rPr>
      </w:pPr>
    </w:p>
    <w:p w:rsidR="00E35823" w:rsidRPr="003B1AAC" w:rsidRDefault="00E35823" w:rsidP="00E3582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B1AAC">
        <w:rPr>
          <w:sz w:val="28"/>
          <w:szCs w:val="28"/>
        </w:rPr>
        <w:t>В соответствии со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изменениями),</w:t>
      </w:r>
      <w:r w:rsidRPr="003B1AAC">
        <w:rPr>
          <w:sz w:val="28"/>
          <w:szCs w:val="28"/>
        </w:rPr>
        <w:t xml:space="preserve"> приказом Федерального казначейства от 12.03.18 № 14н «Об утверждении </w:t>
      </w:r>
      <w:r w:rsidRPr="003B1AAC">
        <w:rPr>
          <w:rFonts w:eastAsiaTheme="minorHAnsi"/>
          <w:sz w:val="28"/>
          <w:szCs w:val="28"/>
          <w:lang w:eastAsia="en-US"/>
        </w:rPr>
        <w:t>Общи</w:t>
      </w:r>
      <w:r w:rsidRPr="003B1AAC">
        <w:rPr>
          <w:rFonts w:eastAsiaTheme="minorHAnsi"/>
          <w:sz w:val="28"/>
          <w:szCs w:val="28"/>
          <w:lang w:eastAsia="en-US"/>
        </w:rPr>
        <w:t>х</w:t>
      </w:r>
      <w:r w:rsidRPr="003B1AAC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Pr="003B1AAC">
          <w:rPr>
            <w:rFonts w:eastAsiaTheme="minorHAnsi"/>
            <w:color w:val="000000" w:themeColor="text1"/>
            <w:sz w:val="28"/>
            <w:szCs w:val="28"/>
            <w:lang w:eastAsia="en-US"/>
          </w:rPr>
          <w:t>требовани</w:t>
        </w:r>
        <w:r w:rsidRPr="003B1AAC">
          <w:rPr>
            <w:rFonts w:eastAsiaTheme="minorHAnsi"/>
            <w:color w:val="000000" w:themeColor="text1"/>
            <w:sz w:val="28"/>
            <w:szCs w:val="28"/>
            <w:lang w:eastAsia="en-US"/>
          </w:rPr>
          <w:t>й</w:t>
        </w:r>
      </w:hyperlink>
      <w:r w:rsidRPr="003B1AAC">
        <w:rPr>
          <w:rFonts w:eastAsiaTheme="minorHAnsi"/>
          <w:sz w:val="28"/>
          <w:szCs w:val="28"/>
          <w:lang w:eastAsia="en-US"/>
        </w:rPr>
        <w:t xml:space="preserve"> к осуществлению органами государственного (муниципального) финансового контроля, являющимися органами (должностными лицами) исполнительной власти субъектов Российской Федерации (местных администраций), контроля за соблюдением Федерального</w:t>
      </w:r>
      <w:proofErr w:type="gramEnd"/>
      <w:r w:rsidRPr="003B1AAC">
        <w:rPr>
          <w:rFonts w:eastAsiaTheme="minorHAnsi"/>
          <w:sz w:val="28"/>
          <w:szCs w:val="28"/>
          <w:lang w:eastAsia="en-US"/>
        </w:rPr>
        <w:t xml:space="preserve"> закона "О контрактной системе в сфере закупок товаров, работ, услуг для обеспечения государственных и муниципальных нужд"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 руководствуясь Уставом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3B1AAC">
        <w:rPr>
          <w:sz w:val="28"/>
          <w:szCs w:val="28"/>
        </w:rPr>
        <w:t>постановляет:</w:t>
      </w:r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Внести в </w:t>
      </w:r>
      <w:r w:rsidRPr="003B1AAC">
        <w:rPr>
          <w:sz w:val="28"/>
          <w:szCs w:val="28"/>
        </w:rPr>
        <w:t xml:space="preserve">постановление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13.06.2018г. № 203 «Об утверждении Порядка осуществления контроля за соблюдением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органом внутреннего муниципального финансового контроля»</w:t>
      </w:r>
      <w:r w:rsidRPr="003B1AAC">
        <w:rPr>
          <w:sz w:val="28"/>
          <w:szCs w:val="28"/>
        </w:rPr>
        <w:t xml:space="preserve"> дале</w:t>
      </w:r>
      <w:proofErr w:type="gramStart"/>
      <w:r w:rsidRPr="003B1AAC">
        <w:rPr>
          <w:sz w:val="28"/>
          <w:szCs w:val="28"/>
        </w:rPr>
        <w:t>е-</w:t>
      </w:r>
      <w:proofErr w:type="gramEnd"/>
      <w:r w:rsidRPr="003B1AAC">
        <w:rPr>
          <w:sz w:val="28"/>
          <w:szCs w:val="28"/>
        </w:rPr>
        <w:t xml:space="preserve"> Порядок,  следующие изменения, а </w:t>
      </w:r>
      <w:r w:rsidRPr="003B1AAC">
        <w:rPr>
          <w:sz w:val="28"/>
          <w:szCs w:val="28"/>
        </w:rPr>
        <w:lastRenderedPageBreak/>
        <w:t>именно: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1.1.п. 15 </w:t>
      </w:r>
      <w:r w:rsidR="003B1AAC">
        <w:rPr>
          <w:sz w:val="28"/>
          <w:szCs w:val="28"/>
        </w:rPr>
        <w:t xml:space="preserve">Порядка </w:t>
      </w:r>
      <w:r w:rsidRPr="003B1AAC">
        <w:rPr>
          <w:sz w:val="28"/>
          <w:szCs w:val="28"/>
        </w:rPr>
        <w:t xml:space="preserve"> утвержденного приложением к </w:t>
      </w:r>
      <w:r w:rsidRPr="003B1AAC">
        <w:rPr>
          <w:sz w:val="28"/>
          <w:szCs w:val="28"/>
        </w:rPr>
        <w:t>постановлению</w:t>
      </w:r>
      <w:r w:rsidRPr="003B1AAC">
        <w:rPr>
          <w:sz w:val="28"/>
          <w:szCs w:val="28"/>
        </w:rPr>
        <w:t xml:space="preserve"> а</w:t>
      </w:r>
      <w:r w:rsidRPr="003B1AAC">
        <w:rPr>
          <w:sz w:val="28"/>
          <w:szCs w:val="28"/>
        </w:rPr>
        <w:t xml:space="preserve">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</w:t>
      </w:r>
      <w:r w:rsidRPr="003B1AAC">
        <w:rPr>
          <w:sz w:val="28"/>
          <w:szCs w:val="28"/>
        </w:rPr>
        <w:t xml:space="preserve"> </w:t>
      </w:r>
      <w:r w:rsidRPr="003B1AAC">
        <w:rPr>
          <w:sz w:val="28"/>
          <w:szCs w:val="28"/>
        </w:rPr>
        <w:t>от 13.06.2018 № 203</w:t>
      </w:r>
      <w:r w:rsidRPr="003B1AAC">
        <w:rPr>
          <w:sz w:val="28"/>
          <w:szCs w:val="28"/>
        </w:rPr>
        <w:t xml:space="preserve"> изложить в следующей редакции: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«15. </w:t>
      </w:r>
      <w:r w:rsidRPr="003B1AAC">
        <w:rPr>
          <w:sz w:val="28"/>
          <w:szCs w:val="28"/>
        </w:rPr>
        <w:t xml:space="preserve">Контрольное мероприятие проводится должностным лицом (должностными лицами) Финансового управления на основании приказа </w:t>
      </w:r>
      <w:r w:rsidRPr="003B1AAC">
        <w:rPr>
          <w:sz w:val="28"/>
          <w:szCs w:val="28"/>
        </w:rPr>
        <w:t xml:space="preserve">руководителя (заместителя руководителя) </w:t>
      </w:r>
      <w:r w:rsidRPr="003B1AAC">
        <w:rPr>
          <w:sz w:val="28"/>
          <w:szCs w:val="28"/>
        </w:rPr>
        <w:t>Финансового управления о назначении контрольного мероприятия</w:t>
      </w:r>
      <w:proofErr w:type="gramStart"/>
      <w:r w:rsidRPr="003B1AAC">
        <w:rPr>
          <w:sz w:val="28"/>
          <w:szCs w:val="28"/>
        </w:rPr>
        <w:t>.</w:t>
      </w:r>
      <w:r w:rsidRPr="003B1AAC">
        <w:rPr>
          <w:sz w:val="28"/>
          <w:szCs w:val="28"/>
        </w:rPr>
        <w:t>»</w:t>
      </w:r>
      <w:proofErr w:type="gramEnd"/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1.2. п. 16 </w:t>
      </w:r>
      <w:r w:rsidR="003B1AAC">
        <w:rPr>
          <w:sz w:val="28"/>
          <w:szCs w:val="28"/>
        </w:rPr>
        <w:t xml:space="preserve">Порядка </w:t>
      </w:r>
      <w:r w:rsidRPr="003B1AAC">
        <w:rPr>
          <w:sz w:val="28"/>
          <w:szCs w:val="28"/>
        </w:rPr>
        <w:t xml:space="preserve"> утвержденного приложением к постановлению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 № 203 изложить в следующей редакции: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«16. </w:t>
      </w:r>
      <w:r w:rsidRPr="003B1AAC">
        <w:rPr>
          <w:sz w:val="28"/>
          <w:szCs w:val="28"/>
        </w:rPr>
        <w:t>Изменение состава должностных лиц проверочной группы Финансового управления, а также замена должностного лица Финансового управления (при проведении камеральной проверки одним должностным лицом), уполномоченных на проведение контрольного мероприятия, оформляется приказом</w:t>
      </w:r>
      <w:r w:rsidRPr="003B1AAC">
        <w:rPr>
          <w:sz w:val="28"/>
          <w:szCs w:val="28"/>
        </w:rPr>
        <w:t xml:space="preserve"> </w:t>
      </w:r>
      <w:r w:rsidRPr="003B1AAC">
        <w:rPr>
          <w:sz w:val="28"/>
          <w:szCs w:val="28"/>
        </w:rPr>
        <w:t xml:space="preserve">руководителя (заместителя руководителя) </w:t>
      </w:r>
      <w:r w:rsidRPr="003B1AAC">
        <w:rPr>
          <w:sz w:val="28"/>
          <w:szCs w:val="28"/>
        </w:rPr>
        <w:t xml:space="preserve"> </w:t>
      </w:r>
      <w:r w:rsidRPr="003B1AAC">
        <w:rPr>
          <w:sz w:val="28"/>
          <w:szCs w:val="28"/>
        </w:rPr>
        <w:t>Финансового управления</w:t>
      </w:r>
      <w:proofErr w:type="gramStart"/>
      <w:r w:rsidRPr="003B1AAC">
        <w:rPr>
          <w:sz w:val="28"/>
          <w:szCs w:val="28"/>
        </w:rPr>
        <w:t>.</w:t>
      </w:r>
      <w:r w:rsidRPr="003B1AAC">
        <w:rPr>
          <w:sz w:val="28"/>
          <w:szCs w:val="28"/>
        </w:rPr>
        <w:t>»</w:t>
      </w:r>
      <w:proofErr w:type="gramEnd"/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1.3. п. 35 </w:t>
      </w:r>
      <w:r w:rsidR="003B1AAC">
        <w:rPr>
          <w:sz w:val="28"/>
          <w:szCs w:val="28"/>
        </w:rPr>
        <w:t xml:space="preserve">Порядка </w:t>
      </w:r>
      <w:r w:rsidRPr="003B1AAC">
        <w:rPr>
          <w:sz w:val="28"/>
          <w:szCs w:val="28"/>
        </w:rPr>
        <w:t xml:space="preserve"> утвержденного приложением к постановлению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 № 203 изложить в следующей редакции:</w:t>
      </w:r>
    </w:p>
    <w:p w:rsidR="00E35823" w:rsidRPr="003B1AAC" w:rsidRDefault="00E35823" w:rsidP="00E35823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«35. </w:t>
      </w:r>
      <w:r w:rsidRPr="003B1AAC">
        <w:rPr>
          <w:sz w:val="28"/>
          <w:szCs w:val="28"/>
        </w:rPr>
        <w:t xml:space="preserve">Решение о продлении срока проведения выездной или камеральной проверки, приостановлении, возобновлении проведения выездной или камеральной проверки оформляется приказом </w:t>
      </w:r>
      <w:r w:rsidR="00454622" w:rsidRPr="003B1AAC">
        <w:rPr>
          <w:sz w:val="28"/>
          <w:szCs w:val="28"/>
        </w:rPr>
        <w:t xml:space="preserve"> </w:t>
      </w:r>
      <w:r w:rsidR="00454622" w:rsidRPr="003B1AAC">
        <w:rPr>
          <w:sz w:val="28"/>
          <w:szCs w:val="28"/>
        </w:rPr>
        <w:t xml:space="preserve">руководителя (заместителя руководителя)  </w:t>
      </w:r>
      <w:r w:rsidRPr="003B1AAC">
        <w:rPr>
          <w:sz w:val="28"/>
          <w:szCs w:val="28"/>
        </w:rPr>
        <w:t>Финансового управления, в котором указываются основания продления срока проведения проверки, приостановления, возобновления проведения проверки.</w:t>
      </w:r>
    </w:p>
    <w:p w:rsidR="00E35823" w:rsidRPr="003B1AAC" w:rsidRDefault="00E35823" w:rsidP="00E35823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Копия приказа </w:t>
      </w:r>
      <w:r w:rsidR="00454622" w:rsidRPr="003B1AAC">
        <w:rPr>
          <w:sz w:val="28"/>
          <w:szCs w:val="28"/>
        </w:rPr>
        <w:t xml:space="preserve"> </w:t>
      </w:r>
      <w:r w:rsidR="00454622" w:rsidRPr="003B1AAC">
        <w:rPr>
          <w:sz w:val="28"/>
          <w:szCs w:val="28"/>
        </w:rPr>
        <w:t xml:space="preserve">руководителя (заместителя руководителя)  </w:t>
      </w:r>
      <w:r w:rsidRPr="003B1AAC">
        <w:rPr>
          <w:sz w:val="28"/>
          <w:szCs w:val="28"/>
        </w:rPr>
        <w:t>Финансового управления о продлении срока проведения выездной или камеральной проверки, приостановлении, возобновлении проведения выездной или камеральной проверки направляется (вручается) субъекту контроля в срок не более 3 рабочих дней со дня издания соответствующего приказа</w:t>
      </w:r>
      <w:proofErr w:type="gramStart"/>
      <w:r w:rsidRPr="003B1AAC">
        <w:rPr>
          <w:sz w:val="28"/>
          <w:szCs w:val="28"/>
        </w:rPr>
        <w:t>.</w:t>
      </w:r>
      <w:r w:rsidR="00454622" w:rsidRPr="003B1AAC">
        <w:rPr>
          <w:sz w:val="28"/>
          <w:szCs w:val="28"/>
        </w:rPr>
        <w:t>»</w:t>
      </w:r>
      <w:proofErr w:type="gramEnd"/>
    </w:p>
    <w:p w:rsidR="00454622" w:rsidRPr="003B1AAC" w:rsidRDefault="00454622" w:rsidP="00454622">
      <w:pPr>
        <w:widowControl/>
        <w:autoSpaceDE w:val="0"/>
        <w:autoSpaceDN w:val="0"/>
        <w:adjustRightInd w:val="0"/>
        <w:outlineLvl w:val="0"/>
        <w:rPr>
          <w:sz w:val="28"/>
          <w:szCs w:val="28"/>
        </w:rPr>
      </w:pPr>
      <w:r w:rsidRPr="003B1AAC">
        <w:rPr>
          <w:sz w:val="28"/>
          <w:szCs w:val="28"/>
        </w:rPr>
        <w:t xml:space="preserve">1.4. п. 43 </w:t>
      </w:r>
      <w:r w:rsidR="003B1AAC">
        <w:rPr>
          <w:sz w:val="28"/>
          <w:szCs w:val="28"/>
        </w:rPr>
        <w:t xml:space="preserve">Порядка </w:t>
      </w:r>
      <w:bookmarkStart w:id="0" w:name="_GoBack"/>
      <w:bookmarkEnd w:id="0"/>
      <w:r w:rsidRPr="003B1AAC">
        <w:rPr>
          <w:sz w:val="28"/>
          <w:szCs w:val="28"/>
        </w:rPr>
        <w:t xml:space="preserve">утвержденного приложением к постановлению администрации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 от 13.06.2018 № 203 изложить в следующей редакции: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«43. </w:t>
      </w:r>
      <w:proofErr w:type="gramStart"/>
      <w:r w:rsidRPr="003B1AAC">
        <w:rPr>
          <w:sz w:val="28"/>
          <w:szCs w:val="28"/>
        </w:rPr>
        <w:t>По результатам рассмотрения акта, оформленного по результатам выездной или камеральной проверки, с учетом возражений субъекта контроля (при их наличии) и иных материалов выездной или камеральной проверки руководител</w:t>
      </w:r>
      <w:r w:rsidRPr="003B1AAC">
        <w:rPr>
          <w:sz w:val="28"/>
          <w:szCs w:val="28"/>
        </w:rPr>
        <w:t>ь</w:t>
      </w:r>
      <w:r w:rsidRPr="003B1AAC">
        <w:rPr>
          <w:sz w:val="28"/>
          <w:szCs w:val="28"/>
        </w:rPr>
        <w:t xml:space="preserve"> (заместител</w:t>
      </w:r>
      <w:r w:rsidRPr="003B1AAC">
        <w:rPr>
          <w:sz w:val="28"/>
          <w:szCs w:val="28"/>
        </w:rPr>
        <w:t>ь</w:t>
      </w:r>
      <w:r w:rsidRPr="003B1AAC">
        <w:rPr>
          <w:sz w:val="28"/>
          <w:szCs w:val="28"/>
        </w:rPr>
        <w:t xml:space="preserve"> руководителя) Финансового управления принимает решение, которое оформляется приказом руководителя (заместителя руководителя) Финансового управления в срок не более 30 рабочих дней со дня подписания акта:</w:t>
      </w:r>
      <w:proofErr w:type="gramEnd"/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bookmarkStart w:id="1" w:name="Par12"/>
      <w:bookmarkEnd w:id="1"/>
      <w:r w:rsidRPr="003B1AAC">
        <w:rPr>
          <w:sz w:val="28"/>
          <w:szCs w:val="28"/>
        </w:rPr>
        <w:t xml:space="preserve">а) о выдаче обязательного для исполнения предписания в случаях, установленных Федеральным </w:t>
      </w:r>
      <w:hyperlink r:id="rId8" w:history="1">
        <w:r w:rsidRPr="003B1AAC">
          <w:rPr>
            <w:sz w:val="28"/>
            <w:szCs w:val="28"/>
          </w:rPr>
          <w:t>законом</w:t>
        </w:r>
      </w:hyperlink>
      <w:r w:rsidRPr="003B1AAC">
        <w:rPr>
          <w:sz w:val="28"/>
          <w:szCs w:val="28"/>
        </w:rPr>
        <w:t>;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>б) об отсутствии оснований для выдачи предписания;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>в) о проведении внеплановой выездной проверки.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lastRenderedPageBreak/>
        <w:t>Одновременно с подписанием вышеуказанного приказа, руководител</w:t>
      </w:r>
      <w:r w:rsidRPr="003B1AAC">
        <w:rPr>
          <w:sz w:val="28"/>
          <w:szCs w:val="28"/>
        </w:rPr>
        <w:t>я</w:t>
      </w:r>
      <w:r w:rsidRPr="003B1AAC">
        <w:rPr>
          <w:sz w:val="28"/>
          <w:szCs w:val="28"/>
        </w:rPr>
        <w:t xml:space="preserve"> (заместител</w:t>
      </w:r>
      <w:r w:rsidRPr="003B1AAC">
        <w:rPr>
          <w:sz w:val="28"/>
          <w:szCs w:val="28"/>
        </w:rPr>
        <w:t>я</w:t>
      </w:r>
      <w:r w:rsidRPr="003B1AAC">
        <w:rPr>
          <w:sz w:val="28"/>
          <w:szCs w:val="28"/>
        </w:rPr>
        <w:t xml:space="preserve"> руководителя) Финансового управления руководител</w:t>
      </w:r>
      <w:r w:rsidRPr="003B1AAC">
        <w:rPr>
          <w:sz w:val="28"/>
          <w:szCs w:val="28"/>
        </w:rPr>
        <w:t>ем</w:t>
      </w:r>
      <w:r w:rsidRPr="003B1AAC">
        <w:rPr>
          <w:sz w:val="28"/>
          <w:szCs w:val="28"/>
        </w:rPr>
        <w:t xml:space="preserve"> (заместител</w:t>
      </w:r>
      <w:r w:rsidRPr="003B1AAC">
        <w:rPr>
          <w:sz w:val="28"/>
          <w:szCs w:val="28"/>
        </w:rPr>
        <w:t>ем</w:t>
      </w:r>
      <w:r w:rsidRPr="003B1AAC">
        <w:rPr>
          <w:sz w:val="28"/>
          <w:szCs w:val="28"/>
        </w:rPr>
        <w:t xml:space="preserve"> руководителя) Финансового управления  утверждается отчет о результатах выездной или камеральной проверки, в который включаются все отраженные в акте нарушения, выявленные при проведении проверки, и подтвержденные после рассмотрения возражений субъекта контроля (при их наличии).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 xml:space="preserve">Отчет о результатах выездной или камеральной проверки подписывается должностным лицом Финансового управления (при проведении камеральной проверки одним должностным лицом) либо руководителем проверочной группы Финансового управления, </w:t>
      </w:r>
      <w:proofErr w:type="gramStart"/>
      <w:r w:rsidRPr="003B1AAC">
        <w:rPr>
          <w:sz w:val="28"/>
          <w:szCs w:val="28"/>
        </w:rPr>
        <w:t>проводившими</w:t>
      </w:r>
      <w:proofErr w:type="gramEnd"/>
      <w:r w:rsidRPr="003B1AAC">
        <w:rPr>
          <w:sz w:val="28"/>
          <w:szCs w:val="28"/>
        </w:rPr>
        <w:t xml:space="preserve"> проверку.</w:t>
      </w:r>
    </w:p>
    <w:p w:rsidR="00454622" w:rsidRPr="003B1AAC" w:rsidRDefault="00454622" w:rsidP="0045462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B1AAC">
        <w:rPr>
          <w:sz w:val="28"/>
          <w:szCs w:val="28"/>
        </w:rPr>
        <w:t>Отчет о результатах выездной или камеральной проверки приобщается к материалам проверки</w:t>
      </w:r>
      <w:proofErr w:type="gramStart"/>
      <w:r w:rsidRPr="003B1AAC">
        <w:rPr>
          <w:sz w:val="28"/>
          <w:szCs w:val="28"/>
        </w:rPr>
        <w:t>.</w:t>
      </w:r>
      <w:r w:rsidRPr="003B1AAC">
        <w:rPr>
          <w:sz w:val="28"/>
          <w:szCs w:val="28"/>
        </w:rPr>
        <w:t>»</w:t>
      </w:r>
      <w:proofErr w:type="gramEnd"/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B1AAC">
        <w:rPr>
          <w:sz w:val="28"/>
          <w:szCs w:val="28"/>
        </w:rPr>
        <w:t>Опубликовать настоящее постановление в информационном бюллетене  «</w:t>
      </w:r>
      <w:proofErr w:type="spellStart"/>
      <w:r w:rsidRPr="003B1AAC">
        <w:rPr>
          <w:sz w:val="28"/>
          <w:szCs w:val="28"/>
        </w:rPr>
        <w:t>Камешкирский</w:t>
      </w:r>
      <w:proofErr w:type="spellEnd"/>
      <w:r w:rsidRPr="003B1AAC">
        <w:rPr>
          <w:sz w:val="28"/>
          <w:szCs w:val="28"/>
        </w:rPr>
        <w:t xml:space="preserve"> вестник».</w:t>
      </w:r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3B1AAC">
        <w:rPr>
          <w:sz w:val="28"/>
          <w:szCs w:val="28"/>
        </w:rPr>
        <w:t>Настояще</w:t>
      </w:r>
      <w:r w:rsidR="00454622" w:rsidRPr="003B1AAC">
        <w:rPr>
          <w:sz w:val="28"/>
          <w:szCs w:val="28"/>
        </w:rPr>
        <w:t>е постановление вступает в силу на следующий день после дня его официального опубликования</w:t>
      </w:r>
      <w:r w:rsidRPr="003B1AAC">
        <w:rPr>
          <w:sz w:val="28"/>
          <w:szCs w:val="28"/>
        </w:rPr>
        <w:t>.</w:t>
      </w:r>
    </w:p>
    <w:p w:rsidR="00E35823" w:rsidRPr="003B1AAC" w:rsidRDefault="00E35823" w:rsidP="00E35823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3B1AAC">
        <w:rPr>
          <w:sz w:val="28"/>
          <w:szCs w:val="28"/>
        </w:rPr>
        <w:t>Контроль за</w:t>
      </w:r>
      <w:proofErr w:type="gramEnd"/>
      <w:r w:rsidRPr="003B1AAC">
        <w:rPr>
          <w:sz w:val="28"/>
          <w:szCs w:val="28"/>
        </w:rPr>
        <w:t xml:space="preserve"> исполнением постановления возложить на </w:t>
      </w:r>
      <w:r w:rsidR="00454622" w:rsidRPr="003B1AAC">
        <w:rPr>
          <w:sz w:val="28"/>
          <w:szCs w:val="28"/>
        </w:rPr>
        <w:t xml:space="preserve">начальника финансового управления </w:t>
      </w: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Пензенской области.</w:t>
      </w:r>
    </w:p>
    <w:p w:rsidR="00E35823" w:rsidRPr="003B1AAC" w:rsidRDefault="00E35823" w:rsidP="00E35823">
      <w:pPr>
        <w:rPr>
          <w:sz w:val="28"/>
          <w:szCs w:val="28"/>
        </w:rPr>
      </w:pP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  <w:r w:rsidRPr="003B1AAC">
        <w:rPr>
          <w:sz w:val="28"/>
          <w:szCs w:val="28"/>
        </w:rPr>
        <w:t xml:space="preserve">               </w:t>
      </w: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  <w:proofErr w:type="spellStart"/>
      <w:r w:rsidRPr="003B1AAC">
        <w:rPr>
          <w:sz w:val="28"/>
          <w:szCs w:val="28"/>
        </w:rPr>
        <w:t>И.о</w:t>
      </w:r>
      <w:proofErr w:type="spellEnd"/>
      <w:r w:rsidRPr="003B1AAC">
        <w:rPr>
          <w:sz w:val="28"/>
          <w:szCs w:val="28"/>
        </w:rPr>
        <w:t xml:space="preserve">. Главы администрации </w:t>
      </w:r>
    </w:p>
    <w:p w:rsidR="00E35823" w:rsidRPr="003B1AAC" w:rsidRDefault="00E35823" w:rsidP="00E35823">
      <w:pPr>
        <w:tabs>
          <w:tab w:val="left" w:pos="7230"/>
        </w:tabs>
        <w:rPr>
          <w:sz w:val="28"/>
          <w:szCs w:val="28"/>
        </w:rPr>
      </w:pPr>
      <w:proofErr w:type="spellStart"/>
      <w:r w:rsidRPr="003B1AAC">
        <w:rPr>
          <w:sz w:val="28"/>
          <w:szCs w:val="28"/>
        </w:rPr>
        <w:t>Камешкирского</w:t>
      </w:r>
      <w:proofErr w:type="spellEnd"/>
      <w:r w:rsidRPr="003B1AAC">
        <w:rPr>
          <w:sz w:val="28"/>
          <w:szCs w:val="28"/>
        </w:rPr>
        <w:t xml:space="preserve"> района                                                                    </w:t>
      </w:r>
      <w:proofErr w:type="spellStart"/>
      <w:r w:rsidRPr="003B1AAC">
        <w:rPr>
          <w:sz w:val="28"/>
          <w:szCs w:val="28"/>
        </w:rPr>
        <w:t>С.Н.</w:t>
      </w:r>
      <w:proofErr w:type="gramStart"/>
      <w:r w:rsidRPr="003B1AAC">
        <w:rPr>
          <w:sz w:val="28"/>
          <w:szCs w:val="28"/>
        </w:rPr>
        <w:t>Голубев</w:t>
      </w:r>
      <w:proofErr w:type="spellEnd"/>
      <w:proofErr w:type="gramEnd"/>
    </w:p>
    <w:p w:rsidR="00E35823" w:rsidRPr="003B1AAC" w:rsidRDefault="00E35823" w:rsidP="00E35823">
      <w:pPr>
        <w:jc w:val="right"/>
        <w:rPr>
          <w:sz w:val="28"/>
          <w:szCs w:val="28"/>
        </w:rPr>
      </w:pPr>
      <w:r w:rsidRPr="003B1AAC">
        <w:rPr>
          <w:sz w:val="28"/>
          <w:szCs w:val="28"/>
        </w:rPr>
        <w:t xml:space="preserve">             </w:t>
      </w:r>
    </w:p>
    <w:p w:rsidR="00E35823" w:rsidRPr="003B1AAC" w:rsidRDefault="00E35823" w:rsidP="00E35823">
      <w:pPr>
        <w:rPr>
          <w:sz w:val="28"/>
          <w:szCs w:val="28"/>
        </w:rPr>
      </w:pPr>
    </w:p>
    <w:p w:rsidR="008A3CB7" w:rsidRPr="003B1AAC" w:rsidRDefault="003B1AAC">
      <w:pPr>
        <w:rPr>
          <w:sz w:val="28"/>
          <w:szCs w:val="28"/>
        </w:rPr>
      </w:pPr>
    </w:p>
    <w:sectPr w:rsidR="008A3CB7" w:rsidRPr="003B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823"/>
    <w:rsid w:val="003B1AAC"/>
    <w:rsid w:val="00454622"/>
    <w:rsid w:val="00A33187"/>
    <w:rsid w:val="00AA7DD7"/>
    <w:rsid w:val="00E3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E35823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E358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E35823"/>
    <w:rPr>
      <w:rFonts w:ascii="Times New Roman" w:hAnsi="Times New Roman" w:cs="Times New Roman" w:hint="default"/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E358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1A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1A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4997964141F761840370EE4EC6F2FA81E125BAEFDD4F4DF485789E8EXEO2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F59D0271BEEB81C97EE29C8BAC5A883AF9822CBA623DCF3685919F66F5EEB94BBB7CE18C1E1F5D5D3CC6B6FEF9EA49F8E5981931347B98Cb2w4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2018-12-11T07:04:00Z</cp:lastPrinted>
  <dcterms:created xsi:type="dcterms:W3CDTF">2018-12-11T06:45:00Z</dcterms:created>
  <dcterms:modified xsi:type="dcterms:W3CDTF">2018-12-11T07:04:00Z</dcterms:modified>
</cp:coreProperties>
</file>