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DD" w:rsidRDefault="002839DD" w:rsidP="002839DD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424050" wp14:editId="3DAA0C30">
            <wp:simplePos x="0" y="0"/>
            <wp:positionH relativeFrom="column">
              <wp:posOffset>2400300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2839DD" w:rsidRDefault="002839DD" w:rsidP="002839DD"/>
    <w:p w:rsidR="002839DD" w:rsidRDefault="002839DD" w:rsidP="002839DD"/>
    <w:p w:rsidR="002839DD" w:rsidRDefault="002839DD" w:rsidP="002839DD"/>
    <w:p w:rsidR="002839DD" w:rsidRDefault="002839DD" w:rsidP="002839DD"/>
    <w:tbl>
      <w:tblPr>
        <w:tblpPr w:leftFromText="180" w:rightFromText="180" w:bottomFromText="200" w:vertAnchor="text" w:horzAnchor="margin" w:tblpY="112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839DD" w:rsidTr="001C5292">
        <w:tc>
          <w:tcPr>
            <w:tcW w:w="9606" w:type="dxa"/>
            <w:hideMark/>
          </w:tcPr>
          <w:p w:rsidR="002839DD" w:rsidRDefault="002839DD" w:rsidP="001C5292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СОБРАНИЕ ПРЕДСТАВИТЕЛЕЙ</w:t>
            </w:r>
          </w:p>
          <w:p w:rsidR="002839DD" w:rsidRDefault="002839DD" w:rsidP="001C5292">
            <w:pPr>
              <w:spacing w:line="276" w:lineRule="auto"/>
              <w:jc w:val="center"/>
              <w:rPr>
                <w:b/>
                <w:sz w:val="36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КАМЕШКИРСКОГО РАЙОНА ПЕНЗЕНСКОЙ ОБЛАСТИ ЧЕТВЕРТОГО СОЗЫВА</w:t>
            </w:r>
          </w:p>
        </w:tc>
      </w:tr>
      <w:tr w:rsidR="002839DD" w:rsidTr="001C5292">
        <w:tc>
          <w:tcPr>
            <w:tcW w:w="9606" w:type="dxa"/>
            <w:hideMark/>
          </w:tcPr>
          <w:p w:rsidR="002839DD" w:rsidRDefault="002839DD" w:rsidP="001C5292">
            <w:pPr>
              <w:pStyle w:val="3"/>
              <w:numPr>
                <w:ilvl w:val="0"/>
                <w:numId w:val="0"/>
              </w:numPr>
              <w:spacing w:line="276" w:lineRule="auto"/>
              <w:ind w:left="567"/>
              <w:jc w:val="center"/>
              <w:rPr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Р</w:t>
            </w:r>
            <w:proofErr w:type="gramEnd"/>
            <w:r>
              <w:rPr>
                <w:sz w:val="28"/>
                <w:lang w:eastAsia="en-US"/>
              </w:rPr>
              <w:t xml:space="preserve"> Е Ш Е Н И Е</w:t>
            </w:r>
          </w:p>
        </w:tc>
      </w:tr>
    </w:tbl>
    <w:p w:rsidR="002839DD" w:rsidRDefault="002839DD" w:rsidP="002839DD">
      <w:pPr>
        <w:pStyle w:val="1"/>
        <w:spacing w:after="0"/>
        <w:rPr>
          <w:b/>
        </w:rPr>
      </w:pPr>
    </w:p>
    <w:tbl>
      <w:tblPr>
        <w:tblpPr w:leftFromText="180" w:rightFromText="180" w:bottomFromText="200" w:vertAnchor="text" w:horzAnchor="page" w:tblpX="4042" w:tblpY="14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2839DD" w:rsidTr="001C5292">
        <w:tc>
          <w:tcPr>
            <w:tcW w:w="284" w:type="dxa"/>
            <w:vAlign w:val="bottom"/>
            <w:hideMark/>
          </w:tcPr>
          <w:p w:rsidR="002839DD" w:rsidRDefault="002839DD" w:rsidP="001C52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39DD" w:rsidRDefault="002839DD" w:rsidP="001C529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hideMark/>
          </w:tcPr>
          <w:p w:rsidR="002839DD" w:rsidRDefault="002839DD" w:rsidP="001C5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39DD" w:rsidRDefault="002839DD" w:rsidP="001C529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2839DD" w:rsidTr="001C5292">
        <w:tc>
          <w:tcPr>
            <w:tcW w:w="4650" w:type="dxa"/>
            <w:gridSpan w:val="4"/>
          </w:tcPr>
          <w:p w:rsidR="002839DD" w:rsidRDefault="002839DD" w:rsidP="001C5292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2839DD" w:rsidRDefault="002839DD" w:rsidP="001C529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2839DD" w:rsidRDefault="002839DD" w:rsidP="002839DD"/>
    <w:p w:rsidR="002839DD" w:rsidRDefault="002839DD" w:rsidP="002839DD"/>
    <w:p w:rsidR="002839DD" w:rsidRDefault="002839DD" w:rsidP="002839DD"/>
    <w:p w:rsidR="002839DD" w:rsidRDefault="002839DD" w:rsidP="002839DD"/>
    <w:p w:rsidR="00AF1D44" w:rsidRDefault="00AF1D44" w:rsidP="002839DD"/>
    <w:p w:rsidR="00715EAA" w:rsidRDefault="00715EAA" w:rsidP="00F03B9C">
      <w:pPr>
        <w:jc w:val="center"/>
        <w:rPr>
          <w:b/>
          <w:sz w:val="28"/>
          <w:szCs w:val="28"/>
          <w:lang w:val="en-US"/>
        </w:rPr>
      </w:pPr>
    </w:p>
    <w:p w:rsidR="00715EAA" w:rsidRDefault="00715EAA" w:rsidP="00F03B9C">
      <w:pPr>
        <w:jc w:val="center"/>
        <w:rPr>
          <w:b/>
          <w:sz w:val="28"/>
          <w:szCs w:val="28"/>
          <w:lang w:val="en-US"/>
        </w:rPr>
      </w:pPr>
    </w:p>
    <w:p w:rsidR="002839DD" w:rsidRPr="00F03B9C" w:rsidRDefault="00AF1D44" w:rsidP="00F03B9C">
      <w:pPr>
        <w:jc w:val="center"/>
        <w:rPr>
          <w:b/>
          <w:sz w:val="28"/>
          <w:szCs w:val="28"/>
        </w:rPr>
      </w:pPr>
      <w:r w:rsidRPr="00F03B9C">
        <w:rPr>
          <w:b/>
          <w:sz w:val="28"/>
          <w:szCs w:val="28"/>
        </w:rPr>
        <w:t xml:space="preserve">О мерах по реализации </w:t>
      </w:r>
      <w:hyperlink r:id="rId7" w:history="1">
        <w:r w:rsidRPr="00F03B9C">
          <w:rPr>
            <w:b/>
            <w:color w:val="000000" w:themeColor="text1"/>
            <w:sz w:val="28"/>
            <w:szCs w:val="28"/>
          </w:rPr>
          <w:t>Указа</w:t>
        </w:r>
      </w:hyperlink>
      <w:r w:rsidRPr="00F03B9C">
        <w:rPr>
          <w:b/>
          <w:color w:val="0000FF"/>
          <w:sz w:val="28"/>
          <w:szCs w:val="28"/>
        </w:rPr>
        <w:t xml:space="preserve"> </w:t>
      </w:r>
      <w:r w:rsidRPr="00F03B9C">
        <w:rPr>
          <w:b/>
          <w:sz w:val="28"/>
          <w:szCs w:val="28"/>
        </w:rPr>
        <w:t xml:space="preserve"> Президента Российской Федерации от 10.12.2020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</w:r>
    </w:p>
    <w:p w:rsidR="002839DD" w:rsidRPr="009F1857" w:rsidRDefault="002839DD" w:rsidP="002839DD">
      <w:pPr>
        <w:rPr>
          <w:sz w:val="24"/>
          <w:szCs w:val="24"/>
        </w:rPr>
      </w:pPr>
    </w:p>
    <w:p w:rsidR="00AF1D44" w:rsidRPr="00F03B9C" w:rsidRDefault="00AF1D44" w:rsidP="00F03B9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соответствии с </w:t>
      </w:r>
      <w:hyperlink r:id="rId8" w:history="1">
        <w:r w:rsidRPr="00F03B9C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Указом</w:t>
        </w:r>
      </w:hyperlink>
      <w:r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Президента Российской Федерации от 10.12.2020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Федерации", </w:t>
      </w:r>
      <w:r w:rsidRPr="00F03B9C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постановлением Губернатора Пензенской области от 31 марта 2021 г. № 48 «О представлении гражданами, претендующими на замещение государственных должностей Пензенской области, должностей государственной гражданской службы </w:t>
      </w:r>
      <w:r w:rsidR="009F1857" w:rsidRPr="00F03B9C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П</w:t>
      </w:r>
      <w:r w:rsidRPr="00F03B9C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ензенской</w:t>
      </w:r>
      <w:proofErr w:type="gramEnd"/>
      <w:r w:rsidRPr="00F03B9C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F03B9C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области, и государст</w:t>
      </w:r>
      <w:r w:rsidR="009F1857" w:rsidRPr="00F03B9C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венными гражданскими служащими П</w:t>
      </w:r>
      <w:r w:rsidRPr="00F03B9C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ензенской области уведомлений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</w:t>
      </w:r>
      <w:r w:rsidR="009F1857" w:rsidRPr="00F03B9C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», постановлением Правительства П</w:t>
      </w:r>
      <w:r w:rsidRPr="00F03B9C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ензенской области </w:t>
      </w:r>
      <w:r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19 марта 2021 г. </w:t>
      </w:r>
      <w:r w:rsidR="009F1857"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</w:t>
      </w:r>
      <w:r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146-пп «</w:t>
      </w:r>
      <w:r w:rsidR="009F1857"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представлении гражданами, претендующими на замещение</w:t>
      </w:r>
      <w:r w:rsidR="00F03B9C"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должностей руководителей государственных учреждений</w:t>
      </w:r>
      <w:r w:rsidR="009F1857"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</w:t>
      </w:r>
      <w:r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ензенской области, уведомлений о</w:t>
      </w:r>
      <w:proofErr w:type="gramEnd"/>
      <w:r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gramStart"/>
      <w:r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принадлежащих им, их</w:t>
      </w:r>
      <w:r w:rsidR="009F1857"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супругам и несовершеннолетним детям цифровых финансовых</w:t>
      </w:r>
      <w:r w:rsidR="009F1857"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активах, цифровых правах, включающих одновременно цифровые</w:t>
      </w:r>
      <w:r w:rsidR="009F1857"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финансовые активы и иные цифровые права, утилитарных</w:t>
      </w:r>
      <w:r w:rsidR="009F1857"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цифровых правах и цифровой валюте</w:t>
      </w:r>
      <w:r w:rsidR="009F1857"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», руководствуясь Уставом Камешкирского района Пензенской области, Собрание представителей Камешкирского района Пензенской области</w:t>
      </w:r>
      <w:proofErr w:type="gramEnd"/>
    </w:p>
    <w:p w:rsidR="009F1857" w:rsidRPr="00F03B9C" w:rsidRDefault="009F1857" w:rsidP="00F03B9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9F1857" w:rsidRPr="006771CE" w:rsidRDefault="009F1857" w:rsidP="00F03B9C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03B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РЕШИЛО:</w:t>
      </w:r>
    </w:p>
    <w:p w:rsidR="00715EAA" w:rsidRPr="006771CE" w:rsidRDefault="00715EAA" w:rsidP="00F03B9C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9F1857" w:rsidRPr="00F03B9C" w:rsidRDefault="009F1857" w:rsidP="00F03B9C">
      <w:pPr>
        <w:pStyle w:val="10"/>
        <w:numPr>
          <w:ilvl w:val="0"/>
          <w:numId w:val="0"/>
        </w:numPr>
        <w:spacing w:before="0"/>
        <w:rPr>
          <w:color w:val="000000" w:themeColor="text1"/>
          <w:sz w:val="28"/>
          <w:szCs w:val="28"/>
        </w:rPr>
      </w:pPr>
      <w:bookmarkStart w:id="1" w:name="P15"/>
      <w:bookmarkEnd w:id="1"/>
      <w:r w:rsidRPr="00F03B9C">
        <w:rPr>
          <w:color w:val="000000" w:themeColor="text1"/>
          <w:sz w:val="28"/>
          <w:szCs w:val="28"/>
        </w:rPr>
        <w:t>1.</w:t>
      </w:r>
      <w:r w:rsidR="002839DD" w:rsidRPr="00F03B9C">
        <w:rPr>
          <w:color w:val="000000" w:themeColor="text1"/>
          <w:sz w:val="28"/>
          <w:szCs w:val="28"/>
        </w:rPr>
        <w:t xml:space="preserve">Установить, что с момента вступления в силу настоящего </w:t>
      </w:r>
      <w:r w:rsidRPr="00F03B9C">
        <w:rPr>
          <w:color w:val="000000" w:themeColor="text1"/>
          <w:sz w:val="28"/>
          <w:szCs w:val="28"/>
        </w:rPr>
        <w:t>решения</w:t>
      </w:r>
      <w:r w:rsidR="002839DD" w:rsidRPr="00F03B9C">
        <w:rPr>
          <w:color w:val="000000" w:themeColor="text1"/>
          <w:sz w:val="28"/>
          <w:szCs w:val="28"/>
        </w:rPr>
        <w:t xml:space="preserve"> по 30 июня 2021 года включительно</w:t>
      </w:r>
    </w:p>
    <w:p w:rsidR="009F1857" w:rsidRPr="00F03B9C" w:rsidRDefault="009F1857" w:rsidP="00F03B9C">
      <w:pPr>
        <w:pStyle w:val="10"/>
        <w:numPr>
          <w:ilvl w:val="0"/>
          <w:numId w:val="0"/>
        </w:numPr>
        <w:spacing w:before="0"/>
        <w:rPr>
          <w:color w:val="000000" w:themeColor="text1"/>
          <w:sz w:val="28"/>
          <w:szCs w:val="28"/>
        </w:rPr>
      </w:pPr>
      <w:r w:rsidRPr="00F03B9C">
        <w:rPr>
          <w:color w:val="000000" w:themeColor="text1"/>
          <w:sz w:val="28"/>
          <w:szCs w:val="28"/>
        </w:rPr>
        <w:t>- граждане, претендующие на замещение должностей муниципальной службы, включенных в перечень, определенный муниципальными правовыми актами органов местного самоуправления, принятыми в целях реализации пункта 1.2 части 1 статьи 8 Федерального закона от 25.12.2008 № 273-ФЗ «О противодействии коррупции»</w:t>
      </w:r>
    </w:p>
    <w:p w:rsidR="009F1857" w:rsidRPr="00F03B9C" w:rsidRDefault="009F1857" w:rsidP="00F03B9C">
      <w:pPr>
        <w:pStyle w:val="10"/>
        <w:numPr>
          <w:ilvl w:val="0"/>
          <w:numId w:val="0"/>
        </w:numPr>
        <w:spacing w:before="0"/>
        <w:rPr>
          <w:color w:val="000000" w:themeColor="text1"/>
          <w:sz w:val="28"/>
          <w:szCs w:val="28"/>
        </w:rPr>
      </w:pPr>
      <w:proofErr w:type="gramStart"/>
      <w:r w:rsidRPr="00F03B9C">
        <w:rPr>
          <w:color w:val="000000" w:themeColor="text1"/>
          <w:sz w:val="28"/>
          <w:szCs w:val="28"/>
        </w:rPr>
        <w:t>- муниципальные служащие, замещающие должности муниципальной службы, не включенные в перечень, определённый муниципальными правовыми актами органов местного самоуправления, принятыми в целях реализации пункта 1.2 части 1 статьи 8 Федерального закона от  25.12.2008 № 273-ФЗ «О противодействии коррупции», и претендующими на замещение должностей муниципальной службы, включенных в соответствующий перечень</w:t>
      </w:r>
      <w:proofErr w:type="gramEnd"/>
    </w:p>
    <w:p w:rsidR="00F03B9C" w:rsidRPr="00F03B9C" w:rsidRDefault="00F03B9C" w:rsidP="00F03B9C">
      <w:pPr>
        <w:pStyle w:val="10"/>
        <w:numPr>
          <w:ilvl w:val="0"/>
          <w:numId w:val="0"/>
        </w:numPr>
        <w:spacing w:before="0"/>
        <w:rPr>
          <w:color w:val="000000" w:themeColor="text1"/>
          <w:sz w:val="28"/>
          <w:szCs w:val="28"/>
        </w:rPr>
      </w:pPr>
      <w:r w:rsidRPr="00F03B9C">
        <w:rPr>
          <w:color w:val="000000" w:themeColor="text1"/>
          <w:sz w:val="28"/>
          <w:szCs w:val="28"/>
        </w:rPr>
        <w:t>- граждане, претендующие на замещение должностей руковод</w:t>
      </w:r>
      <w:r>
        <w:rPr>
          <w:color w:val="000000" w:themeColor="text1"/>
          <w:sz w:val="28"/>
          <w:szCs w:val="28"/>
        </w:rPr>
        <w:t>ителей муниципальных учреждений</w:t>
      </w:r>
    </w:p>
    <w:p w:rsidR="002839DD" w:rsidRPr="00F03B9C" w:rsidRDefault="002839DD" w:rsidP="00F03B9C">
      <w:pPr>
        <w:pStyle w:val="10"/>
        <w:numPr>
          <w:ilvl w:val="0"/>
          <w:numId w:val="0"/>
        </w:numPr>
        <w:spacing w:before="0"/>
        <w:rPr>
          <w:color w:val="000000" w:themeColor="text1"/>
          <w:sz w:val="28"/>
          <w:szCs w:val="28"/>
        </w:rPr>
      </w:pPr>
      <w:r w:rsidRPr="00F03B9C">
        <w:rPr>
          <w:color w:val="000000" w:themeColor="text1"/>
          <w:sz w:val="28"/>
          <w:szCs w:val="28"/>
        </w:rPr>
        <w:t xml:space="preserve"> </w:t>
      </w:r>
      <w:proofErr w:type="gramStart"/>
      <w:r w:rsidRPr="00F03B9C">
        <w:rPr>
          <w:color w:val="000000" w:themeColor="text1"/>
          <w:sz w:val="28"/>
          <w:szCs w:val="28"/>
        </w:rPr>
        <w:t xml:space="preserve">вместе со сведениями, представляемыми по форме </w:t>
      </w:r>
      <w:hyperlink r:id="rId9" w:history="1">
        <w:r w:rsidRPr="00F03B9C">
          <w:rPr>
            <w:color w:val="000000" w:themeColor="text1"/>
            <w:sz w:val="28"/>
            <w:szCs w:val="28"/>
          </w:rPr>
          <w:t>справки</w:t>
        </w:r>
      </w:hyperlink>
      <w:r w:rsidRPr="00F03B9C">
        <w:rPr>
          <w:color w:val="000000" w:themeColor="text1"/>
          <w:sz w:val="28"/>
          <w:szCs w:val="28"/>
        </w:rPr>
        <w:t>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</w:t>
      </w:r>
      <w:proofErr w:type="gramEnd"/>
      <w:r w:rsidRPr="00F03B9C">
        <w:rPr>
          <w:color w:val="000000" w:themeColor="text1"/>
          <w:sz w:val="28"/>
          <w:szCs w:val="28"/>
        </w:rPr>
        <w:t xml:space="preserve"> активы и иные цифровые права, утилитарных цифровых </w:t>
      </w:r>
      <w:proofErr w:type="gramStart"/>
      <w:r w:rsidRPr="00F03B9C">
        <w:rPr>
          <w:color w:val="000000" w:themeColor="text1"/>
          <w:sz w:val="28"/>
          <w:szCs w:val="28"/>
        </w:rPr>
        <w:t>правах</w:t>
      </w:r>
      <w:proofErr w:type="gramEnd"/>
      <w:r w:rsidRPr="00F03B9C">
        <w:rPr>
          <w:color w:val="000000" w:themeColor="text1"/>
          <w:sz w:val="28"/>
          <w:szCs w:val="28"/>
        </w:rPr>
        <w:t xml:space="preserve"> и цифровой валюте (при их наличии) (далее - уведомление).</w:t>
      </w:r>
    </w:p>
    <w:p w:rsidR="002839DD" w:rsidRPr="00F03B9C" w:rsidRDefault="002839DD" w:rsidP="00F03B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hyperlink r:id="rId10" w:history="1">
        <w:proofErr w:type="gramStart"/>
        <w:r w:rsidRPr="00F03B9C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F03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представляется лицами, указанными в </w:t>
      </w:r>
      <w:hyperlink w:anchor="P15" w:history="1">
        <w:r w:rsidRPr="00F03B9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F03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F03B9C" w:rsidRPr="00F03B9C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 w:rsidRPr="00F03B9C">
        <w:rPr>
          <w:rFonts w:ascii="Times New Roman" w:hAnsi="Times New Roman" w:cs="Times New Roman"/>
          <w:color w:val="000000" w:themeColor="text1"/>
          <w:sz w:val="28"/>
          <w:szCs w:val="28"/>
        </w:rPr>
        <w:t>, по состоянию на первое число месяца, предшествующего месяцу подачи документов для замещения соответствующей должности, по форме согласно приложению 1 к Указу Президента Российской Федерации от 10.12.2020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</w:t>
      </w:r>
      <w:proofErr w:type="gramEnd"/>
      <w:r w:rsidRPr="00F03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Федерации".</w:t>
      </w:r>
    </w:p>
    <w:p w:rsidR="00F03B9C" w:rsidRPr="00892F56" w:rsidRDefault="00F03B9C" w:rsidP="00F03B9C">
      <w:pPr>
        <w:pStyle w:val="a0"/>
        <w:tabs>
          <w:tab w:val="left" w:pos="851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2F56">
        <w:rPr>
          <w:sz w:val="28"/>
          <w:szCs w:val="28"/>
        </w:rPr>
        <w:t xml:space="preserve">. Опубликовать настоящее решение информационном </w:t>
      </w:r>
      <w:proofErr w:type="gramStart"/>
      <w:r w:rsidRPr="00892F56">
        <w:rPr>
          <w:sz w:val="28"/>
          <w:szCs w:val="28"/>
        </w:rPr>
        <w:t>бюллетене</w:t>
      </w:r>
      <w:proofErr w:type="gramEnd"/>
      <w:r w:rsidRPr="00892F56">
        <w:rPr>
          <w:sz w:val="28"/>
          <w:szCs w:val="28"/>
        </w:rPr>
        <w:t xml:space="preserve"> «Камешкирский вестник».</w:t>
      </w:r>
    </w:p>
    <w:p w:rsidR="00F03B9C" w:rsidRPr="00892F56" w:rsidRDefault="00F03B9C" w:rsidP="00F03B9C">
      <w:pPr>
        <w:pStyle w:val="a0"/>
        <w:tabs>
          <w:tab w:val="left" w:pos="851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92F56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F03B9C" w:rsidRPr="00892F56" w:rsidRDefault="00F03B9C" w:rsidP="00F03B9C">
      <w:pPr>
        <w:pStyle w:val="a0"/>
        <w:tabs>
          <w:tab w:val="left" w:pos="851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92F56">
        <w:rPr>
          <w:sz w:val="28"/>
          <w:szCs w:val="28"/>
        </w:rPr>
        <w:t xml:space="preserve">. </w:t>
      </w:r>
      <w:proofErr w:type="gramStart"/>
      <w:r w:rsidRPr="00892F56">
        <w:rPr>
          <w:sz w:val="28"/>
          <w:szCs w:val="28"/>
        </w:rPr>
        <w:t>Контроль за</w:t>
      </w:r>
      <w:proofErr w:type="gramEnd"/>
      <w:r w:rsidRPr="00892F56">
        <w:rPr>
          <w:sz w:val="28"/>
          <w:szCs w:val="28"/>
        </w:rPr>
        <w:t xml:space="preserve"> исполнением настоящего решения возложить на Главу Камешкирского района Пензенской области. </w:t>
      </w:r>
    </w:p>
    <w:p w:rsidR="00F03B9C" w:rsidRPr="00892F56" w:rsidRDefault="00F03B9C" w:rsidP="00F03B9C">
      <w:pPr>
        <w:ind w:firstLine="709"/>
        <w:jc w:val="both"/>
        <w:rPr>
          <w:sz w:val="28"/>
          <w:szCs w:val="28"/>
        </w:rPr>
      </w:pPr>
    </w:p>
    <w:p w:rsidR="00F03B9C" w:rsidRPr="00892F56" w:rsidRDefault="00F03B9C" w:rsidP="00715EAA">
      <w:pPr>
        <w:pStyle w:val="a0"/>
        <w:tabs>
          <w:tab w:val="left" w:pos="851"/>
        </w:tabs>
        <w:spacing w:after="0"/>
        <w:jc w:val="both"/>
        <w:rPr>
          <w:sz w:val="28"/>
          <w:szCs w:val="28"/>
        </w:rPr>
      </w:pPr>
      <w:r w:rsidRPr="00892F56">
        <w:rPr>
          <w:sz w:val="28"/>
          <w:szCs w:val="28"/>
        </w:rPr>
        <w:t xml:space="preserve">Глава Камешкирского района </w:t>
      </w:r>
    </w:p>
    <w:p w:rsidR="00F03B9C" w:rsidRPr="00892F56" w:rsidRDefault="00F03B9C" w:rsidP="00715EAA">
      <w:pPr>
        <w:pStyle w:val="a0"/>
        <w:tabs>
          <w:tab w:val="left" w:pos="851"/>
        </w:tabs>
        <w:spacing w:after="0"/>
        <w:jc w:val="both"/>
        <w:rPr>
          <w:sz w:val="28"/>
          <w:szCs w:val="28"/>
        </w:rPr>
      </w:pPr>
      <w:r w:rsidRPr="00892F56">
        <w:rPr>
          <w:sz w:val="28"/>
          <w:szCs w:val="28"/>
        </w:rPr>
        <w:t xml:space="preserve">Пензенской области                                       </w:t>
      </w:r>
      <w:r w:rsidR="00715EAA" w:rsidRPr="00715EAA">
        <w:rPr>
          <w:sz w:val="28"/>
          <w:szCs w:val="28"/>
        </w:rPr>
        <w:t xml:space="preserve">                </w:t>
      </w:r>
      <w:r w:rsidRPr="00892F56">
        <w:rPr>
          <w:sz w:val="28"/>
          <w:szCs w:val="28"/>
        </w:rPr>
        <w:t xml:space="preserve">             </w:t>
      </w:r>
      <w:proofErr w:type="spellStart"/>
      <w:r w:rsidRPr="00892F56">
        <w:rPr>
          <w:sz w:val="28"/>
          <w:szCs w:val="28"/>
        </w:rPr>
        <w:t>В.Н.Жиряков</w:t>
      </w:r>
      <w:proofErr w:type="spellEnd"/>
    </w:p>
    <w:sectPr w:rsidR="00F03B9C" w:rsidRPr="00892F56" w:rsidSect="00BB6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A2E86"/>
    <w:multiLevelType w:val="multilevel"/>
    <w:tmpl w:val="2EAA84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cs="Times New Roman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cs="Times New Roman"/>
        <w:b/>
        <w:i w:val="0"/>
        <w:sz w:val="28"/>
        <w:szCs w:val="28"/>
      </w:rPr>
    </w:lvl>
    <w:lvl w:ilvl="3">
      <w:start w:val="1"/>
      <w:numFmt w:val="decimal"/>
      <w:lvlRestart w:val="0"/>
      <w:pStyle w:val="4"/>
      <w:suff w:val="nothing"/>
      <w:lvlText w:val="Статья %4"/>
      <w:lvlJc w:val="left"/>
      <w:pPr>
        <w:ind w:left="2754" w:hanging="1134"/>
      </w:pPr>
      <w:rPr>
        <w:rFonts w:cs="Times New Roman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cs="Times New Roman"/>
      </w:rPr>
    </w:lvl>
    <w:lvl w:ilvl="5">
      <w:start w:val="1"/>
      <w:numFmt w:val="decimal"/>
      <w:pStyle w:val="10"/>
      <w:lvlText w:val="%6."/>
      <w:lvlJc w:val="left"/>
      <w:pPr>
        <w:tabs>
          <w:tab w:val="num" w:pos="2700"/>
        </w:tabs>
        <w:ind w:left="1773" w:firstLine="567"/>
      </w:pPr>
      <w:rPr>
        <w:rFonts w:cs="Times New Roman"/>
      </w:rPr>
    </w:lvl>
    <w:lvl w:ilvl="6">
      <w:start w:val="1"/>
      <w:numFmt w:val="decimal"/>
      <w:pStyle w:val="20"/>
      <w:suff w:val="space"/>
      <w:lvlText w:val="%7) "/>
      <w:lvlJc w:val="left"/>
      <w:pPr>
        <w:ind w:left="344" w:firstLine="283"/>
      </w:pPr>
      <w:rPr>
        <w:rFonts w:cs="Times New Roman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cs="Times New Roman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DD"/>
    <w:rsid w:val="002839DD"/>
    <w:rsid w:val="006771CE"/>
    <w:rsid w:val="00715EAA"/>
    <w:rsid w:val="009F1857"/>
    <w:rsid w:val="00AF1D44"/>
    <w:rsid w:val="00D56382"/>
    <w:rsid w:val="00F0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нак,Знак Знак"/>
    <w:basedOn w:val="a"/>
    <w:next w:val="a"/>
    <w:link w:val="11"/>
    <w:uiPriority w:val="99"/>
    <w:qFormat/>
    <w:rsid w:val="002839DD"/>
    <w:pPr>
      <w:keepNext/>
      <w:keepLines/>
      <w:widowControl/>
      <w:numPr>
        <w:numId w:val="1"/>
      </w:numPr>
      <w:spacing w:after="360"/>
      <w:jc w:val="center"/>
      <w:outlineLvl w:val="0"/>
    </w:pPr>
    <w:rPr>
      <w:rFonts w:ascii="Arial" w:eastAsia="Calibri" w:hAnsi="Arial"/>
      <w:kern w:val="28"/>
    </w:rPr>
  </w:style>
  <w:style w:type="paragraph" w:styleId="2">
    <w:name w:val="heading 2"/>
    <w:basedOn w:val="a"/>
    <w:next w:val="a0"/>
    <w:link w:val="21"/>
    <w:uiPriority w:val="99"/>
    <w:semiHidden/>
    <w:unhideWhenUsed/>
    <w:qFormat/>
    <w:rsid w:val="002839DD"/>
    <w:pPr>
      <w:keepNext/>
      <w:keepLines/>
      <w:widowControl/>
      <w:numPr>
        <w:ilvl w:val="1"/>
        <w:numId w:val="1"/>
      </w:numPr>
      <w:spacing w:after="360"/>
      <w:jc w:val="center"/>
      <w:outlineLvl w:val="1"/>
    </w:pPr>
    <w:rPr>
      <w:rFonts w:eastAsia="Calibri"/>
      <w:b/>
    </w:rPr>
  </w:style>
  <w:style w:type="paragraph" w:styleId="3">
    <w:name w:val="heading 3"/>
    <w:basedOn w:val="a"/>
    <w:next w:val="4"/>
    <w:link w:val="30"/>
    <w:uiPriority w:val="99"/>
    <w:unhideWhenUsed/>
    <w:qFormat/>
    <w:rsid w:val="002839DD"/>
    <w:pPr>
      <w:keepNext/>
      <w:keepLines/>
      <w:widowControl/>
      <w:numPr>
        <w:ilvl w:val="2"/>
        <w:numId w:val="1"/>
      </w:numPr>
      <w:spacing w:before="360"/>
      <w:outlineLvl w:val="2"/>
    </w:pPr>
    <w:rPr>
      <w:rFonts w:eastAsia="Calibri"/>
      <w:b/>
    </w:rPr>
  </w:style>
  <w:style w:type="paragraph" w:styleId="4">
    <w:name w:val="heading 4"/>
    <w:aliases w:val="Заголовок 4 Знак Знак Знак,Заголовок 4 Знак Знак Знак Знак,Заголовок 4 Знак Знак"/>
    <w:basedOn w:val="a"/>
    <w:next w:val="a0"/>
    <w:link w:val="41"/>
    <w:uiPriority w:val="99"/>
    <w:semiHidden/>
    <w:unhideWhenUsed/>
    <w:qFormat/>
    <w:rsid w:val="002839DD"/>
    <w:pPr>
      <w:keepNext/>
      <w:keepLines/>
      <w:widowControl/>
      <w:numPr>
        <w:ilvl w:val="3"/>
        <w:numId w:val="1"/>
      </w:numPr>
      <w:spacing w:before="240"/>
      <w:outlineLvl w:val="3"/>
    </w:pPr>
    <w:rPr>
      <w:rFonts w:eastAsia="Calibri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2839DD"/>
    <w:pPr>
      <w:keepNext/>
      <w:widowControl/>
      <w:numPr>
        <w:ilvl w:val="4"/>
        <w:numId w:val="1"/>
      </w:numPr>
      <w:spacing w:before="240" w:after="60"/>
      <w:ind w:right="284"/>
      <w:jc w:val="center"/>
      <w:outlineLvl w:val="4"/>
    </w:pPr>
    <w:rPr>
      <w:rFonts w:eastAsia="Calibr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283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3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39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1">
    <w:name w:val="Заголовок 1 Знак"/>
    <w:aliases w:val="Знак Знак1,Знак Знак Знак"/>
    <w:basedOn w:val="a1"/>
    <w:link w:val="1"/>
    <w:uiPriority w:val="99"/>
    <w:rsid w:val="002839DD"/>
    <w:rPr>
      <w:rFonts w:ascii="Arial" w:eastAsia="Calibri" w:hAnsi="Arial" w:cs="Times New Roman"/>
      <w:kern w:val="28"/>
      <w:sz w:val="20"/>
      <w:szCs w:val="20"/>
      <w:lang w:eastAsia="ru-RU"/>
    </w:rPr>
  </w:style>
  <w:style w:type="character" w:customStyle="1" w:styleId="21">
    <w:name w:val="Заголовок 2 Знак"/>
    <w:basedOn w:val="a1"/>
    <w:link w:val="2"/>
    <w:uiPriority w:val="99"/>
    <w:semiHidden/>
    <w:rsid w:val="002839DD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2839DD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41">
    <w:name w:val="Заголовок 4 Знак"/>
    <w:aliases w:val="Заголовок 4 Знак Знак Знак Знак1,Заголовок 4 Знак Знак Знак Знак Знак,Заголовок 4 Знак Знак Знак1"/>
    <w:basedOn w:val="a1"/>
    <w:link w:val="4"/>
    <w:uiPriority w:val="99"/>
    <w:semiHidden/>
    <w:rsid w:val="002839DD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2839DD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10">
    <w:name w:val="Стиль1"/>
    <w:basedOn w:val="a"/>
    <w:uiPriority w:val="99"/>
    <w:rsid w:val="002839DD"/>
    <w:pPr>
      <w:widowControl/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sz w:val="24"/>
    </w:rPr>
  </w:style>
  <w:style w:type="paragraph" w:customStyle="1" w:styleId="40">
    <w:name w:val="Стиль4"/>
    <w:basedOn w:val="a"/>
    <w:uiPriority w:val="99"/>
    <w:rsid w:val="002839DD"/>
    <w:pPr>
      <w:widowControl/>
      <w:numPr>
        <w:ilvl w:val="7"/>
        <w:numId w:val="1"/>
      </w:numPr>
      <w:jc w:val="both"/>
    </w:pPr>
    <w:rPr>
      <w:sz w:val="24"/>
    </w:rPr>
  </w:style>
  <w:style w:type="paragraph" w:customStyle="1" w:styleId="20">
    <w:name w:val="Стиль2"/>
    <w:basedOn w:val="10"/>
    <w:uiPriority w:val="99"/>
    <w:rsid w:val="002839DD"/>
    <w:pPr>
      <w:numPr>
        <w:ilvl w:val="6"/>
      </w:numPr>
      <w:spacing w:before="60"/>
      <w:outlineLvl w:val="6"/>
    </w:pPr>
  </w:style>
  <w:style w:type="paragraph" w:styleId="a0">
    <w:name w:val="Body Text"/>
    <w:basedOn w:val="a"/>
    <w:link w:val="a4"/>
    <w:uiPriority w:val="99"/>
    <w:semiHidden/>
    <w:unhideWhenUsed/>
    <w:rsid w:val="002839D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839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 Знак Знак1 Знак Знак Знак Знак"/>
    <w:basedOn w:val="a"/>
    <w:rsid w:val="00F03B9C"/>
    <w:pPr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нак,Знак Знак"/>
    <w:basedOn w:val="a"/>
    <w:next w:val="a"/>
    <w:link w:val="11"/>
    <w:uiPriority w:val="99"/>
    <w:qFormat/>
    <w:rsid w:val="002839DD"/>
    <w:pPr>
      <w:keepNext/>
      <w:keepLines/>
      <w:widowControl/>
      <w:numPr>
        <w:numId w:val="1"/>
      </w:numPr>
      <w:spacing w:after="360"/>
      <w:jc w:val="center"/>
      <w:outlineLvl w:val="0"/>
    </w:pPr>
    <w:rPr>
      <w:rFonts w:ascii="Arial" w:eastAsia="Calibri" w:hAnsi="Arial"/>
      <w:kern w:val="28"/>
    </w:rPr>
  </w:style>
  <w:style w:type="paragraph" w:styleId="2">
    <w:name w:val="heading 2"/>
    <w:basedOn w:val="a"/>
    <w:next w:val="a0"/>
    <w:link w:val="21"/>
    <w:uiPriority w:val="99"/>
    <w:semiHidden/>
    <w:unhideWhenUsed/>
    <w:qFormat/>
    <w:rsid w:val="002839DD"/>
    <w:pPr>
      <w:keepNext/>
      <w:keepLines/>
      <w:widowControl/>
      <w:numPr>
        <w:ilvl w:val="1"/>
        <w:numId w:val="1"/>
      </w:numPr>
      <w:spacing w:after="360"/>
      <w:jc w:val="center"/>
      <w:outlineLvl w:val="1"/>
    </w:pPr>
    <w:rPr>
      <w:rFonts w:eastAsia="Calibri"/>
      <w:b/>
    </w:rPr>
  </w:style>
  <w:style w:type="paragraph" w:styleId="3">
    <w:name w:val="heading 3"/>
    <w:basedOn w:val="a"/>
    <w:next w:val="4"/>
    <w:link w:val="30"/>
    <w:uiPriority w:val="99"/>
    <w:unhideWhenUsed/>
    <w:qFormat/>
    <w:rsid w:val="002839DD"/>
    <w:pPr>
      <w:keepNext/>
      <w:keepLines/>
      <w:widowControl/>
      <w:numPr>
        <w:ilvl w:val="2"/>
        <w:numId w:val="1"/>
      </w:numPr>
      <w:spacing w:before="360"/>
      <w:outlineLvl w:val="2"/>
    </w:pPr>
    <w:rPr>
      <w:rFonts w:eastAsia="Calibri"/>
      <w:b/>
    </w:rPr>
  </w:style>
  <w:style w:type="paragraph" w:styleId="4">
    <w:name w:val="heading 4"/>
    <w:aliases w:val="Заголовок 4 Знак Знак Знак,Заголовок 4 Знак Знак Знак Знак,Заголовок 4 Знак Знак"/>
    <w:basedOn w:val="a"/>
    <w:next w:val="a0"/>
    <w:link w:val="41"/>
    <w:uiPriority w:val="99"/>
    <w:semiHidden/>
    <w:unhideWhenUsed/>
    <w:qFormat/>
    <w:rsid w:val="002839DD"/>
    <w:pPr>
      <w:keepNext/>
      <w:keepLines/>
      <w:widowControl/>
      <w:numPr>
        <w:ilvl w:val="3"/>
        <w:numId w:val="1"/>
      </w:numPr>
      <w:spacing w:before="240"/>
      <w:outlineLvl w:val="3"/>
    </w:pPr>
    <w:rPr>
      <w:rFonts w:eastAsia="Calibri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2839DD"/>
    <w:pPr>
      <w:keepNext/>
      <w:widowControl/>
      <w:numPr>
        <w:ilvl w:val="4"/>
        <w:numId w:val="1"/>
      </w:numPr>
      <w:spacing w:before="240" w:after="60"/>
      <w:ind w:right="284"/>
      <w:jc w:val="center"/>
      <w:outlineLvl w:val="4"/>
    </w:pPr>
    <w:rPr>
      <w:rFonts w:eastAsia="Calibr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283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3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39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1">
    <w:name w:val="Заголовок 1 Знак"/>
    <w:aliases w:val="Знак Знак1,Знак Знак Знак"/>
    <w:basedOn w:val="a1"/>
    <w:link w:val="1"/>
    <w:uiPriority w:val="99"/>
    <w:rsid w:val="002839DD"/>
    <w:rPr>
      <w:rFonts w:ascii="Arial" w:eastAsia="Calibri" w:hAnsi="Arial" w:cs="Times New Roman"/>
      <w:kern w:val="28"/>
      <w:sz w:val="20"/>
      <w:szCs w:val="20"/>
      <w:lang w:eastAsia="ru-RU"/>
    </w:rPr>
  </w:style>
  <w:style w:type="character" w:customStyle="1" w:styleId="21">
    <w:name w:val="Заголовок 2 Знак"/>
    <w:basedOn w:val="a1"/>
    <w:link w:val="2"/>
    <w:uiPriority w:val="99"/>
    <w:semiHidden/>
    <w:rsid w:val="002839DD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2839DD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41">
    <w:name w:val="Заголовок 4 Знак"/>
    <w:aliases w:val="Заголовок 4 Знак Знак Знак Знак1,Заголовок 4 Знак Знак Знак Знак Знак,Заголовок 4 Знак Знак Знак1"/>
    <w:basedOn w:val="a1"/>
    <w:link w:val="4"/>
    <w:uiPriority w:val="99"/>
    <w:semiHidden/>
    <w:rsid w:val="002839DD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2839DD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10">
    <w:name w:val="Стиль1"/>
    <w:basedOn w:val="a"/>
    <w:uiPriority w:val="99"/>
    <w:rsid w:val="002839DD"/>
    <w:pPr>
      <w:widowControl/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sz w:val="24"/>
    </w:rPr>
  </w:style>
  <w:style w:type="paragraph" w:customStyle="1" w:styleId="40">
    <w:name w:val="Стиль4"/>
    <w:basedOn w:val="a"/>
    <w:uiPriority w:val="99"/>
    <w:rsid w:val="002839DD"/>
    <w:pPr>
      <w:widowControl/>
      <w:numPr>
        <w:ilvl w:val="7"/>
        <w:numId w:val="1"/>
      </w:numPr>
      <w:jc w:val="both"/>
    </w:pPr>
    <w:rPr>
      <w:sz w:val="24"/>
    </w:rPr>
  </w:style>
  <w:style w:type="paragraph" w:customStyle="1" w:styleId="20">
    <w:name w:val="Стиль2"/>
    <w:basedOn w:val="10"/>
    <w:uiPriority w:val="99"/>
    <w:rsid w:val="002839DD"/>
    <w:pPr>
      <w:numPr>
        <w:ilvl w:val="6"/>
      </w:numPr>
      <w:spacing w:before="60"/>
      <w:outlineLvl w:val="6"/>
    </w:pPr>
  </w:style>
  <w:style w:type="paragraph" w:styleId="a0">
    <w:name w:val="Body Text"/>
    <w:basedOn w:val="a"/>
    <w:link w:val="a4"/>
    <w:uiPriority w:val="99"/>
    <w:semiHidden/>
    <w:unhideWhenUsed/>
    <w:rsid w:val="002839D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839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 Знак Знак1 Знак Знак Знак Знак"/>
    <w:basedOn w:val="a"/>
    <w:rsid w:val="00F03B9C"/>
    <w:pPr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5372B98B949133ECA9D773E432A1004F6E70931AAE203D547CAA873102A72CC313CE68CE42F5706FB443134AC3BDF76427DB86CB6A02232EiA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C5372B98B949133ECA9D773E432A1004F6E70931AAE203D547CAA873102A72CC313CE68CE42F5706FB443134AC3BDF76427DB86CB6A02232EiA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C5372B98B949133ECA9D773E432A1004F6E70931AAE203D547CAA873102A72CC313CE68CE42F57069B443134AC3BDF76427DB86CB6A02232Ei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5372B98B949133ECA9D773E432A1004F6D739619A3203D547CAA873102A72CC313CE68CE42F5756BB443134AC3BDF76427DB86CB6A02232Ei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2021-04-26T08:10:00Z</dcterms:created>
  <dcterms:modified xsi:type="dcterms:W3CDTF">2021-05-12T14:44:00Z</dcterms:modified>
</cp:coreProperties>
</file>