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B28" w:rsidRPr="00FD1D25" w:rsidRDefault="00854B28" w:rsidP="00854B28">
      <w:pPr>
        <w:widowControl w:val="0"/>
        <w:spacing w:after="0" w:line="240" w:lineRule="auto"/>
        <w:jc w:val="center"/>
        <w:outlineLvl w:val="0"/>
        <w:rPr>
          <w:rFonts w:ascii="Times New Roman" w:hAnsi="Times New Roman"/>
          <w:sz w:val="28"/>
          <w:szCs w:val="28"/>
          <w:lang w:eastAsia="ru-RU"/>
        </w:rPr>
      </w:pPr>
      <w:bookmarkStart w:id="0" w:name="P35"/>
      <w:bookmarkEnd w:id="0"/>
    </w:p>
    <w:p w:rsidR="00854B28" w:rsidRPr="00FD1D25" w:rsidRDefault="00854B28" w:rsidP="00854B28">
      <w:pPr>
        <w:widowControl w:val="0"/>
        <w:spacing w:after="0" w:line="240" w:lineRule="auto"/>
        <w:jc w:val="right"/>
        <w:outlineLvl w:val="0"/>
        <w:rPr>
          <w:rFonts w:ascii="Times New Roman" w:hAnsi="Times New Roman"/>
          <w:sz w:val="28"/>
          <w:szCs w:val="28"/>
          <w:lang w:eastAsia="ru-RU"/>
        </w:rPr>
      </w:pPr>
    </w:p>
    <w:p w:rsidR="00854B28" w:rsidRPr="00FD1D25" w:rsidRDefault="00854B28" w:rsidP="00854B28">
      <w:pPr>
        <w:widowControl w:val="0"/>
        <w:spacing w:after="0" w:line="240" w:lineRule="auto"/>
        <w:jc w:val="right"/>
        <w:outlineLvl w:val="0"/>
        <w:rPr>
          <w:rFonts w:ascii="Times New Roman" w:hAnsi="Times New Roman"/>
          <w:sz w:val="28"/>
          <w:szCs w:val="28"/>
          <w:lang w:eastAsia="ru-RU"/>
        </w:rPr>
      </w:pPr>
    </w:p>
    <w:p w:rsidR="00854B28" w:rsidRPr="00FD1D25" w:rsidRDefault="00854B28" w:rsidP="00854B28">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1"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6"/>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854B28" w:rsidRPr="00FD1D25" w:rsidRDefault="00854B28" w:rsidP="00854B28">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854B28" w:rsidRPr="00FD1D25" w:rsidTr="00DF2062">
        <w:trPr>
          <w:trHeight w:val="397"/>
        </w:trPr>
        <w:tc>
          <w:tcPr>
            <w:tcW w:w="9606" w:type="dxa"/>
          </w:tcPr>
          <w:p w:rsidR="00854B28" w:rsidRPr="00FD1D25" w:rsidRDefault="00854B28" w:rsidP="00DF2062">
            <w:pPr>
              <w:rPr>
                <w:rFonts w:ascii="Times New Roman" w:hAnsi="Times New Roman"/>
                <w:sz w:val="28"/>
                <w:szCs w:val="28"/>
              </w:rPr>
            </w:pPr>
          </w:p>
        </w:tc>
      </w:tr>
      <w:tr w:rsidR="00854B28" w:rsidRPr="00FD1D25" w:rsidTr="00DF2062">
        <w:tc>
          <w:tcPr>
            <w:tcW w:w="9606" w:type="dxa"/>
          </w:tcPr>
          <w:p w:rsidR="00854B28" w:rsidRPr="00FD1D25" w:rsidRDefault="00854B28" w:rsidP="00DF2062">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854B28" w:rsidRPr="00FD1D25" w:rsidTr="00DF2062">
        <w:trPr>
          <w:trHeight w:val="397"/>
        </w:trPr>
        <w:tc>
          <w:tcPr>
            <w:tcW w:w="9606" w:type="dxa"/>
          </w:tcPr>
          <w:p w:rsidR="00854B28" w:rsidRPr="00FD1D25" w:rsidRDefault="00854B28" w:rsidP="00DF2062">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854B28" w:rsidRPr="00FD1D25" w:rsidTr="00DF2062">
        <w:trPr>
          <w:trHeight w:val="314"/>
        </w:trPr>
        <w:tc>
          <w:tcPr>
            <w:tcW w:w="9606" w:type="dxa"/>
          </w:tcPr>
          <w:p w:rsidR="00854B28" w:rsidRPr="00FD1D25" w:rsidRDefault="00854B28" w:rsidP="00DF2062">
            <w:pPr>
              <w:jc w:val="center"/>
              <w:rPr>
                <w:rFonts w:ascii="Times New Roman" w:hAnsi="Times New Roman"/>
                <w:b/>
                <w:sz w:val="28"/>
                <w:szCs w:val="28"/>
              </w:rPr>
            </w:pPr>
          </w:p>
        </w:tc>
      </w:tr>
      <w:tr w:rsidR="00854B28" w:rsidRPr="00FD1D25" w:rsidTr="00DF2062">
        <w:trPr>
          <w:trHeight w:val="548"/>
        </w:trPr>
        <w:tc>
          <w:tcPr>
            <w:tcW w:w="9606" w:type="dxa"/>
            <w:vAlign w:val="center"/>
          </w:tcPr>
          <w:p w:rsidR="00854B28" w:rsidRPr="00FD1D25" w:rsidRDefault="00854B28" w:rsidP="00DF2062">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854B28" w:rsidRPr="00FD1D25" w:rsidTr="00DF2062">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54B28" w:rsidRPr="00FD1D25" w:rsidTr="00DF2062">
              <w:tc>
                <w:tcPr>
                  <w:tcW w:w="284" w:type="dxa"/>
                  <w:vAlign w:val="bottom"/>
                </w:tcPr>
                <w:p w:rsidR="00854B28" w:rsidRPr="00FD1D25" w:rsidRDefault="00854B28" w:rsidP="00DF2062">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854B28" w:rsidRPr="00FD1D25" w:rsidRDefault="00854B28" w:rsidP="00DF2062">
                  <w:pPr>
                    <w:jc w:val="center"/>
                    <w:rPr>
                      <w:rFonts w:ascii="Times New Roman" w:hAnsi="Times New Roman"/>
                      <w:b/>
                      <w:sz w:val="28"/>
                      <w:szCs w:val="28"/>
                    </w:rPr>
                  </w:pPr>
                </w:p>
              </w:tc>
              <w:tc>
                <w:tcPr>
                  <w:tcW w:w="397" w:type="dxa"/>
                  <w:vAlign w:val="bottom"/>
                </w:tcPr>
                <w:p w:rsidR="00854B28" w:rsidRPr="00FD1D25" w:rsidRDefault="00854B28" w:rsidP="00DF2062">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854B28" w:rsidRPr="00FD1D25" w:rsidRDefault="00854B28" w:rsidP="00DF2062">
                  <w:pPr>
                    <w:jc w:val="center"/>
                    <w:rPr>
                      <w:rFonts w:ascii="Times New Roman" w:hAnsi="Times New Roman"/>
                      <w:b/>
                      <w:sz w:val="28"/>
                      <w:szCs w:val="28"/>
                    </w:rPr>
                  </w:pPr>
                </w:p>
              </w:tc>
            </w:tr>
            <w:tr w:rsidR="00854B28" w:rsidRPr="00FD1D25" w:rsidTr="00DF2062">
              <w:tc>
                <w:tcPr>
                  <w:tcW w:w="4650" w:type="dxa"/>
                  <w:gridSpan w:val="4"/>
                </w:tcPr>
                <w:p w:rsidR="00854B28" w:rsidRPr="00FD1D25" w:rsidRDefault="00854B28" w:rsidP="00DF2062">
                  <w:pPr>
                    <w:jc w:val="center"/>
                    <w:rPr>
                      <w:rFonts w:ascii="Times New Roman" w:hAnsi="Times New Roman"/>
                      <w:sz w:val="28"/>
                      <w:szCs w:val="28"/>
                    </w:rPr>
                  </w:pPr>
                  <w:r w:rsidRPr="00FD1D25">
                    <w:rPr>
                      <w:rFonts w:ascii="Times New Roman" w:hAnsi="Times New Roman"/>
                      <w:sz w:val="28"/>
                      <w:szCs w:val="28"/>
                    </w:rPr>
                    <w:t>с.Р.Камешкир</w:t>
                  </w:r>
                </w:p>
              </w:tc>
            </w:tr>
          </w:tbl>
          <w:p w:rsidR="00854B28" w:rsidRPr="00FD1D25" w:rsidRDefault="00854B28" w:rsidP="00DF2062">
            <w:pPr>
              <w:rPr>
                <w:rFonts w:ascii="Times New Roman" w:hAnsi="Times New Roman"/>
                <w:sz w:val="28"/>
                <w:szCs w:val="28"/>
              </w:rPr>
            </w:pPr>
          </w:p>
        </w:tc>
      </w:tr>
    </w:tbl>
    <w:p w:rsidR="00854B28" w:rsidRPr="00FD1D25" w:rsidRDefault="00854B28" w:rsidP="00854B28">
      <w:pPr>
        <w:spacing w:after="0" w:line="240" w:lineRule="auto"/>
        <w:rPr>
          <w:rFonts w:ascii="Times New Roman" w:hAnsi="Times New Roman"/>
          <w:b/>
          <w:sz w:val="28"/>
          <w:szCs w:val="28"/>
        </w:rPr>
      </w:pPr>
    </w:p>
    <w:p w:rsidR="00854B28" w:rsidRPr="00827951" w:rsidRDefault="00854B28" w:rsidP="00854B28">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854B28">
        <w:rPr>
          <w:rFonts w:ascii="Times New Roman" w:hAnsi="Times New Roman" w:cs="Times New Roman"/>
          <w:b/>
          <w:bCs/>
          <w:sz w:val="28"/>
          <w:szCs w:val="28"/>
        </w:rPr>
        <w:t>«</w:t>
      </w:r>
      <w:r w:rsidRPr="00854B28">
        <w:rPr>
          <w:rFonts w:ascii="Times New Roman" w:eastAsia="Times New Roman" w:hAnsi="Times New Roman" w:cs="Times New Roman"/>
          <w:b/>
          <w:color w:val="00000A"/>
          <w:sz w:val="28"/>
          <w:szCs w:val="28"/>
          <w:lang w:eastAsia="ru-RU"/>
        </w:rPr>
        <w:t>Предварительное согласование предоставления земельного участка</w:t>
      </w:r>
      <w:r w:rsidRPr="00854B28">
        <w:rPr>
          <w:rFonts w:ascii="Times New Roman" w:hAnsi="Times New Roman" w:cs="Times New Roman"/>
          <w:b/>
          <w:bCs/>
          <w:sz w:val="28"/>
          <w:szCs w:val="28"/>
        </w:rPr>
        <w:t>»</w:t>
      </w:r>
    </w:p>
    <w:p w:rsidR="00854B28" w:rsidRPr="00E34733" w:rsidRDefault="00854B28" w:rsidP="00854B28">
      <w:pPr>
        <w:autoSpaceDE w:val="0"/>
        <w:spacing w:after="0" w:line="240" w:lineRule="auto"/>
        <w:jc w:val="center"/>
        <w:rPr>
          <w:rFonts w:ascii="Times New Roman" w:hAnsi="Times New Roman"/>
          <w:sz w:val="28"/>
          <w:szCs w:val="28"/>
        </w:rPr>
      </w:pPr>
    </w:p>
    <w:p w:rsidR="00854B28" w:rsidRPr="00E34733" w:rsidRDefault="00854B28" w:rsidP="00854B28">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D34704">
        <w:rPr>
          <w:rFonts w:ascii="Times New Roman" w:hAnsi="Times New Roman"/>
          <w:sz w:val="28"/>
          <w:szCs w:val="28"/>
        </w:rPr>
        <w:t xml:space="preserve">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w:t>
      </w:r>
      <w:bookmarkStart w:id="1" w:name="_GoBack"/>
      <w:r w:rsidRPr="00E34733">
        <w:rPr>
          <w:rFonts w:ascii="Times New Roman" w:hAnsi="Times New Roman"/>
          <w:bCs/>
          <w:color w:val="000000"/>
          <w:sz w:val="28"/>
          <w:szCs w:val="28"/>
          <w:lang w:eastAsia="ru-RU"/>
        </w:rPr>
        <w:t>реестр</w:t>
      </w:r>
      <w:bookmarkEnd w:id="1"/>
      <w:r w:rsidRPr="00E34733">
        <w:rPr>
          <w:rFonts w:ascii="Times New Roman" w:hAnsi="Times New Roman"/>
          <w:bCs/>
          <w:color w:val="000000"/>
          <w:sz w:val="28"/>
          <w:szCs w:val="28"/>
          <w:lang w:eastAsia="ru-RU"/>
        </w:rPr>
        <w:t xml:space="preserve">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854B28" w:rsidRPr="00E34733" w:rsidRDefault="00854B28" w:rsidP="00854B28">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854B28" w:rsidRPr="00E34733" w:rsidRDefault="00854B28" w:rsidP="00854B28">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854B28">
        <w:rPr>
          <w:rFonts w:ascii="Times New Roman" w:hAnsi="Times New Roman" w:cs="Times New Roman"/>
          <w:sz w:val="28"/>
          <w:szCs w:val="28"/>
        </w:rPr>
        <w:t>«</w:t>
      </w:r>
      <w:r w:rsidRPr="00854B28">
        <w:rPr>
          <w:rFonts w:ascii="Times New Roman" w:eastAsia="Times New Roman" w:hAnsi="Times New Roman" w:cs="Times New Roman"/>
          <w:color w:val="00000A"/>
          <w:sz w:val="28"/>
          <w:szCs w:val="28"/>
          <w:lang w:eastAsia="ru-RU"/>
        </w:rPr>
        <w:t>Предварительное согласование предоставления земельного участка</w:t>
      </w:r>
      <w:r w:rsidRPr="00854B28">
        <w:rPr>
          <w:rFonts w:ascii="Times New Roman" w:hAnsi="Times New Roman" w:cs="Times New Roman"/>
          <w:sz w:val="28"/>
          <w:szCs w:val="28"/>
        </w:rPr>
        <w:t>»</w:t>
      </w:r>
      <w:r w:rsidRPr="00BF2CCF">
        <w:rPr>
          <w:rFonts w:ascii="Times New Roman" w:hAnsi="Times New Roman" w:cs="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854B28" w:rsidRPr="00E34733" w:rsidRDefault="00854B28" w:rsidP="00854B28">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854B28" w:rsidRPr="00E34733" w:rsidRDefault="00854B28" w:rsidP="00854B28">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854B28" w:rsidRPr="00E34733" w:rsidRDefault="00854B28" w:rsidP="00854B28">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854B28" w:rsidRPr="00E34733" w:rsidRDefault="00854B28" w:rsidP="00854B28">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854B28" w:rsidRPr="00E34733" w:rsidRDefault="00854B28" w:rsidP="00854B28">
      <w:pPr>
        <w:spacing w:after="0" w:line="240" w:lineRule="auto"/>
        <w:jc w:val="both"/>
        <w:rPr>
          <w:rFonts w:ascii="Times New Roman" w:hAnsi="Times New Roman"/>
          <w:sz w:val="28"/>
          <w:szCs w:val="28"/>
        </w:rPr>
      </w:pPr>
    </w:p>
    <w:p w:rsidR="00854B28" w:rsidRPr="00E34733" w:rsidRDefault="00854B28" w:rsidP="00854B28">
      <w:pPr>
        <w:spacing w:after="0" w:line="240" w:lineRule="auto"/>
        <w:jc w:val="both"/>
        <w:rPr>
          <w:rFonts w:ascii="Times New Roman" w:hAnsi="Times New Roman"/>
          <w:sz w:val="28"/>
          <w:szCs w:val="28"/>
        </w:rPr>
      </w:pPr>
    </w:p>
    <w:p w:rsidR="00854B28" w:rsidRPr="00E34733" w:rsidRDefault="00854B28" w:rsidP="00854B28">
      <w:pPr>
        <w:spacing w:after="0" w:line="240" w:lineRule="auto"/>
        <w:rPr>
          <w:rFonts w:ascii="Times New Roman" w:hAnsi="Times New Roman"/>
          <w:sz w:val="28"/>
          <w:szCs w:val="28"/>
        </w:rPr>
      </w:pPr>
    </w:p>
    <w:p w:rsidR="00854B28" w:rsidRPr="00E34733" w:rsidRDefault="00854B28" w:rsidP="00854B28">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854B28" w:rsidRPr="00E34733" w:rsidRDefault="00854B28" w:rsidP="00854B28">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854B28" w:rsidRPr="00E34733" w:rsidRDefault="00854B28" w:rsidP="00854B28">
      <w:pPr>
        <w:spacing w:after="0" w:line="240" w:lineRule="auto"/>
        <w:rPr>
          <w:rFonts w:ascii="Times New Roman" w:hAnsi="Times New Roman"/>
          <w:sz w:val="28"/>
          <w:szCs w:val="28"/>
        </w:rPr>
      </w:pPr>
    </w:p>
    <w:p w:rsidR="00854B28" w:rsidRPr="00140A92" w:rsidRDefault="00854B28" w:rsidP="00854B28">
      <w:pPr>
        <w:ind w:firstLine="709"/>
        <w:jc w:val="both"/>
        <w:rPr>
          <w:sz w:val="28"/>
          <w:szCs w:val="28"/>
        </w:rPr>
      </w:pPr>
    </w:p>
    <w:p w:rsidR="00854B28" w:rsidRPr="00140A92" w:rsidRDefault="00854B28" w:rsidP="00854B28">
      <w:pPr>
        <w:ind w:firstLine="709"/>
        <w:jc w:val="both"/>
        <w:rPr>
          <w:sz w:val="28"/>
          <w:szCs w:val="28"/>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1F689A" w:rsidRDefault="00854B28" w:rsidP="00854B28">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w:t>
      </w:r>
      <w:r w:rsidRPr="001F689A">
        <w:rPr>
          <w:rFonts w:ascii="Times New Roman" w:hAnsi="Times New Roman"/>
          <w:sz w:val="28"/>
          <w:szCs w:val="28"/>
          <w:lang w:eastAsia="ru-RU"/>
        </w:rPr>
        <w:t xml:space="preserve">тверждено </w:t>
      </w:r>
    </w:p>
    <w:p w:rsidR="00854B28" w:rsidRPr="001F689A" w:rsidRDefault="00854B28" w:rsidP="00854B2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854B28" w:rsidRPr="001F689A" w:rsidRDefault="00854B28" w:rsidP="00854B2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854B28" w:rsidRPr="001F689A" w:rsidRDefault="00854B28" w:rsidP="00854B2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854B28" w:rsidRPr="001F689A" w:rsidRDefault="00854B28" w:rsidP="00854B2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854B28" w:rsidRPr="00D34704" w:rsidRDefault="00854B28" w:rsidP="00965B9B">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65B9B" w:rsidRPr="00965B9B" w:rsidRDefault="00965B9B" w:rsidP="00965B9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B9B">
        <w:rPr>
          <w:rFonts w:ascii="Times New Roman" w:eastAsia="Times New Roman" w:hAnsi="Times New Roman" w:cs="Times New Roman"/>
          <w:b/>
          <w:bCs/>
          <w:sz w:val="24"/>
          <w:szCs w:val="24"/>
          <w:lang w:eastAsia="ru-RU"/>
        </w:rPr>
        <w:t>АДМИНИСТРАТИВНЫЙ РЕГЛАМЕНТ</w:t>
      </w:r>
    </w:p>
    <w:p w:rsidR="00965B9B" w:rsidRPr="00965B9B" w:rsidRDefault="00965B9B" w:rsidP="00965B9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65B9B">
        <w:rPr>
          <w:rFonts w:ascii="Times New Roman" w:eastAsia="Times New Roman" w:hAnsi="Times New Roman" w:cs="Times New Roman"/>
          <w:b/>
          <w:bCs/>
          <w:sz w:val="24"/>
          <w:szCs w:val="24"/>
          <w:lang w:eastAsia="ru-RU"/>
        </w:rPr>
        <w:t xml:space="preserve"> ПО ПРЕДОСТАВЛЕНИЮ МУНИЦИПАЛЬНОЙ УСЛУГИ «ПРЕДВАРИТЕЛЬНОЕ СОГЛАСОВАНИЕ ПР</w:t>
      </w:r>
      <w:r w:rsidR="00FA6F56">
        <w:rPr>
          <w:rFonts w:ascii="Times New Roman" w:eastAsia="Times New Roman" w:hAnsi="Times New Roman" w:cs="Times New Roman"/>
          <w:b/>
          <w:bCs/>
          <w:sz w:val="24"/>
          <w:szCs w:val="24"/>
          <w:lang w:eastAsia="ru-RU"/>
        </w:rPr>
        <w:t>ЕДОСТАВЛЕНИЯ ЗЕМЕЛЬНОГО УЧАСТКА</w:t>
      </w:r>
      <w:r w:rsidRPr="00965B9B">
        <w:rPr>
          <w:rFonts w:ascii="Times New Roman" w:eastAsia="Times New Roman" w:hAnsi="Times New Roman" w:cs="Times New Roman"/>
          <w:b/>
          <w:bCs/>
          <w:sz w:val="24"/>
          <w:szCs w:val="24"/>
          <w:lang w:eastAsia="ru-RU"/>
        </w:rPr>
        <w:t>»</w:t>
      </w:r>
    </w:p>
    <w:p w:rsidR="00965B9B" w:rsidRPr="00965B9B" w:rsidRDefault="00965B9B" w:rsidP="00965B9B">
      <w:pPr>
        <w:suppressAutoHyphens/>
        <w:spacing w:after="1"/>
        <w:rPr>
          <w:rFonts w:ascii="Times New Roman" w:eastAsia="Calibri" w:hAnsi="Times New Roman" w:cs="Times New Roman"/>
          <w:color w:val="00000A"/>
          <w:sz w:val="24"/>
          <w:szCs w:val="24"/>
        </w:rPr>
      </w:pPr>
    </w:p>
    <w:p w:rsidR="00965B9B" w:rsidRPr="00965B9B" w:rsidRDefault="00965B9B" w:rsidP="00965B9B">
      <w:pPr>
        <w:widowControl w:val="0"/>
        <w:suppressAutoHyphens/>
        <w:spacing w:after="0" w:line="240" w:lineRule="auto"/>
        <w:jc w:val="center"/>
        <w:outlineLvl w:val="1"/>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I. Общие положения</w:t>
      </w: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1.1. Предмет регулирования настоящего регламента.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w:t>
      </w:r>
      <w:proofErr w:type="gramStart"/>
      <w:r w:rsidRPr="00965B9B">
        <w:rPr>
          <w:rFonts w:ascii="Times New Roman" w:eastAsia="Times New Roman" w:hAnsi="Times New Roman" w:cs="Times New Roman"/>
          <w:color w:val="00000A"/>
          <w:sz w:val="24"/>
          <w:szCs w:val="24"/>
          <w:lang w:eastAsia="ru-RU"/>
        </w:rPr>
        <w:t>и(</w:t>
      </w:r>
      <w:proofErr w:type="gramEnd"/>
      <w:r w:rsidRPr="00965B9B">
        <w:rPr>
          <w:rFonts w:ascii="Times New Roman" w:eastAsia="Times New Roman" w:hAnsi="Times New Roman" w:cs="Times New Roman"/>
          <w:color w:val="00000A"/>
          <w:sz w:val="24"/>
          <w:szCs w:val="24"/>
          <w:lang w:eastAsia="ru-RU"/>
        </w:rPr>
        <w:t>далее - Администрация) при предоставлении муниципальной услуги.</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1.2. Круг заявителей.</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7" w:history="1">
        <w:r w:rsidRPr="00965B9B">
          <w:rPr>
            <w:rFonts w:ascii="Times New Roman" w:eastAsia="Times New Roman" w:hAnsi="Times New Roman" w:cs="Times New Roman"/>
            <w:color w:val="00000A"/>
            <w:sz w:val="24"/>
            <w:szCs w:val="24"/>
            <w:lang w:eastAsia="ru-RU"/>
          </w:rPr>
          <w:t>пункта 2 статьи 39.3</w:t>
        </w:r>
      </w:hyperlink>
      <w:r w:rsidRPr="00965B9B">
        <w:rPr>
          <w:rFonts w:ascii="Times New Roman" w:eastAsia="Times New Roman" w:hAnsi="Times New Roman" w:cs="Times New Roman"/>
          <w:color w:val="00000A"/>
          <w:sz w:val="24"/>
          <w:szCs w:val="24"/>
          <w:lang w:eastAsia="ru-RU"/>
        </w:rPr>
        <w:t xml:space="preserve">, в подпунктах 1-8, 10-11 пункта 2 </w:t>
      </w:r>
      <w:hyperlink r:id="rId8" w:history="1">
        <w:r w:rsidRPr="00965B9B">
          <w:rPr>
            <w:rFonts w:ascii="Times New Roman" w:eastAsia="Times New Roman" w:hAnsi="Times New Roman" w:cs="Times New Roman"/>
            <w:color w:val="00000A"/>
            <w:sz w:val="24"/>
            <w:szCs w:val="24"/>
            <w:lang w:eastAsia="ru-RU"/>
          </w:rPr>
          <w:t>статьи 39.5</w:t>
        </w:r>
      </w:hyperlink>
      <w:r w:rsidRPr="00965B9B">
        <w:rPr>
          <w:rFonts w:ascii="Times New Roman" w:eastAsia="Times New Roman" w:hAnsi="Times New Roman" w:cs="Times New Roman"/>
          <w:color w:val="00000A"/>
          <w:sz w:val="24"/>
          <w:szCs w:val="24"/>
          <w:lang w:eastAsia="ru-RU"/>
        </w:rPr>
        <w:t xml:space="preserve">, в подпунктах 1-20, 23-32, 35, 37 </w:t>
      </w:r>
      <w:hyperlink r:id="rId9" w:history="1">
        <w:r w:rsidRPr="00965B9B">
          <w:rPr>
            <w:rFonts w:ascii="Times New Roman" w:eastAsia="Times New Roman" w:hAnsi="Times New Roman" w:cs="Times New Roman"/>
            <w:color w:val="00000A"/>
            <w:sz w:val="24"/>
            <w:szCs w:val="24"/>
            <w:lang w:eastAsia="ru-RU"/>
          </w:rPr>
          <w:t>пункта 2 статьи 39.6</w:t>
        </w:r>
      </w:hyperlink>
      <w:r w:rsidRPr="00965B9B">
        <w:rPr>
          <w:rFonts w:ascii="Times New Roman" w:eastAsia="Times New Roman" w:hAnsi="Times New Roman" w:cs="Times New Roman"/>
          <w:color w:val="00000A"/>
          <w:sz w:val="24"/>
          <w:szCs w:val="24"/>
          <w:lang w:eastAsia="ru-RU"/>
        </w:rPr>
        <w:t xml:space="preserve">, в подпунктах 1-12, 14-17 </w:t>
      </w:r>
      <w:hyperlink r:id="rId10" w:history="1">
        <w:r w:rsidRPr="00965B9B">
          <w:rPr>
            <w:rFonts w:ascii="Times New Roman" w:eastAsia="Times New Roman" w:hAnsi="Times New Roman" w:cs="Times New Roman"/>
            <w:color w:val="00000A"/>
            <w:sz w:val="24"/>
            <w:szCs w:val="24"/>
            <w:lang w:eastAsia="ru-RU"/>
          </w:rPr>
          <w:t>пункта 2 статьи 39.10</w:t>
        </w:r>
      </w:hyperlink>
      <w:r w:rsidRPr="00965B9B">
        <w:rPr>
          <w:rFonts w:ascii="Times New Roman" w:eastAsia="Times New Roman" w:hAnsi="Times New Roman" w:cs="Times New Roman"/>
          <w:color w:val="00000A"/>
          <w:sz w:val="24"/>
          <w:szCs w:val="24"/>
          <w:lang w:eastAsia="ru-RU"/>
        </w:rPr>
        <w:t xml:space="preserve">, </w:t>
      </w:r>
      <w:hyperlink r:id="rId11" w:history="1">
        <w:r w:rsidRPr="00965B9B">
          <w:rPr>
            <w:rFonts w:ascii="Times New Roman" w:eastAsia="Times New Roman" w:hAnsi="Times New Roman" w:cs="Times New Roman"/>
            <w:color w:val="00000A"/>
            <w:sz w:val="24"/>
            <w:szCs w:val="24"/>
            <w:lang w:eastAsia="ru-RU"/>
          </w:rPr>
          <w:t>подпункте 2 пункта 1 статьи 39.14</w:t>
        </w:r>
      </w:hyperlink>
      <w:r w:rsidRPr="00965B9B">
        <w:rPr>
          <w:rFonts w:ascii="Times New Roman" w:eastAsia="Times New Roman" w:hAnsi="Times New Roman" w:cs="Times New Roman"/>
          <w:color w:val="00000A"/>
          <w:sz w:val="24"/>
          <w:szCs w:val="24"/>
          <w:lang w:eastAsia="ru-RU"/>
        </w:rPr>
        <w:t xml:space="preserve"> Земельного кодекса РФ, </w:t>
      </w:r>
      <w:hyperlink r:id="rId12" w:history="1">
        <w:r w:rsidRPr="00965B9B">
          <w:rPr>
            <w:rFonts w:ascii="Times New Roman" w:eastAsia="Times New Roman" w:hAnsi="Times New Roman" w:cs="Times New Roman"/>
            <w:color w:val="00000A"/>
            <w:sz w:val="24"/>
            <w:szCs w:val="24"/>
            <w:lang w:eastAsia="ru-RU"/>
          </w:rPr>
          <w:t>пункте 1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Times New Roman" w:hAnsi="Times New Roman" w:cs="Times New Roman"/>
          <w:color w:val="00000A"/>
          <w:sz w:val="24"/>
          <w:szCs w:val="24"/>
        </w:rPr>
        <w:t xml:space="preserve">        1.3. </w:t>
      </w:r>
      <w:r w:rsidRPr="00965B9B">
        <w:rPr>
          <w:rFonts w:ascii="Times New Roman" w:eastAsia="Calibri" w:hAnsi="Times New Roman" w:cs="Times New Roman"/>
          <w:color w:val="00000A"/>
          <w:sz w:val="24"/>
          <w:szCs w:val="24"/>
        </w:rPr>
        <w:t>Требования к порядку информирования о предоставлении муниципальной услуги</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http://kameshkir.pnzreg.ru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3" w:history="1">
        <w:r w:rsidRPr="00965B9B">
          <w:rPr>
            <w:rFonts w:ascii="Times New Roman" w:eastAsia="Calibri" w:hAnsi="Times New Roman" w:cs="Times New Roman"/>
            <w:color w:val="0000FF" w:themeColor="hyperlink"/>
            <w:sz w:val="24"/>
            <w:szCs w:val="24"/>
            <w:u w:val="single"/>
          </w:rPr>
          <w:t>www.</w:t>
        </w:r>
        <w:r w:rsidRPr="00965B9B">
          <w:rPr>
            <w:rFonts w:ascii="Times New Roman" w:eastAsia="Calibri" w:hAnsi="Times New Roman" w:cs="Times New Roman"/>
            <w:color w:val="0000FF" w:themeColor="hyperlink"/>
            <w:sz w:val="24"/>
            <w:szCs w:val="24"/>
            <w:u w:val="single"/>
            <w:lang w:val="en-US"/>
          </w:rPr>
          <w:t>gos</w:t>
        </w:r>
        <w:r w:rsidRPr="00965B9B">
          <w:rPr>
            <w:rFonts w:ascii="Times New Roman" w:eastAsia="Calibri" w:hAnsi="Times New Roman" w:cs="Times New Roman"/>
            <w:color w:val="0000FF" w:themeColor="hyperlink"/>
            <w:sz w:val="24"/>
            <w:szCs w:val="24"/>
            <w:u w:val="single"/>
          </w:rPr>
          <w:t>uslugi.pnzreg.ru</w:t>
        </w:r>
      </w:hyperlink>
      <w:r w:rsidRPr="00965B9B">
        <w:rPr>
          <w:rFonts w:ascii="Times New Roman" w:eastAsia="Calibri" w:hAnsi="Times New Roman" w:cs="Times New Roman"/>
          <w:color w:val="00000A"/>
          <w:sz w:val="24"/>
          <w:szCs w:val="24"/>
        </w:rPr>
        <w:t>.) (далее – Региональный портал).</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2) круг заявителей;</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 срок предоставления муниципальной услуги;</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 исчерпывающий перечень оснований для приостановления или отказа в предоставлении муниципальной услуги;</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6) размер государственной пошлины, взимаемой за предоставление муниципальной услуги;</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8) формы заявлений (уведомлений, сообщений), используемые при предоставлении муниципальной услуги. </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65B9B" w:rsidRPr="00965B9B" w:rsidRDefault="00965B9B" w:rsidP="00965B9B">
      <w:pPr>
        <w:suppressAutoHyphens/>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1.3.2. </w:t>
      </w:r>
      <w:proofErr w:type="gramStart"/>
      <w:r w:rsidRPr="00965B9B">
        <w:rPr>
          <w:rFonts w:ascii="Times New Roman" w:eastAsia="Calibri" w:hAnsi="Times New Roman" w:cs="Times New Roman"/>
          <w:color w:val="00000A"/>
          <w:sz w:val="24"/>
          <w:szCs w:val="24"/>
        </w:rPr>
        <w:t>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65B9B" w:rsidRPr="00965B9B" w:rsidRDefault="00965B9B" w:rsidP="00965B9B">
      <w:pPr>
        <w:widowControl w:val="0"/>
        <w:suppressAutoHyphens/>
        <w:autoSpaceDE w:val="0"/>
        <w:autoSpaceDN w:val="0"/>
        <w:spacing w:after="0" w:line="240" w:lineRule="auto"/>
        <w:ind w:firstLine="567"/>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65B9B" w:rsidRPr="00965B9B" w:rsidRDefault="00965B9B" w:rsidP="00965B9B">
      <w:pPr>
        <w:suppressAutoHyphens/>
        <w:spacing w:after="0" w:line="240" w:lineRule="auto"/>
        <w:ind w:firstLine="567"/>
        <w:jc w:val="both"/>
        <w:rPr>
          <w:rFonts w:ascii="Times New Roman" w:eastAsia="Calibri" w:hAnsi="Times New Roman" w:cs="Times New Roman"/>
          <w:color w:val="00000A"/>
          <w:sz w:val="24"/>
          <w:szCs w:val="24"/>
        </w:rPr>
      </w:pPr>
    </w:p>
    <w:p w:rsidR="00965B9B" w:rsidRPr="00965B9B" w:rsidRDefault="00965B9B" w:rsidP="00965B9B">
      <w:pPr>
        <w:widowControl w:val="0"/>
        <w:suppressAutoHyphens/>
        <w:spacing w:after="0" w:line="240" w:lineRule="auto"/>
        <w:jc w:val="center"/>
        <w:outlineLvl w:val="1"/>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II. Стандарт предоставления муниципальной услуги</w:t>
      </w: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 Наименование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Предварительное согласование предоставления земельного участка</w:t>
      </w:r>
      <w:r w:rsidR="00854B28">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autoSpaceDE w:val="0"/>
        <w:autoSpaceDN w:val="0"/>
        <w:spacing w:after="0" w:line="240" w:lineRule="auto"/>
        <w:ind w:firstLine="567"/>
        <w:jc w:val="center"/>
        <w:outlineLvl w:val="2"/>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autoSpaceDE w:val="0"/>
        <w:autoSpaceDN w:val="0"/>
        <w:spacing w:after="0" w:line="240" w:lineRule="auto"/>
        <w:ind w:firstLine="567"/>
        <w:jc w:val="center"/>
        <w:outlineLvl w:val="2"/>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Наименование органа местного самоуправления,</w:t>
      </w:r>
    </w:p>
    <w:p w:rsidR="00965B9B" w:rsidRPr="00965B9B" w:rsidRDefault="00965B9B" w:rsidP="00965B9B">
      <w:pPr>
        <w:widowControl w:val="0"/>
        <w:suppressAutoHyphens/>
        <w:autoSpaceDE w:val="0"/>
        <w:autoSpaceDN w:val="0"/>
        <w:spacing w:after="0" w:line="240" w:lineRule="auto"/>
        <w:ind w:firstLine="567"/>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предоставляющего муниципальную услугу</w:t>
      </w:r>
    </w:p>
    <w:p w:rsidR="00965B9B" w:rsidRPr="00965B9B" w:rsidRDefault="00965B9B" w:rsidP="00965B9B">
      <w:pPr>
        <w:widowControl w:val="0"/>
        <w:suppressAutoHyphens/>
        <w:autoSpaceDE w:val="0"/>
        <w:autoSpaceDN w:val="0"/>
        <w:spacing w:after="0" w:line="240" w:lineRule="auto"/>
        <w:ind w:firstLine="567"/>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autoSpaceDE w:val="0"/>
        <w:autoSpaceDN w:val="0"/>
        <w:spacing w:after="0" w:line="240" w:lineRule="auto"/>
        <w:ind w:firstLine="567"/>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2.2. </w:t>
      </w:r>
      <w:r w:rsidRPr="00965B9B">
        <w:rPr>
          <w:rFonts w:ascii="Times New Roman" w:eastAsia="Times New Roman" w:hAnsi="Times New Roman" w:cs="Times New Roman"/>
          <w:color w:val="00000A"/>
          <w:spacing w:val="2"/>
          <w:sz w:val="24"/>
          <w:szCs w:val="24"/>
          <w:shd w:val="clear" w:color="auto" w:fill="FFFFFF"/>
          <w:lang w:eastAsia="ru-RU"/>
        </w:rPr>
        <w:t xml:space="preserve">Предоставление муниципальной услуги осуществляет </w:t>
      </w:r>
      <w:r w:rsidRPr="00965B9B">
        <w:rPr>
          <w:rFonts w:ascii="Times New Roman" w:eastAsia="Times New Roman" w:hAnsi="Times New Roman" w:cs="Times New Roman"/>
          <w:color w:val="00000A"/>
          <w:sz w:val="24"/>
          <w:szCs w:val="24"/>
          <w:lang w:eastAsia="ru-RU"/>
        </w:rPr>
        <w:t>Администрация.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2.3. Результат предоставления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предоставления муниципальной услуги является: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постановление Администрации</w:t>
      </w:r>
      <w:proofErr w:type="gramStart"/>
      <w:r w:rsidRPr="00965B9B">
        <w:rPr>
          <w:rFonts w:ascii="Times New Roman" w:eastAsia="Times New Roman" w:hAnsi="Times New Roman" w:cs="Times New Roman"/>
          <w:color w:val="00000A"/>
          <w:sz w:val="24"/>
          <w:szCs w:val="24"/>
          <w:lang w:eastAsia="ru-RU"/>
        </w:rPr>
        <w:t xml:space="preserve"> О</w:t>
      </w:r>
      <w:proofErr w:type="gramEnd"/>
      <w:r w:rsidRPr="00965B9B">
        <w:rPr>
          <w:rFonts w:ascii="Times New Roman" w:eastAsia="Times New Roman" w:hAnsi="Times New Roman" w:cs="Times New Roman"/>
          <w:color w:val="00000A"/>
          <w:sz w:val="24"/>
          <w:szCs w:val="24"/>
          <w:lang w:eastAsia="ru-RU"/>
        </w:rPr>
        <w:t xml:space="preserve"> предварительном согласовании предоставления земельного участка</w:t>
      </w:r>
      <w:r w:rsidR="00854B28">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постановление Администрации</w:t>
      </w:r>
      <w:proofErr w:type="gramStart"/>
      <w:r w:rsidRPr="00965B9B">
        <w:rPr>
          <w:rFonts w:ascii="Times New Roman" w:eastAsia="Times New Roman" w:hAnsi="Times New Roman" w:cs="Times New Roman"/>
          <w:color w:val="00000A"/>
          <w:sz w:val="24"/>
          <w:szCs w:val="24"/>
          <w:lang w:eastAsia="ru-RU"/>
        </w:rPr>
        <w:t xml:space="preserve"> О</w:t>
      </w:r>
      <w:proofErr w:type="gramEnd"/>
      <w:r w:rsidRPr="00965B9B">
        <w:rPr>
          <w:rFonts w:ascii="Times New Roman" w:eastAsia="Times New Roman" w:hAnsi="Times New Roman" w:cs="Times New Roman"/>
          <w:color w:val="00000A"/>
          <w:sz w:val="24"/>
          <w:szCs w:val="24"/>
          <w:lang w:eastAsia="ru-RU"/>
        </w:rPr>
        <w:t>б отказе в предварительном согласовании предоставления земельн</w:t>
      </w:r>
      <w:r w:rsidR="00854B28">
        <w:rPr>
          <w:rFonts w:ascii="Times New Roman" w:eastAsia="Times New Roman" w:hAnsi="Times New Roman" w:cs="Times New Roman"/>
          <w:color w:val="00000A"/>
          <w:sz w:val="24"/>
          <w:szCs w:val="24"/>
          <w:lang w:eastAsia="ru-RU"/>
        </w:rPr>
        <w:t>ого</w:t>
      </w:r>
      <w:r w:rsidRPr="00965B9B">
        <w:rPr>
          <w:rFonts w:ascii="Times New Roman" w:eastAsia="Times New Roman" w:hAnsi="Times New Roman" w:cs="Times New Roman"/>
          <w:color w:val="00000A"/>
          <w:sz w:val="24"/>
          <w:szCs w:val="24"/>
          <w:lang w:eastAsia="ru-RU"/>
        </w:rPr>
        <w:t xml:space="preserve"> участк</w:t>
      </w:r>
      <w:r w:rsidR="00854B28">
        <w:rPr>
          <w:rFonts w:ascii="Times New Roman" w:eastAsia="Times New Roman" w:hAnsi="Times New Roman" w:cs="Times New Roman"/>
          <w:color w:val="00000A"/>
          <w:sz w:val="24"/>
          <w:szCs w:val="24"/>
          <w:lang w:eastAsia="ru-RU"/>
        </w:rPr>
        <w:t>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965B9B" w:rsidRPr="00965B9B" w:rsidRDefault="00965B9B" w:rsidP="00965B9B">
      <w:pPr>
        <w:widowControl w:val="0"/>
        <w:suppressAutoHyphens/>
        <w:spacing w:after="0" w:line="240" w:lineRule="auto"/>
        <w:ind w:firstLine="539"/>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2.4. Срок предоставления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Срок предоставления муниципальной услуги о предварительном согласовании предоставления земельных участков, в соответствии со </w:t>
      </w:r>
      <w:hyperlink r:id="rId14"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или об отказе в предварительном согласовании в соответствии с </w:t>
      </w:r>
      <w:hyperlink r:id="rId15" w:history="1">
        <w:r w:rsidRPr="00965B9B">
          <w:rPr>
            <w:rFonts w:ascii="Times New Roman" w:eastAsia="Times New Roman" w:hAnsi="Times New Roman" w:cs="Times New Roman"/>
            <w:color w:val="00000A"/>
            <w:sz w:val="24"/>
            <w:szCs w:val="24"/>
            <w:lang w:eastAsia="ru-RU"/>
          </w:rPr>
          <w:t>подпунктом 2 пункта 1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 составляет 30 календарных дней со дня поступления заявления в Администрацию.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Срок рассмотрения поданного позднее первоначального заявления о предварительном согласовании предоставления зе</w:t>
      </w:r>
      <w:r w:rsidR="00854B28">
        <w:rPr>
          <w:rFonts w:ascii="Times New Roman" w:eastAsia="Times New Roman" w:hAnsi="Times New Roman" w:cs="Times New Roman"/>
          <w:color w:val="00000A"/>
          <w:sz w:val="24"/>
          <w:szCs w:val="24"/>
          <w:lang w:eastAsia="ru-RU"/>
        </w:rPr>
        <w:t>мельного участка</w:t>
      </w:r>
      <w:r w:rsidRPr="00965B9B">
        <w:rPr>
          <w:rFonts w:ascii="Times New Roman" w:eastAsia="Times New Roman" w:hAnsi="Times New Roman" w:cs="Times New Roman"/>
          <w:color w:val="00000A"/>
          <w:sz w:val="24"/>
          <w:szCs w:val="24"/>
          <w:lang w:eastAsia="ru-RU"/>
        </w:rPr>
        <w:t>,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Срок предоставления муниципальной услуги о предварительном согласовании предоставления земельных участков, в соответствии со </w:t>
      </w:r>
      <w:hyperlink r:id="rId16"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или об отказе в предварительном согласовании в соответствии с </w:t>
      </w:r>
      <w:hyperlink r:id="rId17" w:history="1">
        <w:r w:rsidRPr="00965B9B">
          <w:rPr>
            <w:rFonts w:ascii="Times New Roman" w:eastAsia="Times New Roman" w:hAnsi="Times New Roman" w:cs="Times New Roman"/>
            <w:color w:val="00000A"/>
            <w:sz w:val="24"/>
            <w:szCs w:val="24"/>
            <w:lang w:eastAsia="ru-RU"/>
          </w:rPr>
          <w:t>подпунктом 2 пункта 1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w:t>
      </w:r>
      <w:proofErr w:type="gramEnd"/>
      <w:r w:rsidRPr="00965B9B">
        <w:rPr>
          <w:rFonts w:ascii="Times New Roman" w:eastAsia="Times New Roman" w:hAnsi="Times New Roman" w:cs="Times New Roman"/>
          <w:color w:val="00000A"/>
          <w:sz w:val="24"/>
          <w:szCs w:val="24"/>
          <w:lang w:eastAsia="ru-RU"/>
        </w:rPr>
        <w:t xml:space="preserve">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 </w:t>
      </w:r>
      <w:proofErr w:type="gramStart"/>
      <w:r w:rsidRPr="00965B9B">
        <w:rPr>
          <w:rFonts w:ascii="Times New Roman" w:eastAsia="Times New Roman" w:hAnsi="Times New Roman" w:cs="Times New Roman"/>
          <w:color w:val="00000A"/>
          <w:sz w:val="24"/>
          <w:szCs w:val="24"/>
          <w:lang w:eastAsia="ru-RU"/>
        </w:rPr>
        <w:t xml:space="preserve">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18" w:history="1">
        <w:r w:rsidRPr="00965B9B">
          <w:rPr>
            <w:rFonts w:ascii="Times New Roman" w:eastAsia="Times New Roman" w:hAnsi="Times New Roman" w:cs="Times New Roman"/>
            <w:color w:val="00000A"/>
            <w:sz w:val="24"/>
            <w:szCs w:val="24"/>
            <w:lang w:eastAsia="ru-RU"/>
          </w:rPr>
          <w:t>подпунктом 2 пункта 5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 - 30 дней со дня опубликования извещения, если заявления иных граждан, крестьянских (фермерских</w:t>
      </w:r>
      <w:proofErr w:type="gramEnd"/>
      <w:r w:rsidRPr="00965B9B">
        <w:rPr>
          <w:rFonts w:ascii="Times New Roman" w:eastAsia="Times New Roman" w:hAnsi="Times New Roman" w:cs="Times New Roman"/>
          <w:color w:val="00000A"/>
          <w:sz w:val="24"/>
          <w:szCs w:val="24"/>
          <w:lang w:eastAsia="ru-RU"/>
        </w:rPr>
        <w:t>) хозяйств о намерении участвовать в аукционе не поступили. В случае</w:t>
      </w:r>
      <w:proofErr w:type="gramStart"/>
      <w:r w:rsidRPr="00965B9B">
        <w:rPr>
          <w:rFonts w:ascii="Times New Roman" w:eastAsia="Times New Roman" w:hAnsi="Times New Roman" w:cs="Times New Roman"/>
          <w:color w:val="00000A"/>
          <w:sz w:val="24"/>
          <w:szCs w:val="24"/>
          <w:lang w:eastAsia="ru-RU"/>
        </w:rPr>
        <w:t>,</w:t>
      </w:r>
      <w:proofErr w:type="gramEnd"/>
      <w:r w:rsidRPr="00965B9B">
        <w:rPr>
          <w:rFonts w:ascii="Times New Roman" w:eastAsia="Times New Roman" w:hAnsi="Times New Roman" w:cs="Times New Roman"/>
          <w:color w:val="00000A"/>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9" w:history="1">
        <w:r w:rsidRPr="00965B9B">
          <w:rPr>
            <w:rFonts w:ascii="Times New Roman" w:eastAsia="Times New Roman" w:hAnsi="Times New Roman" w:cs="Times New Roman"/>
            <w:color w:val="00000A"/>
            <w:sz w:val="24"/>
            <w:szCs w:val="24"/>
            <w:lang w:eastAsia="ru-RU"/>
          </w:rPr>
          <w:t>статьей 3.5</w:t>
        </w:r>
      </w:hyperlink>
      <w:r w:rsidRPr="00965B9B">
        <w:rPr>
          <w:rFonts w:ascii="Times New Roman" w:eastAsia="Times New Roman" w:hAnsi="Times New Roman" w:cs="Times New Roman"/>
          <w:color w:val="00000A"/>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w:t>
      </w:r>
      <w:r w:rsidR="00854B28">
        <w:rPr>
          <w:rFonts w:ascii="Times New Roman" w:eastAsia="Times New Roman" w:hAnsi="Times New Roman" w:cs="Times New Roman"/>
          <w:color w:val="00000A"/>
          <w:sz w:val="24"/>
          <w:szCs w:val="24"/>
          <w:lang w:eastAsia="ru-RU"/>
        </w:rPr>
        <w:t xml:space="preserve">доставления земельного участка </w:t>
      </w:r>
      <w:r w:rsidRPr="00965B9B">
        <w:rPr>
          <w:rFonts w:ascii="Times New Roman" w:eastAsia="Times New Roman" w:hAnsi="Times New Roman" w:cs="Times New Roman"/>
          <w:color w:val="00000A"/>
          <w:sz w:val="24"/>
          <w:szCs w:val="24"/>
          <w:lang w:eastAsia="ru-RU"/>
        </w:rPr>
        <w:t>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2.5. Правовые основания для предоставления муниципальной услуги.</w:t>
      </w:r>
    </w:p>
    <w:p w:rsidR="00965B9B" w:rsidRPr="00965B9B" w:rsidRDefault="00965B9B" w:rsidP="00965B9B">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65B9B" w:rsidRPr="00965B9B" w:rsidRDefault="00965B9B" w:rsidP="00965B9B">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lang w:eastAsia="ru-RU"/>
        </w:rPr>
      </w:pPr>
      <w:r w:rsidRPr="00965B9B">
        <w:rPr>
          <w:rFonts w:ascii="Times New Roman" w:eastAsia="Calibri" w:hAnsi="Times New Roman" w:cs="Times New Roman"/>
          <w:color w:val="00000A"/>
          <w:sz w:val="24"/>
          <w:szCs w:val="24"/>
        </w:rPr>
        <w:t>2.6. И</w:t>
      </w:r>
      <w:r w:rsidRPr="00965B9B">
        <w:rPr>
          <w:rFonts w:ascii="Times New Roman" w:eastAsia="Calibri" w:hAnsi="Times New Roman" w:cs="Times New Roman"/>
          <w:color w:val="00000A"/>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2.6.1. </w:t>
      </w:r>
      <w:proofErr w:type="gramStart"/>
      <w:r w:rsidRPr="00965B9B">
        <w:rPr>
          <w:rFonts w:ascii="Times New Roman" w:eastAsia="Times New Roman" w:hAnsi="Times New Roman" w:cs="Times New Roman"/>
          <w:color w:val="00000A"/>
          <w:sz w:val="24"/>
          <w:szCs w:val="24"/>
          <w:lang w:eastAsia="ru-RU"/>
        </w:rPr>
        <w:t xml:space="preserve">Муниципальная услуга предоставляется на основании </w:t>
      </w:r>
      <w:hyperlink w:anchor="P490" w:history="1">
        <w:r w:rsidRPr="00965B9B">
          <w:rPr>
            <w:rFonts w:ascii="Times New Roman" w:eastAsia="Times New Roman" w:hAnsi="Times New Roman" w:cs="Times New Roman"/>
            <w:color w:val="00000A"/>
            <w:sz w:val="24"/>
            <w:szCs w:val="24"/>
            <w:lang w:eastAsia="ru-RU"/>
          </w:rPr>
          <w:t>заявления</w:t>
        </w:r>
      </w:hyperlink>
      <w:r w:rsidRPr="00965B9B">
        <w:rPr>
          <w:rFonts w:ascii="Times New Roman" w:eastAsia="Times New Roman" w:hAnsi="Times New Roman" w:cs="Times New Roman"/>
          <w:color w:val="00000A"/>
          <w:sz w:val="24"/>
          <w:szCs w:val="24"/>
          <w:lang w:eastAsia="ru-RU"/>
        </w:rPr>
        <w:t xml:space="preserve"> о предварительном согласовании предоставления земельного участка, (далее - заявление), соответствующего требованиям </w:t>
      </w:r>
      <w:hyperlink r:id="rId20" w:history="1">
        <w:r w:rsidRPr="00965B9B">
          <w:rPr>
            <w:rFonts w:ascii="Times New Roman" w:eastAsia="Times New Roman" w:hAnsi="Times New Roman" w:cs="Times New Roman"/>
            <w:color w:val="00000A"/>
            <w:sz w:val="24"/>
            <w:szCs w:val="24"/>
            <w:lang w:eastAsia="ru-RU"/>
          </w:rPr>
          <w:t>пункта 1</w:t>
        </w:r>
      </w:hyperlink>
      <w:r w:rsidRPr="00965B9B">
        <w:rPr>
          <w:rFonts w:ascii="Times New Roman" w:eastAsia="Times New Roman" w:hAnsi="Times New Roman" w:cs="Times New Roman"/>
          <w:color w:val="00000A"/>
          <w:sz w:val="24"/>
          <w:szCs w:val="24"/>
          <w:lang w:eastAsia="ru-RU"/>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roofErr w:type="gramEnd"/>
      <w:r w:rsidRPr="00965B9B">
        <w:rPr>
          <w:rFonts w:ascii="Times New Roman" w:eastAsia="Times New Roman" w:hAnsi="Times New Roman" w:cs="Times New Roman"/>
          <w:color w:val="00000A"/>
          <w:sz w:val="24"/>
          <w:szCs w:val="24"/>
          <w:lang w:eastAsia="ru-RU"/>
        </w:rPr>
        <w:t>».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заявлении о предварительном согласовании предоставления земельного участка указываются: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1"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6) основание предоставления земельного участка без проведения торгов из числа предусмотренных </w:t>
      </w:r>
      <w:hyperlink r:id="rId22" w:history="1">
        <w:r w:rsidRPr="00965B9B">
          <w:rPr>
            <w:rFonts w:ascii="Times New Roman" w:eastAsia="Times New Roman" w:hAnsi="Times New Roman" w:cs="Times New Roman"/>
            <w:color w:val="00000A"/>
            <w:sz w:val="24"/>
            <w:szCs w:val="24"/>
            <w:lang w:eastAsia="ru-RU"/>
          </w:rPr>
          <w:t>пунктом 2 статьи 39.3</w:t>
        </w:r>
      </w:hyperlink>
      <w:r w:rsidRPr="00965B9B">
        <w:rPr>
          <w:rFonts w:ascii="Times New Roman" w:eastAsia="Times New Roman" w:hAnsi="Times New Roman" w:cs="Times New Roman"/>
          <w:color w:val="00000A"/>
          <w:sz w:val="24"/>
          <w:szCs w:val="24"/>
          <w:lang w:eastAsia="ru-RU"/>
        </w:rPr>
        <w:t xml:space="preserve">, </w:t>
      </w:r>
      <w:hyperlink r:id="rId23" w:history="1">
        <w:r w:rsidRPr="00965B9B">
          <w:rPr>
            <w:rFonts w:ascii="Times New Roman" w:eastAsia="Times New Roman" w:hAnsi="Times New Roman" w:cs="Times New Roman"/>
            <w:color w:val="00000A"/>
            <w:sz w:val="24"/>
            <w:szCs w:val="24"/>
            <w:lang w:eastAsia="ru-RU"/>
          </w:rPr>
          <w:t>статьей 39.5</w:t>
        </w:r>
      </w:hyperlink>
      <w:r w:rsidRPr="00965B9B">
        <w:rPr>
          <w:rFonts w:ascii="Times New Roman" w:eastAsia="Times New Roman" w:hAnsi="Times New Roman" w:cs="Times New Roman"/>
          <w:color w:val="00000A"/>
          <w:sz w:val="24"/>
          <w:szCs w:val="24"/>
          <w:lang w:eastAsia="ru-RU"/>
        </w:rPr>
        <w:t xml:space="preserve">, </w:t>
      </w:r>
      <w:hyperlink r:id="rId24" w:history="1">
        <w:r w:rsidRPr="00965B9B">
          <w:rPr>
            <w:rFonts w:ascii="Times New Roman" w:eastAsia="Times New Roman" w:hAnsi="Times New Roman" w:cs="Times New Roman"/>
            <w:color w:val="00000A"/>
            <w:sz w:val="24"/>
            <w:szCs w:val="24"/>
            <w:lang w:eastAsia="ru-RU"/>
          </w:rPr>
          <w:t>пунктом 2 статьи 39.6</w:t>
        </w:r>
      </w:hyperlink>
      <w:r w:rsidRPr="00965B9B">
        <w:rPr>
          <w:rFonts w:ascii="Times New Roman" w:eastAsia="Times New Roman" w:hAnsi="Times New Roman" w:cs="Times New Roman"/>
          <w:color w:val="00000A"/>
          <w:sz w:val="24"/>
          <w:szCs w:val="24"/>
          <w:lang w:eastAsia="ru-RU"/>
        </w:rPr>
        <w:t xml:space="preserve"> или </w:t>
      </w:r>
      <w:hyperlink r:id="rId25" w:history="1">
        <w:r w:rsidRPr="00965B9B">
          <w:rPr>
            <w:rFonts w:ascii="Times New Roman" w:eastAsia="Times New Roman" w:hAnsi="Times New Roman" w:cs="Times New Roman"/>
            <w:color w:val="00000A"/>
            <w:sz w:val="24"/>
            <w:szCs w:val="24"/>
            <w:lang w:eastAsia="ru-RU"/>
          </w:rPr>
          <w:t>пунктом 2 статьи 39.10</w:t>
        </w:r>
      </w:hyperlink>
      <w:r w:rsidRPr="00965B9B">
        <w:rPr>
          <w:rFonts w:ascii="Times New Roman" w:eastAsia="Times New Roman" w:hAnsi="Times New Roman" w:cs="Times New Roman"/>
          <w:color w:val="00000A"/>
          <w:sz w:val="24"/>
          <w:szCs w:val="24"/>
          <w:lang w:eastAsia="ru-RU"/>
        </w:rPr>
        <w:t xml:space="preserve"> Земельного кодекса РФ оснований;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8) цель использования земельного участка;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11) почтовый адрес и (или) адрес электронной почты для связи с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бумажного документа, который заявитель получает непосредственно при личном обращении;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бумажного документа, который направляется Администрацией заявителю посредством почтового отправления;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электронного документа, который направляется Администрацией заявителю посредством электронной почты.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Заявление должно соответствовать требованиям к </w:t>
      </w:r>
      <w:hyperlink r:id="rId26" w:history="1">
        <w:r w:rsidRPr="00965B9B">
          <w:rPr>
            <w:rFonts w:ascii="Times New Roman" w:eastAsia="Times New Roman" w:hAnsi="Times New Roman" w:cs="Times New Roman"/>
            <w:color w:val="00000A"/>
            <w:sz w:val="24"/>
            <w:szCs w:val="24"/>
            <w:lang w:eastAsia="ru-RU"/>
          </w:rPr>
          <w:t>порядку</w:t>
        </w:r>
      </w:hyperlink>
      <w:r w:rsidRPr="00965B9B">
        <w:rPr>
          <w:rFonts w:ascii="Times New Roman" w:eastAsia="Times New Roman" w:hAnsi="Times New Roman" w:cs="Times New Roman"/>
          <w:color w:val="00000A"/>
          <w:sz w:val="24"/>
          <w:szCs w:val="24"/>
          <w:lang w:eastAsia="ru-RU"/>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2.6.2. Рассмотрение заявлений о предоставлении муниципальной услуги осуществляется в порядке их поступления.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2.6.3. К заявлению прилагаются следующие документы: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а) документы, подтверждающие право заявителя на приобретение земельного участка без проведения торгов, предусмотренные </w:t>
      </w:r>
      <w:hyperlink r:id="rId27" w:history="1">
        <w:r w:rsidRPr="00965B9B">
          <w:rPr>
            <w:rFonts w:ascii="Times New Roman" w:eastAsia="Times New Roman" w:hAnsi="Times New Roman" w:cs="Times New Roman"/>
            <w:color w:val="00000A"/>
            <w:sz w:val="24"/>
            <w:szCs w:val="24"/>
            <w:lang w:eastAsia="ru-RU"/>
          </w:rPr>
          <w:t>Перечнем</w:t>
        </w:r>
      </w:hyperlink>
      <w:r w:rsidRPr="00965B9B">
        <w:rPr>
          <w:rFonts w:ascii="Times New Roman" w:eastAsia="Times New Roman" w:hAnsi="Times New Roman" w:cs="Times New Roman"/>
          <w:color w:val="00000A"/>
          <w:sz w:val="24"/>
          <w:szCs w:val="24"/>
          <w:lang w:eastAsia="ru-RU"/>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2" w:name="P154"/>
      <w:bookmarkEnd w:id="2"/>
      <w:r w:rsidRPr="00965B9B">
        <w:rPr>
          <w:rFonts w:ascii="Times New Roman" w:eastAsia="Times New Roman" w:hAnsi="Times New Roman" w:cs="Times New Roman"/>
          <w:color w:val="00000A"/>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3" w:name="P155"/>
      <w:bookmarkEnd w:id="3"/>
      <w:r w:rsidRPr="00965B9B">
        <w:rPr>
          <w:rFonts w:ascii="Times New Roman" w:eastAsia="Times New Roman" w:hAnsi="Times New Roman" w:cs="Times New Roman"/>
          <w:color w:val="00000A"/>
          <w:sz w:val="24"/>
          <w:szCs w:val="24"/>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4" w:name="P156"/>
      <w:bookmarkEnd w:id="4"/>
      <w:r w:rsidRPr="00965B9B">
        <w:rPr>
          <w:rFonts w:ascii="Times New Roman" w:eastAsia="Times New Roman" w:hAnsi="Times New Roman" w:cs="Times New Roman"/>
          <w:color w:val="00000A"/>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5" w:name="P157"/>
      <w:bookmarkEnd w:id="5"/>
      <w:r w:rsidRPr="00965B9B">
        <w:rPr>
          <w:rFonts w:ascii="Times New Roman" w:eastAsia="Times New Roman" w:hAnsi="Times New Roman" w:cs="Times New Roman"/>
          <w:color w:val="00000A"/>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6" w:name="P159"/>
      <w:bookmarkEnd w:id="6"/>
      <w:r w:rsidRPr="00965B9B">
        <w:rPr>
          <w:rFonts w:ascii="Times New Roman" w:eastAsia="Times New Roman" w:hAnsi="Times New Roman" w:cs="Times New Roman"/>
          <w:color w:val="00000A"/>
          <w:sz w:val="24"/>
          <w:szCs w:val="24"/>
          <w:lang w:eastAsia="ru-RU"/>
        </w:rPr>
        <w:t>2.6.4. Заявитель по собственной инициативе вправе представить одновременно: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7" w:name="P162"/>
      <w:bookmarkEnd w:id="7"/>
      <w:r w:rsidRPr="00965B9B">
        <w:rPr>
          <w:rFonts w:ascii="Times New Roman" w:eastAsia="Times New Roman" w:hAnsi="Times New Roman" w:cs="Times New Roman"/>
          <w:color w:val="00000A"/>
          <w:sz w:val="24"/>
          <w:szCs w:val="24"/>
          <w:lang w:eastAsia="ru-RU"/>
        </w:rPr>
        <w:t xml:space="preserve">2.6.5. Документы, предусмотренные </w:t>
      </w:r>
      <w:hyperlink w:anchor="P154" w:history="1">
        <w:r w:rsidRPr="00965B9B">
          <w:rPr>
            <w:rFonts w:ascii="Times New Roman" w:eastAsia="Times New Roman" w:hAnsi="Times New Roman" w:cs="Times New Roman"/>
            <w:color w:val="00000A"/>
            <w:sz w:val="24"/>
            <w:szCs w:val="24"/>
            <w:lang w:eastAsia="ru-RU"/>
          </w:rPr>
          <w:t>подпунктами «б</w:t>
        </w:r>
      </w:hyperlink>
      <w:r w:rsidRPr="00965B9B">
        <w:rPr>
          <w:rFonts w:ascii="Times New Roman" w:eastAsia="Times New Roman" w:hAnsi="Times New Roman" w:cs="Times New Roman"/>
          <w:color w:val="00000A"/>
          <w:sz w:val="24"/>
          <w:szCs w:val="24"/>
          <w:lang w:eastAsia="ru-RU"/>
        </w:rPr>
        <w:t xml:space="preserve">», </w:t>
      </w:r>
      <w:hyperlink w:anchor="P155" w:history="1">
        <w:r w:rsidRPr="00965B9B">
          <w:rPr>
            <w:rFonts w:ascii="Times New Roman" w:eastAsia="Times New Roman" w:hAnsi="Times New Roman" w:cs="Times New Roman"/>
            <w:color w:val="00000A"/>
            <w:sz w:val="24"/>
            <w:szCs w:val="24"/>
            <w:lang w:eastAsia="ru-RU"/>
          </w:rPr>
          <w:t>«в»</w:t>
        </w:r>
      </w:hyperlink>
      <w:r w:rsidRPr="00965B9B">
        <w:rPr>
          <w:rFonts w:ascii="Times New Roman" w:eastAsia="Times New Roman" w:hAnsi="Times New Roman" w:cs="Times New Roman"/>
          <w:color w:val="00000A"/>
          <w:sz w:val="24"/>
          <w:szCs w:val="24"/>
          <w:lang w:eastAsia="ru-RU"/>
        </w:rPr>
        <w:t xml:space="preserve">, </w:t>
      </w:r>
      <w:hyperlink w:anchor="P156" w:history="1">
        <w:r w:rsidRPr="00965B9B">
          <w:rPr>
            <w:rFonts w:ascii="Times New Roman" w:eastAsia="Times New Roman" w:hAnsi="Times New Roman" w:cs="Times New Roman"/>
            <w:color w:val="00000A"/>
            <w:sz w:val="24"/>
            <w:szCs w:val="24"/>
            <w:lang w:eastAsia="ru-RU"/>
          </w:rPr>
          <w:t>«г»</w:t>
        </w:r>
      </w:hyperlink>
      <w:r w:rsidRPr="00965B9B">
        <w:rPr>
          <w:rFonts w:ascii="Times New Roman" w:eastAsia="Times New Roman" w:hAnsi="Times New Roman" w:cs="Times New Roman"/>
          <w:color w:val="00000A"/>
          <w:sz w:val="24"/>
          <w:szCs w:val="24"/>
          <w:lang w:eastAsia="ru-RU"/>
        </w:rPr>
        <w:t xml:space="preserve">, </w:t>
      </w:r>
      <w:hyperlink w:anchor="P157" w:history="1">
        <w:r w:rsidRPr="00965B9B">
          <w:rPr>
            <w:rFonts w:ascii="Times New Roman" w:eastAsia="Times New Roman" w:hAnsi="Times New Roman" w:cs="Times New Roman"/>
            <w:color w:val="00000A"/>
            <w:sz w:val="24"/>
            <w:szCs w:val="24"/>
            <w:lang w:eastAsia="ru-RU"/>
          </w:rPr>
          <w:t>«д»</w:t>
        </w:r>
      </w:hyperlink>
      <w:r w:rsidRPr="00965B9B">
        <w:rPr>
          <w:rFonts w:ascii="Times New Roman" w:eastAsia="Times New Roman" w:hAnsi="Times New Roman" w:cs="Times New Roman"/>
          <w:color w:val="00000A"/>
          <w:sz w:val="24"/>
          <w:szCs w:val="24"/>
          <w:lang w:eastAsia="ru-RU"/>
        </w:rPr>
        <w:t xml:space="preserve">, </w:t>
      </w:r>
      <w:hyperlink w:anchor="P158" w:history="1">
        <w:r w:rsidRPr="00965B9B">
          <w:rPr>
            <w:rFonts w:ascii="Times New Roman" w:eastAsia="Times New Roman" w:hAnsi="Times New Roman" w:cs="Times New Roman"/>
            <w:color w:val="00000A"/>
            <w:sz w:val="24"/>
            <w:szCs w:val="24"/>
            <w:lang w:eastAsia="ru-RU"/>
          </w:rPr>
          <w:t>«е»</w:t>
        </w:r>
      </w:hyperlink>
      <w:r w:rsidRPr="00965B9B">
        <w:rPr>
          <w:rFonts w:ascii="Times New Roman" w:eastAsia="Times New Roman" w:hAnsi="Times New Roman" w:cs="Times New Roman"/>
          <w:color w:val="00000A"/>
          <w:sz w:val="24"/>
          <w:szCs w:val="24"/>
          <w:lang w:eastAsia="ru-RU"/>
        </w:rPr>
        <w:t xml:space="preserve"> пункта 2.6.3. </w:t>
      </w:r>
      <w:r w:rsidRPr="00965B9B">
        <w:rPr>
          <w:rFonts w:ascii="Times New Roman" w:eastAsia="Times New Roman" w:hAnsi="Times New Roman" w:cs="Times New Roman"/>
          <w:color w:val="00000A"/>
          <w:sz w:val="24"/>
          <w:szCs w:val="24"/>
          <w:lang w:eastAsia="ru-RU"/>
        </w:rPr>
        <w:lastRenderedPageBreak/>
        <w:t>Регламента, представляются заявителем самостоятельно.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2.6.6. Документы, предусмотренные </w:t>
      </w:r>
      <w:hyperlink w:anchor="P153" w:history="1">
        <w:r w:rsidRPr="00965B9B">
          <w:rPr>
            <w:rFonts w:ascii="Times New Roman" w:eastAsia="Times New Roman" w:hAnsi="Times New Roman" w:cs="Times New Roman"/>
            <w:color w:val="00000A"/>
            <w:sz w:val="24"/>
            <w:szCs w:val="24"/>
            <w:lang w:eastAsia="ru-RU"/>
          </w:rPr>
          <w:t>подпунктом «а» пункта 2.6.3</w:t>
        </w:r>
      </w:hyperlink>
      <w:r w:rsidRPr="00965B9B">
        <w:rPr>
          <w:rFonts w:ascii="Times New Roman" w:eastAsia="Times New Roman" w:hAnsi="Times New Roman" w:cs="Times New Roman"/>
          <w:color w:val="00000A"/>
          <w:sz w:val="24"/>
          <w:szCs w:val="24"/>
          <w:lang w:eastAsia="ru-RU"/>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2.6.7. Документы, предусмотренные </w:t>
      </w:r>
      <w:hyperlink w:anchor="P153" w:history="1">
        <w:r w:rsidRPr="00965B9B">
          <w:rPr>
            <w:rFonts w:ascii="Times New Roman" w:eastAsia="Times New Roman" w:hAnsi="Times New Roman" w:cs="Times New Roman"/>
            <w:color w:val="00000A"/>
            <w:sz w:val="24"/>
            <w:szCs w:val="24"/>
            <w:lang w:eastAsia="ru-RU"/>
          </w:rPr>
          <w:t>подпунктом «а» пункта 2.6.3</w:t>
        </w:r>
      </w:hyperlink>
      <w:r w:rsidRPr="00965B9B">
        <w:rPr>
          <w:rFonts w:ascii="Times New Roman" w:eastAsia="Times New Roman" w:hAnsi="Times New Roman" w:cs="Times New Roman"/>
          <w:color w:val="00000A"/>
          <w:sz w:val="24"/>
          <w:szCs w:val="24"/>
          <w:lang w:eastAsia="ru-RU"/>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28" w:history="1">
        <w:r w:rsidRPr="00965B9B">
          <w:rPr>
            <w:rFonts w:ascii="Times New Roman" w:eastAsia="Times New Roman" w:hAnsi="Times New Roman" w:cs="Times New Roman"/>
            <w:color w:val="00000A"/>
            <w:sz w:val="24"/>
            <w:szCs w:val="24"/>
            <w:lang w:eastAsia="ru-RU"/>
          </w:rPr>
          <w:t>Приказом</w:t>
        </w:r>
      </w:hyperlink>
      <w:r w:rsidRPr="00965B9B">
        <w:rPr>
          <w:rFonts w:ascii="Times New Roman" w:eastAsia="Times New Roman" w:hAnsi="Times New Roman" w:cs="Times New Roman"/>
          <w:color w:val="00000A"/>
          <w:sz w:val="24"/>
          <w:szCs w:val="24"/>
          <w:lang w:eastAsia="ru-RU"/>
        </w:rPr>
        <w:t xml:space="preserve"> Минэкономразвития РФ от 14.01.2015 № 7.</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а) лично по адресу Администрации;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посредством почтовой связи по адресу Администрации;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в форме электронного документа, подписанного простой электронной подписью, посредством Регионального портала;</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г) на бумажном носителе через МФЦ предоставления государственных и муниципальных услуг.</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Образцы заполнения электронной формы заявления размещаются на Региональном портале.</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формировании заявления обеспечивается: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возможность заполнения одной электронной формы заявления несколькими заявителями;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возможность печати па бумажном носителе копии электронной формы заявления;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е) возможность вернуться на любой из этапов заполнения электронной формы заявления без потери ранее введенной информации;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8" w:name="P168"/>
      <w:bookmarkEnd w:id="8"/>
      <w:r w:rsidRPr="00965B9B">
        <w:rPr>
          <w:rFonts w:ascii="Times New Roman" w:eastAsia="Times New Roman" w:hAnsi="Times New Roman" w:cs="Times New Roman"/>
          <w:color w:val="00000A"/>
          <w:sz w:val="24"/>
          <w:szCs w:val="24"/>
          <w:lang w:eastAsia="ru-RU"/>
        </w:rPr>
        <w:t xml:space="preserve"> 2.7. Исчерпывающий перечень оснований для отказа в приеме документов на предоставление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Основаниями для отказа в приеме документов являются: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9" w:name="P170"/>
      <w:bookmarkEnd w:id="9"/>
      <w:r w:rsidRPr="00965B9B">
        <w:rPr>
          <w:rFonts w:ascii="Times New Roman" w:eastAsia="Times New Roman" w:hAnsi="Times New Roman" w:cs="Times New Roman"/>
          <w:color w:val="00000A"/>
          <w:sz w:val="24"/>
          <w:szCs w:val="24"/>
          <w:lang w:eastAsia="ru-RU"/>
        </w:rPr>
        <w:t xml:space="preserve">2.7.1. заявление не соответствует положениям </w:t>
      </w:r>
      <w:hyperlink r:id="rId29" w:history="1">
        <w:r w:rsidRPr="00965B9B">
          <w:rPr>
            <w:rFonts w:ascii="Times New Roman" w:eastAsia="Times New Roman" w:hAnsi="Times New Roman" w:cs="Times New Roman"/>
            <w:color w:val="00000A"/>
            <w:sz w:val="24"/>
            <w:szCs w:val="24"/>
            <w:lang w:eastAsia="ru-RU"/>
          </w:rPr>
          <w:t>пункта 1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2.7.2. заявление подано в иной уполномоченный орган;</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0" w:name="P172"/>
      <w:bookmarkEnd w:id="10"/>
      <w:r w:rsidRPr="00965B9B">
        <w:rPr>
          <w:rFonts w:ascii="Times New Roman" w:eastAsia="Times New Roman" w:hAnsi="Times New Roman" w:cs="Times New Roman"/>
          <w:color w:val="00000A"/>
          <w:sz w:val="24"/>
          <w:szCs w:val="24"/>
          <w:lang w:eastAsia="ru-RU"/>
        </w:rPr>
        <w:t xml:space="preserve">2.7.3. к заявлению не приложены документы, предоставляемые в соответствии с </w:t>
      </w:r>
      <w:hyperlink r:id="rId30" w:history="1">
        <w:r w:rsidRPr="00965B9B">
          <w:rPr>
            <w:rFonts w:ascii="Times New Roman" w:eastAsia="Times New Roman" w:hAnsi="Times New Roman" w:cs="Times New Roman"/>
            <w:color w:val="00000A"/>
            <w:sz w:val="24"/>
            <w:szCs w:val="24"/>
            <w:lang w:eastAsia="ru-RU"/>
          </w:rPr>
          <w:t>пунктом 2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1" w:name="P173"/>
      <w:bookmarkEnd w:id="11"/>
      <w:r w:rsidRPr="00965B9B">
        <w:rPr>
          <w:rFonts w:ascii="Times New Roman" w:eastAsia="Times New Roman" w:hAnsi="Times New Roman" w:cs="Times New Roman"/>
          <w:color w:val="00000A"/>
          <w:sz w:val="24"/>
          <w:szCs w:val="24"/>
          <w:lang w:eastAsia="ru-RU"/>
        </w:rPr>
        <w:t xml:space="preserve">2.7.4. заявление, поданное в электронной форме, представлено с нарушением </w:t>
      </w:r>
      <w:hyperlink r:id="rId31" w:history="1">
        <w:r w:rsidRPr="00965B9B">
          <w:rPr>
            <w:rFonts w:ascii="Times New Roman" w:eastAsia="Times New Roman" w:hAnsi="Times New Roman" w:cs="Times New Roman"/>
            <w:color w:val="00000A"/>
            <w:sz w:val="24"/>
            <w:szCs w:val="24"/>
            <w:lang w:eastAsia="ru-RU"/>
          </w:rPr>
          <w:t>Порядка</w:t>
        </w:r>
      </w:hyperlink>
      <w:r w:rsidRPr="00965B9B">
        <w:rPr>
          <w:rFonts w:ascii="Times New Roman" w:eastAsia="Times New Roman" w:hAnsi="Times New Roman" w:cs="Times New Roman"/>
          <w:color w:val="00000A"/>
          <w:sz w:val="24"/>
          <w:szCs w:val="24"/>
          <w:lang w:eastAsia="ru-RU"/>
        </w:rPr>
        <w:t>, определенного Приказом Минэкономразвития РФ № 7;</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2" w:name="P174"/>
      <w:bookmarkEnd w:id="12"/>
      <w:r w:rsidRPr="00965B9B">
        <w:rPr>
          <w:rFonts w:ascii="Times New Roman" w:eastAsia="Times New Roman" w:hAnsi="Times New Roman" w:cs="Times New Roman"/>
          <w:color w:val="00000A"/>
          <w:sz w:val="24"/>
          <w:szCs w:val="24"/>
          <w:lang w:eastAsia="ru-RU"/>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2" w:history="1">
        <w:r w:rsidRPr="00965B9B">
          <w:rPr>
            <w:rFonts w:ascii="Times New Roman" w:eastAsia="Times New Roman" w:hAnsi="Times New Roman" w:cs="Times New Roman"/>
            <w:color w:val="00000A"/>
            <w:sz w:val="24"/>
            <w:szCs w:val="24"/>
            <w:lang w:eastAsia="ru-RU"/>
          </w:rPr>
          <w:t>статьей 11</w:t>
        </w:r>
      </w:hyperlink>
      <w:r w:rsidRPr="00965B9B">
        <w:rPr>
          <w:rFonts w:ascii="Times New Roman" w:eastAsia="Times New Roman" w:hAnsi="Times New Roman" w:cs="Times New Roman"/>
          <w:color w:val="00000A"/>
          <w:sz w:val="24"/>
          <w:szCs w:val="24"/>
          <w:lang w:eastAsia="ru-RU"/>
        </w:rPr>
        <w:t xml:space="preserve"> Федерального закона от 06.04.2011 № 63-ФЗ «Об электронной подписи» условий признания ее действительности.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3" w:name="P176"/>
      <w:bookmarkEnd w:id="13"/>
      <w:r w:rsidRPr="00965B9B">
        <w:rPr>
          <w:rFonts w:ascii="Times New Roman" w:eastAsia="Times New Roman" w:hAnsi="Times New Roman" w:cs="Times New Roman"/>
          <w:color w:val="00000A"/>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w:t>
      </w:r>
      <w:proofErr w:type="gramStart"/>
      <w:r w:rsidRPr="00965B9B">
        <w:rPr>
          <w:rFonts w:ascii="Times New Roman" w:eastAsia="Times New Roman" w:hAnsi="Times New Roman" w:cs="Times New Roman"/>
          <w:color w:val="00000A"/>
          <w:sz w:val="24"/>
          <w:szCs w:val="24"/>
          <w:lang w:eastAsia="ru-RU"/>
        </w:rPr>
        <w:t>участка</w:t>
      </w:r>
      <w:proofErr w:type="gramEnd"/>
      <w:r w:rsidR="00854B28">
        <w:rPr>
          <w:rFonts w:ascii="Times New Roman" w:eastAsia="Times New Roman" w:hAnsi="Times New Roman" w:cs="Times New Roman"/>
          <w:color w:val="00000A"/>
          <w:sz w:val="24"/>
          <w:szCs w:val="24"/>
          <w:lang w:eastAsia="ru-RU"/>
        </w:rPr>
        <w:t xml:space="preserve"> </w:t>
      </w:r>
      <w:r w:rsidRPr="00965B9B">
        <w:rPr>
          <w:rFonts w:ascii="Times New Roman" w:eastAsia="Times New Roman" w:hAnsi="Times New Roman" w:cs="Times New Roman"/>
          <w:color w:val="00000A"/>
          <w:sz w:val="24"/>
          <w:szCs w:val="24"/>
          <w:lang w:eastAsia="ru-RU"/>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2.8.1. Основаниями для отказа в предоставлении муниципальной услуги согласно </w:t>
      </w:r>
      <w:hyperlink r:id="rId33" w:history="1">
        <w:r w:rsidRPr="00965B9B">
          <w:rPr>
            <w:rFonts w:ascii="Times New Roman" w:eastAsia="Times New Roman" w:hAnsi="Times New Roman" w:cs="Times New Roman"/>
            <w:color w:val="00000A"/>
            <w:sz w:val="24"/>
            <w:szCs w:val="24"/>
            <w:lang w:eastAsia="ru-RU"/>
          </w:rPr>
          <w:t>пункту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являются: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4" w:history="1">
        <w:r w:rsidRPr="00965B9B">
          <w:rPr>
            <w:rFonts w:ascii="Times New Roman" w:eastAsia="Times New Roman" w:hAnsi="Times New Roman" w:cs="Times New Roman"/>
            <w:color w:val="00000A"/>
            <w:sz w:val="24"/>
            <w:szCs w:val="24"/>
            <w:lang w:eastAsia="ru-RU"/>
          </w:rPr>
          <w:t>пункте 16 статьи 11.10</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 xml:space="preserve">        2) земельный участок, который предстоит образовать, не может быть предоставлен заявителю по основаниям, указанным в </w:t>
      </w:r>
      <w:hyperlink r:id="rId35" w:history="1">
        <w:r w:rsidRPr="00965B9B">
          <w:rPr>
            <w:rFonts w:ascii="Times New Roman" w:eastAsia="Calibri" w:hAnsi="Times New Roman" w:cs="Times New Roman"/>
            <w:color w:val="00000A"/>
            <w:sz w:val="24"/>
            <w:szCs w:val="24"/>
          </w:rPr>
          <w:t>подпунктах 1</w:t>
        </w:r>
      </w:hyperlink>
      <w:r w:rsidRPr="00965B9B">
        <w:rPr>
          <w:rFonts w:ascii="Times New Roman" w:eastAsia="Calibri" w:hAnsi="Times New Roman" w:cs="Times New Roman"/>
          <w:color w:val="00000A"/>
          <w:sz w:val="24"/>
          <w:szCs w:val="24"/>
        </w:rPr>
        <w:t xml:space="preserve"> - </w:t>
      </w:r>
      <w:hyperlink r:id="rId36" w:history="1">
        <w:r w:rsidRPr="00965B9B">
          <w:rPr>
            <w:rFonts w:ascii="Times New Roman" w:eastAsia="Calibri" w:hAnsi="Times New Roman" w:cs="Times New Roman"/>
            <w:color w:val="00000A"/>
            <w:sz w:val="24"/>
            <w:szCs w:val="24"/>
          </w:rPr>
          <w:t>13</w:t>
        </w:r>
      </w:hyperlink>
      <w:r w:rsidRPr="00965B9B">
        <w:rPr>
          <w:rFonts w:ascii="Times New Roman" w:eastAsia="Calibri" w:hAnsi="Times New Roman" w:cs="Times New Roman"/>
          <w:color w:val="00000A"/>
          <w:sz w:val="24"/>
          <w:szCs w:val="24"/>
        </w:rPr>
        <w:t xml:space="preserve">, </w:t>
      </w:r>
      <w:hyperlink r:id="rId37" w:history="1">
        <w:r w:rsidRPr="00965B9B">
          <w:rPr>
            <w:rFonts w:ascii="Times New Roman" w:eastAsia="Calibri" w:hAnsi="Times New Roman" w:cs="Times New Roman"/>
            <w:color w:val="00000A"/>
            <w:sz w:val="24"/>
            <w:szCs w:val="24"/>
          </w:rPr>
          <w:t>14.1</w:t>
        </w:r>
      </w:hyperlink>
      <w:r w:rsidRPr="00965B9B">
        <w:rPr>
          <w:rFonts w:ascii="Times New Roman" w:eastAsia="Calibri" w:hAnsi="Times New Roman" w:cs="Times New Roman"/>
          <w:color w:val="00000A"/>
          <w:sz w:val="24"/>
          <w:szCs w:val="24"/>
        </w:rPr>
        <w:t xml:space="preserve"> - </w:t>
      </w:r>
      <w:hyperlink r:id="rId38" w:history="1">
        <w:r w:rsidRPr="00965B9B">
          <w:rPr>
            <w:rFonts w:ascii="Times New Roman" w:eastAsia="Calibri" w:hAnsi="Times New Roman" w:cs="Times New Roman"/>
            <w:color w:val="00000A"/>
            <w:sz w:val="24"/>
            <w:szCs w:val="24"/>
          </w:rPr>
          <w:t>19</w:t>
        </w:r>
      </w:hyperlink>
      <w:r w:rsidRPr="00965B9B">
        <w:rPr>
          <w:rFonts w:ascii="Times New Roman" w:eastAsia="Calibri" w:hAnsi="Times New Roman" w:cs="Times New Roman"/>
          <w:color w:val="00000A"/>
          <w:sz w:val="24"/>
          <w:szCs w:val="24"/>
        </w:rPr>
        <w:t xml:space="preserve">, </w:t>
      </w:r>
      <w:hyperlink r:id="rId39" w:history="1">
        <w:r w:rsidRPr="00965B9B">
          <w:rPr>
            <w:rFonts w:ascii="Times New Roman" w:eastAsia="Calibri" w:hAnsi="Times New Roman" w:cs="Times New Roman"/>
            <w:color w:val="00000A"/>
            <w:sz w:val="24"/>
            <w:szCs w:val="24"/>
          </w:rPr>
          <w:t>22</w:t>
        </w:r>
      </w:hyperlink>
      <w:r w:rsidRPr="00965B9B">
        <w:rPr>
          <w:rFonts w:ascii="Times New Roman" w:eastAsia="Calibri" w:hAnsi="Times New Roman" w:cs="Times New Roman"/>
          <w:color w:val="00000A"/>
          <w:sz w:val="24"/>
          <w:szCs w:val="24"/>
        </w:rPr>
        <w:t xml:space="preserve"> и </w:t>
      </w:r>
      <w:hyperlink r:id="rId40" w:history="1">
        <w:r w:rsidRPr="00965B9B">
          <w:rPr>
            <w:rFonts w:ascii="Times New Roman" w:eastAsia="Calibri" w:hAnsi="Times New Roman" w:cs="Times New Roman"/>
            <w:color w:val="00000A"/>
            <w:sz w:val="24"/>
            <w:szCs w:val="24"/>
          </w:rPr>
          <w:t>23 статьи 39.16</w:t>
        </w:r>
      </w:hyperlink>
      <w:r w:rsidRPr="00965B9B">
        <w:rPr>
          <w:rFonts w:ascii="Times New Roman" w:eastAsia="Calibri" w:hAnsi="Times New Roman" w:cs="Times New Roman"/>
          <w:color w:val="00000A"/>
          <w:sz w:val="24"/>
          <w:szCs w:val="24"/>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 земельный участок, границы которого подлежат уточнению в соответствии с Федеральным </w:t>
      </w:r>
      <w:hyperlink r:id="rId41"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 не может быть предоставлен заявителю по основаниям, указанным в </w:t>
      </w:r>
      <w:hyperlink r:id="rId42" w:history="1">
        <w:r w:rsidRPr="00965B9B">
          <w:rPr>
            <w:rFonts w:ascii="Times New Roman" w:eastAsia="Times New Roman" w:hAnsi="Times New Roman" w:cs="Times New Roman"/>
            <w:color w:val="00000A"/>
            <w:sz w:val="24"/>
            <w:szCs w:val="24"/>
            <w:lang w:eastAsia="ru-RU"/>
          </w:rPr>
          <w:t>подпунктах 1</w:t>
        </w:r>
      </w:hyperlink>
      <w:r w:rsidRPr="00965B9B">
        <w:rPr>
          <w:rFonts w:ascii="Times New Roman" w:eastAsia="Times New Roman" w:hAnsi="Times New Roman" w:cs="Times New Roman"/>
          <w:color w:val="00000A"/>
          <w:sz w:val="24"/>
          <w:szCs w:val="24"/>
          <w:lang w:eastAsia="ru-RU"/>
        </w:rPr>
        <w:t xml:space="preserve"> - </w:t>
      </w:r>
      <w:hyperlink r:id="rId43" w:history="1">
        <w:r w:rsidRPr="00965B9B">
          <w:rPr>
            <w:rFonts w:ascii="Times New Roman" w:eastAsia="Times New Roman" w:hAnsi="Times New Roman" w:cs="Times New Roman"/>
            <w:color w:val="00000A"/>
            <w:sz w:val="24"/>
            <w:szCs w:val="24"/>
            <w:lang w:eastAsia="ru-RU"/>
          </w:rPr>
          <w:t>23 статьи 39.16</w:t>
        </w:r>
      </w:hyperlink>
      <w:r w:rsidRPr="00965B9B">
        <w:rPr>
          <w:rFonts w:ascii="Times New Roman" w:eastAsia="Times New Roman" w:hAnsi="Times New Roman" w:cs="Times New Roman"/>
          <w:color w:val="00000A"/>
          <w:sz w:val="24"/>
          <w:szCs w:val="24"/>
          <w:lang w:eastAsia="ru-RU"/>
        </w:rPr>
        <w:t xml:space="preserve"> Земельного кодекса Российской Федерации;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2.8.2. Основания для отказа в предоставлении муниципальной услуги согласно </w:t>
      </w:r>
      <w:hyperlink r:id="rId44" w:history="1">
        <w:r w:rsidRPr="00965B9B">
          <w:rPr>
            <w:rFonts w:ascii="Times New Roman" w:eastAsia="Times New Roman" w:hAnsi="Times New Roman" w:cs="Times New Roman"/>
            <w:color w:val="00000A"/>
            <w:sz w:val="24"/>
            <w:szCs w:val="24"/>
            <w:lang w:eastAsia="ru-RU"/>
          </w:rPr>
          <w:t>подпункту 2 пункта 1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 и </w:t>
      </w:r>
      <w:hyperlink r:id="rId45" w:history="1">
        <w:r w:rsidRPr="00965B9B">
          <w:rPr>
            <w:rFonts w:ascii="Times New Roman" w:eastAsia="Times New Roman" w:hAnsi="Times New Roman" w:cs="Times New Roman"/>
            <w:color w:val="00000A"/>
            <w:sz w:val="24"/>
            <w:szCs w:val="24"/>
            <w:lang w:eastAsia="ru-RU"/>
          </w:rPr>
          <w:t>подпункту 2 пункта 7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1) в соответствии с </w:t>
      </w:r>
      <w:hyperlink r:id="rId46" w:history="1">
        <w:r w:rsidRPr="00965B9B">
          <w:rPr>
            <w:rFonts w:ascii="Times New Roman" w:eastAsia="Times New Roman" w:hAnsi="Times New Roman" w:cs="Times New Roman"/>
            <w:color w:val="00000A"/>
            <w:sz w:val="24"/>
            <w:szCs w:val="24"/>
            <w:lang w:eastAsia="ru-RU"/>
          </w:rPr>
          <w:t>пунктом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или </w:t>
      </w:r>
      <w:hyperlink r:id="rId47" w:history="1">
        <w:r w:rsidRPr="00965B9B">
          <w:rPr>
            <w:rFonts w:ascii="Times New Roman" w:eastAsia="Times New Roman" w:hAnsi="Times New Roman" w:cs="Times New Roman"/>
            <w:color w:val="00000A"/>
            <w:sz w:val="24"/>
            <w:szCs w:val="24"/>
            <w:lang w:eastAsia="ru-RU"/>
          </w:rPr>
          <w:t>статьей 39.16</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48" w:history="1">
        <w:r w:rsidRPr="00965B9B">
          <w:rPr>
            <w:rFonts w:ascii="Times New Roman" w:eastAsia="Times New Roman" w:hAnsi="Times New Roman" w:cs="Times New Roman"/>
            <w:color w:val="00000A"/>
            <w:sz w:val="24"/>
            <w:szCs w:val="24"/>
            <w:lang w:eastAsia="ru-RU"/>
          </w:rPr>
          <w:t>пунктом 7 статьи 39.18</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2.9. Размер платы, взимаемой с заявителя при предоставлении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Муниципальная услуга предоставляется бесплатно.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2.11. Срок регистрации заявления заявителя.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Регистрация заявления осуществляется в день поступления заявления.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pacing w:val="2"/>
          <w:sz w:val="24"/>
          <w:szCs w:val="24"/>
          <w:lang w:eastAsia="ru-RU"/>
        </w:rPr>
      </w:pPr>
      <w:r w:rsidRPr="00965B9B">
        <w:rPr>
          <w:rFonts w:ascii="Times New Roman" w:eastAsia="Times New Roman" w:hAnsi="Times New Roman" w:cs="Times New Roman"/>
          <w:color w:val="00000A"/>
          <w:sz w:val="24"/>
          <w:szCs w:val="24"/>
          <w:lang w:eastAsia="ru-RU"/>
        </w:rPr>
        <w:t>З</w:t>
      </w:r>
      <w:r w:rsidRPr="00965B9B">
        <w:rPr>
          <w:rFonts w:ascii="Times New Roman" w:eastAsia="Times New Roman" w:hAnsi="Times New Roman" w:cs="Times New Roman"/>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2.13. Предоставление муниципальной услуги осуществляется в специально выделенных для этой цели помещениях.</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2.14. Помещения, в которых осуществляется предоставление муниципальной услуги, оборудуются:</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информационными стендами, содержащими визуальную и текстовую информацию;</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стульями и столами для возможности оформления документов.</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2.15. Количество мест ожидания определяется исходя из фактической нагрузки и возможностей для их размещения в здании.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2.17. Кабинеты приема заявителей должны иметь информационные таблички (вывески) с указанием:</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номера кабинета;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фамилии, имени, отчества и должности специалиста.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Calibri" w:hAnsi="Times New Roman" w:cs="Times New Roman"/>
          <w:color w:val="00000A"/>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65B9B">
        <w:rPr>
          <w:rFonts w:ascii="Times New Roman" w:eastAsia="Times New Roman" w:hAnsi="Times New Roman" w:cs="Times New Roman"/>
          <w:color w:val="00000A"/>
          <w:sz w:val="24"/>
          <w:szCs w:val="24"/>
          <w:lang w:eastAsia="ru-RU"/>
        </w:rPr>
        <w:t>сурдопереводчика</w:t>
      </w:r>
      <w:proofErr w:type="spellEnd"/>
      <w:r w:rsidRPr="00965B9B">
        <w:rPr>
          <w:rFonts w:ascii="Times New Roman" w:eastAsia="Times New Roman" w:hAnsi="Times New Roman" w:cs="Times New Roman"/>
          <w:color w:val="00000A"/>
          <w:sz w:val="24"/>
          <w:szCs w:val="24"/>
          <w:lang w:eastAsia="ru-RU"/>
        </w:rPr>
        <w:t xml:space="preserve"> и </w:t>
      </w:r>
      <w:proofErr w:type="spellStart"/>
      <w:r w:rsidRPr="00965B9B">
        <w:rPr>
          <w:rFonts w:ascii="Times New Roman" w:eastAsia="Times New Roman" w:hAnsi="Times New Roman" w:cs="Times New Roman"/>
          <w:color w:val="00000A"/>
          <w:sz w:val="24"/>
          <w:szCs w:val="24"/>
          <w:lang w:eastAsia="ru-RU"/>
        </w:rPr>
        <w:t>тифлосурдопереводчика</w:t>
      </w:r>
      <w:proofErr w:type="spellEnd"/>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В местах предоставления муниципальной услуги предусматривается оборудование </w:t>
      </w:r>
      <w:r w:rsidRPr="00965B9B">
        <w:rPr>
          <w:rFonts w:ascii="Times New Roman" w:eastAsia="Times New Roman" w:hAnsi="Times New Roman" w:cs="Times New Roman"/>
          <w:color w:val="00000A"/>
          <w:sz w:val="24"/>
          <w:szCs w:val="24"/>
          <w:lang w:eastAsia="ru-RU"/>
        </w:rPr>
        <w:lastRenderedPageBreak/>
        <w:t>доступных мест общего пользования (туалетов) и хранения верхней одежды посетителей.</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Специалисты Администрации, МФЦ обеспечиваются личными нагрудными карточками (</w:t>
      </w:r>
      <w:proofErr w:type="spellStart"/>
      <w:r w:rsidRPr="00965B9B">
        <w:rPr>
          <w:rFonts w:ascii="Times New Roman" w:eastAsia="Times New Roman" w:hAnsi="Times New Roman" w:cs="Times New Roman"/>
          <w:color w:val="00000A"/>
          <w:sz w:val="24"/>
          <w:szCs w:val="24"/>
          <w:lang w:eastAsia="ru-RU"/>
        </w:rPr>
        <w:t>бейджами</w:t>
      </w:r>
      <w:proofErr w:type="spellEnd"/>
      <w:r w:rsidRPr="00965B9B">
        <w:rPr>
          <w:rFonts w:ascii="Times New Roman" w:eastAsia="Times New Roman" w:hAnsi="Times New Roman" w:cs="Times New Roman"/>
          <w:color w:val="00000A"/>
          <w:sz w:val="24"/>
          <w:szCs w:val="24"/>
          <w:lang w:eastAsia="ru-RU"/>
        </w:rPr>
        <w:t>) с указанием фамилии, имени, отчества и должности.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2.20. Показатели доступности и качества предоставления муниципальной услуги.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2.20.1. Показателями доступности предоставления муниципальной услуги являются:</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транспортная доступность к месту предоставления муниципальной услуги;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на информационных стендах;</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размещение информации о порядке предоставления муниципальной услуги в средствах массовой информации;</w:t>
      </w:r>
    </w:p>
    <w:p w:rsidR="00965B9B" w:rsidRPr="00965B9B" w:rsidRDefault="00965B9B" w:rsidP="00965B9B">
      <w:pPr>
        <w:suppressAutoHyphens/>
        <w:spacing w:after="0"/>
        <w:ind w:firstLine="567"/>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в</w:t>
      </w:r>
      <w:r w:rsidRPr="00965B9B">
        <w:rPr>
          <w:rFonts w:ascii="Times New Roman" w:eastAsia="Calibri" w:hAnsi="Times New Roman" w:cs="Times New Roman"/>
          <w:color w:val="00000A"/>
          <w:sz w:val="24"/>
          <w:szCs w:val="24"/>
        </w:rPr>
        <w:t>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2.20.2. Показателями качества предоставления муниципальной услуги являются отсутствие:</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очередей при приеме и выдаче документов заявителям (их представителям);</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нарушений сроков предоставления муниципальной услуги;</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путем направления электронного документа в Администрацию на официальную электронную почту.</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в виде бумажного документа, который заявитель получает непосредственно при личном обращении;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бумажного документа, который направляется Администрацией заявителю посредством почтового отправления;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виде электронного документа, который направляется Администрацией заявителю посредством электронной почты.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электронной подписью заявителя (представителя заявителя);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усиленной квалифицированной электронной подписью заявителя (представителя заявителя).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лица, действующего от имени юридического лица без доверенности;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Заявление, представленное с нарушением указанного порядка, не рассматривается Администрацией.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Заявления представляются в Администрацию в виде файлов в формате </w:t>
      </w:r>
      <w:proofErr w:type="spellStart"/>
      <w:r w:rsidRPr="00965B9B">
        <w:rPr>
          <w:rFonts w:ascii="Times New Roman" w:eastAsia="Times New Roman" w:hAnsi="Times New Roman" w:cs="Times New Roman"/>
          <w:color w:val="00000A"/>
          <w:sz w:val="24"/>
          <w:szCs w:val="24"/>
          <w:lang w:eastAsia="ru-RU"/>
        </w:rPr>
        <w:t>doc</w:t>
      </w:r>
      <w:proofErr w:type="spellEnd"/>
      <w:r w:rsidRPr="00965B9B">
        <w:rPr>
          <w:rFonts w:ascii="Times New Roman" w:eastAsia="Times New Roman" w:hAnsi="Times New Roman" w:cs="Times New Roman"/>
          <w:color w:val="00000A"/>
          <w:sz w:val="24"/>
          <w:szCs w:val="24"/>
          <w:lang w:eastAsia="ru-RU"/>
        </w:rPr>
        <w:t xml:space="preserve">, </w:t>
      </w:r>
      <w:proofErr w:type="spellStart"/>
      <w:r w:rsidRPr="00965B9B">
        <w:rPr>
          <w:rFonts w:ascii="Times New Roman" w:eastAsia="Times New Roman" w:hAnsi="Times New Roman" w:cs="Times New Roman"/>
          <w:color w:val="00000A"/>
          <w:sz w:val="24"/>
          <w:szCs w:val="24"/>
          <w:lang w:eastAsia="ru-RU"/>
        </w:rPr>
        <w:t>docx</w:t>
      </w:r>
      <w:proofErr w:type="spellEnd"/>
      <w:r w:rsidRPr="00965B9B">
        <w:rPr>
          <w:rFonts w:ascii="Times New Roman" w:eastAsia="Times New Roman" w:hAnsi="Times New Roman" w:cs="Times New Roman"/>
          <w:color w:val="00000A"/>
          <w:sz w:val="24"/>
          <w:szCs w:val="24"/>
          <w:lang w:eastAsia="ru-RU"/>
        </w:rPr>
        <w:t xml:space="preserve">, </w:t>
      </w:r>
      <w:proofErr w:type="spellStart"/>
      <w:r w:rsidRPr="00965B9B">
        <w:rPr>
          <w:rFonts w:ascii="Times New Roman" w:eastAsia="Times New Roman" w:hAnsi="Times New Roman" w:cs="Times New Roman"/>
          <w:color w:val="00000A"/>
          <w:sz w:val="24"/>
          <w:szCs w:val="24"/>
          <w:lang w:eastAsia="ru-RU"/>
        </w:rPr>
        <w:t>txt</w:t>
      </w:r>
      <w:proofErr w:type="spellEnd"/>
      <w:r w:rsidRPr="00965B9B">
        <w:rPr>
          <w:rFonts w:ascii="Times New Roman" w:eastAsia="Times New Roman" w:hAnsi="Times New Roman" w:cs="Times New Roman"/>
          <w:color w:val="00000A"/>
          <w:sz w:val="24"/>
          <w:szCs w:val="24"/>
          <w:lang w:eastAsia="ru-RU"/>
        </w:rPr>
        <w:t xml:space="preserve">, </w:t>
      </w:r>
      <w:proofErr w:type="spellStart"/>
      <w:r w:rsidRPr="00965B9B">
        <w:rPr>
          <w:rFonts w:ascii="Times New Roman" w:eastAsia="Times New Roman" w:hAnsi="Times New Roman" w:cs="Times New Roman"/>
          <w:color w:val="00000A"/>
          <w:sz w:val="24"/>
          <w:szCs w:val="24"/>
          <w:lang w:eastAsia="ru-RU"/>
        </w:rPr>
        <w:lastRenderedPageBreak/>
        <w:t>xls</w:t>
      </w:r>
      <w:proofErr w:type="spellEnd"/>
      <w:r w:rsidRPr="00965B9B">
        <w:rPr>
          <w:rFonts w:ascii="Times New Roman" w:eastAsia="Times New Roman" w:hAnsi="Times New Roman" w:cs="Times New Roman"/>
          <w:color w:val="00000A"/>
          <w:sz w:val="24"/>
          <w:szCs w:val="24"/>
          <w:lang w:eastAsia="ru-RU"/>
        </w:rPr>
        <w:t xml:space="preserve">, </w:t>
      </w:r>
      <w:proofErr w:type="spellStart"/>
      <w:r w:rsidRPr="00965B9B">
        <w:rPr>
          <w:rFonts w:ascii="Times New Roman" w:eastAsia="Times New Roman" w:hAnsi="Times New Roman" w:cs="Times New Roman"/>
          <w:color w:val="00000A"/>
          <w:sz w:val="24"/>
          <w:szCs w:val="24"/>
          <w:lang w:eastAsia="ru-RU"/>
        </w:rPr>
        <w:t>xlsx</w:t>
      </w:r>
      <w:proofErr w:type="spellEnd"/>
      <w:r w:rsidRPr="00965B9B">
        <w:rPr>
          <w:rFonts w:ascii="Times New Roman" w:eastAsia="Times New Roman" w:hAnsi="Times New Roman" w:cs="Times New Roman"/>
          <w:color w:val="00000A"/>
          <w:sz w:val="24"/>
          <w:szCs w:val="24"/>
          <w:lang w:eastAsia="ru-RU"/>
        </w:rPr>
        <w:t xml:space="preserve">, </w:t>
      </w:r>
      <w:proofErr w:type="spellStart"/>
      <w:r w:rsidRPr="00965B9B">
        <w:rPr>
          <w:rFonts w:ascii="Times New Roman" w:eastAsia="Times New Roman" w:hAnsi="Times New Roman" w:cs="Times New Roman"/>
          <w:color w:val="00000A"/>
          <w:sz w:val="24"/>
          <w:szCs w:val="24"/>
          <w:lang w:eastAsia="ru-RU"/>
        </w:rPr>
        <w:t>rtf</w:t>
      </w:r>
      <w:proofErr w:type="spellEnd"/>
      <w:r w:rsidRPr="00965B9B">
        <w:rPr>
          <w:rFonts w:ascii="Times New Roman" w:eastAsia="Times New Roman" w:hAnsi="Times New Roman" w:cs="Times New Roman"/>
          <w:color w:val="00000A"/>
          <w:sz w:val="24"/>
          <w:szCs w:val="24"/>
          <w:lang w:eastAsia="ru-RU"/>
        </w:rPr>
        <w:t>, если указанные заявления предоставляются в форме электронного документа посредством электронной почты.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предоставлении муниципальной услуги в электронной форме посредством Регионального портала заявителю обеспечивается: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а) получение информации о порядке и сроках предоставления услуги;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формирование заявления о предоставлении муниципальной услуги;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прием и регистрация заявления и иных документов, необходимых для предоставления услуги;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г) получение сведений о ходе выполнения заявления в предоставлении муниципальной услуги;</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965B9B" w:rsidRPr="00965B9B" w:rsidRDefault="00965B9B" w:rsidP="00965B9B">
      <w:pPr>
        <w:suppressAutoHyphens/>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lang w:eastAsia="ru-RU"/>
        </w:rPr>
      </w:pPr>
      <w:r w:rsidRPr="00965B9B">
        <w:rPr>
          <w:rFonts w:ascii="Times New Roman" w:eastAsia="Calibri" w:hAnsi="Times New Roman" w:cs="Times New Roman"/>
          <w:color w:val="00000A"/>
          <w:sz w:val="24"/>
          <w:szCs w:val="24"/>
        </w:rPr>
        <w:t xml:space="preserve">       2.22. </w:t>
      </w:r>
      <w:r w:rsidRPr="00965B9B">
        <w:rPr>
          <w:rFonts w:ascii="Times New Roman" w:eastAsia="Calibri" w:hAnsi="Times New Roman" w:cs="Times New Roman"/>
          <w:color w:val="00000A"/>
          <w:sz w:val="24"/>
          <w:szCs w:val="24"/>
          <w:lang w:eastAsia="ru-RU"/>
        </w:rPr>
        <w:t>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65B9B" w:rsidRPr="00965B9B" w:rsidRDefault="00965B9B" w:rsidP="00965B9B">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lang w:eastAsia="ru-RU"/>
        </w:rPr>
      </w:pPr>
      <w:r w:rsidRPr="00965B9B">
        <w:rPr>
          <w:rFonts w:ascii="Times New Roman" w:eastAsia="Calibri" w:hAnsi="Times New Roman" w:cs="Times New Roman"/>
          <w:color w:val="00000A"/>
          <w:sz w:val="24"/>
          <w:szCs w:val="24"/>
          <w:lang w:eastAsia="ru-RU"/>
        </w:rPr>
        <w:t xml:space="preserve">Согласование схемы расположения земельного участка не требуется в случаях, установленных </w:t>
      </w:r>
      <w:hyperlink r:id="rId49" w:history="1">
        <w:r w:rsidRPr="00965B9B">
          <w:rPr>
            <w:rFonts w:ascii="Times New Roman" w:eastAsia="Calibri" w:hAnsi="Times New Roman" w:cs="Times New Roman"/>
            <w:sz w:val="24"/>
            <w:szCs w:val="24"/>
            <w:u w:val="single"/>
          </w:rPr>
          <w:t>пунктом 10 статьи 3.5</w:t>
        </w:r>
      </w:hyperlink>
      <w:r w:rsidRPr="00965B9B">
        <w:rPr>
          <w:rFonts w:ascii="Times New Roman" w:eastAsia="Calibri" w:hAnsi="Times New Roman" w:cs="Times New Roman"/>
          <w:color w:val="00000A"/>
          <w:sz w:val="24"/>
          <w:szCs w:val="24"/>
          <w:lang w:eastAsia="ru-RU"/>
        </w:rPr>
        <w:t xml:space="preserve"> Федерального закона от 25.10.2001 № 137-ФЗ «О введении в действие Земельного кодекса Российской Федерации»: </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lang w:eastAsia="ru-RU"/>
        </w:rPr>
      </w:pPr>
      <w:r w:rsidRPr="00965B9B">
        <w:rPr>
          <w:rFonts w:ascii="Times New Roman" w:eastAsia="Calibri" w:hAnsi="Times New Roman" w:cs="Times New Roman"/>
          <w:color w:val="00000A"/>
          <w:sz w:val="24"/>
          <w:szCs w:val="24"/>
          <w:lang w:eastAsia="ru-RU"/>
        </w:rPr>
        <w:lastRenderedPageBreak/>
        <w:t xml:space="preserve">        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0" w:history="1">
        <w:r w:rsidRPr="00965B9B">
          <w:rPr>
            <w:rFonts w:ascii="Times New Roman" w:eastAsia="Calibri" w:hAnsi="Times New Roman" w:cs="Times New Roman"/>
            <w:sz w:val="24"/>
            <w:szCs w:val="24"/>
            <w:u w:val="single"/>
          </w:rPr>
          <w:t>подпункт 2 пункта 10 статьи 3.5</w:t>
        </w:r>
      </w:hyperlink>
      <w:r w:rsidRPr="00965B9B">
        <w:rPr>
          <w:rFonts w:ascii="Times New Roman" w:eastAsia="Calibri" w:hAnsi="Times New Roman" w:cs="Times New Roman"/>
          <w:color w:val="00000A"/>
          <w:sz w:val="24"/>
          <w:szCs w:val="24"/>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p>
    <w:p w:rsidR="00965B9B" w:rsidRPr="00965B9B" w:rsidRDefault="00965B9B" w:rsidP="00965B9B">
      <w:pPr>
        <w:widowControl w:val="0"/>
        <w:suppressAutoHyphens/>
        <w:spacing w:after="0" w:line="240" w:lineRule="auto"/>
        <w:jc w:val="center"/>
        <w:outlineLvl w:val="1"/>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III. Состав, последовательность и сроки выполнения</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административных процедур, требования к порядку их</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выполнения, включая особенности выполнения административных</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процедур в электронной форме, в том числе с использованием</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системы межведомственного электронного взаимодействия,</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а также особенностей выполнения административных процедур</w:t>
      </w:r>
    </w:p>
    <w:p w:rsidR="00965B9B" w:rsidRPr="00965B9B" w:rsidRDefault="00965B9B" w:rsidP="00965B9B">
      <w:pPr>
        <w:widowControl w:val="0"/>
        <w:suppressAutoHyphens/>
        <w:spacing w:after="0" w:line="240" w:lineRule="auto"/>
        <w:jc w:val="center"/>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многофункциональных центрах</w:t>
      </w: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3.1. Исчерпывающий перечень административных процедур.</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3.1.1. Предоставление муниципальной услуги включает в себя следующие административные процедуры: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3.1.1.1. прием и регистрация документов, представленных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3.1.1.2. установление оснований для возврата документов, представленных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w:t>
      </w:r>
      <w:hyperlink r:id="rId51"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2"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в порядке, установленном </w:t>
      </w:r>
      <w:hyperlink r:id="rId53"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4" w:history="1">
        <w:r w:rsidRPr="00965B9B">
          <w:rPr>
            <w:rFonts w:ascii="Times New Roman" w:eastAsia="Times New Roman" w:hAnsi="Times New Roman" w:cs="Times New Roman"/>
            <w:color w:val="00000A"/>
            <w:sz w:val="24"/>
            <w:szCs w:val="24"/>
            <w:lang w:eastAsia="ru-RU"/>
          </w:rPr>
          <w:t>законом</w:t>
        </w:r>
      </w:hyperlink>
      <w:r w:rsidR="00854B28">
        <w:t xml:space="preserve"> </w:t>
      </w:r>
      <w:r w:rsidRPr="00965B9B">
        <w:rPr>
          <w:rFonts w:ascii="Times New Roman" w:eastAsia="Times New Roman" w:hAnsi="Times New Roman" w:cs="Times New Roman"/>
          <w:color w:val="00000A"/>
          <w:sz w:val="24"/>
          <w:szCs w:val="24"/>
          <w:lang w:eastAsia="ru-RU"/>
        </w:rPr>
        <w:t xml:space="preserve">от 13.07.2015 № 218-ФЗ «О государственной </w:t>
      </w:r>
      <w:r w:rsidRPr="00965B9B">
        <w:rPr>
          <w:rFonts w:ascii="Times New Roman" w:eastAsia="Times New Roman" w:hAnsi="Times New Roman" w:cs="Times New Roman"/>
          <w:color w:val="00000A"/>
          <w:sz w:val="24"/>
          <w:szCs w:val="24"/>
          <w:lang w:eastAsia="ru-RU"/>
        </w:rPr>
        <w:lastRenderedPageBreak/>
        <w:t>регистрации недвижимости», подписание его главой Администрации и направление заявителю;</w:t>
      </w:r>
      <w:proofErr w:type="gramEnd"/>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3.1.1.6. подготовка Администрацией уведомления </w:t>
      </w:r>
      <w:proofErr w:type="gramStart"/>
      <w:r w:rsidRPr="00965B9B">
        <w:rPr>
          <w:rFonts w:ascii="Times New Roman" w:eastAsia="Times New Roman" w:hAnsi="Times New Roman" w:cs="Times New Roman"/>
          <w:color w:val="00000A"/>
          <w:sz w:val="24"/>
          <w:szCs w:val="24"/>
          <w:lang w:eastAsia="ru-RU"/>
        </w:rPr>
        <w:t>заявителя</w:t>
      </w:r>
      <w:proofErr w:type="gramEnd"/>
      <w:r w:rsidRPr="00965B9B">
        <w:rPr>
          <w:rFonts w:ascii="Times New Roman" w:eastAsia="Times New Roman" w:hAnsi="Times New Roman" w:cs="Times New Roman"/>
          <w:color w:val="00000A"/>
          <w:sz w:val="24"/>
          <w:szCs w:val="24"/>
          <w:lang w:eastAsia="ru-RU"/>
        </w:rPr>
        <w:t xml:space="preserve">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3.2. Описание последовательности действий при предоставлении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4" w:name="P283"/>
      <w:bookmarkEnd w:id="14"/>
      <w:r w:rsidRPr="00965B9B">
        <w:rPr>
          <w:rFonts w:ascii="Times New Roman" w:eastAsia="Times New Roman" w:hAnsi="Times New Roman" w:cs="Times New Roman"/>
          <w:color w:val="00000A"/>
          <w:sz w:val="24"/>
          <w:szCs w:val="24"/>
          <w:lang w:eastAsia="ru-RU"/>
        </w:rPr>
        <w:t>3.2.1. Прием и регистрация документов, представленных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поступление заявления заявителя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965B9B">
        <w:rPr>
          <w:rFonts w:ascii="Times New Roman" w:eastAsia="Calibri" w:hAnsi="Times New Roman" w:cs="Times New Roman"/>
          <w:i/>
          <w:color w:val="00000A"/>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965B9B">
        <w:rPr>
          <w:rFonts w:ascii="Times New Roman" w:eastAsia="Calibri" w:hAnsi="Times New Roman" w:cs="Times New Roman"/>
          <w:color w:val="00000A"/>
          <w:sz w:val="24"/>
          <w:szCs w:val="24"/>
        </w:rPr>
        <w:t>), а также наличия оснований для отказа в приеме заявления, указанных в пункте 2.8. настоящего Административного регламента.</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65B9B" w:rsidRPr="00965B9B" w:rsidRDefault="00965B9B" w:rsidP="00965B9B">
      <w:pPr>
        <w:suppressAutoHyphens/>
        <w:spacing w:after="0"/>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административного действия - в день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5" w:name="P289"/>
      <w:bookmarkEnd w:id="15"/>
      <w:r w:rsidRPr="00965B9B">
        <w:rPr>
          <w:rFonts w:ascii="Times New Roman" w:eastAsia="Times New Roman" w:hAnsi="Times New Roman" w:cs="Times New Roman"/>
          <w:color w:val="00000A"/>
          <w:sz w:val="24"/>
          <w:szCs w:val="24"/>
          <w:lang w:eastAsia="ru-RU"/>
        </w:rPr>
        <w:t>3.2.2. Установление оснований для возврата документов, представленных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 Администрации: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 xml:space="preserve">- устанавливает наличие или отсутствие обстоятельств, указанных в </w:t>
      </w:r>
      <w:hyperlink w:anchor="P168" w:history="1">
        <w:r w:rsidRPr="00965B9B">
          <w:rPr>
            <w:rFonts w:ascii="Times New Roman" w:eastAsia="Times New Roman" w:hAnsi="Times New Roman" w:cs="Times New Roman"/>
            <w:color w:val="00000A"/>
            <w:sz w:val="24"/>
            <w:szCs w:val="24"/>
            <w:lang w:eastAsia="ru-RU"/>
          </w:rPr>
          <w:t>пункте 2.7</w:t>
        </w:r>
      </w:hyperlink>
      <w:r w:rsidRPr="00965B9B">
        <w:rPr>
          <w:rFonts w:ascii="Times New Roman" w:eastAsia="Times New Roman" w:hAnsi="Times New Roman" w:cs="Times New Roman"/>
          <w:color w:val="00000A"/>
          <w:sz w:val="24"/>
          <w:szCs w:val="24"/>
          <w:lang w:eastAsia="ru-RU"/>
        </w:rPr>
        <w:t xml:space="preserve"> Регламента;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 устанавливает соответствие документов, поданных в электронной форме, требованиям </w:t>
      </w:r>
      <w:hyperlink r:id="rId55" w:history="1">
        <w:r w:rsidRPr="00965B9B">
          <w:rPr>
            <w:rFonts w:ascii="Times New Roman" w:eastAsia="Times New Roman" w:hAnsi="Times New Roman" w:cs="Times New Roman"/>
            <w:color w:val="00000A"/>
            <w:sz w:val="24"/>
            <w:szCs w:val="24"/>
            <w:lang w:eastAsia="ru-RU"/>
          </w:rPr>
          <w:t>Приказа</w:t>
        </w:r>
      </w:hyperlink>
      <w:r w:rsidRPr="00965B9B">
        <w:rPr>
          <w:rFonts w:ascii="Times New Roman" w:eastAsia="Times New Roman" w:hAnsi="Times New Roman" w:cs="Times New Roman"/>
          <w:color w:val="00000A"/>
          <w:sz w:val="24"/>
          <w:szCs w:val="24"/>
          <w:lang w:eastAsia="ru-RU"/>
        </w:rPr>
        <w:t xml:space="preserve"> Минэкономразвития РФ № 7;</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 проводит проверку </w:t>
      </w:r>
      <w:proofErr w:type="gramStart"/>
      <w:r w:rsidRPr="00965B9B">
        <w:rPr>
          <w:rFonts w:ascii="Times New Roman" w:eastAsia="Times New Roman" w:hAnsi="Times New Roman" w:cs="Times New Roman"/>
          <w:color w:val="00000A"/>
          <w:sz w:val="24"/>
          <w:szCs w:val="24"/>
          <w:lang w:eastAsia="ru-RU"/>
        </w:rPr>
        <w:t>условий признания действительности усиленной квалифицированной электронной подписи заявителя</w:t>
      </w:r>
      <w:proofErr w:type="gramEnd"/>
      <w:r w:rsidRPr="00965B9B">
        <w:rPr>
          <w:rFonts w:ascii="Times New Roman" w:eastAsia="Times New Roman" w:hAnsi="Times New Roman" w:cs="Times New Roman"/>
          <w:color w:val="00000A"/>
          <w:sz w:val="24"/>
          <w:szCs w:val="24"/>
          <w:lang w:eastAsia="ru-RU"/>
        </w:rPr>
        <w:t xml:space="preserve"> требованиям </w:t>
      </w:r>
      <w:hyperlink r:id="rId56" w:history="1">
        <w:r w:rsidRPr="00965B9B">
          <w:rPr>
            <w:rFonts w:ascii="Times New Roman" w:eastAsia="Times New Roman" w:hAnsi="Times New Roman" w:cs="Times New Roman"/>
            <w:color w:val="00000A"/>
            <w:sz w:val="24"/>
            <w:szCs w:val="24"/>
            <w:lang w:eastAsia="ru-RU"/>
          </w:rPr>
          <w:t>статьи 11</w:t>
        </w:r>
      </w:hyperlink>
      <w:r w:rsidRPr="00965B9B">
        <w:rPr>
          <w:rFonts w:ascii="Times New Roman" w:eastAsia="Times New Roman" w:hAnsi="Times New Roman" w:cs="Times New Roman"/>
          <w:color w:val="00000A"/>
          <w:sz w:val="24"/>
          <w:szCs w:val="24"/>
          <w:lang w:eastAsia="ru-RU"/>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При установлении оснований, указанных в </w:t>
      </w:r>
      <w:hyperlink w:anchor="P170" w:history="1">
        <w:r w:rsidRPr="00965B9B">
          <w:rPr>
            <w:rFonts w:ascii="Times New Roman" w:eastAsia="Times New Roman" w:hAnsi="Times New Roman" w:cs="Times New Roman"/>
            <w:color w:val="00000A"/>
            <w:sz w:val="24"/>
            <w:szCs w:val="24"/>
            <w:lang w:eastAsia="ru-RU"/>
          </w:rPr>
          <w:t>подпунктах 2.7.1</w:t>
        </w:r>
      </w:hyperlink>
      <w:r w:rsidRPr="00965B9B">
        <w:rPr>
          <w:rFonts w:ascii="Times New Roman" w:eastAsia="Times New Roman" w:hAnsi="Times New Roman" w:cs="Times New Roman"/>
          <w:color w:val="00000A"/>
          <w:sz w:val="24"/>
          <w:szCs w:val="24"/>
          <w:lang w:eastAsia="ru-RU"/>
        </w:rPr>
        <w:t xml:space="preserve"> - </w:t>
      </w:r>
      <w:hyperlink w:anchor="P172" w:history="1">
        <w:r w:rsidRPr="00965B9B">
          <w:rPr>
            <w:rFonts w:ascii="Times New Roman" w:eastAsia="Times New Roman" w:hAnsi="Times New Roman" w:cs="Times New Roman"/>
            <w:color w:val="00000A"/>
            <w:sz w:val="24"/>
            <w:szCs w:val="24"/>
            <w:lang w:eastAsia="ru-RU"/>
          </w:rPr>
          <w:t>2.7.3 пункта 2.7</w:t>
        </w:r>
      </w:hyperlink>
      <w:r w:rsidRPr="00965B9B">
        <w:rPr>
          <w:rFonts w:ascii="Times New Roman" w:eastAsia="Times New Roman" w:hAnsi="Times New Roman" w:cs="Times New Roman"/>
          <w:color w:val="00000A"/>
          <w:sz w:val="24"/>
          <w:szCs w:val="24"/>
          <w:lang w:eastAsia="ru-RU"/>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Уведомление, направленное по основанию, предусмотренному </w:t>
      </w:r>
      <w:hyperlink w:anchor="P173" w:history="1">
        <w:r w:rsidRPr="00965B9B">
          <w:rPr>
            <w:rFonts w:ascii="Times New Roman" w:eastAsia="Times New Roman" w:hAnsi="Times New Roman" w:cs="Times New Roman"/>
            <w:color w:val="00000A"/>
            <w:sz w:val="24"/>
            <w:szCs w:val="24"/>
            <w:lang w:eastAsia="ru-RU"/>
          </w:rPr>
          <w:t>подпунктами 2.7.4</w:t>
        </w:r>
      </w:hyperlink>
      <w:r w:rsidRPr="00965B9B">
        <w:rPr>
          <w:rFonts w:ascii="Times New Roman" w:eastAsia="Times New Roman" w:hAnsi="Times New Roman" w:cs="Times New Roman"/>
          <w:color w:val="00000A"/>
          <w:sz w:val="24"/>
          <w:szCs w:val="24"/>
          <w:lang w:eastAsia="ru-RU"/>
        </w:rPr>
        <w:t xml:space="preserve">, </w:t>
      </w:r>
      <w:hyperlink w:anchor="P174" w:history="1">
        <w:r w:rsidRPr="00965B9B">
          <w:rPr>
            <w:rFonts w:ascii="Times New Roman" w:eastAsia="Times New Roman" w:hAnsi="Times New Roman" w:cs="Times New Roman"/>
            <w:color w:val="00000A"/>
            <w:sz w:val="24"/>
            <w:szCs w:val="24"/>
            <w:lang w:eastAsia="ru-RU"/>
          </w:rPr>
          <w:t>2.7.5 пункта 2.7</w:t>
        </w:r>
      </w:hyperlink>
      <w:r w:rsidRPr="00965B9B">
        <w:rPr>
          <w:rFonts w:ascii="Times New Roman" w:eastAsia="Times New Roman" w:hAnsi="Times New Roman" w:cs="Times New Roman"/>
          <w:color w:val="00000A"/>
          <w:sz w:val="24"/>
          <w:szCs w:val="24"/>
          <w:lang w:eastAsia="ru-RU"/>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7"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 63-ФЗ и с использованием квалифицированного сертификата лица, подписавшего заявление;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8" w:history="1">
        <w:r w:rsidRPr="00965B9B">
          <w:rPr>
            <w:rFonts w:ascii="Times New Roman" w:eastAsia="Times New Roman" w:hAnsi="Times New Roman" w:cs="Times New Roman"/>
            <w:color w:val="00000A"/>
            <w:sz w:val="24"/>
            <w:szCs w:val="24"/>
            <w:lang w:eastAsia="ru-RU"/>
          </w:rPr>
          <w:t>статьи 11</w:t>
        </w:r>
      </w:hyperlink>
      <w:r w:rsidRPr="00965B9B">
        <w:rPr>
          <w:rFonts w:ascii="Times New Roman" w:eastAsia="Times New Roman" w:hAnsi="Times New Roman" w:cs="Times New Roman"/>
          <w:color w:val="00000A"/>
          <w:sz w:val="24"/>
          <w:szCs w:val="24"/>
          <w:lang w:eastAsia="ru-RU"/>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После получения уведомления заявитель вправе обратиться повторно с заявлением о </w:t>
      </w:r>
      <w:r w:rsidRPr="00965B9B">
        <w:rPr>
          <w:rFonts w:ascii="Times New Roman" w:eastAsia="Times New Roman" w:hAnsi="Times New Roman" w:cs="Times New Roman"/>
          <w:color w:val="00000A"/>
          <w:sz w:val="24"/>
          <w:szCs w:val="24"/>
          <w:lang w:eastAsia="ru-RU"/>
        </w:rPr>
        <w:lastRenderedPageBreak/>
        <w:t>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При отсутствии обстоятельств, указанных в </w:t>
      </w:r>
      <w:hyperlink w:anchor="P168" w:history="1">
        <w:r w:rsidRPr="00965B9B">
          <w:rPr>
            <w:rFonts w:ascii="Times New Roman" w:eastAsia="Times New Roman" w:hAnsi="Times New Roman" w:cs="Times New Roman"/>
            <w:color w:val="00000A"/>
            <w:sz w:val="24"/>
            <w:szCs w:val="24"/>
            <w:lang w:eastAsia="ru-RU"/>
          </w:rPr>
          <w:t>пункте 2.7</w:t>
        </w:r>
      </w:hyperlink>
      <w:r w:rsidRPr="00965B9B">
        <w:rPr>
          <w:rFonts w:ascii="Times New Roman" w:eastAsia="Times New Roman" w:hAnsi="Times New Roman" w:cs="Times New Roman"/>
          <w:color w:val="00000A"/>
          <w:sz w:val="24"/>
          <w:szCs w:val="24"/>
          <w:lang w:eastAsia="ru-RU"/>
        </w:rPr>
        <w:t xml:space="preserve"> Регламента, специалист Администрации переходит к рассмотрению и проверке представленных заявителем документов.</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6" w:name="P308"/>
      <w:bookmarkEnd w:id="16"/>
      <w:r w:rsidRPr="00965B9B">
        <w:rPr>
          <w:rFonts w:ascii="Times New Roman" w:eastAsia="Times New Roman" w:hAnsi="Times New Roman" w:cs="Times New Roman"/>
          <w:color w:val="00000A"/>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- 10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3.2.4. подготовка Администрацией проекта постановления о предварительном согласовании предоставления земельного участка, в порядке, установленном </w:t>
      </w:r>
      <w:hyperlink r:id="rId59"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0"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 подписание его Главой администрации и направление заявителю.</w:t>
      </w:r>
      <w:proofErr w:type="gramEnd"/>
      <w:r w:rsidRPr="00965B9B">
        <w:rPr>
          <w:rFonts w:ascii="Times New Roman" w:eastAsia="Times New Roman" w:hAnsi="Times New Roman" w:cs="Times New Roman"/>
          <w:color w:val="00000A"/>
          <w:sz w:val="24"/>
          <w:szCs w:val="24"/>
          <w:lang w:eastAsia="ru-RU"/>
        </w:rPr>
        <w:t xml:space="preserve"> При отсутствии необходимости </w:t>
      </w:r>
      <w:r w:rsidRPr="00965B9B">
        <w:rPr>
          <w:rFonts w:ascii="Times New Roman" w:eastAsia="Times New Roman" w:hAnsi="Times New Roman" w:cs="Times New Roman"/>
          <w:color w:val="00000A"/>
          <w:sz w:val="24"/>
          <w:szCs w:val="24"/>
          <w:lang w:eastAsia="ru-RU"/>
        </w:rPr>
        <w:lastRenderedPageBreak/>
        <w:t>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w:t>
      </w:r>
      <w:r w:rsidR="00854B28">
        <w:rPr>
          <w:rFonts w:ascii="Times New Roman" w:eastAsia="Times New Roman" w:hAnsi="Times New Roman" w:cs="Times New Roman"/>
          <w:color w:val="00000A"/>
          <w:sz w:val="24"/>
          <w:szCs w:val="24"/>
          <w:lang w:eastAsia="ru-RU"/>
        </w:rPr>
        <w:t>доставления земельного участка</w:t>
      </w:r>
      <w:r w:rsidRPr="00965B9B">
        <w:rPr>
          <w:rFonts w:ascii="Times New Roman" w:eastAsia="Times New Roman" w:hAnsi="Times New Roman" w:cs="Times New Roman"/>
          <w:color w:val="00000A"/>
          <w:sz w:val="24"/>
          <w:szCs w:val="24"/>
          <w:lang w:eastAsia="ru-RU"/>
        </w:rPr>
        <w:t xml:space="preserve">, в порядке, установленном </w:t>
      </w:r>
      <w:hyperlink r:id="rId61"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2"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w:t>
      </w:r>
      <w:proofErr w:type="gramEnd"/>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 определенных в </w:t>
      </w:r>
      <w:hyperlink r:id="rId63" w:history="1">
        <w:r w:rsidRPr="00965B9B">
          <w:rPr>
            <w:rFonts w:ascii="Times New Roman" w:eastAsia="Times New Roman" w:hAnsi="Times New Roman" w:cs="Times New Roman"/>
            <w:color w:val="00000A"/>
            <w:sz w:val="24"/>
            <w:szCs w:val="24"/>
            <w:lang w:eastAsia="ru-RU"/>
          </w:rPr>
          <w:t>пункте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поступление в срок, установленный </w:t>
      </w:r>
      <w:hyperlink r:id="rId64" w:history="1">
        <w:r w:rsidRPr="00965B9B">
          <w:rPr>
            <w:rFonts w:ascii="Times New Roman" w:eastAsia="Times New Roman" w:hAnsi="Times New Roman" w:cs="Times New Roman"/>
            <w:color w:val="00000A"/>
            <w:sz w:val="24"/>
            <w:szCs w:val="24"/>
            <w:lang w:eastAsia="ru-RU"/>
          </w:rPr>
          <w:t>пунктом 4 статьи 3.5</w:t>
        </w:r>
      </w:hyperlink>
      <w:r w:rsidRPr="00965B9B">
        <w:rPr>
          <w:rFonts w:ascii="Times New Roman" w:eastAsia="Times New Roman" w:hAnsi="Times New Roman" w:cs="Times New Roman"/>
          <w:color w:val="00000A"/>
          <w:sz w:val="24"/>
          <w:szCs w:val="24"/>
          <w:lang w:eastAsia="ru-RU"/>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w:t>
      </w:r>
      <w:proofErr w:type="gramEnd"/>
      <w:r w:rsidRPr="00965B9B">
        <w:rPr>
          <w:rFonts w:ascii="Times New Roman" w:eastAsia="Times New Roman" w:hAnsi="Times New Roman" w:cs="Times New Roman"/>
          <w:color w:val="00000A"/>
          <w:sz w:val="24"/>
          <w:szCs w:val="24"/>
          <w:lang w:eastAsia="ru-RU"/>
        </w:rPr>
        <w:t xml:space="preserve"> о согласовании схемы расположения земельного участка (в случае если она подлежит согласованию в соответствии со </w:t>
      </w:r>
      <w:hyperlink r:id="rId65" w:history="1">
        <w:r w:rsidRPr="00965B9B">
          <w:rPr>
            <w:rFonts w:ascii="Times New Roman" w:eastAsia="Times New Roman" w:hAnsi="Times New Roman" w:cs="Times New Roman"/>
            <w:color w:val="00000A"/>
            <w:sz w:val="24"/>
            <w:szCs w:val="24"/>
            <w:lang w:eastAsia="ru-RU"/>
          </w:rPr>
          <w:t>статьей 3.5</w:t>
        </w:r>
      </w:hyperlink>
      <w:r w:rsidRPr="00965B9B">
        <w:rPr>
          <w:rFonts w:ascii="Times New Roman" w:eastAsia="Times New Roman" w:hAnsi="Times New Roman" w:cs="Times New Roman"/>
          <w:color w:val="00000A"/>
          <w:sz w:val="24"/>
          <w:szCs w:val="24"/>
          <w:lang w:eastAsia="ru-RU"/>
        </w:rPr>
        <w:t xml:space="preserve"> Федерального закона от 25.10.2001 № 137-ФЗ)».</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Подготовленный проект постановления </w:t>
      </w:r>
      <w:r w:rsidRPr="00965B9B">
        <w:rPr>
          <w:rFonts w:ascii="Times New Roman" w:eastAsia="Calibri" w:hAnsi="Times New Roman" w:cs="Times New Roman"/>
          <w:color w:val="00000A"/>
          <w:sz w:val="24"/>
          <w:szCs w:val="24"/>
        </w:rPr>
        <w:t xml:space="preserve">о предварительном согласовании предоставления земельного участка,  </w:t>
      </w:r>
      <w:r w:rsidRPr="00965B9B">
        <w:rPr>
          <w:rFonts w:ascii="Times New Roman" w:eastAsia="Times New Roman" w:hAnsi="Times New Roman" w:cs="Times New Roman"/>
          <w:color w:val="00000A"/>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Способом фиксации результата выполнения административной процедуры является </w:t>
      </w:r>
      <w:proofErr w:type="gramStart"/>
      <w:r w:rsidRPr="00965B9B">
        <w:rPr>
          <w:rFonts w:ascii="Times New Roman" w:eastAsia="Times New Roman" w:hAnsi="Times New Roman" w:cs="Times New Roman"/>
          <w:color w:val="00000A"/>
          <w:sz w:val="24"/>
          <w:szCs w:val="24"/>
          <w:lang w:eastAsia="ru-RU"/>
        </w:rPr>
        <w:t>подписанный</w:t>
      </w:r>
      <w:proofErr w:type="gramEnd"/>
      <w:r w:rsidRPr="00965B9B">
        <w:rPr>
          <w:rFonts w:ascii="Times New Roman" w:eastAsia="Times New Roman" w:hAnsi="Times New Roman" w:cs="Times New Roman"/>
          <w:color w:val="00000A"/>
          <w:sz w:val="24"/>
          <w:szCs w:val="24"/>
          <w:lang w:eastAsia="ru-RU"/>
        </w:rPr>
        <w:t xml:space="preserve"> Главой Администрации и направленное заявителю постановление о предварительном согласовании пр</w:t>
      </w:r>
      <w:r w:rsidR="00854B28">
        <w:rPr>
          <w:rFonts w:ascii="Times New Roman" w:eastAsia="Times New Roman" w:hAnsi="Times New Roman" w:cs="Times New Roman"/>
          <w:color w:val="00000A"/>
          <w:sz w:val="24"/>
          <w:szCs w:val="24"/>
          <w:lang w:eastAsia="ru-RU"/>
        </w:rPr>
        <w:t>едоставления земельного участка</w:t>
      </w:r>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- 30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w:t>
      </w:r>
      <w:hyperlink r:id="rId66" w:history="1">
        <w:r w:rsidRPr="00965B9B">
          <w:rPr>
            <w:rFonts w:ascii="Times New Roman" w:eastAsia="Times New Roman" w:hAnsi="Times New Roman" w:cs="Times New Roman"/>
            <w:color w:val="00000A"/>
            <w:sz w:val="24"/>
            <w:szCs w:val="24"/>
            <w:lang w:eastAsia="ru-RU"/>
          </w:rPr>
          <w:t>статьей 39.15</w:t>
        </w:r>
      </w:hyperlink>
      <w:r w:rsidRPr="00965B9B">
        <w:rPr>
          <w:rFonts w:ascii="Times New Roman" w:eastAsia="Times New Roman" w:hAnsi="Times New Roman" w:cs="Times New Roman"/>
          <w:color w:val="00000A"/>
          <w:sz w:val="24"/>
          <w:szCs w:val="24"/>
          <w:lang w:eastAsia="ru-RU"/>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w:t>
      </w:r>
      <w:r w:rsidRPr="00965B9B">
        <w:rPr>
          <w:rFonts w:ascii="Times New Roman" w:eastAsia="Times New Roman" w:hAnsi="Times New Roman" w:cs="Times New Roman"/>
          <w:color w:val="00000A"/>
          <w:sz w:val="24"/>
          <w:szCs w:val="24"/>
          <w:lang w:eastAsia="ru-RU"/>
        </w:rPr>
        <w:lastRenderedPageBreak/>
        <w:t>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proofErr w:type="gramStart"/>
      <w:r w:rsidRPr="00965B9B">
        <w:rPr>
          <w:rFonts w:ascii="Times New Roman" w:eastAsia="Calibri" w:hAnsi="Times New Roman" w:cs="Times New Roman"/>
          <w:color w:val="00000A"/>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определенных в </w:t>
      </w:r>
      <w:hyperlink r:id="rId68" w:history="1">
        <w:r w:rsidRPr="00965B9B">
          <w:rPr>
            <w:rFonts w:ascii="Times New Roman" w:eastAsia="Calibri" w:hAnsi="Times New Roman" w:cs="Times New Roman"/>
            <w:color w:val="00000A"/>
            <w:sz w:val="24"/>
            <w:szCs w:val="24"/>
          </w:rPr>
          <w:t>пункте 8 статьи 39.15</w:t>
        </w:r>
      </w:hyperlink>
      <w:r w:rsidRPr="00965B9B">
        <w:rPr>
          <w:rFonts w:ascii="Times New Roman" w:eastAsia="Calibri" w:hAnsi="Times New Roman" w:cs="Times New Roman"/>
          <w:color w:val="00000A"/>
          <w:sz w:val="24"/>
          <w:szCs w:val="24"/>
        </w:rPr>
        <w:t xml:space="preserve"> Земельного кодекса РФ, поступление в срок, установленный </w:t>
      </w:r>
      <w:hyperlink r:id="rId69" w:history="1">
        <w:r w:rsidRPr="00965B9B">
          <w:rPr>
            <w:rFonts w:ascii="Times New Roman" w:eastAsia="Calibri" w:hAnsi="Times New Roman" w:cs="Times New Roman"/>
            <w:color w:val="00000A"/>
            <w:sz w:val="24"/>
            <w:szCs w:val="24"/>
          </w:rPr>
          <w:t>пунктом 4 статьи 3.5</w:t>
        </w:r>
      </w:hyperlink>
      <w:r w:rsidRPr="00965B9B">
        <w:rPr>
          <w:rFonts w:ascii="Times New Roman" w:eastAsia="Calibri" w:hAnsi="Times New Roman" w:cs="Times New Roman"/>
          <w:color w:val="00000A"/>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w:t>
      </w:r>
      <w:proofErr w:type="gramEnd"/>
      <w:r w:rsidRPr="00965B9B">
        <w:rPr>
          <w:rFonts w:ascii="Times New Roman" w:eastAsia="Calibri" w:hAnsi="Times New Roman" w:cs="Times New Roman"/>
          <w:color w:val="00000A"/>
          <w:sz w:val="24"/>
          <w:szCs w:val="24"/>
        </w:rPr>
        <w:t xml:space="preserve"> области об отказе в согласовании схемы расположения земельного участка (в случае если она подлежит согласованию в соответствии со </w:t>
      </w:r>
      <w:hyperlink r:id="rId70" w:history="1">
        <w:r w:rsidRPr="00965B9B">
          <w:rPr>
            <w:rFonts w:ascii="Times New Roman" w:eastAsia="Calibri" w:hAnsi="Times New Roman" w:cs="Times New Roman"/>
            <w:color w:val="00000A"/>
            <w:sz w:val="24"/>
            <w:szCs w:val="24"/>
          </w:rPr>
          <w:t>статьей 3.5</w:t>
        </w:r>
      </w:hyperlink>
      <w:r w:rsidRPr="00965B9B">
        <w:rPr>
          <w:rFonts w:ascii="Times New Roman" w:eastAsia="Calibri" w:hAnsi="Times New Roman" w:cs="Times New Roman"/>
          <w:color w:val="00000A"/>
          <w:sz w:val="24"/>
          <w:szCs w:val="24"/>
        </w:rPr>
        <w:t xml:space="preserve"> Федерального закона от 25.10.2001 № 137-ФЗ)».</w:t>
      </w: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Подготовленный проект постановления </w:t>
      </w:r>
      <w:r w:rsidRPr="00965B9B">
        <w:rPr>
          <w:rFonts w:ascii="Times New Roman" w:eastAsia="Calibri" w:hAnsi="Times New Roman" w:cs="Times New Roman"/>
          <w:color w:val="00000A"/>
          <w:sz w:val="24"/>
          <w:szCs w:val="24"/>
        </w:rPr>
        <w:t>об отказе в предварительном согласовании предоставления земельного участка,</w:t>
      </w:r>
      <w:r w:rsidRPr="00965B9B">
        <w:rPr>
          <w:rFonts w:ascii="Times New Roman" w:eastAsia="Times New Roman" w:hAnsi="Times New Roman" w:cs="Times New Roman"/>
          <w:color w:val="00000A"/>
          <w:sz w:val="24"/>
          <w:szCs w:val="24"/>
          <w:lang w:eastAsia="ru-RU"/>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w:t>
      </w:r>
      <w:r w:rsidR="00854B28">
        <w:rPr>
          <w:rFonts w:ascii="Times New Roman" w:eastAsia="Times New Roman" w:hAnsi="Times New Roman" w:cs="Times New Roman"/>
          <w:color w:val="00000A"/>
          <w:sz w:val="24"/>
          <w:szCs w:val="24"/>
          <w:lang w:eastAsia="ru-RU"/>
        </w:rPr>
        <w:t>едоставления земельного участка</w:t>
      </w:r>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- 30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bookmarkStart w:id="17" w:name="P330"/>
      <w:bookmarkEnd w:id="17"/>
      <w:r w:rsidRPr="00965B9B">
        <w:rPr>
          <w:rFonts w:ascii="Times New Roman" w:eastAsia="Times New Roman" w:hAnsi="Times New Roman" w:cs="Times New Roman"/>
          <w:color w:val="00000A"/>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w:t>
      </w:r>
      <w:r w:rsidR="00854B28">
        <w:rPr>
          <w:rFonts w:ascii="Times New Roman" w:eastAsia="Times New Roman" w:hAnsi="Times New Roman" w:cs="Times New Roman"/>
          <w:color w:val="00000A"/>
          <w:sz w:val="24"/>
          <w:szCs w:val="24"/>
          <w:lang w:eastAsia="ru-RU"/>
        </w:rPr>
        <w:t>доставления земельного участка</w:t>
      </w:r>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w:t>
      </w:r>
      <w:proofErr w:type="gramEnd"/>
      <w:r w:rsidRPr="00965B9B">
        <w:rPr>
          <w:rFonts w:ascii="Times New Roman" w:eastAsia="Times New Roman" w:hAnsi="Times New Roman" w:cs="Times New Roman"/>
          <w:color w:val="00000A"/>
          <w:sz w:val="24"/>
          <w:szCs w:val="24"/>
          <w:lang w:eastAsia="ru-RU"/>
        </w:rPr>
        <w:t xml:space="preserve"> </w:t>
      </w:r>
      <w:proofErr w:type="gramStart"/>
      <w:r w:rsidRPr="00965B9B">
        <w:rPr>
          <w:rFonts w:ascii="Times New Roman" w:eastAsia="Times New Roman" w:hAnsi="Times New Roman" w:cs="Times New Roman"/>
          <w:color w:val="00000A"/>
          <w:sz w:val="24"/>
          <w:szCs w:val="24"/>
          <w:lang w:eastAsia="ru-RU"/>
        </w:rPr>
        <w:t>которых</w:t>
      </w:r>
      <w:proofErr w:type="gramEnd"/>
      <w:r w:rsidRPr="00965B9B">
        <w:rPr>
          <w:rFonts w:ascii="Times New Roman" w:eastAsia="Times New Roman" w:hAnsi="Times New Roman" w:cs="Times New Roman"/>
          <w:color w:val="00000A"/>
          <w:sz w:val="24"/>
          <w:szCs w:val="24"/>
          <w:lang w:eastAsia="ru-RU"/>
        </w:rPr>
        <w:t xml:space="preserve"> предусмотрено этими схемами, частично или полностью совпадает.</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Результатом административной процедуры является подготовленное уведомление </w:t>
      </w:r>
      <w:r w:rsidRPr="00965B9B">
        <w:rPr>
          <w:rFonts w:ascii="Times New Roman" w:eastAsia="Times New Roman" w:hAnsi="Times New Roman" w:cs="Times New Roman"/>
          <w:color w:val="00000A"/>
          <w:sz w:val="24"/>
          <w:szCs w:val="24"/>
          <w:lang w:eastAsia="ru-RU"/>
        </w:rPr>
        <w:lastRenderedPageBreak/>
        <w:t>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854B28"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r w:rsidR="00854B28">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- 45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1" w:history="1">
        <w:r w:rsidRPr="00965B9B">
          <w:rPr>
            <w:rFonts w:ascii="Times New Roman" w:eastAsia="Times New Roman" w:hAnsi="Times New Roman" w:cs="Times New Roman"/>
            <w:color w:val="00000A"/>
            <w:sz w:val="24"/>
            <w:szCs w:val="24"/>
            <w:lang w:eastAsia="ru-RU"/>
          </w:rPr>
          <w:t>статьей 39.18</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Предоставление муниципальной услуги о предварительном согласовании предоставления земельного участка, в соответствии со </w:t>
      </w:r>
      <w:hyperlink r:id="rId72" w:history="1">
        <w:r w:rsidRPr="00965B9B">
          <w:rPr>
            <w:rFonts w:ascii="Times New Roman" w:eastAsia="Times New Roman" w:hAnsi="Times New Roman" w:cs="Times New Roman"/>
            <w:color w:val="00000A"/>
            <w:sz w:val="24"/>
            <w:szCs w:val="24"/>
            <w:lang w:eastAsia="ru-RU"/>
          </w:rPr>
          <w:t>статьей 39.18</w:t>
        </w:r>
      </w:hyperlink>
      <w:r w:rsidRPr="00965B9B">
        <w:rPr>
          <w:rFonts w:ascii="Times New Roman" w:eastAsia="Times New Roman" w:hAnsi="Times New Roman" w:cs="Times New Roman"/>
          <w:color w:val="00000A"/>
          <w:sz w:val="24"/>
          <w:szCs w:val="24"/>
          <w:lang w:eastAsia="ru-RU"/>
        </w:rPr>
        <w:t xml:space="preserve"> Земельного кодекса РФ включает в себя следующие административные процедуры:</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3.3.1.1. прием и регистрация заявления, представленного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3.3.1.2. установление оснований для возврата документов, представленных заявителем;</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3.3.1.4. подготовка, подписание проекта Постановления об отказе в предварительном согласовании предоставления земельного участка, в соответствии с </w:t>
      </w:r>
      <w:hyperlink r:id="rId73" w:history="1">
        <w:r w:rsidRPr="00965B9B">
          <w:rPr>
            <w:rFonts w:ascii="Times New Roman" w:eastAsia="Times New Roman" w:hAnsi="Times New Roman" w:cs="Times New Roman"/>
            <w:color w:val="00000A"/>
            <w:sz w:val="24"/>
            <w:szCs w:val="24"/>
            <w:lang w:eastAsia="ru-RU"/>
          </w:rPr>
          <w:t>пунктом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или </w:t>
      </w:r>
      <w:hyperlink r:id="rId74" w:history="1">
        <w:r w:rsidRPr="00965B9B">
          <w:rPr>
            <w:rFonts w:ascii="Times New Roman" w:eastAsia="Times New Roman" w:hAnsi="Times New Roman" w:cs="Times New Roman"/>
            <w:color w:val="00000A"/>
            <w:sz w:val="24"/>
            <w:szCs w:val="24"/>
            <w:lang w:eastAsia="ru-RU"/>
          </w:rPr>
          <w:t>статьей 39.16</w:t>
        </w:r>
      </w:hyperlink>
      <w:r w:rsidRPr="00965B9B">
        <w:rPr>
          <w:rFonts w:ascii="Times New Roman" w:eastAsia="Times New Roman" w:hAnsi="Times New Roman" w:cs="Times New Roman"/>
          <w:color w:val="00000A"/>
          <w:sz w:val="24"/>
          <w:szCs w:val="24"/>
          <w:lang w:eastAsia="ru-RU"/>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5"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w:t>
      </w:r>
      <w:proofErr w:type="gramEnd"/>
    </w:p>
    <w:p w:rsidR="00965B9B" w:rsidRPr="00965B9B" w:rsidRDefault="00965B9B" w:rsidP="00965B9B">
      <w:pPr>
        <w:suppressAutoHyphens/>
        <w:autoSpaceDE w:val="0"/>
        <w:autoSpaceDN w:val="0"/>
        <w:adjustRightInd w:val="0"/>
        <w:spacing w:after="0" w:line="240" w:lineRule="auto"/>
        <w:ind w:firstLine="567"/>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65B9B">
        <w:rPr>
          <w:rFonts w:ascii="Times New Roman" w:eastAsia="Calibri" w:hAnsi="Times New Roman" w:cs="Times New Roman"/>
          <w:i/>
          <w:color w:val="00000A"/>
          <w:sz w:val="24"/>
          <w:szCs w:val="24"/>
        </w:rPr>
        <w:t>наименование муниципального образования</w:t>
      </w:r>
      <w:r w:rsidRPr="00965B9B">
        <w:rPr>
          <w:rFonts w:ascii="Times New Roman" w:eastAsia="Calibri" w:hAnsi="Times New Roman" w:cs="Times New Roman"/>
          <w:color w:val="00000A"/>
          <w:sz w:val="24"/>
          <w:szCs w:val="24"/>
        </w:rPr>
        <w:t>), по месту нахождения земельного участка, и размещение извещения на официальном сайте</w:t>
      </w:r>
      <w:r w:rsidRPr="00965B9B">
        <w:rPr>
          <w:rFonts w:ascii="Times New Roman" w:eastAsia="Calibri" w:hAnsi="Times New Roman" w:cs="Times New Roman"/>
          <w:iCs/>
          <w:color w:val="00000A"/>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w:t>
      </w:r>
      <w:r w:rsidRPr="00965B9B">
        <w:rPr>
          <w:rFonts w:ascii="Times New Roman" w:eastAsia="Calibri" w:hAnsi="Times New Roman" w:cs="Times New Roman"/>
          <w:iCs/>
          <w:color w:val="00000A"/>
          <w:sz w:val="24"/>
          <w:szCs w:val="24"/>
        </w:rPr>
        <w:lastRenderedPageBreak/>
        <w:t xml:space="preserve">сайт), </w:t>
      </w:r>
      <w:r w:rsidRPr="00965B9B">
        <w:rPr>
          <w:rFonts w:ascii="Times New Roman" w:eastAsia="Calibri" w:hAnsi="Times New Roman" w:cs="Times New Roman"/>
          <w:color w:val="00000A"/>
          <w:sz w:val="24"/>
          <w:szCs w:val="24"/>
        </w:rPr>
        <w:t>а также на официальном сайте Администрации в информационно-телекоммуникационной сети «Интернет»;</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w:t>
      </w:r>
      <w:proofErr w:type="gramEnd"/>
      <w:r w:rsidRPr="00965B9B">
        <w:rPr>
          <w:rFonts w:ascii="Times New Roman" w:eastAsia="Times New Roman" w:hAnsi="Times New Roman" w:cs="Times New Roman"/>
          <w:color w:val="00000A"/>
          <w:sz w:val="24"/>
          <w:szCs w:val="24"/>
          <w:lang w:eastAsia="ru-RU"/>
        </w:rPr>
        <w:t xml:space="preserve"> земельного участка или уточнения его границ;</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3.4. Описание последовательности действий при предоставлении муниципальной услуги.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3.4.1. прием и регистрация заявления, представленного заявителем, осуществляется в соответствии с </w:t>
      </w:r>
      <w:hyperlink w:anchor="P283" w:history="1">
        <w:r w:rsidRPr="00965B9B">
          <w:rPr>
            <w:rFonts w:ascii="Times New Roman" w:eastAsia="Times New Roman" w:hAnsi="Times New Roman" w:cs="Times New Roman"/>
            <w:color w:val="00000A"/>
            <w:sz w:val="24"/>
            <w:szCs w:val="24"/>
            <w:lang w:eastAsia="ru-RU"/>
          </w:rPr>
          <w:t>подпунктом 3.2.1 пункта 3.2</w:t>
        </w:r>
      </w:hyperlink>
      <w:r w:rsidRPr="00965B9B">
        <w:rPr>
          <w:rFonts w:ascii="Times New Roman" w:eastAsia="Times New Roman" w:hAnsi="Times New Roman" w:cs="Times New Roman"/>
          <w:color w:val="00000A"/>
          <w:sz w:val="24"/>
          <w:szCs w:val="24"/>
          <w:lang w:eastAsia="ru-RU"/>
        </w:rPr>
        <w:t xml:space="preserve"> Регламента;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965B9B">
          <w:rPr>
            <w:rFonts w:ascii="Times New Roman" w:eastAsia="Times New Roman" w:hAnsi="Times New Roman" w:cs="Times New Roman"/>
            <w:color w:val="00000A"/>
            <w:sz w:val="24"/>
            <w:szCs w:val="24"/>
            <w:lang w:eastAsia="ru-RU"/>
          </w:rPr>
          <w:t>подпунктом 3.2.2 пункта 3.2</w:t>
        </w:r>
      </w:hyperlink>
      <w:r w:rsidRPr="00965B9B">
        <w:rPr>
          <w:rFonts w:ascii="Times New Roman" w:eastAsia="Times New Roman" w:hAnsi="Times New Roman" w:cs="Times New Roman"/>
          <w:color w:val="00000A"/>
          <w:sz w:val="24"/>
          <w:szCs w:val="24"/>
          <w:lang w:eastAsia="ru-RU"/>
        </w:rPr>
        <w:t xml:space="preserve"> Регламента;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965B9B">
          <w:rPr>
            <w:rFonts w:ascii="Times New Roman" w:eastAsia="Times New Roman" w:hAnsi="Times New Roman" w:cs="Times New Roman"/>
            <w:color w:val="00000A"/>
            <w:sz w:val="24"/>
            <w:szCs w:val="24"/>
            <w:lang w:eastAsia="ru-RU"/>
          </w:rPr>
          <w:t>подпунктом 3.2.3</w:t>
        </w:r>
      </w:hyperlink>
      <w:r w:rsidRPr="00965B9B">
        <w:rPr>
          <w:rFonts w:ascii="Times New Roman" w:eastAsia="Times New Roman" w:hAnsi="Times New Roman" w:cs="Times New Roman"/>
          <w:color w:val="00000A"/>
          <w:sz w:val="24"/>
          <w:szCs w:val="24"/>
          <w:lang w:eastAsia="ru-RU"/>
        </w:rPr>
        <w:t xml:space="preserve"> пункта 3.2. Регламента;</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w:t>
      </w:r>
      <w:hyperlink r:id="rId76" w:history="1">
        <w:r w:rsidRPr="00965B9B">
          <w:rPr>
            <w:rFonts w:ascii="Times New Roman" w:eastAsia="Times New Roman" w:hAnsi="Times New Roman" w:cs="Times New Roman"/>
            <w:color w:val="00000A"/>
            <w:sz w:val="24"/>
            <w:szCs w:val="24"/>
            <w:lang w:eastAsia="ru-RU"/>
          </w:rPr>
          <w:t>пунктом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 или </w:t>
      </w:r>
      <w:hyperlink r:id="rId77" w:history="1">
        <w:r w:rsidRPr="00965B9B">
          <w:rPr>
            <w:rFonts w:ascii="Times New Roman" w:eastAsia="Times New Roman" w:hAnsi="Times New Roman" w:cs="Times New Roman"/>
            <w:color w:val="00000A"/>
            <w:sz w:val="24"/>
            <w:szCs w:val="24"/>
            <w:lang w:eastAsia="ru-RU"/>
          </w:rPr>
          <w:t>статьей 39.16</w:t>
        </w:r>
      </w:hyperlink>
      <w:r w:rsidRPr="00965B9B">
        <w:rPr>
          <w:rFonts w:ascii="Times New Roman" w:eastAsia="Times New Roman" w:hAnsi="Times New Roman" w:cs="Times New Roman"/>
          <w:color w:val="00000A"/>
          <w:sz w:val="24"/>
          <w:szCs w:val="24"/>
          <w:lang w:eastAsia="ru-RU"/>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8" w:history="1">
        <w:r w:rsidRPr="00965B9B">
          <w:rPr>
            <w:rFonts w:ascii="Times New Roman" w:eastAsia="Times New Roman" w:hAnsi="Times New Roman" w:cs="Times New Roman"/>
            <w:color w:val="00000A"/>
            <w:sz w:val="24"/>
            <w:szCs w:val="24"/>
            <w:lang w:eastAsia="ru-RU"/>
          </w:rPr>
          <w:t>законом</w:t>
        </w:r>
      </w:hyperlink>
      <w:r w:rsidRPr="00965B9B">
        <w:rPr>
          <w:rFonts w:ascii="Times New Roman" w:eastAsia="Times New Roman" w:hAnsi="Times New Roman" w:cs="Times New Roman"/>
          <w:color w:val="00000A"/>
          <w:sz w:val="24"/>
          <w:szCs w:val="24"/>
          <w:lang w:eastAsia="ru-RU"/>
        </w:rPr>
        <w:t xml:space="preserve"> от 13.07.2015 № 218-ФЗ «О государственной регистрации недвижимости».</w:t>
      </w:r>
      <w:proofErr w:type="gramEnd"/>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 наличие оснований, предусмотренных в </w:t>
      </w:r>
      <w:hyperlink r:id="rId79" w:history="1">
        <w:r w:rsidRPr="00965B9B">
          <w:rPr>
            <w:rFonts w:ascii="Times New Roman" w:eastAsia="Times New Roman" w:hAnsi="Times New Roman" w:cs="Times New Roman"/>
            <w:color w:val="00000A"/>
            <w:sz w:val="24"/>
            <w:szCs w:val="24"/>
            <w:lang w:eastAsia="ru-RU"/>
          </w:rPr>
          <w:t>пункте 8 статьи 39.15</w:t>
        </w:r>
      </w:hyperlink>
      <w:r w:rsidRPr="00965B9B">
        <w:rPr>
          <w:rFonts w:ascii="Times New Roman" w:eastAsia="Times New Roman" w:hAnsi="Times New Roman" w:cs="Times New Roman"/>
          <w:color w:val="00000A"/>
          <w:sz w:val="24"/>
          <w:szCs w:val="24"/>
          <w:lang w:eastAsia="ru-RU"/>
        </w:rPr>
        <w:t xml:space="preserve"> или </w:t>
      </w:r>
      <w:hyperlink r:id="rId80" w:history="1">
        <w:r w:rsidRPr="00965B9B">
          <w:rPr>
            <w:rFonts w:ascii="Times New Roman" w:eastAsia="Times New Roman" w:hAnsi="Times New Roman" w:cs="Times New Roman"/>
            <w:color w:val="00000A"/>
            <w:sz w:val="24"/>
            <w:szCs w:val="24"/>
            <w:lang w:eastAsia="ru-RU"/>
          </w:rPr>
          <w:t>статьи 39.16</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w:t>
      </w:r>
      <w:r w:rsidRPr="00965B9B">
        <w:rPr>
          <w:rFonts w:ascii="Times New Roman" w:eastAsia="Times New Roman" w:hAnsi="Times New Roman" w:cs="Times New Roman"/>
          <w:color w:val="00000A"/>
          <w:sz w:val="24"/>
          <w:szCs w:val="24"/>
          <w:lang w:eastAsia="ru-RU"/>
        </w:rPr>
        <w:lastRenderedPageBreak/>
        <w:t>предоставления земельного участка, и направленное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w:t>
      </w:r>
      <w:r w:rsidR="00854B28">
        <w:rPr>
          <w:rFonts w:ascii="Times New Roman" w:eastAsia="Times New Roman" w:hAnsi="Times New Roman" w:cs="Times New Roman"/>
          <w:color w:val="00000A"/>
          <w:sz w:val="24"/>
          <w:szCs w:val="24"/>
          <w:lang w:eastAsia="ru-RU"/>
        </w:rPr>
        <w:t>едоставления земельного участка</w:t>
      </w:r>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854B28" w:rsidRPr="00854B28">
        <w:rPr>
          <w:rFonts w:ascii="Times New Roman" w:eastAsia="Times New Roman" w:hAnsi="Times New Roman" w:cs="Times New Roman"/>
          <w:color w:val="00000A"/>
          <w:sz w:val="24"/>
          <w:szCs w:val="24"/>
          <w:lang w:eastAsia="ru-RU"/>
        </w:rPr>
        <w:t>Камешкирского</w:t>
      </w:r>
      <w:proofErr w:type="spellEnd"/>
      <w:r w:rsidR="00854B28" w:rsidRPr="00854B28">
        <w:rPr>
          <w:rFonts w:ascii="Times New Roman" w:eastAsia="Times New Roman" w:hAnsi="Times New Roman" w:cs="Times New Roman"/>
          <w:color w:val="00000A"/>
          <w:sz w:val="24"/>
          <w:szCs w:val="24"/>
          <w:lang w:eastAsia="ru-RU"/>
        </w:rPr>
        <w:t xml:space="preserve"> района Пензенской области</w:t>
      </w:r>
      <w:r w:rsidRPr="00965B9B">
        <w:rPr>
          <w:rFonts w:ascii="Times New Roman" w:eastAsia="Times New Roman" w:hAnsi="Times New Roman" w:cs="Times New Roman"/>
          <w:i/>
          <w:color w:val="00000A"/>
          <w:sz w:val="24"/>
          <w:szCs w:val="24"/>
          <w:lang w:eastAsia="ru-RU"/>
        </w:rPr>
        <w:t>,</w:t>
      </w:r>
      <w:r w:rsidRPr="00965B9B">
        <w:rPr>
          <w:rFonts w:ascii="Times New Roman" w:eastAsia="Times New Roman" w:hAnsi="Times New Roman" w:cs="Times New Roman"/>
          <w:color w:val="00000A"/>
          <w:sz w:val="24"/>
          <w:szCs w:val="24"/>
          <w:lang w:eastAsia="ru-RU"/>
        </w:rPr>
        <w:t xml:space="preserve"> по месту нахождения земельного участка, и размещение извещения на официальном сайте</w:t>
      </w:r>
      <w:proofErr w:type="gramEnd"/>
      <w:r w:rsidRPr="00965B9B">
        <w:rPr>
          <w:rFonts w:ascii="Times New Roman" w:eastAsia="Times New Roman" w:hAnsi="Times New Roman" w:cs="Times New Roman"/>
          <w:color w:val="00000A"/>
          <w:sz w:val="24"/>
          <w:szCs w:val="24"/>
          <w:lang w:eastAsia="ru-RU"/>
        </w:rPr>
        <w:t>, а также на официальном сайте Администрации.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w:t>
      </w:r>
      <w:hyperlink r:id="rId81" w:history="1">
        <w:r w:rsidRPr="00965B9B">
          <w:rPr>
            <w:rFonts w:ascii="Times New Roman" w:eastAsia="Times New Roman" w:hAnsi="Times New Roman" w:cs="Times New Roman"/>
            <w:color w:val="00000A"/>
            <w:sz w:val="24"/>
            <w:szCs w:val="24"/>
            <w:lang w:eastAsia="ru-RU"/>
          </w:rPr>
          <w:t>пункте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w:t>
      </w:r>
      <w:hyperlink r:id="rId82" w:history="1">
        <w:r w:rsidRPr="00965B9B">
          <w:rPr>
            <w:rFonts w:ascii="Times New Roman" w:eastAsia="Times New Roman" w:hAnsi="Times New Roman" w:cs="Times New Roman"/>
            <w:color w:val="00000A"/>
            <w:sz w:val="24"/>
            <w:szCs w:val="24"/>
            <w:lang w:eastAsia="ru-RU"/>
          </w:rPr>
          <w:t>пунктом 8 статьи 39.15</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 </w:t>
      </w:r>
      <w:r w:rsidRPr="00965B9B">
        <w:rPr>
          <w:rFonts w:ascii="Times New Roman" w:eastAsia="Times New Roman" w:hAnsi="Times New Roman" w:cs="Times New Roman"/>
          <w:i/>
          <w:color w:val="00000A"/>
          <w:sz w:val="24"/>
          <w:szCs w:val="24"/>
          <w:lang w:eastAsia="ru-RU"/>
        </w:rPr>
        <w:t>,</w:t>
      </w:r>
      <w:r w:rsidRPr="00965B9B">
        <w:rPr>
          <w:rFonts w:ascii="Times New Roman" w:eastAsia="Times New Roman" w:hAnsi="Times New Roman" w:cs="Times New Roman"/>
          <w:color w:val="00000A"/>
          <w:sz w:val="24"/>
          <w:szCs w:val="24"/>
          <w:lang w:eastAsia="ru-RU"/>
        </w:rPr>
        <w:t xml:space="preserve"> по месту нахождения земельного участка, и размещает извещения на официальном сайте, а также на официальном сайте Администрации.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Пензенской области</w:t>
      </w:r>
      <w:r w:rsidRPr="00965B9B">
        <w:rPr>
          <w:rFonts w:ascii="Times New Roman" w:eastAsia="Times New Roman" w:hAnsi="Times New Roman" w:cs="Times New Roman"/>
          <w:i/>
          <w:color w:val="00000A"/>
          <w:sz w:val="24"/>
          <w:szCs w:val="24"/>
          <w:lang w:eastAsia="ru-RU"/>
        </w:rPr>
        <w:t>,</w:t>
      </w:r>
      <w:r w:rsidRPr="00965B9B">
        <w:rPr>
          <w:rFonts w:ascii="Times New Roman" w:eastAsia="Times New Roman" w:hAnsi="Times New Roman" w:cs="Times New Roman"/>
          <w:color w:val="00000A"/>
          <w:sz w:val="24"/>
          <w:szCs w:val="24"/>
          <w:lang w:eastAsia="ru-RU"/>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администрации Камешкирского района </w:t>
      </w:r>
      <w:r w:rsidRPr="00965B9B">
        <w:rPr>
          <w:rFonts w:ascii="Times New Roman" w:eastAsia="Times New Roman" w:hAnsi="Times New Roman" w:cs="Times New Roman"/>
          <w:color w:val="00000A"/>
          <w:sz w:val="24"/>
          <w:szCs w:val="24"/>
          <w:lang w:eastAsia="ru-RU"/>
        </w:rPr>
        <w:lastRenderedPageBreak/>
        <w:t>Пензенской области, по месту нахождения земельного участка и размещение извещения на официальном сайте, а также на официальном сайте Администрации.</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965B9B" w:rsidRPr="00965B9B" w:rsidRDefault="00965B9B" w:rsidP="00965B9B">
      <w:pPr>
        <w:widowControl w:val="0"/>
        <w:suppressAutoHyphens/>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 Администрации:</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965B9B">
          <w:rPr>
            <w:rFonts w:ascii="Times New Roman" w:eastAsia="Times New Roman" w:hAnsi="Times New Roman" w:cs="Times New Roman"/>
            <w:color w:val="00000A"/>
            <w:sz w:val="24"/>
            <w:szCs w:val="24"/>
            <w:lang w:eastAsia="ru-RU"/>
          </w:rPr>
          <w:t>подпунктах 2.6.4</w:t>
        </w:r>
      </w:hyperlink>
      <w:r w:rsidRPr="00965B9B">
        <w:rPr>
          <w:rFonts w:ascii="Times New Roman" w:eastAsia="Times New Roman" w:hAnsi="Times New Roman" w:cs="Times New Roman"/>
          <w:color w:val="00000A"/>
          <w:sz w:val="24"/>
          <w:szCs w:val="24"/>
          <w:lang w:eastAsia="ru-RU"/>
        </w:rPr>
        <w:t xml:space="preserve"> Регламента и представляемых заявителем по желанию;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w:t>
      </w:r>
      <w:hyperlink r:id="rId83" w:history="1">
        <w:r w:rsidRPr="00965B9B">
          <w:rPr>
            <w:rFonts w:ascii="Times New Roman" w:eastAsia="Times New Roman" w:hAnsi="Times New Roman" w:cs="Times New Roman"/>
            <w:color w:val="00000A"/>
            <w:sz w:val="24"/>
            <w:szCs w:val="24"/>
            <w:lang w:eastAsia="ru-RU"/>
          </w:rPr>
          <w:t>статьей 39.17</w:t>
        </w:r>
      </w:hyperlink>
      <w:r w:rsidRPr="00965B9B">
        <w:rPr>
          <w:rFonts w:ascii="Times New Roman" w:eastAsia="Times New Roman" w:hAnsi="Times New Roman" w:cs="Times New Roman"/>
          <w:color w:val="00000A"/>
          <w:sz w:val="24"/>
          <w:szCs w:val="24"/>
          <w:lang w:eastAsia="ru-RU"/>
        </w:rPr>
        <w:t xml:space="preserve"> Земельного кодекса РФ.</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w:t>
      </w:r>
      <w:r w:rsidR="00854B28">
        <w:rPr>
          <w:rFonts w:ascii="Times New Roman" w:eastAsia="Times New Roman" w:hAnsi="Times New Roman" w:cs="Times New Roman"/>
          <w:color w:val="00000A"/>
          <w:sz w:val="24"/>
          <w:szCs w:val="24"/>
          <w:lang w:eastAsia="ru-RU"/>
        </w:rPr>
        <w:t>едоставления земельного участка</w:t>
      </w:r>
      <w:r w:rsidRPr="00965B9B">
        <w:rPr>
          <w:rFonts w:ascii="Times New Roman" w:eastAsia="Times New Roman" w:hAnsi="Times New Roman" w:cs="Times New Roman"/>
          <w:color w:val="00000A"/>
          <w:sz w:val="24"/>
          <w:szCs w:val="24"/>
          <w:lang w:eastAsia="ru-RU"/>
        </w:rPr>
        <w:t>.</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lastRenderedPageBreak/>
        <w:t>В случае подачи документов в электронной форме подписанное Главой Администрации постановление:</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направляется заявителю способом, указанным в заявлении;</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proofErr w:type="gramStart"/>
      <w:r w:rsidRPr="00965B9B">
        <w:rPr>
          <w:rFonts w:ascii="Times New Roman" w:eastAsia="Times New Roman" w:hAnsi="Times New Roman" w:cs="Times New Roman"/>
          <w:color w:val="00000A"/>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w:t>
      </w:r>
      <w:proofErr w:type="gramEnd"/>
      <w:r w:rsidRPr="00965B9B">
        <w:rPr>
          <w:rFonts w:ascii="Times New Roman" w:eastAsia="Times New Roman" w:hAnsi="Times New Roman" w:cs="Times New Roman"/>
          <w:color w:val="00000A"/>
          <w:sz w:val="24"/>
          <w:szCs w:val="24"/>
          <w:lang w:eastAsia="ru-RU"/>
        </w:rPr>
        <w:t xml:space="preserve"> участка или уточнения его границ.</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w:t>
      </w:r>
      <w:r w:rsidRPr="00965B9B">
        <w:rPr>
          <w:rFonts w:ascii="Times New Roman" w:eastAsia="Times New Roman" w:hAnsi="Times New Roman" w:cs="Times New Roman"/>
          <w:color w:val="00000A"/>
          <w:sz w:val="24"/>
          <w:szCs w:val="24"/>
          <w:lang w:eastAsia="ru-RU"/>
        </w:rPr>
        <w:lastRenderedPageBreak/>
        <w:t>заявления иных граждан, крестьянских (фермерских) хозяйств о намерении участвовать в аукционе.</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w:t>
      </w:r>
      <w:hyperlink w:anchor="P330" w:history="1">
        <w:r w:rsidRPr="00965B9B">
          <w:rPr>
            <w:rFonts w:ascii="Times New Roman" w:eastAsia="Times New Roman" w:hAnsi="Times New Roman" w:cs="Times New Roman"/>
            <w:color w:val="00000A"/>
            <w:sz w:val="24"/>
            <w:szCs w:val="24"/>
            <w:lang w:eastAsia="ru-RU"/>
          </w:rPr>
          <w:t>подпунктом 3.2.6</w:t>
        </w:r>
      </w:hyperlink>
      <w:r w:rsidRPr="00965B9B">
        <w:rPr>
          <w:rFonts w:ascii="Times New Roman" w:eastAsia="Times New Roman" w:hAnsi="Times New Roman" w:cs="Times New Roman"/>
          <w:color w:val="00000A"/>
          <w:sz w:val="24"/>
          <w:szCs w:val="24"/>
          <w:lang w:eastAsia="ru-RU"/>
        </w:rPr>
        <w:t xml:space="preserve"> пункта 3.2. Регламента.</w:t>
      </w:r>
    </w:p>
    <w:p w:rsidR="00965B9B" w:rsidRPr="00965B9B" w:rsidRDefault="00965B9B" w:rsidP="00965B9B">
      <w:pPr>
        <w:widowControl w:val="0"/>
        <w:suppressAutoHyphens/>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3.5. Особенности выполнения административных процедур в МФЦ.</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проверяет правильность заполнения заявления в соответствии с требованиями, установленными законодательством;</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выдает расписку о принятии заявления с описью представленных документов и указанием срока получения результата услуги.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3.5.2. Срок выполнения данного административного действия не более 30 минут.</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w:t>
      </w:r>
      <w:r w:rsidRPr="00965B9B">
        <w:rPr>
          <w:rFonts w:ascii="Times New Roman" w:eastAsia="Calibri" w:hAnsi="Times New Roman" w:cs="Times New Roman"/>
          <w:color w:val="00000A"/>
          <w:sz w:val="24"/>
          <w:szCs w:val="24"/>
        </w:rPr>
        <w:lastRenderedPageBreak/>
        <w:t>доверенность от уполномоченного лица. Заявителю (представителю) выдается документ под подпись с указанием даты его получения.</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65B9B" w:rsidRPr="00965B9B" w:rsidRDefault="00965B9B" w:rsidP="00965B9B">
      <w:pPr>
        <w:keepNext/>
        <w:keepLines/>
        <w:suppressAutoHyphens/>
        <w:spacing w:after="0" w:line="240" w:lineRule="auto"/>
        <w:jc w:val="both"/>
        <w:outlineLvl w:val="0"/>
        <w:rPr>
          <w:rFonts w:ascii="Times New Roman" w:eastAsia="Calibri" w:hAnsi="Times New Roman" w:cs="Times New Roman"/>
          <w:bCs/>
          <w:color w:val="00000A"/>
          <w:sz w:val="24"/>
          <w:szCs w:val="24"/>
        </w:rPr>
      </w:pPr>
      <w:r w:rsidRPr="00965B9B">
        <w:rPr>
          <w:rFonts w:ascii="Times New Roman" w:eastAsia="Calibri" w:hAnsi="Times New Roman" w:cs="Times New Roman"/>
          <w:bCs/>
          <w:color w:val="00000A"/>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3.6.2. При обращении об исправлении технической ошибки заявитель представляет:</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заявление об исправлении технической ошибки;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65B9B" w:rsidRPr="00965B9B" w:rsidRDefault="00965B9B" w:rsidP="00965B9B">
      <w:pPr>
        <w:suppressAutoHyphens/>
        <w:autoSpaceDE w:val="0"/>
        <w:autoSpaceDN w:val="0"/>
        <w:adjustRightInd w:val="0"/>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w:t>
      </w:r>
      <w:r w:rsidRPr="00965B9B">
        <w:rPr>
          <w:rFonts w:ascii="Times New Roman" w:eastAsia="Calibri" w:hAnsi="Times New Roman" w:cs="Times New Roman"/>
          <w:color w:val="00000A"/>
          <w:sz w:val="24"/>
          <w:szCs w:val="24"/>
        </w:rPr>
        <w:lastRenderedPageBreak/>
        <w:t>дней с даты регистрации заявления об исправлении технической ошибки в отделе организационно-кадрового обеспечения Администрации.</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65B9B" w:rsidRPr="00965B9B" w:rsidRDefault="00965B9B" w:rsidP="00965B9B">
      <w:pPr>
        <w:suppressAutoHyphens/>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65B9B" w:rsidRPr="00965B9B" w:rsidRDefault="00965B9B" w:rsidP="00965B9B">
      <w:pPr>
        <w:suppressAutoHyphens/>
        <w:spacing w:after="0" w:line="240" w:lineRule="auto"/>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65B9B" w:rsidRPr="00965B9B" w:rsidRDefault="00965B9B" w:rsidP="00965B9B">
      <w:pPr>
        <w:suppressAutoHyphens/>
        <w:autoSpaceDE w:val="0"/>
        <w:autoSpaceDN w:val="0"/>
        <w:adjustRightInd w:val="0"/>
        <w:spacing w:after="0" w:line="240" w:lineRule="auto"/>
        <w:ind w:firstLine="72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65B9B" w:rsidRPr="00965B9B" w:rsidRDefault="00965B9B" w:rsidP="00965B9B">
      <w:pPr>
        <w:widowControl w:val="0"/>
        <w:suppressAutoHyphens/>
        <w:autoSpaceDE w:val="0"/>
        <w:autoSpaceDN w:val="0"/>
        <w:spacing w:after="0" w:line="240" w:lineRule="auto"/>
        <w:jc w:val="center"/>
        <w:outlineLvl w:val="1"/>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autoSpaceDE w:val="0"/>
        <w:autoSpaceDN w:val="0"/>
        <w:spacing w:after="0" w:line="240" w:lineRule="auto"/>
        <w:jc w:val="center"/>
        <w:outlineLvl w:val="1"/>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 Формы контроля за исполнением административного регламента</w:t>
      </w:r>
    </w:p>
    <w:p w:rsidR="00965B9B" w:rsidRPr="00965B9B" w:rsidRDefault="00965B9B" w:rsidP="00965B9B">
      <w:pPr>
        <w:widowControl w:val="0"/>
        <w:suppressAutoHyphens/>
        <w:autoSpaceDE w:val="0"/>
        <w:autoSpaceDN w:val="0"/>
        <w:spacing w:after="0" w:line="240" w:lineRule="auto"/>
        <w:jc w:val="both"/>
        <w:rPr>
          <w:rFonts w:ascii="Times New Roman" w:eastAsia="Times New Roman" w:hAnsi="Times New Roman" w:cs="Times New Roman"/>
          <w:color w:val="00000A"/>
          <w:sz w:val="24"/>
          <w:szCs w:val="24"/>
          <w:lang w:eastAsia="ru-RU"/>
        </w:rPr>
      </w:pPr>
    </w:p>
    <w:p w:rsidR="00965B9B" w:rsidRPr="00965B9B" w:rsidRDefault="00965B9B" w:rsidP="00965B9B">
      <w:pPr>
        <w:widowControl w:val="0"/>
        <w:suppressAutoHyphens/>
        <w:autoSpaceDE w:val="0"/>
        <w:autoSpaceDN w:val="0"/>
        <w:spacing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4.3. Периодичность проверок устанавливается Администрацией.</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Проверка осуществляется на основании распоряжений Администрации.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 xml:space="preserve">4.7. Граждане, их объединения и организации могут осуществлять контроль за </w:t>
      </w:r>
      <w:r w:rsidRPr="00965B9B">
        <w:rPr>
          <w:rFonts w:ascii="Times New Roman" w:eastAsia="Times New Roman" w:hAnsi="Times New Roman" w:cs="Times New Roman"/>
          <w:color w:val="00000A"/>
          <w:sz w:val="24"/>
          <w:szCs w:val="24"/>
          <w:lang w:eastAsia="ru-RU"/>
        </w:rPr>
        <w:lastRenderedPageBreak/>
        <w:t>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r w:rsidRPr="00965B9B">
        <w:rPr>
          <w:rFonts w:ascii="Times New Roman" w:eastAsia="Times New Roman" w:hAnsi="Times New Roman" w:cs="Times New Roman"/>
          <w:color w:val="00000A"/>
          <w:sz w:val="24"/>
          <w:szCs w:val="24"/>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965B9B" w:rsidRPr="00965B9B" w:rsidRDefault="00965B9B" w:rsidP="00965B9B">
      <w:pPr>
        <w:widowControl w:val="0"/>
        <w:suppressAutoHyphens/>
        <w:autoSpaceDE w:val="0"/>
        <w:autoSpaceDN w:val="0"/>
        <w:spacing w:before="220" w:after="0" w:line="240" w:lineRule="auto"/>
        <w:ind w:firstLine="540"/>
        <w:jc w:val="both"/>
        <w:rPr>
          <w:rFonts w:ascii="Times New Roman" w:eastAsia="Times New Roman" w:hAnsi="Times New Roman" w:cs="Times New Roman"/>
          <w:color w:val="00000A"/>
          <w:sz w:val="24"/>
          <w:szCs w:val="24"/>
          <w:lang w:eastAsia="ru-RU"/>
        </w:rPr>
      </w:pPr>
    </w:p>
    <w:p w:rsidR="00965B9B" w:rsidRPr="00965B9B" w:rsidRDefault="00965B9B" w:rsidP="00965B9B">
      <w:pPr>
        <w:suppressAutoHyphens/>
        <w:autoSpaceDE w:val="0"/>
        <w:autoSpaceDN w:val="0"/>
        <w:adjustRightInd w:val="0"/>
        <w:spacing w:after="0" w:line="240" w:lineRule="auto"/>
        <w:jc w:val="center"/>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lang w:val="en-US"/>
        </w:rPr>
        <w:t>V</w:t>
      </w:r>
      <w:r w:rsidRPr="00965B9B">
        <w:rPr>
          <w:rFonts w:ascii="Times New Roman" w:eastAsia="Calibri" w:hAnsi="Times New Roman" w:cs="Times New Roman"/>
          <w:color w:val="00000A"/>
          <w:sz w:val="24"/>
          <w:szCs w:val="24"/>
        </w:rPr>
        <w:t xml:space="preserve">. </w:t>
      </w:r>
      <w:r w:rsidRPr="00965B9B">
        <w:rPr>
          <w:rFonts w:ascii="Times New Roman" w:eastAsia="Times New Roman" w:hAnsi="Times New Roman" w:cs="Times New Roman"/>
          <w:color w:val="00000A"/>
          <w:sz w:val="24"/>
          <w:szCs w:val="24"/>
        </w:rPr>
        <w:t>Д</w:t>
      </w:r>
      <w:r w:rsidRPr="00965B9B">
        <w:rPr>
          <w:rFonts w:ascii="Times New Roman" w:eastAsia="Calibri" w:hAnsi="Times New Roman" w:cs="Times New Roman"/>
          <w:color w:val="00000A"/>
          <w:sz w:val="24"/>
          <w:szCs w:val="24"/>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65B9B" w:rsidRPr="00965B9B" w:rsidRDefault="00965B9B" w:rsidP="00965B9B">
      <w:pPr>
        <w:suppressAutoHyphens/>
        <w:autoSpaceDE w:val="0"/>
        <w:autoSpaceDN w:val="0"/>
        <w:adjustRightInd w:val="0"/>
        <w:spacing w:after="0" w:line="240" w:lineRule="auto"/>
        <w:ind w:firstLine="540"/>
        <w:jc w:val="center"/>
        <w:rPr>
          <w:rFonts w:ascii="Times New Roman" w:eastAsia="Calibri" w:hAnsi="Times New Roman" w:cs="Times New Roman"/>
          <w:color w:val="00000A"/>
          <w:sz w:val="24"/>
          <w:szCs w:val="24"/>
        </w:rPr>
      </w:pP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5.4.1. Заявитель может обратиться с жалобой, в том числе, в следующих случаях:</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1) нарушение срока регистрации запроса о предоставлении муниципальной услуги;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2) нарушение срока предоставления муниципальной услуги;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8) нарушение срока или порядка выдачи документов по результатам предоставления муниципальной услуги;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5.4.6. В электронном виде жалоба может быть подана заявителем посредством:</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а) официального сайта Администрации;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б) электронной почты Администрации;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Единого портала;</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г) Регионального портала;</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этом срок рассмотрения жалобы исчисляется со дня регистрации жалобы в уполномоченном на ее рассмотрение органе.</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5.4.9. Жалоба может быть подана заявителем через МФЦ.</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При этом срок рассмотрения жалобы исчисляется со дня регистрации жалобы в Администрации.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5.5. Жалоба должна содержать:</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5.8. По результатам рассмотрения жалобы принимается одно из следующих решений:</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 в удовлетворении жалобы отказывается.</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65B9B" w:rsidRPr="00965B9B" w:rsidRDefault="00965B9B" w:rsidP="00965B9B">
      <w:pPr>
        <w:suppressAutoHyphens/>
        <w:spacing w:after="0" w:line="240" w:lineRule="auto"/>
        <w:ind w:firstLine="708"/>
        <w:jc w:val="both"/>
        <w:rPr>
          <w:rFonts w:ascii="Times New Roman" w:eastAsia="Calibri" w:hAnsi="Times New Roman" w:cs="Times New Roman"/>
          <w:color w:val="00000A"/>
          <w:sz w:val="24"/>
          <w:szCs w:val="24"/>
        </w:rPr>
      </w:pPr>
      <w:r w:rsidRPr="00965B9B">
        <w:rPr>
          <w:rFonts w:ascii="Times New Roman" w:eastAsia="Calibri" w:hAnsi="Times New Roman" w:cs="Times New Roman"/>
          <w:color w:val="00000A"/>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65B9B" w:rsidRPr="00965B9B" w:rsidRDefault="00965B9B" w:rsidP="00965B9B">
      <w:pPr>
        <w:suppressAutoHyphens/>
        <w:spacing w:after="0" w:line="240" w:lineRule="auto"/>
        <w:rPr>
          <w:rFonts w:ascii="Times New Roman" w:eastAsia="Calibri" w:hAnsi="Times New Roman" w:cs="Times New Roman"/>
          <w:color w:val="00000A"/>
          <w:sz w:val="28"/>
          <w:szCs w:val="28"/>
        </w:rPr>
      </w:pPr>
    </w:p>
    <w:p w:rsidR="00965B9B" w:rsidRPr="00965B9B" w:rsidRDefault="00965B9B" w:rsidP="00965B9B">
      <w:pPr>
        <w:suppressAutoHyphens/>
        <w:autoSpaceDE w:val="0"/>
        <w:autoSpaceDN w:val="0"/>
        <w:adjustRightInd w:val="0"/>
        <w:spacing w:after="0" w:line="240" w:lineRule="auto"/>
        <w:ind w:firstLine="540"/>
        <w:jc w:val="both"/>
        <w:rPr>
          <w:rFonts w:ascii="Times New Roman" w:eastAsia="Calibri" w:hAnsi="Times New Roman" w:cs="Times New Roman"/>
          <w:color w:val="00000A"/>
          <w:sz w:val="28"/>
          <w:szCs w:val="28"/>
        </w:rPr>
      </w:pP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8"/>
          <w:szCs w:val="28"/>
          <w:lang w:eastAsia="ru-RU"/>
        </w:rPr>
      </w:pP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8"/>
          <w:szCs w:val="28"/>
          <w:lang w:eastAsia="ru-RU"/>
        </w:rPr>
      </w:pP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8"/>
          <w:szCs w:val="28"/>
          <w:lang w:eastAsia="ru-RU"/>
        </w:rPr>
      </w:pPr>
    </w:p>
    <w:p w:rsidR="00965B9B" w:rsidRPr="00965B9B" w:rsidRDefault="00965B9B" w:rsidP="00965B9B">
      <w:pPr>
        <w:widowControl w:val="0"/>
        <w:suppressAutoHyphens/>
        <w:spacing w:after="0" w:line="240" w:lineRule="auto"/>
        <w:jc w:val="both"/>
        <w:rPr>
          <w:rFonts w:ascii="Times New Roman" w:eastAsia="Times New Roman" w:hAnsi="Times New Roman" w:cs="Times New Roman"/>
          <w:color w:val="00000A"/>
          <w:sz w:val="28"/>
          <w:szCs w:val="28"/>
          <w:lang w:eastAsia="ru-RU"/>
        </w:rPr>
      </w:pPr>
    </w:p>
    <w:p w:rsidR="00965B9B" w:rsidRPr="00965B9B" w:rsidRDefault="00965B9B" w:rsidP="00965B9B">
      <w:pPr>
        <w:widowControl w:val="0"/>
        <w:suppressAutoHyphens/>
        <w:spacing w:after="0" w:line="240" w:lineRule="auto"/>
        <w:jc w:val="right"/>
        <w:outlineLvl w:val="1"/>
        <w:rPr>
          <w:rFonts w:ascii="Times New Roman" w:eastAsia="Times New Roman" w:hAnsi="Times New Roman" w:cs="Times New Roman"/>
          <w:color w:val="00000A"/>
          <w:sz w:val="26"/>
          <w:szCs w:val="26"/>
          <w:lang w:eastAsia="ru-RU"/>
        </w:rPr>
      </w:pPr>
    </w:p>
    <w:p w:rsidR="00965B9B" w:rsidRPr="00965B9B" w:rsidRDefault="00965B9B" w:rsidP="00965B9B">
      <w:pPr>
        <w:widowControl w:val="0"/>
        <w:suppressAutoHyphens/>
        <w:spacing w:after="0" w:line="240" w:lineRule="auto"/>
        <w:jc w:val="right"/>
        <w:outlineLvl w:val="1"/>
        <w:rPr>
          <w:rFonts w:ascii="Times New Roman" w:eastAsia="Times New Roman" w:hAnsi="Times New Roman" w:cs="Times New Roman"/>
          <w:color w:val="00000A"/>
          <w:sz w:val="26"/>
          <w:szCs w:val="26"/>
          <w:lang w:eastAsia="ru-RU"/>
        </w:rPr>
      </w:pPr>
    </w:p>
    <w:p w:rsidR="00965B9B" w:rsidRPr="00965B9B" w:rsidRDefault="00965B9B" w:rsidP="00965B9B">
      <w:pPr>
        <w:widowControl w:val="0"/>
        <w:suppressAutoHyphens/>
        <w:spacing w:after="0" w:line="240" w:lineRule="auto"/>
        <w:jc w:val="right"/>
        <w:outlineLvl w:val="1"/>
        <w:rPr>
          <w:rFonts w:ascii="Times New Roman" w:eastAsia="Times New Roman" w:hAnsi="Times New Roman" w:cs="Times New Roman"/>
          <w:color w:val="00000A"/>
          <w:sz w:val="26"/>
          <w:szCs w:val="26"/>
          <w:lang w:eastAsia="ru-RU"/>
        </w:rPr>
      </w:pPr>
    </w:p>
    <w:p w:rsidR="00965B9B" w:rsidRPr="00965B9B" w:rsidRDefault="00965B9B" w:rsidP="00965B9B">
      <w:pPr>
        <w:widowControl w:val="0"/>
        <w:suppressAutoHyphens/>
        <w:spacing w:after="0" w:line="240" w:lineRule="auto"/>
        <w:jc w:val="right"/>
        <w:outlineLvl w:val="1"/>
        <w:rPr>
          <w:rFonts w:ascii="Times New Roman" w:eastAsia="Times New Roman" w:hAnsi="Times New Roman" w:cs="Times New Roman"/>
          <w:color w:val="00000A"/>
          <w:sz w:val="26"/>
          <w:szCs w:val="26"/>
          <w:lang w:eastAsia="ru-RU"/>
        </w:rPr>
      </w:pPr>
      <w:r w:rsidRPr="00965B9B">
        <w:rPr>
          <w:rFonts w:ascii="Times New Roman" w:eastAsia="Times New Roman" w:hAnsi="Times New Roman" w:cs="Times New Roman"/>
          <w:color w:val="00000A"/>
          <w:sz w:val="26"/>
          <w:szCs w:val="26"/>
          <w:lang w:eastAsia="ru-RU"/>
        </w:rPr>
        <w:t>Приложение № 1</w:t>
      </w:r>
    </w:p>
    <w:p w:rsidR="00965B9B" w:rsidRPr="00965B9B" w:rsidRDefault="00965B9B" w:rsidP="00965B9B">
      <w:pPr>
        <w:widowControl w:val="0"/>
        <w:suppressAutoHyphens/>
        <w:spacing w:after="0" w:line="240" w:lineRule="auto"/>
        <w:jc w:val="right"/>
        <w:rPr>
          <w:rFonts w:ascii="Times New Roman" w:eastAsia="Times New Roman" w:hAnsi="Times New Roman" w:cs="Times New Roman"/>
          <w:color w:val="00000A"/>
          <w:sz w:val="26"/>
          <w:szCs w:val="26"/>
          <w:lang w:eastAsia="ru-RU"/>
        </w:rPr>
      </w:pPr>
      <w:r w:rsidRPr="00965B9B">
        <w:rPr>
          <w:rFonts w:ascii="Times New Roman" w:eastAsia="Times New Roman" w:hAnsi="Times New Roman" w:cs="Times New Roman"/>
          <w:color w:val="00000A"/>
          <w:sz w:val="26"/>
          <w:szCs w:val="26"/>
          <w:lang w:eastAsia="ru-RU"/>
        </w:rPr>
        <w:t>к Административному регламенту</w:t>
      </w:r>
    </w:p>
    <w:p w:rsidR="00965B9B" w:rsidRPr="00965B9B" w:rsidRDefault="00965B9B" w:rsidP="00965B9B">
      <w:pPr>
        <w:widowControl w:val="0"/>
        <w:suppressAutoHyphens/>
        <w:spacing w:after="0" w:line="240" w:lineRule="auto"/>
        <w:jc w:val="right"/>
        <w:rPr>
          <w:rFonts w:ascii="Times New Roman" w:eastAsia="Times New Roman" w:hAnsi="Times New Roman" w:cs="Times New Roman"/>
          <w:color w:val="00000A"/>
          <w:sz w:val="26"/>
          <w:szCs w:val="26"/>
          <w:lang w:eastAsia="ru-RU"/>
        </w:rPr>
      </w:pPr>
      <w:r w:rsidRPr="00965B9B">
        <w:rPr>
          <w:rFonts w:ascii="Times New Roman" w:eastAsia="Times New Roman" w:hAnsi="Times New Roman" w:cs="Times New Roman"/>
          <w:color w:val="00000A"/>
          <w:sz w:val="26"/>
          <w:szCs w:val="26"/>
          <w:lang w:eastAsia="ru-RU"/>
        </w:rPr>
        <w:t>предоставления муниципальной услуги</w:t>
      </w:r>
    </w:p>
    <w:p w:rsidR="00965B9B" w:rsidRPr="00965B9B" w:rsidRDefault="00965B9B" w:rsidP="00965B9B">
      <w:pPr>
        <w:widowControl w:val="0"/>
        <w:suppressAutoHyphens/>
        <w:spacing w:after="0" w:line="240" w:lineRule="auto"/>
        <w:jc w:val="right"/>
        <w:rPr>
          <w:rFonts w:ascii="Times New Roman" w:eastAsia="Times New Roman" w:hAnsi="Times New Roman" w:cs="Times New Roman"/>
          <w:color w:val="00000A"/>
          <w:sz w:val="26"/>
          <w:szCs w:val="26"/>
          <w:lang w:eastAsia="ru-RU"/>
        </w:rPr>
      </w:pPr>
      <w:r w:rsidRPr="00965B9B">
        <w:rPr>
          <w:rFonts w:ascii="Times New Roman" w:eastAsia="Times New Roman" w:hAnsi="Times New Roman" w:cs="Times New Roman"/>
          <w:color w:val="00000A"/>
          <w:sz w:val="26"/>
          <w:szCs w:val="26"/>
          <w:lang w:eastAsia="ru-RU"/>
        </w:rPr>
        <w:t>«Предварительное согласование</w:t>
      </w:r>
    </w:p>
    <w:p w:rsidR="00965B9B" w:rsidRPr="00965B9B" w:rsidRDefault="00965B9B" w:rsidP="00965B9B">
      <w:pPr>
        <w:widowControl w:val="0"/>
        <w:suppressAutoHyphens/>
        <w:spacing w:after="0" w:line="240" w:lineRule="auto"/>
        <w:jc w:val="right"/>
        <w:rPr>
          <w:rFonts w:ascii="Times New Roman" w:eastAsia="Times New Roman" w:hAnsi="Times New Roman" w:cs="Times New Roman"/>
          <w:color w:val="00000A"/>
          <w:sz w:val="26"/>
          <w:szCs w:val="26"/>
          <w:lang w:eastAsia="ru-RU"/>
        </w:rPr>
      </w:pPr>
      <w:r w:rsidRPr="00965B9B">
        <w:rPr>
          <w:rFonts w:ascii="Times New Roman" w:eastAsia="Times New Roman" w:hAnsi="Times New Roman" w:cs="Times New Roman"/>
          <w:color w:val="00000A"/>
          <w:sz w:val="26"/>
          <w:szCs w:val="26"/>
          <w:lang w:eastAsia="ru-RU"/>
        </w:rPr>
        <w:t>предоставления земельного</w:t>
      </w:r>
    </w:p>
    <w:p w:rsidR="00965B9B" w:rsidRPr="00965B9B" w:rsidRDefault="00854B28" w:rsidP="00965B9B">
      <w:pPr>
        <w:widowControl w:val="0"/>
        <w:suppressAutoHyphens/>
        <w:spacing w:after="0" w:line="240" w:lineRule="auto"/>
        <w:jc w:val="right"/>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участка</w:t>
      </w:r>
      <w:r w:rsidR="00965B9B" w:rsidRPr="00965B9B">
        <w:rPr>
          <w:rFonts w:ascii="Times New Roman" w:eastAsia="Times New Roman" w:hAnsi="Times New Roman" w:cs="Times New Roman"/>
          <w:color w:val="00000A"/>
          <w:sz w:val="26"/>
          <w:szCs w:val="26"/>
          <w:lang w:eastAsia="ru-RU"/>
        </w:rPr>
        <w:t>»</w:t>
      </w:r>
    </w:p>
    <w:p w:rsidR="00965B9B" w:rsidRPr="00965B9B" w:rsidRDefault="00965B9B" w:rsidP="00965B9B">
      <w:pPr>
        <w:suppressAutoHyphens/>
        <w:spacing w:after="1"/>
        <w:rPr>
          <w:rFonts w:ascii="Times New Roman" w:eastAsia="Calibri" w:hAnsi="Times New Roman" w:cs="Times New Roman"/>
          <w:color w:val="00000A"/>
          <w:sz w:val="26"/>
          <w:szCs w:val="26"/>
        </w:rPr>
      </w:pPr>
    </w:p>
    <w:p w:rsidR="00965B9B" w:rsidRPr="00965B9B" w:rsidRDefault="00965B9B" w:rsidP="00965B9B">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965B9B">
        <w:rPr>
          <w:rFonts w:ascii="Times New Roman" w:eastAsia="Times New Roman" w:hAnsi="Times New Roman" w:cs="Times New Roman"/>
          <w:sz w:val="26"/>
          <w:szCs w:val="26"/>
          <w:lang w:eastAsia="ru-RU"/>
        </w:rPr>
        <w:t xml:space="preserve">                                   Главе Администрации</w:t>
      </w:r>
      <w:proofErr w:type="gramStart"/>
      <w:r w:rsidRPr="00965B9B">
        <w:rPr>
          <w:rFonts w:ascii="Times New Roman" w:eastAsia="Times New Roman" w:hAnsi="Times New Roman" w:cs="Times New Roman"/>
          <w:sz w:val="26"/>
          <w:szCs w:val="26"/>
          <w:lang w:eastAsia="ru-RU"/>
        </w:rPr>
        <w:t xml:space="preserve"> (..</w:t>
      </w:r>
      <w:proofErr w:type="gramEnd"/>
      <w:r w:rsidRPr="00965B9B">
        <w:rPr>
          <w:rFonts w:ascii="Times New Roman" w:eastAsia="Times New Roman" w:hAnsi="Times New Roman" w:cs="Times New Roman"/>
          <w:sz w:val="26"/>
          <w:szCs w:val="26"/>
          <w:lang w:eastAsia="ru-RU"/>
        </w:rPr>
        <w:t>района или поселения) _________</w:t>
      </w:r>
    </w:p>
    <w:p w:rsidR="00965B9B" w:rsidRPr="00965B9B" w:rsidRDefault="00965B9B" w:rsidP="00965B9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5B9B">
        <w:rPr>
          <w:rFonts w:ascii="Times New Roman" w:eastAsia="Times New Roman" w:hAnsi="Times New Roman" w:cs="Times New Roman"/>
          <w:sz w:val="26"/>
          <w:szCs w:val="26"/>
          <w:lang w:eastAsia="ru-RU"/>
        </w:rPr>
        <w:t xml:space="preserve">                                   ________________________________________</w:t>
      </w:r>
    </w:p>
    <w:p w:rsidR="00965B9B" w:rsidRPr="00965B9B" w:rsidRDefault="00965B9B" w:rsidP="00965B9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5B9B">
        <w:rPr>
          <w:rFonts w:ascii="Times New Roman" w:eastAsia="Times New Roman" w:hAnsi="Times New Roman" w:cs="Times New Roman"/>
          <w:sz w:val="26"/>
          <w:szCs w:val="26"/>
          <w:lang w:eastAsia="ru-RU"/>
        </w:rPr>
        <w:t xml:space="preserve">                                   от ______________________________________</w:t>
      </w:r>
    </w:p>
    <w:p w:rsidR="00965B9B" w:rsidRPr="00965B9B" w:rsidRDefault="00965B9B" w:rsidP="00965B9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5B9B">
        <w:rPr>
          <w:rFonts w:ascii="Times New Roman" w:eastAsia="Times New Roman" w:hAnsi="Times New Roman" w:cs="Times New Roman"/>
          <w:sz w:val="26"/>
          <w:szCs w:val="26"/>
          <w:lang w:eastAsia="ru-RU"/>
        </w:rPr>
        <w:t xml:space="preserve">                                   ________________________________________</w:t>
      </w:r>
    </w:p>
    <w:p w:rsidR="00965B9B" w:rsidRPr="00965B9B" w:rsidRDefault="00965B9B" w:rsidP="00965B9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65B9B">
        <w:rPr>
          <w:rFonts w:ascii="Times New Roman" w:eastAsia="Times New Roman" w:hAnsi="Times New Roman" w:cs="Times New Roman"/>
          <w:sz w:val="26"/>
          <w:szCs w:val="26"/>
          <w:lang w:eastAsia="ru-RU"/>
        </w:rPr>
        <w:t xml:space="preserve">                                   (фамилия, имя, отчество (при наличии),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место жительства заявителя 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реквизиты документа,</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удостоверяющего личность заявителя (для</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гражданина) или наименование и место</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нахождения заявителя (для юридического</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лица) 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(государственный регистрационный номер</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записи о государственной регистрации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юридического лица в ЕГРЮЛ и ИНН, за</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исключением случаев, если заявителем</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является иностранное юридическое лицо)</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почтовый адрес и (или) адрес электронной</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почты для связи с заявителем</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8" w:name="P490"/>
      <w:bookmarkEnd w:id="18"/>
      <w:r w:rsidRPr="00965B9B">
        <w:rPr>
          <w:rFonts w:ascii="Courier New" w:eastAsia="Times New Roman" w:hAnsi="Courier New" w:cs="Courier New"/>
          <w:sz w:val="20"/>
          <w:szCs w:val="20"/>
          <w:lang w:eastAsia="ru-RU"/>
        </w:rPr>
        <w:t xml:space="preserve">                                 ЗАЯВЛЕНИЕ</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о предварительном согласовании предоставления</w:t>
      </w:r>
    </w:p>
    <w:p w:rsidR="00965B9B" w:rsidRPr="00965B9B" w:rsidRDefault="00965B9B" w:rsidP="00854B28">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земельного участка</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Прошу предварительно согласовать предоставление земельного участка:</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965B9B">
        <w:rPr>
          <w:rFonts w:ascii="Courier New" w:eastAsia="Times New Roman" w:hAnsi="Courier New" w:cs="Courier New"/>
          <w:sz w:val="20"/>
          <w:szCs w:val="20"/>
          <w:lang w:eastAsia="ru-RU"/>
        </w:rPr>
        <w:t>кадастровый  номер  земельного  участка  (далее  -  испрашиваемый земельный</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участок),   в  случае  если  границы  такого  земельного  участка  подлежат</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уточнению  в соответствии с Федеральным </w:t>
      </w:r>
      <w:hyperlink r:id="rId84" w:history="1">
        <w:r w:rsidRPr="00965B9B">
          <w:rPr>
            <w:rFonts w:ascii="Courier New" w:eastAsia="Times New Roman" w:hAnsi="Courier New" w:cs="Courier New"/>
            <w:color w:val="0000FF"/>
            <w:sz w:val="20"/>
            <w:szCs w:val="20"/>
            <w:lang w:eastAsia="ru-RU"/>
          </w:rPr>
          <w:t>законом</w:t>
        </w:r>
      </w:hyperlink>
      <w:r w:rsidRPr="00965B9B">
        <w:rPr>
          <w:rFonts w:ascii="Courier New" w:eastAsia="Times New Roman" w:hAnsi="Courier New" w:cs="Courier New"/>
          <w:sz w:val="20"/>
          <w:szCs w:val="20"/>
          <w:lang w:eastAsia="ru-RU"/>
        </w:rPr>
        <w:t xml:space="preserve"> от 13.07.2015 N 218-ФЗ</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"О государственной регистрации недвижимости"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Основание  предоставления земельного участка без проведения торгов из числа</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965B9B">
        <w:rPr>
          <w:rFonts w:ascii="Courier New" w:eastAsia="Times New Roman" w:hAnsi="Courier New" w:cs="Courier New"/>
          <w:sz w:val="20"/>
          <w:szCs w:val="20"/>
          <w:lang w:eastAsia="ru-RU"/>
        </w:rPr>
        <w:t>предусмотренных</w:t>
      </w:r>
      <w:proofErr w:type="gramEnd"/>
      <w:r w:rsidRPr="00965B9B">
        <w:rPr>
          <w:rFonts w:ascii="Courier New" w:eastAsia="Times New Roman" w:hAnsi="Courier New" w:cs="Courier New"/>
          <w:sz w:val="20"/>
          <w:szCs w:val="20"/>
          <w:lang w:eastAsia="ru-RU"/>
        </w:rPr>
        <w:t xml:space="preserve">  </w:t>
      </w:r>
      <w:hyperlink r:id="rId85" w:history="1">
        <w:r w:rsidRPr="00965B9B">
          <w:rPr>
            <w:rFonts w:ascii="Courier New" w:eastAsia="Times New Roman" w:hAnsi="Courier New" w:cs="Courier New"/>
            <w:color w:val="0000FF"/>
            <w:sz w:val="20"/>
            <w:szCs w:val="20"/>
            <w:lang w:eastAsia="ru-RU"/>
          </w:rPr>
          <w:t>пунктом 2 статьи 39.3</w:t>
        </w:r>
      </w:hyperlink>
      <w:r w:rsidRPr="00965B9B">
        <w:rPr>
          <w:rFonts w:ascii="Courier New" w:eastAsia="Times New Roman" w:hAnsi="Courier New" w:cs="Courier New"/>
          <w:sz w:val="20"/>
          <w:szCs w:val="20"/>
          <w:lang w:eastAsia="ru-RU"/>
        </w:rPr>
        <w:t xml:space="preserve">, </w:t>
      </w:r>
      <w:hyperlink r:id="rId86" w:history="1">
        <w:r w:rsidRPr="00965B9B">
          <w:rPr>
            <w:rFonts w:ascii="Courier New" w:eastAsia="Times New Roman" w:hAnsi="Courier New" w:cs="Courier New"/>
            <w:color w:val="0000FF"/>
            <w:sz w:val="20"/>
            <w:szCs w:val="20"/>
            <w:lang w:eastAsia="ru-RU"/>
          </w:rPr>
          <w:t>статьей 39.5</w:t>
        </w:r>
      </w:hyperlink>
      <w:r w:rsidRPr="00965B9B">
        <w:rPr>
          <w:rFonts w:ascii="Courier New" w:eastAsia="Times New Roman" w:hAnsi="Courier New" w:cs="Courier New"/>
          <w:sz w:val="20"/>
          <w:szCs w:val="20"/>
          <w:lang w:eastAsia="ru-RU"/>
        </w:rPr>
        <w:t xml:space="preserve">, </w:t>
      </w:r>
      <w:hyperlink r:id="rId87" w:history="1">
        <w:r w:rsidRPr="00965B9B">
          <w:rPr>
            <w:rFonts w:ascii="Courier New" w:eastAsia="Times New Roman" w:hAnsi="Courier New" w:cs="Courier New"/>
            <w:color w:val="0000FF"/>
            <w:sz w:val="20"/>
            <w:szCs w:val="20"/>
            <w:lang w:eastAsia="ru-RU"/>
          </w:rPr>
          <w:t>пунктом 2 статьи 39.6</w:t>
        </w:r>
      </w:hyperlink>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или </w:t>
      </w:r>
      <w:hyperlink r:id="rId88" w:history="1">
        <w:r w:rsidRPr="00965B9B">
          <w:rPr>
            <w:rFonts w:ascii="Courier New" w:eastAsia="Times New Roman" w:hAnsi="Courier New" w:cs="Courier New"/>
            <w:color w:val="0000FF"/>
            <w:sz w:val="20"/>
            <w:szCs w:val="20"/>
            <w:lang w:eastAsia="ru-RU"/>
          </w:rPr>
          <w:t>пунктом 2 статьи 39.10</w:t>
        </w:r>
      </w:hyperlink>
      <w:r w:rsidRPr="00965B9B">
        <w:rPr>
          <w:rFonts w:ascii="Courier New" w:eastAsia="Times New Roman" w:hAnsi="Courier New" w:cs="Courier New"/>
          <w:sz w:val="20"/>
          <w:szCs w:val="20"/>
          <w:lang w:eastAsia="ru-RU"/>
        </w:rPr>
        <w:t xml:space="preserve"> Земельного кодекса оснований 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реквизиты   решения  об  утверждении  проекта  межевания  территории,  если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образование   испрашиваемого  земельного  участка  предусмотрено  </w:t>
      </w:r>
      <w:proofErr w:type="gramStart"/>
      <w:r w:rsidRPr="00965B9B">
        <w:rPr>
          <w:rFonts w:ascii="Courier New" w:eastAsia="Times New Roman" w:hAnsi="Courier New" w:cs="Courier New"/>
          <w:sz w:val="20"/>
          <w:szCs w:val="20"/>
          <w:lang w:eastAsia="ru-RU"/>
        </w:rPr>
        <w:t>указанным</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проектом</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кадастровый  номер  земельного  участка  или  кадастровые  номера </w:t>
      </w:r>
      <w:proofErr w:type="gramStart"/>
      <w:r w:rsidRPr="00965B9B">
        <w:rPr>
          <w:rFonts w:ascii="Courier New" w:eastAsia="Times New Roman" w:hAnsi="Courier New" w:cs="Courier New"/>
          <w:sz w:val="20"/>
          <w:szCs w:val="20"/>
          <w:lang w:eastAsia="ru-RU"/>
        </w:rPr>
        <w:t>земельных</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участков,  из  которых  в  соответствии с проектом межевания территории  </w:t>
      </w:r>
      <w:proofErr w:type="gramStart"/>
      <w:r w:rsidRPr="00965B9B">
        <w:rPr>
          <w:rFonts w:ascii="Courier New" w:eastAsia="Times New Roman" w:hAnsi="Courier New" w:cs="Courier New"/>
          <w:sz w:val="20"/>
          <w:szCs w:val="20"/>
          <w:lang w:eastAsia="ru-RU"/>
        </w:rPr>
        <w:t>со</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схемой  расположения  земельного  участка  или  с проектной документацией о</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965B9B">
        <w:rPr>
          <w:rFonts w:ascii="Courier New" w:eastAsia="Times New Roman" w:hAnsi="Courier New" w:cs="Courier New"/>
          <w:sz w:val="20"/>
          <w:szCs w:val="20"/>
          <w:lang w:eastAsia="ru-RU"/>
        </w:rPr>
        <w:lastRenderedPageBreak/>
        <w:t>местоположении</w:t>
      </w:r>
      <w:proofErr w:type="gramEnd"/>
      <w:r w:rsidRPr="00965B9B">
        <w:rPr>
          <w:rFonts w:ascii="Courier New" w:eastAsia="Times New Roman" w:hAnsi="Courier New" w:cs="Courier New"/>
          <w:sz w:val="20"/>
          <w:szCs w:val="20"/>
          <w:lang w:eastAsia="ru-RU"/>
        </w:rPr>
        <w:t>,  границах,  площади и об иных количественных и качественных</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характеристиках  лесных  участков  предусмотрено образование </w:t>
      </w:r>
      <w:proofErr w:type="gramStart"/>
      <w:r w:rsidRPr="00965B9B">
        <w:rPr>
          <w:rFonts w:ascii="Courier New" w:eastAsia="Times New Roman" w:hAnsi="Courier New" w:cs="Courier New"/>
          <w:sz w:val="20"/>
          <w:szCs w:val="20"/>
          <w:lang w:eastAsia="ru-RU"/>
        </w:rPr>
        <w:t>испрашиваемого</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земельного  участка,  в случае  если  сведения о таких  земельных  участках</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внесены в Единый государственный реестр недвижимости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вид  права,  на котором заявитель желает приобрести земельный участок, если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предоставление земельного участка возможно на нескольких видах прав</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цель использования земельного участка 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реквизиты  решения  об  изъятии  земельного участка для </w:t>
      </w:r>
      <w:proofErr w:type="gramStart"/>
      <w:r w:rsidRPr="00965B9B">
        <w:rPr>
          <w:rFonts w:ascii="Courier New" w:eastAsia="Times New Roman" w:hAnsi="Courier New" w:cs="Courier New"/>
          <w:sz w:val="20"/>
          <w:szCs w:val="20"/>
          <w:lang w:eastAsia="ru-RU"/>
        </w:rPr>
        <w:t>государственных</w:t>
      </w:r>
      <w:proofErr w:type="gramEnd"/>
      <w:r w:rsidRPr="00965B9B">
        <w:rPr>
          <w:rFonts w:ascii="Courier New" w:eastAsia="Times New Roman" w:hAnsi="Courier New" w:cs="Courier New"/>
          <w:sz w:val="20"/>
          <w:szCs w:val="20"/>
          <w:lang w:eastAsia="ru-RU"/>
        </w:rPr>
        <w:t xml:space="preserve"> или</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муниципальных,  ну</w:t>
      </w:r>
      <w:proofErr w:type="gramStart"/>
      <w:r w:rsidRPr="00965B9B">
        <w:rPr>
          <w:rFonts w:ascii="Courier New" w:eastAsia="Times New Roman" w:hAnsi="Courier New" w:cs="Courier New"/>
          <w:sz w:val="20"/>
          <w:szCs w:val="20"/>
          <w:lang w:eastAsia="ru-RU"/>
        </w:rPr>
        <w:t>жд в сл</w:t>
      </w:r>
      <w:proofErr w:type="gramEnd"/>
      <w:r w:rsidRPr="00965B9B">
        <w:rPr>
          <w:rFonts w:ascii="Courier New" w:eastAsia="Times New Roman" w:hAnsi="Courier New" w:cs="Courier New"/>
          <w:sz w:val="20"/>
          <w:szCs w:val="20"/>
          <w:lang w:eastAsia="ru-RU"/>
        </w:rPr>
        <w:t>учае если земельный участок предоставляется взамен</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земельного участка, изымаемого для государственных или муниципальных нужд</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реквизиты  решения  об  утверждении документа территориального планирования</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и (или)  проекта  планировки  территории,  в  случае если земельный участок</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предоставляется   для   размещения   объектов,  предусмотренных  </w:t>
      </w:r>
      <w:proofErr w:type="gramStart"/>
      <w:r w:rsidRPr="00965B9B">
        <w:rPr>
          <w:rFonts w:ascii="Courier New" w:eastAsia="Times New Roman" w:hAnsi="Courier New" w:cs="Courier New"/>
          <w:sz w:val="20"/>
          <w:szCs w:val="20"/>
          <w:lang w:eastAsia="ru-RU"/>
        </w:rPr>
        <w:t>указанным</w:t>
      </w:r>
      <w:proofErr w:type="gramEnd"/>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документом и (или) проектом _______________________________________________</w:t>
      </w: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___________________________________________________________________________</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 xml:space="preserve">На основании </w:t>
      </w:r>
      <w:hyperlink r:id="rId89" w:history="1">
        <w:r w:rsidRPr="00965B9B">
          <w:rPr>
            <w:rFonts w:ascii="Calibri" w:eastAsia="Times New Roman" w:hAnsi="Calibri" w:cs="Calibri"/>
            <w:color w:val="0000FF"/>
            <w:szCs w:val="20"/>
            <w:lang w:eastAsia="ru-RU"/>
          </w:rPr>
          <w:t>приказа</w:t>
        </w:r>
      </w:hyperlink>
      <w:r w:rsidRPr="00965B9B">
        <w:rPr>
          <w:rFonts w:ascii="Calibri" w:eastAsia="Times New Roman" w:hAnsi="Calibri" w:cs="Calibri"/>
          <w:color w:val="00000A"/>
          <w:szCs w:val="20"/>
          <w:lang w:eastAsia="ru-RU"/>
        </w:rPr>
        <w:t xml:space="preserve"> Минэкономразвития России N 7 результат рассмотрения заявления и документов прошу предоставить </w:t>
      </w:r>
      <w:hyperlink w:anchor="P556" w:history="1">
        <w:r w:rsidRPr="00965B9B">
          <w:rPr>
            <w:rFonts w:ascii="Calibri" w:eastAsia="Times New Roman" w:hAnsi="Calibri" w:cs="Calibri"/>
            <w:color w:val="0000FF"/>
            <w:szCs w:val="20"/>
            <w:lang w:eastAsia="ru-RU"/>
          </w:rPr>
          <w:t>&lt;*&gt;</w:t>
        </w:r>
      </w:hyperlink>
      <w:r w:rsidRPr="00965B9B">
        <w:rPr>
          <w:rFonts w:ascii="Calibri" w:eastAsia="Times New Roman" w:hAnsi="Calibri" w:cs="Calibri"/>
          <w:color w:val="00000A"/>
          <w:szCs w:val="20"/>
          <w:lang w:eastAsia="ru-RU"/>
        </w:rPr>
        <w:t>:</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в виде бумажного документа непосредственно при личном обращении</w:t>
            </w:r>
          </w:p>
        </w:tc>
      </w:tr>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в виде бумажного документа посредством почтового отправления</w:t>
            </w:r>
          </w:p>
        </w:tc>
      </w:tr>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в виде электронного документа, который направляется Администрацией заявителю посредством электронной почты</w:t>
            </w:r>
          </w:p>
        </w:tc>
      </w:tr>
    </w:tbl>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Постановление Администрации</w:t>
      </w:r>
      <w:proofErr w:type="gramStart"/>
      <w:r w:rsidRPr="00965B9B">
        <w:rPr>
          <w:rFonts w:ascii="Calibri" w:eastAsia="Times New Roman" w:hAnsi="Calibri" w:cs="Calibri"/>
          <w:color w:val="00000A"/>
          <w:szCs w:val="20"/>
          <w:lang w:eastAsia="ru-RU"/>
        </w:rPr>
        <w:t xml:space="preserve"> О</w:t>
      </w:r>
      <w:proofErr w:type="gramEnd"/>
      <w:r w:rsidRPr="00965B9B">
        <w:rPr>
          <w:rFonts w:ascii="Calibri" w:eastAsia="Times New Roman" w:hAnsi="Calibri" w:cs="Calibri"/>
          <w:color w:val="00000A"/>
          <w:szCs w:val="20"/>
          <w:lang w:eastAsia="ru-RU"/>
        </w:rPr>
        <w:t xml:space="preserve"> предварительном согласовании предоставления земельного </w:t>
      </w:r>
      <w:r w:rsidR="00854B28">
        <w:rPr>
          <w:rFonts w:ascii="Calibri" w:eastAsia="Times New Roman" w:hAnsi="Calibri" w:cs="Calibri"/>
          <w:color w:val="00000A"/>
          <w:szCs w:val="20"/>
          <w:lang w:eastAsia="ru-RU"/>
        </w:rPr>
        <w:t>участка</w:t>
      </w:r>
      <w:r w:rsidRPr="00965B9B">
        <w:rPr>
          <w:rFonts w:ascii="Calibri" w:eastAsia="Times New Roman" w:hAnsi="Calibri" w:cs="Calibri"/>
          <w:color w:val="00000A"/>
          <w:szCs w:val="20"/>
          <w:lang w:eastAsia="ru-RU"/>
        </w:rPr>
        <w:t>;</w:t>
      </w:r>
    </w:p>
    <w:p w:rsidR="00965B9B" w:rsidRPr="00965B9B" w:rsidRDefault="00965B9B" w:rsidP="00965B9B">
      <w:pPr>
        <w:widowControl w:val="0"/>
        <w:suppressAutoHyphens/>
        <w:spacing w:before="220"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Постановление Администрации</w:t>
      </w:r>
      <w:proofErr w:type="gramStart"/>
      <w:r w:rsidRPr="00965B9B">
        <w:rPr>
          <w:rFonts w:ascii="Calibri" w:eastAsia="Times New Roman" w:hAnsi="Calibri" w:cs="Calibri"/>
          <w:color w:val="00000A"/>
          <w:szCs w:val="20"/>
          <w:lang w:eastAsia="ru-RU"/>
        </w:rPr>
        <w:t xml:space="preserve"> О</w:t>
      </w:r>
      <w:proofErr w:type="gramEnd"/>
      <w:r w:rsidRPr="00965B9B">
        <w:rPr>
          <w:rFonts w:ascii="Calibri" w:eastAsia="Times New Roman" w:hAnsi="Calibri" w:cs="Calibri"/>
          <w:color w:val="00000A"/>
          <w:szCs w:val="20"/>
          <w:lang w:eastAsia="ru-RU"/>
        </w:rPr>
        <w:t>б отказе в предварительном согласовании пр</w:t>
      </w:r>
      <w:r w:rsidR="00854B28">
        <w:rPr>
          <w:rFonts w:ascii="Calibri" w:eastAsia="Times New Roman" w:hAnsi="Calibri" w:cs="Calibri"/>
          <w:color w:val="00000A"/>
          <w:szCs w:val="20"/>
          <w:lang w:eastAsia="ru-RU"/>
        </w:rPr>
        <w:t>едоставления земельного участка</w:t>
      </w:r>
      <w:r w:rsidRPr="00965B9B">
        <w:rPr>
          <w:rFonts w:ascii="Calibri" w:eastAsia="Times New Roman" w:hAnsi="Calibri" w:cs="Calibri"/>
          <w:color w:val="00000A"/>
          <w:szCs w:val="20"/>
          <w:lang w:eastAsia="ru-RU"/>
        </w:rPr>
        <w:t>;</w:t>
      </w:r>
    </w:p>
    <w:p w:rsidR="00965B9B" w:rsidRPr="00965B9B" w:rsidRDefault="00965B9B" w:rsidP="00965B9B">
      <w:pPr>
        <w:widowControl w:val="0"/>
        <w:suppressAutoHyphens/>
        <w:spacing w:before="220"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w:t>
      </w:r>
      <w:r w:rsidR="00854B28">
        <w:rPr>
          <w:rFonts w:ascii="Calibri" w:eastAsia="Times New Roman" w:hAnsi="Calibri" w:cs="Calibri"/>
          <w:color w:val="00000A"/>
          <w:szCs w:val="20"/>
          <w:lang w:eastAsia="ru-RU"/>
        </w:rPr>
        <w:t>доставления земельного участка</w:t>
      </w:r>
      <w:r w:rsidRPr="00965B9B">
        <w:rPr>
          <w:rFonts w:ascii="Calibri" w:eastAsia="Times New Roman" w:hAnsi="Calibri" w:cs="Calibri"/>
          <w:color w:val="00000A"/>
          <w:szCs w:val="20"/>
          <w:lang w:eastAsia="ru-RU"/>
        </w:rPr>
        <w:t>, прошу предоставить:</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непосредственно при личном обращении</w:t>
            </w:r>
          </w:p>
        </w:tc>
      </w:tr>
      <w:tr w:rsidR="00965B9B" w:rsidRPr="00965B9B" w:rsidTr="003549D2">
        <w:tc>
          <w:tcPr>
            <w:tcW w:w="737" w:type="dxa"/>
          </w:tcPr>
          <w:p w:rsidR="00965B9B" w:rsidRPr="00965B9B" w:rsidRDefault="00965B9B" w:rsidP="00965B9B">
            <w:pPr>
              <w:widowControl w:val="0"/>
              <w:suppressAutoHyphens/>
              <w:spacing w:after="0" w:line="240" w:lineRule="auto"/>
              <w:rPr>
                <w:rFonts w:ascii="Calibri" w:eastAsia="Times New Roman" w:hAnsi="Calibri" w:cs="Calibri"/>
                <w:color w:val="00000A"/>
                <w:szCs w:val="20"/>
                <w:lang w:eastAsia="ru-RU"/>
              </w:rPr>
            </w:pPr>
          </w:p>
        </w:tc>
        <w:tc>
          <w:tcPr>
            <w:tcW w:w="8220" w:type="dxa"/>
          </w:tcPr>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посредством почтового отправления</w:t>
            </w:r>
          </w:p>
        </w:tc>
      </w:tr>
    </w:tbl>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w:t>
      </w:r>
    </w:p>
    <w:p w:rsidR="00965B9B" w:rsidRPr="00965B9B" w:rsidRDefault="00965B9B" w:rsidP="00965B9B">
      <w:pPr>
        <w:widowControl w:val="0"/>
        <w:suppressAutoHyphens/>
        <w:spacing w:before="220" w:after="0" w:line="240" w:lineRule="auto"/>
        <w:ind w:firstLine="540"/>
        <w:jc w:val="both"/>
        <w:rPr>
          <w:rFonts w:ascii="Calibri" w:eastAsia="Times New Roman" w:hAnsi="Calibri" w:cs="Calibri"/>
          <w:color w:val="00000A"/>
          <w:szCs w:val="20"/>
          <w:lang w:eastAsia="ru-RU"/>
        </w:rPr>
      </w:pPr>
      <w:bookmarkStart w:id="19" w:name="P556"/>
      <w:bookmarkEnd w:id="19"/>
      <w:r w:rsidRPr="00965B9B">
        <w:rPr>
          <w:rFonts w:ascii="Calibri" w:eastAsia="Times New Roman" w:hAnsi="Calibri" w:cs="Calibri"/>
          <w:color w:val="00000A"/>
          <w:szCs w:val="20"/>
          <w:lang w:eastAsia="ru-RU"/>
        </w:rPr>
        <w:t>&lt;*&gt; Заполняется в случае подачи заявления и документов в форме электронных документов.</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ind w:firstLine="540"/>
        <w:jc w:val="both"/>
        <w:rPr>
          <w:rFonts w:ascii="Calibri" w:eastAsia="Times New Roman" w:hAnsi="Calibri" w:cs="Calibri"/>
          <w:color w:val="00000A"/>
          <w:szCs w:val="20"/>
          <w:lang w:eastAsia="ru-RU"/>
        </w:rPr>
      </w:pPr>
      <w:r w:rsidRPr="00965B9B">
        <w:rPr>
          <w:rFonts w:ascii="Calibri" w:eastAsia="Times New Roman" w:hAnsi="Calibri" w:cs="Calibri"/>
          <w:color w:val="00000A"/>
          <w:szCs w:val="20"/>
          <w:lang w:eastAsia="ru-RU"/>
        </w:rPr>
        <w:t>Приложение:</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965B9B">
        <w:rPr>
          <w:rFonts w:ascii="Courier New" w:eastAsia="Times New Roman" w:hAnsi="Courier New" w:cs="Courier New"/>
          <w:sz w:val="20"/>
          <w:szCs w:val="20"/>
          <w:lang w:eastAsia="ru-RU"/>
        </w:rPr>
        <w:t xml:space="preserve">    Дата                                                  Подпись заявителя</w:t>
      </w: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both"/>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right"/>
        <w:outlineLvl w:val="1"/>
        <w:rPr>
          <w:rFonts w:ascii="Calibri" w:eastAsia="Times New Roman" w:hAnsi="Calibri" w:cs="Calibri"/>
          <w:color w:val="00000A"/>
          <w:szCs w:val="20"/>
          <w:lang w:eastAsia="ru-RU"/>
        </w:rPr>
      </w:pPr>
    </w:p>
    <w:p w:rsidR="00965B9B" w:rsidRPr="00965B9B" w:rsidRDefault="00965B9B" w:rsidP="00965B9B">
      <w:pPr>
        <w:widowControl w:val="0"/>
        <w:suppressAutoHyphens/>
        <w:spacing w:after="0" w:line="240" w:lineRule="auto"/>
        <w:jc w:val="right"/>
        <w:outlineLvl w:val="1"/>
        <w:rPr>
          <w:rFonts w:ascii="Calibri" w:eastAsia="Times New Roman" w:hAnsi="Calibri" w:cs="Calibri"/>
          <w:color w:val="00000A"/>
          <w:szCs w:val="20"/>
          <w:lang w:eastAsia="ru-RU"/>
        </w:rPr>
      </w:pPr>
    </w:p>
    <w:p w:rsidR="000664E0" w:rsidRDefault="000664E0"/>
    <w:sectPr w:rsidR="000664E0" w:rsidSect="00934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30A"/>
    <w:multiLevelType w:val="hybridMultilevel"/>
    <w:tmpl w:val="DC346826"/>
    <w:lvl w:ilvl="0" w:tplc="0A66501A">
      <w:start w:val="1"/>
      <w:numFmt w:val="bullet"/>
      <w:lvlText w:val="В"/>
      <w:lvlJc w:val="left"/>
    </w:lvl>
    <w:lvl w:ilvl="1" w:tplc="802A2DBC">
      <w:numFmt w:val="decimal"/>
      <w:lvlText w:val=""/>
      <w:lvlJc w:val="left"/>
    </w:lvl>
    <w:lvl w:ilvl="2" w:tplc="FD509708">
      <w:numFmt w:val="decimal"/>
      <w:lvlText w:val=""/>
      <w:lvlJc w:val="left"/>
    </w:lvl>
    <w:lvl w:ilvl="3" w:tplc="873C9E92">
      <w:numFmt w:val="decimal"/>
      <w:lvlText w:val=""/>
      <w:lvlJc w:val="left"/>
    </w:lvl>
    <w:lvl w:ilvl="4" w:tplc="DEA2967C">
      <w:numFmt w:val="decimal"/>
      <w:lvlText w:val=""/>
      <w:lvlJc w:val="left"/>
    </w:lvl>
    <w:lvl w:ilvl="5" w:tplc="9B1AC0E2">
      <w:numFmt w:val="decimal"/>
      <w:lvlText w:val=""/>
      <w:lvlJc w:val="left"/>
    </w:lvl>
    <w:lvl w:ilvl="6" w:tplc="45B836C4">
      <w:numFmt w:val="decimal"/>
      <w:lvlText w:val=""/>
      <w:lvlJc w:val="left"/>
    </w:lvl>
    <w:lvl w:ilvl="7" w:tplc="84D6907C">
      <w:numFmt w:val="decimal"/>
      <w:lvlText w:val=""/>
      <w:lvlJc w:val="left"/>
    </w:lvl>
    <w:lvl w:ilvl="8" w:tplc="78DE482A">
      <w:numFmt w:val="decimal"/>
      <w:lvlText w:val=""/>
      <w:lvlJc w:val="left"/>
    </w:lvl>
  </w:abstractNum>
  <w:abstractNum w:abstractNumId="2">
    <w:nsid w:val="0000074D"/>
    <w:multiLevelType w:val="hybridMultilevel"/>
    <w:tmpl w:val="1D06C5E4"/>
    <w:lvl w:ilvl="0" w:tplc="3BB05D32">
      <w:start w:val="1"/>
      <w:numFmt w:val="bullet"/>
      <w:lvlText w:val="-"/>
      <w:lvlJc w:val="left"/>
    </w:lvl>
    <w:lvl w:ilvl="1" w:tplc="ADD0B870">
      <w:numFmt w:val="decimal"/>
      <w:lvlText w:val=""/>
      <w:lvlJc w:val="left"/>
    </w:lvl>
    <w:lvl w:ilvl="2" w:tplc="3C54C146">
      <w:numFmt w:val="decimal"/>
      <w:lvlText w:val=""/>
      <w:lvlJc w:val="left"/>
    </w:lvl>
    <w:lvl w:ilvl="3" w:tplc="485EA150">
      <w:numFmt w:val="decimal"/>
      <w:lvlText w:val=""/>
      <w:lvlJc w:val="left"/>
    </w:lvl>
    <w:lvl w:ilvl="4" w:tplc="F7A6680E">
      <w:numFmt w:val="decimal"/>
      <w:lvlText w:val=""/>
      <w:lvlJc w:val="left"/>
    </w:lvl>
    <w:lvl w:ilvl="5" w:tplc="3CEA44BA">
      <w:numFmt w:val="decimal"/>
      <w:lvlText w:val=""/>
      <w:lvlJc w:val="left"/>
    </w:lvl>
    <w:lvl w:ilvl="6" w:tplc="E98660F0">
      <w:numFmt w:val="decimal"/>
      <w:lvlText w:val=""/>
      <w:lvlJc w:val="left"/>
    </w:lvl>
    <w:lvl w:ilvl="7" w:tplc="41CA77A8">
      <w:numFmt w:val="decimal"/>
      <w:lvlText w:val=""/>
      <w:lvlJc w:val="left"/>
    </w:lvl>
    <w:lvl w:ilvl="8" w:tplc="ED66152E">
      <w:numFmt w:val="decimal"/>
      <w:lvlText w:val=""/>
      <w:lvlJc w:val="left"/>
    </w:lvl>
  </w:abstractNum>
  <w:abstractNum w:abstractNumId="3">
    <w:nsid w:val="00000BDB"/>
    <w:multiLevelType w:val="hybridMultilevel"/>
    <w:tmpl w:val="06DEDAEC"/>
    <w:lvl w:ilvl="0" w:tplc="1B6C4EDA">
      <w:start w:val="1"/>
      <w:numFmt w:val="bullet"/>
      <w:lvlText w:val="а"/>
      <w:lvlJc w:val="left"/>
    </w:lvl>
    <w:lvl w:ilvl="1" w:tplc="531E1262">
      <w:start w:val="1"/>
      <w:numFmt w:val="bullet"/>
      <w:lvlText w:val="В"/>
      <w:lvlJc w:val="left"/>
    </w:lvl>
    <w:lvl w:ilvl="2" w:tplc="95B0E572">
      <w:numFmt w:val="decimal"/>
      <w:lvlText w:val=""/>
      <w:lvlJc w:val="left"/>
    </w:lvl>
    <w:lvl w:ilvl="3" w:tplc="C1EAA858">
      <w:numFmt w:val="decimal"/>
      <w:lvlText w:val=""/>
      <w:lvlJc w:val="left"/>
    </w:lvl>
    <w:lvl w:ilvl="4" w:tplc="B5E813E4">
      <w:numFmt w:val="decimal"/>
      <w:lvlText w:val=""/>
      <w:lvlJc w:val="left"/>
    </w:lvl>
    <w:lvl w:ilvl="5" w:tplc="7F267024">
      <w:numFmt w:val="decimal"/>
      <w:lvlText w:val=""/>
      <w:lvlJc w:val="left"/>
    </w:lvl>
    <w:lvl w:ilvl="6" w:tplc="B4B4F694">
      <w:numFmt w:val="decimal"/>
      <w:lvlText w:val=""/>
      <w:lvlJc w:val="left"/>
    </w:lvl>
    <w:lvl w:ilvl="7" w:tplc="342E249C">
      <w:numFmt w:val="decimal"/>
      <w:lvlText w:val=""/>
      <w:lvlJc w:val="left"/>
    </w:lvl>
    <w:lvl w:ilvl="8" w:tplc="EDD24CD0">
      <w:numFmt w:val="decimal"/>
      <w:lvlText w:val=""/>
      <w:lvlJc w:val="left"/>
    </w:lvl>
  </w:abstractNum>
  <w:abstractNum w:abstractNumId="4">
    <w:nsid w:val="00001238"/>
    <w:multiLevelType w:val="hybridMultilevel"/>
    <w:tmpl w:val="2C980FD4"/>
    <w:lvl w:ilvl="0" w:tplc="896099FA">
      <w:start w:val="1"/>
      <w:numFmt w:val="bullet"/>
      <w:lvlText w:val="-"/>
      <w:lvlJc w:val="left"/>
    </w:lvl>
    <w:lvl w:ilvl="1" w:tplc="7CA410F8">
      <w:numFmt w:val="decimal"/>
      <w:lvlText w:val=""/>
      <w:lvlJc w:val="left"/>
    </w:lvl>
    <w:lvl w:ilvl="2" w:tplc="78F026F2">
      <w:numFmt w:val="decimal"/>
      <w:lvlText w:val=""/>
      <w:lvlJc w:val="left"/>
    </w:lvl>
    <w:lvl w:ilvl="3" w:tplc="7BB09C08">
      <w:numFmt w:val="decimal"/>
      <w:lvlText w:val=""/>
      <w:lvlJc w:val="left"/>
    </w:lvl>
    <w:lvl w:ilvl="4" w:tplc="48A09AE0">
      <w:numFmt w:val="decimal"/>
      <w:lvlText w:val=""/>
      <w:lvlJc w:val="left"/>
    </w:lvl>
    <w:lvl w:ilvl="5" w:tplc="03507904">
      <w:numFmt w:val="decimal"/>
      <w:lvlText w:val=""/>
      <w:lvlJc w:val="left"/>
    </w:lvl>
    <w:lvl w:ilvl="6" w:tplc="320AF174">
      <w:numFmt w:val="decimal"/>
      <w:lvlText w:val=""/>
      <w:lvlJc w:val="left"/>
    </w:lvl>
    <w:lvl w:ilvl="7" w:tplc="7E48F0A2">
      <w:numFmt w:val="decimal"/>
      <w:lvlText w:val=""/>
      <w:lvlJc w:val="left"/>
    </w:lvl>
    <w:lvl w:ilvl="8" w:tplc="28EC30F8">
      <w:numFmt w:val="decimal"/>
      <w:lvlText w:val=""/>
      <w:lvlJc w:val="left"/>
    </w:lvl>
  </w:abstractNum>
  <w:abstractNum w:abstractNumId="5">
    <w:nsid w:val="00001AD4"/>
    <w:multiLevelType w:val="hybridMultilevel"/>
    <w:tmpl w:val="DD9C5CC6"/>
    <w:lvl w:ilvl="0" w:tplc="8D883AB4">
      <w:start w:val="1"/>
      <w:numFmt w:val="bullet"/>
      <w:lvlText w:val="в"/>
      <w:lvlJc w:val="left"/>
    </w:lvl>
    <w:lvl w:ilvl="1" w:tplc="6E4A91AC">
      <w:start w:val="1"/>
      <w:numFmt w:val="bullet"/>
      <w:lvlText w:val="В"/>
      <w:lvlJc w:val="left"/>
    </w:lvl>
    <w:lvl w:ilvl="2" w:tplc="F530CD34">
      <w:numFmt w:val="decimal"/>
      <w:lvlText w:val=""/>
      <w:lvlJc w:val="left"/>
    </w:lvl>
    <w:lvl w:ilvl="3" w:tplc="F7ECD1A8">
      <w:numFmt w:val="decimal"/>
      <w:lvlText w:val=""/>
      <w:lvlJc w:val="left"/>
    </w:lvl>
    <w:lvl w:ilvl="4" w:tplc="917269D2">
      <w:numFmt w:val="decimal"/>
      <w:lvlText w:val=""/>
      <w:lvlJc w:val="left"/>
    </w:lvl>
    <w:lvl w:ilvl="5" w:tplc="1F94D9CA">
      <w:numFmt w:val="decimal"/>
      <w:lvlText w:val=""/>
      <w:lvlJc w:val="left"/>
    </w:lvl>
    <w:lvl w:ilvl="6" w:tplc="C83A02C2">
      <w:numFmt w:val="decimal"/>
      <w:lvlText w:val=""/>
      <w:lvlJc w:val="left"/>
    </w:lvl>
    <w:lvl w:ilvl="7" w:tplc="23C6E6EC">
      <w:numFmt w:val="decimal"/>
      <w:lvlText w:val=""/>
      <w:lvlJc w:val="left"/>
    </w:lvl>
    <w:lvl w:ilvl="8" w:tplc="6D22241A">
      <w:numFmt w:val="decimal"/>
      <w:lvlText w:val=""/>
      <w:lvlJc w:val="left"/>
    </w:lvl>
  </w:abstractNum>
  <w:abstractNum w:abstractNumId="6">
    <w:nsid w:val="00001E1F"/>
    <w:multiLevelType w:val="hybridMultilevel"/>
    <w:tmpl w:val="D8A6136A"/>
    <w:lvl w:ilvl="0" w:tplc="3642F67A">
      <w:start w:val="1"/>
      <w:numFmt w:val="bullet"/>
      <w:lvlText w:val="В"/>
      <w:lvlJc w:val="left"/>
    </w:lvl>
    <w:lvl w:ilvl="1" w:tplc="6C067D52">
      <w:numFmt w:val="decimal"/>
      <w:lvlText w:val=""/>
      <w:lvlJc w:val="left"/>
    </w:lvl>
    <w:lvl w:ilvl="2" w:tplc="365E447A">
      <w:numFmt w:val="decimal"/>
      <w:lvlText w:val=""/>
      <w:lvlJc w:val="left"/>
    </w:lvl>
    <w:lvl w:ilvl="3" w:tplc="6CEC0B70">
      <w:numFmt w:val="decimal"/>
      <w:lvlText w:val=""/>
      <w:lvlJc w:val="left"/>
    </w:lvl>
    <w:lvl w:ilvl="4" w:tplc="2F34448C">
      <w:numFmt w:val="decimal"/>
      <w:lvlText w:val=""/>
      <w:lvlJc w:val="left"/>
    </w:lvl>
    <w:lvl w:ilvl="5" w:tplc="2FC61156">
      <w:numFmt w:val="decimal"/>
      <w:lvlText w:val=""/>
      <w:lvlJc w:val="left"/>
    </w:lvl>
    <w:lvl w:ilvl="6" w:tplc="90C09180">
      <w:numFmt w:val="decimal"/>
      <w:lvlText w:val=""/>
      <w:lvlJc w:val="left"/>
    </w:lvl>
    <w:lvl w:ilvl="7" w:tplc="87DEBBC4">
      <w:numFmt w:val="decimal"/>
      <w:lvlText w:val=""/>
      <w:lvlJc w:val="left"/>
    </w:lvl>
    <w:lvl w:ilvl="8" w:tplc="C9C64856">
      <w:numFmt w:val="decimal"/>
      <w:lvlText w:val=""/>
      <w:lvlJc w:val="left"/>
    </w:lvl>
  </w:abstractNum>
  <w:abstractNum w:abstractNumId="7">
    <w:nsid w:val="00002213"/>
    <w:multiLevelType w:val="hybridMultilevel"/>
    <w:tmpl w:val="B60A39D2"/>
    <w:lvl w:ilvl="0" w:tplc="A30C8442">
      <w:start w:val="1"/>
      <w:numFmt w:val="bullet"/>
      <w:lvlText w:val="ее"/>
      <w:lvlJc w:val="left"/>
    </w:lvl>
    <w:lvl w:ilvl="1" w:tplc="5C5A825C">
      <w:start w:val="3"/>
      <w:numFmt w:val="decimal"/>
      <w:lvlText w:val="%2)"/>
      <w:lvlJc w:val="left"/>
    </w:lvl>
    <w:lvl w:ilvl="2" w:tplc="7CBA6614">
      <w:start w:val="1"/>
      <w:numFmt w:val="decimal"/>
      <w:lvlText w:val="%3"/>
      <w:lvlJc w:val="left"/>
    </w:lvl>
    <w:lvl w:ilvl="3" w:tplc="94DC1F42">
      <w:numFmt w:val="decimal"/>
      <w:lvlText w:val=""/>
      <w:lvlJc w:val="left"/>
    </w:lvl>
    <w:lvl w:ilvl="4" w:tplc="8286B54E">
      <w:numFmt w:val="decimal"/>
      <w:lvlText w:val=""/>
      <w:lvlJc w:val="left"/>
    </w:lvl>
    <w:lvl w:ilvl="5" w:tplc="0D246AA8">
      <w:numFmt w:val="decimal"/>
      <w:lvlText w:val=""/>
      <w:lvlJc w:val="left"/>
    </w:lvl>
    <w:lvl w:ilvl="6" w:tplc="4CB63C38">
      <w:numFmt w:val="decimal"/>
      <w:lvlText w:val=""/>
      <w:lvlJc w:val="left"/>
    </w:lvl>
    <w:lvl w:ilvl="7" w:tplc="912E0C18">
      <w:numFmt w:val="decimal"/>
      <w:lvlText w:val=""/>
      <w:lvlJc w:val="left"/>
    </w:lvl>
    <w:lvl w:ilvl="8" w:tplc="5B565DD8">
      <w:numFmt w:val="decimal"/>
      <w:lvlText w:val=""/>
      <w:lvlJc w:val="left"/>
    </w:lvl>
  </w:abstractNum>
  <w:abstractNum w:abstractNumId="8">
    <w:nsid w:val="0000260D"/>
    <w:multiLevelType w:val="hybridMultilevel"/>
    <w:tmpl w:val="82440442"/>
    <w:lvl w:ilvl="0" w:tplc="BE101410">
      <w:start w:val="1"/>
      <w:numFmt w:val="bullet"/>
      <w:lvlText w:val="-"/>
      <w:lvlJc w:val="left"/>
    </w:lvl>
    <w:lvl w:ilvl="1" w:tplc="2B3ADBC6">
      <w:numFmt w:val="decimal"/>
      <w:lvlText w:val=""/>
      <w:lvlJc w:val="left"/>
    </w:lvl>
    <w:lvl w:ilvl="2" w:tplc="E196FB86">
      <w:numFmt w:val="decimal"/>
      <w:lvlText w:val=""/>
      <w:lvlJc w:val="left"/>
    </w:lvl>
    <w:lvl w:ilvl="3" w:tplc="D0807B44">
      <w:numFmt w:val="decimal"/>
      <w:lvlText w:val=""/>
      <w:lvlJc w:val="left"/>
    </w:lvl>
    <w:lvl w:ilvl="4" w:tplc="52167468">
      <w:numFmt w:val="decimal"/>
      <w:lvlText w:val=""/>
      <w:lvlJc w:val="left"/>
    </w:lvl>
    <w:lvl w:ilvl="5" w:tplc="2D56C64E">
      <w:numFmt w:val="decimal"/>
      <w:lvlText w:val=""/>
      <w:lvlJc w:val="left"/>
    </w:lvl>
    <w:lvl w:ilvl="6" w:tplc="548AC502">
      <w:numFmt w:val="decimal"/>
      <w:lvlText w:val=""/>
      <w:lvlJc w:val="left"/>
    </w:lvl>
    <w:lvl w:ilvl="7" w:tplc="9A82E780">
      <w:numFmt w:val="decimal"/>
      <w:lvlText w:val=""/>
      <w:lvlJc w:val="left"/>
    </w:lvl>
    <w:lvl w:ilvl="8" w:tplc="D7743B26">
      <w:numFmt w:val="decimal"/>
      <w:lvlText w:val=""/>
      <w:lvlJc w:val="left"/>
    </w:lvl>
  </w:abstractNum>
  <w:abstractNum w:abstractNumId="9">
    <w:nsid w:val="000026A6"/>
    <w:multiLevelType w:val="hybridMultilevel"/>
    <w:tmpl w:val="E86AD56C"/>
    <w:lvl w:ilvl="0" w:tplc="1934492A">
      <w:start w:val="2"/>
      <w:numFmt w:val="decimal"/>
      <w:lvlText w:val="%1)"/>
      <w:lvlJc w:val="left"/>
    </w:lvl>
    <w:lvl w:ilvl="1" w:tplc="1FA0B846">
      <w:numFmt w:val="decimal"/>
      <w:lvlText w:val=""/>
      <w:lvlJc w:val="left"/>
    </w:lvl>
    <w:lvl w:ilvl="2" w:tplc="FA0C536E">
      <w:numFmt w:val="decimal"/>
      <w:lvlText w:val=""/>
      <w:lvlJc w:val="left"/>
    </w:lvl>
    <w:lvl w:ilvl="3" w:tplc="187E179C">
      <w:numFmt w:val="decimal"/>
      <w:lvlText w:val=""/>
      <w:lvlJc w:val="left"/>
    </w:lvl>
    <w:lvl w:ilvl="4" w:tplc="0FF0B12E">
      <w:numFmt w:val="decimal"/>
      <w:lvlText w:val=""/>
      <w:lvlJc w:val="left"/>
    </w:lvl>
    <w:lvl w:ilvl="5" w:tplc="E788E362">
      <w:numFmt w:val="decimal"/>
      <w:lvlText w:val=""/>
      <w:lvlJc w:val="left"/>
    </w:lvl>
    <w:lvl w:ilvl="6" w:tplc="B204D7A8">
      <w:numFmt w:val="decimal"/>
      <w:lvlText w:val=""/>
      <w:lvlJc w:val="left"/>
    </w:lvl>
    <w:lvl w:ilvl="7" w:tplc="FAF8B3EA">
      <w:numFmt w:val="decimal"/>
      <w:lvlText w:val=""/>
      <w:lvlJc w:val="left"/>
    </w:lvl>
    <w:lvl w:ilvl="8" w:tplc="A59AABB6">
      <w:numFmt w:val="decimal"/>
      <w:lvlText w:val=""/>
      <w:lvlJc w:val="left"/>
    </w:lvl>
  </w:abstractNum>
  <w:abstractNum w:abstractNumId="10">
    <w:nsid w:val="0000301C"/>
    <w:multiLevelType w:val="hybridMultilevel"/>
    <w:tmpl w:val="FF62F5D6"/>
    <w:lvl w:ilvl="0" w:tplc="CD0CE1E4">
      <w:start w:val="1"/>
      <w:numFmt w:val="bullet"/>
      <w:lvlText w:val="о"/>
      <w:lvlJc w:val="left"/>
    </w:lvl>
    <w:lvl w:ilvl="1" w:tplc="7F10F104">
      <w:numFmt w:val="decimal"/>
      <w:lvlText w:val=""/>
      <w:lvlJc w:val="left"/>
    </w:lvl>
    <w:lvl w:ilvl="2" w:tplc="D44C1950">
      <w:numFmt w:val="decimal"/>
      <w:lvlText w:val=""/>
      <w:lvlJc w:val="left"/>
    </w:lvl>
    <w:lvl w:ilvl="3" w:tplc="78468990">
      <w:numFmt w:val="decimal"/>
      <w:lvlText w:val=""/>
      <w:lvlJc w:val="left"/>
    </w:lvl>
    <w:lvl w:ilvl="4" w:tplc="FBD26546">
      <w:numFmt w:val="decimal"/>
      <w:lvlText w:val=""/>
      <w:lvlJc w:val="left"/>
    </w:lvl>
    <w:lvl w:ilvl="5" w:tplc="C5F6EC2E">
      <w:numFmt w:val="decimal"/>
      <w:lvlText w:val=""/>
      <w:lvlJc w:val="left"/>
    </w:lvl>
    <w:lvl w:ilvl="6" w:tplc="3F4CDACA">
      <w:numFmt w:val="decimal"/>
      <w:lvlText w:val=""/>
      <w:lvlJc w:val="left"/>
    </w:lvl>
    <w:lvl w:ilvl="7" w:tplc="FCE8176A">
      <w:numFmt w:val="decimal"/>
      <w:lvlText w:val=""/>
      <w:lvlJc w:val="left"/>
    </w:lvl>
    <w:lvl w:ilvl="8" w:tplc="C0D8DAB6">
      <w:numFmt w:val="decimal"/>
      <w:lvlText w:val=""/>
      <w:lvlJc w:val="left"/>
    </w:lvl>
  </w:abstractNum>
  <w:abstractNum w:abstractNumId="11">
    <w:nsid w:val="0000323B"/>
    <w:multiLevelType w:val="hybridMultilevel"/>
    <w:tmpl w:val="D70A3508"/>
    <w:lvl w:ilvl="0" w:tplc="E3225548">
      <w:start w:val="1"/>
      <w:numFmt w:val="bullet"/>
      <w:lvlText w:val="ее"/>
      <w:lvlJc w:val="left"/>
    </w:lvl>
    <w:lvl w:ilvl="1" w:tplc="26448A16">
      <w:start w:val="1"/>
      <w:numFmt w:val="decimal"/>
      <w:lvlText w:val="%2"/>
      <w:lvlJc w:val="left"/>
    </w:lvl>
    <w:lvl w:ilvl="2" w:tplc="DBEA5DAE">
      <w:start w:val="1"/>
      <w:numFmt w:val="decimal"/>
      <w:lvlText w:val="%3)"/>
      <w:lvlJc w:val="left"/>
    </w:lvl>
    <w:lvl w:ilvl="3" w:tplc="51B88B76">
      <w:numFmt w:val="decimal"/>
      <w:lvlText w:val=""/>
      <w:lvlJc w:val="left"/>
    </w:lvl>
    <w:lvl w:ilvl="4" w:tplc="9E5A867A">
      <w:numFmt w:val="decimal"/>
      <w:lvlText w:val=""/>
      <w:lvlJc w:val="left"/>
    </w:lvl>
    <w:lvl w:ilvl="5" w:tplc="68749146">
      <w:numFmt w:val="decimal"/>
      <w:lvlText w:val=""/>
      <w:lvlJc w:val="left"/>
    </w:lvl>
    <w:lvl w:ilvl="6" w:tplc="972295D8">
      <w:numFmt w:val="decimal"/>
      <w:lvlText w:val=""/>
      <w:lvlJc w:val="left"/>
    </w:lvl>
    <w:lvl w:ilvl="7" w:tplc="EAC050E4">
      <w:numFmt w:val="decimal"/>
      <w:lvlText w:val=""/>
      <w:lvlJc w:val="left"/>
    </w:lvl>
    <w:lvl w:ilvl="8" w:tplc="C8BE9CCC">
      <w:numFmt w:val="decimal"/>
      <w:lvlText w:val=""/>
      <w:lvlJc w:val="left"/>
    </w:lvl>
  </w:abstractNum>
  <w:abstractNum w:abstractNumId="12">
    <w:nsid w:val="00003B25"/>
    <w:multiLevelType w:val="hybridMultilevel"/>
    <w:tmpl w:val="16AE576A"/>
    <w:lvl w:ilvl="0" w:tplc="FC2A7CEC">
      <w:start w:val="1"/>
      <w:numFmt w:val="bullet"/>
      <w:lvlText w:val="-"/>
      <w:lvlJc w:val="left"/>
    </w:lvl>
    <w:lvl w:ilvl="1" w:tplc="F8CA252A">
      <w:numFmt w:val="decimal"/>
      <w:lvlText w:val=""/>
      <w:lvlJc w:val="left"/>
    </w:lvl>
    <w:lvl w:ilvl="2" w:tplc="FE187B8E">
      <w:numFmt w:val="decimal"/>
      <w:lvlText w:val=""/>
      <w:lvlJc w:val="left"/>
    </w:lvl>
    <w:lvl w:ilvl="3" w:tplc="5B3C9776">
      <w:numFmt w:val="decimal"/>
      <w:lvlText w:val=""/>
      <w:lvlJc w:val="left"/>
    </w:lvl>
    <w:lvl w:ilvl="4" w:tplc="F800B224">
      <w:numFmt w:val="decimal"/>
      <w:lvlText w:val=""/>
      <w:lvlJc w:val="left"/>
    </w:lvl>
    <w:lvl w:ilvl="5" w:tplc="808E39B0">
      <w:numFmt w:val="decimal"/>
      <w:lvlText w:val=""/>
      <w:lvlJc w:val="left"/>
    </w:lvl>
    <w:lvl w:ilvl="6" w:tplc="80A26772">
      <w:numFmt w:val="decimal"/>
      <w:lvlText w:val=""/>
      <w:lvlJc w:val="left"/>
    </w:lvl>
    <w:lvl w:ilvl="7" w:tplc="E78EF606">
      <w:numFmt w:val="decimal"/>
      <w:lvlText w:val=""/>
      <w:lvlJc w:val="left"/>
    </w:lvl>
    <w:lvl w:ilvl="8" w:tplc="0908D7D6">
      <w:numFmt w:val="decimal"/>
      <w:lvlText w:val=""/>
      <w:lvlJc w:val="left"/>
    </w:lvl>
  </w:abstractNum>
  <w:abstractNum w:abstractNumId="13">
    <w:nsid w:val="0000428B"/>
    <w:multiLevelType w:val="hybridMultilevel"/>
    <w:tmpl w:val="C0006A5A"/>
    <w:lvl w:ilvl="0" w:tplc="7EC01938">
      <w:start w:val="1"/>
      <w:numFmt w:val="bullet"/>
      <w:lvlText w:val="-"/>
      <w:lvlJc w:val="left"/>
    </w:lvl>
    <w:lvl w:ilvl="1" w:tplc="FC366620">
      <w:numFmt w:val="decimal"/>
      <w:lvlText w:val=""/>
      <w:lvlJc w:val="left"/>
    </w:lvl>
    <w:lvl w:ilvl="2" w:tplc="6BBC6458">
      <w:numFmt w:val="decimal"/>
      <w:lvlText w:val=""/>
      <w:lvlJc w:val="left"/>
    </w:lvl>
    <w:lvl w:ilvl="3" w:tplc="F5E4D626">
      <w:numFmt w:val="decimal"/>
      <w:lvlText w:val=""/>
      <w:lvlJc w:val="left"/>
    </w:lvl>
    <w:lvl w:ilvl="4" w:tplc="302A3BE0">
      <w:numFmt w:val="decimal"/>
      <w:lvlText w:val=""/>
      <w:lvlJc w:val="left"/>
    </w:lvl>
    <w:lvl w:ilvl="5" w:tplc="5CA82C02">
      <w:numFmt w:val="decimal"/>
      <w:lvlText w:val=""/>
      <w:lvlJc w:val="left"/>
    </w:lvl>
    <w:lvl w:ilvl="6" w:tplc="8EE45FF6">
      <w:numFmt w:val="decimal"/>
      <w:lvlText w:val=""/>
      <w:lvlJc w:val="left"/>
    </w:lvl>
    <w:lvl w:ilvl="7" w:tplc="E18C45A2">
      <w:numFmt w:val="decimal"/>
      <w:lvlText w:val=""/>
      <w:lvlJc w:val="left"/>
    </w:lvl>
    <w:lvl w:ilvl="8" w:tplc="D6E0DA1C">
      <w:numFmt w:val="decimal"/>
      <w:lvlText w:val=""/>
      <w:lvlJc w:val="left"/>
    </w:lvl>
  </w:abstractNum>
  <w:abstractNum w:abstractNumId="14">
    <w:nsid w:val="00004509"/>
    <w:multiLevelType w:val="hybridMultilevel"/>
    <w:tmpl w:val="3A60C20E"/>
    <w:lvl w:ilvl="0" w:tplc="4F6AF234">
      <w:start w:val="1"/>
      <w:numFmt w:val="bullet"/>
      <w:lvlText w:val="о"/>
      <w:lvlJc w:val="left"/>
    </w:lvl>
    <w:lvl w:ilvl="1" w:tplc="6172C472">
      <w:start w:val="3"/>
      <w:numFmt w:val="decimal"/>
      <w:lvlText w:val="%2)"/>
      <w:lvlJc w:val="left"/>
    </w:lvl>
    <w:lvl w:ilvl="2" w:tplc="FA263FB4">
      <w:numFmt w:val="decimal"/>
      <w:lvlText w:val=""/>
      <w:lvlJc w:val="left"/>
    </w:lvl>
    <w:lvl w:ilvl="3" w:tplc="27F07D7C">
      <w:numFmt w:val="decimal"/>
      <w:lvlText w:val=""/>
      <w:lvlJc w:val="left"/>
    </w:lvl>
    <w:lvl w:ilvl="4" w:tplc="8DD234A2">
      <w:numFmt w:val="decimal"/>
      <w:lvlText w:val=""/>
      <w:lvlJc w:val="left"/>
    </w:lvl>
    <w:lvl w:ilvl="5" w:tplc="A6127180">
      <w:numFmt w:val="decimal"/>
      <w:lvlText w:val=""/>
      <w:lvlJc w:val="left"/>
    </w:lvl>
    <w:lvl w:ilvl="6" w:tplc="CA72145A">
      <w:numFmt w:val="decimal"/>
      <w:lvlText w:val=""/>
      <w:lvlJc w:val="left"/>
    </w:lvl>
    <w:lvl w:ilvl="7" w:tplc="32B01584">
      <w:numFmt w:val="decimal"/>
      <w:lvlText w:val=""/>
      <w:lvlJc w:val="left"/>
    </w:lvl>
    <w:lvl w:ilvl="8" w:tplc="C254BFCA">
      <w:numFmt w:val="decimal"/>
      <w:lvlText w:val=""/>
      <w:lvlJc w:val="left"/>
    </w:lvl>
  </w:abstractNum>
  <w:abstractNum w:abstractNumId="15">
    <w:nsid w:val="00004DC8"/>
    <w:multiLevelType w:val="hybridMultilevel"/>
    <w:tmpl w:val="FD289D58"/>
    <w:lvl w:ilvl="0" w:tplc="D01E8E96">
      <w:start w:val="1"/>
      <w:numFmt w:val="bullet"/>
      <w:lvlText w:val="В"/>
      <w:lvlJc w:val="left"/>
    </w:lvl>
    <w:lvl w:ilvl="1" w:tplc="9E5261BE">
      <w:numFmt w:val="decimal"/>
      <w:lvlText w:val=""/>
      <w:lvlJc w:val="left"/>
    </w:lvl>
    <w:lvl w:ilvl="2" w:tplc="2F4601E0">
      <w:numFmt w:val="decimal"/>
      <w:lvlText w:val=""/>
      <w:lvlJc w:val="left"/>
    </w:lvl>
    <w:lvl w:ilvl="3" w:tplc="3F2E48BC">
      <w:numFmt w:val="decimal"/>
      <w:lvlText w:val=""/>
      <w:lvlJc w:val="left"/>
    </w:lvl>
    <w:lvl w:ilvl="4" w:tplc="E86643AC">
      <w:numFmt w:val="decimal"/>
      <w:lvlText w:val=""/>
      <w:lvlJc w:val="left"/>
    </w:lvl>
    <w:lvl w:ilvl="5" w:tplc="7600697A">
      <w:numFmt w:val="decimal"/>
      <w:lvlText w:val=""/>
      <w:lvlJc w:val="left"/>
    </w:lvl>
    <w:lvl w:ilvl="6" w:tplc="FE2A1596">
      <w:numFmt w:val="decimal"/>
      <w:lvlText w:val=""/>
      <w:lvlJc w:val="left"/>
    </w:lvl>
    <w:lvl w:ilvl="7" w:tplc="84CC04B2">
      <w:numFmt w:val="decimal"/>
      <w:lvlText w:val=""/>
      <w:lvlJc w:val="left"/>
    </w:lvl>
    <w:lvl w:ilvl="8" w:tplc="94D2C380">
      <w:numFmt w:val="decimal"/>
      <w:lvlText w:val=""/>
      <w:lvlJc w:val="left"/>
    </w:lvl>
  </w:abstractNum>
  <w:abstractNum w:abstractNumId="16">
    <w:nsid w:val="00004E45"/>
    <w:multiLevelType w:val="hybridMultilevel"/>
    <w:tmpl w:val="177AEB6A"/>
    <w:lvl w:ilvl="0" w:tplc="C62E55C4">
      <w:start w:val="6"/>
      <w:numFmt w:val="decimal"/>
      <w:lvlText w:val="%1)"/>
      <w:lvlJc w:val="left"/>
    </w:lvl>
    <w:lvl w:ilvl="1" w:tplc="B374E6D8">
      <w:numFmt w:val="decimal"/>
      <w:lvlText w:val=""/>
      <w:lvlJc w:val="left"/>
    </w:lvl>
    <w:lvl w:ilvl="2" w:tplc="70304714">
      <w:numFmt w:val="decimal"/>
      <w:lvlText w:val=""/>
      <w:lvlJc w:val="left"/>
    </w:lvl>
    <w:lvl w:ilvl="3" w:tplc="45CABC04">
      <w:numFmt w:val="decimal"/>
      <w:lvlText w:val=""/>
      <w:lvlJc w:val="left"/>
    </w:lvl>
    <w:lvl w:ilvl="4" w:tplc="7978507A">
      <w:numFmt w:val="decimal"/>
      <w:lvlText w:val=""/>
      <w:lvlJc w:val="left"/>
    </w:lvl>
    <w:lvl w:ilvl="5" w:tplc="E36EB542">
      <w:numFmt w:val="decimal"/>
      <w:lvlText w:val=""/>
      <w:lvlJc w:val="left"/>
    </w:lvl>
    <w:lvl w:ilvl="6" w:tplc="3D3223D8">
      <w:numFmt w:val="decimal"/>
      <w:lvlText w:val=""/>
      <w:lvlJc w:val="left"/>
    </w:lvl>
    <w:lvl w:ilvl="7" w:tplc="5EBE2E7C">
      <w:numFmt w:val="decimal"/>
      <w:lvlText w:val=""/>
      <w:lvlJc w:val="left"/>
    </w:lvl>
    <w:lvl w:ilvl="8" w:tplc="BB760CDC">
      <w:numFmt w:val="decimal"/>
      <w:lvlText w:val=""/>
      <w:lvlJc w:val="left"/>
    </w:lvl>
  </w:abstractNum>
  <w:abstractNum w:abstractNumId="17">
    <w:nsid w:val="00005D03"/>
    <w:multiLevelType w:val="hybridMultilevel"/>
    <w:tmpl w:val="9198E1B0"/>
    <w:lvl w:ilvl="0" w:tplc="D7E87E7C">
      <w:start w:val="1"/>
      <w:numFmt w:val="bullet"/>
      <w:lvlText w:val="№"/>
      <w:lvlJc w:val="left"/>
    </w:lvl>
    <w:lvl w:ilvl="1" w:tplc="F0C41D50">
      <w:start w:val="8"/>
      <w:numFmt w:val="decimal"/>
      <w:lvlText w:val="%2)"/>
      <w:lvlJc w:val="left"/>
    </w:lvl>
    <w:lvl w:ilvl="2" w:tplc="C9B01580">
      <w:numFmt w:val="decimal"/>
      <w:lvlText w:val=""/>
      <w:lvlJc w:val="left"/>
    </w:lvl>
    <w:lvl w:ilvl="3" w:tplc="4B6CC622">
      <w:numFmt w:val="decimal"/>
      <w:lvlText w:val=""/>
      <w:lvlJc w:val="left"/>
    </w:lvl>
    <w:lvl w:ilvl="4" w:tplc="93523D6C">
      <w:numFmt w:val="decimal"/>
      <w:lvlText w:val=""/>
      <w:lvlJc w:val="left"/>
    </w:lvl>
    <w:lvl w:ilvl="5" w:tplc="BA642DBC">
      <w:numFmt w:val="decimal"/>
      <w:lvlText w:val=""/>
      <w:lvlJc w:val="left"/>
    </w:lvl>
    <w:lvl w:ilvl="6" w:tplc="D6BC67E6">
      <w:numFmt w:val="decimal"/>
      <w:lvlText w:val=""/>
      <w:lvlJc w:val="left"/>
    </w:lvl>
    <w:lvl w:ilvl="7" w:tplc="3EC45A50">
      <w:numFmt w:val="decimal"/>
      <w:lvlText w:val=""/>
      <w:lvlJc w:val="left"/>
    </w:lvl>
    <w:lvl w:ilvl="8" w:tplc="48262B70">
      <w:numFmt w:val="decimal"/>
      <w:lvlText w:val=""/>
      <w:lvlJc w:val="left"/>
    </w:lvl>
  </w:abstractNum>
  <w:abstractNum w:abstractNumId="18">
    <w:nsid w:val="000063CB"/>
    <w:multiLevelType w:val="hybridMultilevel"/>
    <w:tmpl w:val="7F94DFEA"/>
    <w:lvl w:ilvl="0" w:tplc="B4A2465C">
      <w:start w:val="1"/>
      <w:numFmt w:val="bullet"/>
      <w:lvlText w:val="в"/>
      <w:lvlJc w:val="left"/>
    </w:lvl>
    <w:lvl w:ilvl="1" w:tplc="BB0A00C8">
      <w:start w:val="61"/>
      <w:numFmt w:val="upperLetter"/>
      <w:lvlText w:val="%2."/>
      <w:lvlJc w:val="left"/>
    </w:lvl>
    <w:lvl w:ilvl="2" w:tplc="5C2673BC">
      <w:numFmt w:val="decimal"/>
      <w:lvlText w:val=""/>
      <w:lvlJc w:val="left"/>
    </w:lvl>
    <w:lvl w:ilvl="3" w:tplc="75465B72">
      <w:numFmt w:val="decimal"/>
      <w:lvlText w:val=""/>
      <w:lvlJc w:val="left"/>
    </w:lvl>
    <w:lvl w:ilvl="4" w:tplc="93BC2114">
      <w:numFmt w:val="decimal"/>
      <w:lvlText w:val=""/>
      <w:lvlJc w:val="left"/>
    </w:lvl>
    <w:lvl w:ilvl="5" w:tplc="84E487A2">
      <w:numFmt w:val="decimal"/>
      <w:lvlText w:val=""/>
      <w:lvlJc w:val="left"/>
    </w:lvl>
    <w:lvl w:ilvl="6" w:tplc="E0D61388">
      <w:numFmt w:val="decimal"/>
      <w:lvlText w:val=""/>
      <w:lvlJc w:val="left"/>
    </w:lvl>
    <w:lvl w:ilvl="7" w:tplc="B1A490EA">
      <w:numFmt w:val="decimal"/>
      <w:lvlText w:val=""/>
      <w:lvlJc w:val="left"/>
    </w:lvl>
    <w:lvl w:ilvl="8" w:tplc="E1CE3C2C">
      <w:numFmt w:val="decimal"/>
      <w:lvlText w:val=""/>
      <w:lvlJc w:val="left"/>
    </w:lvl>
  </w:abstractNum>
  <w:abstractNum w:abstractNumId="19">
    <w:nsid w:val="00006443"/>
    <w:multiLevelType w:val="hybridMultilevel"/>
    <w:tmpl w:val="850CAB14"/>
    <w:lvl w:ilvl="0" w:tplc="88E893BE">
      <w:start w:val="1"/>
      <w:numFmt w:val="bullet"/>
      <w:lvlText w:val="о"/>
      <w:lvlJc w:val="left"/>
    </w:lvl>
    <w:lvl w:ilvl="1" w:tplc="675CB32C">
      <w:start w:val="2"/>
      <w:numFmt w:val="decimal"/>
      <w:lvlText w:val="%2)"/>
      <w:lvlJc w:val="left"/>
    </w:lvl>
    <w:lvl w:ilvl="2" w:tplc="0B1EBCF8">
      <w:numFmt w:val="decimal"/>
      <w:lvlText w:val=""/>
      <w:lvlJc w:val="left"/>
    </w:lvl>
    <w:lvl w:ilvl="3" w:tplc="E9C00378">
      <w:numFmt w:val="decimal"/>
      <w:lvlText w:val=""/>
      <w:lvlJc w:val="left"/>
    </w:lvl>
    <w:lvl w:ilvl="4" w:tplc="678E3008">
      <w:numFmt w:val="decimal"/>
      <w:lvlText w:val=""/>
      <w:lvlJc w:val="left"/>
    </w:lvl>
    <w:lvl w:ilvl="5" w:tplc="2B9670A4">
      <w:numFmt w:val="decimal"/>
      <w:lvlText w:val=""/>
      <w:lvlJc w:val="left"/>
    </w:lvl>
    <w:lvl w:ilvl="6" w:tplc="D7906EC8">
      <w:numFmt w:val="decimal"/>
      <w:lvlText w:val=""/>
      <w:lvlJc w:val="left"/>
    </w:lvl>
    <w:lvl w:ilvl="7" w:tplc="7A1015B0">
      <w:numFmt w:val="decimal"/>
      <w:lvlText w:val=""/>
      <w:lvlJc w:val="left"/>
    </w:lvl>
    <w:lvl w:ilvl="8" w:tplc="8986503C">
      <w:numFmt w:val="decimal"/>
      <w:lvlText w:val=""/>
      <w:lvlJc w:val="left"/>
    </w:lvl>
  </w:abstractNum>
  <w:abstractNum w:abstractNumId="20">
    <w:nsid w:val="00006B89"/>
    <w:multiLevelType w:val="hybridMultilevel"/>
    <w:tmpl w:val="AB22D17A"/>
    <w:lvl w:ilvl="0" w:tplc="B1047CC6">
      <w:start w:val="1"/>
      <w:numFmt w:val="bullet"/>
      <w:lvlText w:val="В"/>
      <w:lvlJc w:val="left"/>
    </w:lvl>
    <w:lvl w:ilvl="1" w:tplc="16DAEF7E">
      <w:numFmt w:val="decimal"/>
      <w:lvlText w:val=""/>
      <w:lvlJc w:val="left"/>
    </w:lvl>
    <w:lvl w:ilvl="2" w:tplc="7E643FDC">
      <w:numFmt w:val="decimal"/>
      <w:lvlText w:val=""/>
      <w:lvlJc w:val="left"/>
    </w:lvl>
    <w:lvl w:ilvl="3" w:tplc="385A6714">
      <w:numFmt w:val="decimal"/>
      <w:lvlText w:val=""/>
      <w:lvlJc w:val="left"/>
    </w:lvl>
    <w:lvl w:ilvl="4" w:tplc="DA04437A">
      <w:numFmt w:val="decimal"/>
      <w:lvlText w:val=""/>
      <w:lvlJc w:val="left"/>
    </w:lvl>
    <w:lvl w:ilvl="5" w:tplc="062C147C">
      <w:numFmt w:val="decimal"/>
      <w:lvlText w:val=""/>
      <w:lvlJc w:val="left"/>
    </w:lvl>
    <w:lvl w:ilvl="6" w:tplc="171045A8">
      <w:numFmt w:val="decimal"/>
      <w:lvlText w:val=""/>
      <w:lvlJc w:val="left"/>
    </w:lvl>
    <w:lvl w:ilvl="7" w:tplc="9A5671EE">
      <w:numFmt w:val="decimal"/>
      <w:lvlText w:val=""/>
      <w:lvlJc w:val="left"/>
    </w:lvl>
    <w:lvl w:ilvl="8" w:tplc="1EC00EDE">
      <w:numFmt w:val="decimal"/>
      <w:lvlText w:val=""/>
      <w:lvlJc w:val="left"/>
    </w:lvl>
  </w:abstractNum>
  <w:abstractNum w:abstractNumId="21">
    <w:nsid w:val="00006BFC"/>
    <w:multiLevelType w:val="hybridMultilevel"/>
    <w:tmpl w:val="BF0CA486"/>
    <w:lvl w:ilvl="0" w:tplc="191CC57E">
      <w:start w:val="1"/>
      <w:numFmt w:val="bullet"/>
      <w:lvlText w:val="-"/>
      <w:lvlJc w:val="left"/>
    </w:lvl>
    <w:lvl w:ilvl="1" w:tplc="2BD84238">
      <w:numFmt w:val="decimal"/>
      <w:lvlText w:val=""/>
      <w:lvlJc w:val="left"/>
    </w:lvl>
    <w:lvl w:ilvl="2" w:tplc="B6CC30EC">
      <w:numFmt w:val="decimal"/>
      <w:lvlText w:val=""/>
      <w:lvlJc w:val="left"/>
    </w:lvl>
    <w:lvl w:ilvl="3" w:tplc="158AB6D0">
      <w:numFmt w:val="decimal"/>
      <w:lvlText w:val=""/>
      <w:lvlJc w:val="left"/>
    </w:lvl>
    <w:lvl w:ilvl="4" w:tplc="FDA2D816">
      <w:numFmt w:val="decimal"/>
      <w:lvlText w:val=""/>
      <w:lvlJc w:val="left"/>
    </w:lvl>
    <w:lvl w:ilvl="5" w:tplc="4E3CEC0C">
      <w:numFmt w:val="decimal"/>
      <w:lvlText w:val=""/>
      <w:lvlJc w:val="left"/>
    </w:lvl>
    <w:lvl w:ilvl="6" w:tplc="196C84E0">
      <w:numFmt w:val="decimal"/>
      <w:lvlText w:val=""/>
      <w:lvlJc w:val="left"/>
    </w:lvl>
    <w:lvl w:ilvl="7" w:tplc="2D92A430">
      <w:numFmt w:val="decimal"/>
      <w:lvlText w:val=""/>
      <w:lvlJc w:val="left"/>
    </w:lvl>
    <w:lvl w:ilvl="8" w:tplc="78B07834">
      <w:numFmt w:val="decimal"/>
      <w:lvlText w:val=""/>
      <w:lvlJc w:val="left"/>
    </w:lvl>
  </w:abstractNum>
  <w:abstractNum w:abstractNumId="22">
    <w:nsid w:val="00006E5D"/>
    <w:multiLevelType w:val="hybridMultilevel"/>
    <w:tmpl w:val="A120B364"/>
    <w:lvl w:ilvl="0" w:tplc="7AACBEA4">
      <w:start w:val="1"/>
      <w:numFmt w:val="bullet"/>
      <w:lvlText w:val="и"/>
      <w:lvlJc w:val="left"/>
    </w:lvl>
    <w:lvl w:ilvl="1" w:tplc="2A380C6A">
      <w:start w:val="1"/>
      <w:numFmt w:val="bullet"/>
      <w:lvlText w:val="В"/>
      <w:lvlJc w:val="left"/>
    </w:lvl>
    <w:lvl w:ilvl="2" w:tplc="A290DB7A">
      <w:numFmt w:val="decimal"/>
      <w:lvlText w:val=""/>
      <w:lvlJc w:val="left"/>
    </w:lvl>
    <w:lvl w:ilvl="3" w:tplc="7C401716">
      <w:numFmt w:val="decimal"/>
      <w:lvlText w:val=""/>
      <w:lvlJc w:val="left"/>
    </w:lvl>
    <w:lvl w:ilvl="4" w:tplc="FA343DDA">
      <w:numFmt w:val="decimal"/>
      <w:lvlText w:val=""/>
      <w:lvlJc w:val="left"/>
    </w:lvl>
    <w:lvl w:ilvl="5" w:tplc="58F63F9A">
      <w:numFmt w:val="decimal"/>
      <w:lvlText w:val=""/>
      <w:lvlJc w:val="left"/>
    </w:lvl>
    <w:lvl w:ilvl="6" w:tplc="71925470">
      <w:numFmt w:val="decimal"/>
      <w:lvlText w:val=""/>
      <w:lvlJc w:val="left"/>
    </w:lvl>
    <w:lvl w:ilvl="7" w:tplc="D4FA26C0">
      <w:numFmt w:val="decimal"/>
      <w:lvlText w:val=""/>
      <w:lvlJc w:val="left"/>
    </w:lvl>
    <w:lvl w:ilvl="8" w:tplc="EF8C97E6">
      <w:numFmt w:val="decimal"/>
      <w:lvlText w:val=""/>
      <w:lvlJc w:val="left"/>
    </w:lvl>
  </w:abstractNum>
  <w:abstractNum w:abstractNumId="23">
    <w:nsid w:val="0000701F"/>
    <w:multiLevelType w:val="hybridMultilevel"/>
    <w:tmpl w:val="0724717C"/>
    <w:lvl w:ilvl="0" w:tplc="000080B4">
      <w:start w:val="1"/>
      <w:numFmt w:val="bullet"/>
      <w:lvlText w:val="№"/>
      <w:lvlJc w:val="left"/>
    </w:lvl>
    <w:lvl w:ilvl="1" w:tplc="F3301CAE">
      <w:start w:val="5"/>
      <w:numFmt w:val="decimal"/>
      <w:lvlText w:val="%2)"/>
      <w:lvlJc w:val="left"/>
    </w:lvl>
    <w:lvl w:ilvl="2" w:tplc="970E8BC6">
      <w:numFmt w:val="decimal"/>
      <w:lvlText w:val=""/>
      <w:lvlJc w:val="left"/>
    </w:lvl>
    <w:lvl w:ilvl="3" w:tplc="A1C22F00">
      <w:numFmt w:val="decimal"/>
      <w:lvlText w:val=""/>
      <w:lvlJc w:val="left"/>
    </w:lvl>
    <w:lvl w:ilvl="4" w:tplc="9F06505E">
      <w:numFmt w:val="decimal"/>
      <w:lvlText w:val=""/>
      <w:lvlJc w:val="left"/>
    </w:lvl>
    <w:lvl w:ilvl="5" w:tplc="AE8488D2">
      <w:numFmt w:val="decimal"/>
      <w:lvlText w:val=""/>
      <w:lvlJc w:val="left"/>
    </w:lvl>
    <w:lvl w:ilvl="6" w:tplc="74626F4A">
      <w:numFmt w:val="decimal"/>
      <w:lvlText w:val=""/>
      <w:lvlJc w:val="left"/>
    </w:lvl>
    <w:lvl w:ilvl="7" w:tplc="E354BECC">
      <w:numFmt w:val="decimal"/>
      <w:lvlText w:val=""/>
      <w:lvlJc w:val="left"/>
    </w:lvl>
    <w:lvl w:ilvl="8" w:tplc="4238C33C">
      <w:numFmt w:val="decimal"/>
      <w:lvlText w:val=""/>
      <w:lvlJc w:val="left"/>
    </w:lvl>
  </w:abstractNum>
  <w:abstractNum w:abstractNumId="24">
    <w:nsid w:val="0000767D"/>
    <w:multiLevelType w:val="hybridMultilevel"/>
    <w:tmpl w:val="D7B272A0"/>
    <w:lvl w:ilvl="0" w:tplc="CBC015D2">
      <w:start w:val="1"/>
      <w:numFmt w:val="decimal"/>
      <w:lvlText w:val="%1)"/>
      <w:lvlJc w:val="left"/>
    </w:lvl>
    <w:lvl w:ilvl="1" w:tplc="878EC110">
      <w:numFmt w:val="decimal"/>
      <w:lvlText w:val=""/>
      <w:lvlJc w:val="left"/>
    </w:lvl>
    <w:lvl w:ilvl="2" w:tplc="123CE022">
      <w:numFmt w:val="decimal"/>
      <w:lvlText w:val=""/>
      <w:lvlJc w:val="left"/>
    </w:lvl>
    <w:lvl w:ilvl="3" w:tplc="11485006">
      <w:numFmt w:val="decimal"/>
      <w:lvlText w:val=""/>
      <w:lvlJc w:val="left"/>
    </w:lvl>
    <w:lvl w:ilvl="4" w:tplc="51E4215E">
      <w:numFmt w:val="decimal"/>
      <w:lvlText w:val=""/>
      <w:lvlJc w:val="left"/>
    </w:lvl>
    <w:lvl w:ilvl="5" w:tplc="696CD7BE">
      <w:numFmt w:val="decimal"/>
      <w:lvlText w:val=""/>
      <w:lvlJc w:val="left"/>
    </w:lvl>
    <w:lvl w:ilvl="6" w:tplc="44B2F25A">
      <w:numFmt w:val="decimal"/>
      <w:lvlText w:val=""/>
      <w:lvlJc w:val="left"/>
    </w:lvl>
    <w:lvl w:ilvl="7" w:tplc="12B62264">
      <w:numFmt w:val="decimal"/>
      <w:lvlText w:val=""/>
      <w:lvlJc w:val="left"/>
    </w:lvl>
    <w:lvl w:ilvl="8" w:tplc="ABA2E680">
      <w:numFmt w:val="decimal"/>
      <w:lvlText w:val=""/>
      <w:lvlJc w:val="left"/>
    </w:lvl>
  </w:abstractNum>
  <w:abstractNum w:abstractNumId="25">
    <w:nsid w:val="00007A5A"/>
    <w:multiLevelType w:val="hybridMultilevel"/>
    <w:tmpl w:val="E182E5C4"/>
    <w:lvl w:ilvl="0" w:tplc="12EAF750">
      <w:start w:val="1"/>
      <w:numFmt w:val="bullet"/>
      <w:lvlText w:val="-"/>
      <w:lvlJc w:val="left"/>
    </w:lvl>
    <w:lvl w:ilvl="1" w:tplc="5912A480">
      <w:numFmt w:val="decimal"/>
      <w:lvlText w:val=""/>
      <w:lvlJc w:val="left"/>
    </w:lvl>
    <w:lvl w:ilvl="2" w:tplc="2AC67308">
      <w:numFmt w:val="decimal"/>
      <w:lvlText w:val=""/>
      <w:lvlJc w:val="left"/>
    </w:lvl>
    <w:lvl w:ilvl="3" w:tplc="85D4A5B0">
      <w:numFmt w:val="decimal"/>
      <w:lvlText w:val=""/>
      <w:lvlJc w:val="left"/>
    </w:lvl>
    <w:lvl w:ilvl="4" w:tplc="CD2EE06C">
      <w:numFmt w:val="decimal"/>
      <w:lvlText w:val=""/>
      <w:lvlJc w:val="left"/>
    </w:lvl>
    <w:lvl w:ilvl="5" w:tplc="143CC2EA">
      <w:numFmt w:val="decimal"/>
      <w:lvlText w:val=""/>
      <w:lvlJc w:val="left"/>
    </w:lvl>
    <w:lvl w:ilvl="6" w:tplc="0BCC0E3A">
      <w:numFmt w:val="decimal"/>
      <w:lvlText w:val=""/>
      <w:lvlJc w:val="left"/>
    </w:lvl>
    <w:lvl w:ilvl="7" w:tplc="06C4047A">
      <w:numFmt w:val="decimal"/>
      <w:lvlText w:val=""/>
      <w:lvlJc w:val="left"/>
    </w:lvl>
    <w:lvl w:ilvl="8" w:tplc="3F1808E6">
      <w:numFmt w:val="decimal"/>
      <w:lvlText w:val=""/>
      <w:lvlJc w:val="left"/>
    </w:lvl>
  </w:abstractNum>
  <w:abstractNum w:abstractNumId="26">
    <w:nsid w:val="00007FF5"/>
    <w:multiLevelType w:val="hybridMultilevel"/>
    <w:tmpl w:val="E3D8658A"/>
    <w:lvl w:ilvl="0" w:tplc="F5D6A8F0">
      <w:start w:val="1"/>
      <w:numFmt w:val="decimal"/>
      <w:lvlText w:val="%1)"/>
      <w:lvlJc w:val="left"/>
    </w:lvl>
    <w:lvl w:ilvl="1" w:tplc="8376DADA">
      <w:numFmt w:val="decimal"/>
      <w:lvlText w:val=""/>
      <w:lvlJc w:val="left"/>
    </w:lvl>
    <w:lvl w:ilvl="2" w:tplc="802C8D6A">
      <w:numFmt w:val="decimal"/>
      <w:lvlText w:val=""/>
      <w:lvlJc w:val="left"/>
    </w:lvl>
    <w:lvl w:ilvl="3" w:tplc="88ACADEE">
      <w:numFmt w:val="decimal"/>
      <w:lvlText w:val=""/>
      <w:lvlJc w:val="left"/>
    </w:lvl>
    <w:lvl w:ilvl="4" w:tplc="1B366B22">
      <w:numFmt w:val="decimal"/>
      <w:lvlText w:val=""/>
      <w:lvlJc w:val="left"/>
    </w:lvl>
    <w:lvl w:ilvl="5" w:tplc="547462DC">
      <w:numFmt w:val="decimal"/>
      <w:lvlText w:val=""/>
      <w:lvlJc w:val="left"/>
    </w:lvl>
    <w:lvl w:ilvl="6" w:tplc="ECE47DBA">
      <w:numFmt w:val="decimal"/>
      <w:lvlText w:val=""/>
      <w:lvlJc w:val="left"/>
    </w:lvl>
    <w:lvl w:ilvl="7" w:tplc="BEFC7932">
      <w:numFmt w:val="decimal"/>
      <w:lvlText w:val=""/>
      <w:lvlJc w:val="left"/>
    </w:lvl>
    <w:lvl w:ilvl="8" w:tplc="CE7ABD2E">
      <w:numFmt w:val="decimal"/>
      <w:lvlText w:val=""/>
      <w:lvlJc w:val="left"/>
    </w:lvl>
  </w:abstractNum>
  <w:abstractNum w:abstractNumId="27">
    <w:nsid w:val="0944353E"/>
    <w:multiLevelType w:val="multilevel"/>
    <w:tmpl w:val="60283C5E"/>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pStyle w:val="3"/>
      <w:isLgl/>
      <w:lvlText w:val="%1.%2.%3."/>
      <w:lvlJc w:val="left"/>
      <w:pPr>
        <w:ind w:left="1800" w:hanging="720"/>
      </w:pPr>
    </w:lvl>
    <w:lvl w:ilvl="3">
      <w:start w:val="1"/>
      <w:numFmt w:val="decimal"/>
      <w:pStyle w:val="4"/>
      <w:isLgl/>
      <w:lvlText w:val="%1.%2.%3.%4."/>
      <w:lvlJc w:val="left"/>
      <w:pPr>
        <w:ind w:left="320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7DCB2190"/>
    <w:multiLevelType w:val="hybridMultilevel"/>
    <w:tmpl w:val="CD7213A2"/>
    <w:lvl w:ilvl="0" w:tplc="16A2B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15"/>
  </w:num>
  <w:num w:numId="6">
    <w:abstractNumId w:val="19"/>
  </w:num>
  <w:num w:numId="7">
    <w:abstractNumId w:val="13"/>
  </w:num>
  <w:num w:numId="8">
    <w:abstractNumId w:val="9"/>
  </w:num>
  <w:num w:numId="9">
    <w:abstractNumId w:val="23"/>
  </w:num>
  <w:num w:numId="10">
    <w:abstractNumId w:val="17"/>
  </w:num>
  <w:num w:numId="11">
    <w:abstractNumId w:val="25"/>
  </w:num>
  <w:num w:numId="12">
    <w:abstractNumId w:val="24"/>
  </w:num>
  <w:num w:numId="13">
    <w:abstractNumId w:val="14"/>
  </w:num>
  <w:num w:numId="14">
    <w:abstractNumId w:val="4"/>
  </w:num>
  <w:num w:numId="15">
    <w:abstractNumId w:val="12"/>
  </w:num>
  <w:num w:numId="16">
    <w:abstractNumId w:val="6"/>
  </w:num>
  <w:num w:numId="17">
    <w:abstractNumId w:val="22"/>
  </w:num>
  <w:num w:numId="18">
    <w:abstractNumId w:val="5"/>
  </w:num>
  <w:num w:numId="19">
    <w:abstractNumId w:val="18"/>
  </w:num>
  <w:num w:numId="20">
    <w:abstractNumId w:val="21"/>
  </w:num>
  <w:num w:numId="21">
    <w:abstractNumId w:val="26"/>
  </w:num>
  <w:num w:numId="22">
    <w:abstractNumId w:val="16"/>
  </w:num>
  <w:num w:numId="23">
    <w:abstractNumId w:val="11"/>
  </w:num>
  <w:num w:numId="24">
    <w:abstractNumId w:val="7"/>
  </w:num>
  <w:num w:numId="25">
    <w:abstractNumId w:val="8"/>
  </w:num>
  <w:num w:numId="26">
    <w:abstractNumId w:val="20"/>
  </w:num>
  <w:num w:numId="27">
    <w:abstractNumId w:val="1"/>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965B9B"/>
    <w:rsid w:val="000664E0"/>
    <w:rsid w:val="004F3F50"/>
    <w:rsid w:val="00854B28"/>
    <w:rsid w:val="009348CA"/>
    <w:rsid w:val="00965B9B"/>
    <w:rsid w:val="00D34704"/>
    <w:rsid w:val="00FA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8CA"/>
  </w:style>
  <w:style w:type="paragraph" w:styleId="1">
    <w:name w:val="heading 1"/>
    <w:basedOn w:val="a"/>
    <w:next w:val="a"/>
    <w:link w:val="10"/>
    <w:qFormat/>
    <w:rsid w:val="00965B9B"/>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65B9B"/>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unhideWhenUsed/>
    <w:qFormat/>
    <w:rsid w:val="00965B9B"/>
    <w:pPr>
      <w:keepNext/>
      <w:widowControl w:val="0"/>
      <w:numPr>
        <w:ilvl w:val="2"/>
        <w:numId w:val="1"/>
      </w:numPr>
      <w:suppressAutoHyphens/>
      <w:spacing w:before="240" w:after="60" w:line="100" w:lineRule="atLeast"/>
      <w:outlineLvl w:val="2"/>
    </w:pPr>
    <w:rPr>
      <w:rFonts w:ascii="Cambria" w:eastAsia="Calibri" w:hAnsi="Cambria" w:cs="Times New Roman"/>
      <w:b/>
      <w:color w:val="00000A"/>
      <w:sz w:val="26"/>
      <w:szCs w:val="20"/>
      <w:lang w:eastAsia="ar-SA"/>
    </w:rPr>
  </w:style>
  <w:style w:type="paragraph" w:styleId="4">
    <w:name w:val="heading 4"/>
    <w:basedOn w:val="a"/>
    <w:next w:val="a0"/>
    <w:link w:val="40"/>
    <w:unhideWhenUsed/>
    <w:qFormat/>
    <w:rsid w:val="00965B9B"/>
    <w:pPr>
      <w:numPr>
        <w:ilvl w:val="3"/>
        <w:numId w:val="1"/>
      </w:numPr>
      <w:spacing w:before="100" w:after="100" w:line="100" w:lineRule="atLeast"/>
      <w:ind w:left="2520"/>
      <w:outlineLvl w:val="3"/>
    </w:pPr>
    <w:rPr>
      <w:rFonts w:ascii="Times New Roman" w:eastAsia="Calibri" w:hAnsi="Times New Roman" w:cs="Times New Roman"/>
      <w:b/>
      <w:color w:val="00000A"/>
      <w:sz w:val="24"/>
      <w:szCs w:val="20"/>
      <w:lang w:eastAsia="ar-SA"/>
    </w:rPr>
  </w:style>
  <w:style w:type="paragraph" w:styleId="5">
    <w:name w:val="heading 5"/>
    <w:basedOn w:val="a"/>
    <w:next w:val="a"/>
    <w:link w:val="50"/>
    <w:qFormat/>
    <w:rsid w:val="00965B9B"/>
    <w:pPr>
      <w:keepNext/>
      <w:autoSpaceDE w:val="0"/>
      <w:autoSpaceDN w:val="0"/>
      <w:spacing w:before="240" w:after="0" w:line="240" w:lineRule="auto"/>
      <w:jc w:val="center"/>
      <w:outlineLvl w:val="4"/>
    </w:pPr>
    <w:rPr>
      <w:rFonts w:ascii="Times New Roman" w:eastAsia="Times New Roman" w:hAnsi="Times New Roman" w:cs="Times New Roman"/>
      <w:b/>
      <w:sz w:val="26"/>
      <w:szCs w:val="28"/>
      <w:lang w:eastAsia="ru-RU"/>
    </w:rPr>
  </w:style>
  <w:style w:type="paragraph" w:styleId="6">
    <w:name w:val="heading 6"/>
    <w:basedOn w:val="a"/>
    <w:next w:val="a"/>
    <w:link w:val="60"/>
    <w:qFormat/>
    <w:rsid w:val="00965B9B"/>
    <w:pPr>
      <w:keepNext/>
      <w:autoSpaceDE w:val="0"/>
      <w:autoSpaceDN w:val="0"/>
      <w:spacing w:before="120" w:after="120" w:line="240" w:lineRule="auto"/>
      <w:ind w:left="170"/>
      <w:jc w:val="center"/>
      <w:outlineLvl w:val="5"/>
    </w:pPr>
    <w:rPr>
      <w:rFonts w:ascii="Times New Roman" w:eastAsia="Times New Roman" w:hAnsi="Times New Roman" w:cs="Times New Roman"/>
      <w:b/>
      <w:sz w:val="26"/>
      <w:szCs w:val="28"/>
      <w:lang w:eastAsia="ru-RU"/>
    </w:rPr>
  </w:style>
  <w:style w:type="paragraph" w:styleId="8">
    <w:name w:val="heading 8"/>
    <w:basedOn w:val="a"/>
    <w:next w:val="a"/>
    <w:link w:val="80"/>
    <w:qFormat/>
    <w:rsid w:val="00965B9B"/>
    <w:pPr>
      <w:keepNext/>
      <w:spacing w:after="0" w:line="240" w:lineRule="auto"/>
      <w:ind w:right="-567" w:firstLine="34"/>
      <w:jc w:val="both"/>
      <w:outlineLvl w:val="7"/>
    </w:pPr>
    <w:rPr>
      <w:rFonts w:ascii="Times New Roman" w:eastAsia="Times New Roman" w:hAnsi="Times New Roman" w:cs="Times New Roman"/>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65B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965B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965B9B"/>
    <w:rPr>
      <w:rFonts w:ascii="Cambria" w:eastAsia="Calibri" w:hAnsi="Cambria" w:cs="Times New Roman"/>
      <w:b/>
      <w:color w:val="00000A"/>
      <w:sz w:val="26"/>
      <w:szCs w:val="20"/>
      <w:lang w:eastAsia="ar-SA"/>
    </w:rPr>
  </w:style>
  <w:style w:type="character" w:customStyle="1" w:styleId="40">
    <w:name w:val="Заголовок 4 Знак"/>
    <w:basedOn w:val="a1"/>
    <w:link w:val="4"/>
    <w:rsid w:val="00965B9B"/>
    <w:rPr>
      <w:rFonts w:ascii="Times New Roman" w:eastAsia="Calibri" w:hAnsi="Times New Roman" w:cs="Times New Roman"/>
      <w:b/>
      <w:color w:val="00000A"/>
      <w:sz w:val="24"/>
      <w:szCs w:val="20"/>
      <w:lang w:eastAsia="ar-SA"/>
    </w:rPr>
  </w:style>
  <w:style w:type="character" w:customStyle="1" w:styleId="50">
    <w:name w:val="Заголовок 5 Знак"/>
    <w:basedOn w:val="a1"/>
    <w:link w:val="5"/>
    <w:rsid w:val="00965B9B"/>
    <w:rPr>
      <w:rFonts w:ascii="Times New Roman" w:eastAsia="Times New Roman" w:hAnsi="Times New Roman" w:cs="Times New Roman"/>
      <w:b/>
      <w:sz w:val="26"/>
      <w:szCs w:val="28"/>
      <w:lang w:eastAsia="ru-RU"/>
    </w:rPr>
  </w:style>
  <w:style w:type="character" w:customStyle="1" w:styleId="60">
    <w:name w:val="Заголовок 6 Знак"/>
    <w:basedOn w:val="a1"/>
    <w:link w:val="6"/>
    <w:rsid w:val="00965B9B"/>
    <w:rPr>
      <w:rFonts w:ascii="Times New Roman" w:eastAsia="Times New Roman" w:hAnsi="Times New Roman" w:cs="Times New Roman"/>
      <w:b/>
      <w:sz w:val="26"/>
      <w:szCs w:val="28"/>
      <w:lang w:eastAsia="ru-RU"/>
    </w:rPr>
  </w:style>
  <w:style w:type="character" w:customStyle="1" w:styleId="80">
    <w:name w:val="Заголовок 8 Знак"/>
    <w:basedOn w:val="a1"/>
    <w:link w:val="8"/>
    <w:rsid w:val="00965B9B"/>
    <w:rPr>
      <w:rFonts w:ascii="Times New Roman" w:eastAsia="Times New Roman" w:hAnsi="Times New Roman" w:cs="Times New Roman"/>
      <w:sz w:val="24"/>
      <w:szCs w:val="28"/>
      <w:lang w:eastAsia="ru-RU"/>
    </w:rPr>
  </w:style>
  <w:style w:type="numbering" w:customStyle="1" w:styleId="11">
    <w:name w:val="Нет списка1"/>
    <w:next w:val="a3"/>
    <w:uiPriority w:val="99"/>
    <w:semiHidden/>
    <w:unhideWhenUsed/>
    <w:rsid w:val="00965B9B"/>
  </w:style>
  <w:style w:type="paragraph" w:styleId="a4">
    <w:name w:val="List Paragraph"/>
    <w:basedOn w:val="a"/>
    <w:uiPriority w:val="34"/>
    <w:qFormat/>
    <w:rsid w:val="00965B9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965B9B"/>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965B9B"/>
    <w:pPr>
      <w:widowControl w:val="0"/>
      <w:suppressAutoHyphens/>
      <w:spacing w:after="0" w:line="240" w:lineRule="auto"/>
    </w:pPr>
    <w:rPr>
      <w:rFonts w:ascii="Calibri" w:eastAsia="Times New Roman" w:hAnsi="Calibri" w:cs="Calibri"/>
      <w:color w:val="00000A"/>
      <w:szCs w:val="20"/>
      <w:lang w:eastAsia="ru-RU"/>
    </w:rPr>
  </w:style>
  <w:style w:type="paragraph" w:styleId="a0">
    <w:name w:val="Body Text"/>
    <w:basedOn w:val="a"/>
    <w:link w:val="a5"/>
    <w:unhideWhenUsed/>
    <w:rsid w:val="00965B9B"/>
    <w:pPr>
      <w:suppressAutoHyphens/>
      <w:spacing w:after="120"/>
    </w:pPr>
    <w:rPr>
      <w:rFonts w:ascii="Calibri" w:eastAsia="Calibri" w:hAnsi="Calibri" w:cs="Calibri"/>
      <w:color w:val="00000A"/>
    </w:rPr>
  </w:style>
  <w:style w:type="character" w:customStyle="1" w:styleId="a5">
    <w:name w:val="Основной текст Знак"/>
    <w:basedOn w:val="a1"/>
    <w:link w:val="a0"/>
    <w:rsid w:val="00965B9B"/>
    <w:rPr>
      <w:rFonts w:ascii="Calibri" w:eastAsia="Calibri" w:hAnsi="Calibri" w:cs="Calibri"/>
      <w:color w:val="00000A"/>
    </w:rPr>
  </w:style>
  <w:style w:type="character" w:styleId="a6">
    <w:name w:val="Hyperlink"/>
    <w:uiPriority w:val="99"/>
    <w:unhideWhenUsed/>
    <w:rsid w:val="00965B9B"/>
    <w:rPr>
      <w:color w:val="0000FF"/>
      <w:u w:val="single"/>
    </w:rPr>
  </w:style>
  <w:style w:type="numbering" w:customStyle="1" w:styleId="110">
    <w:name w:val="Нет списка11"/>
    <w:next w:val="a3"/>
    <w:semiHidden/>
    <w:unhideWhenUsed/>
    <w:rsid w:val="00965B9B"/>
  </w:style>
  <w:style w:type="paragraph" w:styleId="a7">
    <w:name w:val="header"/>
    <w:basedOn w:val="a"/>
    <w:link w:val="a8"/>
    <w:rsid w:val="00965B9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1"/>
    <w:link w:val="a7"/>
    <w:rsid w:val="00965B9B"/>
    <w:rPr>
      <w:rFonts w:ascii="Times New Roman" w:eastAsia="Times New Roman" w:hAnsi="Times New Roman" w:cs="Times New Roman"/>
      <w:sz w:val="20"/>
      <w:szCs w:val="20"/>
      <w:lang w:eastAsia="ru-RU"/>
    </w:rPr>
  </w:style>
  <w:style w:type="character" w:styleId="a9">
    <w:name w:val="page number"/>
    <w:basedOn w:val="a1"/>
    <w:rsid w:val="00965B9B"/>
  </w:style>
  <w:style w:type="paragraph" w:customStyle="1" w:styleId="aa">
    <w:name w:val="основной текст и отступ первой строки"/>
    <w:basedOn w:val="a"/>
    <w:rsid w:val="00965B9B"/>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31">
    <w:name w:val="Body Text 3"/>
    <w:basedOn w:val="a"/>
    <w:link w:val="32"/>
    <w:rsid w:val="00965B9B"/>
    <w:pPr>
      <w:autoSpaceDE w:val="0"/>
      <w:autoSpaceDN w:val="0"/>
      <w:spacing w:after="0" w:line="240" w:lineRule="auto"/>
      <w:jc w:val="both"/>
    </w:pPr>
    <w:rPr>
      <w:rFonts w:ascii="Times New Roman" w:eastAsia="Times New Roman" w:hAnsi="Times New Roman" w:cs="Times New Roman"/>
      <w:sz w:val="26"/>
      <w:szCs w:val="28"/>
      <w:lang w:eastAsia="ru-RU"/>
    </w:rPr>
  </w:style>
  <w:style w:type="character" w:customStyle="1" w:styleId="32">
    <w:name w:val="Основной текст 3 Знак"/>
    <w:basedOn w:val="a1"/>
    <w:link w:val="31"/>
    <w:rsid w:val="00965B9B"/>
    <w:rPr>
      <w:rFonts w:ascii="Times New Roman" w:eastAsia="Times New Roman" w:hAnsi="Times New Roman" w:cs="Times New Roman"/>
      <w:sz w:val="26"/>
      <w:szCs w:val="28"/>
      <w:lang w:eastAsia="ru-RU"/>
    </w:rPr>
  </w:style>
  <w:style w:type="paragraph" w:customStyle="1" w:styleId="12">
    <w:name w:val="Стиль1"/>
    <w:rsid w:val="00965B9B"/>
    <w:pPr>
      <w:widowControl w:val="0"/>
      <w:autoSpaceDE w:val="0"/>
      <w:autoSpaceDN w:val="0"/>
      <w:spacing w:after="0" w:line="240" w:lineRule="auto"/>
      <w:jc w:val="both"/>
    </w:pPr>
    <w:rPr>
      <w:rFonts w:ascii="Arial" w:eastAsia="Times New Roman" w:hAnsi="Arial" w:cs="Arial"/>
      <w:sz w:val="20"/>
      <w:szCs w:val="20"/>
      <w:lang w:eastAsia="ru-RU"/>
    </w:rPr>
  </w:style>
  <w:style w:type="paragraph" w:customStyle="1" w:styleId="21">
    <w:name w:val="Основной текст 21"/>
    <w:basedOn w:val="a"/>
    <w:rsid w:val="00965B9B"/>
    <w:pPr>
      <w:widowControl w:val="0"/>
      <w:tabs>
        <w:tab w:val="left" w:pos="1276"/>
      </w:tabs>
      <w:spacing w:before="60" w:after="60" w:line="240" w:lineRule="auto"/>
      <w:ind w:right="-567" w:firstLine="709"/>
      <w:jc w:val="both"/>
    </w:pPr>
    <w:rPr>
      <w:rFonts w:ascii="Times New Roman" w:eastAsia="Times New Roman" w:hAnsi="Times New Roman" w:cs="Times New Roman"/>
      <w:sz w:val="24"/>
      <w:szCs w:val="28"/>
      <w:lang w:eastAsia="ru-RU"/>
    </w:rPr>
  </w:style>
  <w:style w:type="paragraph" w:customStyle="1" w:styleId="310">
    <w:name w:val="Основной текст 31"/>
    <w:basedOn w:val="a"/>
    <w:rsid w:val="00965B9B"/>
    <w:pPr>
      <w:widowControl w:val="0"/>
      <w:spacing w:after="0" w:line="240" w:lineRule="auto"/>
      <w:ind w:right="-567"/>
      <w:jc w:val="both"/>
    </w:pPr>
    <w:rPr>
      <w:rFonts w:ascii="Times New Roman" w:eastAsia="Times New Roman" w:hAnsi="Times New Roman" w:cs="Times New Roman"/>
      <w:sz w:val="24"/>
      <w:szCs w:val="28"/>
      <w:lang w:eastAsia="ru-RU"/>
    </w:rPr>
  </w:style>
  <w:style w:type="paragraph" w:customStyle="1" w:styleId="Iauiue">
    <w:name w:val="Iau?iue"/>
    <w:rsid w:val="00965B9B"/>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styleId="ab">
    <w:name w:val="Normal (Web)"/>
    <w:basedOn w:val="a"/>
    <w:rsid w:val="00965B9B"/>
    <w:pPr>
      <w:spacing w:after="0" w:line="240" w:lineRule="auto"/>
    </w:pPr>
    <w:rPr>
      <w:rFonts w:ascii="Arial" w:eastAsia="Times New Roman" w:hAnsi="Arial" w:cs="Arial"/>
      <w:color w:val="000000"/>
      <w:sz w:val="20"/>
      <w:szCs w:val="20"/>
      <w:lang w:eastAsia="ru-RU"/>
    </w:rPr>
  </w:style>
  <w:style w:type="paragraph" w:customStyle="1" w:styleId="hex">
    <w:name w:val="hex"/>
    <w:basedOn w:val="a"/>
    <w:rsid w:val="00965B9B"/>
    <w:pPr>
      <w:spacing w:after="0" w:line="240" w:lineRule="auto"/>
    </w:pPr>
    <w:rPr>
      <w:rFonts w:ascii="Arial" w:eastAsia="Times New Roman" w:hAnsi="Arial" w:cs="Arial"/>
      <w:color w:val="000000"/>
      <w:sz w:val="16"/>
      <w:szCs w:val="16"/>
      <w:lang w:eastAsia="ru-RU"/>
    </w:rPr>
  </w:style>
  <w:style w:type="paragraph" w:styleId="ac">
    <w:name w:val="footer"/>
    <w:basedOn w:val="a"/>
    <w:link w:val="ad"/>
    <w:uiPriority w:val="99"/>
    <w:rsid w:val="00965B9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1"/>
    <w:link w:val="ac"/>
    <w:uiPriority w:val="99"/>
    <w:rsid w:val="00965B9B"/>
    <w:rPr>
      <w:rFonts w:ascii="Times New Roman" w:eastAsia="Times New Roman" w:hAnsi="Times New Roman" w:cs="Times New Roman"/>
      <w:sz w:val="20"/>
      <w:szCs w:val="20"/>
      <w:lang w:eastAsia="ru-RU"/>
    </w:rPr>
  </w:style>
  <w:style w:type="paragraph" w:styleId="ae">
    <w:name w:val="Balloon Text"/>
    <w:basedOn w:val="a"/>
    <w:link w:val="af"/>
    <w:uiPriority w:val="99"/>
    <w:semiHidden/>
    <w:rsid w:val="00965B9B"/>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1"/>
    <w:link w:val="ae"/>
    <w:uiPriority w:val="99"/>
    <w:semiHidden/>
    <w:rsid w:val="00965B9B"/>
    <w:rPr>
      <w:rFonts w:ascii="Tahoma" w:eastAsia="Times New Roman" w:hAnsi="Tahoma" w:cs="Times New Roman"/>
      <w:sz w:val="16"/>
      <w:szCs w:val="16"/>
      <w:lang w:eastAsia="ru-RU"/>
    </w:rPr>
  </w:style>
  <w:style w:type="table" w:styleId="af0">
    <w:name w:val="Table Grid"/>
    <w:basedOn w:val="a2"/>
    <w:rsid w:val="00965B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965B9B"/>
    <w:pPr>
      <w:spacing w:after="0" w:line="240" w:lineRule="auto"/>
    </w:pPr>
    <w:rPr>
      <w:rFonts w:ascii="Calibri" w:eastAsia="Times New Roman" w:hAnsi="Calibri" w:cs="Times New Roman"/>
      <w:lang w:eastAsia="ru-RU"/>
    </w:rPr>
  </w:style>
  <w:style w:type="paragraph" w:styleId="af2">
    <w:name w:val="Block Text"/>
    <w:basedOn w:val="a"/>
    <w:rsid w:val="00965B9B"/>
    <w:pPr>
      <w:spacing w:after="0" w:line="240" w:lineRule="auto"/>
      <w:ind w:left="170" w:right="170" w:firstLine="720"/>
      <w:jc w:val="both"/>
    </w:pPr>
    <w:rPr>
      <w:rFonts w:ascii="Times New Roman" w:eastAsia="Times New Roman" w:hAnsi="Times New Roman" w:cs="Times New Roman"/>
      <w:sz w:val="28"/>
      <w:szCs w:val="20"/>
      <w:lang w:eastAsia="ru-RU"/>
    </w:rPr>
  </w:style>
  <w:style w:type="paragraph" w:styleId="af3">
    <w:name w:val="Title"/>
    <w:basedOn w:val="a"/>
    <w:link w:val="af4"/>
    <w:qFormat/>
    <w:rsid w:val="00965B9B"/>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1"/>
    <w:link w:val="af3"/>
    <w:rsid w:val="00965B9B"/>
    <w:rPr>
      <w:rFonts w:ascii="Times New Roman" w:eastAsia="Times New Roman" w:hAnsi="Times New Roman" w:cs="Times New Roman"/>
      <w:b/>
      <w:sz w:val="28"/>
      <w:szCs w:val="20"/>
    </w:rPr>
  </w:style>
  <w:style w:type="paragraph" w:customStyle="1" w:styleId="CharChar1CharChar1CharChar">
    <w:name w:val="Char Char Знак Знак1 Char Char1 Знак Знак Char Char"/>
    <w:basedOn w:val="a"/>
    <w:rsid w:val="00965B9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ing">
    <w:name w:val="Heading"/>
    <w:rsid w:val="00965B9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ConsNormal">
    <w:name w:val="ConsNormal"/>
    <w:rsid w:val="00965B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link w:val="Pro-Gramma0"/>
    <w:rsid w:val="00965B9B"/>
    <w:pPr>
      <w:tabs>
        <w:tab w:val="left" w:pos="1008"/>
        <w:tab w:val="left" w:pos="1260"/>
      </w:tabs>
      <w:spacing w:before="120" w:after="0" w:line="360" w:lineRule="auto"/>
      <w:ind w:firstLine="709"/>
      <w:jc w:val="both"/>
    </w:pPr>
    <w:rPr>
      <w:rFonts w:ascii="Times New Roman" w:eastAsia="Times New Roman" w:hAnsi="Times New Roman" w:cs="Times New Roman"/>
      <w:sz w:val="26"/>
      <w:szCs w:val="24"/>
    </w:rPr>
  </w:style>
  <w:style w:type="character" w:customStyle="1" w:styleId="Pro-Gramma0">
    <w:name w:val="Pro-Gramma Знак"/>
    <w:link w:val="Pro-Gramma"/>
    <w:rsid w:val="00965B9B"/>
    <w:rPr>
      <w:rFonts w:ascii="Times New Roman" w:eastAsia="Times New Roman" w:hAnsi="Times New Roman" w:cs="Times New Roman"/>
      <w:sz w:val="26"/>
      <w:szCs w:val="24"/>
    </w:rPr>
  </w:style>
  <w:style w:type="character" w:customStyle="1" w:styleId="TextNPA">
    <w:name w:val="Text NPA"/>
    <w:rsid w:val="00965B9B"/>
    <w:rPr>
      <w:rFonts w:ascii="Times New Roman" w:hAnsi="Times New Roman"/>
      <w:sz w:val="26"/>
    </w:rPr>
  </w:style>
  <w:style w:type="paragraph" w:styleId="22">
    <w:name w:val="Body Text Indent 2"/>
    <w:basedOn w:val="a"/>
    <w:link w:val="23"/>
    <w:rsid w:val="00965B9B"/>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1"/>
    <w:link w:val="22"/>
    <w:rsid w:val="00965B9B"/>
    <w:rPr>
      <w:rFonts w:ascii="Times New Roman" w:eastAsia="Times New Roman" w:hAnsi="Times New Roman" w:cs="Times New Roman"/>
      <w:sz w:val="20"/>
      <w:szCs w:val="20"/>
      <w:lang w:eastAsia="ru-RU"/>
    </w:rPr>
  </w:style>
  <w:style w:type="paragraph" w:customStyle="1" w:styleId="ConsPlusNonformat">
    <w:name w:val="ConsPlusNonformat"/>
    <w:rsid w:val="00965B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footnote text"/>
    <w:basedOn w:val="a"/>
    <w:link w:val="af6"/>
    <w:uiPriority w:val="99"/>
    <w:rsid w:val="00965B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1"/>
    <w:link w:val="af5"/>
    <w:uiPriority w:val="99"/>
    <w:rsid w:val="00965B9B"/>
    <w:rPr>
      <w:rFonts w:ascii="Times New Roman" w:eastAsia="Times New Roman" w:hAnsi="Times New Roman" w:cs="Times New Roman"/>
      <w:sz w:val="20"/>
      <w:szCs w:val="20"/>
      <w:lang w:eastAsia="ru-RU"/>
    </w:rPr>
  </w:style>
  <w:style w:type="character" w:styleId="af7">
    <w:name w:val="footnote reference"/>
    <w:uiPriority w:val="99"/>
    <w:rsid w:val="00965B9B"/>
    <w:rPr>
      <w:vertAlign w:val="superscript"/>
    </w:rPr>
  </w:style>
  <w:style w:type="paragraph" w:customStyle="1" w:styleId="af8">
    <w:name w:val="Знак"/>
    <w:basedOn w:val="a"/>
    <w:rsid w:val="00965B9B"/>
    <w:pPr>
      <w:spacing w:before="100" w:beforeAutospacing="1" w:after="100" w:afterAutospacing="1" w:line="240" w:lineRule="auto"/>
    </w:pPr>
    <w:rPr>
      <w:rFonts w:ascii="Tahoma" w:eastAsia="Times New Roman" w:hAnsi="Tahoma" w:cs="Times New Roman"/>
      <w:sz w:val="20"/>
      <w:szCs w:val="20"/>
      <w:lang w:val="en-US"/>
    </w:rPr>
  </w:style>
  <w:style w:type="character" w:styleId="af9">
    <w:name w:val="FollowedHyperlink"/>
    <w:rsid w:val="00965B9B"/>
    <w:rPr>
      <w:color w:val="800080"/>
      <w:u w:val="single"/>
    </w:rPr>
  </w:style>
  <w:style w:type="paragraph" w:customStyle="1" w:styleId="13">
    <w:name w:val="Абзац списка1"/>
    <w:basedOn w:val="a"/>
    <w:uiPriority w:val="99"/>
    <w:rsid w:val="00965B9B"/>
    <w:pPr>
      <w:ind w:left="720"/>
    </w:pPr>
    <w:rPr>
      <w:rFonts w:ascii="Calibri" w:eastAsia="Times New Roman" w:hAnsi="Calibri" w:cs="Times New Roman"/>
    </w:rPr>
  </w:style>
  <w:style w:type="paragraph" w:customStyle="1" w:styleId="ConsPlusCell">
    <w:name w:val="ConsPlusCell"/>
    <w:rsid w:val="00965B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4">
    <w:name w:val="Основной текст (2)_"/>
    <w:link w:val="25"/>
    <w:rsid w:val="00965B9B"/>
    <w:rPr>
      <w:sz w:val="23"/>
      <w:szCs w:val="23"/>
      <w:shd w:val="clear" w:color="auto" w:fill="FFFFFF"/>
    </w:rPr>
  </w:style>
  <w:style w:type="paragraph" w:customStyle="1" w:styleId="25">
    <w:name w:val="Основной текст (2)"/>
    <w:basedOn w:val="a"/>
    <w:link w:val="24"/>
    <w:rsid w:val="00965B9B"/>
    <w:pPr>
      <w:shd w:val="clear" w:color="auto" w:fill="FFFFFF"/>
      <w:spacing w:after="120" w:line="240" w:lineRule="atLeast"/>
      <w:ind w:hanging="720"/>
    </w:pPr>
    <w:rPr>
      <w:sz w:val="23"/>
      <w:szCs w:val="23"/>
      <w:shd w:val="clear" w:color="auto" w:fill="FFFFFF"/>
    </w:rPr>
  </w:style>
  <w:style w:type="paragraph" w:customStyle="1" w:styleId="26">
    <w:name w:val="Абзац списка2"/>
    <w:basedOn w:val="a"/>
    <w:rsid w:val="00965B9B"/>
    <w:pPr>
      <w:ind w:left="720"/>
    </w:pPr>
    <w:rPr>
      <w:rFonts w:ascii="Calibri" w:eastAsia="Times New Roman" w:hAnsi="Calibri" w:cs="Times New Roman"/>
    </w:rPr>
  </w:style>
  <w:style w:type="paragraph" w:customStyle="1" w:styleId="ConsPlusTitle">
    <w:name w:val="ConsPlusTitle"/>
    <w:rsid w:val="00965B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rsid w:val="00965B9B"/>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33">
    <w:name w:val="Body Text Indent 3"/>
    <w:basedOn w:val="a"/>
    <w:link w:val="34"/>
    <w:rsid w:val="00965B9B"/>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965B9B"/>
    <w:rPr>
      <w:rFonts w:ascii="Times New Roman" w:eastAsia="Times New Roman" w:hAnsi="Times New Roman" w:cs="Times New Roman"/>
      <w:sz w:val="16"/>
      <w:szCs w:val="16"/>
      <w:lang w:eastAsia="ru-RU"/>
    </w:rPr>
  </w:style>
  <w:style w:type="paragraph" w:styleId="afa">
    <w:name w:val="Body Text Indent"/>
    <w:basedOn w:val="a"/>
    <w:link w:val="afb"/>
    <w:rsid w:val="00965B9B"/>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b">
    <w:name w:val="Основной текст с отступом Знак"/>
    <w:basedOn w:val="a1"/>
    <w:link w:val="afa"/>
    <w:rsid w:val="00965B9B"/>
    <w:rPr>
      <w:rFonts w:ascii="Times New Roman" w:eastAsia="Times New Roman" w:hAnsi="Times New Roman" w:cs="Times New Roman"/>
      <w:sz w:val="20"/>
      <w:szCs w:val="20"/>
      <w:lang w:eastAsia="ru-RU"/>
    </w:rPr>
  </w:style>
  <w:style w:type="paragraph" w:customStyle="1" w:styleId="consplusnormal1">
    <w:name w:val="consplusnormal"/>
    <w:basedOn w:val="a"/>
    <w:rsid w:val="00965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
    <w:name w:val="Абзац списка3"/>
    <w:basedOn w:val="a"/>
    <w:rsid w:val="00965B9B"/>
    <w:pPr>
      <w:ind w:left="720"/>
    </w:pPr>
    <w:rPr>
      <w:rFonts w:ascii="Calibri" w:eastAsia="Times New Roman" w:hAnsi="Calibri" w:cs="Calibri"/>
    </w:rPr>
  </w:style>
  <w:style w:type="character" w:customStyle="1" w:styleId="afc">
    <w:name w:val="Гипертекстовая ссылка"/>
    <w:uiPriority w:val="99"/>
    <w:rsid w:val="00965B9B"/>
    <w:rPr>
      <w:b/>
      <w:bCs/>
      <w:color w:val="008000"/>
    </w:rPr>
  </w:style>
  <w:style w:type="paragraph" w:customStyle="1" w:styleId="afd">
    <w:name w:val="Прижатый влево"/>
    <w:basedOn w:val="a"/>
    <w:next w:val="a"/>
    <w:uiPriority w:val="99"/>
    <w:rsid w:val="00965B9B"/>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e">
    <w:name w:val="Вид документа"/>
    <w:basedOn w:val="a"/>
    <w:rsid w:val="00965B9B"/>
    <w:pPr>
      <w:spacing w:after="0" w:line="240" w:lineRule="auto"/>
      <w:jc w:val="center"/>
    </w:pPr>
    <w:rPr>
      <w:rFonts w:ascii="Times New Roman" w:eastAsia="Times New Roman" w:hAnsi="Times New Roman" w:cs="Times New Roman"/>
      <w:b/>
      <w:bCs/>
      <w:caps/>
      <w:sz w:val="28"/>
      <w:szCs w:val="28"/>
      <w:lang w:eastAsia="ru-RU"/>
    </w:rPr>
  </w:style>
  <w:style w:type="paragraph" w:customStyle="1" w:styleId="aff">
    <w:name w:val="Адрес угловой"/>
    <w:basedOn w:val="a"/>
    <w:rsid w:val="00965B9B"/>
    <w:pPr>
      <w:spacing w:after="0" w:line="240" w:lineRule="auto"/>
      <w:jc w:val="center"/>
    </w:pPr>
    <w:rPr>
      <w:rFonts w:ascii="Times New Roman" w:eastAsia="Times New Roman" w:hAnsi="Times New Roman" w:cs="Times New Roman"/>
      <w:sz w:val="24"/>
      <w:szCs w:val="20"/>
      <w:lang w:eastAsia="ru-RU"/>
    </w:rPr>
  </w:style>
  <w:style w:type="paragraph" w:styleId="aff0">
    <w:name w:val="endnote text"/>
    <w:basedOn w:val="a"/>
    <w:link w:val="aff1"/>
    <w:uiPriority w:val="99"/>
    <w:rsid w:val="00965B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1"/>
    <w:link w:val="aff0"/>
    <w:uiPriority w:val="99"/>
    <w:rsid w:val="00965B9B"/>
    <w:rPr>
      <w:rFonts w:ascii="Times New Roman" w:eastAsia="Times New Roman" w:hAnsi="Times New Roman" w:cs="Times New Roman"/>
      <w:sz w:val="20"/>
      <w:szCs w:val="20"/>
      <w:lang w:eastAsia="ru-RU"/>
    </w:rPr>
  </w:style>
  <w:style w:type="character" w:styleId="aff2">
    <w:name w:val="endnote reference"/>
    <w:uiPriority w:val="99"/>
    <w:rsid w:val="00965B9B"/>
    <w:rPr>
      <w:vertAlign w:val="superscript"/>
    </w:rPr>
  </w:style>
  <w:style w:type="character" w:customStyle="1" w:styleId="apple-converted-space">
    <w:name w:val="apple-converted-space"/>
    <w:rsid w:val="00965B9B"/>
  </w:style>
  <w:style w:type="paragraph" w:customStyle="1" w:styleId="aff3">
    <w:name w:val="Нормальный (таблица)"/>
    <w:basedOn w:val="a"/>
    <w:next w:val="a"/>
    <w:rsid w:val="00965B9B"/>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4">
    <w:name w:val="Таблицы (моноширинный)"/>
    <w:basedOn w:val="a"/>
    <w:next w:val="a"/>
    <w:uiPriority w:val="99"/>
    <w:rsid w:val="00965B9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text">
    <w:name w:val="text"/>
    <w:basedOn w:val="a"/>
    <w:rsid w:val="00965B9B"/>
    <w:pPr>
      <w:spacing w:before="64" w:after="64" w:line="240" w:lineRule="auto"/>
      <w:jc w:val="both"/>
    </w:pPr>
    <w:rPr>
      <w:rFonts w:ascii="Verdana" w:eastAsia="Times New Roman" w:hAnsi="Verdana" w:cs="Times New Roman"/>
      <w:sz w:val="20"/>
      <w:szCs w:val="20"/>
      <w:lang w:eastAsia="ru-RU"/>
    </w:rPr>
  </w:style>
  <w:style w:type="paragraph" w:customStyle="1" w:styleId="ConsNonformat">
    <w:name w:val="ConsNonformat"/>
    <w:rsid w:val="00965B9B"/>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
    <w:name w:val="Интернет-ссылка"/>
    <w:semiHidden/>
    <w:rsid w:val="00965B9B"/>
    <w:rPr>
      <w:color w:val="0000FF"/>
      <w:u w:val="single"/>
    </w:rPr>
  </w:style>
  <w:style w:type="paragraph" w:customStyle="1" w:styleId="14">
    <w:name w:val="нум список 1"/>
    <w:rsid w:val="00965B9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ConsPlusTitlePage">
    <w:name w:val="ConsPlusTitlePage"/>
    <w:rsid w:val="00965B9B"/>
    <w:pPr>
      <w:widowControl w:val="0"/>
      <w:autoSpaceDE w:val="0"/>
      <w:autoSpaceDN w:val="0"/>
      <w:spacing w:after="0" w:line="240" w:lineRule="auto"/>
    </w:pPr>
    <w:rPr>
      <w:rFonts w:ascii="Tahoma" w:eastAsia="Times New Roman" w:hAnsi="Tahoma" w:cs="Tahoma"/>
      <w:sz w:val="20"/>
      <w:szCs w:val="20"/>
      <w:lang w:eastAsia="ru-RU"/>
    </w:rPr>
  </w:style>
  <w:style w:type="character" w:styleId="aff5">
    <w:name w:val="annotation reference"/>
    <w:basedOn w:val="a1"/>
    <w:uiPriority w:val="99"/>
    <w:semiHidden/>
    <w:unhideWhenUsed/>
    <w:rsid w:val="00965B9B"/>
    <w:rPr>
      <w:sz w:val="16"/>
      <w:szCs w:val="16"/>
    </w:rPr>
  </w:style>
  <w:style w:type="paragraph" w:styleId="aff6">
    <w:name w:val="annotation text"/>
    <w:basedOn w:val="a"/>
    <w:link w:val="aff7"/>
    <w:uiPriority w:val="99"/>
    <w:semiHidden/>
    <w:unhideWhenUsed/>
    <w:rsid w:val="00965B9B"/>
    <w:pPr>
      <w:spacing w:after="160" w:line="240" w:lineRule="auto"/>
    </w:pPr>
    <w:rPr>
      <w:rFonts w:ascii="Calibri" w:eastAsia="Times New Roman" w:hAnsi="Calibri" w:cs="Times New Roman"/>
      <w:sz w:val="20"/>
      <w:szCs w:val="20"/>
    </w:rPr>
  </w:style>
  <w:style w:type="character" w:customStyle="1" w:styleId="aff7">
    <w:name w:val="Текст примечания Знак"/>
    <w:basedOn w:val="a1"/>
    <w:link w:val="aff6"/>
    <w:uiPriority w:val="99"/>
    <w:semiHidden/>
    <w:rsid w:val="00965B9B"/>
    <w:rPr>
      <w:rFonts w:ascii="Calibri" w:eastAsia="Times New Roman" w:hAnsi="Calibri" w:cs="Times New Roman"/>
      <w:sz w:val="20"/>
      <w:szCs w:val="20"/>
    </w:rPr>
  </w:style>
  <w:style w:type="paragraph" w:styleId="aff8">
    <w:name w:val="annotation subject"/>
    <w:basedOn w:val="aff6"/>
    <w:next w:val="aff6"/>
    <w:link w:val="aff9"/>
    <w:uiPriority w:val="99"/>
    <w:semiHidden/>
    <w:unhideWhenUsed/>
    <w:rsid w:val="00965B9B"/>
    <w:rPr>
      <w:b/>
      <w:bCs/>
    </w:rPr>
  </w:style>
  <w:style w:type="character" w:customStyle="1" w:styleId="aff9">
    <w:name w:val="Тема примечания Знак"/>
    <w:basedOn w:val="aff7"/>
    <w:link w:val="aff8"/>
    <w:uiPriority w:val="99"/>
    <w:semiHidden/>
    <w:rsid w:val="00965B9B"/>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nzreg.ru" TargetMode="External"/><Relationship Id="rId18" Type="http://schemas.openxmlformats.org/officeDocument/2006/relationships/hyperlink" Target="consultantplus://offline/ref=29E93F966F35823C9303AF20794AF93C3E8A09C3DAC269CC5CA914C8E122585E4AD78B3EE0n1D1M" TargetMode="External"/><Relationship Id="rId26" Type="http://schemas.openxmlformats.org/officeDocument/2006/relationships/hyperlink" Target="consultantplus://offline/ref=0C5DF29FD25F3D014AACB2B4CC06731344F3DBFA3ABDC6264FE58BC4D4B90EE6B90613339BB52CF8p7o6I" TargetMode="External"/><Relationship Id="rId39" Type="http://schemas.openxmlformats.org/officeDocument/2006/relationships/hyperlink" Target="consultantplus://offline/ref=1FD8532D60820F3ECE1AC3E0D5D383866B0AA27DEAEAFC6C90A69B1892FA7B389C43498EF2638D3E431FCD6CAAB2D9A876531DBA3BKDSEL" TargetMode="External"/><Relationship Id="rId21" Type="http://schemas.openxmlformats.org/officeDocument/2006/relationships/hyperlink" Target="consultantplus://offline/ref=0C5DF29FD25F3D014AACB2B4CC06731347FCD9FC32B0C6264FE58BC4D4pBo9I" TargetMode="External"/><Relationship Id="rId34" Type="http://schemas.openxmlformats.org/officeDocument/2006/relationships/hyperlink" Target="consultantplus://offline/ref=0C5DF29FD25F3D014AACB2B4CC06731347FCD8F43AB0C6264FE58BC4D4B90EE6B90613319DpBoCI" TargetMode="External"/><Relationship Id="rId42" Type="http://schemas.openxmlformats.org/officeDocument/2006/relationships/hyperlink" Target="consultantplus://offline/ref=0C5DF29FD25F3D014AACB2B4CC06731347FCD8F43AB0C6264FE58BC4D4B90EE6B906133A9ApBo7I" TargetMode="External"/><Relationship Id="rId47" Type="http://schemas.openxmlformats.org/officeDocument/2006/relationships/hyperlink" Target="consultantplus://offline/ref=0C5DF29FD25F3D014AACB2B4CC06731347FCD8F43AB0C6264FE58BC4D4B90EE6B906133A9ApBo5I" TargetMode="External"/><Relationship Id="rId50" Type="http://schemas.openxmlformats.org/officeDocument/2006/relationships/hyperlink" Target="consultantplus://offline/ref=44C2338086DC8489F92572C7BC8A7706F22939458EC0B1717E524DEE5173CB6D7AEA247F4E35EF8B955C12F09FD5CF134610470970k46EM" TargetMode="External"/><Relationship Id="rId55" Type="http://schemas.openxmlformats.org/officeDocument/2006/relationships/hyperlink" Target="consultantplus://offline/ref=0C5DF29FD25F3D014AACB2B4CC06731344F3DBFA3ABDC6264FE58BC4D4pBo9I" TargetMode="External"/><Relationship Id="rId63" Type="http://schemas.openxmlformats.org/officeDocument/2006/relationships/hyperlink" Target="consultantplus://offline/ref=015DAC7E3387F848D79226094B10F1F2278CC48B7509C094AFC751FDB8175F4007B98D4403r1z2F" TargetMode="External"/><Relationship Id="rId68" Type="http://schemas.openxmlformats.org/officeDocument/2006/relationships/hyperlink" Target="consultantplus://offline/ref=015DAC7E3387F848D79226094B10F1F2278CC48B7509C094AFC751FDB8175F4007B98D4403r1z2F" TargetMode="External"/><Relationship Id="rId76" Type="http://schemas.openxmlformats.org/officeDocument/2006/relationships/hyperlink" Target="consultantplus://offline/ref=0C5DF29FD25F3D014AACB2B4CC06731347FCD8F43AB0C6264FE58BC4D4B90EE6B90613359CpBo3I" TargetMode="External"/><Relationship Id="rId84" Type="http://schemas.openxmlformats.org/officeDocument/2006/relationships/hyperlink" Target="consultantplus://offline/ref=0C5DF29FD25F3D014AACB2B4CC06731347FCD9FC32B0C6264FE58BC4D4pBo9I" TargetMode="External"/><Relationship Id="rId89" Type="http://schemas.openxmlformats.org/officeDocument/2006/relationships/hyperlink" Target="consultantplus://offline/ref=0C5DF29FD25F3D014AACB2B4CC06731344F3DBFA3ABDC6264FE58BC4D4pBo9I" TargetMode="External"/><Relationship Id="rId7" Type="http://schemas.openxmlformats.org/officeDocument/2006/relationships/hyperlink" Target="consultantplus://offline/ref=0C5DF29FD25F3D014AACB2B4CC06731347FCD8F43AB0C6264FE58BC4D4B90EE6B906133698pBo0I" TargetMode="External"/><Relationship Id="rId71" Type="http://schemas.openxmlformats.org/officeDocument/2006/relationships/hyperlink" Target="consultantplus://offline/ref=0C5DF29FD25F3D014AACB2B4CC06731347FCD8F43AB0C6264FE58BC4D4B90EE6B906133A9EpBoDI" TargetMode="External"/><Relationship Id="rId2" Type="http://schemas.openxmlformats.org/officeDocument/2006/relationships/styles" Target="styles.xml"/><Relationship Id="rId16" Type="http://schemas.openxmlformats.org/officeDocument/2006/relationships/hyperlink" Target="consultantplus://offline/ref=273585016C1A2692B779FE76867EA6E950D05AFF840F53B60D1BA76B01E975BF65C26F8368O6BFJ" TargetMode="External"/><Relationship Id="rId29" Type="http://schemas.openxmlformats.org/officeDocument/2006/relationships/hyperlink" Target="consultantplus://offline/ref=0C5DF29FD25F3D014AACB2B4CC06731347FCD8F43AB0C6264FE58BC4D4B90EE6B90613359EpBo5I" TargetMode="External"/><Relationship Id="rId11" Type="http://schemas.openxmlformats.org/officeDocument/2006/relationships/hyperlink" Target="consultantplus://offline/ref=0C5DF29FD25F3D014AACB2B4CC06731347FCD8F43AB0C6264FE58BC4D4B90EE6B906133599pBoCI" TargetMode="External"/><Relationship Id="rId24" Type="http://schemas.openxmlformats.org/officeDocument/2006/relationships/hyperlink" Target="consultantplus://offline/ref=0C5DF29FD25F3D014AACB2B4CC06731347FCD8F43AB0C6264FE58BC4D4B90EE6B90613369DpBo2I" TargetMode="External"/><Relationship Id="rId32" Type="http://schemas.openxmlformats.org/officeDocument/2006/relationships/hyperlink" Target="consultantplus://offline/ref=0C5DF29FD25F3D014AACB2B4CC06731347F6DEF532BFC6264FE58BC4D4B90EE6B90613339BB52CF1p7oEI" TargetMode="External"/><Relationship Id="rId37" Type="http://schemas.openxmlformats.org/officeDocument/2006/relationships/hyperlink" Target="consultantplus://offline/ref=1FD8532D60820F3ECE1AC3E0D5D383866B0AA27DEAEAFC6C90A69B1892FA7B389C434987F6668061460ADC34A6B3C7B7754F01B83AD7KAS3L" TargetMode="External"/><Relationship Id="rId40" Type="http://schemas.openxmlformats.org/officeDocument/2006/relationships/hyperlink" Target="consultantplus://offline/ref=1FD8532D60820F3ECE1AC3E0D5D383866B0AA27DEAEAFC6C90A69B1892FA7B389C43498EF2648D3E431FCD6CAAB2D9A876531DBA3BKDSEL" TargetMode="External"/><Relationship Id="rId45" Type="http://schemas.openxmlformats.org/officeDocument/2006/relationships/hyperlink" Target="consultantplus://offline/ref=0C5DF29FD25F3D014AACB2B4CC06731347FCD8F43AB0C6264FE58BC4D4B90EE6B906133A93pBo5I" TargetMode="External"/><Relationship Id="rId53" Type="http://schemas.openxmlformats.org/officeDocument/2006/relationships/hyperlink" Target="consultantplus://offline/ref=0C5DF29FD25F3D014AACB2B4CC06731347FCD8F43AB0C6264FE58BC4D4B90EE6B90613359FpBoCI" TargetMode="External"/><Relationship Id="rId58" Type="http://schemas.openxmlformats.org/officeDocument/2006/relationships/hyperlink" Target="consultantplus://offline/ref=0C5DF29FD25F3D014AACB2B4CC06731347F6DEF532BFC6264FE58BC4D4B90EE6B90613339BB52CF1p7oE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0C5DF29FD25F3D014AACB2B4CC06731347FCD8F43AB0C6264FE58BC4D4B90EE6B906133A9ApBo5I" TargetMode="External"/><Relationship Id="rId79" Type="http://schemas.openxmlformats.org/officeDocument/2006/relationships/hyperlink" Target="consultantplus://offline/ref=0C5DF29FD25F3D014AACB2B4CC06731347FCD8F43AB0C6264FE58BC4D4B90EE6B90613359CpBo3I" TargetMode="External"/><Relationship Id="rId87" Type="http://schemas.openxmlformats.org/officeDocument/2006/relationships/hyperlink" Target="consultantplus://offline/ref=0C5DF29FD25F3D014AACB2B4CC06731347FCD8F43AB0C6264FE58BC4D4B90EE6B90613369DpBo2I" TargetMode="External"/><Relationship Id="rId5" Type="http://schemas.openxmlformats.org/officeDocument/2006/relationships/webSettings" Target="webSettings.xml"/><Relationship Id="rId61" Type="http://schemas.openxmlformats.org/officeDocument/2006/relationships/hyperlink" Target="consultantplus://offline/ref=0C5DF29FD25F3D014AACB2B4CC06731347FCD8F43AB0C6264FE58BC4D4B90EE6B90613359FpBoCI" TargetMode="External"/><Relationship Id="rId82" Type="http://schemas.openxmlformats.org/officeDocument/2006/relationships/hyperlink" Target="consultantplus://offline/ref=0C5DF29FD25F3D014AACB2B4CC06731347FCD8F43AB0C6264FE58BC4D4B90EE6B90613359CpBo3I" TargetMode="External"/><Relationship Id="rId90" Type="http://schemas.openxmlformats.org/officeDocument/2006/relationships/fontTable" Target="fontTable.xml"/><Relationship Id="rId19" Type="http://schemas.openxmlformats.org/officeDocument/2006/relationships/hyperlink" Target="consultantplus://offline/ref=B41AB805B5231D8A5398894815604321403139639147FB029DBA897A87DAD2C2C63225B104tFFBM" TargetMode="External"/><Relationship Id="rId14" Type="http://schemas.openxmlformats.org/officeDocument/2006/relationships/hyperlink" Target="consultantplus://offline/ref=273585016C1A2692B779FE76867EA6E950D05AFF840F53B60D1BA76B01E975BF65C26F8368O6BFJ" TargetMode="External"/><Relationship Id="rId22" Type="http://schemas.openxmlformats.org/officeDocument/2006/relationships/hyperlink" Target="consultantplus://offline/ref=0C5DF29FD25F3D014AACB2B4CC06731347FCD8F43AB0C6264FE58BC4D4B90EE6B906133698pBo0I" TargetMode="External"/><Relationship Id="rId27" Type="http://schemas.openxmlformats.org/officeDocument/2006/relationships/hyperlink" Target="consultantplus://offline/ref=0C5DF29FD25F3D014AACB2B4CC06731347F4D7FC33B1C6264FE58BC4D4B90EE6B90613339BB52CF8p7o4I" TargetMode="External"/><Relationship Id="rId30" Type="http://schemas.openxmlformats.org/officeDocument/2006/relationships/hyperlink" Target="consultantplus://offline/ref=0C5DF29FD25F3D014AACB2B4CC06731347FCD8F43AB0C6264FE58BC4D4B90EE6B90613359DpBo7I" TargetMode="External"/><Relationship Id="rId35" Type="http://schemas.openxmlformats.org/officeDocument/2006/relationships/hyperlink" Target="consultantplus://offline/ref=1FD8532D60820F3ECE1AC3E0D5D383866B0AA27DEAEAFC6C90A69B1892FA7B389C43498EF0628D3E431FCD6CAAB2D9A876531DBA3BKDSEL" TargetMode="External"/><Relationship Id="rId43" Type="http://schemas.openxmlformats.org/officeDocument/2006/relationships/hyperlink" Target="consultantplus://offline/ref=0C5DF29FD25F3D014AACB2B4CC06731347FCD8F43AB0C6264FE58BC4D4B90EE6B906133A98pBo1I" TargetMode="External"/><Relationship Id="rId48" Type="http://schemas.openxmlformats.org/officeDocument/2006/relationships/hyperlink" Target="consultantplus://offline/ref=0C5DF29FD25F3D014AACB2B4CC06731347FCD8F43AB0C6264FE58BC4D4B90EE6B906133A9CpBoDI" TargetMode="External"/><Relationship Id="rId56" Type="http://schemas.openxmlformats.org/officeDocument/2006/relationships/hyperlink" Target="consultantplus://offline/ref=0C5DF29FD25F3D014AACB2B4CC06731347F6DEF532BFC6264FE58BC4D4B90EE6B90613339BB52CF1p7oEI" TargetMode="External"/><Relationship Id="rId64" Type="http://schemas.openxmlformats.org/officeDocument/2006/relationships/hyperlink" Target="consultantplus://offline/ref=46968DCF41EE414CF089E82B180798011BCF2BC7EF5A930F7CC34BA97134A1C3359CAB484FlByBF"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ApBo5I" TargetMode="External"/><Relationship Id="rId8" Type="http://schemas.openxmlformats.org/officeDocument/2006/relationships/hyperlink" Target="consultantplus://offline/ref=0C5DF29FD25F3D014AACB2B4CC06731347FCD8F43AB0C6264FE58BC4D4B90EE6B90613369EpBo0I" TargetMode="External"/><Relationship Id="rId51" Type="http://schemas.openxmlformats.org/officeDocument/2006/relationships/hyperlink" Target="consultantplus://offline/ref=0C5DF29FD25F3D014AACB2B4CC06731347FCD8F43AB0C6264FE58BC4D4B90EE6B90613359FpBoCI" TargetMode="External"/><Relationship Id="rId72" Type="http://schemas.openxmlformats.org/officeDocument/2006/relationships/hyperlink" Target="consultantplus://offline/ref=0C5DF29FD25F3D014AACB2B4CC06731347FCD8F43AB0C6264FE58BC4D4B90EE6B906133A9EpBoDI" TargetMode="External"/><Relationship Id="rId80" Type="http://schemas.openxmlformats.org/officeDocument/2006/relationships/hyperlink" Target="consultantplus://offline/ref=0C5DF29FD25F3D014AACB2B4CC06731347FCD8F43AB0C6264FE58BC4D4B90EE6B906133A9ApBo5I" TargetMode="External"/><Relationship Id="rId85" Type="http://schemas.openxmlformats.org/officeDocument/2006/relationships/hyperlink" Target="consultantplus://offline/ref=0C5DF29FD25F3D014AACB2B4CC06731347FCD8F43AB0C6264FE58BC4D4B90EE6B906133698pBo0I" TargetMode="External"/><Relationship Id="rId3" Type="http://schemas.microsoft.com/office/2007/relationships/stylesWithEffects" Target="stylesWithEffects.xml"/><Relationship Id="rId12" Type="http://schemas.openxmlformats.org/officeDocument/2006/relationships/hyperlink" Target="consultantplus://offline/ref=0C5DF29FD25F3D014AACB2B4CC06731347FCD8F43AB0C6264FE58BC4D4B90EE6B906133A9EpBoCI" TargetMode="External"/><Relationship Id="rId17" Type="http://schemas.openxmlformats.org/officeDocument/2006/relationships/hyperlink" Target="consultantplus://offline/ref=273585016C1A2692B779FE76867EA6E950D05AFF840F53B60D1BA76B01E975BF65C26F8C6AO6B7J" TargetMode="External"/><Relationship Id="rId25" Type="http://schemas.openxmlformats.org/officeDocument/2006/relationships/hyperlink" Target="consultantplus://offline/ref=0C5DF29FD25F3D014AACB2B4CC06731347FCD8F43AB0C6264FE58BC4D4B90EE6B90613379CpBo0I" TargetMode="External"/><Relationship Id="rId33" Type="http://schemas.openxmlformats.org/officeDocument/2006/relationships/hyperlink" Target="consultantplus://offline/ref=0C5DF29FD25F3D014AACB2B4CC06731347FCD8F43AB0C6264FE58BC4D4B90EE6B90613359CpBo3I" TargetMode="External"/><Relationship Id="rId38" Type="http://schemas.openxmlformats.org/officeDocument/2006/relationships/hyperlink" Target="consultantplus://offline/ref=1FD8532D60820F3ECE1AC3E0D5D383866B0AA27DEAEAFC6C90A69B1892FA7B389C43498EF2608D3E431FCD6CAAB2D9A876531DBA3BKDSEL" TargetMode="External"/><Relationship Id="rId46" Type="http://schemas.openxmlformats.org/officeDocument/2006/relationships/hyperlink" Target="consultantplus://offline/ref=0C5DF29FD25F3D014AACB2B4CC06731347FCD8F43AB0C6264FE58BC4D4B90EE6B90613359CpBo3I" TargetMode="External"/><Relationship Id="rId59" Type="http://schemas.openxmlformats.org/officeDocument/2006/relationships/hyperlink" Target="consultantplus://offline/ref=0C5DF29FD25F3D014AACB2B4CC06731347FCD8F43AB0C6264FE58BC4D4B90EE6B90613359FpBoCI" TargetMode="External"/><Relationship Id="rId67" Type="http://schemas.openxmlformats.org/officeDocument/2006/relationships/hyperlink" Target="consultantplus://offline/ref=0C5DF29FD25F3D014AACB2B4CC06731347FCD9FC32B0C6264FE58BC4D4pBo9I" TargetMode="External"/><Relationship Id="rId20" Type="http://schemas.openxmlformats.org/officeDocument/2006/relationships/hyperlink" Target="consultantplus://offline/ref=0C5DF29FD25F3D014AACB2B4CC06731347FCD8F43AB0C6264FE58BC4D4B90EE6B90613359EpBo5I" TargetMode="External"/><Relationship Id="rId41" Type="http://schemas.openxmlformats.org/officeDocument/2006/relationships/hyperlink" Target="consultantplus://offline/ref=0C5DF29FD25F3D014AACB2B4CC06731347FCD9FC32B0C6264FE58BC4D4pBo9I" TargetMode="External"/><Relationship Id="rId54" Type="http://schemas.openxmlformats.org/officeDocument/2006/relationships/hyperlink" Target="consultantplus://offline/ref=0C5DF29FD25F3D014AACB2B4CC06731347FCD9FC32B0C6264FE58BC4D4pBo9I" TargetMode="External"/><Relationship Id="rId62" Type="http://schemas.openxmlformats.org/officeDocument/2006/relationships/hyperlink" Target="consultantplus://offline/ref=0C5DF29FD25F3D014AACB2B4CC06731347FCD9FC32B0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0C5DF29FD25F3D014AACB2B4CC06731347FCD9FC32B0C6264FE58BC4D4pBo9I" TargetMode="External"/><Relationship Id="rId83" Type="http://schemas.openxmlformats.org/officeDocument/2006/relationships/hyperlink" Target="consultantplus://offline/ref=0C5DF29FD25F3D014AACB2B4CC06731347FCD8F43AB0C6264FE58BC4D4B90EE6B906133A98pBo2I" TargetMode="External"/><Relationship Id="rId88" Type="http://schemas.openxmlformats.org/officeDocument/2006/relationships/hyperlink" Target="consultantplus://offline/ref=0C5DF29FD25F3D014AACB2B4CC06731347FCD8F43AB0C6264FE58BC4D4B90EE6B90613379CpBo6I"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273585016C1A2692B779FE76867EA6E950D05AFF840F53B60D1BA76B01E975BF65C26F8C6AO6B7J" TargetMode="External"/><Relationship Id="rId23" Type="http://schemas.openxmlformats.org/officeDocument/2006/relationships/hyperlink" Target="consultantplus://offline/ref=0C5DF29FD25F3D014AACB2B4CC06731347FCD8F43AB0C6264FE58BC4D4B90EE6B90613369EpBo0I" TargetMode="External"/><Relationship Id="rId28" Type="http://schemas.openxmlformats.org/officeDocument/2006/relationships/hyperlink" Target="consultantplus://offline/ref=0C5DF29FD25F3D014AACB2B4CC06731344F3DBFA3ABDC6264FE58BC4D4pBo9I" TargetMode="External"/><Relationship Id="rId36" Type="http://schemas.openxmlformats.org/officeDocument/2006/relationships/hyperlink" Target="consultantplus://offline/ref=1FD8532D60820F3ECE1AC3E0D5D383866B0AA27DEAEAFC6C90A69B1892FA7B389C43498EF3648D3E431FCD6CAAB2D9A876531DBA3BKDSEL" TargetMode="External"/><Relationship Id="rId49" Type="http://schemas.openxmlformats.org/officeDocument/2006/relationships/hyperlink" Target="consultantplus://offline/ref=44C2338086DC8489F92572C7BC8A7706F22939458EC0B1717E524DEE5173CB6D7AEA247C473DEF8B955C12F09FD5CF134610470970k46EM" TargetMode="External"/><Relationship Id="rId57" Type="http://schemas.openxmlformats.org/officeDocument/2006/relationships/hyperlink" Target="consultantplus://offline/ref=0C5DF29FD25F3D014AACB2B4CC06731347F6DEF532BFC6264FE58BC4D4pBo9I" TargetMode="External"/><Relationship Id="rId10" Type="http://schemas.openxmlformats.org/officeDocument/2006/relationships/hyperlink" Target="consultantplus://offline/ref=0C5DF29FD25F3D014AACB2B4CC06731347FCD8F43AB0C6264FE58BC4D4B90EE6B90613379CpBo0I"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0C5DF29FD25F3D014AACB2B4CC06731347FCD8F43AB0C6264FE58BC4D4B90EE6B906133A9DpBo4I" TargetMode="External"/><Relationship Id="rId52" Type="http://schemas.openxmlformats.org/officeDocument/2006/relationships/hyperlink" Target="consultantplus://offline/ref=0C5DF29FD25F3D014AACB2B4CC06731347FCD9FC32B0C6264FE58BC4D4pBo9I" TargetMode="External"/><Relationship Id="rId60" Type="http://schemas.openxmlformats.org/officeDocument/2006/relationships/hyperlink" Target="consultantplus://offline/ref=0C5DF29FD25F3D014AACB2B4CC06731347FCD9FC32B0C6264FE58BC4D4pBo9I" TargetMode="External"/><Relationship Id="rId65" Type="http://schemas.openxmlformats.org/officeDocument/2006/relationships/hyperlink" Target="consultantplus://offline/ref=46968DCF41EE414CF089E82B180798011BCF2BC7EF5A930F7CC34BA97134A1C3359CAB484ElByEF" TargetMode="External"/><Relationship Id="rId73" Type="http://schemas.openxmlformats.org/officeDocument/2006/relationships/hyperlink" Target="consultantplus://offline/ref=0C5DF29FD25F3D014AACB2B4CC06731347FCD8F43AB0C6264FE58BC4D4B90EE6B90613359CpBo3I" TargetMode="External"/><Relationship Id="rId78" Type="http://schemas.openxmlformats.org/officeDocument/2006/relationships/hyperlink" Target="consultantplus://offline/ref=0C5DF29FD25F3D014AACB2B4CC06731347FCD9FC32B0C6264FE58BC4D4pBo9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69EpBo0I" TargetMode="External"/><Relationship Id="rId4" Type="http://schemas.openxmlformats.org/officeDocument/2006/relationships/settings" Target="settings.xml"/><Relationship Id="rId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17134</Words>
  <Characters>97668</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4</cp:revision>
  <dcterms:created xsi:type="dcterms:W3CDTF">2019-03-04T17:36:00Z</dcterms:created>
  <dcterms:modified xsi:type="dcterms:W3CDTF">2019-03-05T06:41:00Z</dcterms:modified>
</cp:coreProperties>
</file>