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85" w:rsidRDefault="00674221">
      <w:r>
        <w:rPr>
          <w:noProof/>
          <w:lang w:eastAsia="ru-RU"/>
        </w:rPr>
        <w:drawing>
          <wp:inline distT="0" distB="0" distL="0" distR="0">
            <wp:extent cx="285750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221" w:rsidRDefault="00674221"/>
    <w:p w:rsidR="00674221" w:rsidRPr="00584096" w:rsidRDefault="00674221" w:rsidP="00584096">
      <w:pPr>
        <w:ind w:firstLine="708"/>
        <w:jc w:val="both"/>
        <w:rPr>
          <w:sz w:val="28"/>
          <w:szCs w:val="28"/>
        </w:rPr>
      </w:pPr>
      <w:r w:rsidRPr="00584096">
        <w:rPr>
          <w:rFonts w:ascii="Times New Roman" w:hAnsi="Times New Roman" w:cs="Times New Roman"/>
          <w:sz w:val="28"/>
          <w:szCs w:val="28"/>
        </w:rPr>
        <w:t>Смирнов Леонид Андреевич, 20.08.1927 г.р.</w:t>
      </w:r>
      <w:r w:rsidR="00584096" w:rsidRPr="00584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096">
        <w:rPr>
          <w:rFonts w:ascii="Times New Roman" w:hAnsi="Times New Roman" w:cs="Times New Roman"/>
          <w:sz w:val="28"/>
          <w:szCs w:val="28"/>
        </w:rPr>
        <w:t>Месторождения:Чувашская</w:t>
      </w:r>
      <w:proofErr w:type="spellEnd"/>
      <w:r w:rsidRPr="00584096">
        <w:rPr>
          <w:rFonts w:ascii="Times New Roman" w:hAnsi="Times New Roman" w:cs="Times New Roman"/>
          <w:sz w:val="28"/>
          <w:szCs w:val="28"/>
        </w:rPr>
        <w:t xml:space="preserve"> АССР, Мариинско-Посадский район. Призывался Мариинско-Посадским РВК. Дата поступления на службу 29.11.1944, старший матрос. Служил в Дунайской флотилии</w:t>
      </w:r>
    </w:p>
    <w:sectPr w:rsidR="00674221" w:rsidRPr="00584096" w:rsidSect="00AC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4221"/>
    <w:rsid w:val="00584096"/>
    <w:rsid w:val="00674221"/>
    <w:rsid w:val="00AC3129"/>
    <w:rsid w:val="00C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2022-04-13T11:47:00Z</dcterms:created>
  <dcterms:modified xsi:type="dcterms:W3CDTF">2022-04-14T11:39:00Z</dcterms:modified>
</cp:coreProperties>
</file>