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8E" w:rsidRPr="00712E52" w:rsidRDefault="00CD488E" w:rsidP="00CD488E">
      <w:pPr>
        <w:rPr>
          <w:lang w:val="en-US"/>
        </w:rPr>
      </w:pPr>
    </w:p>
    <w:p w:rsidR="00712421" w:rsidRDefault="00712421" w:rsidP="00712421">
      <w:pPr>
        <w:pStyle w:val="a4"/>
        <w:tabs>
          <w:tab w:val="left" w:pos="708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421" w:rsidRPr="00C06788" w:rsidRDefault="00712421" w:rsidP="00712421">
      <w:pPr>
        <w:pStyle w:val="a4"/>
        <w:tabs>
          <w:tab w:val="left" w:pos="708"/>
        </w:tabs>
        <w:jc w:val="center"/>
      </w:pPr>
    </w:p>
    <w:p w:rsidR="00712421" w:rsidRPr="00C06788" w:rsidRDefault="00712421" w:rsidP="00712421">
      <w:pPr>
        <w:jc w:val="center"/>
        <w:rPr>
          <w:b/>
          <w:sz w:val="40"/>
          <w:szCs w:val="40"/>
        </w:rPr>
      </w:pPr>
      <w:r w:rsidRPr="00C06788">
        <w:rPr>
          <w:b/>
          <w:sz w:val="40"/>
          <w:szCs w:val="40"/>
        </w:rPr>
        <w:t xml:space="preserve">АДМИНИСТРАЦИЯ </w:t>
      </w:r>
    </w:p>
    <w:p w:rsidR="00712421" w:rsidRPr="00C06788" w:rsidRDefault="00712421" w:rsidP="00712421">
      <w:pPr>
        <w:jc w:val="center"/>
        <w:rPr>
          <w:b/>
          <w:sz w:val="40"/>
          <w:szCs w:val="40"/>
        </w:rPr>
      </w:pPr>
      <w:r w:rsidRPr="00C06788">
        <w:rPr>
          <w:b/>
          <w:sz w:val="40"/>
          <w:szCs w:val="40"/>
        </w:rPr>
        <w:t>НОВОШАТКИНСКОГО СЕЛЬСОВЕТА</w:t>
      </w:r>
    </w:p>
    <w:p w:rsidR="00712421" w:rsidRPr="00C06788" w:rsidRDefault="00712421" w:rsidP="00712421">
      <w:pPr>
        <w:jc w:val="center"/>
        <w:rPr>
          <w:b/>
          <w:sz w:val="40"/>
          <w:szCs w:val="40"/>
        </w:rPr>
      </w:pPr>
      <w:r w:rsidRPr="00C06788">
        <w:rPr>
          <w:b/>
          <w:sz w:val="40"/>
          <w:szCs w:val="40"/>
        </w:rPr>
        <w:t xml:space="preserve">КАМЕШКИРСКОГО РАЙОНА </w:t>
      </w:r>
    </w:p>
    <w:p w:rsidR="00712421" w:rsidRPr="00C06788" w:rsidRDefault="00712421" w:rsidP="00712421">
      <w:pPr>
        <w:jc w:val="center"/>
        <w:rPr>
          <w:b/>
          <w:sz w:val="40"/>
          <w:szCs w:val="40"/>
        </w:rPr>
      </w:pPr>
      <w:r w:rsidRPr="00C06788">
        <w:rPr>
          <w:b/>
          <w:sz w:val="40"/>
          <w:szCs w:val="40"/>
        </w:rPr>
        <w:t>ПЕНЗЕНСКОЙ ОБЛАСТИ</w:t>
      </w:r>
    </w:p>
    <w:p w:rsidR="00712421" w:rsidRPr="00C06788" w:rsidRDefault="00712421" w:rsidP="00712421">
      <w:pPr>
        <w:jc w:val="center"/>
        <w:rPr>
          <w:b/>
          <w:sz w:val="28"/>
          <w:szCs w:val="28"/>
        </w:rPr>
      </w:pPr>
    </w:p>
    <w:p w:rsidR="00712421" w:rsidRPr="00C06788" w:rsidRDefault="00712421" w:rsidP="00712421">
      <w:pPr>
        <w:jc w:val="center"/>
        <w:rPr>
          <w:b/>
          <w:sz w:val="28"/>
          <w:szCs w:val="28"/>
        </w:rPr>
      </w:pPr>
      <w:r w:rsidRPr="00C06788">
        <w:rPr>
          <w:b/>
          <w:sz w:val="28"/>
          <w:szCs w:val="28"/>
        </w:rPr>
        <w:t>ПОСТАНОВЛЕНИЕ</w:t>
      </w:r>
    </w:p>
    <w:p w:rsidR="00712421" w:rsidRPr="00C06788" w:rsidRDefault="004964B7" w:rsidP="00712421">
      <w:pPr>
        <w:jc w:val="center"/>
        <w:rPr>
          <w:b/>
          <w:sz w:val="28"/>
          <w:szCs w:val="28"/>
        </w:rPr>
      </w:pPr>
      <w:r w:rsidRPr="004964B7">
        <w:rPr>
          <w:b/>
          <w:sz w:val="28"/>
          <w:szCs w:val="28"/>
        </w:rPr>
        <w:t>От 2</w:t>
      </w:r>
      <w:r w:rsidR="00712421" w:rsidRPr="004964B7">
        <w:rPr>
          <w:b/>
          <w:sz w:val="28"/>
          <w:szCs w:val="28"/>
        </w:rPr>
        <w:t xml:space="preserve">6.01.2018 г. № </w:t>
      </w:r>
      <w:r w:rsidRPr="004964B7">
        <w:rPr>
          <w:b/>
          <w:sz w:val="28"/>
          <w:szCs w:val="28"/>
        </w:rPr>
        <w:t>8</w:t>
      </w:r>
      <w:r w:rsidR="00712421" w:rsidRPr="00C06788">
        <w:rPr>
          <w:b/>
          <w:sz w:val="28"/>
          <w:szCs w:val="28"/>
        </w:rPr>
        <w:t xml:space="preserve">  </w:t>
      </w:r>
    </w:p>
    <w:p w:rsidR="00712421" w:rsidRPr="00C06788" w:rsidRDefault="00712421" w:rsidP="00712421">
      <w:pPr>
        <w:jc w:val="center"/>
        <w:rPr>
          <w:b/>
          <w:sz w:val="28"/>
          <w:szCs w:val="28"/>
        </w:rPr>
      </w:pPr>
    </w:p>
    <w:p w:rsidR="00712421" w:rsidRDefault="00712421" w:rsidP="00712421">
      <w:pPr>
        <w:jc w:val="center"/>
        <w:rPr>
          <w:sz w:val="28"/>
          <w:szCs w:val="28"/>
        </w:rPr>
      </w:pPr>
      <w:r w:rsidRPr="00C06788">
        <w:rPr>
          <w:sz w:val="28"/>
          <w:szCs w:val="28"/>
        </w:rPr>
        <w:t>с</w:t>
      </w:r>
      <w:proofErr w:type="gramStart"/>
      <w:r w:rsidRPr="00C06788">
        <w:rPr>
          <w:sz w:val="28"/>
          <w:szCs w:val="28"/>
        </w:rPr>
        <w:t>.Н</w:t>
      </w:r>
      <w:proofErr w:type="gramEnd"/>
      <w:r w:rsidRPr="00C06788">
        <w:rPr>
          <w:sz w:val="28"/>
          <w:szCs w:val="28"/>
        </w:rPr>
        <w:t xml:space="preserve">овое </w:t>
      </w:r>
      <w:proofErr w:type="spellStart"/>
      <w:r w:rsidRPr="00C06788">
        <w:rPr>
          <w:sz w:val="28"/>
          <w:szCs w:val="28"/>
        </w:rPr>
        <w:t>Шаткино</w:t>
      </w:r>
      <w:proofErr w:type="spellEnd"/>
    </w:p>
    <w:p w:rsidR="00CD488E" w:rsidRPr="00712421" w:rsidRDefault="00CD488E" w:rsidP="00CD488E">
      <w:pPr>
        <w:spacing w:line="192" w:lineRule="auto"/>
        <w:jc w:val="both"/>
      </w:pPr>
    </w:p>
    <w:p w:rsidR="00CD488E" w:rsidRPr="00712E52" w:rsidRDefault="00CD488E" w:rsidP="00CD488E">
      <w:pPr>
        <w:jc w:val="both"/>
      </w:pPr>
    </w:p>
    <w:p w:rsidR="004964B7" w:rsidRDefault="004F1938" w:rsidP="004F19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Об утверждении Порядка формирования и ведения раздела </w:t>
      </w:r>
    </w:p>
    <w:p w:rsidR="004964B7" w:rsidRDefault="004F1938" w:rsidP="004F19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«Реестр муниципальных услуг (функций), предоставляемых (осуществляемых) органами местного самоуправления 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="00DF0EF2" w:rsidRPr="00712E52">
        <w:rPr>
          <w:rFonts w:ascii="Times New Roman" w:hAnsi="Times New Roman" w:cs="Times New Roman"/>
          <w:sz w:val="24"/>
          <w:szCs w:val="24"/>
        </w:rPr>
        <w:t xml:space="preserve"> </w:t>
      </w:r>
      <w:r w:rsidRPr="00712E52">
        <w:rPr>
          <w:rFonts w:ascii="Times New Roman" w:hAnsi="Times New Roman" w:cs="Times New Roman"/>
          <w:sz w:val="24"/>
          <w:szCs w:val="24"/>
        </w:rPr>
        <w:t xml:space="preserve">сельсовета </w:t>
      </w:r>
    </w:p>
    <w:p w:rsidR="004F1938" w:rsidRPr="00712E52" w:rsidRDefault="002C7A62" w:rsidP="004F19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Камешкирского</w:t>
      </w:r>
      <w:r w:rsidR="004F1938"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4F1938" w:rsidRPr="00712E52" w:rsidRDefault="004F1938" w:rsidP="004F19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F0EF2" w:rsidRPr="00712E52" w:rsidRDefault="004F1938" w:rsidP="0071242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27.07.2010 № 210 «Об организации предоставления государственных и муниципальных услуг» </w:t>
      </w:r>
      <w:r w:rsidRPr="004964B7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(с последующими изменениями)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</w:t>
      </w:r>
      <w:r w:rsidRPr="004964B7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(с последующими изменениями),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</w:t>
      </w:r>
      <w:r w:rsidR="00DF0EF2"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>Экспертн</w:t>
      </w:r>
      <w:r w:rsidR="00DF0EF2" w:rsidRPr="004964B7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заключение</w:t>
      </w:r>
      <w:r w:rsidR="00DF0EF2" w:rsidRPr="004964B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Правового</w:t>
      </w:r>
      <w:proofErr w:type="gramEnd"/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Правительства Пензенской области</w:t>
      </w:r>
      <w:r w:rsidR="00DF0EF2"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от 19.01.2018 года №</w:t>
      </w:r>
      <w:r w:rsidR="004964B7"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62</w:t>
      </w:r>
      <w:r w:rsidR="00DF0EF2" w:rsidRPr="004964B7">
        <w:rPr>
          <w:rFonts w:ascii="Times New Roman" w:hAnsi="Times New Roman" w:cs="Times New Roman"/>
          <w:color w:val="000000"/>
          <w:sz w:val="24"/>
          <w:szCs w:val="24"/>
        </w:rPr>
        <w:t>/ОР-2018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247DB"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руководствуясь Устав</w:t>
      </w:r>
      <w:r w:rsidR="00A9183D"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="00712421" w:rsidRPr="004964B7">
        <w:rPr>
          <w:rFonts w:ascii="Times New Roman" w:hAnsi="Times New Roman" w:cs="Times New Roman"/>
          <w:color w:val="000000"/>
          <w:sz w:val="24"/>
          <w:szCs w:val="24"/>
        </w:rPr>
        <w:t>Новошаткинского</w:t>
      </w:r>
      <w:r w:rsidR="00DF0EF2"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183D"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7A62" w:rsidRPr="004964B7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r w:rsidRPr="004964B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r w:rsidR="006247DB"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>дминистрация</w:t>
      </w:r>
      <w:r w:rsidR="006247DB"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12421"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>Новошаткинского</w:t>
      </w:r>
      <w:r w:rsidR="00DF0EF2"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247DB"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>сельсовета</w:t>
      </w:r>
      <w:r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C7A62"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r w:rsidRPr="004964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712E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F0EF2" w:rsidRPr="00712E52" w:rsidRDefault="00DF0EF2" w:rsidP="00DF0EF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1938" w:rsidRPr="00712E52" w:rsidRDefault="004F1938" w:rsidP="00DF0EF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2E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4F1938" w:rsidRPr="00712E52" w:rsidRDefault="004F1938" w:rsidP="004F193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1938" w:rsidRPr="00712E52" w:rsidRDefault="004F1938" w:rsidP="004F19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color w:val="000000"/>
          <w:sz w:val="24"/>
          <w:szCs w:val="24"/>
        </w:rPr>
        <w:t>1. Утвердить прилагаемый Порядок формирования и ведения раздела «Реестр муниципальных услуг (функций), предоставляемых (осуществляемых) органами местного самоуправлени</w:t>
      </w:r>
      <w:r w:rsidRPr="00712E52">
        <w:rPr>
          <w:rFonts w:ascii="Times New Roman" w:hAnsi="Times New Roman" w:cs="Times New Roman"/>
          <w:sz w:val="24"/>
          <w:szCs w:val="24"/>
        </w:rPr>
        <w:t xml:space="preserve">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="00DF0EF2" w:rsidRPr="00712E52">
        <w:rPr>
          <w:rFonts w:ascii="Times New Roman" w:hAnsi="Times New Roman" w:cs="Times New Roman"/>
          <w:sz w:val="24"/>
          <w:szCs w:val="24"/>
        </w:rPr>
        <w:t xml:space="preserve"> </w:t>
      </w:r>
      <w:r w:rsidR="006247DB" w:rsidRPr="00712E52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Pr="00712E52">
        <w:rPr>
          <w:rFonts w:ascii="Times New Roman" w:hAnsi="Times New Roman" w:cs="Times New Roman"/>
          <w:sz w:val="24"/>
          <w:szCs w:val="24"/>
        </w:rPr>
        <w:t xml:space="preserve"> </w:t>
      </w:r>
      <w:r w:rsidR="002C7A62" w:rsidRPr="00712E52"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4F1938" w:rsidRPr="004964B7" w:rsidRDefault="004F1938" w:rsidP="004F19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4B7">
        <w:rPr>
          <w:rFonts w:ascii="Times New Roman" w:hAnsi="Times New Roman" w:cs="Times New Roman"/>
          <w:sz w:val="24"/>
          <w:szCs w:val="24"/>
        </w:rPr>
        <w:t>2. Признать утратившим силу постановление администрации</w:t>
      </w:r>
      <w:r w:rsidR="00DF0EF2" w:rsidRPr="004964B7">
        <w:rPr>
          <w:rFonts w:ascii="Times New Roman" w:hAnsi="Times New Roman" w:cs="Times New Roman"/>
          <w:sz w:val="24"/>
          <w:szCs w:val="24"/>
        </w:rPr>
        <w:t xml:space="preserve"> </w:t>
      </w:r>
      <w:r w:rsidR="00712421" w:rsidRPr="004964B7">
        <w:rPr>
          <w:rFonts w:ascii="Times New Roman" w:hAnsi="Times New Roman" w:cs="Times New Roman"/>
          <w:sz w:val="24"/>
          <w:szCs w:val="24"/>
        </w:rPr>
        <w:t>Новошаткинского</w:t>
      </w:r>
      <w:r w:rsidR="00DF0EF2" w:rsidRPr="004964B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C7A62" w:rsidRPr="004964B7">
        <w:rPr>
          <w:rFonts w:ascii="Times New Roman" w:hAnsi="Times New Roman" w:cs="Times New Roman"/>
          <w:sz w:val="24"/>
          <w:szCs w:val="24"/>
        </w:rPr>
        <w:t>Камешкирского</w:t>
      </w:r>
      <w:r w:rsidRPr="004964B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964B7" w:rsidRPr="004964B7">
        <w:rPr>
          <w:rFonts w:ascii="Times New Roman" w:hAnsi="Times New Roman" w:cs="Times New Roman"/>
          <w:sz w:val="24"/>
          <w:szCs w:val="24"/>
        </w:rPr>
        <w:t>14</w:t>
      </w:r>
      <w:r w:rsidRPr="004964B7">
        <w:rPr>
          <w:rFonts w:ascii="Times New Roman" w:hAnsi="Times New Roman" w:cs="Times New Roman"/>
          <w:sz w:val="24"/>
          <w:szCs w:val="24"/>
        </w:rPr>
        <w:t>.</w:t>
      </w:r>
      <w:r w:rsidR="006247DB" w:rsidRPr="004964B7">
        <w:rPr>
          <w:rFonts w:ascii="Times New Roman" w:hAnsi="Times New Roman" w:cs="Times New Roman"/>
          <w:sz w:val="24"/>
          <w:szCs w:val="24"/>
        </w:rPr>
        <w:t>0</w:t>
      </w:r>
      <w:r w:rsidR="00DF0EF2" w:rsidRPr="004964B7">
        <w:rPr>
          <w:rFonts w:ascii="Times New Roman" w:hAnsi="Times New Roman" w:cs="Times New Roman"/>
          <w:sz w:val="24"/>
          <w:szCs w:val="24"/>
        </w:rPr>
        <w:t>4</w:t>
      </w:r>
      <w:r w:rsidRPr="004964B7">
        <w:rPr>
          <w:rFonts w:ascii="Times New Roman" w:hAnsi="Times New Roman" w:cs="Times New Roman"/>
          <w:sz w:val="24"/>
          <w:szCs w:val="24"/>
        </w:rPr>
        <w:t>.201</w:t>
      </w:r>
      <w:r w:rsidR="00DF0EF2" w:rsidRPr="004964B7">
        <w:rPr>
          <w:rFonts w:ascii="Times New Roman" w:hAnsi="Times New Roman" w:cs="Times New Roman"/>
          <w:sz w:val="24"/>
          <w:szCs w:val="24"/>
        </w:rPr>
        <w:t>7</w:t>
      </w:r>
      <w:r w:rsidRPr="004964B7">
        <w:rPr>
          <w:rFonts w:ascii="Times New Roman" w:hAnsi="Times New Roman" w:cs="Times New Roman"/>
          <w:sz w:val="24"/>
          <w:szCs w:val="24"/>
        </w:rPr>
        <w:t xml:space="preserve"> № </w:t>
      </w:r>
      <w:r w:rsidR="004964B7" w:rsidRPr="004964B7">
        <w:rPr>
          <w:rFonts w:ascii="Times New Roman" w:hAnsi="Times New Roman" w:cs="Times New Roman"/>
          <w:sz w:val="24"/>
          <w:szCs w:val="24"/>
        </w:rPr>
        <w:t>28</w:t>
      </w:r>
      <w:r w:rsidR="00DF0EF2" w:rsidRPr="004964B7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 и ведения р</w:t>
      </w:r>
      <w:r w:rsidRPr="004964B7">
        <w:rPr>
          <w:rFonts w:ascii="Times New Roman" w:hAnsi="Times New Roman" w:cs="Times New Roman"/>
          <w:sz w:val="24"/>
          <w:szCs w:val="24"/>
        </w:rPr>
        <w:t>еестра муниципальных услуг</w:t>
      </w:r>
      <w:r w:rsidR="00DF0EF2" w:rsidRPr="004964B7">
        <w:rPr>
          <w:rFonts w:ascii="Times New Roman" w:hAnsi="Times New Roman" w:cs="Times New Roman"/>
          <w:sz w:val="24"/>
          <w:szCs w:val="24"/>
        </w:rPr>
        <w:t xml:space="preserve"> </w:t>
      </w:r>
      <w:r w:rsidR="00712421" w:rsidRPr="004964B7">
        <w:rPr>
          <w:rFonts w:ascii="Times New Roman" w:hAnsi="Times New Roman" w:cs="Times New Roman"/>
          <w:sz w:val="24"/>
          <w:szCs w:val="24"/>
        </w:rPr>
        <w:t>Новошаткинского</w:t>
      </w:r>
      <w:r w:rsidR="00DF0EF2" w:rsidRPr="004964B7">
        <w:rPr>
          <w:rFonts w:ascii="Times New Roman" w:hAnsi="Times New Roman" w:cs="Times New Roman"/>
          <w:sz w:val="24"/>
          <w:szCs w:val="24"/>
        </w:rPr>
        <w:t xml:space="preserve"> сельсовета Камешкирского </w:t>
      </w:r>
      <w:r w:rsidRPr="004964B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247DB" w:rsidRPr="004964B7">
        <w:rPr>
          <w:rFonts w:ascii="Times New Roman" w:hAnsi="Times New Roman" w:cs="Times New Roman"/>
          <w:sz w:val="24"/>
          <w:szCs w:val="24"/>
        </w:rPr>
        <w:t>а</w:t>
      </w:r>
      <w:r w:rsidRPr="004964B7">
        <w:rPr>
          <w:rFonts w:ascii="Times New Roman" w:hAnsi="Times New Roman" w:cs="Times New Roman"/>
          <w:sz w:val="24"/>
          <w:szCs w:val="24"/>
        </w:rPr>
        <w:t xml:space="preserve"> Пензенской области».</w:t>
      </w:r>
    </w:p>
    <w:p w:rsidR="004F1938" w:rsidRPr="004964B7" w:rsidRDefault="004F1938" w:rsidP="004F19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4B7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информационном бюллетене «</w:t>
      </w:r>
      <w:r w:rsidR="00DF0EF2" w:rsidRPr="004964B7">
        <w:rPr>
          <w:rFonts w:ascii="Times New Roman" w:hAnsi="Times New Roman" w:cs="Times New Roman"/>
          <w:sz w:val="24"/>
          <w:szCs w:val="24"/>
        </w:rPr>
        <w:t>Сельские</w:t>
      </w:r>
      <w:r w:rsidR="006247DB" w:rsidRPr="004964B7">
        <w:rPr>
          <w:rFonts w:ascii="Times New Roman" w:hAnsi="Times New Roman" w:cs="Times New Roman"/>
          <w:sz w:val="24"/>
          <w:szCs w:val="24"/>
        </w:rPr>
        <w:t xml:space="preserve"> в</w:t>
      </w:r>
      <w:r w:rsidRPr="004964B7">
        <w:rPr>
          <w:rFonts w:ascii="Times New Roman" w:hAnsi="Times New Roman" w:cs="Times New Roman"/>
          <w:sz w:val="24"/>
          <w:szCs w:val="24"/>
        </w:rPr>
        <w:t>ести».</w:t>
      </w:r>
    </w:p>
    <w:p w:rsidR="004F1938" w:rsidRPr="00712E52" w:rsidRDefault="004F1938" w:rsidP="004F19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4B7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</w:t>
      </w:r>
      <w:r w:rsidR="00DF0EF2" w:rsidRPr="004964B7">
        <w:rPr>
          <w:rFonts w:ascii="Times New Roman" w:hAnsi="Times New Roman" w:cs="Times New Roman"/>
          <w:sz w:val="24"/>
          <w:szCs w:val="24"/>
        </w:rPr>
        <w:t xml:space="preserve"> на следующий день</w:t>
      </w:r>
      <w:r w:rsidRPr="004964B7">
        <w:rPr>
          <w:rFonts w:ascii="Times New Roman" w:hAnsi="Times New Roman" w:cs="Times New Roman"/>
          <w:sz w:val="24"/>
          <w:szCs w:val="24"/>
        </w:rPr>
        <w:t xml:space="preserve"> после</w:t>
      </w:r>
      <w:r w:rsidR="00DF0EF2" w:rsidRPr="004964B7">
        <w:rPr>
          <w:rFonts w:ascii="Times New Roman" w:hAnsi="Times New Roman" w:cs="Times New Roman"/>
          <w:sz w:val="24"/>
          <w:szCs w:val="24"/>
        </w:rPr>
        <w:t xml:space="preserve"> дня</w:t>
      </w:r>
      <w:r w:rsidRPr="004964B7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4F1938" w:rsidRPr="00712E52" w:rsidRDefault="004F1938" w:rsidP="004F19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lastRenderedPageBreak/>
        <w:t xml:space="preserve">5. Контроль за исполнением настоящего постановления возложить на </w:t>
      </w:r>
      <w:r w:rsidR="00712421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71242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12E52">
        <w:rPr>
          <w:rFonts w:ascii="Times New Roman" w:hAnsi="Times New Roman" w:cs="Times New Roman"/>
          <w:sz w:val="24"/>
          <w:szCs w:val="24"/>
        </w:rPr>
        <w:t>лав</w:t>
      </w:r>
      <w:r w:rsidR="00712421">
        <w:rPr>
          <w:rFonts w:ascii="Times New Roman" w:hAnsi="Times New Roman" w:cs="Times New Roman"/>
          <w:sz w:val="24"/>
          <w:szCs w:val="24"/>
        </w:rPr>
        <w:t>ы</w:t>
      </w:r>
      <w:r w:rsidR="00654D07">
        <w:rPr>
          <w:rFonts w:ascii="Times New Roman" w:hAnsi="Times New Roman" w:cs="Times New Roman"/>
          <w:sz w:val="24"/>
          <w:szCs w:val="24"/>
        </w:rPr>
        <w:t xml:space="preserve"> </w:t>
      </w:r>
      <w:r w:rsidRPr="00712E5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247DB" w:rsidRPr="00712E52">
        <w:rPr>
          <w:rFonts w:ascii="Times New Roman" w:hAnsi="Times New Roman" w:cs="Times New Roman"/>
          <w:sz w:val="24"/>
          <w:szCs w:val="24"/>
        </w:rPr>
        <w:t xml:space="preserve">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="00DF0EF2" w:rsidRPr="00712E52">
        <w:rPr>
          <w:rFonts w:ascii="Times New Roman" w:hAnsi="Times New Roman" w:cs="Times New Roman"/>
          <w:sz w:val="24"/>
          <w:szCs w:val="24"/>
        </w:rPr>
        <w:t xml:space="preserve"> </w:t>
      </w:r>
      <w:r w:rsidR="006247DB" w:rsidRPr="00712E52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="002C7A62" w:rsidRPr="00712E52"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247DB" w:rsidRPr="00712E52" w:rsidRDefault="00712421" w:rsidP="004F193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="004F1938" w:rsidRPr="00712E52">
        <w:rPr>
          <w:rFonts w:ascii="Times New Roman" w:hAnsi="Times New Roman" w:cs="Times New Roman"/>
          <w:bCs/>
          <w:sz w:val="24"/>
          <w:szCs w:val="24"/>
        </w:rPr>
        <w:t>лав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4F1938" w:rsidRPr="00712E52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  <w:r w:rsidR="004F1938" w:rsidRPr="00712E52">
        <w:rPr>
          <w:rFonts w:ascii="Times New Roman" w:hAnsi="Times New Roman" w:cs="Times New Roman"/>
          <w:bCs/>
          <w:sz w:val="24"/>
          <w:szCs w:val="24"/>
        </w:rPr>
        <w:tab/>
      </w:r>
      <w:r w:rsidR="004F1938" w:rsidRPr="00712E52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</w:p>
    <w:p w:rsidR="004F1938" w:rsidRPr="00712421" w:rsidRDefault="00712421" w:rsidP="00712421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Новошаткинского</w:t>
      </w:r>
      <w:r w:rsidR="00DF0EF2" w:rsidRPr="00712E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сельсовета                                                                   А.А.Бажутина</w:t>
      </w: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421" w:rsidRPr="00712E52" w:rsidRDefault="00712421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Утвержден</w:t>
      </w:r>
    </w:p>
    <w:p w:rsidR="00712421" w:rsidRDefault="00712421" w:rsidP="007124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П</w:t>
      </w:r>
      <w:r w:rsidR="00712E52" w:rsidRPr="00712E52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E52" w:rsidRPr="00712E52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712E52" w:rsidRPr="00712E52" w:rsidRDefault="00712421" w:rsidP="007124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="00712E52"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12E52" w:rsidRPr="00712E52" w:rsidRDefault="004964B7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26.01.2018 года</w:t>
      </w:r>
      <w:r w:rsidR="00712E5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712E52">
        <w:rPr>
          <w:rFonts w:ascii="Times New Roman" w:hAnsi="Times New Roman" w:cs="Times New Roman"/>
          <w:sz w:val="24"/>
          <w:szCs w:val="24"/>
        </w:rPr>
        <w:t xml:space="preserve">Порядок формирования и ведения раздела «Реестр муниципальных услуг (функций), предоставляемых (осуществляемых) органами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712E52" w:rsidRPr="00712E52" w:rsidRDefault="00712E52" w:rsidP="00712E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1. Реестр муниципальных услуг (функций), предоставляемых (осуществляемых) органами местного самоуправления муниципального образования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- Реестр), содержащий в электронной форме следующие сведения: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- о муниципальных услугах, предоставляемых органами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- об услугах, которые являются необходимыми и обязательными для предоставления органами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- об услугах, оказываемых органами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которых размещается муниципальное задание (заказ), включенных в установленном порядке в Реестр муниципальных услуг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2. Сведения об услугах муниципальных учреждений и иных организаций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которых размещается муниципальное задание (заказ), должны содержать информацию согласно приложению к настоящему Порядку.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3. Формирование сведений о муниципальных услугах (функциях) осуществляется ответственным лицом органа местного</w:t>
      </w:r>
      <w:bookmarkStart w:id="1" w:name="_GoBack"/>
      <w:bookmarkEnd w:id="1"/>
      <w:r w:rsidRPr="00712E52">
        <w:rPr>
          <w:rFonts w:ascii="Times New Roman" w:hAnsi="Times New Roman" w:cs="Times New Roman"/>
          <w:sz w:val="24"/>
          <w:szCs w:val="24"/>
        </w:rPr>
        <w:t xml:space="preserve">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3.1. Представление сведений уполномоченному органу о муниципальных услугах (функциях) для размещения в соответствующем разделе реестра осуществляется путем заполнения электронных форм реестра. 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3.2. Сведения об услугах (функциях) вносятся в Реестр в течение пяти рабочих дней с момента опубликования нормативного правового акта, являющегося основанием для предоставления соответствующим органом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(функции).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Размещение в Реестре сведений об услугах заверяется электронной цифровой подписью лица, ответственного за размещение сведений, выданной в установленном законодательством порядке.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При отсутствии в органе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сертификата ключа подписи и средства электронной цифровой подписи у ответственного лица размещение сведений может осуществляться на основании идентификационных данных (имя пользователя и пароль), предоставляемых Управлением информатизации Пензенской области.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3.3. Сведения о муниципальной услуге, внесенные в Реестр, подлежат проверке уполномоченным органом по ведению Реестра.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lastRenderedPageBreak/>
        <w:t>Предметом проверки является полнота и достоверность представленных в электронном виде сведений о муниципальной услуге (функции).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Срок проверки не может превышать пяти рабочих дней со дня размещения ответственным лицом соответствующего органа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сведений об услуге (функции) в Реестре.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712E52">
        <w:rPr>
          <w:rFonts w:ascii="Times New Roman" w:hAnsi="Times New Roman" w:cs="Times New Roman"/>
          <w:sz w:val="24"/>
          <w:szCs w:val="24"/>
        </w:rPr>
        <w:t>В случае выявления несоответствия представленных сведений нормативным правовым актам Российской Федерации, законам и иным нормативным правовым актам Пензенской области и (или) нарушений правил заполнения электронных форм реестра уполномоченный орган направляет в течение трех рабочих дней в соответствующий исполнительный орган уведомление с предложением об устранении и повторном представлении сведений о государственных услугах (функциях).</w:t>
      </w:r>
      <w:proofErr w:type="gramEnd"/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3.5. Повторное предоставление сведений об услугах (функциях) осуществляется соответствующим органом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не позднее трех рабочих дней со дня получения уведомления о допущенных нарушениях.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3.6. Если по результатам проверки нарушений не выявлено, уполномоченный орган в срок, не превышающий двух рабочих дней после истечения срока проверки, размещает сведения о государственной услуге в Реестре.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3.7. Сведения о муниципальных услугах (функциях), формируемые и размещаемые в Реестре, проходят автоматизированную формально-логическую проверку в течение одного календарного дня со дня размещения информации.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Автоматизированная формально-логическая проверка предусматривает проверку правильности заполнения электронных форм Реестра сведениями о муниципальных услугах (функциях) согласно методическим рекомендациям о порядке заполнения электронных форм реестра.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Если по результатам проверки выявлены нарушения формально-логического порядка, то уполномоченный орган по ведению информационного ресурса реестра незамедлительно направляет соответствующему уполномоченному органу в электронной форме уведомление о допущенных нарушениях и необходимости внесения изменений в сведения о нарушениях и необходимости внесения изменений в сведения о муниципальных услугах (функциях), размещенные в Реестре.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3.8. Внесение изменений в сведения о муниципальной услуге (функции), содержащейся в Реестре, либо исключение соответствующих сведений из Реестра осуществляется ответственным лицом органа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порядке, предусмотренном для их размещения.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3.9. Органы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вносят изменения в Реестр в случае: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- изменения наименования, статуса исполнителя муниципальной услуги (функции);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- вступления в силу нормативного правового акта, отменяющего, изменяющего и (или) дополняющего нормативный правовой акт, на основании которого в Реестр была внесена информация о муниципальной услуге (функции);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- изменения контактной информации, а также необходимости устранения ошибочно внесенной информации о муниципальной услуге (функции).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3.10. Основанием для исключения сведений о муниципальных услугах (функциях) из Реестра является вступление в силу федеральных законов и иных нормативных правовых актов Российской Федерации, законов и иных нормативных правовых актов Пензенской области, а также нормативных правовых актов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которыми предоставление муниципальной услуги (функции) прекращено.</w:t>
      </w:r>
    </w:p>
    <w:p w:rsidR="00712E52" w:rsidRPr="00712E52" w:rsidRDefault="00712E52" w:rsidP="00712E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Приложение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к Порядку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формирования и ведения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«Реестра муниципальных услуг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(функций), предоставляемых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12E52">
        <w:rPr>
          <w:rFonts w:ascii="Times New Roman" w:hAnsi="Times New Roman" w:cs="Times New Roman"/>
          <w:sz w:val="24"/>
          <w:szCs w:val="24"/>
        </w:rPr>
        <w:t>осуществляемых</w:t>
      </w:r>
      <w:proofErr w:type="gramEnd"/>
      <w:r w:rsidRPr="00712E52">
        <w:rPr>
          <w:rFonts w:ascii="Times New Roman" w:hAnsi="Times New Roman" w:cs="Times New Roman"/>
          <w:sz w:val="24"/>
          <w:szCs w:val="24"/>
        </w:rPr>
        <w:t>) органами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</w:p>
    <w:p w:rsidR="00712E52" w:rsidRDefault="00712421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="00712E52" w:rsidRPr="00712E5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 Пензенской области»</w:t>
      </w:r>
    </w:p>
    <w:p w:rsidR="00712E52" w:rsidRPr="00712E52" w:rsidRDefault="00712E52" w:rsidP="00712E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83"/>
      <w:bookmarkEnd w:id="2"/>
      <w:r w:rsidRPr="00712E52">
        <w:rPr>
          <w:rFonts w:ascii="Times New Roman" w:hAnsi="Times New Roman" w:cs="Times New Roman"/>
          <w:sz w:val="24"/>
          <w:szCs w:val="24"/>
        </w:rPr>
        <w:t>Перечень</w:t>
      </w:r>
    </w:p>
    <w:p w:rsidR="00712E52" w:rsidRPr="00712E52" w:rsidRDefault="00712E52" w:rsidP="00712E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сведений об услугах муниципальных учреждений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которых</w:t>
      </w:r>
    </w:p>
    <w:p w:rsidR="00712E52" w:rsidRPr="00712E52" w:rsidRDefault="00712E52" w:rsidP="00712E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размещается муниципальное задание (заказ)</w:t>
      </w:r>
    </w:p>
    <w:p w:rsidR="00712E52" w:rsidRPr="00712E52" w:rsidRDefault="00712E52" w:rsidP="00712E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1. Наименование (в том числе краткое) услуги в соответствии с перечнями, утвержденными в соответствующем порядке администрацией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2. Наименование муниципального учреждения или иной организации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которой размещается муниципальное задание (заказ), предоставляющий услугу.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3. Наименование органа местного самоуправления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который размещает в муниципальном учреждении или иной организации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муниципальное задание (заказ).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4. Перечень и текст нормативных правовых актов, непосредственно регулирующих, а также являющихся основанием для предоставления услуги, с указанием их реквизитов и источников официального опубликования, либо иных регламентирующих деятельность муниципального учреждения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нормативных документов.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5. Описание результатов предоставления услуги.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6. Категория заявителей, которым предоставляется услуга.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7. Сведения о местах информирования о порядке предоставления услуги.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8. Срок предоставления услуги, в том числе срок выдачи (направления) документов, являющихся результатом предоставления услуги.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9. Срок и порядок подачи регистрации запроса заявителя о предоставлении услуги.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10. Максимальный срок ожидания в очереди при подаче запроса о предоставлении услуги. 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11. Основания для приостановления предоставления услуги (если возможность приостановления предусмотрена законодательством Российской Федерации, нормативным правовым актом Пензенской области, нормативным правовым актом администрации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области), либо отказа в предоставлении услуги.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12. Документы, подлежащие представлению заявителем для получения услуги, способы получения документов заявителем и порядок их предоставления.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13. Формы заявлений и иных документов, заполнение которых заявителем необходимо для обращения в муниципальное учреждение или иную организацию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для получения услуги (в электронной форме). 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lastRenderedPageBreak/>
        <w:t xml:space="preserve">14. Сведения о размере платы, взимаемой с заявителя при предоставлении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Пензенской области, нормативными правовыми актами администрации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2E52" w:rsidRPr="00712E52" w:rsidRDefault="00712E52" w:rsidP="00712E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 xml:space="preserve">15. Сведения о порядке досудебного (внесудебного) обжалования решений и действий (бездействий) муниципального учреждения (иной организации) </w:t>
      </w:r>
      <w:r w:rsidR="0071242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>Камешкирского</w:t>
      </w:r>
      <w:r w:rsidRPr="00712E5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предоставляющей услугу, а также его служащих.</w:t>
      </w: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4F19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1938" w:rsidRPr="00712E52" w:rsidRDefault="004F1938" w:rsidP="006247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D3276" w:rsidRPr="00712E52" w:rsidRDefault="008D3276" w:rsidP="006247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D3276" w:rsidRPr="00712E52" w:rsidRDefault="008D3276" w:rsidP="006247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D3276" w:rsidRPr="00712E52" w:rsidRDefault="008D3276" w:rsidP="006247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D3276" w:rsidRPr="00712E52" w:rsidRDefault="008D3276" w:rsidP="006247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7DB" w:rsidRPr="00712E52" w:rsidRDefault="006247DB" w:rsidP="006247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D488E" w:rsidRPr="00712E52" w:rsidRDefault="00CD488E" w:rsidP="00CD48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CD488E" w:rsidRPr="00712E52" w:rsidSect="005D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D488E"/>
    <w:rsid w:val="0011106E"/>
    <w:rsid w:val="002063EF"/>
    <w:rsid w:val="002438A8"/>
    <w:rsid w:val="002C7A62"/>
    <w:rsid w:val="003012F9"/>
    <w:rsid w:val="003D6790"/>
    <w:rsid w:val="00452B15"/>
    <w:rsid w:val="004964B7"/>
    <w:rsid w:val="004F1938"/>
    <w:rsid w:val="0056292E"/>
    <w:rsid w:val="005D3928"/>
    <w:rsid w:val="006247DB"/>
    <w:rsid w:val="00654D07"/>
    <w:rsid w:val="00662AAA"/>
    <w:rsid w:val="00712421"/>
    <w:rsid w:val="00712E52"/>
    <w:rsid w:val="007A7644"/>
    <w:rsid w:val="00891CBA"/>
    <w:rsid w:val="008D3276"/>
    <w:rsid w:val="00992B8A"/>
    <w:rsid w:val="009C213A"/>
    <w:rsid w:val="00A11D23"/>
    <w:rsid w:val="00A9183D"/>
    <w:rsid w:val="00A9209F"/>
    <w:rsid w:val="00AE5312"/>
    <w:rsid w:val="00C52E39"/>
    <w:rsid w:val="00C761F4"/>
    <w:rsid w:val="00CD488E"/>
    <w:rsid w:val="00D55325"/>
    <w:rsid w:val="00D567B7"/>
    <w:rsid w:val="00DA4C26"/>
    <w:rsid w:val="00DF0EF2"/>
    <w:rsid w:val="00F1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88E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88E"/>
    <w:rPr>
      <w:color w:val="000080"/>
      <w:u w:val="single"/>
    </w:rPr>
  </w:style>
  <w:style w:type="paragraph" w:customStyle="1" w:styleId="ConsPlusTitle">
    <w:name w:val="ConsPlusTitle"/>
    <w:next w:val="a"/>
    <w:rsid w:val="00CD488E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customStyle="1" w:styleId="ConsPlusNormal">
    <w:name w:val="ConsPlusNormal"/>
    <w:rsid w:val="00CD488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4">
    <w:name w:val="header"/>
    <w:basedOn w:val="a"/>
    <w:link w:val="a5"/>
    <w:uiPriority w:val="99"/>
    <w:rsid w:val="00712421"/>
    <w:pPr>
      <w:widowControl w:val="0"/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12421"/>
  </w:style>
  <w:style w:type="paragraph" w:styleId="a6">
    <w:name w:val="Balloon Text"/>
    <w:basedOn w:val="a"/>
    <w:link w:val="a7"/>
    <w:rsid w:val="007124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12421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88E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88E"/>
    <w:rPr>
      <w:color w:val="000080"/>
      <w:u w:val="single"/>
    </w:rPr>
  </w:style>
  <w:style w:type="paragraph" w:customStyle="1" w:styleId="ConsPlusTitle">
    <w:name w:val="ConsPlusTitle"/>
    <w:next w:val="a"/>
    <w:rsid w:val="00CD488E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customStyle="1" w:styleId="ConsPlusNormal">
    <w:name w:val="ConsPlusNormal"/>
    <w:rsid w:val="00CD488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058</cp:lastModifiedBy>
  <cp:revision>8</cp:revision>
  <dcterms:created xsi:type="dcterms:W3CDTF">2018-01-23T09:23:00Z</dcterms:created>
  <dcterms:modified xsi:type="dcterms:W3CDTF">2018-01-31T05:48:00Z</dcterms:modified>
</cp:coreProperties>
</file>