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B284FF" wp14:editId="71A4D08C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83DC1" w:rsidRPr="00531992" w:rsidRDefault="00983DC1" w:rsidP="00983D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83DC1" w:rsidRPr="00983DC1" w:rsidTr="008C09F7">
        <w:tc>
          <w:tcPr>
            <w:tcW w:w="9606" w:type="dxa"/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983DC1" w:rsidRPr="00983DC1" w:rsidTr="008C09F7">
        <w:trPr>
          <w:trHeight w:hRule="exact" w:val="397"/>
        </w:trPr>
        <w:tc>
          <w:tcPr>
            <w:tcW w:w="9606" w:type="dxa"/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983DC1" w:rsidRPr="00983DC1" w:rsidTr="008C09F7">
        <w:trPr>
          <w:trHeight w:val="314"/>
        </w:trPr>
        <w:tc>
          <w:tcPr>
            <w:tcW w:w="9606" w:type="dxa"/>
          </w:tcPr>
          <w:p w:rsidR="00983DC1" w:rsidRPr="00983DC1" w:rsidRDefault="00983DC1" w:rsidP="008C09F7">
            <w:pPr>
              <w:pStyle w:val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3DC1" w:rsidRPr="00983DC1" w:rsidTr="008C09F7">
        <w:trPr>
          <w:trHeight w:hRule="exact" w:val="548"/>
        </w:trPr>
        <w:tc>
          <w:tcPr>
            <w:tcW w:w="9606" w:type="dxa"/>
            <w:vAlign w:val="center"/>
          </w:tcPr>
          <w:p w:rsidR="00983DC1" w:rsidRPr="00983DC1" w:rsidRDefault="00983DC1" w:rsidP="008C09F7">
            <w:pPr>
              <w:pStyle w:val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3DC1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983DC1" w:rsidRPr="00983DC1" w:rsidTr="008C09F7">
        <w:trPr>
          <w:trHeight w:hRule="exact" w:val="212"/>
        </w:trPr>
        <w:tc>
          <w:tcPr>
            <w:tcW w:w="9606" w:type="dxa"/>
            <w:vAlign w:val="center"/>
          </w:tcPr>
          <w:p w:rsidR="00983DC1" w:rsidRPr="00983DC1" w:rsidRDefault="00983DC1" w:rsidP="008C09F7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3DC1" w:rsidRPr="00983DC1" w:rsidRDefault="00983DC1" w:rsidP="00983DC1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83DC1" w:rsidRPr="00983DC1" w:rsidTr="008C09F7">
        <w:tc>
          <w:tcPr>
            <w:tcW w:w="284" w:type="dxa"/>
            <w:vAlign w:val="bottom"/>
          </w:tcPr>
          <w:p w:rsidR="00983DC1" w:rsidRPr="00983DC1" w:rsidRDefault="00983DC1" w:rsidP="008C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83DC1" w:rsidRPr="00983DC1" w:rsidTr="008C09F7">
        <w:tc>
          <w:tcPr>
            <w:tcW w:w="4650" w:type="dxa"/>
            <w:gridSpan w:val="4"/>
          </w:tcPr>
          <w:p w:rsidR="00983DC1" w:rsidRPr="00983DC1" w:rsidRDefault="00983DC1" w:rsidP="008C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C1" w:rsidRPr="00983DC1" w:rsidRDefault="00983DC1" w:rsidP="008C0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983DC1" w:rsidRPr="00983DC1" w:rsidRDefault="00983DC1" w:rsidP="00983DC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3DC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Камешкирского района 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01.11.2013№33</w:t>
      </w:r>
      <w:r w:rsidR="00504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«Об утверждении муниципальной программы «</w:t>
      </w:r>
      <w:r w:rsidR="00504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физической культуры и спорта в Камешкирском районе Пензенской области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В связи с уточнением программных мероприятий, руководствуясь Уставом Камешкирского района Пензенской области, администрация Камешкирского района Пензенской области 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DC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   1.Внести следующие изменения в постановление администрации Камешкирского района </w:t>
      </w:r>
      <w:r w:rsidR="00504AD4" w:rsidRPr="00504A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 01.11.2013 № 332 «Об утверждении муниципальной программы «Развитие физической культуры и спорта в Камешкирском районе Пензенской области»</w:t>
      </w:r>
      <w:r w:rsidRPr="00983DC1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 xml:space="preserve">1.1. </w:t>
      </w:r>
      <w:r w:rsidRPr="00983DC1">
        <w:rPr>
          <w:rFonts w:ascii="Times New Roman" w:hAnsi="Times New Roman" w:cs="Times New Roman"/>
          <w:spacing w:val="-2"/>
          <w:sz w:val="28"/>
          <w:szCs w:val="28"/>
        </w:rPr>
        <w:t xml:space="preserve"> Изложить программу </w:t>
      </w:r>
      <w:r w:rsidRPr="00983DC1">
        <w:rPr>
          <w:rFonts w:ascii="Times New Roman" w:hAnsi="Times New Roman" w:cs="Times New Roman"/>
          <w:sz w:val="28"/>
          <w:szCs w:val="28"/>
        </w:rPr>
        <w:t>«</w:t>
      </w:r>
      <w:r w:rsidR="00504AD4" w:rsidRPr="00504A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физической культуры и спорта в Камешкирском районе Пензенской области</w:t>
      </w:r>
      <w:r w:rsidRPr="00983DC1">
        <w:rPr>
          <w:rFonts w:ascii="Times New Roman" w:hAnsi="Times New Roman" w:cs="Times New Roman"/>
          <w:sz w:val="28"/>
          <w:szCs w:val="28"/>
        </w:rPr>
        <w:t xml:space="preserve">» в новой редакции, согласно приложения к настоящему постановлению. </w:t>
      </w:r>
    </w:p>
    <w:p w:rsidR="00983DC1" w:rsidRPr="00983DC1" w:rsidRDefault="00983DC1" w:rsidP="00983DC1">
      <w:pPr>
        <w:tabs>
          <w:tab w:val="left" w:pos="3138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информационном бюллетене «Камешкирский вестник».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DC1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Камешкирского района Пензенской области, курирующего вопросы социальной сферы.</w:t>
      </w: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DC1" w:rsidRPr="00983DC1" w:rsidRDefault="00AE0E64" w:rsidP="00983D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</w:p>
    <w:p w:rsidR="00983DC1" w:rsidRPr="00983DC1" w:rsidRDefault="00983DC1" w:rsidP="00983DC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83DC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r w:rsidRPr="00983DC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3DC1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983DC1" w:rsidRDefault="00983DC1" w:rsidP="006003B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МУНИЦИПАЛЬНАЯ ПРОГРАММА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296"/>
        <w:gridCol w:w="6834"/>
      </w:tblGrid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Камешкирском районе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района», отдел образования 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 Пензенской области».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области».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Камешкирского района Пензенской области на областной и всероссийской спортивной арене, а также успешное проведение районных, межрайонных и областных соревнований.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успешного выступления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камешкирских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 Камешкирского района Пензенской области, систематически занимающихся физической культурой и спортом, в общей численности населения; количество завоеванных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камешкирскими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спортсменами призовых мест в областных соревнованиях и количество участников всероссийских соревнованиях;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тренеров и тренеров-преподавателей МБОУ ДО «ДЮСШ Камешкирского района», работающих по специальности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DF3AF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2014-2027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003B1" w:rsidRPr="00983DC1" w:rsidTr="00DF3A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Объемы бюджетных ассигнований 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объем финансирования Программы за счет средств бюджета Камешкирского района Пензенской области составляет</w:t>
            </w:r>
          </w:p>
          <w:p w:rsidR="006003B1" w:rsidRPr="00983DC1" w:rsidRDefault="00506C2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3599,3</w:t>
            </w:r>
            <w:r w:rsidR="00554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2014 году – 160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2015 году – 160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2016 году – 187,2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2017 году – 177,5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2018 году – 173,7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– 127,3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2020 году – 57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 году – 195 тыс. рублей;</w:t>
            </w:r>
          </w:p>
          <w:p w:rsidR="006003B1" w:rsidRPr="00983DC1" w:rsidRDefault="007A2DE2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 году – 245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AE0E64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E0E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 2023 году – </w:t>
            </w:r>
            <w:r w:rsidR="000608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463,3</w:t>
            </w:r>
            <w:r w:rsidR="007A2DE2" w:rsidRPr="00AE0E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E0E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983DC1" w:rsidRDefault="00DF3AFC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2024 году – </w:t>
            </w:r>
            <w:r w:rsidR="007A2DE2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413,3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F1794" w:rsidRPr="00983DC1" w:rsidRDefault="00CF1794" w:rsidP="00CF17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413,3 тыс. рублей;</w:t>
            </w:r>
          </w:p>
          <w:p w:rsidR="00CF1794" w:rsidRPr="00983DC1" w:rsidRDefault="00CF1794" w:rsidP="00CF17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413,3  тыс. рублей;</w:t>
            </w:r>
          </w:p>
          <w:p w:rsidR="00CF1794" w:rsidRPr="00983DC1" w:rsidRDefault="00CF1794" w:rsidP="00CF179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413,3  тыс. рублей;</w:t>
            </w:r>
          </w:p>
          <w:p w:rsidR="006003B1" w:rsidRPr="00983DC1" w:rsidRDefault="006003B1" w:rsidP="0045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Программы носят прогнозный характер и подлежат ежегодному уточнению на соответствующий финансовый год и последующий плановый период исходя из возможностей бюджета Камешкирского района Пензенской области</w:t>
            </w:r>
          </w:p>
        </w:tc>
      </w:tr>
    </w:tbl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Описание приоритетов муниципальной под</w:t>
      </w:r>
      <w:r w:rsidR="00983DC1"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рограммы, целей, задач, основные мероприятий, обоснование включения в муниципальную программу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Цели муниципальной политики в сфере физической культуры и спорта определены в Концепции долгосрочного социально-экономического развития Российской Федерации на период до 202</w:t>
      </w:r>
      <w:r w:rsidR="00E32A9B"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</w:t>
      </w:r>
      <w:r w:rsidR="00AE0E64"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года, ут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вержденной распоряжением Правительства Российской Федерации от 17 ноября 2008 г. № 1662-р., а также в Законе Пензенской области от 04.09.2007 N 1367-ЗПО "О стратегии социально-экономического развития Пензенской области на долгосрочную перспективу (до 2021 года)" (с последующими изменениями).</w:t>
      </w:r>
      <w:proofErr w:type="gramEnd"/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 районной политики в сфере физической культуры и спорта - создание условий для ведения здорового образа жизни, занятия физической культурой и спортом граждан, достижение высоких результатов спортсменов Камешкирского района.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Реализация этой цели будет осуществляться по следующим направлениям.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Первое направление - развитие системы массовой физической культуры и спорта, физического воспитания, в том числе: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развитие сети и эффективное использование спортивных сооружений для массового занятия физической культурой и спортом;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развитие детской спортивной школы, секций и спортивных клубов;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- укрепление материально-технической базы и кадрового потенциала образовательных организаций, физкультурно-спортивных организаций;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пропаганда здорового образа жизни, повышение интереса граждан к занятиям физической культурой и спортом;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внедрение новых технологий и методик здоровье сберегающего обучения в образовательные организации, обеспечивающие формирование заинтересованного отношения к собственному здоровью, здоровому образу жизни всех участников образовательного процесса;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системы проведения массовых физкультурных и спортивных соревнований;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большего числа лиц с ограниченными возможностями здоровья и инвалидов в систематические занятия физической культурой и спортом.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 направление - достижение высоких спортивных результатов на российских и международных соревнованиях за счет: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создания условий для развития системы подготовки спортивного резерва, педагогических кадров в сфере спорта;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отбора и поддержки талантливых спортсменов;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указанных задач обеспечивается через систему мероприятий, предусмотренных в следующих подпрограммах: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 1 "Развитие физической культуры и массового спорта в Камешкирском районе Пензенской области";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 2 " Развитие детско-юношеского спорта и системы подготовки спортивного резерва в Камешкирском районе Пензенской области";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приоритетов муниципальной политики Камешкирского района Пензенской области </w:t>
      </w:r>
      <w:proofErr w:type="gramStart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 с 2016 года настоящей муниципальной программой запланированы следующие основные</w:t>
      </w:r>
      <w:proofErr w:type="gramEnd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физической культуры и массового спорта в Камешкирском районе Пензенской области: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воспитание и обеспечение организации и проведения физкультурных мероприятий и массовых спортивных мероприятий;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мероприятия по поэтапному внедрению и реализации Всероссийского физкультурно-спортивного комплекса "Готов к труду и обороне" (ГТО)".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развития детско-юношеского спорта и системы подготовки спортивного резерва в Камешкирском районе Пензенской области: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 мер по развитию системы подготовки спортивного резерва и спорта высших достижений.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развития отрасли физической культуры и спорта в Камешкирском районе Пензенской области: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эффективного и качественного развития отрасли физической культуры и спорта в Камешкирском районе Пензенской области.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оценки хода реализации Программы и характеристики состояния установленной сферы деятельности предусмотрена система целевых </w:t>
      </w:r>
      <w:proofErr w:type="gramStart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</w:t>
      </w:r>
      <w:proofErr w:type="gramEnd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для Программы, так и для подпрограмм Программы.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Основным ожидаемым конечным результатом реализации Программы является устойчивое развитие физической культуры и спорта, что характеризуется ростом количественных показателей и качественной оценкой изменений, происходящих в сфере физической культуры и спорта.</w:t>
      </w:r>
      <w:bookmarkStart w:id="1" w:name="sub_1200"/>
      <w:bookmarkEnd w:id="1"/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Сроки и этапы реализации Муниципальной 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Муниципальную программу предполагается р</w:t>
      </w:r>
      <w:r w:rsidR="00E32A9B"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еализовать в течение 2014 – 2027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Объем финансовых ресурсов, необходимых для реализации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Прогнозируемый объем финансирования Программы за счет средств бюджета Камешкирского района Пензенской области составляет</w:t>
      </w:r>
    </w:p>
    <w:p w:rsidR="006003B1" w:rsidRPr="00D077FF" w:rsidRDefault="00506C20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3599,3 </w:t>
      </w:r>
      <w:r w:rsidR="00E32A9B" w:rsidRPr="00D077F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="006003B1"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рублей, в том числе: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2014 году – 160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2015 году – 160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2016 году – 187,2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 году – 177,5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 году – 173,7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 году – 127,3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 году – 57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 году – 195 тыс. рублей;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– </w:t>
      </w:r>
      <w:r w:rsidR="00347E17"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245</w:t>
      </w:r>
      <w:r w:rsidR="000F2614"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1 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2023 году – </w:t>
      </w:r>
      <w:r w:rsidR="00506C20" w:rsidRPr="00D077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463,3</w:t>
      </w:r>
      <w:r w:rsidR="00347E17" w:rsidRPr="00D077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D077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тыс. рублей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2024 году – </w:t>
      </w:r>
      <w:r w:rsidR="00347E17" w:rsidRPr="00D07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413,3  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</w:t>
      </w:r>
    </w:p>
    <w:p w:rsidR="00E32A9B" w:rsidRPr="00D077FF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– 413,3 тыс. рублей;</w:t>
      </w:r>
    </w:p>
    <w:p w:rsidR="00E32A9B" w:rsidRPr="00D077FF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 – 413,3  тыс. рублей;</w:t>
      </w:r>
    </w:p>
    <w:p w:rsidR="00E32A9B" w:rsidRPr="00D077FF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2027 году – 413,3  тыс. рублей.</w:t>
      </w:r>
    </w:p>
    <w:p w:rsidR="00E32A9B" w:rsidRPr="00D077FF" w:rsidRDefault="00E32A9B" w:rsidP="00E32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A9B" w:rsidRPr="00D077FF" w:rsidRDefault="00E32A9B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финансирования Программы носят прогнозный характер и подлежат ежегодному уточнению на соответствующий финансовый год и последующий плановый период исходя из возможностей бюджета Камешкирского района Пензенской области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ПОДПРОГРАММА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массового спорта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ПОДПРОГРАММЫ 1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136"/>
        <w:gridCol w:w="6023"/>
      </w:tblGrid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массового спорта в Камешкирском районе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«ДЮСШ Камешкирского района», отдел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возможностей гражданам систематически заниматься физической культурой и массовым спортом и вести здоровый образ жизни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физического воспитания различных категорий и групп населения, в том числе в образовательных учреждениях;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спорта, в том числе для лиц с ограниченными возможностями здоровья и инвалидов;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 по развитию студенческого спорта на базе образовательных учреждений среднего профессионального образования;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жителей Камешкирского района Пензенской области, занимающихся физической культурой и спортом по месту работы, в общей численности населения, занятого в экономике;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физкультурно-спортивных мероприятий среди учащихся и студентов, включенных в календарный план спортивно-массовых мероприятий, в общем количестве мероприятий, включенных в календарный план спортивно-массовых мероприятий;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2014 - 2027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Прогнозируемый объем финансирования Подпрограммы за счет средств бюджета Камешкирского района Пензенской области составляет </w:t>
            </w:r>
            <w:r w:rsidR="00554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380,56 </w:t>
            </w:r>
            <w:r w:rsidR="00E32A9B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2014 году – 30 тыс. рублей,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2015 году – 30 тыс. рублей,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2016 году – 25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2017 году – 25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2018 году – 24,3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– 18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2020 году – 25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 году – 25 тыс. рублей;</w:t>
            </w:r>
          </w:p>
          <w:p w:rsidR="006003B1" w:rsidRPr="00983DC1" w:rsidRDefault="000F2614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2022 году – 16,76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2023 году – </w:t>
            </w:r>
            <w:r w:rsidR="00347E17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32,30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2024 году – </w:t>
            </w:r>
            <w:r w:rsidR="00347E17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32,30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E32A9B" w:rsidRPr="00983DC1" w:rsidRDefault="00E32A9B" w:rsidP="00E32A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 году – 32,30 тыс. рублей;</w:t>
            </w:r>
          </w:p>
          <w:p w:rsidR="00E32A9B" w:rsidRPr="00983DC1" w:rsidRDefault="00E32A9B" w:rsidP="00E32A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2026 году – 32,30 тыс. рублей;</w:t>
            </w:r>
          </w:p>
          <w:p w:rsidR="00E32A9B" w:rsidRPr="00983DC1" w:rsidRDefault="00E32A9B" w:rsidP="00E32A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2027 году – 32,30 тыс. рублей.</w:t>
            </w:r>
          </w:p>
          <w:p w:rsidR="006003B1" w:rsidRPr="00983DC1" w:rsidRDefault="006003B1" w:rsidP="00455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Подпрограммы носят прогнозный характер и подлежат ежегодному уточнению в порядке, установленном решением Собрания представителей Камешкирского района Пензенской области о бюджете Камешкирском районе Пензенской области на соответствующий финансовый год и последующий плановый период, исходя из возможностей бюджета Камешкирского района Пензенской области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важнейших целей подпрограммы является обеспечение возможностей гражданам систематически заниматься физической культурой и массовым спортом и вести здоровый образ жизни. Целью программы является: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доли граждан Камешкирского района, занимающихся физической культурой и спортом по месту работы, в общей численности населения, занятого в экономике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доля обучающихся и студентов, систематически занимающихся физической культурой и спортом, в общей численности обучающихся и студентов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увеличению единовременной пропускной способности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спортивно-массовых физкультурных и спортивных мероприятий и реализации Всероссийского физкультурно-спортивного комплекса «Готов к труду и обороне» (ГТО)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Сроки реализации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Подпрограмму предусматривается р</w:t>
      </w:r>
      <w:r w:rsidR="00E32A9B"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еализовать в течение 2014 – 2027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Характеристика основных мероприятий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достижения целей и решения задач подпрограммы необходимо реализовать ряд мероприятий.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Объем финансовых ресурсов, необходимых для реализации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6003B1" w:rsidRPr="00D077FF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</w:t>
      </w:r>
    </w:p>
    <w:p w:rsidR="006003B1" w:rsidRPr="00D077FF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детско-юношеского спорта и системы подготовки спортивного резерва в Камешкирском районе Пензенской области</w:t>
      </w: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32A9B" w:rsidRPr="00983DC1" w:rsidRDefault="00E32A9B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A9B" w:rsidRPr="00983DC1" w:rsidRDefault="00E32A9B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2A9B" w:rsidRPr="00983DC1" w:rsidRDefault="00E32A9B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ПОДПРОГРАММЫ 2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296"/>
        <w:gridCol w:w="6932"/>
      </w:tblGrid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района», отдел образования 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высокой конкурентоспособности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на областной и всероссийской спортивной арене</w:t>
            </w:r>
          </w:p>
        </w:tc>
      </w:tr>
      <w:tr w:rsidR="006003B1" w:rsidRPr="00983DC1" w:rsidTr="00E32A9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доля граждан, занимающихся в специализированных спортивных учреждениях, в общей численности детей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6 - 15 лет;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6003B1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– 2027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6003B1" w:rsidRPr="00983DC1" w:rsidTr="00E32A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E32A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Прогнозируемый объем финансирования Подпрограммы за счет средств бюджета Камешкирского района Пензенской области составляет </w:t>
            </w:r>
            <w:r w:rsidR="001F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3207,05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год-130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год- 130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 – 162,2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год- 152,5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год- 149,4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 год-</w:t>
            </w:r>
            <w:r w:rsidR="00F2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год- 32 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170 тыс. рублей;</w:t>
            </w:r>
          </w:p>
          <w:p w:rsidR="006003B1" w:rsidRPr="00983DC1" w:rsidRDefault="00A330B5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228</w:t>
            </w:r>
            <w:r w:rsidR="00F20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 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</w:t>
            </w:r>
            <w:r w:rsidR="00A330B5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6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419,3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A330B5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– </w:t>
            </w:r>
            <w:r w:rsidR="000F348D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0F348D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– </w:t>
            </w:r>
            <w:r w:rsidR="000F348D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E32A9B" w:rsidRPr="00983DC1" w:rsidRDefault="00E32A9B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Подпрограммы носят прогнозный характер и подлежат ежегодному уточнению в порядке, установленном законом Пензенской области о бюджете Пензенской области на соответствующий финансовый год и последующий плановый период, исходя из возможностей бюджета Камешкирского района Пензенской области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программы является Обеспечение высокой конкурентоспособности </w:t>
      </w:r>
      <w:proofErr w:type="spellStart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спорта на областной и всероссийской спортивной арене.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целями является: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увеличение представителей </w:t>
      </w:r>
      <w:proofErr w:type="spellStart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камешкирских</w:t>
      </w:r>
      <w:proofErr w:type="spellEnd"/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спортсменов в основных и резервных составах сборных команд России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доли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доли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доли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увеличение доли граждан, занимающихся в спортивных организациях, в общей численности детей и молодежи в возрасте 6 - 15 лет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- 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Сроки реализации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Подпрограмму предусматривается р</w:t>
      </w:r>
      <w:r w:rsidR="000628CE"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еализовать в течение 2014 – 2027</w:t>
      </w: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Характеристика основных мероприятий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Объем финансовых ресурсов, необходимых для реализации подпрограммы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D077FF" w:rsidRDefault="006003B1" w:rsidP="006003B1">
      <w:pPr>
        <w:spacing w:after="0" w:line="240" w:lineRule="auto"/>
        <w:ind w:right="36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6003B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83D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3DC1" w:rsidRPr="00983DC1" w:rsidRDefault="00983DC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целевых показателей муниципальной программы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 Пензенской области «Развитие физической культуры и спорта в Камешкирском районе Пензенской области»</w:t>
      </w:r>
    </w:p>
    <w:tbl>
      <w:tblPr>
        <w:tblW w:w="5284" w:type="pct"/>
        <w:tblInd w:w="-7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303"/>
        <w:gridCol w:w="216"/>
        <w:gridCol w:w="2760"/>
        <w:gridCol w:w="1084"/>
        <w:gridCol w:w="725"/>
        <w:gridCol w:w="703"/>
        <w:gridCol w:w="703"/>
        <w:gridCol w:w="703"/>
        <w:gridCol w:w="709"/>
        <w:gridCol w:w="709"/>
        <w:gridCol w:w="844"/>
        <w:gridCol w:w="844"/>
        <w:gridCol w:w="844"/>
        <w:gridCol w:w="844"/>
        <w:gridCol w:w="822"/>
        <w:gridCol w:w="47"/>
        <w:gridCol w:w="34"/>
        <w:gridCol w:w="44"/>
        <w:gridCol w:w="522"/>
        <w:gridCol w:w="28"/>
        <w:gridCol w:w="141"/>
        <w:gridCol w:w="25"/>
        <w:gridCol w:w="31"/>
        <w:gridCol w:w="488"/>
        <w:gridCol w:w="31"/>
        <w:gridCol w:w="6"/>
        <w:gridCol w:w="806"/>
      </w:tblGrid>
      <w:tr w:rsidR="00FE034F" w:rsidRPr="00983DC1" w:rsidTr="00983DC1">
        <w:tc>
          <w:tcPr>
            <w:tcW w:w="124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756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FE034F" w:rsidRPr="00983DC1" w:rsidTr="00983DC1"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034F">
            <w:pPr>
              <w:spacing w:after="0" w:line="240" w:lineRule="auto"/>
              <w:ind w:left="-58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п\п</w:t>
            </w:r>
          </w:p>
        </w:tc>
        <w:tc>
          <w:tcPr>
            <w:tcW w:w="95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целевого показателя</w:t>
            </w:r>
          </w:p>
        </w:tc>
        <w:tc>
          <w:tcPr>
            <w:tcW w:w="3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9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FE034F" w:rsidRPr="00983DC1" w:rsidTr="00983DC1">
        <w:trPr>
          <w:cantSplit/>
          <w:trHeight w:val="1134"/>
        </w:trPr>
        <w:tc>
          <w:tcPr>
            <w:tcW w:w="2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FE034F" w:rsidRPr="00983DC1" w:rsidRDefault="00FE034F" w:rsidP="00FE034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FE034F" w:rsidRPr="00983DC1" w:rsidTr="00FE034F">
        <w:tc>
          <w:tcPr>
            <w:tcW w:w="5000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Камешкирском районе Пензенской области»</w:t>
            </w: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 Пензенской области,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1F302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 Камешкирского района Пензенской области, выполнившего нормативы Всероссийского физкультурно-спортивного комплекса "Готов к труду и обороне"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(ГТО) в общей численности населения, принявшего участие в сдаче нормативов ГТО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034F" w:rsidRPr="00983DC1" w:rsidRDefault="00FE034F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учащихся и студентов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CD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3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22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Представительство пензенских спортсменов в основных и резервных составах сборных команд России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43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FE034F">
        <w:tc>
          <w:tcPr>
            <w:tcW w:w="5000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 Пензенской области»</w:t>
            </w: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B3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261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и студентов, систематически занимающихся физической культурой и спортом, в общей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обучающихся и студентов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61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24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4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FE034F">
        <w:tc>
          <w:tcPr>
            <w:tcW w:w="5000" w:type="pct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 системы подготовки спортивного резерва в Камешкирском районе Пензенской области»</w:t>
            </w: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Представительство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камешкирских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спортсменов в основных и резервных составах сборных команд России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16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занимающихся в спортивных организациях, в общей численности детей и молодежи в возрасте 6 - 15 лет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E034F" w:rsidRPr="00983DC1" w:rsidRDefault="00FE034F" w:rsidP="00FE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4F" w:rsidRPr="00983DC1" w:rsidTr="00983DC1">
        <w:tc>
          <w:tcPr>
            <w:tcW w:w="195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" w:type="pct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pct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gridSpan w:val="13"/>
            <w:tcBorders>
              <w:top w:val="single" w:sz="6" w:space="0" w:color="000000"/>
            </w:tcBorders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034F" w:rsidRPr="00983DC1" w:rsidRDefault="00FE034F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034F" w:rsidRPr="00983DC1" w:rsidRDefault="00FE034F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E034F" w:rsidRPr="00983DC1" w:rsidSect="00FE034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4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целевых показателях в разрезе муниципальных образований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Ответственный исполнитель Администрация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490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390"/>
        <w:gridCol w:w="749"/>
        <w:gridCol w:w="749"/>
        <w:gridCol w:w="749"/>
        <w:gridCol w:w="749"/>
        <w:gridCol w:w="688"/>
        <w:gridCol w:w="60"/>
        <w:gridCol w:w="755"/>
        <w:gridCol w:w="749"/>
        <w:gridCol w:w="818"/>
        <w:gridCol w:w="827"/>
        <w:gridCol w:w="818"/>
        <w:gridCol w:w="818"/>
        <w:gridCol w:w="657"/>
        <w:gridCol w:w="9"/>
        <w:gridCol w:w="35"/>
        <w:gridCol w:w="590"/>
        <w:gridCol w:w="60"/>
        <w:gridCol w:w="588"/>
      </w:tblGrid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29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674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trHeight w:val="768"/>
          <w:jc w:val="center"/>
        </w:trPr>
        <w:tc>
          <w:tcPr>
            <w:tcW w:w="1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0623" w:rsidRPr="00983DC1" w:rsidRDefault="00850623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D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0623" w:rsidRPr="00983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623" w:rsidRPr="00983DC1" w:rsidTr="00850623">
        <w:trPr>
          <w:jc w:val="center"/>
        </w:trPr>
        <w:tc>
          <w:tcPr>
            <w:tcW w:w="3759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и студентов, систематически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объектов спорта, введенных в эксплуатацию в рамках федеральной целевой программы "Развитие физической культуры и спорта в Российской Федерации на 2016 - 2020 годы", утвержденной постановлением Правительства Российской Федерации от 21.01.2015 по направлению, касающемуся совершенствованию условий для развития массового спорта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4326" w:type="pct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Представительство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камешкирских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спортсменов в основных и резервных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составах сборных команд России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спортсменов-разрядников в общем количестве лиц, занимающихся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спортсменов-разрядников, имеющих разряды и звания (от I разряда до спортивного звания "Заслуженный мастер спорта"), в общем количестве спортсменов-разрядников в системе специализированных детско-юношеских спортивных школ олимпийского резерва и училищ олимпийского резерва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23" w:rsidRPr="00983DC1" w:rsidTr="00850623">
        <w:trPr>
          <w:jc w:val="center"/>
        </w:trPr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граждан, занимающихся в спортивных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организациях, в общей численности детей и молодежи в возрасте 6 - 15 лет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623" w:rsidRPr="00983DC1" w:rsidRDefault="00850623" w:rsidP="00850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4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23" w:rsidRPr="00983DC1" w:rsidRDefault="0085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623" w:rsidRPr="00983DC1" w:rsidRDefault="00850623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0623" w:rsidRPr="00983DC1" w:rsidRDefault="00850623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5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основных мерах правового регулирования в сфере реализации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2934"/>
        <w:gridCol w:w="4790"/>
        <w:gridCol w:w="4725"/>
        <w:gridCol w:w="1727"/>
      </w:tblGrid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№463 от 13.11.2014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по поэтапному внедрению Всероссийского физкультурно-спортивного комплекса "Готов к труду и обороне" (ГТО)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20.09.2013 №291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«Об утверждении Порядка разработки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программ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Камешкирского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отменено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от12.10.2016г №211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24.09.18 № 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07.10.20 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20.09.2013 №291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программ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отменено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от12.10.2016г №211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24.09.18 № 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003B1" w:rsidRPr="00983DC1" w:rsidTr="00DD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 района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07.10.20 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6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2F798D">
      <w:pPr>
        <w:tabs>
          <w:tab w:val="left" w:pos="1898"/>
          <w:tab w:val="right" w:pos="1457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ОБЛАСТИ»</w:t>
      </w:r>
    </w:p>
    <w:p w:rsidR="006003B1" w:rsidRPr="00983DC1" w:rsidRDefault="006003B1" w:rsidP="002F798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сводных показателей муниципальных заданий на оказание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услуг (выполнение работ) муниципальными бюджетными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учреждениями Камешкирского района Пензенской области по 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области» на 2014 и 2015 годы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350"/>
        <w:gridCol w:w="2466"/>
        <w:gridCol w:w="981"/>
        <w:gridCol w:w="978"/>
        <w:gridCol w:w="1704"/>
        <w:gridCol w:w="348"/>
        <w:gridCol w:w="348"/>
        <w:gridCol w:w="1574"/>
        <w:gridCol w:w="1497"/>
      </w:tblGrid>
      <w:tr w:rsidR="006003B1" w:rsidRPr="00983DC1" w:rsidTr="00DD02F0">
        <w:trPr>
          <w:jc w:val="center"/>
        </w:trPr>
        <w:tc>
          <w:tcPr>
            <w:tcW w:w="282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8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6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11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2B3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спортивно-массовых физкультурных и спортивных мероприятий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2B3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</w:tr>
      <w:tr w:rsidR="006003B1" w:rsidRPr="00983DC1" w:rsidTr="00DD02F0">
        <w:trPr>
          <w:jc w:val="center"/>
        </w:trPr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участия спортсменов Камешкирского района в спортивных соревнованиях в соответствии с ЕКП областных, межобластных и Всероссийских физкультурных мероприятий; в соответствии с положениями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физкультурных мероприятиях и спортивных мероприятиях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40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6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2B3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6.1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сводных показателей муниципальных заданий на оказание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услуг (выполнение работ) муниципальными бюджетными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учреждениями Камешкирского района Пензенской области по 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</w:t>
      </w:r>
      <w:r w:rsidR="008D279E"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ласти» на 2016 и 2027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499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520"/>
        <w:gridCol w:w="559"/>
        <w:gridCol w:w="494"/>
        <w:gridCol w:w="387"/>
        <w:gridCol w:w="387"/>
        <w:gridCol w:w="390"/>
        <w:gridCol w:w="390"/>
        <w:gridCol w:w="390"/>
        <w:gridCol w:w="334"/>
        <w:gridCol w:w="340"/>
        <w:gridCol w:w="334"/>
        <w:gridCol w:w="334"/>
        <w:gridCol w:w="343"/>
        <w:gridCol w:w="343"/>
        <w:gridCol w:w="322"/>
        <w:gridCol w:w="115"/>
        <w:gridCol w:w="396"/>
        <w:gridCol w:w="313"/>
        <w:gridCol w:w="186"/>
        <w:gridCol w:w="236"/>
        <w:gridCol w:w="281"/>
        <w:gridCol w:w="130"/>
        <w:gridCol w:w="384"/>
        <w:gridCol w:w="287"/>
        <w:gridCol w:w="50"/>
        <w:gridCol w:w="426"/>
        <w:gridCol w:w="219"/>
        <w:gridCol w:w="65"/>
        <w:gridCol w:w="426"/>
        <w:gridCol w:w="210"/>
        <w:gridCol w:w="74"/>
        <w:gridCol w:w="426"/>
        <w:gridCol w:w="210"/>
        <w:gridCol w:w="77"/>
        <w:gridCol w:w="420"/>
        <w:gridCol w:w="284"/>
        <w:gridCol w:w="15"/>
        <w:gridCol w:w="553"/>
        <w:gridCol w:w="27"/>
        <w:gridCol w:w="133"/>
        <w:gridCol w:w="665"/>
        <w:gridCol w:w="576"/>
        <w:gridCol w:w="15"/>
        <w:gridCol w:w="21"/>
        <w:gridCol w:w="585"/>
        <w:gridCol w:w="9"/>
        <w:gridCol w:w="41"/>
        <w:gridCol w:w="18"/>
        <w:gridCol w:w="677"/>
      </w:tblGrid>
      <w:tr w:rsidR="00DD02F0" w:rsidRPr="00983DC1" w:rsidTr="002B327B">
        <w:trPr>
          <w:jc w:val="center"/>
        </w:trPr>
        <w:tc>
          <w:tcPr>
            <w:tcW w:w="4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2" w:type="pct"/>
            <w:gridSpan w:val="4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DD02F0" w:rsidRPr="00983DC1" w:rsidTr="002B327B">
        <w:trPr>
          <w:jc w:val="center"/>
        </w:trPr>
        <w:tc>
          <w:tcPr>
            <w:tcW w:w="1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(работы)</w:t>
            </w:r>
          </w:p>
        </w:tc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показателя, характе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ризующего объем услуги (работы)</w:t>
            </w:r>
          </w:p>
        </w:tc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</w:t>
            </w:r>
          </w:p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 объема муни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ципальной услуги</w:t>
            </w:r>
          </w:p>
        </w:tc>
        <w:tc>
          <w:tcPr>
            <w:tcW w:w="134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муниципальной услуги</w:t>
            </w:r>
          </w:p>
        </w:tc>
        <w:tc>
          <w:tcPr>
            <w:tcW w:w="3001" w:type="pct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840183" w:rsidRPr="00983DC1" w:rsidTr="00221482">
        <w:trPr>
          <w:jc w:val="center"/>
        </w:trPr>
        <w:tc>
          <w:tcPr>
            <w:tcW w:w="1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2F0" w:rsidRPr="00983DC1" w:rsidRDefault="00DD02F0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27B" w:rsidRDefault="002B327B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83" w:rsidRDefault="00840183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2F0" w:rsidRPr="00983DC1" w:rsidRDefault="00DD02F0" w:rsidP="00DD0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1F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D02F0"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1F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D02F0"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1F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D02F0" w:rsidRPr="00983DC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40183" w:rsidRPr="00983DC1" w:rsidTr="00221482">
        <w:trPr>
          <w:jc w:val="center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998" w:rsidRPr="00983DC1" w:rsidTr="00162998">
        <w:trPr>
          <w:trHeight w:val="3066"/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162998" w:rsidRPr="00983DC1" w:rsidRDefault="0016299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  <w:p w:rsidR="00162998" w:rsidRPr="00983DC1" w:rsidRDefault="0016299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  <w:p w:rsidR="00162998" w:rsidRPr="00983DC1" w:rsidRDefault="00162998" w:rsidP="0067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</w:tc>
      </w:tr>
      <w:tr w:rsidR="002B327B" w:rsidRPr="00983DC1" w:rsidTr="00840183">
        <w:trPr>
          <w:jc w:val="center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 и проведение спортивно-массовых физкультурных и спортивных мероприя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тий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Спортивно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–массовые физкультурные и спортивные мероприятия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77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998" w:rsidRPr="00983DC1" w:rsidTr="00162998">
        <w:trPr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162998" w:rsidRPr="00983DC1" w:rsidTr="00162998">
        <w:trPr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162998" w:rsidRPr="00983DC1" w:rsidTr="00162998">
        <w:trPr>
          <w:jc w:val="center"/>
        </w:trPr>
        <w:tc>
          <w:tcPr>
            <w:tcW w:w="5000" w:type="pct"/>
            <w:gridSpan w:val="5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998" w:rsidRPr="00983DC1" w:rsidRDefault="0016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Мероприятие: 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</w:tr>
      <w:tr w:rsidR="00DD02F0" w:rsidRPr="00983DC1" w:rsidTr="00840183">
        <w:trPr>
          <w:jc w:val="center"/>
        </w:trPr>
        <w:tc>
          <w:tcPr>
            <w:tcW w:w="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участия спортсменов Каме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шкирского района в спортивных соревнованиях в соответствии с ЕКП обла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стных, межобластных и Всероссийских физкультурных мероприятий; в соот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ветствии с положениями</w:t>
            </w:r>
          </w:p>
          <w:p w:rsidR="00DD02F0" w:rsidRPr="00983DC1" w:rsidRDefault="00DD02F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 мероприятиях и спортивных меропр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иятиях</w:t>
            </w:r>
          </w:p>
        </w:tc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физ. лица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3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2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3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2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2F0" w:rsidRPr="00983DC1" w:rsidRDefault="00DD02F0" w:rsidP="00DD6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F0" w:rsidRPr="00983DC1" w:rsidRDefault="00DD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2F0" w:rsidRPr="00983DC1" w:rsidRDefault="00DD02F0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02F0" w:rsidRPr="00983DC1" w:rsidRDefault="00DD02F0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7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счет всех источников финансирования на 2014-2015 </w:t>
      </w:r>
      <w:proofErr w:type="spellStart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г.г</w:t>
      </w:r>
      <w:proofErr w:type="spellEnd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33"/>
        <w:gridCol w:w="6330"/>
        <w:gridCol w:w="4591"/>
        <w:gridCol w:w="696"/>
        <w:gridCol w:w="696"/>
      </w:tblGrid>
      <w:tr w:rsidR="006003B1" w:rsidRPr="00983DC1" w:rsidTr="002F798D">
        <w:trPr>
          <w:jc w:val="center"/>
        </w:trPr>
        <w:tc>
          <w:tcPr>
            <w:tcW w:w="29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0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74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</w:tc>
      </w:tr>
      <w:tr w:rsidR="006003B1" w:rsidRPr="00983DC1" w:rsidTr="00D12CA2">
        <w:trPr>
          <w:trHeight w:val="531"/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Камешкирском районе Пензенской области на 2014-2022 годы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D12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фонд обязательного медицинского страхования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00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1D3" w:rsidRDefault="000751D3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7.1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2F798D" w:rsidRPr="00983DC1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2F798D" w:rsidRPr="00983DC1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2F798D" w:rsidRPr="00983DC1" w:rsidRDefault="002F798D" w:rsidP="002F79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счет всех источников финансирования на 2016-2027 </w:t>
      </w:r>
      <w:proofErr w:type="spellStart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г.г</w:t>
      </w:r>
      <w:proofErr w:type="spellEnd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F798D" w:rsidRDefault="002F798D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98D" w:rsidRPr="00983DC1" w:rsidRDefault="002F798D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273" w:tblpY="165"/>
        <w:tblOverlap w:val="never"/>
        <w:tblW w:w="540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20"/>
        <w:gridCol w:w="1928"/>
        <w:gridCol w:w="2206"/>
        <w:gridCol w:w="774"/>
        <w:gridCol w:w="758"/>
        <w:gridCol w:w="812"/>
        <w:gridCol w:w="758"/>
        <w:gridCol w:w="981"/>
        <w:gridCol w:w="710"/>
        <w:gridCol w:w="710"/>
        <w:gridCol w:w="697"/>
        <w:gridCol w:w="697"/>
        <w:gridCol w:w="793"/>
        <w:gridCol w:w="850"/>
        <w:gridCol w:w="850"/>
      </w:tblGrid>
      <w:tr w:rsidR="002F798D" w:rsidRPr="00983DC1" w:rsidTr="002F798D">
        <w:tc>
          <w:tcPr>
            <w:tcW w:w="20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293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6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93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расходов, тыс. рублей</w:t>
            </w: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2F798D" w:rsidRPr="00983DC1" w:rsidRDefault="002F798D" w:rsidP="002F79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98D" w:rsidRPr="00983DC1" w:rsidRDefault="002F798D" w:rsidP="002F79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6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ind w:left="-358" w:firstLine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2F798D" w:rsidRPr="00983DC1" w:rsidTr="002F798D"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Камешкирском районе Пензенской области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5E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фонд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обязательного медицинского страхования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8C09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122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BD0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98D" w:rsidRPr="00983DC1" w:rsidTr="002F798D">
        <w:tc>
          <w:tcPr>
            <w:tcW w:w="1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98D" w:rsidRPr="00983DC1" w:rsidRDefault="002F798D" w:rsidP="002F7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</w:t>
            </w:r>
          </w:p>
          <w:p w:rsidR="002F798D" w:rsidRPr="00983DC1" w:rsidRDefault="002F798D" w:rsidP="002F798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98D" w:rsidRPr="00983DC1" w:rsidRDefault="002F798D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98D" w:rsidRPr="00983DC1" w:rsidRDefault="002F798D" w:rsidP="002F7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3B1" w:rsidRPr="00983DC1" w:rsidRDefault="006003B1" w:rsidP="007378D9">
      <w:pPr>
        <w:tabs>
          <w:tab w:val="left" w:pos="4820"/>
          <w:tab w:val="left" w:pos="63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78D9" w:rsidRPr="00983DC1" w:rsidRDefault="007378D9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8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счет средств бюджета Камешкирского района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2014 и 2015 </w:t>
      </w:r>
      <w:proofErr w:type="spellStart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г.г</w:t>
      </w:r>
      <w:proofErr w:type="spellEnd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54"/>
        <w:gridCol w:w="2017"/>
        <w:gridCol w:w="2017"/>
        <w:gridCol w:w="2517"/>
        <w:gridCol w:w="787"/>
        <w:gridCol w:w="445"/>
        <w:gridCol w:w="510"/>
        <w:gridCol w:w="683"/>
        <w:gridCol w:w="510"/>
        <w:gridCol w:w="1254"/>
        <w:gridCol w:w="1252"/>
      </w:tblGrid>
      <w:tr w:rsidR="006003B1" w:rsidRPr="00983DC1" w:rsidTr="00251D49">
        <w:trPr>
          <w:jc w:val="center"/>
        </w:trPr>
        <w:tc>
          <w:tcPr>
            <w:tcW w:w="1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35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8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8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8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2015г.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 в Камешкирском районе Пензенской области»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FE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1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«Развитие физической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4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51D49">
        <w:trPr>
          <w:jc w:val="center"/>
        </w:trPr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8.1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счет средств бюджета Камешкирского района Пензенской области</w:t>
      </w:r>
    </w:p>
    <w:p w:rsidR="006003B1" w:rsidRPr="00983DC1" w:rsidRDefault="00251D49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2016 - 2027</w:t>
      </w:r>
      <w:r w:rsidR="006003B1"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574"/>
        <w:gridCol w:w="795"/>
        <w:gridCol w:w="795"/>
        <w:gridCol w:w="1559"/>
        <w:gridCol w:w="703"/>
        <w:gridCol w:w="414"/>
        <w:gridCol w:w="469"/>
        <w:gridCol w:w="319"/>
        <w:gridCol w:w="319"/>
        <w:gridCol w:w="457"/>
        <w:gridCol w:w="659"/>
        <w:gridCol w:w="659"/>
        <w:gridCol w:w="659"/>
        <w:gridCol w:w="659"/>
        <w:gridCol w:w="610"/>
        <w:gridCol w:w="610"/>
        <w:gridCol w:w="610"/>
        <w:gridCol w:w="610"/>
        <w:gridCol w:w="610"/>
        <w:gridCol w:w="407"/>
        <w:gridCol w:w="404"/>
        <w:gridCol w:w="404"/>
      </w:tblGrid>
      <w:tr w:rsidR="00251D49" w:rsidRPr="00983DC1" w:rsidTr="00725888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D49" w:rsidRPr="00983DC1" w:rsidTr="00725888">
        <w:trPr>
          <w:trHeight w:val="189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  <w:p w:rsidR="00251D49" w:rsidRPr="00983DC1" w:rsidRDefault="00251D49" w:rsidP="00251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251D49">
            <w:pPr>
              <w:tabs>
                <w:tab w:val="left" w:pos="152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 Пензенской области,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B77DB3" w:rsidP="00B7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1D49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72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DC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725888" w:rsidRPr="00983DC1" w:rsidTr="0072588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888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массового спорта в Камешкирском районе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D49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1D49" w:rsidRPr="00983DC1" w:rsidRDefault="00251D49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D49" w:rsidRPr="00983DC1" w:rsidRDefault="00251D49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49" w:rsidRPr="00983DC1" w:rsidRDefault="0025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D49" w:rsidRPr="00983DC1" w:rsidRDefault="00251D49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="-2156" w:tblpY="-80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</w:tblGrid>
      <w:tr w:rsidR="00251D49" w:rsidRPr="00983DC1" w:rsidTr="00251D49">
        <w:trPr>
          <w:trHeight w:val="7763"/>
        </w:trPr>
        <w:tc>
          <w:tcPr>
            <w:tcW w:w="1492" w:type="dxa"/>
          </w:tcPr>
          <w:p w:rsidR="00251D49" w:rsidRPr="00983DC1" w:rsidRDefault="00251D49" w:rsidP="00251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9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2014 – 2015 годы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1810"/>
        <w:gridCol w:w="1803"/>
        <w:gridCol w:w="1384"/>
        <w:gridCol w:w="744"/>
        <w:gridCol w:w="1388"/>
        <w:gridCol w:w="1538"/>
        <w:gridCol w:w="1802"/>
        <w:gridCol w:w="1714"/>
        <w:gridCol w:w="2073"/>
      </w:tblGrid>
      <w:tr w:rsidR="00D077FF" w:rsidRPr="00983DC1" w:rsidTr="002F798D">
        <w:trPr>
          <w:jc w:val="center"/>
        </w:trPr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18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8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8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077FF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D077FF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 Совершенствование системы физического воспитания различных категорий и групп населения</w:t>
            </w:r>
          </w:p>
        </w:tc>
      </w:tr>
      <w:tr w:rsidR="00D077FF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подпрограммы: Создание условий для систематических занятий физической культурой и массовым спортом и ведения здорового образа жизни, в том числе для лиц с ограниченными возможностями здоровья и инвалидов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B7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D077FF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D077FF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 Обеспечение высокой конкурентоспособности Камешкирского спорта на областной и всероссийской спортивной арене</w:t>
            </w:r>
          </w:p>
        </w:tc>
      </w:tr>
      <w:tr w:rsidR="00D077FF" w:rsidRPr="00983DC1" w:rsidTr="002F798D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 подпрограммы: 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1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11</w:t>
            </w:r>
          </w:p>
        </w:tc>
      </w:tr>
      <w:tr w:rsidR="00D077FF" w:rsidRPr="00983DC1" w:rsidTr="002F798D">
        <w:trPr>
          <w:jc w:val="center"/>
        </w:trPr>
        <w:tc>
          <w:tcPr>
            <w:tcW w:w="1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22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12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9.1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725888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2016 – 2027</w:t>
      </w:r>
      <w:r w:rsidR="006003B1"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781"/>
        <w:gridCol w:w="1775"/>
        <w:gridCol w:w="1364"/>
        <w:gridCol w:w="958"/>
        <w:gridCol w:w="1367"/>
        <w:gridCol w:w="1515"/>
        <w:gridCol w:w="1774"/>
        <w:gridCol w:w="1687"/>
        <w:gridCol w:w="2040"/>
      </w:tblGrid>
      <w:tr w:rsidR="006003B1" w:rsidRPr="00983DC1" w:rsidTr="00725888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Исполнители</w:t>
            </w:r>
          </w:p>
        </w:tc>
        <w:tc>
          <w:tcPr>
            <w:tcW w:w="4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исполнения (год)</w:t>
            </w:r>
          </w:p>
        </w:tc>
        <w:tc>
          <w:tcPr>
            <w:tcW w:w="24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финансирования, тыс. рублей</w:t>
            </w:r>
          </w:p>
        </w:tc>
        <w:tc>
          <w:tcPr>
            <w:tcW w:w="7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 мероприятия по годам (ожидаемый непосредственный результат)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 Совершенствование системы физического воспитания различных категорий и групп населения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подпрограммы: Создание условий для систематических занятий физической культурой и массовым спортом и ведения здорового образа жизни, в том числе для лиц с ограниченными возможностями здоровья и инвалидов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73C5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73C51" w:rsidP="000F2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100 районных и областных спортивных мероприятий, которые приведут к увеличению численности занимающихся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занимающихся</w:t>
            </w:r>
          </w:p>
        </w:tc>
      </w:tr>
      <w:tr w:rsidR="006003B1" w:rsidRPr="00983DC1" w:rsidTr="00725888">
        <w:trPr>
          <w:trHeight w:val="2539"/>
          <w:jc w:val="center"/>
        </w:trPr>
        <w:tc>
          <w:tcPr>
            <w:tcW w:w="1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6003B1" w:rsidP="007258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100 районных и областных спортивных мероприятий, которые приведут к увеличению </w:t>
            </w:r>
            <w:r w:rsidR="00725888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 занимающихся</w:t>
            </w:r>
          </w:p>
        </w:tc>
      </w:tr>
      <w:tr w:rsidR="00725888" w:rsidRPr="00983DC1" w:rsidTr="00725888">
        <w:trPr>
          <w:trHeight w:val="1443"/>
          <w:jc w:val="center"/>
        </w:trPr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1191"/>
          <w:jc w:val="center"/>
        </w:trPr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1558"/>
          <w:jc w:val="center"/>
        </w:trPr>
        <w:tc>
          <w:tcPr>
            <w:tcW w:w="17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D12A1A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D12A1A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trHeight w:val="602"/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1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550"/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1813F5">
        <w:trPr>
          <w:trHeight w:val="615"/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7258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663"/>
          <w:jc w:val="center"/>
        </w:trPr>
        <w:tc>
          <w:tcPr>
            <w:tcW w:w="77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 Обеспечение высокой конкурентоспособности Камешкирского спорта на областной и всероссийской спортивной арене</w:t>
            </w: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 подпрограммы: Совершенствование системы подготовки спортсменов в МБУ ДО «ДЮСШ Камешкирского района; создание условий, направленных на увеличение числа перспективных спортсменов, способных претендовать на завоевание золотых медалей и войти в тройку призеров областных и стать участниками всероссийских соревнованиях.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районе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завоеванных спортсменами Камешкирского района Пензенской области медалей в областных соревнованиях не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менее 13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14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15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16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завоеванных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спортсменами Камешкирского района Пензенской области медалей в областных соревнованиях не менее 17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18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завоеванных спортсменами Камешкирского района Пензенской области медалей в областных соревнованиях не менее 19</w:t>
            </w:r>
          </w:p>
        </w:tc>
      </w:tr>
      <w:tr w:rsidR="006003B1" w:rsidRPr="00983DC1" w:rsidTr="00725888">
        <w:trPr>
          <w:jc w:val="center"/>
        </w:trPr>
        <w:tc>
          <w:tcPr>
            <w:tcW w:w="1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301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301590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301590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завоеванных спортсменами Камешкирского района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 медалей в областных соревнованиях не менее 20</w:t>
            </w:r>
          </w:p>
        </w:tc>
      </w:tr>
      <w:tr w:rsidR="00725888" w:rsidRPr="00983DC1" w:rsidTr="00677117">
        <w:trPr>
          <w:jc w:val="center"/>
        </w:trPr>
        <w:tc>
          <w:tcPr>
            <w:tcW w:w="1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5888" w:rsidRPr="00983DC1" w:rsidTr="00677117">
        <w:trPr>
          <w:trHeight w:val="942"/>
          <w:jc w:val="center"/>
        </w:trPr>
        <w:tc>
          <w:tcPr>
            <w:tcW w:w="17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80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943"/>
          <w:jc w:val="center"/>
        </w:trPr>
        <w:tc>
          <w:tcPr>
            <w:tcW w:w="17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589"/>
          <w:jc w:val="center"/>
        </w:trPr>
        <w:tc>
          <w:tcPr>
            <w:tcW w:w="17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677117">
        <w:trPr>
          <w:trHeight w:val="537"/>
          <w:jc w:val="center"/>
        </w:trPr>
        <w:tc>
          <w:tcPr>
            <w:tcW w:w="1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5888" w:rsidRPr="00983DC1" w:rsidRDefault="00725888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trHeight w:val="864"/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720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825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681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689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CC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1457,7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1457,7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000E4F">
        <w:trPr>
          <w:trHeight w:val="497"/>
          <w:jc w:val="center"/>
        </w:trPr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000E4F">
        <w:trPr>
          <w:trHeight w:val="230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602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888" w:rsidRPr="00983DC1" w:rsidTr="00725888">
        <w:trPr>
          <w:trHeight w:val="485"/>
          <w:jc w:val="center"/>
        </w:trPr>
        <w:tc>
          <w:tcPr>
            <w:tcW w:w="77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88" w:rsidRPr="00983DC1" w:rsidRDefault="00725888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10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сбора информации и методике расчета целевых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показателей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физической культуры и спорта в Камешкирском районе 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544"/>
        <w:gridCol w:w="1053"/>
        <w:gridCol w:w="1286"/>
        <w:gridCol w:w="1518"/>
        <w:gridCol w:w="1745"/>
        <w:gridCol w:w="1529"/>
        <w:gridCol w:w="1529"/>
        <w:gridCol w:w="1205"/>
        <w:gridCol w:w="1344"/>
        <w:gridCol w:w="1538"/>
      </w:tblGrid>
      <w:tr w:rsidR="006003B1" w:rsidRPr="00983DC1" w:rsidTr="0072588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показателя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характеристики показателя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 единица наблюдения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&lt;5&gt;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единиц совокупности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&lt;6&gt;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сбор данных по показателю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&lt;7&gt;</w:t>
            </w: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 Камешкирского района Пензенской области,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000E4F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 / А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численность населения систематически занимающие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ся физической культурой и спортом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 численности занимающихся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000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6003B1" w:rsidP="00000E4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0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общая численность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населения Камешкирского района Пензенской области, выполнившего нормативы Всероссийского физкультурно-спортивного комплекса "Готов к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труду и обороне" (ГТО) в общей численности населения, принявшего участие в сдаче нормативов ГТО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 / Г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 – количество человек, выполнившие нормативы ВФСК ГТО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принявших участие в сдаче норм ГТО и количества выполнивших нормативы ВФСК ГТО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E536B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Ю.В.Сорокина</w:t>
            </w:r>
            <w:proofErr w:type="spellEnd"/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центра тестирования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Р.И.Келазева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– количество человек, принявшие участие в сдаче норм ГТО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Камешкирского района Пензенской области,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 / В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 – численность населения систематически занимающихся физической культурой и спортом, занятого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численности </w:t>
            </w:r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систематически занимающиеся физической культурой и спортом, занятой в экономике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E536BE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– численность населения, занятого в экономике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лиц с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О1 / О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О1 – численность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 с ограниченными возможности систематически занимающихся физической культурой и спортом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Учет лиц с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ограниченными возможностями систематически занимающиеся физической культурой и спортом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</w:t>
            </w:r>
          </w:p>
          <w:p w:rsidR="006003B1" w:rsidRPr="00983DC1" w:rsidRDefault="007356F3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общая численность лиц с ограниченными возможностями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занимающихся в спортивных учреждениях, в общей численности детей 6 – 15 лет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 / Д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 – численность детей 6-15 лет, занимающихся в спортивных учреждениях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детей 6-15 лет </w:t>
            </w:r>
            <w:proofErr w:type="gram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занимающих-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спортивных учреждениях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развитию физической культуры,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спорта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молодежной политики</w:t>
            </w:r>
          </w:p>
          <w:p w:rsidR="006003B1" w:rsidRPr="00983DC1" w:rsidRDefault="008D5103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Ю.В.Сорокина</w:t>
            </w:r>
            <w:proofErr w:type="spellEnd"/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«ДЮСШ Камешкирского района»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центра тестирования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Р.И.Келазева</w:t>
            </w:r>
            <w:proofErr w:type="spellEnd"/>
          </w:p>
        </w:tc>
      </w:tr>
      <w:tr w:rsidR="006003B1" w:rsidRPr="00983DC1" w:rsidTr="0072588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 – общая численность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6-15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Примечание: для базовых показателей, данные по которым предоставляются Территориальным органом Федеральной службы государственной статистики по Пензенской области (Федеральной службой государственной статистики), столбцы 9 и 10 не заполняются.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Характеристика содержания показателя.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&lt;4&gt;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&lt;5&gt; Указываются предприятия (организации) различных секторов экономики, группы населения, домашних хозяйств и др.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&lt;6&gt;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&lt;7&gt; Приводится наименование исполнительного органа государственной власти, ответственного за сбор данных по показателю.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11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очередной финансовый 2019 год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6271"/>
        <w:gridCol w:w="3048"/>
        <w:gridCol w:w="1472"/>
        <w:gridCol w:w="808"/>
        <w:gridCol w:w="852"/>
        <w:gridCol w:w="1023"/>
        <w:gridCol w:w="735"/>
      </w:tblGrid>
      <w:tr w:rsidR="006003B1" w:rsidRPr="00983DC1" w:rsidTr="008D5103">
        <w:trPr>
          <w:jc w:val="center"/>
        </w:trPr>
        <w:tc>
          <w:tcPr>
            <w:tcW w:w="1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2329"/>
            <w:bookmarkEnd w:id="2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10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2330"/>
            <w:bookmarkEnd w:id="3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5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6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2333"/>
            <w:bookmarkEnd w:id="4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2336"/>
            <w:bookmarkEnd w:id="5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2 «Развитие детско-юношеского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D5103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8D5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P2444"/>
      <w:bookmarkEnd w:id="6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&lt;*&gt; По графе 2 указывается наименование подпрограммы, основного мероприятия, мероприятия в соответствии с постановлением Правительства Камешкирского района об утверждении муниципальной программы Камешкирского района.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2445"/>
      <w:bookmarkEnd w:id="7"/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&lt;**&gt; В графе 3 указываются основные этапы выполнения мероприятия и показатели реализации мероприятия, отражающие описание планируемых к выполнению объемов работ в натуральных количественных показателях.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 графах 5 - 8 указываются, соответственно, плановые значения сроков выполнения основных этапов мероприятий и достижения показателей реализации мероприятий муниципальной программы на I квартал, первое полугодие, 9 месяцев, год (нарастающим итогом).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исполнительного органа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самоуправления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Камешкирского района Пензенской области _______________ </w:t>
      </w:r>
      <w:proofErr w:type="spellStart"/>
      <w:r w:rsidR="00530BBB"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О.Н.Белянина</w:t>
      </w:r>
      <w:proofErr w:type="spellEnd"/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(ФИО)</w:t>
      </w:r>
    </w:p>
    <w:p w:rsidR="006003B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Pr="00983DC1" w:rsidRDefault="002F798D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7FF" w:rsidRDefault="00D077F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12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исполнении основных мероприятий,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2019 год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(заполняется ежеквартально нарастающим итогом с начала года)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(тыс. руб.)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229"/>
        <w:gridCol w:w="1043"/>
        <w:gridCol w:w="469"/>
        <w:gridCol w:w="707"/>
        <w:gridCol w:w="405"/>
        <w:gridCol w:w="402"/>
        <w:gridCol w:w="588"/>
        <w:gridCol w:w="409"/>
        <w:gridCol w:w="401"/>
        <w:gridCol w:w="511"/>
        <w:gridCol w:w="412"/>
        <w:gridCol w:w="398"/>
        <w:gridCol w:w="689"/>
        <w:gridCol w:w="415"/>
        <w:gridCol w:w="396"/>
        <w:gridCol w:w="804"/>
        <w:gridCol w:w="707"/>
        <w:gridCol w:w="943"/>
        <w:gridCol w:w="469"/>
        <w:gridCol w:w="811"/>
        <w:gridCol w:w="221"/>
        <w:gridCol w:w="224"/>
        <w:gridCol w:w="1065"/>
      </w:tblGrid>
      <w:tr w:rsidR="006003B1" w:rsidRPr="00983DC1" w:rsidTr="00530BBB">
        <w:trPr>
          <w:jc w:val="center"/>
        </w:trPr>
        <w:tc>
          <w:tcPr>
            <w:tcW w:w="3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основного мероприятия в соответствии с номером Перечня основных мероприятий, мероприятий муниципальной програм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основных мероприятий, мероприятий</w:t>
            </w:r>
          </w:p>
        </w:tc>
        <w:tc>
          <w:tcPr>
            <w:tcW w:w="3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716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отчетный период)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ходе исполнения мероприятий с отражением конкретных, достигнутых результатов (выполненных работ, оказанных услуг и т.д.) с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указанием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един.изм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Возможные риски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нереализации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которые могут повлиять на выполнение целевого показателя, установленного в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рамках выполнения мероприятий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5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43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5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21" w:type="pct"/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освоения средств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 ПСД, сокращение 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1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организационного, правового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97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530BBB">
        <w:trPr>
          <w:jc w:val="center"/>
        </w:trPr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13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очередной финансовый 2020 год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271"/>
        <w:gridCol w:w="3047"/>
        <w:gridCol w:w="1472"/>
        <w:gridCol w:w="808"/>
        <w:gridCol w:w="852"/>
        <w:gridCol w:w="1022"/>
        <w:gridCol w:w="738"/>
      </w:tblGrid>
      <w:tr w:rsidR="006003B1" w:rsidRPr="00983DC1" w:rsidTr="002F798D">
        <w:trPr>
          <w:jc w:val="center"/>
        </w:trPr>
        <w:tc>
          <w:tcPr>
            <w:tcW w:w="1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&lt;*&gt;</w:t>
            </w:r>
          </w:p>
        </w:tc>
        <w:tc>
          <w:tcPr>
            <w:tcW w:w="10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&lt;**&gt;</w:t>
            </w:r>
          </w:p>
        </w:tc>
        <w:tc>
          <w:tcPr>
            <w:tcW w:w="4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0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 и обеспечение организации и проведения физкультурных мероприятий и массовых спортивных мероприятий и реализации Всероссийского физкультурно-спортивного комплекса «Готов к труду и обороне» (ГТО)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2F798D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детско-юношеского спорта и системы подготовки спортивного резерва в Камешкирском районе Пензенской области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03B1" w:rsidRPr="00983DC1" w:rsidRDefault="006003B1" w:rsidP="00922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302F" w:rsidRDefault="001F302F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D077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14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исполнении основных мероприятий, мероприятий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202</w:t>
      </w:r>
      <w:r w:rsidR="002F7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(заполняется ежеквартально нарастающим итогом с начала года)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(тыс. руб.)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1265"/>
        <w:gridCol w:w="1073"/>
        <w:gridCol w:w="478"/>
        <w:gridCol w:w="724"/>
        <w:gridCol w:w="410"/>
        <w:gridCol w:w="412"/>
        <w:gridCol w:w="479"/>
        <w:gridCol w:w="412"/>
        <w:gridCol w:w="412"/>
        <w:gridCol w:w="478"/>
        <w:gridCol w:w="412"/>
        <w:gridCol w:w="412"/>
        <w:gridCol w:w="565"/>
        <w:gridCol w:w="412"/>
        <w:gridCol w:w="421"/>
        <w:gridCol w:w="732"/>
        <w:gridCol w:w="724"/>
        <w:gridCol w:w="970"/>
        <w:gridCol w:w="478"/>
        <w:gridCol w:w="617"/>
        <w:gridCol w:w="180"/>
        <w:gridCol w:w="263"/>
        <w:gridCol w:w="265"/>
        <w:gridCol w:w="1095"/>
      </w:tblGrid>
      <w:tr w:rsidR="006003B1" w:rsidRPr="00983DC1" w:rsidTr="00881E8D">
        <w:trPr>
          <w:jc w:val="center"/>
        </w:trPr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основного мероприятия в соответствии с номером Перечня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основных мероприятий, мероприятий муниципальной программы</w:t>
            </w:r>
          </w:p>
        </w:tc>
        <w:tc>
          <w:tcPr>
            <w:tcW w:w="4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основных мероприятий, мероприятий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609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отчетный период)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основных этапов мероприятия и достижения показателей реализации мероприяти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42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 о ходе исполнения мероприятий с отражением конкретных,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достигнутых результатов (выполненных работ, оказанных услуг и т.д.) с указанием </w:t>
            </w:r>
            <w:proofErr w:type="spellStart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един.изм</w:t>
            </w:r>
            <w:proofErr w:type="spellEnd"/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Возможные риски не</w:t>
            </w:r>
            <w:r w:rsidR="001F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мероприятий, которые могут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повлиять на выполнение целевого показателя, установленного в рамках выполнения мероприятий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75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47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5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4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39" w:type="pct"/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освоения средств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контрактов, подготовка ПСД, сокращение финансирования)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84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контрактов, подготовка ПСД, сокращение финансирования)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1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AB3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</w:t>
            </w: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343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881E8D">
        <w:trPr>
          <w:jc w:val="center"/>
        </w:trPr>
        <w:tc>
          <w:tcPr>
            <w:tcW w:w="7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067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D077F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15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исполнении целевых показателей муниципальной программы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 района П</w:t>
      </w:r>
      <w:r w:rsidR="00881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ензенской области по итогам 2022</w:t>
      </w: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295"/>
        <w:gridCol w:w="1411"/>
        <w:gridCol w:w="1192"/>
        <w:gridCol w:w="996"/>
        <w:gridCol w:w="1704"/>
        <w:gridCol w:w="2151"/>
        <w:gridCol w:w="4461"/>
      </w:tblGrid>
      <w:tr w:rsidR="006003B1" w:rsidRPr="00983DC1" w:rsidTr="002F798D">
        <w:trPr>
          <w:jc w:val="center"/>
        </w:trPr>
        <w:tc>
          <w:tcPr>
            <w:tcW w:w="9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40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4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Абсолютное отклонение</w:t>
            </w:r>
          </w:p>
        </w:tc>
        <w:tc>
          <w:tcPr>
            <w:tcW w:w="7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Относительное отклонение, в %</w:t>
            </w:r>
          </w:p>
        </w:tc>
        <w:tc>
          <w:tcPr>
            <w:tcW w:w="15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Камешкирского района Пензенской области "Развитие физической культуры и спорта в Камешкирском районе Пензенской области"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BB5709" w:rsidP="000F2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0F2614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245,1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0F2614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245,1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0F2614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0F2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CC5C11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16,76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D4C1A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D4C1A" w:rsidP="00BB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228,344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F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16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выполнении сводных показателей муниципальных заданий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оказание муниципальных услуг (выполнение работ)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муниципальными учреждениями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972"/>
        <w:gridCol w:w="994"/>
        <w:gridCol w:w="994"/>
        <w:gridCol w:w="1603"/>
        <w:gridCol w:w="1612"/>
        <w:gridCol w:w="1464"/>
        <w:gridCol w:w="3747"/>
      </w:tblGrid>
      <w:tr w:rsidR="006003B1" w:rsidRPr="00983DC1" w:rsidTr="002F798D">
        <w:trPr>
          <w:jc w:val="center"/>
        </w:trPr>
        <w:tc>
          <w:tcPr>
            <w:tcW w:w="8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6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6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5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Камешкирского района Пензенской области на оказание муниципальной услуги (выполнение работы), тыс. рублей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января отчетного года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 отчетного года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финансирование: Администрация Камешкирского района Пензенской области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881E8D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</w:tc>
        <w:tc>
          <w:tcPr>
            <w:tcW w:w="29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881E8D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</w:tc>
        <w:tc>
          <w:tcPr>
            <w:tcW w:w="29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3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881E8D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003B1"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(работа) и ее содержание:</w:t>
            </w:r>
          </w:p>
        </w:tc>
        <w:tc>
          <w:tcPr>
            <w:tcW w:w="29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798D" w:rsidRDefault="002F798D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3B1" w:rsidRPr="00983DC1" w:rsidRDefault="006003B1" w:rsidP="00D077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17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ПРОГРАММЕ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СПОРТА В КАМЕШКИРСКОМ РАЙОНЕ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P3733"/>
      <w:bookmarkEnd w:id="8"/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ОЦЕНКА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применения мер правового регулирования в сфере реализации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программы Камешкирского района Пензенской области</w:t>
      </w:r>
    </w:p>
    <w:p w:rsidR="006003B1" w:rsidRPr="00983DC1" w:rsidRDefault="006003B1" w:rsidP="006003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"Развитие физической культуры и спорта в Камешкирском районе Пензенской области"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075"/>
        <w:gridCol w:w="1889"/>
        <w:gridCol w:w="618"/>
        <w:gridCol w:w="618"/>
        <w:gridCol w:w="396"/>
        <w:gridCol w:w="2191"/>
        <w:gridCol w:w="5459"/>
      </w:tblGrid>
      <w:tr w:rsidR="006003B1" w:rsidRPr="00983DC1" w:rsidTr="002F798D">
        <w:trPr>
          <w:jc w:val="center"/>
        </w:trPr>
        <w:tc>
          <w:tcPr>
            <w:tcW w:w="18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13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0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меры муниципального регулирования</w:t>
            </w: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881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применения меры</w:t>
            </w:r>
          </w:p>
        </w:tc>
        <w:tc>
          <w:tcPr>
            <w:tcW w:w="12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оценка результата &lt;*&gt;</w:t>
            </w:r>
          </w:p>
        </w:tc>
        <w:tc>
          <w:tcPr>
            <w:tcW w:w="18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6003B1" w:rsidRPr="00983DC1" w:rsidTr="000751D3">
        <w:trPr>
          <w:jc w:val="center"/>
        </w:trPr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завершения действия программы</w:t>
            </w:r>
          </w:p>
        </w:tc>
        <w:tc>
          <w:tcPr>
            <w:tcW w:w="18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3B1" w:rsidRPr="00983DC1" w:rsidRDefault="006003B1" w:rsidP="0060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физической культуры и массового спорта в Камешкирском районе</w:t>
            </w:r>
          </w:p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детско-юношеского спорта и системы подготовки спортивного резерва в Камешкирском районе Пензенской области»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003B1" w:rsidRPr="00983DC1" w:rsidTr="002F798D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3B1" w:rsidRPr="00983DC1" w:rsidRDefault="006003B1" w:rsidP="006003B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77FF" w:rsidRDefault="006003B1" w:rsidP="00D07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  <w:bookmarkStart w:id="9" w:name="P3805"/>
      <w:bookmarkEnd w:id="9"/>
    </w:p>
    <w:p w:rsidR="006003B1" w:rsidRPr="00983DC1" w:rsidRDefault="006003B1" w:rsidP="00D07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003B1" w:rsidRPr="00983DC1" w:rsidRDefault="006003B1" w:rsidP="006003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 w:rsidP="006003B1">
      <w:pPr>
        <w:spacing w:after="0" w:line="240" w:lineRule="auto"/>
        <w:ind w:right="36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03B1" w:rsidRPr="00983DC1" w:rsidRDefault="006003B1">
      <w:pPr>
        <w:rPr>
          <w:rFonts w:ascii="Times New Roman" w:hAnsi="Times New Roman" w:cs="Times New Roman"/>
          <w:sz w:val="24"/>
          <w:szCs w:val="24"/>
        </w:rPr>
      </w:pPr>
    </w:p>
    <w:sectPr w:rsidR="006003B1" w:rsidRPr="00983DC1" w:rsidSect="007B69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B1"/>
    <w:rsid w:val="00000E4F"/>
    <w:rsid w:val="00022964"/>
    <w:rsid w:val="000608E5"/>
    <w:rsid w:val="000628CE"/>
    <w:rsid w:val="00067641"/>
    <w:rsid w:val="000751D3"/>
    <w:rsid w:val="000F2614"/>
    <w:rsid w:val="000F348D"/>
    <w:rsid w:val="00114FAC"/>
    <w:rsid w:val="001227F5"/>
    <w:rsid w:val="00162998"/>
    <w:rsid w:val="001813F5"/>
    <w:rsid w:val="001F302F"/>
    <w:rsid w:val="00221482"/>
    <w:rsid w:val="00251D49"/>
    <w:rsid w:val="002B327B"/>
    <w:rsid w:val="002F798D"/>
    <w:rsid w:val="00301590"/>
    <w:rsid w:val="0032275D"/>
    <w:rsid w:val="00347E17"/>
    <w:rsid w:val="00357820"/>
    <w:rsid w:val="004537C1"/>
    <w:rsid w:val="00455A56"/>
    <w:rsid w:val="00504AD4"/>
    <w:rsid w:val="00506C20"/>
    <w:rsid w:val="00530BBB"/>
    <w:rsid w:val="00554680"/>
    <w:rsid w:val="00567CD7"/>
    <w:rsid w:val="005E081B"/>
    <w:rsid w:val="006003B1"/>
    <w:rsid w:val="00673C51"/>
    <w:rsid w:val="00677117"/>
    <w:rsid w:val="006B34D4"/>
    <w:rsid w:val="006C5614"/>
    <w:rsid w:val="006C7A92"/>
    <w:rsid w:val="006D4C1A"/>
    <w:rsid w:val="00720185"/>
    <w:rsid w:val="00725888"/>
    <w:rsid w:val="007356F3"/>
    <w:rsid w:val="007378D9"/>
    <w:rsid w:val="007A2DE2"/>
    <w:rsid w:val="007B69C2"/>
    <w:rsid w:val="008017CB"/>
    <w:rsid w:val="00832920"/>
    <w:rsid w:val="00840183"/>
    <w:rsid w:val="00850623"/>
    <w:rsid w:val="00881E8D"/>
    <w:rsid w:val="008B25E0"/>
    <w:rsid w:val="008C09F7"/>
    <w:rsid w:val="008D279E"/>
    <w:rsid w:val="008D5103"/>
    <w:rsid w:val="0092240A"/>
    <w:rsid w:val="00983DC1"/>
    <w:rsid w:val="00A201B7"/>
    <w:rsid w:val="00A330B5"/>
    <w:rsid w:val="00A748B5"/>
    <w:rsid w:val="00A84F20"/>
    <w:rsid w:val="00AB3B3F"/>
    <w:rsid w:val="00AE0E64"/>
    <w:rsid w:val="00B30E64"/>
    <w:rsid w:val="00B77DB3"/>
    <w:rsid w:val="00BB5709"/>
    <w:rsid w:val="00BD0AC3"/>
    <w:rsid w:val="00C06094"/>
    <w:rsid w:val="00C74AF4"/>
    <w:rsid w:val="00CC5C11"/>
    <w:rsid w:val="00CD70F8"/>
    <w:rsid w:val="00CF1794"/>
    <w:rsid w:val="00D077FF"/>
    <w:rsid w:val="00D12A1A"/>
    <w:rsid w:val="00D12CA2"/>
    <w:rsid w:val="00D24C5C"/>
    <w:rsid w:val="00DD02F0"/>
    <w:rsid w:val="00DD6DCE"/>
    <w:rsid w:val="00DF3AFC"/>
    <w:rsid w:val="00E32A9B"/>
    <w:rsid w:val="00E536BE"/>
    <w:rsid w:val="00E8671C"/>
    <w:rsid w:val="00F002BA"/>
    <w:rsid w:val="00F20440"/>
    <w:rsid w:val="00F8098D"/>
    <w:rsid w:val="00FE034F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83DC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3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3B1"/>
    <w:rPr>
      <w:color w:val="800080"/>
      <w:u w:val="single"/>
    </w:rPr>
  </w:style>
  <w:style w:type="character" w:customStyle="1" w:styleId="10">
    <w:name w:val="Гиперссылка1"/>
    <w:basedOn w:val="a0"/>
    <w:rsid w:val="006003B1"/>
  </w:style>
  <w:style w:type="paragraph" w:styleId="a5">
    <w:name w:val="Normal (Web)"/>
    <w:basedOn w:val="a"/>
    <w:uiPriority w:val="99"/>
    <w:unhideWhenUsed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6003B1"/>
  </w:style>
  <w:style w:type="paragraph" w:customStyle="1" w:styleId="12">
    <w:name w:val="Нижний колонтитул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6003B1"/>
  </w:style>
  <w:style w:type="paragraph" w:customStyle="1" w:styleId="ConsPlusNonformat">
    <w:name w:val="ConsPlusNonformat"/>
    <w:rsid w:val="00DF3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DC1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983DC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3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03B1"/>
    <w:rPr>
      <w:color w:val="800080"/>
      <w:u w:val="single"/>
    </w:rPr>
  </w:style>
  <w:style w:type="character" w:customStyle="1" w:styleId="10">
    <w:name w:val="Гиперссылка1"/>
    <w:basedOn w:val="a0"/>
    <w:rsid w:val="006003B1"/>
  </w:style>
  <w:style w:type="paragraph" w:styleId="a5">
    <w:name w:val="Normal (Web)"/>
    <w:basedOn w:val="a"/>
    <w:uiPriority w:val="99"/>
    <w:unhideWhenUsed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6003B1"/>
  </w:style>
  <w:style w:type="paragraph" w:customStyle="1" w:styleId="12">
    <w:name w:val="Нижний колонтитул1"/>
    <w:basedOn w:val="a"/>
    <w:rsid w:val="0060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6003B1"/>
  </w:style>
  <w:style w:type="paragraph" w:customStyle="1" w:styleId="ConsPlusNonformat">
    <w:name w:val="ConsPlusNonformat"/>
    <w:rsid w:val="00DF3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3DC1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C9258-EF3E-468F-8176-F8644846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10313</Words>
  <Characters>58790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2023-12-28T14:11:00Z</cp:lastPrinted>
  <dcterms:created xsi:type="dcterms:W3CDTF">2023-12-29T12:14:00Z</dcterms:created>
  <dcterms:modified xsi:type="dcterms:W3CDTF">2024-01-11T06:02:00Z</dcterms:modified>
</cp:coreProperties>
</file>