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CED" w:rsidRDefault="00B24CED" w:rsidP="00B24CED">
      <w:pPr>
        <w:rPr>
          <w:b/>
        </w:rPr>
      </w:pPr>
      <w:r>
        <w:rPr>
          <w:b/>
        </w:rPr>
        <w:t xml:space="preserve">№ 40 от 15 сентября 2023 г. </w:t>
      </w:r>
      <w:r>
        <w:rPr>
          <w:b/>
        </w:rPr>
        <w:tab/>
        <w:t xml:space="preserve">      </w:t>
      </w:r>
      <w:r>
        <w:rPr>
          <w:b/>
          <w:i/>
        </w:rPr>
        <w:t xml:space="preserve"> </w:t>
      </w:r>
      <w:r>
        <w:rPr>
          <w:i/>
        </w:rPr>
        <w:t xml:space="preserve">             </w:t>
      </w:r>
      <w:r>
        <w:t xml:space="preserve">                                                                              </w:t>
      </w:r>
      <w:r>
        <w:rPr>
          <w:b/>
        </w:rPr>
        <w:t>«Бесплатно»</w:t>
      </w:r>
    </w:p>
    <w:p w:rsidR="00B24CED" w:rsidRDefault="00B24CED" w:rsidP="00B24CED"/>
    <w:p w:rsidR="00B24CED" w:rsidRDefault="00B24CED" w:rsidP="00B24CED"/>
    <w:p w:rsidR="00B24CED" w:rsidRDefault="00B24CED" w:rsidP="00B24CED"/>
    <w:p w:rsidR="00B24CED" w:rsidRDefault="00B24CED" w:rsidP="00B24CED"/>
    <w:p w:rsidR="00B24CED" w:rsidRDefault="00B24CED" w:rsidP="00B24CED">
      <w:pPr>
        <w:jc w:val="center"/>
        <w:rPr>
          <w:sz w:val="32"/>
          <w:szCs w:val="32"/>
        </w:rPr>
      </w:pPr>
    </w:p>
    <w:p w:rsidR="00B24CED" w:rsidRDefault="00B24CED" w:rsidP="00B24CED">
      <w:pPr>
        <w:jc w:val="center"/>
        <w:rPr>
          <w:sz w:val="36"/>
          <w:szCs w:val="36"/>
        </w:rPr>
      </w:pPr>
      <w:r>
        <w:rPr>
          <w:sz w:val="36"/>
          <w:szCs w:val="36"/>
        </w:rPr>
        <w:t>СЕЛЬСКИЕ  ВЕСТИ</w:t>
      </w:r>
    </w:p>
    <w:p w:rsidR="00B24CED" w:rsidRDefault="00B24CED" w:rsidP="00B24CED"/>
    <w:p w:rsidR="00B24CED" w:rsidRDefault="00B24CED" w:rsidP="00B24CED"/>
    <w:p w:rsidR="00B24CED" w:rsidRDefault="00B24CED" w:rsidP="00B24CED"/>
    <w:p w:rsidR="00B24CED" w:rsidRDefault="00B24CED" w:rsidP="00B24CED">
      <w:pPr>
        <w:ind w:left="2124" w:firstLine="708"/>
        <w:rPr>
          <w:sz w:val="32"/>
          <w:szCs w:val="32"/>
        </w:rPr>
      </w:pPr>
    </w:p>
    <w:p w:rsidR="00B24CED" w:rsidRDefault="00B24CED" w:rsidP="00B24CED">
      <w:pPr>
        <w:ind w:left="3540"/>
        <w:rPr>
          <w:i/>
        </w:rPr>
      </w:pPr>
      <w:r>
        <w:rPr>
          <w:i/>
        </w:rPr>
        <w:t xml:space="preserve">  </w:t>
      </w:r>
    </w:p>
    <w:p w:rsidR="00B24CED" w:rsidRDefault="00B24CED" w:rsidP="00B24CED">
      <w:pPr>
        <w:jc w:val="center"/>
        <w:rPr>
          <w:b/>
        </w:rPr>
      </w:pPr>
      <w:r>
        <w:rPr>
          <w:b/>
        </w:rPr>
        <w:t xml:space="preserve">Информационный бюллетень Комитета местного самоуправления, Администрации </w:t>
      </w:r>
      <w:proofErr w:type="spellStart"/>
      <w:r>
        <w:rPr>
          <w:b/>
        </w:rPr>
        <w:t>Новошаткинского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Камешкирского</w:t>
      </w:r>
      <w:proofErr w:type="spellEnd"/>
      <w:r>
        <w:rPr>
          <w:b/>
        </w:rPr>
        <w:t xml:space="preserve"> района Пензенской области.                                             </w:t>
      </w:r>
    </w:p>
    <w:p w:rsidR="00B24CED" w:rsidRDefault="00B24CED" w:rsidP="00B24CED">
      <w:pPr>
        <w:jc w:val="center"/>
      </w:pPr>
      <w:r>
        <w:rPr>
          <w:b/>
        </w:rPr>
        <w:t xml:space="preserve"> Издание официальных документов</w:t>
      </w:r>
      <w:r>
        <w:t>.</w:t>
      </w:r>
    </w:p>
    <w:p w:rsidR="00B24CED" w:rsidRDefault="00B24CED" w:rsidP="00B24CED">
      <w:pPr>
        <w:jc w:val="center"/>
      </w:pPr>
    </w:p>
    <w:p w:rsidR="00B24CED" w:rsidRDefault="00B24CED" w:rsidP="00B24CED">
      <w:pPr>
        <w:jc w:val="center"/>
      </w:pPr>
    </w:p>
    <w:p w:rsidR="00B24CED" w:rsidRDefault="00B24CED" w:rsidP="00B24CED">
      <w:pPr>
        <w:jc w:val="center"/>
      </w:pPr>
    </w:p>
    <w:p w:rsidR="00B24CED" w:rsidRDefault="00B24CED" w:rsidP="00B24CED">
      <w:pPr>
        <w:jc w:val="center"/>
      </w:pPr>
    </w:p>
    <w:p w:rsidR="00B24CED" w:rsidRDefault="00B24CED" w:rsidP="00B24CED">
      <w:pPr>
        <w:jc w:val="center"/>
      </w:pPr>
      <w:r>
        <w:rPr>
          <w:noProof/>
        </w:rPr>
        <w:drawing>
          <wp:inline distT="0" distB="0" distL="0" distR="0">
            <wp:extent cx="2190750" cy="2070100"/>
            <wp:effectExtent l="0" t="0" r="0" b="0"/>
            <wp:docPr id="1" name="Рисунок 1" descr="j029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j029202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07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B24CED" w:rsidRDefault="00B24CED" w:rsidP="00B24CED">
      <w:pPr>
        <w:jc w:val="center"/>
      </w:pPr>
    </w:p>
    <w:p w:rsidR="00B24CED" w:rsidRDefault="00B24CED" w:rsidP="00B24CED">
      <w:pPr>
        <w:jc w:val="center"/>
      </w:pPr>
    </w:p>
    <w:p w:rsidR="00B24CED" w:rsidRDefault="00B24CED" w:rsidP="00B24CED">
      <w:pPr>
        <w:jc w:val="center"/>
      </w:pPr>
    </w:p>
    <w:p w:rsidR="00B24CED" w:rsidRDefault="00B24CED" w:rsidP="00B24CED">
      <w:pPr>
        <w:jc w:val="center"/>
      </w:pPr>
    </w:p>
    <w:p w:rsidR="00B24CED" w:rsidRDefault="00B24CED" w:rsidP="00B24CED">
      <w:pPr>
        <w:jc w:val="center"/>
      </w:pPr>
    </w:p>
    <w:p w:rsidR="00B24CED" w:rsidRDefault="00B24CED" w:rsidP="00B24CED">
      <w:pPr>
        <w:jc w:val="center"/>
      </w:pPr>
    </w:p>
    <w:p w:rsidR="00B24CED" w:rsidRDefault="00B24CED" w:rsidP="00B24CED">
      <w:pPr>
        <w:jc w:val="center"/>
        <w:rPr>
          <w:b/>
        </w:rPr>
      </w:pPr>
      <w:r>
        <w:rPr>
          <w:b/>
        </w:rPr>
        <w:t>с</w:t>
      </w:r>
      <w:proofErr w:type="gramStart"/>
      <w:r>
        <w:rPr>
          <w:b/>
        </w:rPr>
        <w:t>.Н</w:t>
      </w:r>
      <w:proofErr w:type="gramEnd"/>
      <w:r>
        <w:rPr>
          <w:b/>
        </w:rPr>
        <w:t xml:space="preserve">овое </w:t>
      </w:r>
      <w:proofErr w:type="spellStart"/>
      <w:r>
        <w:rPr>
          <w:b/>
        </w:rPr>
        <w:t>Шаткино</w:t>
      </w:r>
      <w:proofErr w:type="spellEnd"/>
    </w:p>
    <w:p w:rsidR="00B24CED" w:rsidRDefault="00B24CED" w:rsidP="00B24CED">
      <w:pPr>
        <w:jc w:val="center"/>
        <w:rPr>
          <w:b/>
        </w:rPr>
      </w:pPr>
    </w:p>
    <w:p w:rsidR="00B24CED" w:rsidRDefault="00B24CED" w:rsidP="00B24CED"/>
    <w:p w:rsidR="00B24CED" w:rsidRDefault="00B24CED" w:rsidP="00B24CED"/>
    <w:p w:rsidR="00B24CED" w:rsidRDefault="00B24CED" w:rsidP="00B24CED"/>
    <w:p w:rsidR="00B24CED" w:rsidRDefault="00B24CED" w:rsidP="00B24CED">
      <w:pPr>
        <w:rPr>
          <w:b/>
        </w:rPr>
      </w:pPr>
    </w:p>
    <w:p w:rsidR="00B24CED" w:rsidRDefault="00B24CED" w:rsidP="00B24CED">
      <w:pPr>
        <w:rPr>
          <w:b/>
        </w:rPr>
      </w:pPr>
    </w:p>
    <w:p w:rsidR="00B24CED" w:rsidRDefault="00B24CED" w:rsidP="00B24CED">
      <w:pPr>
        <w:rPr>
          <w:b/>
        </w:rPr>
      </w:pPr>
    </w:p>
    <w:p w:rsidR="00B24CED" w:rsidRDefault="00B24CED" w:rsidP="00B24CED">
      <w:pPr>
        <w:rPr>
          <w:b/>
        </w:rPr>
      </w:pPr>
    </w:p>
    <w:p w:rsidR="00B24CED" w:rsidRDefault="00B24CED" w:rsidP="00B24CED">
      <w:pPr>
        <w:tabs>
          <w:tab w:val="left" w:pos="2190"/>
        </w:tabs>
        <w:rPr>
          <w:b/>
          <w:sz w:val="28"/>
          <w:szCs w:val="28"/>
        </w:rPr>
      </w:pPr>
    </w:p>
    <w:p w:rsidR="00B24CED" w:rsidRDefault="00B24CED" w:rsidP="00B24CED">
      <w:pPr>
        <w:jc w:val="center"/>
        <w:rPr>
          <w:sz w:val="28"/>
          <w:szCs w:val="28"/>
        </w:rPr>
      </w:pPr>
    </w:p>
    <w:p w:rsidR="00B24CED" w:rsidRDefault="00B24CED" w:rsidP="00B24CED">
      <w:pPr>
        <w:shd w:val="clear" w:color="auto" w:fill="FFFFFF"/>
        <w:tabs>
          <w:tab w:val="left" w:pos="3105"/>
          <w:tab w:val="center" w:pos="4744"/>
        </w:tabs>
        <w:ind w:left="134"/>
        <w:rPr>
          <w:b/>
          <w:bCs/>
          <w:color w:val="000000"/>
          <w:spacing w:val="-18"/>
          <w:sz w:val="28"/>
          <w:szCs w:val="28"/>
        </w:rPr>
      </w:pPr>
      <w:r>
        <w:rPr>
          <w:b/>
          <w:bCs/>
          <w:color w:val="000000"/>
          <w:spacing w:val="-18"/>
          <w:sz w:val="28"/>
          <w:szCs w:val="28"/>
        </w:rPr>
        <w:t xml:space="preserve">                                                     </w:t>
      </w:r>
    </w:p>
    <w:p w:rsidR="00B24CED" w:rsidRDefault="00B24CED" w:rsidP="00B24CED">
      <w:pPr>
        <w:pStyle w:val="a3"/>
        <w:tabs>
          <w:tab w:val="left" w:pos="708"/>
        </w:tabs>
        <w:rPr>
          <w:szCs w:val="28"/>
        </w:rPr>
      </w:pPr>
    </w:p>
    <w:p w:rsidR="00B24CED" w:rsidRDefault="00B24CED" w:rsidP="00B24CED">
      <w:pPr>
        <w:pStyle w:val="a3"/>
        <w:tabs>
          <w:tab w:val="left" w:pos="708"/>
        </w:tabs>
        <w:rPr>
          <w:szCs w:val="28"/>
        </w:rPr>
      </w:pPr>
    </w:p>
    <w:p w:rsidR="00B24CED" w:rsidRDefault="00B24CED" w:rsidP="00B24CED">
      <w:pPr>
        <w:pStyle w:val="a3"/>
        <w:tabs>
          <w:tab w:val="left" w:pos="708"/>
        </w:tabs>
        <w:rPr>
          <w:szCs w:val="28"/>
        </w:rPr>
      </w:pPr>
    </w:p>
    <w:p w:rsidR="00B24CED" w:rsidRDefault="00B24CED" w:rsidP="00B24CED">
      <w:pPr>
        <w:pStyle w:val="a3"/>
        <w:tabs>
          <w:tab w:val="left" w:pos="708"/>
        </w:tabs>
        <w:rPr>
          <w:szCs w:val="28"/>
        </w:rPr>
      </w:pPr>
    </w:p>
    <w:p w:rsidR="00B24CED" w:rsidRDefault="00B24CED" w:rsidP="00B24CED">
      <w:pPr>
        <w:pStyle w:val="a3"/>
        <w:tabs>
          <w:tab w:val="left" w:pos="708"/>
        </w:tabs>
        <w:rPr>
          <w:szCs w:val="28"/>
        </w:rPr>
      </w:pPr>
    </w:p>
    <w:p w:rsidR="00B24CED" w:rsidRDefault="00B24CED" w:rsidP="00B24CED">
      <w:pPr>
        <w:pStyle w:val="a3"/>
        <w:tabs>
          <w:tab w:val="clear" w:pos="4677"/>
          <w:tab w:val="clear" w:pos="9355"/>
          <w:tab w:val="left" w:pos="14535"/>
        </w:tabs>
        <w:rPr>
          <w:szCs w:val="28"/>
        </w:rPr>
      </w:pPr>
      <w:r>
        <w:rPr>
          <w:szCs w:val="28"/>
        </w:rPr>
        <w:tab/>
      </w:r>
    </w:p>
    <w:p w:rsidR="00B24CED" w:rsidRPr="00513EDD" w:rsidRDefault="00B24CED" w:rsidP="00B24CED">
      <w:pPr>
        <w:spacing w:line="264" w:lineRule="auto"/>
        <w:rPr>
          <w:b/>
          <w:sz w:val="28"/>
          <w:szCs w:val="28"/>
        </w:rPr>
      </w:pPr>
    </w:p>
    <w:p w:rsidR="001E42C5" w:rsidRDefault="001E42C5"/>
    <w:sectPr w:rsidR="001E42C5" w:rsidSect="001E4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CED"/>
    <w:rsid w:val="001E42C5"/>
    <w:rsid w:val="00533545"/>
    <w:rsid w:val="00B24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CE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!Заголовок документа"/>
    <w:basedOn w:val="a"/>
    <w:link w:val="a4"/>
    <w:unhideWhenUsed/>
    <w:rsid w:val="00B24CED"/>
    <w:pPr>
      <w:widowControl/>
      <w:tabs>
        <w:tab w:val="center" w:pos="4677"/>
        <w:tab w:val="right" w:pos="9355"/>
      </w:tabs>
    </w:pPr>
    <w:rPr>
      <w:sz w:val="28"/>
    </w:rPr>
  </w:style>
  <w:style w:type="character" w:customStyle="1" w:styleId="a4">
    <w:name w:val="Верхний колонтитул Знак"/>
    <w:aliases w:val="!Заголовок документа Знак"/>
    <w:basedOn w:val="a0"/>
    <w:link w:val="a3"/>
    <w:rsid w:val="00B24C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24C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4C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1000</TotalTime>
  <Pages>2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2023-09-27T10:59:00Z</dcterms:created>
  <dcterms:modified xsi:type="dcterms:W3CDTF">2023-09-28T05:29:00Z</dcterms:modified>
</cp:coreProperties>
</file>