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FB" w:rsidRDefault="00CD05FB" w:rsidP="00CD05FB">
      <w:pPr>
        <w:ind w:right="-1" w:firstLine="567"/>
        <w:jc w:val="both"/>
        <w:rPr>
          <w:sz w:val="28"/>
          <w:szCs w:val="28"/>
        </w:rPr>
      </w:pPr>
    </w:p>
    <w:p w:rsidR="00CD05FB" w:rsidRDefault="00CD05FB" w:rsidP="00CD05FB">
      <w:pPr>
        <w:ind w:right="-1"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-461645</wp:posOffset>
            </wp:positionV>
            <wp:extent cx="714375" cy="927100"/>
            <wp:effectExtent l="19050" t="0" r="9525" b="0"/>
            <wp:wrapSquare wrapText="left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D05FB" w:rsidTr="00CD05FB">
        <w:trPr>
          <w:trHeight w:val="397"/>
        </w:trPr>
        <w:tc>
          <w:tcPr>
            <w:tcW w:w="9720" w:type="dxa"/>
          </w:tcPr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  <w:p w:rsidR="00CD05FB" w:rsidRDefault="00CD05FB">
            <w:pPr>
              <w:widowControl/>
              <w:ind w:left="-567" w:firstLine="567"/>
              <w:rPr>
                <w:b/>
                <w:sz w:val="28"/>
              </w:rPr>
            </w:pPr>
          </w:p>
        </w:tc>
      </w:tr>
      <w:tr w:rsidR="00CD05FB" w:rsidTr="00CD05FB">
        <w:tc>
          <w:tcPr>
            <w:tcW w:w="9720" w:type="dxa"/>
            <w:hideMark/>
          </w:tcPr>
          <w:p w:rsidR="00CD05FB" w:rsidRDefault="00CD05FB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КОМИТЕТ </w:t>
            </w:r>
          </w:p>
          <w:p w:rsidR="00CD05FB" w:rsidRDefault="00CD05FB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МЕСТНОГО САМОУПРАВЛЕНИЯ</w:t>
            </w:r>
          </w:p>
          <w:p w:rsidR="00CD05FB" w:rsidRDefault="00CD05FB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НОВОШАТКИНСКОГО СЕЛЬСОВЕТА </w:t>
            </w:r>
          </w:p>
          <w:p w:rsidR="00CD05FB" w:rsidRDefault="00CD05FB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КАМЕШКИРСКОГО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РАЙОНА </w:t>
            </w:r>
          </w:p>
          <w:p w:rsidR="00CD05FB" w:rsidRDefault="00CD05FB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ПЕНЗЕНСКОЙ ОБЛАСТИ</w:t>
            </w:r>
          </w:p>
          <w:p w:rsidR="00CD05FB" w:rsidRDefault="00CD05FB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ТРЕТЬЕГО СОЗЫВА</w:t>
            </w:r>
          </w:p>
        </w:tc>
      </w:tr>
      <w:tr w:rsidR="00CD05FB" w:rsidTr="00CD05FB">
        <w:trPr>
          <w:trHeight w:val="397"/>
        </w:trPr>
        <w:tc>
          <w:tcPr>
            <w:tcW w:w="9720" w:type="dxa"/>
          </w:tcPr>
          <w:p w:rsidR="00CD05FB" w:rsidRDefault="00CD05FB">
            <w:pPr>
              <w:widowControl/>
              <w:ind w:left="-567" w:firstLine="567"/>
              <w:jc w:val="both"/>
              <w:rPr>
                <w:sz w:val="32"/>
                <w:szCs w:val="32"/>
              </w:rPr>
            </w:pPr>
          </w:p>
        </w:tc>
      </w:tr>
      <w:tr w:rsidR="00CD05FB" w:rsidTr="00CD05FB">
        <w:trPr>
          <w:trHeight w:val="315"/>
        </w:trPr>
        <w:tc>
          <w:tcPr>
            <w:tcW w:w="9720" w:type="dxa"/>
            <w:hideMark/>
          </w:tcPr>
          <w:p w:rsidR="00CD05FB" w:rsidRDefault="00CD05FB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b/>
                <w:bCs/>
                <w:sz w:val="32"/>
                <w:szCs w:val="32"/>
              </w:rPr>
              <w:t>Р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Е Ш Е Н И Е</w:t>
            </w:r>
          </w:p>
        </w:tc>
      </w:tr>
      <w:tr w:rsidR="00CD05FB" w:rsidTr="00CD05FB">
        <w:trPr>
          <w:trHeight w:val="80"/>
        </w:trPr>
        <w:tc>
          <w:tcPr>
            <w:tcW w:w="9720" w:type="dxa"/>
            <w:vAlign w:val="center"/>
          </w:tcPr>
          <w:p w:rsidR="00CD05FB" w:rsidRDefault="00CD05FB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CD05FB" w:rsidRDefault="00CD05FB" w:rsidP="00CD05FB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CD05FB" w:rsidTr="00CD05FB">
        <w:trPr>
          <w:jc w:val="center"/>
        </w:trPr>
        <w:tc>
          <w:tcPr>
            <w:tcW w:w="334" w:type="dxa"/>
            <w:vAlign w:val="bottom"/>
            <w:hideMark/>
          </w:tcPr>
          <w:p w:rsidR="00CD05FB" w:rsidRDefault="00CD05FB">
            <w:pPr>
              <w:widowControl/>
              <w:ind w:left="-567" w:firstLine="567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05FB" w:rsidRDefault="008D437E">
            <w:pPr>
              <w:widowControl/>
              <w:ind w:left="-567" w:firstLine="567"/>
              <w:jc w:val="center"/>
              <w:rPr>
                <w:sz w:val="24"/>
              </w:rPr>
            </w:pPr>
            <w:r>
              <w:rPr>
                <w:sz w:val="24"/>
              </w:rPr>
              <w:t>13.11.2023 года</w:t>
            </w:r>
          </w:p>
        </w:tc>
        <w:tc>
          <w:tcPr>
            <w:tcW w:w="397" w:type="dxa"/>
            <w:hideMark/>
          </w:tcPr>
          <w:p w:rsidR="00CD05FB" w:rsidRDefault="00CD05FB">
            <w:pPr>
              <w:widowControl/>
              <w:ind w:left="-567" w:firstLine="56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05FB" w:rsidRDefault="008D437E">
            <w:pPr>
              <w:widowControl/>
              <w:ind w:left="-567" w:firstLine="567"/>
              <w:jc w:val="center"/>
              <w:rPr>
                <w:sz w:val="24"/>
              </w:rPr>
            </w:pPr>
            <w:r>
              <w:rPr>
                <w:sz w:val="24"/>
              </w:rPr>
              <w:t>363-82/3</w:t>
            </w:r>
          </w:p>
        </w:tc>
      </w:tr>
      <w:tr w:rsidR="00CD05FB" w:rsidTr="00CD05FB">
        <w:trPr>
          <w:trHeight w:val="250"/>
          <w:jc w:val="center"/>
        </w:trPr>
        <w:tc>
          <w:tcPr>
            <w:tcW w:w="4700" w:type="dxa"/>
            <w:gridSpan w:val="4"/>
            <w:hideMark/>
          </w:tcPr>
          <w:p w:rsidR="00CD05FB" w:rsidRDefault="00CD05FB">
            <w:pPr>
              <w:widowControl/>
              <w:ind w:left="-567" w:firstLine="567"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CD05FB" w:rsidRDefault="00CD05FB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овое </w:t>
            </w:r>
            <w:proofErr w:type="spellStart"/>
            <w:r>
              <w:rPr>
                <w:sz w:val="24"/>
                <w:szCs w:val="24"/>
              </w:rPr>
              <w:t>Шаткино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CD05FB" w:rsidRDefault="00CD05FB" w:rsidP="00CD05FB">
      <w:pPr>
        <w:ind w:left="-567" w:firstLine="567"/>
      </w:pPr>
    </w:p>
    <w:p w:rsidR="00CD05FB" w:rsidRDefault="00CD05FB" w:rsidP="00CD05FB">
      <w:pPr>
        <w:ind w:left="-567" w:firstLine="567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>
        <w:rPr>
          <w:b/>
          <w:spacing w:val="-6"/>
          <w:sz w:val="28"/>
          <w:szCs w:val="28"/>
        </w:rPr>
        <w:t>Новошаткинского</w:t>
      </w:r>
      <w:proofErr w:type="spellEnd"/>
      <w:r>
        <w:rPr>
          <w:b/>
          <w:i/>
          <w:spacing w:val="-6"/>
          <w:sz w:val="28"/>
          <w:szCs w:val="28"/>
        </w:rPr>
        <w:t xml:space="preserve"> </w:t>
      </w:r>
      <w:r>
        <w:rPr>
          <w:b/>
          <w:spacing w:val="-6"/>
          <w:sz w:val="28"/>
          <w:szCs w:val="28"/>
        </w:rPr>
        <w:t>сельсовета</w:t>
      </w:r>
      <w:r>
        <w:rPr>
          <w:b/>
          <w:i/>
          <w:spacing w:val="-6"/>
          <w:sz w:val="28"/>
          <w:szCs w:val="28"/>
        </w:rPr>
        <w:t xml:space="preserve"> </w:t>
      </w:r>
      <w:proofErr w:type="spellStart"/>
      <w:r>
        <w:rPr>
          <w:b/>
          <w:spacing w:val="-6"/>
          <w:sz w:val="28"/>
          <w:szCs w:val="28"/>
        </w:rPr>
        <w:t>Камешкирского</w:t>
      </w:r>
      <w:proofErr w:type="spellEnd"/>
      <w:r>
        <w:rPr>
          <w:b/>
          <w:spacing w:val="-6"/>
          <w:sz w:val="28"/>
          <w:szCs w:val="28"/>
        </w:rPr>
        <w:t xml:space="preserve"> района Пензенской области</w:t>
      </w:r>
    </w:p>
    <w:p w:rsidR="00CD05FB" w:rsidRDefault="00CD05FB" w:rsidP="00CD05FB">
      <w:pPr>
        <w:ind w:left="-567" w:firstLine="567"/>
        <w:jc w:val="both"/>
        <w:rPr>
          <w:spacing w:val="-6"/>
          <w:sz w:val="28"/>
          <w:szCs w:val="28"/>
        </w:rPr>
      </w:pPr>
    </w:p>
    <w:p w:rsidR="00CD05FB" w:rsidRDefault="00CD05FB" w:rsidP="00CD05FB">
      <w:pPr>
        <w:ind w:left="-567" w:firstLine="567"/>
        <w:jc w:val="both"/>
        <w:rPr>
          <w:b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</w:t>
      </w:r>
      <w:r>
        <w:rPr>
          <w:spacing w:val="-6"/>
          <w:sz w:val="24"/>
          <w:szCs w:val="24"/>
        </w:rPr>
        <w:t xml:space="preserve"> </w:t>
      </w:r>
      <w:r>
        <w:rPr>
          <w:spacing w:val="-6"/>
          <w:sz w:val="28"/>
          <w:szCs w:val="28"/>
        </w:rPr>
        <w:t xml:space="preserve">Устава </w:t>
      </w:r>
      <w:proofErr w:type="spellStart"/>
      <w:r>
        <w:rPr>
          <w:spacing w:val="-6"/>
          <w:sz w:val="28"/>
          <w:szCs w:val="28"/>
        </w:rPr>
        <w:t>Новошаткинского</w:t>
      </w:r>
      <w:proofErr w:type="spellEnd"/>
      <w:r>
        <w:rPr>
          <w:spacing w:val="-6"/>
          <w:sz w:val="28"/>
          <w:szCs w:val="28"/>
        </w:rPr>
        <w:t xml:space="preserve"> </w:t>
      </w:r>
      <w:r>
        <w:rPr>
          <w:i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сельсовета </w:t>
      </w:r>
      <w:proofErr w:type="spellStart"/>
      <w:r>
        <w:rPr>
          <w:spacing w:val="-6"/>
          <w:sz w:val="28"/>
          <w:szCs w:val="28"/>
        </w:rPr>
        <w:t>Камешкирского</w:t>
      </w:r>
      <w:proofErr w:type="spellEnd"/>
      <w:r>
        <w:rPr>
          <w:spacing w:val="-6"/>
          <w:sz w:val="28"/>
          <w:szCs w:val="28"/>
        </w:rPr>
        <w:t xml:space="preserve"> района Пензенской области,</w:t>
      </w:r>
    </w:p>
    <w:p w:rsidR="00CD05FB" w:rsidRDefault="00CD05FB" w:rsidP="00CD05FB">
      <w:pPr>
        <w:ind w:firstLine="567"/>
        <w:jc w:val="center"/>
        <w:rPr>
          <w:b/>
          <w:spacing w:val="-6"/>
          <w:sz w:val="28"/>
          <w:szCs w:val="28"/>
        </w:rPr>
      </w:pPr>
    </w:p>
    <w:p w:rsidR="00CD05FB" w:rsidRDefault="00CD05FB" w:rsidP="00CD05FB">
      <w:pPr>
        <w:ind w:firstLine="567"/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Комитет местного самоуправления  </w:t>
      </w:r>
      <w:proofErr w:type="spellStart"/>
      <w:r>
        <w:rPr>
          <w:spacing w:val="-6"/>
          <w:sz w:val="28"/>
          <w:szCs w:val="28"/>
        </w:rPr>
        <w:t>Новошаткинского</w:t>
      </w:r>
      <w:proofErr w:type="spellEnd"/>
      <w:r>
        <w:rPr>
          <w:i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сельсовета </w:t>
      </w:r>
      <w:proofErr w:type="spellStart"/>
      <w:r>
        <w:rPr>
          <w:spacing w:val="-6"/>
          <w:sz w:val="28"/>
          <w:szCs w:val="28"/>
        </w:rPr>
        <w:t>Камешкирского</w:t>
      </w:r>
      <w:proofErr w:type="spellEnd"/>
      <w:r>
        <w:rPr>
          <w:spacing w:val="-6"/>
          <w:sz w:val="28"/>
          <w:szCs w:val="28"/>
        </w:rPr>
        <w:t xml:space="preserve"> района Пензенской области решил:</w:t>
      </w:r>
    </w:p>
    <w:p w:rsidR="00CD05FB" w:rsidRDefault="00CD05FB" w:rsidP="00CD05FB">
      <w:pPr>
        <w:ind w:firstLine="567"/>
        <w:jc w:val="center"/>
        <w:rPr>
          <w:b/>
          <w:spacing w:val="-6"/>
          <w:sz w:val="27"/>
          <w:szCs w:val="16"/>
        </w:rPr>
      </w:pPr>
    </w:p>
    <w:p w:rsidR="00CD05FB" w:rsidRDefault="00CD05FB" w:rsidP="00CD05F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следующие изменения: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8 части 8 статьи 20 изложить в следующей редакции: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«8) избрание и досрочное прекращение </w:t>
      </w:r>
      <w:proofErr w:type="gramStart"/>
      <w:r>
        <w:rPr>
          <w:sz w:val="28"/>
          <w:szCs w:val="28"/>
        </w:rPr>
        <w:t>полномочий заместителя председателя Комитета местного самоуправления</w:t>
      </w:r>
      <w:proofErr w:type="gramEnd"/>
      <w:r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lastRenderedPageBreak/>
        <w:t>законодательством Российской Федерации, настоящим Уставом и Регламентом Комитета местного самоуправления;»;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 статье 21: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дополнить частью 13.1 следующего содержания: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«13.1. </w:t>
      </w:r>
      <w:proofErr w:type="gramStart"/>
      <w:r>
        <w:rPr>
          <w:sz w:val="28"/>
          <w:szCs w:val="28"/>
        </w:rPr>
        <w:t xml:space="preserve">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</w:t>
      </w:r>
      <w:proofErr w:type="gramEnd"/>
      <w:r>
        <w:rPr>
          <w:sz w:val="28"/>
          <w:szCs w:val="28"/>
        </w:rPr>
        <w:t xml:space="preserve">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5" w:history="1">
        <w:r>
          <w:rPr>
            <w:rStyle w:val="a5"/>
            <w:color w:val="auto"/>
            <w:sz w:val="28"/>
            <w:szCs w:val="28"/>
            <w:u w:val="none"/>
          </w:rPr>
          <w:t>частями 3</w:t>
        </w:r>
      </w:hyperlink>
      <w:r>
        <w:rPr>
          <w:sz w:val="28"/>
          <w:szCs w:val="28"/>
        </w:rPr>
        <w:t xml:space="preserve"> - 6 статьи 13 Федерального закона «О противодействии коррупции»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CD05FB" w:rsidRDefault="00CD05FB" w:rsidP="00CD05FB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часть 15 изложить в следующей редакции:</w:t>
      </w:r>
    </w:p>
    <w:p w:rsidR="00CD05FB" w:rsidRDefault="00CD05FB" w:rsidP="00CD05FB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«15. </w:t>
      </w:r>
      <w:proofErr w:type="gramStart"/>
      <w:r>
        <w:rPr>
          <w:sz w:val="28"/>
          <w:szCs w:val="28"/>
        </w:rPr>
        <w:t>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  <w:proofErr w:type="gramEnd"/>
    </w:p>
    <w:p w:rsidR="00CD05FB" w:rsidRDefault="00CD05FB" w:rsidP="00CD05FB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CD05FB" w:rsidRDefault="00CD05FB" w:rsidP="00CD05FB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</w:t>
      </w:r>
      <w:proofErr w:type="gramStart"/>
      <w:r>
        <w:rPr>
          <w:sz w:val="28"/>
          <w:szCs w:val="28"/>
        </w:rPr>
        <w:t>.»;</w:t>
      </w:r>
      <w:proofErr w:type="gramEnd"/>
    </w:p>
    <w:p w:rsidR="00CD05FB" w:rsidRDefault="00CD05FB" w:rsidP="00CD05FB">
      <w:pPr>
        <w:ind w:left="-567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в статье 22: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а) дополнить частью 6.2 следующего содержания: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«6.2. </w:t>
      </w:r>
      <w:proofErr w:type="gramStart"/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>
        <w:rPr>
          <w:sz w:val="28"/>
          <w:szCs w:val="28"/>
        </w:rPr>
        <w:t xml:space="preserve"> от него обстоятельств в порядке, предусмотренном частями 3 - 6 статьи 13 Федерального закона </w:t>
      </w:r>
      <w:r>
        <w:rPr>
          <w:sz w:val="28"/>
          <w:szCs w:val="28"/>
        </w:rPr>
        <w:br/>
        <w:t>«О противодействии коррупции»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часть 11.1 изложить в следующей редакции: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«11.1. Решение Комитета местного самоуправления о досрочном прекращении полномочий главы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принимается не позднее чем через 30 дней со дня появления основания для досрочного прекращения полномочий.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обращения Губернатора Пензенской области с заявлением о досрочном прекращении полномочий главы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обращения главы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досрочного прекращения полномочий главы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избрание главы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сельсовета из состава Комитета местного самоуправления осуществляется на первом заседании вновь избранного Комитета местного самоуправления</w:t>
      </w:r>
      <w:proofErr w:type="gramStart"/>
      <w:r>
        <w:rPr>
          <w:sz w:val="28"/>
          <w:szCs w:val="28"/>
        </w:rPr>
        <w:t>.».</w:t>
      </w:r>
      <w:proofErr w:type="gramEnd"/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2.Принять настоящее решение на сессии Комитета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i/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 сельсовета </w:t>
      </w:r>
      <w:proofErr w:type="spellStart"/>
      <w:r>
        <w:rPr>
          <w:color w:val="000000"/>
          <w:spacing w:val="-6"/>
          <w:sz w:val="28"/>
          <w:szCs w:val="28"/>
        </w:rPr>
        <w:t>Камешкирского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 Пензенской области.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3.</w:t>
      </w:r>
      <w:r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proofErr w:type="gramStart"/>
      <w:r>
        <w:rPr>
          <w:spacing w:val="-6"/>
          <w:sz w:val="28"/>
          <w:szCs w:val="28"/>
        </w:rPr>
        <w:t xml:space="preserve">4.Опубликовать настоящее решение в информационном бюллетене «Сельские вести» в течение семи дней со дня </w:t>
      </w:r>
      <w:r>
        <w:rPr>
          <w:sz w:val="28"/>
          <w:szCs w:val="28"/>
        </w:rPr>
        <w:t xml:space="preserve">поступления из </w:t>
      </w:r>
      <w:r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6" w:history="1">
        <w:r>
          <w:rPr>
            <w:rStyle w:val="a5"/>
            <w:color w:val="auto"/>
            <w:sz w:val="28"/>
            <w:szCs w:val="28"/>
            <w:u w:val="none"/>
          </w:rPr>
          <w:t>частью 6 статьи 4</w:t>
        </w:r>
      </w:hyperlink>
      <w:r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CD05FB" w:rsidRDefault="00CD05FB" w:rsidP="00CD05FB">
      <w:pPr>
        <w:ind w:left="-567" w:right="-1"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5.Настоящее решение вступает в силу после его официального опубликования</w:t>
      </w:r>
      <w:r>
        <w:rPr>
          <w:color w:val="000000"/>
          <w:spacing w:val="-6"/>
          <w:sz w:val="28"/>
          <w:szCs w:val="28"/>
        </w:rPr>
        <w:t xml:space="preserve">. </w:t>
      </w:r>
    </w:p>
    <w:p w:rsidR="00CD05FB" w:rsidRDefault="00CD05FB" w:rsidP="00CD05FB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CD05FB" w:rsidRDefault="00CD05FB" w:rsidP="00CD05FB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CD05FB" w:rsidRDefault="00CD05FB" w:rsidP="00CD05FB">
      <w:pPr>
        <w:widowControl/>
        <w:ind w:left="-142" w:hanging="426"/>
        <w:jc w:val="both"/>
        <w:rPr>
          <w:i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i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сельсовета</w:t>
      </w:r>
    </w:p>
    <w:p w:rsidR="00CD05FB" w:rsidRDefault="00CD05FB" w:rsidP="00CD05FB">
      <w:pPr>
        <w:widowControl/>
        <w:ind w:left="-142" w:hanging="426"/>
        <w:jc w:val="both"/>
        <w:rPr>
          <w:color w:val="000000"/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Камешкирского</w:t>
      </w:r>
      <w:proofErr w:type="spellEnd"/>
      <w:r>
        <w:rPr>
          <w:spacing w:val="-6"/>
          <w:sz w:val="28"/>
          <w:szCs w:val="28"/>
        </w:rPr>
        <w:t xml:space="preserve"> района Пензенской области                                                  </w:t>
      </w:r>
      <w:proofErr w:type="spellStart"/>
      <w:r>
        <w:rPr>
          <w:spacing w:val="-6"/>
          <w:sz w:val="28"/>
          <w:szCs w:val="28"/>
        </w:rPr>
        <w:t>Е.Н.Кодорова</w:t>
      </w:r>
      <w:proofErr w:type="spellEnd"/>
    </w:p>
    <w:p w:rsidR="00CD05FB" w:rsidRDefault="00CD05FB" w:rsidP="00CD05FB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05FB" w:rsidRDefault="00CD05FB" w:rsidP="00CD05FB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05FB" w:rsidRDefault="00CD05FB" w:rsidP="00CD05FB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05FB" w:rsidRDefault="00CD05FB" w:rsidP="00CD05FB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05FB" w:rsidRDefault="00CD05FB" w:rsidP="00CD05FB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05FB" w:rsidRDefault="00CD05FB" w:rsidP="00CD05FB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05FB" w:rsidRDefault="00CD05FB" w:rsidP="00CD05FB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05FB" w:rsidRDefault="00CD05FB" w:rsidP="00CD05FB"/>
    <w:p w:rsidR="00FF7A4F" w:rsidRDefault="00FF7A4F"/>
    <w:sectPr w:rsidR="00FF7A4F" w:rsidSect="00FF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D05FB"/>
    <w:rsid w:val="005E17BA"/>
    <w:rsid w:val="008D437E"/>
    <w:rsid w:val="00CD05FB"/>
    <w:rsid w:val="00FF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D05FB"/>
    <w:pPr>
      <w:widowControl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CD05FB"/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CD05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80F4B026352148C22314CCEB23048FFB617BCB305978FC3464C65028008D9DF61EEDD709B7ACE4260EF14653FC5AC7869D3779j8z1N" TargetMode="External"/><Relationship Id="rId5" Type="http://schemas.openxmlformats.org/officeDocument/2006/relationships/hyperlink" Target="consultantplus://offline/ref=E0264F970464D58E085D8CD3C16CB3C8E611E84488E4C993EEF37F7E08EA47A5C597E3B821166F0743858678900D32E7AD0A0AE5633F47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966</Words>
  <Characters>5507</Characters>
  <Application>Microsoft Office Word</Application>
  <DocSecurity>0</DocSecurity>
  <Lines>45</Lines>
  <Paragraphs>12</Paragraphs>
  <ScaleCrop>false</ScaleCrop>
  <Company>DreamLair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2023-11-14T05:27:00Z</cp:lastPrinted>
  <dcterms:created xsi:type="dcterms:W3CDTF">2023-11-10T08:46:00Z</dcterms:created>
  <dcterms:modified xsi:type="dcterms:W3CDTF">2023-11-14T05:28:00Z</dcterms:modified>
</cp:coreProperties>
</file>