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sub_1000"/>
      <w:r w:rsidRPr="003B73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  <w:bookmarkEnd w:id="0"/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01.11.2013 № 331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в ред. постановления администрации Камешкирского района Пензенской области </w:t>
      </w:r>
      <w:hyperlink r:id="rId6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375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 администрации Камешкирского района Пензенской области </w:t>
      </w:r>
      <w:hyperlink r:id="rId7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11.02.2014 № 47</w:t>
        </w:r>
      </w:hyperlink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17.09.2014 № 400</w:t>
        </w:r>
      </w:hyperlink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20.10.2014 № 428</w:t>
        </w:r>
      </w:hyperlink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08.12.2014 №510</w:t>
        </w:r>
      </w:hyperlink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29.12.2016 № 288</w:t>
        </w:r>
      </w:hyperlink>
      <w:r w:rsidRPr="003B731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</w:t>
      </w:r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2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01.06.17 № 176</w:t>
        </w:r>
      </w:hyperlink>
      <w:r w:rsidRPr="003B73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3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29.12.2017 г. № 421</w:t>
        </w:r>
      </w:hyperlink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4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22.03.2018 № 90</w:t>
        </w:r>
      </w:hyperlink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5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08.06.2018 № 190</w:t>
        </w:r>
      </w:hyperlink>
      <w:r w:rsidRPr="003B73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№403</w:t>
        </w:r>
      </w:hyperlink>
      <w:r w:rsidRPr="003B731B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 </w:t>
      </w:r>
      <w:r w:rsidRPr="003B73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7" w:tgtFrame="_blank" w:history="1">
        <w:r w:rsidRPr="003B73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30.12.2020 № 375</w:t>
        </w:r>
      </w:hyperlink>
      <w:r w:rsidRPr="003B73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18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20.09.2013 № 291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19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 ПОСТАНОВЛЯЕТ: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numPr>
          <w:ilvl w:val="0"/>
          <w:numId w:val="1"/>
        </w:numPr>
        <w:spacing w:after="0" w:line="276" w:lineRule="atLeast"/>
        <w:ind w:left="0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прилагаемую муниципальную программу «Развитие культуры и туризма в Камешкирском районе Пензенской области» (далее-муниципальная программа).</w:t>
      </w:r>
    </w:p>
    <w:p w:rsidR="003B731B" w:rsidRPr="003B731B" w:rsidRDefault="003B731B" w:rsidP="003B731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Камешкирского района Пензенской области </w:t>
      </w:r>
      <w:hyperlink r:id="rId20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375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B731B" w:rsidRPr="003B731B" w:rsidRDefault="003B731B" w:rsidP="003B731B">
      <w:pPr>
        <w:numPr>
          <w:ilvl w:val="0"/>
          <w:numId w:val="2"/>
        </w:numPr>
        <w:spacing w:after="0" w:line="276" w:lineRule="atLeast"/>
        <w:ind w:left="0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3B731B" w:rsidRPr="003B731B" w:rsidRDefault="003B731B" w:rsidP="003B731B">
      <w:pPr>
        <w:numPr>
          <w:ilvl w:val="0"/>
          <w:numId w:val="2"/>
        </w:numPr>
        <w:spacing w:after="0" w:line="276" w:lineRule="atLeast"/>
        <w:ind w:left="0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 1 января 2014 года.</w:t>
      </w:r>
    </w:p>
    <w:p w:rsidR="003B731B" w:rsidRPr="003B731B" w:rsidRDefault="003B731B" w:rsidP="003B731B">
      <w:pPr>
        <w:numPr>
          <w:ilvl w:val="0"/>
          <w:numId w:val="2"/>
        </w:numPr>
        <w:spacing w:after="0" w:line="276" w:lineRule="atLeast"/>
        <w:ind w:left="0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опубликовать в информационном бюллетене «Камешкирский вестник»</w:t>
      </w:r>
    </w:p>
    <w:p w:rsidR="003B731B" w:rsidRPr="003B731B" w:rsidRDefault="003B731B" w:rsidP="003B731B">
      <w:pPr>
        <w:numPr>
          <w:ilvl w:val="0"/>
          <w:numId w:val="2"/>
        </w:numPr>
        <w:spacing w:after="0" w:line="276" w:lineRule="atLeast"/>
        <w:ind w:left="0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Камешкирского района Пензенской области Терехина Н.П.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3B731B" w:rsidRPr="003B731B" w:rsidRDefault="003B731B" w:rsidP="003B731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6"/>
          <w:szCs w:val="26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6"/>
          <w:szCs w:val="26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6"/>
          <w:szCs w:val="26"/>
          <w:lang w:eastAsia="ru-RU"/>
        </w:rPr>
        <w:lastRenderedPageBreak/>
        <w:t>Утверждена</w:t>
      </w:r>
    </w:p>
    <w:p w:rsidR="003B731B" w:rsidRPr="003B731B" w:rsidRDefault="003B731B" w:rsidP="003B731B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1" w:anchor="sub_0" w:history="1">
        <w:r w:rsidRPr="003B731B">
          <w:rPr>
            <w:rFonts w:ascii="Arial" w:eastAsia="Times New Roman" w:hAnsi="Arial" w:cs="Arial"/>
            <w:color w:val="000000"/>
            <w:sz w:val="26"/>
            <w:szCs w:val="26"/>
            <w:u w:val="single"/>
            <w:lang w:eastAsia="ru-RU"/>
          </w:rPr>
          <w:t>постановлением</w:t>
        </w:r>
      </w:hyperlink>
    </w:p>
    <w:p w:rsidR="003B731B" w:rsidRPr="003B731B" w:rsidRDefault="003B731B" w:rsidP="003B731B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6"/>
          <w:szCs w:val="26"/>
          <w:lang w:eastAsia="ru-RU"/>
        </w:rPr>
        <w:t>администрации Камешкирского района</w:t>
      </w:r>
    </w:p>
    <w:p w:rsidR="003B731B" w:rsidRPr="003B731B" w:rsidRDefault="003B731B" w:rsidP="003B731B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6"/>
          <w:szCs w:val="26"/>
          <w:lang w:eastAsia="ru-RU"/>
        </w:rPr>
        <w:t>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6"/>
          <w:szCs w:val="26"/>
          <w:lang w:eastAsia="ru-RU"/>
        </w:rPr>
        <w:t>от «_1_» _11_ 2013 г. №_331_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Муниципальная программа Камешкирского района 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22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11.02.2014 № 47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3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17.09.2014 № 400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4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20.10.2014 № 428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08.12.2014 №510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6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29.12.2016 № 288</w:t>
        </w:r>
      </w:hyperlink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7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01.06.17 № 176</w:t>
        </w:r>
      </w:hyperlink>
      <w:r w:rsidRPr="003B73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8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29.12.2017 г. № 421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9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22.03.2018 № 90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0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08.06.2018 № 190</w:t>
        </w:r>
      </w:hyperlink>
      <w:r w:rsidRPr="003B73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1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№403</w:t>
        </w:r>
      </w:hyperlink>
      <w:r w:rsidRPr="003B731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 </w:t>
      </w:r>
      <w:r w:rsidRPr="003B73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2" w:tgtFrame="_blank" w:history="1">
        <w:r w:rsidRPr="003B73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375</w:t>
        </w:r>
      </w:hyperlink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4"/>
        <w:gridCol w:w="14701"/>
      </w:tblGrid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 и туризма в Камешкирском районе Пензенской области»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ДО «ДШИ Камешкирского района»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«Наследие»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«Искусство»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«Туризм»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стратегической роли культуры Камешкирского района как духовно-нравственного основания развития личности Камешкирского района Пензенской области, единства гражданского общества, а также создание благоприятных условий для устойчивого развития внутреннего туризма на территории Камешкирского района Пензенской области.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 Участие в культурной жизни Камешкирского района, развитию библиотечного дела; реализация творческого потенциала жителей Камешкирского района Пензенской области.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2.Повышение качества и доступности услуг в сфере внутреннего туризма.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3.Создание благоприятных условий для устойчивого развития культуры и туристской деятельности на территории Камешкирского района, Пензенской области.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уровня удовлетворенности граждан Камешкирского район, Пензенской области, качеством предоставления муниципальных услуг, в сфере культуры;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численности участников культурно-досуговых мероприятий (по сравнению с предыдущим годом);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 годы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ассигнований муниципальной</w:t>
            </w:r>
            <w:r w:rsidRPr="003B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Общий объем бюджетных и внебюджетных ассигнований на реализацию программы составляет – 168258,3 тыс.руб.,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бюджетные и внебюджетные ассигнования на реализацию программы по годам распределяются в следующих объемах: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11048,0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10485,6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10593,6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13758,5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16214,1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15495,8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 – 16265,2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 – 17397,3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 – 18589,0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 – 19205,6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 – 19205,6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средств на реализацию программы составляет -163259,4 тыс.руб., ассигнования по годам распределяется в следующих объемах;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10680,4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10137,3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10199,8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13322,5 тыс. 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15739,2 тыс. 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15015,1 тыс. 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 – 15903,6 тыс. 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 – 16863,6 тыс. 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 – 18054,9 тыс. 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 – 18671,5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 – 18671,5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внебюджетных средств на реализацию программы составляет -4998,5 тыс.руб., ассигнования по годам распределяется в следующих объемах;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367,6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348,3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393,8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436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474,9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480,7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361,6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533,7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534,1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534,1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534,1 тыс.руб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-реализация прав граждан, связанных с удовлетворением духовных потребностей, потребностей в укреплении здоровья, активном и полноценном отдыхе, а также единства гражданского общества Камешкирского района..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-сохранение и развитие традиционной народной культуры, нематериального культурного наследия народов Камешкирского района;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и проведение мероприятий, посвященных значимым событиям районной, региональной и российской культуры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-развитие внутреннего туризма.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перевод отрасли на инновационный путь развития, превращение культуры и туризма в наиболее развитые и привлекательные сферы общественной деятельности, в том числе через широкое внедрение информационных технологий;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-разработка и реализация комплекса мероприятий развития культуры в муниципальных образованиях Камешкирского района;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создание условий для доступности участия всего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обеспечение широкого, без каких-либо ограничений, доступа каждого гражданина к культурным ценностям через формирование публичных электронных библиотек.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значительное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2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муниципальной программы Камешкирского района «Развитие культуры и туризма в Камешкирском районе Пензенской области"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«Наследие»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14263"/>
      </w:tblGrid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sub_11"/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Наименование подпрограммы</w:t>
            </w:r>
            <w:bookmarkEnd w:id="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«Наследие»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sub_114"/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Ответственный исполнитель подпрограммы</w:t>
            </w:r>
            <w:bookmarkEnd w:id="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доступности и качества библиотечных услуг;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охват населения библиотечным обслуживанием;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среднее число книговыдач в расчете на 1тыс. человек населения;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экземпляров новых поступлений в библиотечные фонды общедоступных библиотек на 1 тыс. человек населения;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sub_17"/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Сроки и этапы реализации подпрограмм</w:t>
            </w:r>
            <w:bookmarkEnd w:id="3"/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 годы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Объем и источники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и внебюджетных ассигнований на реализацию программы составляет – 15,00 тыс.руб., бюджетные и внебюджетные ассигнования на реализацию программы по годам распределяются в следующих объемах: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5,00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5,00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средств на реализацию подпрограммы составляет -15,0 тыс.руб., ассигнования по годам распределяется в следующих объемах;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5,00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5,00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 – 0,00 тыс.руб.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 – 0,00 тыс.руб.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высокий уровень качества и доступности услуг библиотек;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улучшение укомплектованности библиотечных фондов;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укрепление материально-технической базы библиотек;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оптимизация и модернизация бюджетной сети библиотек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P328"/>
      <w:bookmarkEnd w:id="4"/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муниципальной программы Камешкирского района «Развитие культуры и туризма в Камешкирском районе Пензенской области"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«Искусство»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4025"/>
      </w:tblGrid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«Искусство»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МБУК «МЦРДК Камешкирского района Пензенской области»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-сохранение традиционной народной культуры и нематериального культурного наследия;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мероприятий, посвященных значимым событиям в культурной жизни районной, региональной и российской культуры.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Камешкирского района;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организации и проведения мероприятий, посвященных значимым событиям районной, областной культуры;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уровня удовлетворенности населения Камешкирского района качеством предоставления муниципальных услуг в сфере культуры;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численности участников культурно-досуговых мероприятий;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среднее число участников клубных формиро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ваний в расчете на 1 тыс. чело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век населения;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доли детей, привлекаемых к участию в твор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ческих мероприятиях, от общего числа детей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подпрограммы (по годам)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2014 - 2024 годы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и внебюджетных ассигнований на реализацию программы составляет – 660,00 тыс.руб., бюджетные и внебюджетные ассигнования на реализацию программы по годам распределяются в следующих объемах: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50,0тыс.руб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180,0тыс.руб.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30,0тыс.руб.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средств на реализацию подпрограммы составляет -660,0 тыс.руб., ассигнования по годам распределяется в следующих объемах;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50,0тыс.руб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180,0тыс.руб.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год – 30,0тыс.руб.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50,0тыс.руб.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50,0тыс.руб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50,0тыс.руб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уровня качества и доступности услуг учреждений культурно-досугового типа;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рост вовлеченности всех групп населения в активную творческую деятельность;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увеличение муниципальной поддержки художественных коллективов;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поддержка муниципальных учреждений культуры, находящихся на территориях сельских поселений, и их работников;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расширение культурного сотрудничества;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укрепление материально-технической базы учреждений культурно-досугового типа;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повышение эффективности использования бюджетных средств, направляемых на оказание поддержки развития искусства;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новый качественный уровень развития бюджетной сети учреждений культурно-досугового типа.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муниципальной программы Камешкирского района «Развитие культуры и туризма в Камешкирском районе"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«Туризм»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3"/>
        <w:gridCol w:w="13152"/>
      </w:tblGrid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«Туризм»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 отсутствуют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устойчивого развития внутреннего туризма на территории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встреч, семинаров на территории Камешкирского района;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объектов туристкой направленности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2014 - 2024 годы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без финансирования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благоприятных условий для развития туристской отрасли на территории Камешкирского района.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развития туристских кластеров;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и развитие местного конкурентоспособного туристского продукта;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внутреннего туристского потока в Камешкирский район;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участников турбизнеса в реализацию муниципальной программы;.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школьного туризма;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пропаганда известных имен, связанных с Камешкирским районом.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муниципальной программы Камешкирского района 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«Обеспечение условий реализации программы»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14934"/>
      </w:tblGrid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Соисполнители</w:t>
            </w: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ДО «ДШИ Камешкитрского района»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инфраструктуры и системы управления в сферах культуры и туризма: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(- расходы на обеспечение деятельности (оказания услуг) МБУК «МЦРДК Камешкирского района Пензенской области»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МБУК «МЦРБ Камешкирского района Пензенской области»;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МБОУ ДО ДШИ с. Р. Камешкир)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эффективного управления программой и развитие отраслевой инфраструктуры;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</w:t>
            </w: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уровень удовлетворенности граждан Камешкирского района качеством предоставления муниципальных услуг;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отношение уровня оплаты труда (средней заработной платы) работников муниципальных учреждений культуры к средней заработной плате в Камешкирском районе Пензенской области;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работников муниципальных учреждений культуры, получивших дополнительное профессиональное образование;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публичных библиотек, подключенных к сети Интернет в общем количестве библиотек Камешкирского района;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</w:t>
            </w: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2014 - 2024 годы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</w:t>
            </w: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</w:t>
            </w:r>
            <w:r w:rsidRPr="003B73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и внебюджетных ассигнований на реализацию программы составляет – 167583,3 тыс.руб., бюджетные и внебюджетные ассигнования на реализацию программы по годам распределяются в следующих объемах: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10993,0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10430,6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10538,6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13708,5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16034,1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15445,8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16235,2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17347,3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18539,0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19155,6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19155,6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средств на реализацию подпрограммы составляет -162582,4 тыс.руб., ассигнования по годам распределяется в следующих объемах;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10625,4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10082,3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10144,8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13272,5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15559,2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14965,1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15873,6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16813,6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18004,9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18621,5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18621,5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внебюджетных средств на реализацию программы составляет – 4998,5 тыс.руб., ассигнования по годам распределяется в следующих объемах;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367,6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348,3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393,8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436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474,9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480,7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год – 361,6 тыс.руб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533,7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534,1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534,1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534,1 тыс.руб.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Symbol" w:eastAsia="Times New Roman" w:hAnsi="Symbol" w:cs="Arial"/>
                <w:sz w:val="24"/>
                <w:szCs w:val="24"/>
                <w:lang w:eastAsia="ru-RU"/>
              </w:rPr>
              <w:sym w:font="Symbol" w:char="F02D"/>
            </w:r>
            <w:r w:rsidRPr="003B73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     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эффективной системы управления реализации программы, эффективное управление отраслями культуры и туризма;</w:t>
            </w:r>
          </w:p>
          <w:p w:rsidR="003B731B" w:rsidRPr="003B731B" w:rsidRDefault="003B731B" w:rsidP="003B73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31B">
              <w:rPr>
                <w:rFonts w:ascii="Symbol" w:eastAsia="Times New Roman" w:hAnsi="Symbol" w:cs="Arial"/>
                <w:sz w:val="24"/>
                <w:szCs w:val="24"/>
                <w:lang w:eastAsia="ru-RU"/>
              </w:rPr>
              <w:sym w:font="Symbol" w:char="F02D"/>
            </w:r>
            <w:r w:rsidRPr="003B73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     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в полном объеме мероприятий муниципальной программы, достижение ее целей и задач;</w:t>
            </w:r>
          </w:p>
          <w:p w:rsidR="003B731B" w:rsidRPr="003B731B" w:rsidRDefault="003B731B" w:rsidP="003B73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Symbol" w:eastAsia="Times New Roman" w:hAnsi="Symbol" w:cs="Arial"/>
                <w:spacing w:val="-4"/>
                <w:sz w:val="24"/>
                <w:szCs w:val="24"/>
                <w:lang w:eastAsia="ru-RU"/>
              </w:rPr>
              <w:sym w:font="Symbol" w:char="F02D"/>
            </w:r>
            <w:r w:rsidRPr="003B73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      </w:t>
            </w:r>
            <w:r w:rsidRPr="003B731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повышение качества и доступности 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муниципальных услуг, </w:t>
            </w:r>
            <w:r w:rsidRPr="003B731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оказываемых в сферах культуры и туризма;</w:t>
            </w:r>
          </w:p>
          <w:p w:rsidR="003B731B" w:rsidRPr="003B731B" w:rsidRDefault="003B731B" w:rsidP="003B73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Symbol" w:eastAsia="Times New Roman" w:hAnsi="Symbol" w:cs="Arial"/>
                <w:sz w:val="24"/>
                <w:szCs w:val="24"/>
                <w:lang w:eastAsia="ru-RU"/>
              </w:rPr>
              <w:sym w:font="Symbol" w:char="F02D"/>
            </w:r>
            <w:r w:rsidRPr="003B73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      </w:t>
            </w:r>
            <w:r w:rsidRPr="003B731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создание условий для привлечения в отрасль культуры высококвалифицированных кадров, в 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том числе молодых специалистов;</w:t>
            </w:r>
          </w:p>
          <w:p w:rsidR="003B731B" w:rsidRPr="003B731B" w:rsidRDefault="003B731B" w:rsidP="003B73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Symbol" w:eastAsia="Times New Roman" w:hAnsi="Symbol" w:cs="Arial"/>
                <w:sz w:val="24"/>
                <w:szCs w:val="24"/>
                <w:lang w:eastAsia="ru-RU"/>
              </w:rPr>
              <w:sym w:font="Symbol" w:char="F02D"/>
            </w:r>
            <w:r w:rsidRPr="003B73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      </w:t>
            </w:r>
            <w:r w:rsidRPr="003B731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создание необходимых условий для активизации инновационной и инвестиционной деятельности в 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сфере культуры;</w:t>
            </w:r>
          </w:p>
          <w:p w:rsidR="003B731B" w:rsidRPr="003B731B" w:rsidRDefault="003B731B" w:rsidP="003B73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Symbol" w:eastAsia="Times New Roman" w:hAnsi="Symbol" w:cs="Arial"/>
                <w:sz w:val="24"/>
                <w:szCs w:val="24"/>
                <w:lang w:eastAsia="ru-RU"/>
              </w:rPr>
              <w:sym w:font="Symbol" w:char="F02D"/>
            </w:r>
            <w:r w:rsidRPr="003B73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      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рост количества информационных и инновационных технологий, внедренных в организациях культуры и туризма;</w:t>
            </w:r>
          </w:p>
          <w:p w:rsidR="003B731B" w:rsidRPr="003B731B" w:rsidRDefault="003B731B" w:rsidP="003B73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31B">
              <w:rPr>
                <w:rFonts w:ascii="Symbol" w:eastAsia="Times New Roman" w:hAnsi="Symbol" w:cs="Arial"/>
                <w:sz w:val="24"/>
                <w:szCs w:val="24"/>
                <w:lang w:eastAsia="ru-RU"/>
              </w:rPr>
              <w:sym w:font="Symbol" w:char="F02D"/>
            </w:r>
            <w:r w:rsidRPr="003B73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      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повышение эффективности информатизации в </w:t>
            </w:r>
            <w:r w:rsidRPr="003B731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отраслях культуры и туризма;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 3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210"/>
      <w:bookmarkEnd w:id="5"/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 «РАЗВИТИЕ КУЛЬТУРЫ И ТУРИЗМА В КАМЕШКИРСКОМ РАЙОНЕ ПЕНЗЕНСКОЙ ОБЛАСТИ"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141"/>
        <w:gridCol w:w="282"/>
        <w:gridCol w:w="266"/>
        <w:gridCol w:w="258"/>
        <w:gridCol w:w="201"/>
        <w:gridCol w:w="305"/>
        <w:gridCol w:w="305"/>
        <w:gridCol w:w="305"/>
        <w:gridCol w:w="305"/>
        <w:gridCol w:w="308"/>
        <w:gridCol w:w="305"/>
        <w:gridCol w:w="303"/>
        <w:gridCol w:w="302"/>
        <w:gridCol w:w="308"/>
        <w:gridCol w:w="305"/>
        <w:gridCol w:w="303"/>
        <w:gridCol w:w="302"/>
        <w:gridCol w:w="308"/>
        <w:gridCol w:w="305"/>
        <w:gridCol w:w="303"/>
        <w:gridCol w:w="302"/>
        <w:gridCol w:w="336"/>
        <w:gridCol w:w="329"/>
        <w:gridCol w:w="325"/>
        <w:gridCol w:w="228"/>
        <w:gridCol w:w="408"/>
        <w:gridCol w:w="406"/>
        <w:gridCol w:w="589"/>
        <w:gridCol w:w="228"/>
        <w:gridCol w:w="151"/>
        <w:gridCol w:w="1104"/>
        <w:gridCol w:w="248"/>
        <w:gridCol w:w="343"/>
        <w:gridCol w:w="400"/>
        <w:gridCol w:w="284"/>
        <w:gridCol w:w="241"/>
        <w:gridCol w:w="248"/>
        <w:gridCol w:w="244"/>
        <w:gridCol w:w="243"/>
        <w:gridCol w:w="242"/>
        <w:gridCol w:w="241"/>
        <w:gridCol w:w="178"/>
        <w:gridCol w:w="175"/>
        <w:gridCol w:w="174"/>
        <w:gridCol w:w="174"/>
        <w:gridCol w:w="319"/>
        <w:gridCol w:w="316"/>
        <w:gridCol w:w="316"/>
        <w:gridCol w:w="1440"/>
      </w:tblGrid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 (индикаторов)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Камешкирского района «Развитие культуры и туризма в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Камешкирском районе Пензенской области»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удовлетворенности граждан Камешкирского района качеством предоставления муниципальных услуг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Увеличе-ние численности участни-ков культурно-досуговых мероприя-тий (по сравнению с предыду-щим годом)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«Наследие»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Охват населе-ния библиотечным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обслужи-ванием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87,64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книговыдач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расчете на 1 тыс. человек населения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17264,00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17296,55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17361,70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17426,85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17492,00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17557,15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60,84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«Расходы на организацию и проведение значимых мероприятий в Камешкирском районе»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населения, участвующего в платных культурно-досуговых мероприятиях, проводимых муниципальными учреждениями культуры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108,59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109,84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110,52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участников клубных формирований в расчете на 1 тыс. человек населения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59,53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59,75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59,98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зрителей на мероприятиях, концертных организаций, самостоятельных коллективов, проведенных собственными силами в пределах своей территории, в расчете на 1 тыс. чел. населения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3. «Туризм»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4. «Обеспечение условий реализации программы»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муниципальных учреждений культуры, прошедших дополнительное профессиональное образование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15,23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16,56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Камешкирского района качеством предоставления муниципальных услуг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уровня оплаты труда (средней заработной платы) работников муниципальных учреждений культуры а к средней заработной плате в Камешкирском районе Пензенской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публичных библиотек, подключенных к информационно-телекоммуникационной сети «Интернет», общем количестве библиотек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детей и молодежи 5-18 лет, обучающихся в ДШИ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Доля детей, охваченных </w:t>
            </w: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образовательными программами дополнительного образования детей, в общей численности детей и молодежи 5-18 лет,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8,5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детей в возрасте 5–18 лет програм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 (проценты)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365"/>
      <w:bookmarkEnd w:id="6"/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 В Е Д Е Н И Я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муниципальных образований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 </w:t>
      </w: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«Развитие культуры и туризма в Камешкирском райо</w:t>
      </w: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 </w:t>
      </w: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Пензенской области на</w:t>
      </w: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 </w:t>
      </w: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</w:t>
      </w: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Администрация Камешкирского района</w:t>
      </w: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5500"/>
        <w:gridCol w:w="442"/>
        <w:gridCol w:w="375"/>
        <w:gridCol w:w="406"/>
        <w:gridCol w:w="406"/>
        <w:gridCol w:w="406"/>
        <w:gridCol w:w="410"/>
        <w:gridCol w:w="406"/>
        <w:gridCol w:w="403"/>
        <w:gridCol w:w="410"/>
        <w:gridCol w:w="406"/>
        <w:gridCol w:w="403"/>
        <w:gridCol w:w="406"/>
        <w:gridCol w:w="406"/>
        <w:gridCol w:w="406"/>
        <w:gridCol w:w="410"/>
        <w:gridCol w:w="406"/>
        <w:gridCol w:w="403"/>
        <w:gridCol w:w="410"/>
        <w:gridCol w:w="477"/>
        <w:gridCol w:w="817"/>
        <w:gridCol w:w="1218"/>
        <w:gridCol w:w="1259"/>
        <w:gridCol w:w="1259"/>
        <w:gridCol w:w="177"/>
        <w:gridCol w:w="175"/>
        <w:gridCol w:w="174"/>
        <w:gridCol w:w="174"/>
        <w:gridCol w:w="342"/>
        <w:gridCol w:w="342"/>
        <w:gridCol w:w="172"/>
        <w:gridCol w:w="1259"/>
        <w:gridCol w:w="283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 (индикаторов)</w:t>
            </w:r>
          </w:p>
        </w:tc>
        <w:tc>
          <w:tcPr>
            <w:tcW w:w="0" w:type="auto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«Наследие» 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 библиотечным обслуживанием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87,09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книговыдач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расчете на 1 тыс. человек населения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17264,00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17296,55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17361,70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20533,25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17492,00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17557,15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17622,30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«Расходы на организацию и проведение значимых мероприятий в Камешкирском районе» 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населения, участвующего в платных культурно-досуговых мероприятиях,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проводимых муниципальными учреждениями культуры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108,59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участников клубных формирований в расчете на 1 тыс. человек населения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59,53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зрителей на мероприятиях, концертных организаций, самостоятельных коллективов, проведенных собственными силами в пределах своей территории, в расчете на 1 тыс. чел. населения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3. 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4. 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муниципальных учреждений культуры, прошедших дополнительное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Камешкирского района качеством предоставления муниципальных услуг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уровня оплаты труда (средней заработной платы) работников муниципальных учреждений культуры а к средней заработной плате в Камешкирском районе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публичных библиотек, подключенных к информационно-телекоммуникационной сети «Интернет», общем количестве библиотек Камешкирского района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детей и молодежи 5-18 лет, обучающихся в ДШИ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детей, в общей численности детей и молодежи 5-18 лет,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детей в возрасте 5–18 лет програм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 (проценты)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СВЕДЕНИЯ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области».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315"/>
        <w:gridCol w:w="5601"/>
        <w:gridCol w:w="7333"/>
        <w:gridCol w:w="2111"/>
      </w:tblGrid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(Наследие)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порядока разработки и реализации муниципальной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Определены объемы финансирования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(«Расходы на организацию и проведение значимых мероприятий в Камешкирском районе»)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 порядок разработки и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муниципальных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Определены объемы финансирования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(Туризм)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 порядок разработки и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муниципальных программ Подпрограмма 4. 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Подпрограмма. «Обеспечение условий реализации программы»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 порядок разработки и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муниципальных программ Подпрограмма 4. 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Определены объемы финансирования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2024г.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 на 2014 и 2015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905"/>
        <w:gridCol w:w="5199"/>
        <w:gridCol w:w="2524"/>
        <w:gridCol w:w="1062"/>
        <w:gridCol w:w="1131"/>
        <w:gridCol w:w="1805"/>
        <w:gridCol w:w="1805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(Наследие)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Развитие библиотечного дела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дела, повышение качества информационно-библиотечных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книговыдач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экземпляров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(Искусство)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Проведение фестивалей, смотров, конкурсов и иных программных мероприятий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 силами учреждения; проведение методических работ в установленной сфере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зрителей на мероприятиях, концертных организаций, самостоятельных коллективов, проведенных собственными силами в пределах своей территории, в расчете на 1 тыс. чел.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(Туризм)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Камешкирского района Пензенской области, определяющего объем муниципального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(Обеспечение условий реализации программы)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экземпляров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2913,8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4672,2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МБОУДО «ДШИ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2968,1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6.1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 на 2016 – 2022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1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842"/>
        <w:gridCol w:w="909"/>
        <w:gridCol w:w="807"/>
        <w:gridCol w:w="2125"/>
        <w:gridCol w:w="1880"/>
        <w:gridCol w:w="2315"/>
        <w:gridCol w:w="490"/>
        <w:gridCol w:w="488"/>
        <w:gridCol w:w="488"/>
        <w:gridCol w:w="254"/>
        <w:gridCol w:w="255"/>
        <w:gridCol w:w="263"/>
        <w:gridCol w:w="275"/>
        <w:gridCol w:w="491"/>
        <w:gridCol w:w="182"/>
        <w:gridCol w:w="176"/>
        <w:gridCol w:w="168"/>
        <w:gridCol w:w="94"/>
        <w:gridCol w:w="2109"/>
        <w:gridCol w:w="1307"/>
        <w:gridCol w:w="1307"/>
        <w:gridCol w:w="1307"/>
      </w:tblGrid>
      <w:tr w:rsidR="003B731B" w:rsidRPr="003B731B" w:rsidTr="003B731B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(Наследие)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Развитие библиотечного дела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дела, повышение качества информационно-библиотечных услуг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книговыдач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106355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(«Расходы на организацию и проведение значимых мероприятий в Камешкирском районе»)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Проведение фестивалей, смотров, конкурсов и иных программных мероприятий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 силами учреждения; проведение методических работ в установленной сфере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зрителей на мероприятиях, концертных организаций, самостоятельных коллективов, проведенных собственными силами в пределах своей территории, в расчете на 1 тыс. чел. населения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41906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44883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(Туризм)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(Обеспечение условий реализации программы)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МБУК «МЦРБ Камешкирского района Пензенской области»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104330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106355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4155,3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МБУК «МЦРДК Камешкирского района Пензенской области»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41906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8757,6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МБОУДО «ДШИ Камешкирского района»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3121,2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6.2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 на 2019 – 2024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3313"/>
        <w:gridCol w:w="3268"/>
        <w:gridCol w:w="2152"/>
        <w:gridCol w:w="1017"/>
        <w:gridCol w:w="1017"/>
        <w:gridCol w:w="1017"/>
        <w:gridCol w:w="1017"/>
        <w:gridCol w:w="1017"/>
        <w:gridCol w:w="1017"/>
        <w:gridCol w:w="1024"/>
        <w:gridCol w:w="1024"/>
        <w:gridCol w:w="1024"/>
        <w:gridCol w:w="1024"/>
        <w:gridCol w:w="1024"/>
        <w:gridCol w:w="1024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(Наследие)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Развитие библиотечного дела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библиотечного дела, повышение качества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информационно-библиотечных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Среднее число книговыдач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115837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115840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(«Расходы на организацию и проведение значимых мероприятий в Камешкирском районе»)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Проведение фестивалей, смотров, конкурсов и иных программных мероприятий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 силами учреждения; проведение методических работ в установленной сфере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число зрителей на мероприятиях, концертных организаций, самостоятельных коллективов, проведенных собственными силами в пределах своей территории, в расчете на 1 тыс. чел.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47085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47097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(Туризм)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(Обеспечение условий реализации программы)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(работа)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МБУК «МЦРДК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9992,4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МБОУДО «ДШИ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области».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2014 - 2015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008"/>
        <w:gridCol w:w="4779"/>
        <w:gridCol w:w="6812"/>
        <w:gridCol w:w="1356"/>
        <w:gridCol w:w="1356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6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культуры и туризма в Камешкирском районе Пензенской области».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10485,6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10137,3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348,3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«Наследие»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«Искусство»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«Туризм»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10430,6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10082,3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348,3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7.1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2016 - 2024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593"/>
        <w:gridCol w:w="6528"/>
        <w:gridCol w:w="5637"/>
        <w:gridCol w:w="1141"/>
        <w:gridCol w:w="1141"/>
        <w:gridCol w:w="1141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культуры и туризма в Камешкирском районе Пензенской области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2014-2022 годы».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16214,1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13088,9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4737,8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844,5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10156,9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474,9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«Наследие»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«Расходы на организацию и проведение значимых мероприятий в Камешкирском районе»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3B731B" w:rsidRPr="003B731B" w:rsidTr="003B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739"/>
        <w:gridCol w:w="6937"/>
        <w:gridCol w:w="5413"/>
        <w:gridCol w:w="1084"/>
        <w:gridCol w:w="1084"/>
        <w:gridCol w:w="1084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4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13708,5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16034,1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4557,8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844,5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10156,9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474,9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4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15019,5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4462,2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10082,4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474,9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4.2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956,0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791,6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Комплектование книжного фонда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4.4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Подключение информационно-телекоммуникационной сети «Интернет»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26282F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7.2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2019 - 2024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05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2463"/>
        <w:gridCol w:w="5649"/>
        <w:gridCol w:w="4884"/>
        <w:gridCol w:w="1084"/>
        <w:gridCol w:w="1084"/>
        <w:gridCol w:w="1084"/>
        <w:gridCol w:w="1084"/>
        <w:gridCol w:w="1084"/>
        <w:gridCol w:w="1084"/>
        <w:gridCol w:w="283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культуры и туризма в Камешкирском районе Пензенской области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2014-2022 годы».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15495,8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17397,3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18589,0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11241,8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«Наследие»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«Расходы на организацию и проведение значимых мероприятий в Камешкирском районе»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5"/>
      </w:tblGrid>
      <w:tr w:rsidR="003B731B" w:rsidRPr="003B731B" w:rsidTr="003B7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211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8"/>
        <w:gridCol w:w="5028"/>
        <w:gridCol w:w="4188"/>
        <w:gridCol w:w="1084"/>
        <w:gridCol w:w="1084"/>
        <w:gridCol w:w="1084"/>
        <w:gridCol w:w="1084"/>
        <w:gridCol w:w="1084"/>
        <w:gridCol w:w="1084"/>
        <w:gridCol w:w="283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16235,2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17347,3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11241,8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15397,1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16235,2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17347,3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Камешкирского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3674,6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11241,8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Комплектование книжного фонда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99"/>
        <w:gridCol w:w="4899"/>
        <w:gridCol w:w="3955"/>
        <w:gridCol w:w="896"/>
        <w:gridCol w:w="521"/>
        <w:gridCol w:w="558"/>
        <w:gridCol w:w="1292"/>
        <w:gridCol w:w="574"/>
        <w:gridCol w:w="1619"/>
        <w:gridCol w:w="1619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 </w:t>
            </w:r>
            <w:r w:rsidRPr="003B731B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области,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 </w:t>
            </w:r>
            <w:r w:rsidRPr="003B731B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культуры и туризма в Камешкирском районе Пензенской области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2014-2020 годы»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10137,3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1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2447,0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2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4722,2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3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МБОУДО «ДШИ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2968,1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«Наследие»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2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«Искусство»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«Туризм»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10082,3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2442,0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4672,2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МБОУДО «ДШИ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2968,1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8.1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2016 - 2018 годы</w:t>
      </w:r>
    </w:p>
    <w:tbl>
      <w:tblPr>
        <w:tblW w:w="2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356"/>
        <w:gridCol w:w="5184"/>
        <w:gridCol w:w="3612"/>
        <w:gridCol w:w="934"/>
        <w:gridCol w:w="544"/>
        <w:gridCol w:w="583"/>
        <w:gridCol w:w="812"/>
        <w:gridCol w:w="600"/>
        <w:gridCol w:w="1672"/>
        <w:gridCol w:w="1672"/>
        <w:gridCol w:w="1672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 </w:t>
            </w:r>
            <w:r w:rsidRPr="003B731B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Муниципа-льная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культуры и туризма в Камешкирском районе Пензенской области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на 2014-2020 годы»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16214,1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1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4155,3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2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8937,6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3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МБОУДО «ДШИ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3121,2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«Наследие»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«Расходы на организацию и проведение значимых мероприятий в Камешкирском районе»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13708,5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16034,1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13708,5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16034,1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13708,5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15464,5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4096,7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7801,6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МБОУДО «ДШИ Камешкирского района»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3566,2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281"/>
        <w:gridCol w:w="7942"/>
        <w:gridCol w:w="4533"/>
        <w:gridCol w:w="377"/>
        <w:gridCol w:w="377"/>
        <w:gridCol w:w="377"/>
        <w:gridCol w:w="377"/>
        <w:gridCol w:w="377"/>
        <w:gridCol w:w="550"/>
        <w:gridCol w:w="550"/>
        <w:gridCol w:w="817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956,0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956,0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Комплектование книжного фонда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4,9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53,7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53,7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8.2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реализации 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2019 - 2024 годы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206"/>
        <w:gridCol w:w="3857"/>
        <w:gridCol w:w="2797"/>
        <w:gridCol w:w="886"/>
        <w:gridCol w:w="515"/>
        <w:gridCol w:w="552"/>
        <w:gridCol w:w="769"/>
        <w:gridCol w:w="568"/>
        <w:gridCol w:w="1084"/>
        <w:gridCol w:w="1084"/>
        <w:gridCol w:w="1084"/>
        <w:gridCol w:w="1084"/>
        <w:gridCol w:w="1084"/>
        <w:gridCol w:w="3089"/>
        <w:gridCol w:w="283"/>
      </w:tblGrid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 </w:t>
            </w:r>
            <w:r w:rsidRPr="003B731B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программы, подпрограммы, основного мероприятия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культуры и туризма в Камешкирском районе Пензенской области»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15495,8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17397,3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18589,0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19205,6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1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2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3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МБОУДО «ДШИ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«Наследие»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«Расходы на организацию и проведение значимых мероприятий в Камешкирском районе»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внутреннего туризма на территории Камешкирского района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16235,2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17347,3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16235,2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17347,3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эффективного управления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программой и развитие отраслевой инфраструктуры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16235,2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17347,3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19155,6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МБОУДО «ДШИ Камешкирского района»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4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345"/>
        <w:gridCol w:w="8467"/>
        <w:gridCol w:w="4815"/>
        <w:gridCol w:w="283"/>
        <w:gridCol w:w="377"/>
        <w:gridCol w:w="377"/>
        <w:gridCol w:w="377"/>
        <w:gridCol w:w="283"/>
        <w:gridCol w:w="684"/>
        <w:gridCol w:w="550"/>
        <w:gridCol w:w="550"/>
        <w:gridCol w:w="550"/>
        <w:gridCol w:w="550"/>
        <w:gridCol w:w="550"/>
        <w:gridCol w:w="283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Комплектование книжного фонда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 на 2014 – 2015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652"/>
        <w:gridCol w:w="660"/>
        <w:gridCol w:w="928"/>
        <w:gridCol w:w="526"/>
        <w:gridCol w:w="522"/>
        <w:gridCol w:w="507"/>
        <w:gridCol w:w="634"/>
        <w:gridCol w:w="1582"/>
        <w:gridCol w:w="798"/>
        <w:gridCol w:w="818"/>
        <w:gridCol w:w="2019"/>
        <w:gridCol w:w="1456"/>
        <w:gridCol w:w="380"/>
        <w:gridCol w:w="2118"/>
        <w:gridCol w:w="1962"/>
        <w:gridCol w:w="2716"/>
        <w:gridCol w:w="2779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(подпрограммы) </w:t>
            </w:r>
            <w:r w:rsidRPr="003B731B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(Наследие)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подпрограммы:. Развитие библиотечного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подпрограммы:, повышение доступности и качества информационно – библиотечных услуг.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экземпляр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экземпляр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(Искусство)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сохранение традиционной народной культуры;-организация и проведение мероприятий, посвященных значимым событиям районной, региональной и российской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 - создание условий для сохранения и развития традиционной народной культуры, нематериального культурного наследия народов Камешкирского района;- создание условий для организации и проведения мероприятий, посвященных значимым событиям районной, региональной и российской культуры.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3. 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подпрограммы: Создание благоприятных условий для устойчивого развития внутреннего туризма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 Задачи подпрограммы: Совершенствование и развитие внутреннего туризма на территории Камешкирского района..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встреч, семинаров на территории Камешкирского района;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объектов туристкой направленности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4 </w:t>
            </w: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подпрограммы: - развитие инфраструктуры и системы управления в сферах культуры и туризма: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(- расходы на обеспечение деятельности (оказания услуг) МБУК «МЦРДК Камешкирского района Пензенской области»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МБУК «МЦРБ Камешкирского района Пензенской области»;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МБОУ ДО ДШИ с. Р. Камешкир)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подпрограммы:- обеспечение эффективного управления программой и развитие отраслевой инфраструктуры;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эффективного управления программой и развитие отраслевой инфраструктуры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экземпляр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экземпляр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ДО «ДШИ Камешкирского района»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21533,6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 в том числе: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9.1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ОСНОВНЫХ МЕРОПРИЯТИЙ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«Развитие культуры и туризма в Камешкирском районе Пензенской области» на 2016 – 2018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214"/>
        <w:gridCol w:w="2176"/>
        <w:gridCol w:w="1585"/>
        <w:gridCol w:w="1084"/>
        <w:gridCol w:w="2004"/>
        <w:gridCol w:w="1829"/>
        <w:gridCol w:w="1606"/>
        <w:gridCol w:w="1953"/>
        <w:gridCol w:w="2652"/>
        <w:gridCol w:w="2734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(подпрограммы) </w:t>
            </w:r>
            <w:r w:rsidRPr="003B731B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(Наследие)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подпрограммы:. Развитие библиотечного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подпрограммы:, повышение доступности и качества информационно – библиотечных услуг.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(«Расходы на организацию и проведение значимых мероприятий в Камешкирском районе»)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сохранение традиционной народной культуры;-организация и проведение мероприятий, посвященных значимым событиям районной, региональной и российской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 - создание условий для сохранения и развития традиционной народной культуры, нематериального культурного наследия народов Камешкирского района;- создание условий для организации и проведения мероприятий, посвященных значимым событиям районной, региональной и российской культуры.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3. 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подпрограммы: Создание благоприятных условий для устойчивого развития внутреннего туризма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 Совершенствование и развитие внутреннего туризма на территории Камешкирского района..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и проведение встреч, семинаров на территории Камешкирского района;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объектов туристкой направленности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4 </w:t>
            </w: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подпрограммы: - развитие инфраструктуры и системы управления в сферах культуры и туризма: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(- расходы на обеспечение деятельности (оказания услуг) МБУК «МЦРДК Камешкирского района Пензенской области»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МБУК «МЦРБ Камешкирского района Пензенской области»;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МБОУ ДО ДШИ с. Р. Камешкир)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подпрограммы:- обеспечение эффективного управления программой и развитие отраслевой инфраструктуры;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эффективного управления программой и развитие отраслевой инфраструктуры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10033,6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7227,20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19372,5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ДО «ДШИ Камешкирского района»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9601,2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6758,1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2399,6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Комплектование книжного фонда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МБУК «МЦРБ Камешкирского района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40566,2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28025,9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13088,3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16214,1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9.2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3B731B" w:rsidRPr="003B731B" w:rsidRDefault="003B731B" w:rsidP="003B731B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культуры и туризма в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 районе</w:t>
      </w:r>
    </w:p>
    <w:p w:rsidR="003B731B" w:rsidRPr="003B731B" w:rsidRDefault="003B731B" w:rsidP="003B73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ОСНОВНЫХ МЕРОПРИЯТИЙ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культуры и туризма в Камешкирском районе Пензенской области» на 2019 – 2024 годы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180"/>
        <w:gridCol w:w="2157"/>
        <w:gridCol w:w="1580"/>
        <w:gridCol w:w="1218"/>
        <w:gridCol w:w="1997"/>
        <w:gridCol w:w="1825"/>
        <w:gridCol w:w="1598"/>
        <w:gridCol w:w="1949"/>
        <w:gridCol w:w="2621"/>
        <w:gridCol w:w="2712"/>
      </w:tblGrid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(подпрограммы) </w:t>
            </w:r>
            <w:r w:rsidRPr="003B731B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(Наследие)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подпрограммы:. Развитие библиотечного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подпрограммы:, повышение доступности и качества информационно – библиотечных услуг.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(«Расходы на организацию и проведение значимых мероприятий в Камешкирском районе»)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сохранение традиционной народной культуры;-организация и проведение мероприятий, посвященных значимым событиям районной, региональной и российской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 - создание условий для сохранения и развития традиционной народной культуры, нематериального культурного наследия народов Камешкирского района;- создание условий для организации и проведения мероприятий, посвященных значимым событиям районной, региональной и российской культуры.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фестивалей, смотров, конкурсов и иных программных мероприятий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3. «Туризм»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подпрограммы: Создание благоприятных условий для устойчивого развития внутреннего туризма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 Совершенствование и развитие внутреннего туризма на территории Камешкирского района..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и проведение встреч, семинаров на территории Камешкирского района;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объектов туристкой направленности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 </w:t>
            </w: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подпрограммы: - развитие инфраструктуры и системы управления в сферах культуры и туризма: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(- расходы на обеспечение деятельности (оказания услуг) МБУК «МЦРДК Камешкирского района Пензенской области»</w:t>
            </w: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.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МБУК «МЦРБ Камешкирского района Пензенской области»;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-</w:t>
            </w:r>
            <w:r w:rsidRPr="003B731B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>расходы на обеспечение деятельности (оказания услуг) МБОУ ДО ДШИ с. Р. Камешкир)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подпрограммы:- обеспечение эффективного управления программой и развитие отраслевой инфраструктуры;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эффективного управления программой и развитие отраслевой инфраструктуры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26354,6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6953,3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18503,3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55137,5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17781,6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36136,2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6041,9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ДО «ДШИ Камешкирского района»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24330,2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15273,3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8196,3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«МЦРДК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Комплектование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книжного фонда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МБУК </w:t>
            </w: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«МЦРБ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«МЦРБ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посещения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106158,5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40288,2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62843,3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2978,3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15495,8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11241,8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31B" w:rsidRPr="003B731B" w:rsidRDefault="003B731B" w:rsidP="003B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17397,3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B731B" w:rsidRPr="003B731B" w:rsidTr="003B73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1B" w:rsidRPr="003B731B" w:rsidRDefault="003B731B" w:rsidP="003B73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3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73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731B" w:rsidRPr="003B731B" w:rsidRDefault="003B731B" w:rsidP="003B73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3B731B" w:rsidRPr="003B731B" w:rsidRDefault="003B731B" w:rsidP="003B731B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</w:p>
    <w:p w:rsidR="003B731B" w:rsidRDefault="003B731B">
      <w:bookmarkStart w:id="7" w:name="_GoBack"/>
      <w:bookmarkEnd w:id="7"/>
    </w:p>
    <w:sectPr w:rsidR="003B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2030"/>
    <w:multiLevelType w:val="multilevel"/>
    <w:tmpl w:val="1682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C78A6"/>
    <w:multiLevelType w:val="multilevel"/>
    <w:tmpl w:val="801AE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1B"/>
    <w:rsid w:val="003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73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731B"/>
    <w:rPr>
      <w:color w:val="800080"/>
      <w:u w:val="single"/>
    </w:rPr>
  </w:style>
  <w:style w:type="character" w:customStyle="1" w:styleId="hyperlink">
    <w:name w:val="hyperlink"/>
    <w:basedOn w:val="a0"/>
    <w:rsid w:val="003B731B"/>
  </w:style>
  <w:style w:type="character" w:customStyle="1" w:styleId="heading1char">
    <w:name w:val="heading1char"/>
    <w:basedOn w:val="a0"/>
    <w:rsid w:val="003B731B"/>
  </w:style>
  <w:style w:type="paragraph" w:styleId="a5">
    <w:name w:val="Normal (Web)"/>
    <w:basedOn w:val="a"/>
    <w:uiPriority w:val="99"/>
    <w:unhideWhenUsed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a"/>
    <w:basedOn w:val="a0"/>
    <w:rsid w:val="003B731B"/>
  </w:style>
  <w:style w:type="character" w:customStyle="1" w:styleId="a20">
    <w:name w:val="a2"/>
    <w:basedOn w:val="a0"/>
    <w:rsid w:val="003B731B"/>
  </w:style>
  <w:style w:type="paragraph" w:customStyle="1" w:styleId="a00">
    <w:name w:val="a0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3B7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73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731B"/>
    <w:rPr>
      <w:color w:val="800080"/>
      <w:u w:val="single"/>
    </w:rPr>
  </w:style>
  <w:style w:type="character" w:customStyle="1" w:styleId="hyperlink">
    <w:name w:val="hyperlink"/>
    <w:basedOn w:val="a0"/>
    <w:rsid w:val="003B731B"/>
  </w:style>
  <w:style w:type="character" w:customStyle="1" w:styleId="heading1char">
    <w:name w:val="heading1char"/>
    <w:basedOn w:val="a0"/>
    <w:rsid w:val="003B731B"/>
  </w:style>
  <w:style w:type="paragraph" w:styleId="a5">
    <w:name w:val="Normal (Web)"/>
    <w:basedOn w:val="a"/>
    <w:uiPriority w:val="99"/>
    <w:unhideWhenUsed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a"/>
    <w:basedOn w:val="a0"/>
    <w:rsid w:val="003B731B"/>
  </w:style>
  <w:style w:type="character" w:customStyle="1" w:styleId="a20">
    <w:name w:val="a2"/>
    <w:basedOn w:val="a0"/>
    <w:rsid w:val="003B731B"/>
  </w:style>
  <w:style w:type="paragraph" w:customStyle="1" w:styleId="a00">
    <w:name w:val="a0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3B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-search.minjust.ru:8080/bigs/showDocument.html?id=889A855A-912F-44FE-BEE8-A8E5C17B8053" TargetMode="External"/><Relationship Id="rId18" Type="http://schemas.openxmlformats.org/officeDocument/2006/relationships/hyperlink" Target="http://pravo-search.minjust.ru:8080/bigs/showDocument.html?id=47DC7868-9254-4407-B3BF-770CFC42E7A1" TargetMode="External"/><Relationship Id="rId26" Type="http://schemas.openxmlformats.org/officeDocument/2006/relationships/hyperlink" Target="http://pravo-search.minjust.ru:8080/bigs/showDocument.html?id=07208557-C080-4A01-964A-64A1A8DA387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-search.minjust.ru:8080/bigs/showDocument.html?id=9E7F021D-B4FB-4B52-8B89-BEB87CDF899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ravo-search.minjust.ru:8080/bigs/showDocument.html?id=577E244A-EA74-478A-B853-6970C28303D3" TargetMode="External"/><Relationship Id="rId12" Type="http://schemas.openxmlformats.org/officeDocument/2006/relationships/hyperlink" Target="http://pravo-search.minjust.ru:8080/bigs/showDocument.html?id=BE0B0DB1-35AA-44FA-9D1C-EE1EF288CA10" TargetMode="External"/><Relationship Id="rId17" Type="http://schemas.openxmlformats.org/officeDocument/2006/relationships/hyperlink" Target="http://pravo-search.minjust.ru:8080/bigs/showDocument.html?id=B1B5BB02-3074-4D79-823A-9821298EDD9A" TargetMode="External"/><Relationship Id="rId25" Type="http://schemas.openxmlformats.org/officeDocument/2006/relationships/hyperlink" Target="http://pravo-search.minjust.ru:8080/bigs/showDocument.html?id=62D4E335-A5E5-4056-A87A-A01086AE116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C4798037-7B2A-47DF-973D-A45D9F5E1C7D" TargetMode="External"/><Relationship Id="rId20" Type="http://schemas.openxmlformats.org/officeDocument/2006/relationships/hyperlink" Target="http://pravo-search.minjust.ru:8080/bigs/showDocument.html?id=B1B5BB02-3074-4D79-823A-9821298EDD9A" TargetMode="External"/><Relationship Id="rId29" Type="http://schemas.openxmlformats.org/officeDocument/2006/relationships/hyperlink" Target="http://pravo-search.minjust.ru:8080/bigs/showDocument.html?id=029B52D5-FCDF-4D8A-91E8-BB5BC9A9E5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B1B5BB02-3074-4D79-823A-9821298EDD9A" TargetMode="External"/><Relationship Id="rId11" Type="http://schemas.openxmlformats.org/officeDocument/2006/relationships/hyperlink" Target="http://pravo-search.minjust.ru:8080/bigs/showDocument.html?id=07208557-C080-4A01-964A-64A1A8DA387F" TargetMode="External"/><Relationship Id="rId24" Type="http://schemas.openxmlformats.org/officeDocument/2006/relationships/hyperlink" Target="http://pravo-search.minjust.ru:8080/bigs/showDocument.html?id=1BDD20DB-4062-4254-9D27-7BD8160334C0" TargetMode="External"/><Relationship Id="rId32" Type="http://schemas.openxmlformats.org/officeDocument/2006/relationships/hyperlink" Target="http://pravo-search.minjust.ru:8080/bigs/showDocument.html?id=B1B5BB02-3074-4D79-823A-9821298EDD9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BF401C02-4EDF-44F8-8622-AED1915BF8ED" TargetMode="External"/><Relationship Id="rId23" Type="http://schemas.openxmlformats.org/officeDocument/2006/relationships/hyperlink" Target="http://pravo-search.minjust.ru:8080/bigs/showDocument.html?id=1906A11B-5A26-46FA-B786-D511C98E6B8F" TargetMode="External"/><Relationship Id="rId28" Type="http://schemas.openxmlformats.org/officeDocument/2006/relationships/hyperlink" Target="http://pravo-search.minjust.ru:8080/bigs/showDocument.html?id=889A855A-912F-44FE-BEE8-A8E5C17B8053" TargetMode="External"/><Relationship Id="rId10" Type="http://schemas.openxmlformats.org/officeDocument/2006/relationships/hyperlink" Target="http://pravo-search.minjust.ru:8080/bigs/showDocument.html?id=62D4E335-A5E5-4056-A87A-A01086AE1163" TargetMode="External"/><Relationship Id="rId19" Type="http://schemas.openxmlformats.org/officeDocument/2006/relationships/hyperlink" Target="http://pravo-search.minjust.ru:8080/bigs/showDocument.html?id=F97A316D-8F4A-4071-AD8E-B4B3671453FB" TargetMode="External"/><Relationship Id="rId31" Type="http://schemas.openxmlformats.org/officeDocument/2006/relationships/hyperlink" Target="http://pravo-search.minjust.ru:8080/bigs/showDocument.html?id=C4798037-7B2A-47DF-973D-A45D9F5E1C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1BDD20DB-4062-4254-9D27-7BD8160334C0" TargetMode="External"/><Relationship Id="rId14" Type="http://schemas.openxmlformats.org/officeDocument/2006/relationships/hyperlink" Target="http://pravo-search.minjust.ru:8080/bigs/showDocument.html?id=029B52D5-FCDF-4D8A-91E8-BB5BC9A9E54E" TargetMode="External"/><Relationship Id="rId22" Type="http://schemas.openxmlformats.org/officeDocument/2006/relationships/hyperlink" Target="http://pravo-search.minjust.ru:8080/bigs/showDocument.html?id=577E244A-EA74-478A-B853-6970C28303D3" TargetMode="External"/><Relationship Id="rId27" Type="http://schemas.openxmlformats.org/officeDocument/2006/relationships/hyperlink" Target="http://pravo-search.minjust.ru:8080/bigs/showDocument.html?id=BE0B0DB1-35AA-44FA-9D1C-EE1EF288CA10" TargetMode="External"/><Relationship Id="rId30" Type="http://schemas.openxmlformats.org/officeDocument/2006/relationships/hyperlink" Target="http://pravo-search.minjust.ru:8080/bigs/showDocument.html?id=BF401C02-4EDF-44F8-8622-AED1915BF8ED" TargetMode="External"/><Relationship Id="rId8" Type="http://schemas.openxmlformats.org/officeDocument/2006/relationships/hyperlink" Target="http://pravo-search.minjust.ru:8080/bigs/showDocument.html?id=1906A11B-5A26-46FA-B786-D511C98E6B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12559</Words>
  <Characters>71587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2021-06-28T07:55:00Z</dcterms:created>
  <dcterms:modified xsi:type="dcterms:W3CDTF">2021-06-28T07:55:00Z</dcterms:modified>
</cp:coreProperties>
</file>