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FF6" w:rsidRDefault="000D2FF6" w:rsidP="000D2FF6">
      <w:pPr>
        <w:shd w:val="clear" w:color="auto" w:fill="FFFFFF"/>
        <w:spacing w:after="0" w:line="240" w:lineRule="auto"/>
        <w:textAlignment w:val="center"/>
        <w:outlineLvl w:val="1"/>
        <w:rPr>
          <w:rFonts w:ascii="Arial" w:eastAsia="Times New Roman" w:hAnsi="Arial" w:cs="Arial"/>
          <w:b/>
          <w:bCs/>
          <w:color w:val="0D0E13"/>
          <w:sz w:val="27"/>
          <w:szCs w:val="27"/>
          <w:lang w:eastAsia="ru-RU"/>
        </w:rPr>
      </w:pPr>
      <w:r w:rsidRPr="000D2FF6">
        <w:rPr>
          <w:rFonts w:ascii="Arial" w:eastAsia="Times New Roman" w:hAnsi="Arial" w:cs="Arial"/>
          <w:b/>
          <w:bCs/>
          <w:color w:val="0D0E13"/>
          <w:sz w:val="27"/>
          <w:szCs w:val="27"/>
          <w:lang w:eastAsia="ru-RU"/>
        </w:rPr>
        <w:t>Инструкция по охране труда при выполнении работ в колодцах</w:t>
      </w:r>
    </w:p>
    <w:p w:rsidR="000D2FF6" w:rsidRPr="000D2FF6" w:rsidRDefault="000D2FF6" w:rsidP="000D2FF6">
      <w:pPr>
        <w:shd w:val="clear" w:color="auto" w:fill="FFFFFF"/>
        <w:spacing w:after="0" w:line="240" w:lineRule="auto"/>
        <w:textAlignment w:val="center"/>
        <w:outlineLvl w:val="1"/>
        <w:rPr>
          <w:rFonts w:ascii="Arial" w:eastAsia="Times New Roman" w:hAnsi="Arial" w:cs="Arial"/>
          <w:b/>
          <w:bCs/>
          <w:color w:val="0D0E13"/>
          <w:sz w:val="27"/>
          <w:szCs w:val="27"/>
          <w:lang w:eastAsia="ru-RU"/>
        </w:rPr>
      </w:pPr>
    </w:p>
    <w:p w:rsidR="000D2FF6" w:rsidRPr="000D2FF6" w:rsidRDefault="000D2FF6" w:rsidP="000D2FF6">
      <w:pPr>
        <w:shd w:val="clear" w:color="auto" w:fill="FFFFFF"/>
        <w:spacing w:line="294" w:lineRule="atLeast"/>
        <w:jc w:val="both"/>
        <w:rPr>
          <w:rFonts w:ascii="Arial" w:eastAsia="Times New Roman" w:hAnsi="Arial" w:cs="Arial"/>
          <w:color w:val="1F1F1F"/>
          <w:sz w:val="21"/>
          <w:szCs w:val="21"/>
          <w:lang w:eastAsia="ru-RU"/>
        </w:rPr>
      </w:pPr>
      <w:r>
        <w:t xml:space="preserve"> </w:t>
      </w:r>
      <w:r w:rsidRPr="000D2FF6">
        <w:rPr>
          <w:rFonts w:ascii="Arial" w:eastAsia="Times New Roman" w:hAnsi="Arial" w:cs="Arial"/>
          <w:b/>
          <w:bCs/>
          <w:color w:val="1F1F1F"/>
          <w:sz w:val="21"/>
          <w:lang w:eastAsia="ru-RU"/>
        </w:rPr>
        <w:t>Глава 1. Общие требования по охране труда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 К выполнению работ в колодцах допускаются лица, возраст которых соответствует установленному действующим законодательством, прошедшие </w:t>
      </w:r>
      <w:r w:rsidRPr="000D2FF6">
        <w:rPr>
          <w:rFonts w:ascii="Arial" w:eastAsia="Times New Roman" w:hAnsi="Arial" w:cs="Arial"/>
          <w:b/>
          <w:bCs/>
          <w:color w:val="1F1F1F"/>
          <w:sz w:val="21"/>
          <w:lang w:eastAsia="ru-RU"/>
        </w:rPr>
        <w:t>медицинский осмотр</w:t>
      </w:r>
      <w:r w:rsidRPr="000D2FF6">
        <w:rPr>
          <w:rFonts w:ascii="Arial" w:eastAsia="Times New Roman" w:hAnsi="Arial" w:cs="Arial"/>
          <w:color w:val="1F1F1F"/>
          <w:sz w:val="21"/>
          <w:szCs w:val="21"/>
          <w:lang w:eastAsia="ru-RU"/>
        </w:rPr>
        <w:t xml:space="preserve"> в установленном порядке и не имеющие противопоказаний к выполнению данного вида работ, прошедшие </w:t>
      </w:r>
      <w:proofErr w:type="gramStart"/>
      <w:r w:rsidRPr="000D2FF6">
        <w:rPr>
          <w:rFonts w:ascii="Arial" w:eastAsia="Times New Roman" w:hAnsi="Arial" w:cs="Arial"/>
          <w:color w:val="1F1F1F"/>
          <w:sz w:val="21"/>
          <w:szCs w:val="21"/>
          <w:lang w:eastAsia="ru-RU"/>
        </w:rPr>
        <w:t>обучение по</w:t>
      </w:r>
      <w:proofErr w:type="gramEnd"/>
      <w:r w:rsidRPr="000D2FF6">
        <w:rPr>
          <w:rFonts w:ascii="Arial" w:eastAsia="Times New Roman" w:hAnsi="Arial" w:cs="Arial"/>
          <w:color w:val="1F1F1F"/>
          <w:sz w:val="21"/>
          <w:szCs w:val="21"/>
          <w:lang w:eastAsia="ru-RU"/>
        </w:rPr>
        <w:t xml:space="preserve"> соответствующей программе, проверку теоретических знаний и практических навыков безопасных способов работы и допущенные к самостоятельной работе в установленном порядке.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 Перед допуском к самостоятельной работе рабочий должен пройти стажировку в течение 2-I4 смен (в зависимости от характера работы, квалификации работника) под руководством специально назначенного лица.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 Периодический медицинский осмотр рабочий должен проходить в порядке, установленном Минздравом Республики Беларусь.</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 Периодическую проверку знаний по вопросам охраны труда рабочий должен проходить не реже одного раза в 12 месяцев.</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Внеочередную проверку знаний по вопросам охраны труда рабочий проходит в следующих случаях: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перерыве в работе по специальности более одного года;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переходе на другое предприятие;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 требованию вышестоящего органа, ответственных лиц предприятия;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 требованию органов государственного надзора и контроля;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введении в действие новых или переработанных нормативных правовых актов (документов) по охране труда;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грубом нарушении требований и норм охраны труда;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введении в эксплуатацию нового оборудования либо внедрении новых технологических процессов.</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 Рабочий должен пройти инструктажи по охране труда: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при приеме на работу – </w:t>
      </w:r>
      <w:proofErr w:type="gramStart"/>
      <w:r w:rsidRPr="000D2FF6">
        <w:rPr>
          <w:rFonts w:ascii="Arial" w:eastAsia="Times New Roman" w:hAnsi="Arial" w:cs="Arial"/>
          <w:color w:val="1F1F1F"/>
          <w:sz w:val="21"/>
          <w:szCs w:val="21"/>
          <w:lang w:eastAsia="ru-RU"/>
        </w:rPr>
        <w:t>вводный</w:t>
      </w:r>
      <w:proofErr w:type="gramEnd"/>
      <w:r w:rsidRPr="000D2FF6">
        <w:rPr>
          <w:rFonts w:ascii="Arial" w:eastAsia="Times New Roman" w:hAnsi="Arial" w:cs="Arial"/>
          <w:color w:val="1F1F1F"/>
          <w:sz w:val="21"/>
          <w:szCs w:val="21"/>
          <w:lang w:eastAsia="ru-RU"/>
        </w:rPr>
        <w:t xml:space="preserve"> и первичный на рабочем месте;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в процессе работы не реже одного раза в 6 месяцев – </w:t>
      </w:r>
      <w:proofErr w:type="gramStart"/>
      <w:r w:rsidRPr="000D2FF6">
        <w:rPr>
          <w:rFonts w:ascii="Arial" w:eastAsia="Times New Roman" w:hAnsi="Arial" w:cs="Arial"/>
          <w:color w:val="1F1F1F"/>
          <w:sz w:val="21"/>
          <w:szCs w:val="21"/>
          <w:lang w:eastAsia="ru-RU"/>
        </w:rPr>
        <w:t>повторный</w:t>
      </w:r>
      <w:proofErr w:type="gram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введении в действие новых или переработанных нормативных актов (документов) по охране труда или внесении изменений к ним;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proofErr w:type="gramStart"/>
      <w:r w:rsidRPr="000D2FF6">
        <w:rPr>
          <w:rFonts w:ascii="Arial" w:eastAsia="Times New Roman" w:hAnsi="Arial" w:cs="Arial"/>
          <w:color w:val="1F1F1F"/>
          <w:sz w:val="21"/>
          <w:szCs w:val="21"/>
          <w:lang w:eastAsia="ru-RU"/>
        </w:rPr>
        <w:t>изменении</w:t>
      </w:r>
      <w:proofErr w:type="gramEnd"/>
      <w:r w:rsidRPr="000D2FF6">
        <w:rPr>
          <w:rFonts w:ascii="Arial" w:eastAsia="Times New Roman" w:hAnsi="Arial" w:cs="Arial"/>
          <w:color w:val="1F1F1F"/>
          <w:sz w:val="21"/>
          <w:szCs w:val="21"/>
          <w:lang w:eastAsia="ru-RU"/>
        </w:rPr>
        <w:t xml:space="preserve"> технологического процесса, замене или модернизации </w:t>
      </w:r>
      <w:r w:rsidRPr="000D2FF6">
        <w:rPr>
          <w:rFonts w:ascii="Arial" w:eastAsia="Times New Roman" w:hAnsi="Arial" w:cs="Arial"/>
          <w:b/>
          <w:bCs/>
          <w:color w:val="1F1F1F"/>
          <w:sz w:val="21"/>
          <w:lang w:eastAsia="ru-RU"/>
        </w:rPr>
        <w:t>оборудования, приборов и инструмента</w:t>
      </w:r>
      <w:r w:rsidRPr="000D2FF6">
        <w:rPr>
          <w:rFonts w:ascii="Arial" w:eastAsia="Times New Roman" w:hAnsi="Arial" w:cs="Arial"/>
          <w:color w:val="1F1F1F"/>
          <w:sz w:val="21"/>
          <w:szCs w:val="21"/>
          <w:lang w:eastAsia="ru-RU"/>
        </w:rPr>
        <w:t xml:space="preserve">, сырья, материалов и иных факторов, влияющих на охрану труда; нарушении рабочим нормативных правовых актов (документов) по охране труда, которые могли привести или привели к </w:t>
      </w:r>
      <w:proofErr w:type="spellStart"/>
      <w:r w:rsidRPr="000D2FF6">
        <w:rPr>
          <w:rFonts w:ascii="Arial" w:eastAsia="Times New Roman" w:hAnsi="Arial" w:cs="Arial"/>
          <w:color w:val="1F1F1F"/>
          <w:sz w:val="21"/>
          <w:szCs w:val="21"/>
          <w:lang w:eastAsia="ru-RU"/>
        </w:rPr>
        <w:t>травмированию</w:t>
      </w:r>
      <w:proofErr w:type="spellEnd"/>
      <w:r w:rsidRPr="000D2FF6">
        <w:rPr>
          <w:rFonts w:ascii="Arial" w:eastAsia="Times New Roman" w:hAnsi="Arial" w:cs="Arial"/>
          <w:color w:val="1F1F1F"/>
          <w:sz w:val="21"/>
          <w:szCs w:val="21"/>
          <w:lang w:eastAsia="ru-RU"/>
        </w:rPr>
        <w:t>, аварии или отравлению;</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 требованию государственных органов надзора и контроля, вышестоящего органа, ответственных лиц предприятия; при перерывах в работе более чем 6 месяцев;</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поступлении информационных материалов об авариях и несчастных случаях, случившихся на аналогичных производствах – </w:t>
      </w:r>
      <w:proofErr w:type="gramStart"/>
      <w:r w:rsidRPr="000D2FF6">
        <w:rPr>
          <w:rFonts w:ascii="Arial" w:eastAsia="Times New Roman" w:hAnsi="Arial" w:cs="Arial"/>
          <w:color w:val="1F1F1F"/>
          <w:sz w:val="21"/>
          <w:szCs w:val="21"/>
          <w:lang w:eastAsia="ru-RU"/>
        </w:rPr>
        <w:t>внеплановый</w:t>
      </w:r>
      <w:proofErr w:type="gram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перед производством работ, на которые оформляется наряд-допуск – целевой.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6. Рабочий должен иметь четкое представление об опасных и вредных производственных факторах, связанных с выполнением работ и знать основные способы защиты от их воздействия.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Газоопасные работы, выполняемые в условиях возможного выхода газа, представляют повышенную опасность. В связи с этим, рабочий должен знать свойства природного и сжиженного газов и основные способы защиты от их воздействия.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lastRenderedPageBreak/>
        <w:t>По степени воздействия на организм природные и углеводородные сжиженные газы относятся к веществам 4 класса опасности по ГОСТ 12.1.007 (вещества малоопасные).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Человек, находящийся в атмосфере с небольшим содержанием природного газа или паров сжиженного газа в воздухе, испытывает кислородное голодание, а при значительных концентрациях в воздухе может погибнуть от удушья.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Сжиженные газы, попадая на тело человека, вызывают обмораживание, напоминающее ожог.</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Природные горючие газы относятся к группе веществ, способных образовывать с воздухом взрывоопасные смеси. Концентрационные пределы воспламенения (по метану) в смеси с воздухом, объемные проценты: нижний – 5, верхний – 15.</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Сжиженные газы образуют с воздухом взрывоопасные смеси при концентрации паров пропана от 2,1 до 9,5% нормального бутана от 1,5 до 8,5% (по объему), при давлении 98066 Па (1атм.) и температуре 15-20°С.</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7. Рабочий обязан: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знать требования правил безопасности при выполнении работ в газовом хозяйстве, а также требования, изложенные в нормативных документах, технологических инструкциях (картах) и инструкции по охране труда;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знать требования </w:t>
      </w:r>
      <w:proofErr w:type="spellStart"/>
      <w:r w:rsidRPr="000D2FF6">
        <w:rPr>
          <w:rFonts w:ascii="Arial" w:eastAsia="Times New Roman" w:hAnsi="Arial" w:cs="Arial"/>
          <w:color w:val="1F1F1F"/>
          <w:sz w:val="21"/>
          <w:szCs w:val="21"/>
          <w:lang w:eastAsia="ru-RU"/>
        </w:rPr>
        <w:t>взрыв</w:t>
      </w:r>
      <w:proofErr w:type="gramStart"/>
      <w:r w:rsidRPr="000D2FF6">
        <w:rPr>
          <w:rFonts w:ascii="Arial" w:eastAsia="Times New Roman" w:hAnsi="Arial" w:cs="Arial"/>
          <w:color w:val="1F1F1F"/>
          <w:sz w:val="21"/>
          <w:szCs w:val="21"/>
          <w:lang w:eastAsia="ru-RU"/>
        </w:rPr>
        <w:t>о</w:t>
      </w:r>
      <w:proofErr w:type="spellEnd"/>
      <w:r w:rsidRPr="000D2FF6">
        <w:rPr>
          <w:rFonts w:ascii="Arial" w:eastAsia="Times New Roman" w:hAnsi="Arial" w:cs="Arial"/>
          <w:color w:val="1F1F1F"/>
          <w:sz w:val="21"/>
          <w:szCs w:val="21"/>
          <w:lang w:eastAsia="ru-RU"/>
        </w:rPr>
        <w:t>-</w:t>
      </w:r>
      <w:proofErr w:type="gramEnd"/>
      <w:r w:rsidRPr="000D2FF6">
        <w:rPr>
          <w:rFonts w:ascii="Arial" w:eastAsia="Times New Roman" w:hAnsi="Arial" w:cs="Arial"/>
          <w:color w:val="1F1F1F"/>
          <w:sz w:val="21"/>
          <w:szCs w:val="21"/>
          <w:lang w:eastAsia="ru-RU"/>
        </w:rPr>
        <w:t xml:space="preserve"> и </w:t>
      </w:r>
      <w:proofErr w:type="spellStart"/>
      <w:r w:rsidRPr="000D2FF6">
        <w:rPr>
          <w:rFonts w:ascii="Arial" w:eastAsia="Times New Roman" w:hAnsi="Arial" w:cs="Arial"/>
          <w:color w:val="1F1F1F"/>
          <w:sz w:val="21"/>
          <w:szCs w:val="21"/>
          <w:lang w:eastAsia="ru-RU"/>
        </w:rPr>
        <w:t>пожаробезопасности</w:t>
      </w:r>
      <w:proofErr w:type="spellEnd"/>
      <w:r w:rsidRPr="000D2FF6">
        <w:rPr>
          <w:rFonts w:ascii="Arial" w:eastAsia="Times New Roman" w:hAnsi="Arial" w:cs="Arial"/>
          <w:color w:val="1F1F1F"/>
          <w:sz w:val="21"/>
          <w:szCs w:val="21"/>
          <w:lang w:eastAsia="ru-RU"/>
        </w:rPr>
        <w:t xml:space="preserve"> при выполнении работ и уметь пользоваться средствами пожаротушения;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пользоваться при выполнении работ средствами индивидуальной защиты, выдаваемыми в соответствии с “Отраслевыми типовыми нормами выдачи средств индивидуальной защиты рабочим и служащим организаций”: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Костюм прорезиненный </w:t>
      </w:r>
      <w:proofErr w:type="spellStart"/>
      <w:r w:rsidRPr="000D2FF6">
        <w:rPr>
          <w:rFonts w:ascii="Arial" w:eastAsia="Times New Roman" w:hAnsi="Arial" w:cs="Arial"/>
          <w:color w:val="1F1F1F"/>
          <w:sz w:val="21"/>
          <w:szCs w:val="21"/>
          <w:lang w:eastAsia="ru-RU"/>
        </w:rPr>
        <w:t>Вн</w:t>
      </w:r>
      <w:proofErr w:type="spellEnd"/>
      <w:r w:rsidRPr="000D2FF6">
        <w:rPr>
          <w:rFonts w:ascii="Arial" w:eastAsia="Times New Roman" w:hAnsi="Arial" w:cs="Arial"/>
          <w:color w:val="1F1F1F"/>
          <w:sz w:val="21"/>
          <w:szCs w:val="21"/>
          <w:lang w:eastAsia="ru-RU"/>
        </w:rPr>
        <w:t xml:space="preserve"> – 24 мес.;</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b/>
          <w:bCs/>
          <w:color w:val="1F1F1F"/>
          <w:sz w:val="21"/>
          <w:lang w:eastAsia="ru-RU"/>
        </w:rPr>
        <w:t>Пояс</w:t>
      </w:r>
      <w:r w:rsidRPr="000D2FF6">
        <w:rPr>
          <w:rFonts w:ascii="Arial" w:eastAsia="Times New Roman" w:hAnsi="Arial" w:cs="Arial"/>
          <w:color w:val="1F1F1F"/>
          <w:sz w:val="21"/>
          <w:szCs w:val="21"/>
          <w:lang w:eastAsia="ru-RU"/>
        </w:rPr>
        <w:t> предохранительный лямочный – дежурный;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Противогаз шланговый – до износа;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уметь оказывать доврачебную помощь пострадавшему;</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выполнять правила внутреннего трудового распорядка;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знать санитарно-технические условия труда и соблюдать требования производственной санитарии.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8. Рабочий не должен подвергать себя опасности и находиться в местах производства работ, которые не относятся к непосредственно выполняемой им работе.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9. О каждом несчастном случае на производстве пострадавший или очевидец немедленно должен сообщить непосредственному руководителю работ, который обязан: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организовать первую помощь пострадавшему и его доставку в медицинский пункт;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сообщить о случившемся руководителю подразделения;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сохранить до начала работы комиссии по расследованию обстановку на рабочем месте и состояние оборудования таким, какими они были в момент происшествия, если это не угрожает жизни и здоровью окружающих работников и не приведет к аварии.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10. Рабочий должен оказывать содействие и сотрудничать с нанимателем в деле обеспечения здоровых и безопасных условий труда, немедленно извещать своего непосредственного руководителя или иное должностное лицо нанимателя о неисправности оборудования, инструмента, приспособлений, транспортных средств, средств защиты, об ухудшения своего здоровья.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11. Рабочий несет ответственность </w:t>
      </w:r>
      <w:proofErr w:type="gramStart"/>
      <w:r w:rsidRPr="000D2FF6">
        <w:rPr>
          <w:rFonts w:ascii="Arial" w:eastAsia="Times New Roman" w:hAnsi="Arial" w:cs="Arial"/>
          <w:color w:val="1F1F1F"/>
          <w:sz w:val="21"/>
          <w:szCs w:val="21"/>
          <w:lang w:eastAsia="ru-RU"/>
        </w:rPr>
        <w:t>за</w:t>
      </w:r>
      <w:proofErr w:type="gram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выполнение требований правил безопасности при выполнении работ в газовом хозяйстве, а также требований, изложенных в технологических инструкциях (картах) и инструкции по охране труда, правил </w:t>
      </w:r>
      <w:proofErr w:type="spellStart"/>
      <w:r w:rsidRPr="000D2FF6">
        <w:rPr>
          <w:rFonts w:ascii="Arial" w:eastAsia="Times New Roman" w:hAnsi="Arial" w:cs="Arial"/>
          <w:color w:val="1F1F1F"/>
          <w:sz w:val="21"/>
          <w:szCs w:val="21"/>
          <w:lang w:eastAsia="ru-RU"/>
        </w:rPr>
        <w:t>взрыв</w:t>
      </w:r>
      <w:proofErr w:type="gramStart"/>
      <w:r w:rsidRPr="000D2FF6">
        <w:rPr>
          <w:rFonts w:ascii="Arial" w:eastAsia="Times New Roman" w:hAnsi="Arial" w:cs="Arial"/>
          <w:color w:val="1F1F1F"/>
          <w:sz w:val="21"/>
          <w:szCs w:val="21"/>
          <w:lang w:eastAsia="ru-RU"/>
        </w:rPr>
        <w:t>о</w:t>
      </w:r>
      <w:proofErr w:type="spellEnd"/>
      <w:r w:rsidRPr="000D2FF6">
        <w:rPr>
          <w:rFonts w:ascii="Arial" w:eastAsia="Times New Roman" w:hAnsi="Arial" w:cs="Arial"/>
          <w:color w:val="1F1F1F"/>
          <w:sz w:val="21"/>
          <w:szCs w:val="21"/>
          <w:lang w:eastAsia="ru-RU"/>
        </w:rPr>
        <w:t>-</w:t>
      </w:r>
      <w:proofErr w:type="gramEnd"/>
      <w:r w:rsidRPr="000D2FF6">
        <w:rPr>
          <w:rFonts w:ascii="Arial" w:eastAsia="Times New Roman" w:hAnsi="Arial" w:cs="Arial"/>
          <w:color w:val="1F1F1F"/>
          <w:sz w:val="21"/>
          <w:szCs w:val="21"/>
          <w:lang w:eastAsia="ru-RU"/>
        </w:rPr>
        <w:t xml:space="preserve"> и </w:t>
      </w:r>
      <w:proofErr w:type="spellStart"/>
      <w:r w:rsidRPr="000D2FF6">
        <w:rPr>
          <w:rFonts w:ascii="Arial" w:eastAsia="Times New Roman" w:hAnsi="Arial" w:cs="Arial"/>
          <w:color w:val="1F1F1F"/>
          <w:sz w:val="21"/>
          <w:szCs w:val="21"/>
          <w:lang w:eastAsia="ru-RU"/>
        </w:rPr>
        <w:t>пожаробезопасности</w:t>
      </w:r>
      <w:proofErr w:type="spell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соблюдение установленного порядка производства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соблюдение правил внутреннего трудового распорядка;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исправность и сохранность используемого инструмента, приборов и приспособлений;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lastRenderedPageBreak/>
        <w:t>аварии, несчастные случаи и другие нарушения, причиной которых явились действия рабочего, нарушающего требования технологических инструкций (карт) и инструкций по охране труда.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12. За нарушение трудовой дисциплины, несоблюдение требований нормативных документов по охране труда рабочий привлекается к дисциплинарной ответственности в соответствии с Трудовым кодексом Республики Беларусь.</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13. Рабочий, появившийся на работе в нетрезвом состоянии, в состоянии наркотического или токсического опьянения, не допускается к работе в этот день (смену).</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14. Рабочий обязан выполнять работу, обусловленную трудовым договором.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b/>
          <w:bCs/>
          <w:color w:val="1F1F1F"/>
          <w:sz w:val="21"/>
          <w:lang w:eastAsia="ru-RU"/>
        </w:rPr>
        <w:t>Глава 2. Требования по охране труда перед началом работы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15. Организация рабочих мест долина обеспечивать безопасность выполнения работ. При организации рабочего места должна быть обеспечена возможность быстрого вывода рабочих из опасной зоны. На месте производства работ не допускается пребывание посторонних лиц.</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16. Рабочему перед началом работы необходимо:</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proofErr w:type="gramStart"/>
      <w:r w:rsidRPr="000D2FF6">
        <w:rPr>
          <w:rFonts w:ascii="Arial" w:eastAsia="Times New Roman" w:hAnsi="Arial" w:cs="Arial"/>
          <w:color w:val="1F1F1F"/>
          <w:sz w:val="21"/>
          <w:szCs w:val="21"/>
          <w:lang w:eastAsia="ru-RU"/>
        </w:rPr>
        <w:t>получить устный инструктаж по безопасности труда у ответственного руководителе работ и расписаться в наряде-допуске на производство работ (наряд-допуск выдается на производство всех видов работ, связанных со спуском в колодцы водопроводных и канализационных сетей и сетевых сооружений), в наряде-допуске на производство газоопасных работ (если газоопасная работа выполняется по наряду);</w:t>
      </w:r>
      <w:proofErr w:type="gramEnd"/>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наличие и исправность средств индивидуальной защиты, жилета сигнального;</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исправность и комплектность инструмента, газоанализатора (во взрывозащищенном исполнении), инвентаря и других приспособлений, необходимых для производства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ознакомиться с условиями производства, характером и объемом работ на месте их выполнения, а также получить разрешение непосредственного руководителя работ на производство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оградить место производства работ. Вблизи места работ вывесить или выставить предупредительные знаки. При работе на проезжей части со стороны движения транспорта на расстоянии 5м от места производства работ выставить предупреждающий дорожный знак, предусмотренный правилами дорожного движения. В темное время суток на предупреждающие знаки вывесить сигнальные фонари красного цвета.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17. При подготовке и проверке средств индивидуальной защиты рабочий должен: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привести в порядок и надеть спецодежду, застегнуть все пуговицы, подвязать обшлага; волосы подобрать под плотно облегающий головной убор. Спецодежда не должна иметь свисающих концов, а также загрязнений </w:t>
      </w:r>
      <w:r w:rsidRPr="000D2FF6">
        <w:rPr>
          <w:rFonts w:ascii="Arial" w:eastAsia="Times New Roman" w:hAnsi="Arial" w:cs="Arial"/>
          <w:b/>
          <w:bCs/>
          <w:color w:val="1F1F1F"/>
          <w:sz w:val="21"/>
          <w:lang w:eastAsia="ru-RU"/>
        </w:rPr>
        <w:t>горюче-смазочными материалами</w:t>
      </w:r>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состояние защитных очков и убедиться в отсутствии повреждений;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подобрать по размеру шланговый противогаз. Маска противогаза должна плотно прилегать к лицу, не вызывая болевых ощущений. Проверить герметичность противогаза. Противогаз годен, если при зажиме рукой конца гофрированной трубки невозможно дышать;</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proofErr w:type="gramStart"/>
      <w:r w:rsidRPr="000D2FF6">
        <w:rPr>
          <w:rFonts w:ascii="Arial" w:eastAsia="Times New Roman" w:hAnsi="Arial" w:cs="Arial"/>
          <w:color w:val="1F1F1F"/>
          <w:sz w:val="21"/>
          <w:szCs w:val="21"/>
          <w:lang w:eastAsia="ru-RU"/>
        </w:rPr>
        <w:t>проверить пригодность спасательных поясов, поясных карабинов и спасательных веревок наружным осмотром, проверить состояние наплечных ремней с кольцом на пересечении ремней со стороны спины для крепления веревки, подогнать спасательный пояс таким образом, чтобы кольцо располагалось не ниже лопаток, убедиться в отсутствии разрушения, деформации или разрыва узлов и элементов спасательных поясов, поясных карабинов и спасательных веревок;</w:t>
      </w:r>
      <w:proofErr w:type="gramEnd"/>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осмотреть </w:t>
      </w:r>
      <w:r w:rsidRPr="000D2FF6">
        <w:rPr>
          <w:rFonts w:ascii="Arial" w:eastAsia="Times New Roman" w:hAnsi="Arial" w:cs="Arial"/>
          <w:b/>
          <w:bCs/>
          <w:color w:val="1F1F1F"/>
          <w:sz w:val="21"/>
          <w:lang w:eastAsia="ru-RU"/>
        </w:rPr>
        <w:t>обувь</w:t>
      </w:r>
      <w:r w:rsidRPr="000D2FF6">
        <w:rPr>
          <w:rFonts w:ascii="Arial" w:eastAsia="Times New Roman" w:hAnsi="Arial" w:cs="Arial"/>
          <w:color w:val="1F1F1F"/>
          <w:sz w:val="21"/>
          <w:szCs w:val="21"/>
          <w:lang w:eastAsia="ru-RU"/>
        </w:rPr>
        <w:t>, чтобы она был без стальных подковок и гвоздей, в противном случае необходимо надевать галоши (при выполнении работ в загазованной среде).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18. При проверке исправности ручного инструмента необходимо убедиться, что:</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lastRenderedPageBreak/>
        <w:t>бойки молотков имеют гладкую, слегка выпуклую поверхность без косины, сколов, выбоин, трещин и заусенцев;</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рукоятки молотков и другого инструмента ударного действия изготовлены из сухой древесины твердых лиственных пород (березы, дуба, бука и т.п.) без сучков и косослоя или из синтетических материалов, обеспечивающих эксплуатационную прочность и надежность в работе. Рукоятки молотков, зубил и т.п. должны иметь по всей длине в сечении овальную форму, быть гладкими и не иметь трещин;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инструмент ударного действия (зубила, бородки и др.) имеет гладкую затылочную часть без трещин, заусенцев, наклепа и скосов; на рабочем конце отсутствуют повреждения. Инструмент ударного действия должен быть, как правило, длиной не менее 150 мм;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рабочие поверхности гаечных ключей не имеют сбитых скосов, а рукоятки — заусенцев. На рукоятке должен быть указан размер ключа. Размеры зева (захвата) гаечных ключей не должны превышать размеров головок болтов (граней гаек) более чем на 0,3 мм;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изолирующие рукоятки выполнены в виде чехлов или в виде </w:t>
      </w:r>
      <w:proofErr w:type="spellStart"/>
      <w:r w:rsidRPr="000D2FF6">
        <w:rPr>
          <w:rFonts w:ascii="Arial" w:eastAsia="Times New Roman" w:hAnsi="Arial" w:cs="Arial"/>
          <w:color w:val="1F1F1F"/>
          <w:sz w:val="21"/>
          <w:szCs w:val="21"/>
          <w:lang w:eastAsia="ru-RU"/>
        </w:rPr>
        <w:t>неснимаемого</w:t>
      </w:r>
      <w:proofErr w:type="spellEnd"/>
      <w:r w:rsidRPr="000D2FF6">
        <w:rPr>
          <w:rFonts w:ascii="Arial" w:eastAsia="Times New Roman" w:hAnsi="Arial" w:cs="Arial"/>
          <w:color w:val="1F1F1F"/>
          <w:sz w:val="21"/>
          <w:szCs w:val="21"/>
          <w:lang w:eastAsia="ru-RU"/>
        </w:rPr>
        <w:t xml:space="preserve"> покрытия из влагостойкого, </w:t>
      </w:r>
      <w:proofErr w:type="spellStart"/>
      <w:r w:rsidRPr="000D2FF6">
        <w:rPr>
          <w:rFonts w:ascii="Arial" w:eastAsia="Times New Roman" w:hAnsi="Arial" w:cs="Arial"/>
          <w:color w:val="1F1F1F"/>
          <w:sz w:val="21"/>
          <w:szCs w:val="21"/>
          <w:lang w:eastAsia="ru-RU"/>
        </w:rPr>
        <w:t>маслобензостойкого</w:t>
      </w:r>
      <w:proofErr w:type="spellEnd"/>
      <w:r w:rsidRPr="000D2FF6">
        <w:rPr>
          <w:rFonts w:ascii="Arial" w:eastAsia="Times New Roman" w:hAnsi="Arial" w:cs="Arial"/>
          <w:color w:val="1F1F1F"/>
          <w:sz w:val="21"/>
          <w:szCs w:val="21"/>
          <w:lang w:eastAsia="ru-RU"/>
        </w:rPr>
        <w:t>, нехрупкого электроизоляционного материала (для инструмента с изолирующими рукоятками);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инструмент из цветного металла исправен. В случае применения инструмента из черного металла рабочую часть инструмента смазать солидолом или другими консистентными смазками для предупреждения образования искр (при выполнении работ в загазованной среде);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ручной инструмент надежно закреплен.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Рабочий инструмент должен находиться в специальной сумке или ящике.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19. При проверке металлической лестницы рабочий должен: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убедиться в отсутствии деформации узлов, трещин в металле, заусенцев, острых краев, нарушений крепления ступенек к тетивам;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наличие приспособления для закрепления лестницы в устойчивом положении у края колодца;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предусмотреть меры для предупреждения образования искр при пользовании лестницей;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proofErr w:type="gramStart"/>
      <w:r w:rsidRPr="000D2FF6">
        <w:rPr>
          <w:rFonts w:ascii="Arial" w:eastAsia="Times New Roman" w:hAnsi="Arial" w:cs="Arial"/>
          <w:color w:val="1F1F1F"/>
          <w:sz w:val="21"/>
          <w:szCs w:val="21"/>
          <w:lang w:eastAsia="ru-RU"/>
        </w:rPr>
        <w:t>проверить</w:t>
      </w:r>
      <w:proofErr w:type="gramEnd"/>
      <w:r w:rsidRPr="000D2FF6">
        <w:rPr>
          <w:rFonts w:ascii="Arial" w:eastAsia="Times New Roman" w:hAnsi="Arial" w:cs="Arial"/>
          <w:color w:val="1F1F1F"/>
          <w:sz w:val="21"/>
          <w:szCs w:val="21"/>
          <w:lang w:eastAsia="ru-RU"/>
        </w:rPr>
        <w:t xml:space="preserve"> не истек ли срок испытания лестницы.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20. Рабочий не должен приступать к выполнению работ в колодце без принятия мер, исключающих искрообразование вследствие работы противокоррозионной электрической защиты.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b/>
          <w:bCs/>
          <w:color w:val="1F1F1F"/>
          <w:sz w:val="21"/>
          <w:lang w:eastAsia="ru-RU"/>
        </w:rPr>
        <w:t>Глава 3. Требования по охране труда при выполнении работы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21. Техническое обслуживание и ремонт колодцев должен выполняться бригадой в составе не менее двух рабочих.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Ремонтные работы в колодцах глубиной более 1 м должны производиться бригадой не менее чем из трех рабочих.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22. Перед выполнением работ в колодце рабочий должен очистить крышку колодца от грязи и убедиться в отсутствии в нем загазованности.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23. При определении загазованности воздуха в колодце с помощью газоанализатора необходимо:</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и настроить газоанализатор на свежем воздухе;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proofErr w:type="gramStart"/>
      <w:r w:rsidRPr="000D2FF6">
        <w:rPr>
          <w:rFonts w:ascii="Arial" w:eastAsia="Times New Roman" w:hAnsi="Arial" w:cs="Arial"/>
          <w:color w:val="1F1F1F"/>
          <w:sz w:val="21"/>
          <w:szCs w:val="21"/>
          <w:lang w:eastAsia="ru-RU"/>
        </w:rPr>
        <w:t>пробу в колодце брать через специальное отверстие в крышке колодца, шланг опускать внутрь не более чем на 10-15 см. Если отверстие отсутствует, под крышку колодца подложить деревянный клин высотой 3-5 см и конец шланга опустить внутрь колодца на 20-30 см, с тем чтобы он не смог попасть в струю опускающегося через образовавшуюся щель свежего воздуха.</w:t>
      </w:r>
      <w:proofErr w:type="gramEnd"/>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lastRenderedPageBreak/>
        <w:t>24. Открывать крышку колодца следует при помощи специального крючка и деревянной прокладки, стоя с наветренной стороны, не допуская ее падения, ударов, которые могут вызвать искру.</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Снятую крышку следует укладывать от колодца по направлению движения транспорта.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25. В зимнее время перед открытием колодца и спуском в него необходимо убрать снег и сколоть лед вокруг люка. Ширина очищенной площадки должна быть не менее 0,5 м. Очищенную площадку посыпать песком или золой во избежание скольжения.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26. Для определения загазованности </w:t>
      </w:r>
      <w:r w:rsidRPr="000D2FF6">
        <w:rPr>
          <w:rFonts w:ascii="Arial" w:eastAsia="Times New Roman" w:hAnsi="Arial" w:cs="Arial"/>
          <w:b/>
          <w:bCs/>
          <w:color w:val="1F1F1F"/>
          <w:sz w:val="21"/>
          <w:lang w:eastAsia="ru-RU"/>
        </w:rPr>
        <w:t>водопроводных, канализационных и теплофикационных колодцев</w:t>
      </w:r>
      <w:r w:rsidRPr="000D2FF6">
        <w:rPr>
          <w:rFonts w:ascii="Arial" w:eastAsia="Times New Roman" w:hAnsi="Arial" w:cs="Arial"/>
          <w:color w:val="1F1F1F"/>
          <w:sz w:val="21"/>
          <w:szCs w:val="21"/>
          <w:lang w:eastAsia="ru-RU"/>
        </w:rPr>
        <w:t> разрешается применять зажженную шахтерскую лампу, опускал ее в колодец на веревке.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Если лампа гаснет сразу – это значит, что в колодце углекислый газ, если лампа гаснет после вспышки, – в колодце скопились метан, окись углерода или смесь этих газов.</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Лампу следует зажигать на поверхности, вдали от открытого колодца. Запрещается зажигать лампу в колодце.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27. Перед спуском в колодец рабочий должен: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провентилировать колодец в течение 10-15 минут;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состояние люка колодца и устранить перекосы, оседания. При наличии опасных трещин и выпуклостей в стенках и перекрытии колодца, угрожающих обвалом, доложить руководителю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проверить исправность скоб в колодце с помощью шеста, в случае необходимости – закрепить их. При отсутствии специальных приспособлений для спуска и подъема в колодец должны применяться металлические лестницы достаточной длины с приспособлениями для их закрепления в устойчивом положении у края колодца;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необходимости произвести откачку воды из колодца.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28. Спускаться в колодец рабочий должен в спасательном поясе.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29. Внутри колодца рабочий должен взять пробу воздуха в устье входа труб коммуникации в колодец (канализация, телефон, теплотрасса).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 водопроводных колодцах пробу необходимо брать у стенки, через которую предполагается вход газа в колодец, а в случае отсутствия таких данных - в четырех противоположных точках (произвольно выбранных) на глубине не более 0,8-1,0 м от поверхности земли.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30. При обнаружении газа в колодцё необходимо его вентилировать путем нагнетания воздуха вентилятором или </w:t>
      </w:r>
      <w:r w:rsidRPr="000D2FF6">
        <w:rPr>
          <w:rFonts w:ascii="Arial" w:eastAsia="Times New Roman" w:hAnsi="Arial" w:cs="Arial"/>
          <w:b/>
          <w:bCs/>
          <w:color w:val="1F1F1F"/>
          <w:sz w:val="21"/>
          <w:lang w:eastAsia="ru-RU"/>
        </w:rPr>
        <w:t>компрессором</w:t>
      </w:r>
      <w:r w:rsidRPr="000D2FF6">
        <w:rPr>
          <w:rFonts w:ascii="Arial" w:eastAsia="Times New Roman" w:hAnsi="Arial" w:cs="Arial"/>
          <w:color w:val="1F1F1F"/>
          <w:sz w:val="21"/>
          <w:szCs w:val="21"/>
          <w:lang w:eastAsia="ru-RU"/>
        </w:rPr>
        <w:t>. Запрещается удалять газ выжиганием или подачей кислорода из баллона.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31. Если газ из колодца не может быть полностью удален, спуск рабочего в колодец разрешается только в шланговом противогазе.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32. Воздухозаборный патрубок шлангового противогаза при работе должен располагаться с наветренной стороны от места выделения газа и закрепляться. При отсутствии принудительной подачи воздуха вентилятором длина шланга не должна превышать 16 м. Шланг не должен иметь резких перегибов и чем-либо защемляться.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33. На поверхности земли с наветренной стороны должны находиться два человека, которые обязаны: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держать концы веревок от спасательного пояса рабочего, выполняющего работы в колодце;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иметь при себе шланговый противогаз в положении “наготове”;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следить за сигналами и поведением </w:t>
      </w:r>
      <w:proofErr w:type="gramStart"/>
      <w:r w:rsidRPr="000D2FF6">
        <w:rPr>
          <w:rFonts w:ascii="Arial" w:eastAsia="Times New Roman" w:hAnsi="Arial" w:cs="Arial"/>
          <w:color w:val="1F1F1F"/>
          <w:sz w:val="21"/>
          <w:szCs w:val="21"/>
          <w:lang w:eastAsia="ru-RU"/>
        </w:rPr>
        <w:t>работающего</w:t>
      </w:r>
      <w:proofErr w:type="gram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следить за состоянием воздушного патрубка шлангового противогаза и расположением воздухозаборного устройства;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не допускать к месту работы посторонних лиц;</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спускаться в колодец в шланговом противогазе для оказания помощи пострадавшему.</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lastRenderedPageBreak/>
        <w:t>34. Срок единовременного пребывания работающего в шланговом противогазе определяется нарядом-допуском, но не должен превышать 30 минут.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35. Складировать материалы и инструменты следует на расстоянии не ближе 1 м от края колодца.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36. Рабочий при спуске в колодец и при выходе из него не должен держать в руках какие-либо предметы. Все необходимые для работы инструменты и материалы должны подаваться в колодец способом, исключающим их падение и </w:t>
      </w:r>
      <w:proofErr w:type="spellStart"/>
      <w:r w:rsidRPr="000D2FF6">
        <w:rPr>
          <w:rFonts w:ascii="Arial" w:eastAsia="Times New Roman" w:hAnsi="Arial" w:cs="Arial"/>
          <w:color w:val="1F1F1F"/>
          <w:sz w:val="21"/>
          <w:szCs w:val="21"/>
          <w:lang w:eastAsia="ru-RU"/>
        </w:rPr>
        <w:t>травмирование</w:t>
      </w:r>
      <w:proofErr w:type="spellEnd"/>
      <w:r w:rsidRPr="000D2FF6">
        <w:rPr>
          <w:rFonts w:ascii="Arial" w:eastAsia="Times New Roman" w:hAnsi="Arial" w:cs="Arial"/>
          <w:color w:val="1F1F1F"/>
          <w:sz w:val="21"/>
          <w:szCs w:val="21"/>
          <w:lang w:eastAsia="ru-RU"/>
        </w:rPr>
        <w:t xml:space="preserve"> работающих.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37. При работе </w:t>
      </w:r>
      <w:r w:rsidRPr="000D2FF6">
        <w:rPr>
          <w:rFonts w:ascii="Arial" w:eastAsia="Times New Roman" w:hAnsi="Arial" w:cs="Arial"/>
          <w:b/>
          <w:bCs/>
          <w:color w:val="1F1F1F"/>
          <w:sz w:val="21"/>
          <w:lang w:eastAsia="ru-RU"/>
        </w:rPr>
        <w:t>ручным инструментом</w:t>
      </w:r>
      <w:r w:rsidRPr="000D2FF6">
        <w:rPr>
          <w:rFonts w:ascii="Arial" w:eastAsia="Times New Roman" w:hAnsi="Arial" w:cs="Arial"/>
          <w:color w:val="1F1F1F"/>
          <w:sz w:val="21"/>
          <w:szCs w:val="21"/>
          <w:lang w:eastAsia="ru-RU"/>
        </w:rPr>
        <w:t> рабочий должен соблюдать следующие требования безопасности: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пользоваться только исправным инструментом и соответствующим своему прямому назначению;</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работе гаечными ключами подбирать их соответственно размерам гаек, правильно накладывать ключ на гайку: нельзя поджимать гайку рывком;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работе зубилом, молотком или другим инструментом ударного действия пользоваться защитными очками для предохранения глаз от поражения металлическими частицами;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переносе инструмента защищать его острые части.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38. При использовании ручного инструмента запрещается: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применять подкладки при зазоре между плоскостями губок и головок болтов или гаек;</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 отвертывании и завертывании гаек и болтов удлинять гаечные ключи дополнительными рычагами, вторыми ключами или трубами.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39. При очистке арматуры и трубопроводов металлической щеткой рабочий должен надевать </w:t>
      </w:r>
      <w:r w:rsidRPr="000D2FF6">
        <w:rPr>
          <w:rFonts w:ascii="Arial" w:eastAsia="Times New Roman" w:hAnsi="Arial" w:cs="Arial"/>
          <w:b/>
          <w:bCs/>
          <w:color w:val="1F1F1F"/>
          <w:sz w:val="21"/>
          <w:lang w:eastAsia="ru-RU"/>
        </w:rPr>
        <w:t>защитные очки</w:t>
      </w:r>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40. Окраску арматуры в колодце следует осуществлять ручной кистью. При этом: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запрещается применять красители, содержащие легкоиспаряющиеся растворители;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 колодец должно подаваться ограниченное количество краски;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 период окраски необходимо непрерывно вентилировать колодец с помощью вентилятора.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41. При прочистке водоотводящей сети шарами и другими приспособлениями следует использовать лебедки. Шестерни лебедки должны быть закрыты специальным кожухом. При раскатывании стального каната на барабане лебедки должно оставаться не менее четырех его витков.</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42. При прочистке засоров в водоотводящих сетях с большим подпором для предотвращения быстрого заполнения колодца, в котором находятся рабочие, необходимо устанавливать пробку в предыдущем колодце.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43. При ведении работ в загазованной среде рабочий не должен допускать случайных ударов по </w:t>
      </w:r>
      <w:r w:rsidRPr="000D2FF6">
        <w:rPr>
          <w:rFonts w:ascii="Arial" w:eastAsia="Times New Roman" w:hAnsi="Arial" w:cs="Arial"/>
          <w:b/>
          <w:bCs/>
          <w:color w:val="1F1F1F"/>
          <w:sz w:val="21"/>
          <w:lang w:eastAsia="ru-RU"/>
        </w:rPr>
        <w:t>бетону и металлу</w:t>
      </w:r>
      <w:r w:rsidRPr="000D2FF6">
        <w:rPr>
          <w:rFonts w:ascii="Arial" w:eastAsia="Times New Roman" w:hAnsi="Arial" w:cs="Arial"/>
          <w:color w:val="1F1F1F"/>
          <w:sz w:val="21"/>
          <w:szCs w:val="21"/>
          <w:lang w:eastAsia="ru-RU"/>
        </w:rPr>
        <w:t>. На цементные полы и металлические площадки под местом ведения работ настилают брезент или кладут резиновые коврики.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44. При выполнении работ в колодцах должны применяться переносные светильники во взрывозащищенном исполнении.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Включать и выключать светильники рабочий должен вне зоны загазованности.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45. Требования безопасности при выполнении работ в газовых колодцах.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46. В колодцах с </w:t>
      </w:r>
      <w:proofErr w:type="spellStart"/>
      <w:r w:rsidRPr="000D2FF6">
        <w:rPr>
          <w:rFonts w:ascii="Arial" w:eastAsia="Times New Roman" w:hAnsi="Arial" w:cs="Arial"/>
          <w:color w:val="1F1F1F"/>
          <w:sz w:val="21"/>
          <w:szCs w:val="21"/>
          <w:lang w:eastAsia="ru-RU"/>
        </w:rPr>
        <w:t>неотключенным</w:t>
      </w:r>
      <w:proofErr w:type="spellEnd"/>
      <w:r w:rsidRPr="000D2FF6">
        <w:rPr>
          <w:rFonts w:ascii="Arial" w:eastAsia="Times New Roman" w:hAnsi="Arial" w:cs="Arial"/>
          <w:color w:val="1F1F1F"/>
          <w:sz w:val="21"/>
          <w:szCs w:val="21"/>
          <w:lang w:eastAsia="ru-RU"/>
        </w:rPr>
        <w:t xml:space="preserve"> газопроводом разрешается одновременное нахождение не более двух человек, при этом работы должны выполняться ими в спасательных поясах, а в случае возможного выхода газа – в противогазах.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47. В колодцах, имеющих перекрытия, не допускается проведение сварки и газовой резки на действующих газопроводах без отключения и продувки их воздухом или инертным газом.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48. В газовых колодцах сварка и резка, а также замена арматуры, компенсаторов и изолирующих фланцев допускаются только после полного снятия перекрытий.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49. Перед началом сварки или газовой резки в колодцах должна проводиться проверка воздуха на загазованность. Объемная доля газа в воздухе не должна превышать 20% нижнего </w:t>
      </w:r>
      <w:r w:rsidRPr="000D2FF6">
        <w:rPr>
          <w:rFonts w:ascii="Arial" w:eastAsia="Times New Roman" w:hAnsi="Arial" w:cs="Arial"/>
          <w:color w:val="1F1F1F"/>
          <w:sz w:val="21"/>
          <w:szCs w:val="21"/>
          <w:lang w:eastAsia="ru-RU"/>
        </w:rPr>
        <w:lastRenderedPageBreak/>
        <w:t>предела воспламеняемости. Пробы должны отбираться в наиболее плохо вентилируемых местах.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В течение всего времени проведения сварочных работ на газопроводах СУГ колодцы должны вентилироваться путем нагнетания воздуха вентилятором или компрессором.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50. Набивка сальников арматуры на наружных газопроводах среднего и высокого давлений допускается при давлении газа не более 0,1 МПа (1 </w:t>
      </w:r>
      <w:proofErr w:type="spellStart"/>
      <w:r w:rsidRPr="000D2FF6">
        <w:rPr>
          <w:rFonts w:ascii="Arial" w:eastAsia="Times New Roman" w:hAnsi="Arial" w:cs="Arial"/>
          <w:color w:val="1F1F1F"/>
          <w:sz w:val="21"/>
          <w:szCs w:val="21"/>
          <w:lang w:eastAsia="ru-RU"/>
        </w:rPr>
        <w:t>кгС</w:t>
      </w:r>
      <w:proofErr w:type="spellEnd"/>
      <w:r w:rsidRPr="000D2FF6">
        <w:rPr>
          <w:rFonts w:ascii="Arial" w:eastAsia="Times New Roman" w:hAnsi="Arial" w:cs="Arial"/>
          <w:color w:val="1F1F1F"/>
          <w:sz w:val="21"/>
          <w:szCs w:val="21"/>
          <w:lang w:eastAsia="ru-RU"/>
        </w:rPr>
        <w:t>/см</w:t>
      </w:r>
      <w:proofErr w:type="gramStart"/>
      <w:r w:rsidRPr="000D2FF6">
        <w:rPr>
          <w:rFonts w:ascii="Arial" w:eastAsia="Times New Roman" w:hAnsi="Arial" w:cs="Arial"/>
          <w:color w:val="1F1F1F"/>
          <w:sz w:val="21"/>
          <w:szCs w:val="21"/>
          <w:lang w:eastAsia="ru-RU"/>
        </w:rPr>
        <w:t>2</w:t>
      </w:r>
      <w:proofErr w:type="gram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51. При замене сальниковых уплотнителей или поджатии сальниковых соединений рабочий должен следить за равномерным натяжением и насадкой нажимной буксы. Одностороннее пережатие может вызвать надлом фланца буксы или самой буксы и привести к утечке газа.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52. Замена прокладок фланцевых соединений на наружных газопроводах допускается при давлении газа в газопроводе 40-150 даПа (40-150 </w:t>
      </w:r>
      <w:proofErr w:type="spellStart"/>
      <w:r w:rsidRPr="000D2FF6">
        <w:rPr>
          <w:rFonts w:ascii="Arial" w:eastAsia="Times New Roman" w:hAnsi="Arial" w:cs="Arial"/>
          <w:color w:val="1F1F1F"/>
          <w:sz w:val="21"/>
          <w:szCs w:val="21"/>
          <w:lang w:eastAsia="ru-RU"/>
        </w:rPr>
        <w:t>мм</w:t>
      </w:r>
      <w:proofErr w:type="gramStart"/>
      <w:r w:rsidRPr="000D2FF6">
        <w:rPr>
          <w:rFonts w:ascii="Arial" w:eastAsia="Times New Roman" w:hAnsi="Arial" w:cs="Arial"/>
          <w:color w:val="1F1F1F"/>
          <w:sz w:val="21"/>
          <w:szCs w:val="21"/>
          <w:lang w:eastAsia="ru-RU"/>
        </w:rPr>
        <w:t>.в</w:t>
      </w:r>
      <w:proofErr w:type="gramEnd"/>
      <w:r w:rsidRPr="000D2FF6">
        <w:rPr>
          <w:rFonts w:ascii="Arial" w:eastAsia="Times New Roman" w:hAnsi="Arial" w:cs="Arial"/>
          <w:color w:val="1F1F1F"/>
          <w:sz w:val="21"/>
          <w:szCs w:val="21"/>
          <w:lang w:eastAsia="ru-RU"/>
        </w:rPr>
        <w:t>од.ст</w:t>
      </w:r>
      <w:proofErr w:type="spellEnd"/>
      <w:r w:rsidRPr="000D2FF6">
        <w:rPr>
          <w:rFonts w:ascii="Arial" w:eastAsia="Times New Roman" w:hAnsi="Arial" w:cs="Arial"/>
          <w:color w:val="1F1F1F"/>
          <w:sz w:val="21"/>
          <w:szCs w:val="21"/>
          <w:lang w:eastAsia="ru-RU"/>
        </w:rPr>
        <w:t>.).</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53. Вскрытие и замена установленного на наружных газопроводах оборудования (арматуры, и т.д.) должны производиться на отключенном участке газопровода. На отключающих устройствах должны устанавливаться заглушки.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54. Заглушки, устанавливаемые на газопроводах, должны соответствовать максимальному давлению газа в газопроводе. Они должны иметь хвостовики, выступающие за пределы фланцев. На хвостовиках заглушек должно быть выбито клеймо с указанием давления газа и диаметра газопровода.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55. Проверку герметичности сварных, фланцевых и резьбовых соединений газопроводов необходимо производить </w:t>
      </w:r>
      <w:proofErr w:type="spellStart"/>
      <w:r w:rsidRPr="000D2FF6">
        <w:rPr>
          <w:rFonts w:ascii="Arial" w:eastAsia="Times New Roman" w:hAnsi="Arial" w:cs="Arial"/>
          <w:color w:val="1F1F1F"/>
          <w:sz w:val="21"/>
          <w:szCs w:val="21"/>
          <w:lang w:eastAsia="ru-RU"/>
        </w:rPr>
        <w:t>обмыливанием</w:t>
      </w:r>
      <w:proofErr w:type="spellEnd"/>
      <w:r w:rsidRPr="000D2FF6">
        <w:rPr>
          <w:rFonts w:ascii="Arial" w:eastAsia="Times New Roman" w:hAnsi="Arial" w:cs="Arial"/>
          <w:color w:val="1F1F1F"/>
          <w:sz w:val="21"/>
          <w:szCs w:val="21"/>
          <w:lang w:eastAsia="ru-RU"/>
        </w:rPr>
        <w:t xml:space="preserve"> или прибором.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 xml:space="preserve">56. </w:t>
      </w:r>
      <w:proofErr w:type="gramStart"/>
      <w:r w:rsidRPr="000D2FF6">
        <w:rPr>
          <w:rFonts w:ascii="Arial" w:eastAsia="Times New Roman" w:hAnsi="Arial" w:cs="Arial"/>
          <w:color w:val="1F1F1F"/>
          <w:sz w:val="21"/>
          <w:szCs w:val="21"/>
          <w:lang w:eastAsia="ru-RU"/>
        </w:rPr>
        <w:t>При</w:t>
      </w:r>
      <w:proofErr w:type="gramEnd"/>
      <w:r w:rsidRPr="000D2FF6">
        <w:rPr>
          <w:rFonts w:ascii="Arial" w:eastAsia="Times New Roman" w:hAnsi="Arial" w:cs="Arial"/>
          <w:color w:val="1F1F1F"/>
          <w:sz w:val="21"/>
          <w:szCs w:val="21"/>
          <w:lang w:eastAsia="ru-RU"/>
        </w:rPr>
        <w:t xml:space="preserve"> выполнения работ в колодцах рабочему запрещается: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проверять наличие газа в колодце обычным фонарем, горящими спичками;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открывать крышки колодцев руками;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низко наклоняться над колодцем;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пользоваться неисправными инструментами;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применять </w:t>
      </w:r>
      <w:r w:rsidRPr="000D2FF6">
        <w:rPr>
          <w:rFonts w:ascii="Arial" w:eastAsia="Times New Roman" w:hAnsi="Arial" w:cs="Arial"/>
          <w:b/>
          <w:bCs/>
          <w:color w:val="1F1F1F"/>
          <w:sz w:val="21"/>
          <w:lang w:eastAsia="ru-RU"/>
        </w:rPr>
        <w:t>электродрели</w:t>
      </w:r>
      <w:r w:rsidRPr="000D2FF6">
        <w:rPr>
          <w:rFonts w:ascii="Arial" w:eastAsia="Times New Roman" w:hAnsi="Arial" w:cs="Arial"/>
          <w:color w:val="1F1F1F"/>
          <w:sz w:val="21"/>
          <w:szCs w:val="21"/>
          <w:lang w:eastAsia="ru-RU"/>
        </w:rPr>
        <w:t>, электрические инструменты, дающие искрение;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использовать инструмент и приспособления не по назначению;</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курить на месте производства работ, применять другие источники открытого огня;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находиться в колодце под опускаемым грузом;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бросать в колодцы инструмент и материалы. Необходимо их передавать из рук в руки или опускать на веревке;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держать в руках какие-либо предметы при спуске в колодец и при выходе из него;</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спускаться в колодец без спасательного пояса с веревкой;</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допускать в колодец посторонних лиц;</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производить ремонтные работы в загазованных колодцах с применением открытого огня (сварка, газовая резка);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производить работы во время дождя и снегопада;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производить работы без приточной вентиляции при температуре воздуха в них 40</w:t>
      </w:r>
      <w:proofErr w:type="gramStart"/>
      <w:r w:rsidRPr="000D2FF6">
        <w:rPr>
          <w:rFonts w:ascii="Arial" w:eastAsia="Times New Roman" w:hAnsi="Arial" w:cs="Arial"/>
          <w:color w:val="1F1F1F"/>
          <w:sz w:val="21"/>
          <w:szCs w:val="21"/>
          <w:lang w:eastAsia="ru-RU"/>
        </w:rPr>
        <w:t>°С</w:t>
      </w:r>
      <w:proofErr w:type="gramEnd"/>
      <w:r w:rsidRPr="000D2FF6">
        <w:rPr>
          <w:rFonts w:ascii="Arial" w:eastAsia="Times New Roman" w:hAnsi="Arial" w:cs="Arial"/>
          <w:color w:val="1F1F1F"/>
          <w:sz w:val="21"/>
          <w:szCs w:val="21"/>
          <w:lang w:eastAsia="ru-RU"/>
        </w:rPr>
        <w:t xml:space="preserve"> и выше;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находиться внутри колодцев, если при работе с лебедками невозможно отойти в сторону от поднимаемого груза;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направлять стальной канат на барабан лебедки руками.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b/>
          <w:bCs/>
          <w:color w:val="1F1F1F"/>
          <w:sz w:val="21"/>
          <w:lang w:eastAsia="ru-RU"/>
        </w:rPr>
        <w:t>Глава 4. Требования по охране труда по окончании работы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57. По окончании работы рабочий должен: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привести в порядок место проведения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собрать все материалы, инструмент и приспособления и убрать их в отведенное для этого место;</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плотно закрыть люк колодца, установить плиту перекрытия (в случае ее снятия), восстановить вокруг колодца щебеночное основание и дорожное покрытие (при необходимости);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снять предупредительные знаки, ограждения;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lastRenderedPageBreak/>
        <w:t xml:space="preserve">снять спецодежду, </w:t>
      </w:r>
      <w:proofErr w:type="spellStart"/>
      <w:r w:rsidRPr="000D2FF6">
        <w:rPr>
          <w:rFonts w:ascii="Arial" w:eastAsia="Times New Roman" w:hAnsi="Arial" w:cs="Arial"/>
          <w:color w:val="1F1F1F"/>
          <w:sz w:val="21"/>
          <w:szCs w:val="21"/>
          <w:lang w:eastAsia="ru-RU"/>
        </w:rPr>
        <w:t>спецобувь</w:t>
      </w:r>
      <w:proofErr w:type="spellEnd"/>
      <w:r w:rsidRPr="000D2FF6">
        <w:rPr>
          <w:rFonts w:ascii="Arial" w:eastAsia="Times New Roman" w:hAnsi="Arial" w:cs="Arial"/>
          <w:color w:val="1F1F1F"/>
          <w:sz w:val="21"/>
          <w:szCs w:val="21"/>
          <w:lang w:eastAsia="ru-RU"/>
        </w:rPr>
        <w:t xml:space="preserve"> в специально отведенном месте;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сообщить непосредственному руководителю работ о недостатках, выявленных при работах.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b/>
          <w:bCs/>
          <w:color w:val="1F1F1F"/>
          <w:sz w:val="21"/>
          <w:lang w:eastAsia="ru-RU"/>
        </w:rPr>
        <w:t>Глава 5. Требования по охране труда в аварийных ситуациях</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58. При обнаружении загазованности колодца рабочий должен: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а) в водопроводном, канализационном, теплофикационном колодце: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проветрить колодец;</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сообщить о случившемся непосредственному руководителю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сообщить в аварийную службу о загазованности колодца с указанием точного адреса (если концентрация газа не снижается);</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организовать охрану загазованного колодца;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до прибытия аварийной бригады вентилировать колодец;</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не допускать посторонних лиц и транспорт в зону распространения газа;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запретить курение, пользование открытым огнем около колодца.</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б) в газовом колодце:</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проветрить колодец;</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сообщить о случившемся непосредственному руководителю работ;</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провести осмотр вероятных мест утечки газа с помощью прибора или мыльной эмульсии;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принять возможные меры к устранению аварийной ситуации имеющимися средствами. В случае невозможности устранения утечки вызвать аварийную службу;</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запретить курение, пользование открытым огнем;</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удалить посторонних лиц из загазованной зоны;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не покидать место утечки газа до прибытия аварийной бригады.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59. При взрыве или пожаре в газовом колодце рабочий должен:</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немедленно сообщить непосредственному руководителю, в аварийную службу и пожарную охрану;</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не допускать посторонних лиц и транспорт в зону аварии;</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не покидать зону аварии до прибытия аварийной бригады;</w:t>
      </w:r>
    </w:p>
    <w:p w:rsidR="000D2FF6" w:rsidRPr="000D2FF6" w:rsidRDefault="000D2FF6" w:rsidP="000D2FF6">
      <w:pPr>
        <w:shd w:val="clear" w:color="auto" w:fill="FFFFFF"/>
        <w:spacing w:after="0" w:line="294" w:lineRule="atLeast"/>
        <w:jc w:val="both"/>
        <w:rPr>
          <w:rFonts w:ascii="Arial" w:eastAsia="Times New Roman" w:hAnsi="Arial" w:cs="Arial"/>
          <w:color w:val="1F1F1F"/>
          <w:sz w:val="21"/>
          <w:szCs w:val="21"/>
          <w:lang w:eastAsia="ru-RU"/>
        </w:rPr>
      </w:pPr>
      <w:r w:rsidRPr="000D2FF6">
        <w:rPr>
          <w:rFonts w:ascii="Arial" w:eastAsia="Times New Roman" w:hAnsi="Arial" w:cs="Arial"/>
          <w:color w:val="1F1F1F"/>
          <w:sz w:val="21"/>
          <w:szCs w:val="21"/>
          <w:lang w:eastAsia="ru-RU"/>
        </w:rPr>
        <w:t>принять меры к тушению пожара имеющимися средствами пожаротушения.</w:t>
      </w:r>
    </w:p>
    <w:p w:rsidR="00265B5A" w:rsidRDefault="000D2FF6">
      <w:r>
        <w:t xml:space="preserve"> </w:t>
      </w:r>
    </w:p>
    <w:sectPr w:rsidR="00265B5A" w:rsidSect="00265B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2FF6"/>
    <w:rsid w:val="000D2FF6"/>
    <w:rsid w:val="00265B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B5A"/>
  </w:style>
  <w:style w:type="paragraph" w:styleId="2">
    <w:name w:val="heading 2"/>
    <w:basedOn w:val="a"/>
    <w:link w:val="20"/>
    <w:uiPriority w:val="9"/>
    <w:qFormat/>
    <w:rsid w:val="000D2FF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2FF6"/>
    <w:rPr>
      <w:rFonts w:ascii="Times New Roman" w:eastAsia="Times New Roman" w:hAnsi="Times New Roman" w:cs="Times New Roman"/>
      <w:b/>
      <w:bCs/>
      <w:sz w:val="36"/>
      <w:szCs w:val="36"/>
      <w:lang w:eastAsia="ru-RU"/>
    </w:rPr>
  </w:style>
  <w:style w:type="character" w:styleId="a3">
    <w:name w:val="Strong"/>
    <w:basedOn w:val="a0"/>
    <w:uiPriority w:val="22"/>
    <w:qFormat/>
    <w:rsid w:val="000D2FF6"/>
    <w:rPr>
      <w:b/>
      <w:bCs/>
    </w:rPr>
  </w:style>
</w:styles>
</file>

<file path=word/webSettings.xml><?xml version="1.0" encoding="utf-8"?>
<w:webSettings xmlns:r="http://schemas.openxmlformats.org/officeDocument/2006/relationships" xmlns:w="http://schemas.openxmlformats.org/wordprocessingml/2006/main">
  <w:divs>
    <w:div w:id="1165170040">
      <w:bodyDiv w:val="1"/>
      <w:marLeft w:val="0"/>
      <w:marRight w:val="0"/>
      <w:marTop w:val="0"/>
      <w:marBottom w:val="0"/>
      <w:divBdr>
        <w:top w:val="none" w:sz="0" w:space="0" w:color="auto"/>
        <w:left w:val="none" w:sz="0" w:space="0" w:color="auto"/>
        <w:bottom w:val="none" w:sz="0" w:space="0" w:color="auto"/>
        <w:right w:val="none" w:sz="0" w:space="0" w:color="auto"/>
      </w:divBdr>
    </w:div>
    <w:div w:id="208282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3529</Words>
  <Characters>20120</Characters>
  <Application>Microsoft Office Word</Application>
  <DocSecurity>0</DocSecurity>
  <Lines>167</Lines>
  <Paragraphs>47</Paragraphs>
  <ScaleCrop>false</ScaleCrop>
  <Company/>
  <LinksUpToDate>false</LinksUpToDate>
  <CharactersWithSpaces>23602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1</cp:revision>
  <dcterms:created xsi:type="dcterms:W3CDTF">2018-05-15T04:54:00Z</dcterms:created>
  <dcterms:modified xsi:type="dcterms:W3CDTF">2018-05-15T04:56:00Z</dcterms:modified>
</cp:coreProperties>
</file>