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51" w:rsidRPr="00870251" w:rsidRDefault="00870251" w:rsidP="00870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51">
        <w:rPr>
          <w:rFonts w:ascii="Times New Roman" w:hAnsi="Times New Roman" w:cs="Times New Roman"/>
          <w:b/>
          <w:sz w:val="28"/>
          <w:szCs w:val="28"/>
        </w:rPr>
        <w:t>МБУ МФЦ Камешкирского района ведет приём документов от заявителей для предоставления услуг Управления социальной защиты населения</w:t>
      </w:r>
    </w:p>
    <w:p w:rsidR="00870251" w:rsidRPr="00870251" w:rsidRDefault="00870251" w:rsidP="00870251">
      <w:r w:rsidRPr="00870251">
        <w:t>МБУ МФЦ Камешкирского района ведет приём документов от заявителей для предоставления услуг Управления Перечень услуг:</w:t>
      </w:r>
    </w:p>
    <w:p w:rsidR="00870251" w:rsidRPr="00870251" w:rsidRDefault="00870251" w:rsidP="00870251">
      <w:r w:rsidRPr="00870251">
        <w:t>-Назначение и выплата пенсии за выслугу лет муниципальным служащим Камешкирского района, доплат к трудовой пенсии по старости муниципальным служащим Камешкирского района</w:t>
      </w:r>
    </w:p>
    <w:p w:rsidR="00870251" w:rsidRPr="00870251" w:rsidRDefault="00870251" w:rsidP="00870251">
      <w:r w:rsidRPr="00870251">
        <w:t>-Предоставление единовременной денежной компенсации на погребение умерших граждан, не работавших и не являвшихся получателями пенсии.</w:t>
      </w:r>
    </w:p>
    <w:p w:rsidR="00870251" w:rsidRPr="00870251" w:rsidRDefault="00870251" w:rsidP="00870251">
      <w:r w:rsidRPr="00870251">
        <w:t>-Назначение единовременного пособия при рождении в семье ребенка в течени</w:t>
      </w:r>
      <w:proofErr w:type="gramStart"/>
      <w:r w:rsidRPr="00870251">
        <w:t>и</w:t>
      </w:r>
      <w:proofErr w:type="gramEnd"/>
      <w:r w:rsidRPr="00870251">
        <w:t xml:space="preserve"> первых 18 месяцев после заключения брака(дети рожденные 17.07.2010 г. и позднее)</w:t>
      </w:r>
    </w:p>
    <w:p w:rsidR="00870251" w:rsidRPr="00870251" w:rsidRDefault="00870251" w:rsidP="00870251">
      <w:r w:rsidRPr="00870251">
        <w:t>-Назначение ежемесячного пособия на обеспечение питанием детей в возр</w:t>
      </w:r>
      <w:bookmarkStart w:id="0" w:name="_GoBack"/>
      <w:bookmarkEnd w:id="0"/>
      <w:r w:rsidRPr="00870251">
        <w:t>асте до трех лет</w:t>
      </w:r>
    </w:p>
    <w:p w:rsidR="00870251" w:rsidRPr="00870251" w:rsidRDefault="00870251" w:rsidP="00870251">
      <w:r w:rsidRPr="00870251">
        <w:t>-Назначение ежемесячного пособия на обеспечение питанием беременных женщин</w:t>
      </w:r>
    </w:p>
    <w:p w:rsidR="00870251" w:rsidRPr="00870251" w:rsidRDefault="00870251" w:rsidP="00870251">
      <w:r w:rsidRPr="00870251">
        <w:t>-Назначение ежемесячного пособия на обеспечение питанием кормящих матерей</w:t>
      </w:r>
    </w:p>
    <w:p w:rsidR="00870251" w:rsidRPr="00870251" w:rsidRDefault="00870251" w:rsidP="00870251">
      <w:proofErr w:type="gramStart"/>
      <w:r w:rsidRPr="00870251">
        <w:t>-Назначение мер социальной поддержки лицам, имеющим звания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Трудовой Славы (региональным льготникам</w:t>
      </w:r>
      <w:proofErr w:type="gramEnd"/>
    </w:p>
    <w:p w:rsidR="00870251" w:rsidRPr="00870251" w:rsidRDefault="00870251" w:rsidP="00870251">
      <w:r w:rsidRPr="00870251">
        <w:t>-Назначение единовременного пособия при рождении, усыновлении (удочерении) двух и более детей</w:t>
      </w:r>
    </w:p>
    <w:p w:rsidR="00870251" w:rsidRPr="00870251" w:rsidRDefault="00870251" w:rsidP="00870251">
      <w:r w:rsidRPr="00870251">
        <w:t>-Назначение единовременного пособия при рождении третьего и последующих детей</w:t>
      </w:r>
    </w:p>
    <w:p w:rsidR="00870251" w:rsidRPr="00870251" w:rsidRDefault="00870251" w:rsidP="00870251">
      <w:r w:rsidRPr="00870251">
        <w:t>-Назначение ежемесячного пособия на третьего и последующих рожденных детей в возрасте от одного года до 16 лет</w:t>
      </w:r>
    </w:p>
    <w:p w:rsidR="00870251" w:rsidRPr="00870251" w:rsidRDefault="00870251" w:rsidP="00870251">
      <w:r w:rsidRPr="00870251">
        <w:t>-Назначение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заведении.</w:t>
      </w:r>
    </w:p>
    <w:p w:rsidR="00870251" w:rsidRPr="00870251" w:rsidRDefault="00870251" w:rsidP="00870251">
      <w:r w:rsidRPr="00870251">
        <w:t>-Назначение ежегодной денежной выплаты на ребенка в возрасте до 6 лет многодетным малообеспеченным семьям</w:t>
      </w:r>
    </w:p>
    <w:p w:rsidR="00870251" w:rsidRPr="00870251" w:rsidRDefault="00870251" w:rsidP="00870251">
      <w:r w:rsidRPr="00870251">
        <w:t>-Назначение ежемесячного пособия на ребенка.</w:t>
      </w:r>
    </w:p>
    <w:p w:rsidR="00A533AB" w:rsidRDefault="00870251" w:rsidP="00870251">
      <w:hyperlink r:id="rId5" w:tgtFrame="_blank" w:tooltip="ВКонтакте" w:history="1">
        <w:r w:rsidRPr="00870251">
          <w:rPr>
            <w:rStyle w:val="a3"/>
          </w:rPr>
          <w:br/>
        </w:r>
      </w:hyperlink>
    </w:p>
    <w:sectPr w:rsidR="00A5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51"/>
    <w:rsid w:val="00870251"/>
    <w:rsid w:val="00A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archivekameshkir.pnzreg.ru%2Fnorm_doc%2F2011%2F08%2F12%2F16324750&amp;title=%D0%90%D0%B4%D0%BC%D0%B8%D0%BD%D0%B8%D1%81%D1%82%D1%80%D0%B0%D1%86%D0%B8%D1%8F%20%D0%9A%D0%B0%D0%BC%D0%B5%D1%88%D0%BA%D0%B8%D1%80%D1%81%D0%BA%D0%BE%D0%B3%D0%BE%20%D1%80%D0%B0%D0%B9%D0%BE%D0%BD%D0%B0%20%D0%9F%D0%B5%D0%BD%D0%B7%D0%B5%D0%BD%D1%81%D0%BA%D0%BE%D0%B9%20%D0%BE%D0%B1%D0%BB%D0%B0%D1%81%D1%82%D0%B8.%20%D0%9C%D0%91%D0%A3%20%D0%9C%D0%A4%D0%A6%20%D0%9A%D0%B0%D0%BC%D0%B5%D1%88%D0%BA%D0%B8%D1%80%D1%81%D0%BA%D0%BE%D0%B3%D0%BE%20%D1%80%D0%B0%D0%B9%D0%BE%D0%BD%D0%B0%20%D0%B2%D0%B5%D0%B4%D0%B5%D1%82%20%D0%BF%D1%80%D0%B8%D1%91%D0%BC%20%D0%B4%D0%BE%D0%BA%D1%83%D0%BC%D0%B5%D0%BD%D1%82%D0%BE%D0%B2%20%D0%BE%D1%82%20%D0%B7%D0%B0%D1%8F%D0%B2%D0%B8%D1%82%D0%B5%D0%BB%D0%B5%D0%B9%20%D0%B4%D0%BB%D1%8F%20%D0%BF%D1%80%D0%B5%D0%B4%D0%BE%D1%81%D1%82%D0%B0%D0%B2%D0%BB%D0%B5%D0%BD%D0%B8%D1%8F%20%D1%83%D1%81%D0%BB%D1%83%D0%B3%20%D0%A3%D0%BF%D1%80%D0%B0%D0%B2%D0%BB%D0%B5%D0%BD%D0%B8%D1%8F%20%D1%81%D0%BE%D1%86%D0%B8%D0%B0%D0%BB%D1%8C%D0%BD%D0%BE%D0%B9%20%D0%B7%D0%B0%D1%89%D0%B8%D1%82%D1%8B%20%D0%BD%D0%B0%D1%81%D0%B5%D0%BB%D0%B5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2018-01-29T07:32:00Z</dcterms:created>
  <dcterms:modified xsi:type="dcterms:W3CDTF">2018-01-29T07:33:00Z</dcterms:modified>
</cp:coreProperties>
</file>