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35" w:rsidRPr="00904487" w:rsidRDefault="00551E35" w:rsidP="00C17B7B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val="en-US" w:eastAsia="ru-RU"/>
        </w:rPr>
      </w:pPr>
    </w:p>
    <w:p w:rsidR="00551E35" w:rsidRPr="00551E35" w:rsidRDefault="002E679D" w:rsidP="00551E35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Calibri" w:eastAsia="Calibri" w:hAnsi="Calibri" w:cs="Calibri"/>
          <w:noProof/>
          <w:color w:val="00000A"/>
          <w:lang w:eastAsia="ru-RU"/>
        </w:rPr>
        <w:drawing>
          <wp:anchor distT="0" distB="0" distL="114300" distR="114300" simplePos="0" relativeHeight="251659264" behindDoc="0" locked="0" layoutInCell="1" allowOverlap="1" wp14:anchorId="5F83D768" wp14:editId="5FEB88F8">
            <wp:simplePos x="0" y="0"/>
            <wp:positionH relativeFrom="column">
              <wp:posOffset>2632075</wp:posOffset>
            </wp:positionH>
            <wp:positionV relativeFrom="paragraph">
              <wp:posOffset>54610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E35" w:rsidRPr="00551E35" w:rsidRDefault="00551E35" w:rsidP="00551E35">
      <w:pPr>
        <w:suppressAutoHyphens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551E35" w:rsidRPr="00551E35" w:rsidRDefault="00551E35" w:rsidP="00551E35">
      <w:pPr>
        <w:suppressAutoHyphens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51E35" w:rsidRPr="00551E35" w:rsidTr="00551E35">
        <w:trPr>
          <w:trHeight w:val="397"/>
        </w:trPr>
        <w:tc>
          <w:tcPr>
            <w:tcW w:w="9606" w:type="dxa"/>
          </w:tcPr>
          <w:p w:rsidR="00551E35" w:rsidRPr="00551E35" w:rsidRDefault="00551E35" w:rsidP="00551E35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</w:p>
        </w:tc>
      </w:tr>
      <w:tr w:rsidR="00551E35" w:rsidRPr="00551E35" w:rsidTr="00551E35">
        <w:tc>
          <w:tcPr>
            <w:tcW w:w="9606" w:type="dxa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АДМИНИСТРАЦИЯ</w:t>
            </w:r>
          </w:p>
        </w:tc>
      </w:tr>
      <w:tr w:rsidR="00551E35" w:rsidRPr="00551E35" w:rsidTr="00551E35">
        <w:trPr>
          <w:trHeight w:val="397"/>
        </w:trPr>
        <w:tc>
          <w:tcPr>
            <w:tcW w:w="9606" w:type="dxa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КАМЕШКИРСКОГО РАЙОНА ПЕНЗЕНСКОЙ ОБЛАСТИ</w:t>
            </w:r>
          </w:p>
        </w:tc>
      </w:tr>
      <w:tr w:rsidR="00551E35" w:rsidRPr="00551E35" w:rsidTr="00551E35">
        <w:trPr>
          <w:trHeight w:val="314"/>
        </w:trPr>
        <w:tc>
          <w:tcPr>
            <w:tcW w:w="9606" w:type="dxa"/>
          </w:tcPr>
          <w:p w:rsidR="00551E35" w:rsidRPr="00551E35" w:rsidRDefault="00551E35" w:rsidP="00C17B7B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</w:p>
        </w:tc>
      </w:tr>
      <w:tr w:rsidR="00551E35" w:rsidRPr="00551E35" w:rsidTr="00551E35">
        <w:trPr>
          <w:trHeight w:val="548"/>
        </w:trPr>
        <w:tc>
          <w:tcPr>
            <w:tcW w:w="9606" w:type="dxa"/>
            <w:vAlign w:val="center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ПОСТАНОВЛЕНИЕ</w:t>
            </w:r>
          </w:p>
        </w:tc>
      </w:tr>
      <w:tr w:rsidR="00551E35" w:rsidRPr="00551E35" w:rsidTr="00551E35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551E35" w:rsidRPr="00551E35" w:rsidTr="00551E35">
              <w:tc>
                <w:tcPr>
                  <w:tcW w:w="284" w:type="dxa"/>
                  <w:vAlign w:val="bottom"/>
                </w:tcPr>
                <w:p w:rsidR="00551E35" w:rsidRPr="00551E35" w:rsidRDefault="00551E35" w:rsidP="00551E35">
                  <w:pPr>
                    <w:suppressAutoHyphens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 w:rsidRPr="00551E35"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 w:rsidRPr="00551E35"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bookmarkStart w:id="0" w:name="_GoBack"/>
                  <w:bookmarkEnd w:id="0"/>
                </w:p>
              </w:tc>
            </w:tr>
            <w:tr w:rsidR="00551E35" w:rsidRPr="00551E35" w:rsidTr="00551E35">
              <w:tc>
                <w:tcPr>
                  <w:tcW w:w="4650" w:type="dxa"/>
                  <w:gridSpan w:val="4"/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color w:val="00000A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551E35">
                    <w:rPr>
                      <w:rFonts w:ascii="Times New Roman" w:eastAsia="Calibri" w:hAnsi="Times New Roman" w:cs="Times New Roman"/>
                      <w:color w:val="00000A"/>
                      <w:sz w:val="28"/>
                      <w:szCs w:val="28"/>
                      <w:lang w:eastAsia="ar-SA"/>
                    </w:rPr>
                    <w:t>с.Р.Камешкир</w:t>
                  </w:r>
                  <w:proofErr w:type="spellEnd"/>
                </w:p>
              </w:tc>
            </w:tr>
          </w:tbl>
          <w:p w:rsidR="00551E35" w:rsidRPr="00551E35" w:rsidRDefault="00551E35" w:rsidP="00551E35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</w:p>
        </w:tc>
      </w:tr>
    </w:tbl>
    <w:p w:rsidR="00551E35" w:rsidRPr="00551E35" w:rsidRDefault="00551E35" w:rsidP="00551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551E35" w:rsidRPr="00C17B7B" w:rsidRDefault="00551E35" w:rsidP="00551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</w:pPr>
      <w:r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>О внесении изменений в постановление администрации Камешкирского района Пензенской области</w:t>
      </w:r>
      <w:r w:rsidRPr="00C17B7B">
        <w:rPr>
          <w:rFonts w:ascii="Times New Roman" w:eastAsia="Calibri" w:hAnsi="Times New Roman" w:cs="Times New Roman"/>
          <w:i/>
          <w:color w:val="00000A"/>
          <w:sz w:val="27"/>
          <w:szCs w:val="27"/>
          <w:lang w:eastAsia="ar-SA"/>
        </w:rPr>
        <w:t xml:space="preserve"> </w:t>
      </w:r>
      <w:r w:rsidRPr="00C17B7B">
        <w:rPr>
          <w:rFonts w:ascii="Times New Roman" w:eastAsia="Calibri" w:hAnsi="Times New Roman" w:cs="Times New Roman"/>
          <w:b/>
          <w:i/>
          <w:color w:val="00000A"/>
          <w:sz w:val="27"/>
          <w:szCs w:val="27"/>
          <w:lang w:eastAsia="ar-SA"/>
        </w:rPr>
        <w:t xml:space="preserve"> </w:t>
      </w:r>
      <w:r w:rsidR="00340C9D"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 xml:space="preserve">от </w:t>
      </w:r>
      <w:r w:rsidR="007104CD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>06.03.2019</w:t>
      </w:r>
      <w:r w:rsidR="00340C9D"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 xml:space="preserve"> № </w:t>
      </w:r>
      <w:r w:rsidR="007104CD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>81</w:t>
      </w:r>
      <w:r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 xml:space="preserve"> </w:t>
      </w:r>
      <w:r w:rsidR="002F3EAE"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 xml:space="preserve">«Об утверждении  административного регламента предоставления муниципальной услуги </w:t>
      </w:r>
      <w:r w:rsidR="00340C9D"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</w:p>
    <w:p w:rsidR="00C17B7B" w:rsidRPr="002F3EAE" w:rsidRDefault="00C17B7B" w:rsidP="00551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551E35" w:rsidRPr="007C2FDB" w:rsidRDefault="00551E35" w:rsidP="007C2FD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Камешкирского района Пензенской области </w:t>
      </w:r>
      <w:r w:rsidRPr="00C17B7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>от 25.02.2019 № 58 «</w:t>
      </w:r>
      <w:r w:rsidRPr="00C17B7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7C2FD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органами местного самоуправления Камешкирского района Пензенской области</w:t>
      </w:r>
      <w:r w:rsidR="007C2FD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» от </w:t>
      </w:r>
      <w:r w:rsidRPr="00C17B7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05.03.19 № 62 </w:t>
      </w:r>
      <w:r w:rsidR="007C2FD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«</w:t>
      </w:r>
      <w:r w:rsidRPr="00C17B7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реестра муниципальных услуг Камешкирского района Пензенской области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», руководствуясь Уставом Камешкирского  района Пензенской области, администрация Камешкирского района Пензенской области</w:t>
      </w:r>
    </w:p>
    <w:p w:rsidR="00551E35" w:rsidRPr="00C17B7B" w:rsidRDefault="00551E35" w:rsidP="00551E35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b/>
          <w:color w:val="00000A"/>
          <w:sz w:val="26"/>
          <w:szCs w:val="26"/>
          <w:lang w:eastAsia="ar-SA"/>
        </w:rPr>
        <w:t>постановляет:</w:t>
      </w:r>
    </w:p>
    <w:p w:rsidR="00551E35" w:rsidRPr="00C17B7B" w:rsidRDefault="00551E35" w:rsidP="00551E35">
      <w:pPr>
        <w:widowControl w:val="0"/>
        <w:suppressAutoHyphens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A"/>
          <w:sz w:val="26"/>
          <w:szCs w:val="26"/>
          <w:lang w:eastAsia="ar-SA"/>
        </w:rPr>
      </w:pPr>
      <w:r w:rsidRPr="00C17B7B"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  <w:t xml:space="preserve"> </w:t>
      </w:r>
      <w:r w:rsidRPr="00C17B7B">
        <w:rPr>
          <w:rFonts w:ascii="Calibri" w:eastAsia="Times New Roman" w:hAnsi="Calibri" w:cs="Calibri"/>
          <w:color w:val="00000A"/>
          <w:sz w:val="26"/>
          <w:szCs w:val="26"/>
          <w:lang w:eastAsia="ar-SA"/>
        </w:rPr>
        <w:t xml:space="preserve"> </w:t>
      </w:r>
    </w:p>
    <w:p w:rsidR="00340C9D" w:rsidRPr="00C17B7B" w:rsidRDefault="00551E35" w:rsidP="00340C9D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1. Внести</w:t>
      </w:r>
      <w:r w:rsidR="007C2FDB" w:rsidRPr="007C2FDB">
        <w:t xml:space="preserve"> </w:t>
      </w:r>
      <w:r w:rsidR="007C2FDB" w:rsidRPr="007C2FD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изменения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в постановление администрации Камешкирского района Пензенской области 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от </w:t>
      </w:r>
      <w:r w:rsidR="007104CD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06.03.2019 № 81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«Об утверждении 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lastRenderedPageBreak/>
        <w:t>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 w:rsidR="007C2FD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,</w:t>
      </w:r>
      <w:r w:rsidR="00BC303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</w:t>
      </w:r>
      <w:r w:rsidR="007C2FDB" w:rsidRPr="007C2FD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а именно изложив</w:t>
      </w:r>
      <w:r w:rsidR="00340C9D" w:rsidRPr="00C17B7B">
        <w:rPr>
          <w:rFonts w:ascii="Times New Roman" w:hAnsi="Times New Roman" w:cs="Times New Roman"/>
          <w:sz w:val="26"/>
          <w:szCs w:val="26"/>
        </w:rPr>
        <w:t xml:space="preserve"> </w:t>
      </w:r>
      <w:r w:rsidR="00BC303A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  <w:r w:rsidR="00BC303A" w:rsidRPr="00BC303A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</w:t>
      </w:r>
      <w:r w:rsidR="00340C9D" w:rsidRPr="00C17B7B">
        <w:rPr>
          <w:rFonts w:ascii="Times New Roman" w:hAnsi="Times New Roman" w:cs="Times New Roman"/>
          <w:sz w:val="26"/>
          <w:szCs w:val="26"/>
        </w:rPr>
        <w:t xml:space="preserve"> в редакции, согласно приложению к настоящему постановлению.     </w:t>
      </w:r>
    </w:p>
    <w:p w:rsidR="00551E35" w:rsidRPr="00C17B7B" w:rsidRDefault="00340C9D" w:rsidP="00340C9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   2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  <w:r w:rsidR="0071366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Опубликовать настоящее постановление в информационном бюллетене «Камешкирский вестник».</w:t>
      </w:r>
    </w:p>
    <w:p w:rsidR="00551E35" w:rsidRPr="00C17B7B" w:rsidRDefault="0071366D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 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3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551E35" w:rsidRPr="00C17B7B" w:rsidRDefault="0071366D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4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Контроль за исполнением настоящего постановления возложить на </w:t>
      </w:r>
      <w:r w:rsidR="002E67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заместителя главы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адм</w:t>
      </w:r>
      <w:r w:rsidR="00BC303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инистрации Камешкирского района, курирующего вопросы</w:t>
      </w:r>
      <w:r w:rsidR="002E67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ЖКХ и экономики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</w:p>
    <w:p w:rsidR="00551E35" w:rsidRPr="00C17B7B" w:rsidRDefault="00551E35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551E35" w:rsidRPr="00C17B7B" w:rsidRDefault="00551E35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551E35" w:rsidRPr="00C17B7B" w:rsidRDefault="00551E35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551E35" w:rsidRPr="00C17B7B" w:rsidRDefault="00AE2D0B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>Глава</w:t>
      </w:r>
      <w:r w:rsidR="00551E35"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 xml:space="preserve"> администрации</w:t>
      </w:r>
    </w:p>
    <w:p w:rsidR="00551E35" w:rsidRPr="00C17B7B" w:rsidRDefault="00551E35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</w:pPr>
      <w:proofErr w:type="spellStart"/>
      <w:r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>Камешкирского</w:t>
      </w:r>
      <w:proofErr w:type="spellEnd"/>
      <w:r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 xml:space="preserve"> района                                                                     </w:t>
      </w:r>
      <w:proofErr w:type="spellStart"/>
      <w:r w:rsidR="00AE2D0B"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>П.А.Мигин</w:t>
      </w:r>
      <w:proofErr w:type="spellEnd"/>
    </w:p>
    <w:p w:rsidR="001E6E50" w:rsidRPr="00C17B7B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Pr="00551E35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551E35" w:rsidRPr="00551E35" w:rsidRDefault="00551E35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551E35" w:rsidRDefault="00551E35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Pr="00551E35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551E35" w:rsidRDefault="00551E35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Pr="00551E35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551E35" w:rsidRPr="00551E35" w:rsidRDefault="00551E35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71366D" w:rsidRDefault="0071366D" w:rsidP="00551E3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71366D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66D" w:rsidRPr="0071366D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71366D" w:rsidRPr="0071366D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71366D" w:rsidRPr="0071366D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Камешкирского района</w:t>
      </w:r>
    </w:p>
    <w:p w:rsidR="0071366D" w:rsidRPr="0071366D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551E35" w:rsidRPr="00551E35" w:rsidRDefault="0071366D" w:rsidP="007136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713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551E35" w:rsidRPr="00551E35" w:rsidRDefault="00551E35" w:rsidP="00551E3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551E35" w:rsidRPr="00551E35" w:rsidRDefault="00551E35" w:rsidP="00551E3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4C7D5C" w:rsidRPr="00DB1F3E" w:rsidRDefault="004C7D5C" w:rsidP="004C7D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 предоставления муниципальной услуги «Выдача разрешения на строительство 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Административный регламент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(далее - Административный регламент) устанавливает порядок и стандарт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(далее - муниципальная услуга), определяет сроки и последовательность административных процедур (действий) администрации 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Предмет регулирования Административного регламента не распространяется на случаи,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заявителей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Заявителями при предоставлении муниципальной услуги (далее – заявитель) являются: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физические и юридические лица (застройщики) либо их уполномоченные представители, действующие в силу закона или на основании доверенности, обеспечивающие на принадлежащих им земельных участках или на земельных участках иных правообладателей (которым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«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Государственная корпорация по космической деятельности «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органы управления государственными внебюджетными фондами или органы местного самоуправления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передали в случаях, установленных бюджетным законодательством Российской Федерации, на основании соглашений свои полномочия государственных (муниципальных) заказчиков) строительство, реконструкцию объектов капитального строительства.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физическое или юридическое лицо, которое приобрело права на земельный участок с выданным прежнему правообладателю земельного участка разрешением на строительство, реконструкцию объекта капитального строительства;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 физическое или юридическое лицо, у которого возникло право на образованный земельный участок путем объединения земельных участков, и было выдано разрешение на строительство, реконструкцию объекта капитального строительства правообладателю одного из объединенных земельных участков;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 физическое или юридическое лицо, у которого возникло право на один из земельных участков, образованных путем раздела, перераспределения или выдела земельного участка, и прежнему правообладателю земельного участка было выдано разрешение на строительство, реконструкцию объекта капитального строительства;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1.3.5. новый пользователь недр в случае переоформления лицензии на пользование недрами, который вправе осуществлять строительство, реконструкцию объекта капитального строительства на земельном участке, предоставленном пользователю недр и необходимом для ведения работ, связанных с пользованием недрами, в соответствии с ранее выданным разрешением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1.3.6. представители лиц, указанных в пунктах 1.3.2-1.3.5 Регламента, действующие в силу закона или на основании доверенности.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порядку информирования о предоставлении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 предоставлении Администрацией муниципальной услуги осуществляется: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1.4.3. посредством использования телефонной, почтовой связи, а также электронной почты;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1.4.4. посредством размещения информации на официальном сайте Администрации в информационно-телекоммуникационной сети «Интернет» </w:t>
      </w:r>
      <w:r w:rsidR="00BB55D3" w:rsidRP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(https://kameshkir.pnzreg.ru/)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 заявителей;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предоставления муниципальной услуги;</w:t>
      </w:r>
    </w:p>
    <w:p w:rsidR="00340C9D" w:rsidRPr="00C17B7B" w:rsidRDefault="00BB55D3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заявления, используемая при предоставлении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Порядок, форма, место размещения и способы получения справочной информации.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Справочная информация размещается также на официальном сайте Администрации, Едином портале,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Стандарт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 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строительство объекта капитального строительства в связи с продлением срока действия такого разрешения).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на строительство выдается при осуществлении строительства, реконструкции объекта капитального строительства.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Разрешение на строительство выдается за исключением случаев, предусмотренных частями 5 - 6 статьи 51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 другими федеральными законами.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 органа местного самоуправления, предоставляющего муниципальную услугу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выдача разрешения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выдаче разрешения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внесение изменений в разрешение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предоставления муниципальной услуги не может превышать 5 рабочих дней со дня регистрации заявления о выдаче разрешения на строительство (далее - заявление);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Максимальный срок предоставления муниципальной услуги не может превышать пять рабочих дней, исчисляемых со дня поступления в Администрацию уведомления о переходе к физическому или юридическому лицу прав на земельные участки, права пользования недрами, об образовании земельного участка или со дня получения заявления застройщика о внесении изменений в разрешение на строительство (в том числе в связи с необходимостью продления срока действия разрешения на строительство).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и на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обеспечивает актуализацию перечня нормативных правовых актов, регулирующих предоставление муниципальной услуги, на официальном сайте Администрации и на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для выдачи разрешения на строительство, которые заявитель представляет самостоятельно: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заявление, составленное по форме согласно приложению 1 к настоящему Административному регламенту;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2.6.2. 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заявителя;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 документ, подтверждающий полномочия представителя физического или юридического лица, действовать от его имени;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2.6.4. правоустанавливающие документы на земельный участок, в том числе соглашение об установлении сервитута, решение об установлении публичного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 РФ, если иное не установлено частью 7.3 статьи 51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2.6.4.1. 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2.6.5. результаты инженерных изысканий и следующие материалы, содержащиеся в утвержденной в соответствии с частью 15 статьи 48 Градостроительного Кодекса РФ проектной документации: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пояснительная записка;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 РФ),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 Градостроительного Кодекса РФ), если такая проектная документация подлежит экспертизе в соответствии со статьей 49 Градостроительного Кодекса РФ,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 РФ,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 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5.1.) подтверждение соответствия вносимых в проектную документацию изменений требованиям, указанным в части 3.8 статьи 49 Градостроительного Кодекса РФ, предоставленное лицом, являющимся членом саморегулируемой организации, основанной на членстве лиц, осуществляющих подготовку проектной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документации, и утвержденное привлеченным этим лицом в соответствии с Градостроительным Кодексом РФ 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частью 3.8 статьи 49 Градостроительного Кодекса 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5.2.) подтверждение соответствия вносимых в проектную документацию изменений требованиям, указанным в части 3.9 статьи 49 Градостроительного Кодекса 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 РФ;</w:t>
      </w:r>
    </w:p>
    <w:p w:rsidR="00340C9D" w:rsidRPr="00BB55D3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D3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согласие всех правообладателей объекта капитального строительства в случае реконструкции такого объекта, за исключением указанных в пункте 6.2 настоящего пункта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6.1.) 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имущества, - соглашение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6.2.) решение общего собрания собственников помещений 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-мест в многоквартирном доме;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документов, необходимых для внесения изменения в разрешение на строительство, которые заявитель представляет самостоятельно: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2.7.1. Заявители, указанные в пунктах 1.3.2 - 1.3.5 Регламента, направляют в Администрацию уведомления в письменной форме согласно приложению 4 к Регламенту о переходе прав на земельные участки, права пользования недрами, об образовании земельного участка (далее – уведомление) с указанием реквизитов: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правоустанавливающих документов на земельные участки в случае, указанном в части 21.5 статьи 51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решения об образовании земельных участков в случаях, предусмотренных частями 21.6 и 21.7 статьи 51 Градостроительного кодекса РФ,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частью 21.7 статьи 51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решения о предоставлении права пользования недрами и решения о переоформлении лицензии на право пользования недрами в случае, предусмотренном частью 21.9 статьи 51 Градостроительного кодекса РФ.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указанных документов могут быть представлены заявителем (представителем заявителя) одновременно с уведомлением.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2.7.2. В случае поступления в Администрацию заявления заявителя (представителя заявителя) о внесении изменений в разрешение на строительство (далее – заявление), кроме заявления о внесении изменений в разрешение на строительство исключительно в связи с продлением срока действия такого разрешения, для принятия решения о внесении изменений в разрешение на строительство необходимы следующие документы: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 РФ, если иное не установлено частью 7.3 статьи 51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340C9D" w:rsidRPr="00C17B7B" w:rsidRDefault="00BB55D3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инженерных изысканий и следующие материалы, содержащиеся в утвержденной в соответствии с частью 15 статьи 48 Градостроительного Кодекса РФ проектной документации: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BB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положительное заключение экспертизы проектной документации, (в части соответствия проектной документации требованиям, указанным в пункте 1 части 5 статьи 49 Градостроительного Кодекса РФ), 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 Градостроительного Кодекса РФ), если такая проектная документация подлежит экспертизе в соответствии со статьей 49 Градостроительного Кодекса РФ,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РФ,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4.1) подтверждение соответствия вносимых в проектную документацию изменений требованиям, указанным в части 3.8 статьи 49 Градостроительного Кодекса РФ, предоставленное лицом, являющимся членом саморегулируемой организации, основанной на членстве лиц, осуществляющих подготовку проектн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документации, и утвержденное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енным этим лицом в соответствии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Градостроительным Кодексом РФ специалистом по организации архитектурно-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строительного проектирования в должности главного инженера проекта, в случае внесения изменений в проектную документацию в соответствии с частью 3.8 статьи 49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4.2) подтверждение соответствия вносимых в проектную документацию изменений требованиям, указанным в части 3.9 статьи 49 Градостроительного Кодекса 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РФ);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согласие всех правообладателей объекта капитального строительства в случае реконструкции такого объекта, за исключением указанных в пункте 6.2 части 7 статьи 51 Градостроительного Кодекса РФ случаев реконструкции многоквартирного дома;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6.1)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Государственной корпорацией по космической деятельности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имущества, - соглашение о проведении такой реконструкции, определяющее в том числе условия и порядок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возмещения ущерба, причиненного указанному объекту при осуществлении реконструкции;</w:t>
      </w:r>
      <w:bookmarkStart w:id="1" w:name="Par25"/>
      <w:bookmarkEnd w:id="1"/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6.2) решение общего собрания собственников помещений 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-мест в многоквартирном доме;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подается заявителем (представителем заявителя) по форме согласно приложению 4 к Регламенту.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Уведомление, документы, предусмотренные пунктами 1 - 4 части 21.10 статьи 51 Градостроительного кодекса РФ, заявление о внесении изменений в разрешение на строительство (в том числе в связи с необходимостью продления срока действия разрешения на строительство), а также документы, предусмотренные частью 7 статьи 51 Градостроительного кодекса РФ, в случаях, если их представление необходимо в соответствии с настоящей частью, могут быть направлены в форме электронных документов.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2.7.3. В случае поступления в Администрацию заявления заявителя (представителя заявителя) о внесении изменений в разрешение на строительство исключительно в связи с продлением срока действия такого разрешения, (далее – заявление) для принятия решения о внесении изменений в разрешение на строительство заявителю требуется подать только одно такое заявление.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Заявитель (представитель заявителя) может подать заявление и документы, необходимые для предоставления муниципальной услуги, следующими способами: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лично по местонахождению Администрации;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посредством почтового отправления с уведомлением о вручении по местонахождению Администрации;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в форме электронного документа, подписанного простой электронной подписью или усиленной квалифицированной электронной подписью, с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использованием единого портала государственных и муниципальных услуг или региональных порталов государственных и муниципальных услуг;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на бумажном носителе через Многофункциональный центр предоставления государственных и муниципальных услуг (далее - МФЦ)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 Для застройщиков, наименования которых содержат слова "специализированный застройщик", также с использованием единой информационной системы жилищного строительства, предусмотренной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за исключением случаев,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Исчерпывающий перечень документов, необходимых для выдачи разрешения на строительство, которые заявитель вправе представить по собственной инициативе: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2.9.1. выписка из Единого государственного реестра недвижимости;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2.9.2. выписка из Единого государственного реестра юридических лиц (в случае обращения юридического лица);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2.9.3.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2.9.4.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 РФ);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2.9.5.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2.9.6.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установленная зона с особыми условиями использования территории подлежит изменению;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2.9.7. 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2.9.8. документы (их копии или сведения, содержащиеся в них), указанные в подпункте 2.6.5 пункта 2.6 Административного регламента.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Документы (их копии или сведения, содержащиеся в них), указанные в пункте 2.9 Административного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если заявитель не представил указанные документы самостоятельно.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Неполучение или несвоевременное получение документов, запрошенных в соответствии с пунктом 2.9 Административного регламента, не может являться основанием для отказа в выдаче разрешения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 Исчерпывающий перечень документов, необходимых для внесения изменения в разрешение на строительство, которые заявитель вправе представить по собственной инициативе: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в Администрацию уведомления, указанного в подпункте 2.7.1 пункта 2.7 Регламента, документы (их копии или сведения, содержащиеся в них), указанные в подпунктах 1 - 4 пункта 2.7.1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документов, предусмотренных подпунктом 1 пункта 2.7.1 Регламента, направляются заявителем (его представителем), указанным в пункте 1.3.2 Регламента самостоятельно,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заявления, указанного в пункте 2.7.2 Регламента, в Администрацию документы (их копии или сведения, содержащиеся в них), указанные в подпунктах 1 - 5, 7 и 8 пункта 2.7.2 Регламента, 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двух рабочих дней со дня получения заявления о выдаче разрешения на строительство, если заявитель не представил указанные документы самостоятельно.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указанные в подпунктах 1, 3 и 4 пункта 2.7.2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указанные в подпунктах 1.1, 6 - 6.2 пункта 2.7.2 Регламента, представляются заявителем самостоятельно.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2.12. В приеме к рассмотрению уведомления или заявления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(в случае подачи уведомления или заявления в форме электронного документа с использованием усиленной квалифицированной электронной подписи).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оснований для отказа в приеме документов, необходимых для предоставления муниципальной услуги, не имеется.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</w:t>
      </w:r>
      <w:bookmarkStart w:id="2" w:name="P206"/>
      <w:bookmarkEnd w:id="2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выдаче разрешения на строительство отказывается в случаях: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2.13.1. отсутствия документов, предусмотренных пунктом 2.6 Административного регламента;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2.13.2. получения информации по результатам межведомственного запроса о том, что у заявителя отсутствуют права на земельный участок;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2.13.3. получения информации по результатам межведомственного запроса о том, что градостроительный план земельного участка не выдавался, или срок использования информации, указанной в градостроительном плане земельного участка для подготовки проектной документации, для получения разрешения на строительство, истек;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2.13.4. получения информации по результатам межведомственного запроса о том, что заявителю не предоставлялось разрешение на отклонение от предельных параметров разрешенного строительства, реконструкции;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2.13.5. несоответствия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2.13.6. несоответствия представленных документов требованиям к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2.13.7. несоответствия представленных документов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2.13.8. получения информации по результатам межведомственного запроса о том, что заявителю не выдавалось либо отказано в выдаче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2.13.9. получения информации по результатам межведомственного запроса о том, что в Едином государственном реестре заключений отсутствуют (заявителю не выдавались) документы (сведения), указанные в подпункте 2.6.5 пункта 2.6 Административного регламента;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2.13.10. получения информации по результатам межведомственного запроса об отсутствии свидетельства об аккредитации у юридического лица, выдавшего положительное заключение негосударственной экспертизы проектной документации, в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случае, если заявителем представлено заключение негосударственной экспертизы проектной документации.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Основания для приостановления муниципальной услуги не предусмотрены.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 Основанием для отказа во внесение изменений в разрешение на строительство является: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2.15.1. 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пунктами 1 - 4 части 21.10 статьи 51 Градостроительного кодекса РФ, или отсутствие правоустанавливающего документа на земельный участок в случае, указанном в части 21.13 статьи 51 Градостроительного кодекса РФ, либо отсутствие документов, предусмотренных частью 7 статьи 51 Градостроительного кодекса РФ,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2.15.2. 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2.15.3. 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 статьи 51 Градостроительного кодекса РФ. При этом градостроительный план земельного участка должен быть выдан не ранее чем за три года до дня направления уведомления, указанного в части 21.10 статьи 51 Градостроительного кодекса 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2.15.4. 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2.15.5. 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 статьи 51 Градостроительного кодекса 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2.15.6. 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2.15.7. наличие у уполномоченных на выдачу разрешений на строительство федерального органа исполнительной власти, органа исполнительной власти субъекта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Федерации, органа местного самоуправления, Государственной корпорации по атомной энергии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Росатом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или Государственной корпорации по космической деятельности "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Роскосмос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части 5 статьи 52 Градостроительного кодекса РФ, в случае, если внесение изменений в разрешение на строительство связано с продлением срока действия разрешения на строительство. В этом случае уполномоченные на выдачу разрешений на строительство федеральный орган исполнительной власти, орган исполнительной власти субъекта Российской Федерации,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2.15.8. 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Основания для приостановления муниципальной услуги не предусмотрены.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Услугами, являющимися необходимыми и обязательными для предоставления муниципальной услуги, в части выдачи разрешения на строительство, являются: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2.17.1. государственная (негосударственная) экспертиза проектной документации в соответствии со статьей 49 Градостроительного кодекса РФ;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2.17.2. государственная экологическая экспертиза проектной документации в случаях, предусмотренных частью 6 статьи 49 Градостроительного кодекса РФ.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 Для предоставления муниципальной услуги, в части внесения изменения в разрешение на строительство, не требуется предоставления иных государственных или муниципальных услуг.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размер и основания взимания платы за предоставление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Муниципальная услуга предоставляется бесплатно.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Время ожидания в очереди не должно превышать: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подаче заявления и (или) документов - 15 минут;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на прием проводится посредством Единого портала, Регионального портала, по телефону или электронной почте Администрации.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Здания, в котором располагаются помещения Администрации, МФЦ должны быть расположены с учетом транспортной и пешеходной доступности для заявителей (представителей заявителей).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Предоставление муниципальной услуги осуществляется в специально выделенных для этой цели помещениях.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информационных стендах размещаются: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образец заполнения заявления;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Количество мест ожидания определяется исходя из фактической нагрузки и возможностей для их размещения в здании.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(представителей заявителей) и оптимальным условиям работы специалистов.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 Кабинеты приема заявителей (представителей заявителей) должны иметь информационные таблички (вывески) с указанием: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 (представителей заявителей).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территории, прилегающей к зданию Администрации, МФЦ, оборудуется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места не должны занимать иные транспортные средства, за исключением случаев, предусмотренных правилами дорожного движения.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(представителей заявителей)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2.30. Показателями доступности предоставления муниципальной услуги являются: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2.30.1. транспортная доступность к месту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2.30.2. обеспечение беспрепятственного доступа лиц к помещениям, в которых предоставляется муниципальная услуга;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2.30.3. размещение информации о порядке предоставления муниципальной услуги на официальном сайте Администрации в информационно-телекоммуникационной сети "Интернет", на Едином портале и (или) Региональном портале;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2.30.4. размещение информации о порядке предоставления муниципальной услуги на информационных стендах;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2.30.5. размещение информации о порядке предоставления муниципальной услуги в средствах массовой информации;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2.30.6. возможность получения заявителем (представителем заявителя) информации о ходе предоставления муниципальной услуги с использованием Единого портала и (или) Регионального портала.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2.30.7. возможность получения заявителем (представителем заявителя) информации о ходе предоставления муниципальной услуги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 Показателями качества предоставления муниципальной услуги являются: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2.31.1.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 сроков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 В процессе предоставления муниципальной услуги заявитель (представитель заявителя) взаимодействует с муниципальными служащими Администрации: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2.32.1. при подаче документов для получения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2.32.2. при получении результата оказания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 При предоставлении муниципальной услуги в электронной форме посредством Единого портала и (или) Регионального портала заявителю (представителю заявителя) обеспечивается: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прием и регистрация заявления и (или) иных документов, необходимых для предоставления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получение сведений о ходе выполнения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получение результата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досудебное (внесудебное) обжалование решений и действий (бездействия) Администрации, его должностных лиц.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осуществление оценки качества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2.34. Информация о ходе предоставления муниципальной услуги направляется заявителю (представителю заявителя) Администрацией в срок, не превышающий одного рабочего дня после завершения выполнения соответствующего действия, на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адрес электронной почты или с использованием средств Единого портала, Регионального портала, а также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по выбору заявителя (представителя заявителя).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взаимодействии. В МФЦ осуществляются прием и выдача документов только при личном обращении заявителя (представителя заявителя).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2.35. Документы, указанные в пунктах 2.6 и 2.9 Административного регламента, которые необходимы для предоставления муниципальной услуги, направляются в Администрацию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2.36. При подаче заявления в электронной форме с использованием Единого портала и (или) Регионального портала, оно формируется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Федерального закона от 06.04.2011 № 63-ФЗ «Об электронной подписи» простой электронной подписью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2.37. Образцы заполнения электронной формы заявления размещаются на Едином портале,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2.38. При формировании заявления обеспечивается: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возможность копирования и сохранения заявления и (или) иных документов, необходимых для предоставления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заполнение полей электронной формы заявления до начала ввода сведений заявителем (представителем заявителя) 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возможность доступа заявителя (представителя заявителя) на Едином портале, Региональном портале к ранее поданному им заявлению в течение не менее одного года, а также частично сформированного заявления – в течение не менее 3 месяцев.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2.39.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Единого портала, Регионального портала, а также, если заявление подписано усиленной квалифицированной электронной подписью.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Рекомендуемый формат PDF.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2.40. По выбору заявителя (представителя заявителя) результат предоставления муниципальной услуги, уведомление о получении заявления и документов, представляемых, в том числе, в форме электронных документов, копия заявления с отметкой о его получении, решение об отказе в приеме к рассмотрению документов, письмо о возвращении заявления и прилагаемых к нему документов без рассмотрения направляются в виде: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документа на бумажном носителе, который заявитель (представитель заявителя) получает непосредственно при личном обращении в Администрацию либо МФЦ (в случае подачи заявления я через МФЦ);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форме электронного документа, подписанного усиленной квалифицированной подписью, посредством Единого портала и (или) Регионального портала (в случае подачи заявления в электронной форме посредством Единого портала и (или) Регионального портала).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форме электронного документа,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2.41. Заявитель вправе оценить качество предоставления муниципальной услуги на всех стадиях ее предоставления (получение информации о порядке и сроках предоставления муниципальной услуги; формирование заявления о предоставлении муниципальной услуги; прием и регистрация заявления и иных документов, необходимых для предоставления муниципальной услуги; получение сведений о ходе предоставления муниципальной услуги;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его должностных лиц),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формирование и направление межведомственных запросов, получение документов по запросу;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проверка представленных документов, принятие решения о предоставлении (отказе в предоставлении)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выдача результата муниципальной услуги;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Заявление представляется заявителем (представителем заявителя) в Администрацию или МФЦ.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 документа.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заверенную печатью (при наличии печати) и подписью руководителя этого юридического лица.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приеме заявления сотрудник администрации, ответственный за прием и регистрацию документов по предоставлению муниципальной услуги проверяет: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то заявителю (представителю заявителя) выдается копия заявления с отметкой о получении.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 случае,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направляется: отказ в приеме к рассмотрению документов для предоставления муниципальной услуги </w:t>
      </w:r>
      <w:r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«Выдача разрешения на строительство» по форме согласно приложению № 2; отказ в приеме к рассмотрению документов для предоставления муниципальной услуги «Внесение изменений в разрешение на строительство» согласно приложению № 6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3.13. Зарегистрированное заявление и документы при отсутствии оснований, предусмотренных пунктом 2.12 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Продолжительность административной процедуры (максимальный срок ее выполнения) составляет 1 рабочий день.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направление межведомственных запросов, получение документов по запросу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 Основанием для начала административной процедуры является отсутствие в качестве приложения к заявлению (уведомлению) документов, подлежащих запросу в рамках межведомственного взаимодействия.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 Межведомственные запросы направляются в течение двух дней со дня поступления заявления в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Направление межведомственных запросов осуществляется в соответствии с требованиями ФЗ № 210-ФЗ.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Ответы на межведомственные запросы на бумажном носителе приобщаются к заявлению.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Продолжительность административной процедуры (максимальный срок ее выполнения) не должен превышать двух рабочих дней со дня поступления заявления в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_DdeLink__2951_91139366042"/>
      <w:bookmarkEnd w:id="3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Основанием для начала административной процедуры является поступление зарегистрированного заявления на выдачу разрешения на строительство или внесения изменений в разрешение на строительство и приложенного к нему комплекта документов на рассмотрение ответственному исполнителю.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 При подаче заявления о выдаче разрешения на строительство, ответственный исполнитель осуществляет проверку: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3.23.1. полноты и достоверности сведений, содержащихся в представленных документах;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3.23.2. согласованности представленной информации между отдельными документами комплекта;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3.23.3. проводят проверку соответствия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 В случае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 При подачи заявления о внесение изменений в разрешение на строительство, ответственный исполнитель осуществляет проверку: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3.24.1. проверку достоверности сведений, содержащихся в представленных заявителем документах;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3.24.2. подготовку проекта решения о внесении изменений в разрешение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3.24.3. проводит процедуры внутреннего согласования проекта решения о внесении изменений в разрешение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3.24.4. проверку наличия оснований для отказа во внесении изменений в разрешение на строительство, предусмотренных пунктом 2.15 Регламента;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3.24.5. в случае наличия оснований для отказа во внесении изменений в разрешение на строительство, подготавливает проект решения об отказе во внесении изменений в разрешение на строительство;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3.24.6. направляет подготовленный проект решения о внесении изменений в разрешение на строительство или об отказе во внесении изменений в разрешение на строительство на подпись.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По результатам проверки представленных документов, в случае отсутствия оснований для отказа в выдаче разрешения на строительство, предусмотренных пунктом 2.13 Административного регламента, ответственный исполнитель подготавливает проект разрешения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оснований для отказа во внесение изменений в разрешение на строительство, предусмотренных пунктом 2.15 Административного регламента, ответственный исполнитель подготавливает проект решения 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 Проект разрешения на строительство оформляется в двух экземплярах по установленной форме.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решения о внесении изменений в разрешение на строительство или об отказе во внесении изменений в разрешение на строительство оформляется в форме постановления.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3.27. Подготовленный ответственным исполнителем проект разрешения на строительство подписывается начальником отдела архитектуры </w:t>
      </w:r>
      <w:r w:rsidR="00710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строительства и ЖКХ администрации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срок, не позднее, чем за один день до истечения установленного срока рассмотрения заявления о выдаче разрешения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постановления о внесении изменений в разрешение на строительство или об отказе во внесении изменений в разрешение на строительство представляется главе Администрации для подписания в срок, не позднее, чем за один рабочий день до истечения установленного срока рассмотрения уведомления (заявления).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 В случае выявления оснований для отказа в выдаче разрешения на строительство, указанных в пункте 2.13 Административного регламента, ответственный исполнитель, в течение трех рабочих дней готовит проект письма об отказе в выдаче разрешения на строительство с указанием причин отказа и с визой начальника отдела, представляет на подпись главе Администрации в срок, не позднее, чем за один день до истечения установленного срока рассмотрения заявления о выдаче разрешения на строительство (не позднее четырех рабочих дней со дня поступления заявления).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 Подготовленный проект документа вместе с документами, представленными заявителем (представителем заявителя), направляются на подпись главе Администрации.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3.30. Глава Администрации рассматривает подготовленный проект документа и подписывает его.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 Результатом административной процедуры является подписанное разрешение на строительство либо письмо об отказе в выдаче такого разрешения, либо пописанное постановление о внесении изменений в разрешение на строительство или об отказе во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 Максимальный срок выполнения административной процедуры — четыре рабочих дня со дня поступления заявления ответственному исполнителю.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внесению изменений в разрешение на строительство, не должен превышать один рабочий день.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результата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3.33. Основанием для начала административной процедуры является подписанное разрешение на строительство или зарегистрированное письмо об отказе в выдаче разрешения на строительство, либо подписанное главой Администрации постановление о внесении изменений в разрешение на строительство или об отказе во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 Разрешения на строительство учитываются в Журнале выданных разрешений на строительство под отдельным порядковым номером.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Журнала выданных разрешений на строительство приведена в приложении 3 к Административному регламенту.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 Один экземпляр разрешения на строительство или письма об отказе в выдаче разрешения на строительство выдаются непосредственно заявителю (его представителю) либо направляются им способом, указанным в заявлении, не позднее рабочего дня, следующего за четвертым рабочим днем со дня поступления заявления в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на строительство выдается в форме электронного документа, подписанного электронной подписью, в случае, если это указано в заявлении о выдаче разрешения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не позднее рабочего дня, следующего за четвертым рабочим днем со дня поступления заявления в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3.37. Администрация по заявлению заявителя может выдать разрешение на отдельные этапы строительства, реконструкции на срок, предусмотренный проектной документацией.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3.38. Выдача разрешений на строительство объектов капитального строительства, сведения о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3.39. Разрешение на строительство выдается на срок, предусмотренный проектом организации строительства объекта капитального строительства.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3.40. Постановление о внесении изменений в разрешение на строительство или об отказе во внесении изменений в разрешение на строительство направляются заявителю (представителю заявителя) одним из способов, указанным в уведомлении (заявлении):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форме документа на бумажном носителе посредством выдачи заявителю (представителю заявителя) лично под расписку не позднее рабочего дня, следующего за четвертым рабочим днем со дня поступления уведомления (заявления) в Администрацию;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форме документа на бумажном носителе посредством направления документа не позднее рабочего дня, следующего за четвертым рабочим днем со дня поступления уведомления (заявления) в Администрацию, посредством почтового отправления по указанному в уведомлении (заявлении) почтовому адресу.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уведомлении (заявлении) указания о выдаче результата предоставления муниципальной услуги через МФЦ по месту представления уведомления (заявления) Администрация обеспечивает передачу документа в МФЦ для выдачи заявителю не позднее рабочего дня, следующего за четвертым рабочим днем со дня поступления уведомления (заявления) в Администрацию.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документа, подписанного электронной подписью, в случае, если это указано в заявлении 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3.41. Продолжительность административной процедуры (максимальный срок ее выполнения) составляет 1 рабочий день.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3.42. Результатом административной процедуры является выдача (направление) результата предоставления муниципальной услуги заявителю (представителю заявителя).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Формы контроля за исполнением Административного регламента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сотрудником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8A6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лиц, связанных с нарушениями при предоставлении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с использованием единого портала государственных и муниципальных услуг или региональных порталов государственных и муниципальных услуг,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Жалоба на решения и действия (бездействие) главы Администрации подается главе Администрации. Жалоба регистрируется в день поступления.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 Федерального закона от 27.07.2010 N 210-ФЗ «Об организации предоставления государственных и муниципальных услуг» (далее ФЗ № 210-ФЗ), либо в порядке, установленном антимонопольным законодательством Российской Федерации, в антимонопольный орган.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ФЗ № 210-ФЗ;</w:t>
      </w:r>
    </w:p>
    <w:p w:rsidR="00340C9D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 </w:t>
      </w:r>
      <w:r w:rsidR="00710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10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10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04CD"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района</w:t>
      </w:r>
      <w:r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органов местного самоуправления администрации </w:t>
      </w:r>
      <w:proofErr w:type="spellStart"/>
      <w:r w:rsidR="007104CD"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Камешкирского</w:t>
      </w:r>
      <w:proofErr w:type="spellEnd"/>
      <w:r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r w:rsidR="00A7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и его работников при предоставлении муниципальных услуг».</w:t>
      </w:r>
    </w:p>
    <w:p w:rsidR="00A7733F" w:rsidRPr="007104CD" w:rsidRDefault="00A7733F" w:rsidP="00A773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0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5.11. Особенности подачи и рассмотрения жалоб на решения и действия (бездействие) Администрации и её должностных лиц, муниципальных служащих, а также на решения и действия (бездействие) МФЦ, работников МФЦ устанавливаются муниципальными правовыми актами Камешкирского района Пензенской области в соответствии со статьей 11.2 Федерального закона № 210-ФЗ.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33F" w:rsidRDefault="00A7733F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1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 заявления для выдачи разрешения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Администрации </w:t>
      </w:r>
      <w:proofErr w:type="spellStart"/>
      <w:r w:rsidR="00710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застройщика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(при наличии)) - для граждан,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организации -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лиц),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индекс и адрес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усмотрению заявителя номера факсов,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телексов, адрес электронной почты)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телефоны: 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P581"/>
      <w:bookmarkEnd w:id="4"/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выдать разрешение на строительство с целью</w:t>
      </w:r>
      <w:r w:rsidR="00A7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(строительства, реконструкции)</w:t>
      </w:r>
    </w:p>
    <w:p w:rsidR="00A7733F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  <w:r w:rsidR="00A77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340C9D" w:rsidRPr="00C17B7B" w:rsidRDefault="00A7733F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 следующие документы: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___________________________________________________________.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___________________________________________________________.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___________________________________________________________;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10)__________________________________________________________;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Уведомления, в том числе об отказе в выдаче разрешения на строительство,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8960"/>
      </w:tblGrid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направлять в форме электронного документа через личный кабинет </w:t>
            </w:r>
          </w:p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Единого портала и (или) Регионального портала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выдать на бумажном носителе непосредственно при личном </w:t>
            </w:r>
          </w:p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обращении заявителя (представителя заявителя) в Администрацию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 на бумажном носителе посредством почтового отправления</w:t>
            </w:r>
          </w:p>
        </w:tc>
      </w:tr>
    </w:tbl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на строительство прошу (нужное отметить в квадрате)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8904"/>
      </w:tblGrid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форме электронного документа через личный кабинет Единого портала </w:t>
            </w:r>
          </w:p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Регионального портала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 </w:t>
            </w:r>
          </w:p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заявителя (представителя заявителя) в Администрацию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EF31C2" w:rsidRPr="00C17B7B" w:rsidTr="00EF31C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1C2" w:rsidRPr="00C17B7B" w:rsidRDefault="00EF31C2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 на бумажном носителе посредством почтового отправления</w:t>
            </w:r>
          </w:p>
        </w:tc>
      </w:tr>
    </w:tbl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__________________________________________________________________________________________________________ 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отчество(при наличии) (подпись)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____________ 20____г.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CD" w:rsidRDefault="007104C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(Ф.И.О.(отчество при наличии) заявителя,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заявителя,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приеме к рассмотрению документов для выдачи разрешения на строительство</w:t>
      </w:r>
    </w:p>
    <w:tbl>
      <w:tblPr>
        <w:tblW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</w:tblGrid>
      <w:tr w:rsidR="00340C9D" w:rsidRPr="00C17B7B" w:rsidTr="00904487">
        <w:tc>
          <w:tcPr>
            <w:tcW w:w="20" w:type="dxa"/>
            <w:hideMark/>
          </w:tcPr>
          <w:p w:rsidR="00340C9D" w:rsidRPr="00C17B7B" w:rsidRDefault="00340C9D" w:rsidP="009044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отказано в приеме к рассмотрению документов, представленных Вами для получения муниципальной услуги в_________________________________________________________________________________________________________________________________________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следующим основаниям 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устранения причин отказа Вы имеете право вновь обратиться за предоставлением муниципальной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законодательством Российской Федерации Вы вправе обжаловать отказ в приеме к рассмотрению документов в досудебном порядке путем обращения с жалобой в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 судебные органы.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 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наличии), должность сотрудника, (подпись) осуществляющего прием документов)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C17B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561"/>
      <w:bookmarkEnd w:id="5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выданных разрешений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1701"/>
        <w:gridCol w:w="1559"/>
        <w:gridCol w:w="2126"/>
        <w:gridCol w:w="1580"/>
        <w:gridCol w:w="1964"/>
      </w:tblGrid>
      <w:tr w:rsidR="00C17B7B" w:rsidRPr="00C17B7B" w:rsidTr="00C17B7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входящего документа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Застройщик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объекта капитального строительства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№ разрешения на строительство</w:t>
            </w:r>
          </w:p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роспись в получении</w:t>
            </w:r>
          </w:p>
          <w:p w:rsidR="00340C9D" w:rsidRPr="00C17B7B" w:rsidRDefault="00340C9D" w:rsidP="0090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(отметка о направлении (выдаче) в эл. виде с указанием даты)</w:t>
            </w:r>
          </w:p>
        </w:tc>
      </w:tr>
      <w:tr w:rsidR="00C17B7B" w:rsidRPr="00C17B7B" w:rsidTr="00C17B7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B7B" w:rsidRPr="00C17B7B" w:rsidTr="00C17B7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B7B" w:rsidRPr="00C17B7B" w:rsidTr="00C17B7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B7B" w:rsidRPr="00C17B7B" w:rsidTr="00C17B7B"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52" w:type="dxa"/>
              <w:bottom w:w="102" w:type="dxa"/>
              <w:right w:w="62" w:type="dxa"/>
            </w:tcMar>
            <w:hideMark/>
          </w:tcPr>
          <w:p w:rsidR="00340C9D" w:rsidRPr="00C17B7B" w:rsidRDefault="00340C9D" w:rsidP="0090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C17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40C9D" w:rsidRPr="00C17B7B" w:rsidRDefault="00340C9D" w:rsidP="00C17B7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 для внесение 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организации, юридический адрес,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(ИНН, ОГРН) - для юридических лиц, Ф.И.О.,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документа, удостоверяющего личность,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 - для физических лиц)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(телефон, факс, адрес электронной почты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по желанию заявителя)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P477"/>
      <w:bookmarkEnd w:id="6"/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 о переходе прав на земельные участки, права пользования недрами, об образовании земельного участка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 со статьей 51 Градостроительного кодекса Российской Федерации на основании реквизитов: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правоустанавливающих документов на земельные участки в случае, указанном в части 21.5 статьи 51 Градостроительного кодекса Российской Федерации;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об образовании земельных участков в случаях, предусмотренных частями 21.6 и 21.7 статьи 51 Градостроительного кодекса Российской Федерации,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градостроительного плана земельного участка, на котором планируется осуществить строительство, реконструкцию объекта капитального строительства в </w:t>
      </w: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случае, предусмотренном частью 21.7 статьи 51 Градостроительного кодекса Российской Федерации;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 предоставлении права пользования недрами и решения о переоформлении лицензии на право пользования недрами в случае, предусмотренном частью 21.9 статьи 51 Градостроительного кодекса Российской Федерации.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(Выбрать одно из оснований)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внести изменения в разрешение на строительство 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(реквизиты разрешения на строительство)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объекта согласно проекту)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результатах предоставления муниципальной услуги прошу направить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способ направления)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_______________________________________________________________________________________________ (расшифровка подписи)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должностного лица, уполномоченного на прием документов,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/ФИО/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_____________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Pr="00C17B7B" w:rsidRDefault="00C17B7B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C17B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40C9D" w:rsidRPr="00C17B7B" w:rsidRDefault="00340C9D" w:rsidP="00C17B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для внесение 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организации, юридический адрес,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(ИНН, ОГРН) - для юридических лиц,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документа, удостоверяющего личность,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 - для физических лиц)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(телефон, факс, адрес электронной почты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по желанию заявителя)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51 Градостроительного кодекса Российской Федерации прошу внести изменения в разрешение на строительство __________________________________________________________________________________________________________________________________________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объекта согласно проекту)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 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Информацию о ходе, результатах предоставления муниципальной услуги (сообщения, уведомления) прошу направить __________________________________________________________________________________________________________________________________________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способ направления).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Приложение*: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1….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2…..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указываются документы, прикладываемые заявителем (его представителем) к заявлению о внесении изменений в разрешение на строительство.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(подпись заявителя) _____________________________________________________________________________ (расшифровка подписи)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должностного лица, уполномоченного на прием документов,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(ФИО) Дата _____________ </w:t>
      </w:r>
      <w:proofErr w:type="spellStart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</w:t>
      </w:r>
      <w:proofErr w:type="spellEnd"/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N 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B7B" w:rsidRDefault="00C17B7B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1C2" w:rsidRDefault="00EF31C2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6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разрешения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(в том числе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 объекта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 и внесение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 в разрешение на строительство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 капитального строительства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продлением срока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такого разрешения)»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заявителя, адрес регистрации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заявителя,</w:t>
      </w:r>
    </w:p>
    <w:p w:rsidR="00340C9D" w:rsidRPr="00C17B7B" w:rsidRDefault="00340C9D" w:rsidP="00340C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приеме к рассмотрению документов для предоставления муниципальной услуги "Внесение изменений в разрешения на строительство"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 отказано в приеме к рассмотрению документов, представленных Вами для получения муниципальной услуги в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C17B7B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следующим основаниям ______________________________________________________________________________________________________________</w:t>
      </w:r>
    </w:p>
    <w:p w:rsidR="00340C9D" w:rsidRPr="00C17B7B" w:rsidRDefault="00C17B7B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0C9D"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причины отказа в приеме к рассмотрению документов со ссылкой на правовой акт)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устранения причин отказа Вы имеете право вновь обратиться за предоставлением государственной услуги.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 с действующим законодательством Вы вправе обжаловать отказ в приеме к рассмотрению документов в досудебном порядке путем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 с жалобой в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 судебные органы.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 ________________________</w:t>
      </w:r>
    </w:p>
    <w:p w:rsidR="00340C9D" w:rsidRPr="00C17B7B" w:rsidRDefault="00340C9D" w:rsidP="00340C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(Ф.И.О. (отчество при наличии), должность сотрудника, осуществляющего прием документов)</w:t>
      </w:r>
    </w:p>
    <w:p w:rsidR="00340C9D" w:rsidRPr="00C17B7B" w:rsidRDefault="00340C9D" w:rsidP="00340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17B7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340C9D" w:rsidRPr="00C17B7B" w:rsidRDefault="00340C9D" w:rsidP="00340C9D">
      <w:pPr>
        <w:rPr>
          <w:rFonts w:ascii="Times New Roman" w:hAnsi="Times New Roman" w:cs="Times New Roman"/>
          <w:sz w:val="24"/>
          <w:szCs w:val="24"/>
        </w:rPr>
      </w:pPr>
    </w:p>
    <w:p w:rsidR="00551E35" w:rsidRPr="00C17B7B" w:rsidRDefault="00551E35" w:rsidP="00340C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551E35" w:rsidRPr="00C17B7B" w:rsidSect="007C2FDB">
      <w:pgSz w:w="11906" w:h="16838"/>
      <w:pgMar w:top="1134" w:right="1133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3E"/>
    <w:rsid w:val="00094BA6"/>
    <w:rsid w:val="0013707C"/>
    <w:rsid w:val="001B78DF"/>
    <w:rsid w:val="001D28CD"/>
    <w:rsid w:val="001E6E50"/>
    <w:rsid w:val="001F26F3"/>
    <w:rsid w:val="002E679D"/>
    <w:rsid w:val="002F3EAE"/>
    <w:rsid w:val="00340C9D"/>
    <w:rsid w:val="004C39CE"/>
    <w:rsid w:val="004C7D5C"/>
    <w:rsid w:val="00535E17"/>
    <w:rsid w:val="00551E35"/>
    <w:rsid w:val="005A7A7B"/>
    <w:rsid w:val="006904FB"/>
    <w:rsid w:val="006925C1"/>
    <w:rsid w:val="007104CD"/>
    <w:rsid w:val="0071366D"/>
    <w:rsid w:val="007C2FDB"/>
    <w:rsid w:val="00874E4C"/>
    <w:rsid w:val="008A65F7"/>
    <w:rsid w:val="00904487"/>
    <w:rsid w:val="009A33E0"/>
    <w:rsid w:val="00A33187"/>
    <w:rsid w:val="00A7733F"/>
    <w:rsid w:val="00A8136A"/>
    <w:rsid w:val="00AA7DD7"/>
    <w:rsid w:val="00AE2D0B"/>
    <w:rsid w:val="00BB55D3"/>
    <w:rsid w:val="00BC303A"/>
    <w:rsid w:val="00C17B7B"/>
    <w:rsid w:val="00C50137"/>
    <w:rsid w:val="00CB7505"/>
    <w:rsid w:val="00D27927"/>
    <w:rsid w:val="00D37FFD"/>
    <w:rsid w:val="00D54323"/>
    <w:rsid w:val="00DB1F3E"/>
    <w:rsid w:val="00EB2077"/>
    <w:rsid w:val="00EC2431"/>
    <w:rsid w:val="00E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5C"/>
  </w:style>
  <w:style w:type="paragraph" w:styleId="1">
    <w:name w:val="heading 1"/>
    <w:basedOn w:val="a"/>
    <w:link w:val="10"/>
    <w:uiPriority w:val="9"/>
    <w:qFormat/>
    <w:rsid w:val="00DB1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1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1F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1F3E"/>
    <w:rPr>
      <w:color w:val="800080"/>
      <w:u w:val="single"/>
    </w:rPr>
  </w:style>
  <w:style w:type="character" w:customStyle="1" w:styleId="12">
    <w:name w:val="Гиперссылка1"/>
    <w:basedOn w:val="a0"/>
    <w:rsid w:val="00DB1F3E"/>
  </w:style>
  <w:style w:type="paragraph" w:styleId="a5">
    <w:name w:val="Normal (Web)"/>
    <w:basedOn w:val="a"/>
    <w:uiPriority w:val="99"/>
    <w:unhideWhenUsed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6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6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5C"/>
  </w:style>
  <w:style w:type="paragraph" w:styleId="1">
    <w:name w:val="heading 1"/>
    <w:basedOn w:val="a"/>
    <w:link w:val="10"/>
    <w:uiPriority w:val="9"/>
    <w:qFormat/>
    <w:rsid w:val="00DB1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1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1F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1F3E"/>
    <w:rPr>
      <w:color w:val="800080"/>
      <w:u w:val="single"/>
    </w:rPr>
  </w:style>
  <w:style w:type="character" w:customStyle="1" w:styleId="12">
    <w:name w:val="Гиперссылка1"/>
    <w:basedOn w:val="a0"/>
    <w:rsid w:val="00DB1F3E"/>
  </w:style>
  <w:style w:type="paragraph" w:styleId="a5">
    <w:name w:val="Normal (Web)"/>
    <w:basedOn w:val="a"/>
    <w:uiPriority w:val="99"/>
    <w:unhideWhenUsed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6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6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47DF5-6D89-4FC1-91E1-8D377B77F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16213</Words>
  <Characters>92416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2022-06-17T06:39:00Z</dcterms:created>
  <dcterms:modified xsi:type="dcterms:W3CDTF">2022-06-24T06:20:00Z</dcterms:modified>
</cp:coreProperties>
</file>