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</w:t>
      </w:r>
      <w:bookmarkStart w:id="0" w:name="_GoBack"/>
      <w:bookmarkEnd w:id="0"/>
      <w:r w:rsidRPr="00E377A6">
        <w:rPr>
          <w:rFonts w:ascii="Times New Roman" w:hAnsi="Times New Roman" w:cs="Times New Roman"/>
          <w:b/>
          <w:sz w:val="28"/>
          <w:szCs w:val="28"/>
        </w:rPr>
        <w:t xml:space="preserve">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-высшей группы  (заместитель главы администрации района, курирующего вопросы ЖКХ и экономики,  заместитель главы администрации района, курирующего вопросы социальной сферы,  руководитель аппарата администрации района, начальник отдела архитектуры, строительства и ЖКХ, начальник отдела бухгалтерского  учета и отчетности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лавный бухгалтер, начальник отдела по вопросам ГО ЧС, защиты информации и мобилизационной подготовке, начальник юридического отдела, начальник отдела экономики, развития сельского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хозяйства,продовольствия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>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Управления социальной защиты населения администрации);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Финансового управления);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отдела образования);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-главной группы ( заведующий организационным сектором администрации района, заведующий сектором отдела экономики, развития сельского хозяйства, продовольствия администрации района, заведующий сектором отдела экономики,  развития сельского хозяйства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>продовольствия администрации района, заведующий сектором по профилактике правонарушений и развитию физкультуры, спорта и молодежной политики администрации района, заведующий сектором по размещению муниципального заказа для муниципальных нужд администрации района);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1) заявление;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форме, утвержденной распоряжением Правительства Российской Федерации </w:t>
      </w:r>
      <w:r w:rsidRPr="00E377A6">
        <w:rPr>
          <w:rFonts w:ascii="Times New Roman" w:hAnsi="Times New Roman" w:cs="Times New Roman"/>
          <w:sz w:val="28"/>
          <w:szCs w:val="28"/>
        </w:rPr>
        <w:br/>
        <w:t xml:space="preserve">от 26.05.2005 № 667-р;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3) копию паспорта или  заменяющего его документа (соответствующий документ предъявляется лично по прибытии на конкурс);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</w:t>
      </w:r>
      <w:r w:rsidRPr="00E37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 года № 667-р.</w:t>
      </w:r>
      <w:proofErr w:type="gramEnd"/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3B1F0E" w:rsidRPr="00E377A6" w:rsidRDefault="003B1F0E" w:rsidP="00E377A6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lastRenderedPageBreak/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Конкурс назначен на 04.07.2022  на 10.00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Р.Камешкир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ул. Радищева,15.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с 14.06.2022 по 28.06.2022 с 8.00 часов до 17.00 часов, обед с 12.00 часов до 13.00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Справки об условиях проведения конкурса, необходимых документов предоставляются по телефонам: 2-11-69, 2-23-06.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F0E" w:rsidRPr="00E377A6" w:rsidSect="009F03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E"/>
    <w:rsid w:val="003B1F0E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1F0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B1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1F0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B1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2022-06-10T06:41:00Z</dcterms:created>
  <dcterms:modified xsi:type="dcterms:W3CDTF">2022-06-14T10:01:00Z</dcterms:modified>
</cp:coreProperties>
</file>