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018F1" w14:textId="77777777"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14:paraId="1E398E93" w14:textId="77777777"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14:paraId="211F59A6" w14:textId="77777777" w:rsidR="000E6287" w:rsidRPr="006A2C61" w:rsidRDefault="000E6287" w:rsidP="000E6287">
      <w:pPr>
        <w:widowControl w:val="0"/>
        <w:spacing w:after="0" w:line="240" w:lineRule="auto"/>
        <w:jc w:val="center"/>
        <w:rPr>
          <w:rFonts w:ascii="Times New Roman" w:eastAsia="Times New Roman" w:hAnsi="Times New Roman" w:cs="Times New Roman"/>
          <w:color w:val="FF0000"/>
          <w:sz w:val="20"/>
          <w:szCs w:val="20"/>
          <w:lang w:eastAsia="ru-RU"/>
        </w:rPr>
      </w:pPr>
      <w:r w:rsidRPr="006A2C61">
        <w:rPr>
          <w:rFonts w:ascii="Times New Roman" w:eastAsia="Times New Roman" w:hAnsi="Times New Roman" w:cs="Times New Roman"/>
          <w:noProof/>
          <w:color w:val="FF0000"/>
          <w:sz w:val="20"/>
          <w:szCs w:val="20"/>
          <w:lang w:eastAsia="ru-RU"/>
        </w:rPr>
        <w:drawing>
          <wp:inline distT="0" distB="0" distL="0" distR="0" wp14:anchorId="032426BE" wp14:editId="1CEEEA51">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14:paraId="4ABEEA47" w14:textId="77777777" w:rsidR="000E6287" w:rsidRPr="006A2C61" w:rsidRDefault="000E6287" w:rsidP="000E6287">
      <w:pPr>
        <w:widowControl w:val="0"/>
        <w:spacing w:after="0" w:line="240" w:lineRule="auto"/>
        <w:jc w:val="center"/>
        <w:rPr>
          <w:rFonts w:ascii="Times New Roman" w:eastAsia="Times New Roman" w:hAnsi="Times New Roman" w:cs="Times New Roman"/>
          <w:color w:val="FF0000"/>
          <w:sz w:val="16"/>
          <w:szCs w:val="16"/>
          <w:lang w:eastAsia="ru-RU"/>
        </w:rPr>
      </w:pPr>
    </w:p>
    <w:p w14:paraId="192E8FBF" w14:textId="77777777" w:rsidR="000E6287" w:rsidRPr="006A2C61" w:rsidRDefault="000E6287" w:rsidP="000E6287">
      <w:pPr>
        <w:widowControl w:val="0"/>
        <w:spacing w:after="0" w:line="240" w:lineRule="auto"/>
        <w:ind w:right="-1800" w:firstLine="142"/>
        <w:rPr>
          <w:rFonts w:ascii="Times New Roman" w:eastAsia="Times New Roman" w:hAnsi="Times New Roman" w:cs="Times New Roman"/>
          <w:sz w:val="36"/>
          <w:szCs w:val="36"/>
          <w:lang w:eastAsia="ru-RU"/>
        </w:rPr>
      </w:pPr>
      <w:r w:rsidRPr="006A2C61">
        <w:rPr>
          <w:rFonts w:ascii="Times New Roman" w:eastAsia="Times New Roman" w:hAnsi="Times New Roman" w:cs="Times New Roman"/>
          <w:sz w:val="36"/>
          <w:szCs w:val="36"/>
          <w:lang w:eastAsia="ru-RU"/>
        </w:rPr>
        <w:t xml:space="preserve">Комитет местного самоуправления </w:t>
      </w:r>
      <w:proofErr w:type="spellStart"/>
      <w:r w:rsidRPr="006A2C61">
        <w:rPr>
          <w:rFonts w:ascii="Times New Roman" w:eastAsia="Times New Roman" w:hAnsi="Times New Roman" w:cs="Times New Roman"/>
          <w:sz w:val="36"/>
          <w:szCs w:val="36"/>
          <w:lang w:eastAsia="ru-RU"/>
        </w:rPr>
        <w:t>Лапшовского</w:t>
      </w:r>
      <w:proofErr w:type="spellEnd"/>
      <w:r w:rsidRPr="006A2C61">
        <w:rPr>
          <w:rFonts w:ascii="Times New Roman" w:eastAsia="Times New Roman" w:hAnsi="Times New Roman" w:cs="Times New Roman"/>
          <w:sz w:val="36"/>
          <w:szCs w:val="36"/>
          <w:lang w:eastAsia="ru-RU"/>
        </w:rPr>
        <w:t xml:space="preserve"> сельсовета</w:t>
      </w:r>
    </w:p>
    <w:p w14:paraId="2A4D3FB8" w14:textId="77777777" w:rsidR="000E6287" w:rsidRPr="006A2C61" w:rsidRDefault="000E6287" w:rsidP="000E6287">
      <w:pPr>
        <w:widowControl w:val="0"/>
        <w:spacing w:after="0" w:line="240" w:lineRule="auto"/>
        <w:ind w:firstLine="142"/>
        <w:jc w:val="center"/>
        <w:rPr>
          <w:rFonts w:ascii="Times New Roman" w:eastAsia="Times New Roman" w:hAnsi="Times New Roman" w:cs="Times New Roman"/>
          <w:sz w:val="36"/>
          <w:szCs w:val="36"/>
          <w:lang w:eastAsia="ru-RU"/>
        </w:rPr>
      </w:pPr>
      <w:r w:rsidRPr="006A2C61">
        <w:rPr>
          <w:rFonts w:ascii="Times New Roman" w:eastAsia="Times New Roman" w:hAnsi="Times New Roman" w:cs="Times New Roman"/>
          <w:sz w:val="36"/>
          <w:szCs w:val="36"/>
          <w:lang w:eastAsia="ru-RU"/>
        </w:rPr>
        <w:t>Камешкирского района Пензенской области</w:t>
      </w:r>
    </w:p>
    <w:p w14:paraId="3769A55C" w14:textId="77777777" w:rsidR="000E6287" w:rsidRPr="006A2C61" w:rsidRDefault="000E6287" w:rsidP="000E6287">
      <w:pPr>
        <w:widowControl w:val="0"/>
        <w:spacing w:after="0" w:line="240" w:lineRule="auto"/>
        <w:jc w:val="center"/>
        <w:rPr>
          <w:rFonts w:ascii="Times New Roman" w:eastAsia="Times New Roman" w:hAnsi="Times New Roman" w:cs="Times New Roman"/>
          <w:color w:val="FF0000"/>
          <w:sz w:val="20"/>
          <w:szCs w:val="20"/>
          <w:lang w:eastAsia="ru-RU"/>
        </w:rPr>
      </w:pPr>
    </w:p>
    <w:p w14:paraId="6AF9905D" w14:textId="77777777" w:rsidR="000E6287" w:rsidRPr="006A2C61" w:rsidRDefault="000E6287" w:rsidP="000E6287">
      <w:pPr>
        <w:widowControl w:val="0"/>
        <w:spacing w:after="0" w:line="240" w:lineRule="auto"/>
        <w:jc w:val="center"/>
        <w:rPr>
          <w:rFonts w:ascii="Times New Roman" w:eastAsia="Times New Roman" w:hAnsi="Times New Roman" w:cs="Times New Roman"/>
          <w:b/>
          <w:sz w:val="28"/>
          <w:szCs w:val="28"/>
          <w:lang w:eastAsia="ru-RU"/>
        </w:rPr>
      </w:pPr>
      <w:proofErr w:type="gramStart"/>
      <w:r w:rsidRPr="006A2C61">
        <w:rPr>
          <w:rFonts w:ascii="Times New Roman" w:eastAsia="Times New Roman" w:hAnsi="Times New Roman" w:cs="Times New Roman"/>
          <w:b/>
          <w:sz w:val="28"/>
          <w:szCs w:val="28"/>
          <w:lang w:eastAsia="ru-RU"/>
        </w:rPr>
        <w:t>Р</w:t>
      </w:r>
      <w:proofErr w:type="gramEnd"/>
      <w:r w:rsidRPr="006A2C61">
        <w:rPr>
          <w:rFonts w:ascii="Times New Roman" w:eastAsia="Times New Roman" w:hAnsi="Times New Roman" w:cs="Times New Roman"/>
          <w:b/>
          <w:sz w:val="28"/>
          <w:szCs w:val="28"/>
          <w:lang w:eastAsia="ru-RU"/>
        </w:rPr>
        <w:t xml:space="preserve"> Е Ш Е Н И Е</w:t>
      </w:r>
    </w:p>
    <w:p w14:paraId="2ECE6EE3" w14:textId="77777777" w:rsidR="00217AC4" w:rsidRPr="006A2C61" w:rsidRDefault="00217AC4" w:rsidP="000E6287">
      <w:pPr>
        <w:widowControl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0E6287" w:rsidRPr="006A2C61" w14:paraId="2D025DDC" w14:textId="77777777" w:rsidTr="00461BF3">
        <w:tc>
          <w:tcPr>
            <w:tcW w:w="404" w:type="dxa"/>
            <w:vAlign w:val="bottom"/>
          </w:tcPr>
          <w:p w14:paraId="5D767261"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14:paraId="240EDF23" w14:textId="77777777"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14:paraId="69930AC5"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14:paraId="4911053A"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 xml:space="preserve"> </w:t>
            </w:r>
          </w:p>
        </w:tc>
      </w:tr>
      <w:tr w:rsidR="000E6287" w:rsidRPr="006A2C61" w14:paraId="11D2346D" w14:textId="77777777" w:rsidTr="00461BF3">
        <w:tc>
          <w:tcPr>
            <w:tcW w:w="4770" w:type="dxa"/>
            <w:gridSpan w:val="4"/>
          </w:tcPr>
          <w:p w14:paraId="4ED787F4" w14:textId="77777777"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roofErr w:type="spellStart"/>
            <w:r w:rsidRPr="006A2C61">
              <w:rPr>
                <w:rFonts w:ascii="Times New Roman" w:eastAsia="Times New Roman" w:hAnsi="Times New Roman" w:cs="Times New Roman"/>
                <w:sz w:val="24"/>
                <w:szCs w:val="24"/>
                <w:lang w:eastAsia="ru-RU"/>
              </w:rPr>
              <w:t>с</w:t>
            </w:r>
            <w:proofErr w:type="gramStart"/>
            <w:r w:rsidRPr="006A2C61">
              <w:rPr>
                <w:rFonts w:ascii="Times New Roman" w:eastAsia="Times New Roman" w:hAnsi="Times New Roman" w:cs="Times New Roman"/>
                <w:sz w:val="24"/>
                <w:szCs w:val="24"/>
                <w:lang w:eastAsia="ru-RU"/>
              </w:rPr>
              <w:t>.Л</w:t>
            </w:r>
            <w:proofErr w:type="gramEnd"/>
            <w:r w:rsidRPr="006A2C61">
              <w:rPr>
                <w:rFonts w:ascii="Times New Roman" w:eastAsia="Times New Roman" w:hAnsi="Times New Roman" w:cs="Times New Roman"/>
                <w:sz w:val="24"/>
                <w:szCs w:val="24"/>
                <w:lang w:eastAsia="ru-RU"/>
              </w:rPr>
              <w:t>апшово</w:t>
            </w:r>
            <w:proofErr w:type="spellEnd"/>
          </w:p>
          <w:p w14:paraId="3D877CF9" w14:textId="77777777"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
        </w:tc>
      </w:tr>
    </w:tbl>
    <w:p w14:paraId="4080B476"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1224A789"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2497F3FA"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7F88136C" w14:textId="196940F1" w:rsidR="000E6287" w:rsidRPr="00CF07FF" w:rsidRDefault="00B9457E" w:rsidP="000E6287">
      <w:pPr>
        <w:spacing w:after="0" w:line="209" w:lineRule="atLeast"/>
        <w:jc w:val="center"/>
        <w:rPr>
          <w:rFonts w:ascii="Times New Roman" w:eastAsia="Times New Roman" w:hAnsi="Times New Roman" w:cs="Times New Roman"/>
          <w:b/>
          <w:sz w:val="24"/>
          <w:szCs w:val="24"/>
          <w:lang w:eastAsia="ru-RU"/>
        </w:rPr>
      </w:pPr>
      <w:r w:rsidRPr="00CF07FF">
        <w:rPr>
          <w:rFonts w:ascii="Times New Roman" w:eastAsia="Times New Roman" w:hAnsi="Times New Roman" w:cs="Times New Roman"/>
          <w:b/>
          <w:sz w:val="24"/>
          <w:szCs w:val="24"/>
          <w:lang w:eastAsia="ru-RU"/>
        </w:rPr>
        <w:t xml:space="preserve">Об утверждении местных нормативов градостроительного проектирования </w:t>
      </w:r>
      <w:proofErr w:type="spellStart"/>
      <w:r w:rsidRPr="00CF07FF">
        <w:rPr>
          <w:rFonts w:ascii="Times New Roman" w:eastAsia="Times New Roman" w:hAnsi="Times New Roman" w:cs="Times New Roman"/>
          <w:b/>
          <w:sz w:val="24"/>
          <w:szCs w:val="24"/>
          <w:lang w:eastAsia="ru-RU"/>
        </w:rPr>
        <w:t>Лапшовского</w:t>
      </w:r>
      <w:proofErr w:type="spellEnd"/>
      <w:r w:rsidRPr="00CF07FF">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000E6287" w:rsidRPr="00CF07FF">
        <w:rPr>
          <w:rFonts w:ascii="Times New Roman" w:eastAsia="Times New Roman" w:hAnsi="Times New Roman" w:cs="Times New Roman"/>
          <w:sz w:val="24"/>
          <w:szCs w:val="24"/>
          <w:lang w:eastAsia="ru-RU"/>
        </w:rPr>
        <w:t xml:space="preserve"> </w:t>
      </w:r>
    </w:p>
    <w:p w14:paraId="4B13BF66" w14:textId="77777777" w:rsidR="00B9457E" w:rsidRPr="00CF07FF" w:rsidRDefault="00B9457E" w:rsidP="00B9457E">
      <w:pPr>
        <w:widowControl w:val="0"/>
        <w:spacing w:after="0" w:line="209" w:lineRule="atLeast"/>
        <w:ind w:firstLine="709"/>
        <w:jc w:val="both"/>
        <w:rPr>
          <w:rFonts w:ascii="Times New Roman" w:eastAsia="Times New Roman" w:hAnsi="Times New Roman" w:cs="Times New Roman"/>
          <w:sz w:val="20"/>
          <w:szCs w:val="20"/>
          <w:lang w:eastAsia="ru-RU"/>
        </w:rPr>
      </w:pPr>
    </w:p>
    <w:p w14:paraId="73753086" w14:textId="78D2D704" w:rsidR="000E6287" w:rsidRPr="00CF07FF" w:rsidRDefault="000E6287" w:rsidP="001649F1">
      <w:pPr>
        <w:widowControl w:val="0"/>
        <w:spacing w:after="0" w:line="209" w:lineRule="atLeast"/>
        <w:ind w:firstLine="709"/>
        <w:jc w:val="both"/>
        <w:rPr>
          <w:rFonts w:ascii="Times New Roman" w:eastAsia="Times New Roman" w:hAnsi="Times New Roman" w:cs="Times New Roman"/>
          <w:strike/>
          <w:sz w:val="24"/>
          <w:szCs w:val="24"/>
          <w:lang w:eastAsia="ru-RU"/>
        </w:rPr>
      </w:pPr>
      <w:proofErr w:type="gramStart"/>
      <w:r w:rsidRPr="00CF07FF">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w:t>
      </w:r>
      <w:r w:rsidR="00B9457E" w:rsidRPr="00CF07FF">
        <w:rPr>
          <w:rFonts w:ascii="Times New Roman" w:eastAsia="Times New Roman" w:hAnsi="Times New Roman" w:cs="Times New Roman"/>
          <w:sz w:val="24"/>
          <w:szCs w:val="24"/>
          <w:lang w:eastAsia="ru-RU"/>
        </w:rPr>
        <w:t xml:space="preserve">                                </w:t>
      </w:r>
      <w:r w:rsidRPr="00CF07FF">
        <w:rPr>
          <w:rFonts w:ascii="Times New Roman" w:eastAsia="Times New Roman" w:hAnsi="Times New Roman" w:cs="Times New Roman"/>
          <w:sz w:val="24"/>
          <w:szCs w:val="24"/>
          <w:lang w:eastAsia="ru-RU"/>
        </w:rPr>
        <w:t xml:space="preserve">(с последующими изменениями)», Уставом </w:t>
      </w:r>
      <w:proofErr w:type="spellStart"/>
      <w:r w:rsidRPr="00CF07FF">
        <w:rPr>
          <w:rFonts w:ascii="Times New Roman" w:eastAsia="Times New Roman" w:hAnsi="Times New Roman" w:cs="Times New Roman"/>
          <w:sz w:val="24"/>
          <w:szCs w:val="24"/>
          <w:lang w:eastAsia="ru-RU"/>
        </w:rPr>
        <w:t>Лапшовского</w:t>
      </w:r>
      <w:proofErr w:type="spellEnd"/>
      <w:r w:rsidRPr="00CF07FF">
        <w:rPr>
          <w:rFonts w:ascii="Times New Roman" w:eastAsia="Times New Roman" w:hAnsi="Times New Roman" w:cs="Times New Roman"/>
          <w:sz w:val="24"/>
          <w:szCs w:val="24"/>
          <w:lang w:eastAsia="ru-RU"/>
        </w:rPr>
        <w:t xml:space="preserve"> сельсовета Камешкирского района Пензенской области</w:t>
      </w:r>
      <w:r w:rsidRPr="00CF07FF">
        <w:rPr>
          <w:rFonts w:ascii="Times New Roman" w:eastAsia="Times New Roman" w:hAnsi="Times New Roman" w:cs="Times New Roman"/>
          <w:sz w:val="20"/>
          <w:szCs w:val="20"/>
          <w:lang w:eastAsia="ru-RU"/>
        </w:rPr>
        <w:t xml:space="preserve"> </w:t>
      </w:r>
      <w:proofErr w:type="gramEnd"/>
    </w:p>
    <w:p w14:paraId="71D36BEE" w14:textId="77777777" w:rsidR="000E6287" w:rsidRPr="00CF07FF" w:rsidRDefault="000E6287" w:rsidP="00B9457E">
      <w:pPr>
        <w:widowControl w:val="0"/>
        <w:spacing w:after="0" w:line="209" w:lineRule="atLeast"/>
        <w:ind w:firstLine="709"/>
        <w:rPr>
          <w:rFonts w:ascii="Times New Roman" w:eastAsia="Times New Roman" w:hAnsi="Times New Roman" w:cs="Times New Roman"/>
          <w:sz w:val="20"/>
          <w:szCs w:val="20"/>
          <w:lang w:eastAsia="ru-RU"/>
        </w:rPr>
      </w:pPr>
    </w:p>
    <w:p w14:paraId="56E06EFD" w14:textId="4EDE29BE" w:rsidR="000E6287" w:rsidRPr="00CF07FF"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CF07FF">
        <w:rPr>
          <w:rFonts w:ascii="Times New Roman" w:eastAsia="Times New Roman" w:hAnsi="Times New Roman" w:cs="Times New Roman"/>
          <w:b/>
          <w:sz w:val="24"/>
          <w:szCs w:val="24"/>
          <w:lang w:eastAsia="ru-RU"/>
        </w:rPr>
        <w:t xml:space="preserve">Комитет местного самоуправления </w:t>
      </w:r>
      <w:proofErr w:type="spellStart"/>
      <w:r w:rsidRPr="00CF07FF">
        <w:rPr>
          <w:rFonts w:ascii="Times New Roman" w:eastAsia="Times New Roman" w:hAnsi="Times New Roman" w:cs="Times New Roman"/>
          <w:b/>
          <w:sz w:val="24"/>
          <w:szCs w:val="24"/>
          <w:lang w:eastAsia="ru-RU"/>
        </w:rPr>
        <w:t>Лапшовского</w:t>
      </w:r>
      <w:proofErr w:type="spellEnd"/>
      <w:r w:rsidRPr="00CF07FF">
        <w:rPr>
          <w:rFonts w:ascii="Times New Roman" w:eastAsia="Times New Roman" w:hAnsi="Times New Roman" w:cs="Times New Roman"/>
          <w:b/>
          <w:sz w:val="24"/>
          <w:szCs w:val="24"/>
          <w:lang w:eastAsia="ru-RU"/>
        </w:rPr>
        <w:t xml:space="preserve"> сельсовета</w:t>
      </w:r>
    </w:p>
    <w:p w14:paraId="7B0EBE8B" w14:textId="536B4750" w:rsidR="000E6287" w:rsidRPr="00CF07FF"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CF07FF">
        <w:rPr>
          <w:rFonts w:ascii="Times New Roman" w:eastAsia="Times New Roman" w:hAnsi="Times New Roman" w:cs="Times New Roman"/>
          <w:b/>
          <w:sz w:val="24"/>
          <w:szCs w:val="24"/>
          <w:lang w:eastAsia="ru-RU"/>
        </w:rPr>
        <w:t>Камешкирского района Пензенской области решил:</w:t>
      </w:r>
    </w:p>
    <w:p w14:paraId="7FB0C424" w14:textId="559BA38D" w:rsidR="000E6287" w:rsidRPr="00CF07FF" w:rsidRDefault="000E6287" w:rsidP="000E6287">
      <w:pPr>
        <w:widowControl w:val="0"/>
        <w:spacing w:after="0" w:line="240" w:lineRule="auto"/>
        <w:rPr>
          <w:rFonts w:ascii="Times New Roman" w:eastAsia="Times New Roman" w:hAnsi="Times New Roman" w:cs="Times New Roman"/>
          <w:b/>
          <w:sz w:val="24"/>
          <w:szCs w:val="24"/>
          <w:lang w:eastAsia="ru-RU"/>
        </w:rPr>
      </w:pPr>
    </w:p>
    <w:p w14:paraId="770148F2" w14:textId="3BF44FD7" w:rsidR="00B9457E" w:rsidRPr="00CF07FF" w:rsidRDefault="000E6287"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CF07FF">
        <w:rPr>
          <w:rFonts w:ascii="Times New Roman" w:eastAsia="Times New Roman" w:hAnsi="Times New Roman" w:cs="Times New Roman"/>
          <w:sz w:val="24"/>
          <w:szCs w:val="24"/>
          <w:lang w:eastAsia="ru-RU"/>
        </w:rPr>
        <w:t xml:space="preserve">1. </w:t>
      </w:r>
      <w:r w:rsidR="00B9457E" w:rsidRPr="00CF07FF">
        <w:rPr>
          <w:rFonts w:ascii="Times New Roman" w:eastAsia="Times New Roman" w:hAnsi="Times New Roman" w:cs="Times New Roman"/>
          <w:sz w:val="24"/>
          <w:szCs w:val="24"/>
          <w:lang w:eastAsia="ru-RU"/>
        </w:rPr>
        <w:t xml:space="preserve">Утвердить прилагаемые Местные нормативы градостроительного проектирования </w:t>
      </w:r>
      <w:proofErr w:type="spellStart"/>
      <w:r w:rsidR="00B9457E" w:rsidRPr="00CF07FF">
        <w:rPr>
          <w:rFonts w:ascii="Times New Roman" w:eastAsia="Times New Roman" w:hAnsi="Times New Roman" w:cs="Times New Roman"/>
          <w:sz w:val="24"/>
          <w:szCs w:val="24"/>
          <w:lang w:eastAsia="ru-RU"/>
        </w:rPr>
        <w:t>Лапшовского</w:t>
      </w:r>
      <w:proofErr w:type="spellEnd"/>
      <w:r w:rsidR="00B9457E" w:rsidRPr="00CF07FF">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14:paraId="0FFEBD7D" w14:textId="77777777" w:rsidR="00B9457E" w:rsidRPr="00CF07FF"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CF07FF">
        <w:rPr>
          <w:rFonts w:ascii="Times New Roman" w:eastAsia="Times New Roman" w:hAnsi="Times New Roman" w:cs="Times New Roman"/>
          <w:sz w:val="24"/>
          <w:szCs w:val="24"/>
          <w:lang w:eastAsia="ru-RU"/>
        </w:rPr>
        <w:t>2. Признать утратившими силу:</w:t>
      </w:r>
    </w:p>
    <w:p w14:paraId="58C39B5C" w14:textId="411D32D4" w:rsidR="00B9457E" w:rsidRPr="00CF07FF"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CF07FF">
        <w:rPr>
          <w:rFonts w:ascii="Times New Roman" w:eastAsia="Times New Roman" w:hAnsi="Times New Roman" w:cs="Times New Roman"/>
          <w:sz w:val="24"/>
          <w:szCs w:val="24"/>
          <w:lang w:eastAsia="ru-RU"/>
        </w:rPr>
        <w:t xml:space="preserve">2.1. Решение Комитета местного самоуправления </w:t>
      </w:r>
      <w:proofErr w:type="spellStart"/>
      <w:r w:rsidRPr="00CF07FF">
        <w:rPr>
          <w:rFonts w:ascii="Times New Roman" w:eastAsia="Times New Roman" w:hAnsi="Times New Roman" w:cs="Times New Roman"/>
          <w:sz w:val="24"/>
          <w:szCs w:val="24"/>
          <w:lang w:eastAsia="ru-RU"/>
        </w:rPr>
        <w:t>Лапшовского</w:t>
      </w:r>
      <w:proofErr w:type="spellEnd"/>
      <w:r w:rsidRPr="00CF07FF">
        <w:rPr>
          <w:rFonts w:ascii="Times New Roman" w:eastAsia="Times New Roman" w:hAnsi="Times New Roman" w:cs="Times New Roman"/>
          <w:sz w:val="24"/>
          <w:szCs w:val="24"/>
          <w:lang w:eastAsia="ru-RU"/>
        </w:rPr>
        <w:t xml:space="preserve"> сельсовета Камешкирского района Пензенской области от 25.01.2019 № 444-88/2 </w:t>
      </w:r>
      <w:r w:rsidR="007E73C1" w:rsidRPr="00CF07FF">
        <w:rPr>
          <w:rFonts w:ascii="Times New Roman" w:eastAsia="Times New Roman" w:hAnsi="Times New Roman" w:cs="Times New Roman"/>
          <w:sz w:val="24"/>
          <w:szCs w:val="24"/>
          <w:lang w:eastAsia="ru-RU"/>
        </w:rPr>
        <w:t xml:space="preserve">«Об утверждении местных нормативов градостроительного проектирования </w:t>
      </w:r>
      <w:proofErr w:type="spellStart"/>
      <w:r w:rsidR="007E73C1" w:rsidRPr="00CF07FF">
        <w:rPr>
          <w:rFonts w:ascii="Times New Roman" w:eastAsia="Times New Roman" w:hAnsi="Times New Roman" w:cs="Times New Roman"/>
          <w:sz w:val="24"/>
          <w:szCs w:val="24"/>
          <w:lang w:eastAsia="ru-RU"/>
        </w:rPr>
        <w:t>Лапшовского</w:t>
      </w:r>
      <w:proofErr w:type="spellEnd"/>
      <w:r w:rsidR="007E73C1" w:rsidRPr="00CF07FF">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14:paraId="09310EAA" w14:textId="29B14944" w:rsidR="00B9457E" w:rsidRPr="00CF07FF"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CF07FF">
        <w:rPr>
          <w:rFonts w:ascii="Times New Roman" w:eastAsia="Times New Roman" w:hAnsi="Times New Roman" w:cs="Times New Roman"/>
          <w:sz w:val="24"/>
          <w:szCs w:val="24"/>
          <w:lang w:eastAsia="ru-RU"/>
        </w:rPr>
        <w:t xml:space="preserve">2.2. Решение Комитета местного самоуправления </w:t>
      </w:r>
      <w:proofErr w:type="spellStart"/>
      <w:r w:rsidRPr="00CF07FF">
        <w:rPr>
          <w:rFonts w:ascii="Times New Roman" w:eastAsia="Times New Roman" w:hAnsi="Times New Roman" w:cs="Times New Roman"/>
          <w:sz w:val="24"/>
          <w:szCs w:val="24"/>
          <w:lang w:eastAsia="ru-RU"/>
        </w:rPr>
        <w:t>Лапшовского</w:t>
      </w:r>
      <w:proofErr w:type="spellEnd"/>
      <w:r w:rsidRPr="00CF07FF">
        <w:rPr>
          <w:rFonts w:ascii="Times New Roman" w:eastAsia="Times New Roman" w:hAnsi="Times New Roman" w:cs="Times New Roman"/>
          <w:sz w:val="24"/>
          <w:szCs w:val="24"/>
          <w:lang w:eastAsia="ru-RU"/>
        </w:rPr>
        <w:t xml:space="preserve"> сельсовета Камешкирского района Пензенской области от 14.09.2020 № 86-21/3 «О внесении изменений в местные нормативы градостроительного проектирования </w:t>
      </w:r>
      <w:proofErr w:type="spellStart"/>
      <w:r w:rsidRPr="00CF07FF">
        <w:rPr>
          <w:rFonts w:ascii="Times New Roman" w:eastAsia="Times New Roman" w:hAnsi="Times New Roman" w:cs="Times New Roman"/>
          <w:sz w:val="24"/>
          <w:szCs w:val="24"/>
          <w:lang w:eastAsia="ru-RU"/>
        </w:rPr>
        <w:t>Лапшовского</w:t>
      </w:r>
      <w:proofErr w:type="spellEnd"/>
      <w:r w:rsidRPr="00CF07FF">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14:paraId="6DA537E6" w14:textId="724DD464" w:rsidR="00B9457E" w:rsidRPr="00CF07FF"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CF07FF">
        <w:rPr>
          <w:rFonts w:ascii="Times New Roman" w:eastAsia="Times New Roman" w:hAnsi="Times New Roman" w:cs="Times New Roman"/>
          <w:sz w:val="24"/>
          <w:szCs w:val="24"/>
          <w:lang w:eastAsia="ru-RU"/>
        </w:rPr>
        <w:t>3</w:t>
      </w:r>
      <w:r w:rsidR="000E6287" w:rsidRPr="00CF07FF">
        <w:rPr>
          <w:rFonts w:ascii="Times New Roman" w:eastAsia="Times New Roman" w:hAnsi="Times New Roman" w:cs="Times New Roman"/>
          <w:sz w:val="24"/>
          <w:szCs w:val="24"/>
          <w:lang w:eastAsia="ru-RU"/>
        </w:rPr>
        <w:t>. Опубликовать настоящее решение в информационном бюллетене «</w:t>
      </w:r>
      <w:proofErr w:type="spellStart"/>
      <w:r w:rsidR="000E6287" w:rsidRPr="00CF07FF">
        <w:rPr>
          <w:rFonts w:ascii="Times New Roman" w:eastAsia="Times New Roman" w:hAnsi="Times New Roman" w:cs="Times New Roman"/>
          <w:sz w:val="24"/>
          <w:szCs w:val="24"/>
          <w:lang w:eastAsia="ru-RU"/>
        </w:rPr>
        <w:t>Лапшовские</w:t>
      </w:r>
      <w:proofErr w:type="spellEnd"/>
      <w:r w:rsidR="000E6287" w:rsidRPr="00CF07FF">
        <w:rPr>
          <w:rFonts w:ascii="Times New Roman" w:eastAsia="Times New Roman" w:hAnsi="Times New Roman" w:cs="Times New Roman"/>
          <w:sz w:val="24"/>
          <w:szCs w:val="24"/>
          <w:lang w:eastAsia="ru-RU"/>
        </w:rPr>
        <w:t xml:space="preserve"> вести».</w:t>
      </w:r>
    </w:p>
    <w:p w14:paraId="2531FB69" w14:textId="26A7C193" w:rsidR="00B9457E" w:rsidRPr="00CF07FF"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CF07FF">
        <w:rPr>
          <w:rFonts w:ascii="Times New Roman" w:eastAsia="Times New Roman" w:hAnsi="Times New Roman" w:cs="Times New Roman"/>
          <w:sz w:val="24"/>
          <w:szCs w:val="24"/>
          <w:lang w:eastAsia="ru-RU"/>
        </w:rPr>
        <w:t>4</w:t>
      </w:r>
      <w:r w:rsidR="000E6287" w:rsidRPr="00CF07FF">
        <w:rPr>
          <w:rFonts w:ascii="Times New Roman" w:eastAsia="Times New Roman" w:hAnsi="Times New Roman" w:cs="Times New Roman"/>
          <w:sz w:val="24"/>
          <w:szCs w:val="24"/>
          <w:lang w:eastAsia="ru-RU"/>
        </w:rPr>
        <w:t>. Настоящее решение вступает в силу на следующий день после дня его официального опубликования.</w:t>
      </w:r>
    </w:p>
    <w:p w14:paraId="75FC1B9F" w14:textId="405D0B34" w:rsidR="000E6287" w:rsidRPr="00CF07FF"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CF07FF">
        <w:rPr>
          <w:rFonts w:ascii="Times New Roman" w:eastAsia="Times New Roman" w:hAnsi="Times New Roman" w:cs="Times New Roman"/>
          <w:sz w:val="24"/>
          <w:szCs w:val="24"/>
          <w:lang w:eastAsia="ru-RU"/>
        </w:rPr>
        <w:t>5</w:t>
      </w:r>
      <w:r w:rsidR="000E6287" w:rsidRPr="00CF07FF">
        <w:rPr>
          <w:rFonts w:ascii="Times New Roman" w:eastAsia="Times New Roman" w:hAnsi="Times New Roman" w:cs="Times New Roman"/>
          <w:sz w:val="24"/>
          <w:szCs w:val="24"/>
          <w:lang w:eastAsia="ru-RU"/>
        </w:rPr>
        <w:t xml:space="preserve">. </w:t>
      </w:r>
      <w:proofErr w:type="gramStart"/>
      <w:r w:rsidR="000E6287" w:rsidRPr="00CF07FF">
        <w:rPr>
          <w:rFonts w:ascii="Times New Roman" w:eastAsia="Times New Roman" w:hAnsi="Times New Roman" w:cs="Times New Roman"/>
          <w:sz w:val="24"/>
          <w:szCs w:val="24"/>
          <w:lang w:eastAsia="ru-RU"/>
        </w:rPr>
        <w:t>Контроль за</w:t>
      </w:r>
      <w:proofErr w:type="gramEnd"/>
      <w:r w:rsidR="000E6287" w:rsidRPr="00CF07FF">
        <w:rPr>
          <w:rFonts w:ascii="Times New Roman" w:eastAsia="Times New Roman" w:hAnsi="Times New Roman" w:cs="Times New Roman"/>
          <w:sz w:val="24"/>
          <w:szCs w:val="24"/>
          <w:lang w:eastAsia="ru-RU"/>
        </w:rPr>
        <w:t xml:space="preserve"> исполнением настоящего решения возложить на </w:t>
      </w:r>
      <w:r w:rsidR="00973513" w:rsidRPr="00CF07FF">
        <w:rPr>
          <w:rFonts w:ascii="Times New Roman" w:eastAsia="Times New Roman" w:hAnsi="Times New Roman" w:cs="Times New Roman"/>
          <w:sz w:val="24"/>
          <w:szCs w:val="24"/>
          <w:lang w:eastAsia="ru-RU"/>
        </w:rPr>
        <w:t>г</w:t>
      </w:r>
      <w:r w:rsidR="000E6287" w:rsidRPr="00CF07FF">
        <w:rPr>
          <w:rFonts w:ascii="Times New Roman" w:eastAsia="Times New Roman" w:hAnsi="Times New Roman" w:cs="Times New Roman"/>
          <w:sz w:val="24"/>
          <w:szCs w:val="24"/>
          <w:lang w:eastAsia="ru-RU"/>
        </w:rPr>
        <w:t xml:space="preserve">лаву </w:t>
      </w:r>
      <w:proofErr w:type="spellStart"/>
      <w:r w:rsidR="000E6287" w:rsidRPr="00CF07FF">
        <w:rPr>
          <w:rFonts w:ascii="Times New Roman" w:eastAsia="Times New Roman" w:hAnsi="Times New Roman" w:cs="Times New Roman"/>
          <w:sz w:val="24"/>
          <w:szCs w:val="24"/>
          <w:lang w:eastAsia="ru-RU"/>
        </w:rPr>
        <w:t>Лапшовского</w:t>
      </w:r>
      <w:proofErr w:type="spellEnd"/>
      <w:r w:rsidR="000E6287" w:rsidRPr="00CF07FF">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14:paraId="5F557518" w14:textId="77777777" w:rsidR="00B9457E" w:rsidRPr="00CF07FF" w:rsidRDefault="00B9457E" w:rsidP="001649F1">
      <w:pPr>
        <w:autoSpaceDE w:val="0"/>
        <w:autoSpaceDN w:val="0"/>
        <w:adjustRightInd w:val="0"/>
        <w:spacing w:after="0" w:line="240" w:lineRule="auto"/>
        <w:jc w:val="both"/>
        <w:outlineLvl w:val="5"/>
        <w:rPr>
          <w:rFonts w:ascii="Times New Roman" w:eastAsia="Times New Roman" w:hAnsi="Times New Roman" w:cs="Times New Roman"/>
          <w:b/>
          <w:sz w:val="24"/>
          <w:szCs w:val="24"/>
          <w:lang w:eastAsia="ru-RU"/>
        </w:rPr>
      </w:pPr>
    </w:p>
    <w:p w14:paraId="63BC982C" w14:textId="0CD4EB59" w:rsidR="000E6287" w:rsidRPr="00CF07FF" w:rsidRDefault="000E6287" w:rsidP="000E6287">
      <w:pPr>
        <w:autoSpaceDE w:val="0"/>
        <w:autoSpaceDN w:val="0"/>
        <w:adjustRightInd w:val="0"/>
        <w:spacing w:after="0" w:line="240" w:lineRule="auto"/>
        <w:ind w:left="567"/>
        <w:jc w:val="both"/>
        <w:outlineLvl w:val="5"/>
        <w:rPr>
          <w:rFonts w:ascii="Times New Roman" w:eastAsia="Times New Roman" w:hAnsi="Times New Roman" w:cs="Times New Roman"/>
          <w:b/>
          <w:sz w:val="24"/>
          <w:szCs w:val="24"/>
          <w:lang w:eastAsia="ru-RU"/>
        </w:rPr>
      </w:pPr>
      <w:r w:rsidRPr="00CF07FF">
        <w:rPr>
          <w:rFonts w:ascii="Times New Roman" w:eastAsia="Times New Roman" w:hAnsi="Times New Roman" w:cs="Times New Roman"/>
          <w:b/>
          <w:sz w:val="24"/>
          <w:szCs w:val="24"/>
          <w:lang w:eastAsia="ru-RU"/>
        </w:rPr>
        <w:t xml:space="preserve">Глава </w:t>
      </w:r>
      <w:proofErr w:type="spellStart"/>
      <w:r w:rsidRPr="00CF07FF">
        <w:rPr>
          <w:rFonts w:ascii="Times New Roman" w:eastAsia="Times New Roman" w:hAnsi="Times New Roman" w:cs="Times New Roman"/>
          <w:b/>
          <w:sz w:val="24"/>
          <w:szCs w:val="24"/>
          <w:lang w:eastAsia="ru-RU"/>
        </w:rPr>
        <w:t>Лапшовского</w:t>
      </w:r>
      <w:proofErr w:type="spellEnd"/>
      <w:r w:rsidRPr="00CF07FF">
        <w:rPr>
          <w:rFonts w:ascii="Times New Roman" w:eastAsia="Times New Roman" w:hAnsi="Times New Roman" w:cs="Times New Roman"/>
          <w:b/>
          <w:sz w:val="24"/>
          <w:szCs w:val="24"/>
          <w:lang w:eastAsia="ru-RU"/>
        </w:rPr>
        <w:t xml:space="preserve"> сельсовета</w:t>
      </w:r>
    </w:p>
    <w:p w14:paraId="5526C219" w14:textId="77777777" w:rsidR="000E6287" w:rsidRPr="00CF07FF" w:rsidRDefault="000E6287" w:rsidP="000E6287">
      <w:pPr>
        <w:autoSpaceDE w:val="0"/>
        <w:autoSpaceDN w:val="0"/>
        <w:adjustRightInd w:val="0"/>
        <w:spacing w:after="0" w:line="240" w:lineRule="auto"/>
        <w:ind w:left="567"/>
        <w:jc w:val="both"/>
        <w:outlineLvl w:val="5"/>
        <w:rPr>
          <w:rFonts w:ascii="Times New Roman" w:eastAsia="Times New Roman" w:hAnsi="Times New Roman" w:cs="Times New Roman"/>
          <w:b/>
          <w:sz w:val="24"/>
          <w:szCs w:val="24"/>
          <w:lang w:eastAsia="ru-RU"/>
        </w:rPr>
      </w:pPr>
      <w:r w:rsidRPr="00CF07FF">
        <w:rPr>
          <w:rFonts w:ascii="Times New Roman" w:eastAsia="Times New Roman" w:hAnsi="Times New Roman" w:cs="Times New Roman"/>
          <w:b/>
          <w:sz w:val="24"/>
          <w:szCs w:val="24"/>
          <w:lang w:eastAsia="ru-RU"/>
        </w:rPr>
        <w:t>Камешкирского района</w:t>
      </w:r>
    </w:p>
    <w:p w14:paraId="4D22752C" w14:textId="18F85006" w:rsidR="00461BF3" w:rsidRPr="00CF07FF" w:rsidRDefault="000E6287" w:rsidP="00FA0C1E">
      <w:pPr>
        <w:widowControl w:val="0"/>
        <w:spacing w:after="0" w:line="240" w:lineRule="auto"/>
        <w:jc w:val="both"/>
        <w:rPr>
          <w:rFonts w:ascii="Times New Roman" w:eastAsia="NSimSun" w:hAnsi="Times New Roman" w:cs="Times New Roman"/>
          <w:kern w:val="2"/>
          <w:sz w:val="20"/>
          <w:szCs w:val="20"/>
          <w:lang w:eastAsia="zh-CN" w:bidi="hi-IN"/>
        </w:rPr>
      </w:pPr>
      <w:r w:rsidRPr="00CF07FF">
        <w:rPr>
          <w:rFonts w:ascii="Times New Roman" w:eastAsia="Times New Roman" w:hAnsi="Times New Roman" w:cs="Times New Roman"/>
          <w:b/>
          <w:sz w:val="24"/>
          <w:szCs w:val="24"/>
          <w:lang w:eastAsia="ru-RU"/>
        </w:rPr>
        <w:t xml:space="preserve">         Пензенской области</w:t>
      </w:r>
      <w:r w:rsidRPr="00CF07FF">
        <w:rPr>
          <w:rFonts w:ascii="Times New Roman" w:eastAsia="Times New Roman" w:hAnsi="Times New Roman" w:cs="Times New Roman"/>
          <w:b/>
          <w:sz w:val="24"/>
          <w:szCs w:val="24"/>
          <w:lang w:eastAsia="ru-RU"/>
        </w:rPr>
        <w:tab/>
      </w:r>
      <w:r w:rsidRPr="00CF07FF">
        <w:rPr>
          <w:rFonts w:ascii="Times New Roman" w:eastAsia="Times New Roman" w:hAnsi="Times New Roman" w:cs="Times New Roman"/>
          <w:b/>
          <w:sz w:val="24"/>
          <w:szCs w:val="24"/>
          <w:lang w:eastAsia="ru-RU"/>
        </w:rPr>
        <w:tab/>
      </w:r>
      <w:r w:rsidRPr="00CF07FF">
        <w:rPr>
          <w:rFonts w:ascii="Times New Roman" w:eastAsia="Times New Roman" w:hAnsi="Times New Roman" w:cs="Times New Roman"/>
          <w:b/>
          <w:sz w:val="24"/>
          <w:szCs w:val="24"/>
          <w:lang w:eastAsia="ru-RU"/>
        </w:rPr>
        <w:tab/>
        <w:t xml:space="preserve">                                             </w:t>
      </w:r>
      <w:r w:rsidR="00B9457E" w:rsidRPr="00CF07FF">
        <w:rPr>
          <w:rFonts w:ascii="Times New Roman" w:eastAsia="Times New Roman" w:hAnsi="Times New Roman" w:cs="Times New Roman"/>
          <w:b/>
          <w:sz w:val="24"/>
          <w:szCs w:val="24"/>
          <w:lang w:eastAsia="ru-RU"/>
        </w:rPr>
        <w:t xml:space="preserve">                </w:t>
      </w:r>
      <w:r w:rsidRPr="00CF07FF">
        <w:rPr>
          <w:rFonts w:ascii="Times New Roman" w:eastAsia="Times New Roman" w:hAnsi="Times New Roman" w:cs="Times New Roman"/>
          <w:b/>
          <w:sz w:val="24"/>
          <w:szCs w:val="24"/>
          <w:lang w:eastAsia="ru-RU"/>
        </w:rPr>
        <w:t>В.В. Горшков</w:t>
      </w:r>
    </w:p>
    <w:p w14:paraId="12674213" w14:textId="77777777" w:rsidR="00B9457E" w:rsidRPr="00CF07FF" w:rsidRDefault="00B9457E" w:rsidP="001649F1">
      <w:pPr>
        <w:spacing w:after="0" w:line="232" w:lineRule="auto"/>
        <w:rPr>
          <w:rFonts w:ascii="Times New Roman" w:eastAsia="NSimSun" w:hAnsi="Times New Roman" w:cs="Times New Roman"/>
          <w:kern w:val="2"/>
          <w:sz w:val="20"/>
          <w:szCs w:val="20"/>
          <w:lang w:eastAsia="zh-CN" w:bidi="hi-IN"/>
        </w:rPr>
      </w:pPr>
    </w:p>
    <w:p w14:paraId="2CE2E0A5" w14:textId="77777777" w:rsidR="00FA0C1E" w:rsidRPr="00CF07FF" w:rsidRDefault="00FA0C1E" w:rsidP="00217AC4">
      <w:pPr>
        <w:spacing w:after="0" w:line="232" w:lineRule="auto"/>
        <w:ind w:left="5670"/>
        <w:jc w:val="right"/>
        <w:rPr>
          <w:rFonts w:ascii="Times New Roman" w:eastAsia="NSimSun" w:hAnsi="Times New Roman" w:cs="Times New Roman"/>
          <w:kern w:val="2"/>
          <w:sz w:val="20"/>
          <w:szCs w:val="20"/>
          <w:lang w:eastAsia="zh-CN" w:bidi="hi-IN"/>
        </w:rPr>
      </w:pPr>
    </w:p>
    <w:p w14:paraId="47134FB6" w14:textId="77777777" w:rsidR="00CC1543" w:rsidRDefault="00CC1543" w:rsidP="00217AC4">
      <w:pPr>
        <w:spacing w:after="0" w:line="232" w:lineRule="auto"/>
        <w:ind w:left="5670"/>
        <w:jc w:val="right"/>
        <w:rPr>
          <w:rFonts w:ascii="Times New Roman" w:eastAsia="NSimSun" w:hAnsi="Times New Roman" w:cs="Times New Roman"/>
          <w:kern w:val="2"/>
          <w:sz w:val="20"/>
          <w:szCs w:val="20"/>
          <w:lang w:eastAsia="zh-CN" w:bidi="hi-IN"/>
        </w:rPr>
      </w:pPr>
    </w:p>
    <w:p w14:paraId="4DCA487B" w14:textId="2BCBE39C" w:rsidR="00217AC4" w:rsidRPr="00CF07FF"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bookmarkStart w:id="0" w:name="_GoBack"/>
      <w:bookmarkEnd w:id="0"/>
      <w:r w:rsidRPr="00CF07FF">
        <w:rPr>
          <w:rFonts w:ascii="Times New Roman" w:eastAsia="NSimSun" w:hAnsi="Times New Roman" w:cs="Times New Roman"/>
          <w:kern w:val="2"/>
          <w:sz w:val="20"/>
          <w:szCs w:val="20"/>
          <w:lang w:eastAsia="zh-CN" w:bidi="hi-IN"/>
        </w:rPr>
        <w:lastRenderedPageBreak/>
        <w:t xml:space="preserve">Приложение </w:t>
      </w:r>
    </w:p>
    <w:p w14:paraId="644B85A7" w14:textId="77777777" w:rsidR="00217AC4" w:rsidRPr="00CF07FF"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CF07FF">
        <w:rPr>
          <w:rFonts w:ascii="Times New Roman" w:eastAsia="NSimSun" w:hAnsi="Times New Roman" w:cs="Times New Roman"/>
          <w:kern w:val="2"/>
          <w:sz w:val="20"/>
          <w:szCs w:val="20"/>
          <w:lang w:eastAsia="zh-CN" w:bidi="hi-IN"/>
        </w:rPr>
        <w:t xml:space="preserve">к решению Комитета местного самоуправления </w:t>
      </w:r>
      <w:proofErr w:type="spellStart"/>
      <w:r w:rsidRPr="00CF07FF">
        <w:rPr>
          <w:rFonts w:ascii="Times New Roman" w:eastAsia="NSimSun" w:hAnsi="Times New Roman" w:cs="Times New Roman"/>
          <w:kern w:val="2"/>
          <w:sz w:val="20"/>
          <w:szCs w:val="20"/>
          <w:lang w:eastAsia="zh-CN" w:bidi="hi-IN"/>
        </w:rPr>
        <w:t>Лапшовского</w:t>
      </w:r>
      <w:proofErr w:type="spellEnd"/>
      <w:r w:rsidRPr="00CF07FF">
        <w:rPr>
          <w:rFonts w:ascii="Times New Roman" w:eastAsia="NSimSun" w:hAnsi="Times New Roman" w:cs="Times New Roman"/>
          <w:kern w:val="2"/>
          <w:sz w:val="20"/>
          <w:szCs w:val="20"/>
          <w:lang w:eastAsia="zh-CN" w:bidi="hi-IN"/>
        </w:rPr>
        <w:t xml:space="preserve"> сельсовета</w:t>
      </w:r>
    </w:p>
    <w:p w14:paraId="405331E2" w14:textId="77777777" w:rsidR="00217AC4" w:rsidRPr="00CF07FF"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CF07FF">
        <w:rPr>
          <w:rFonts w:ascii="Times New Roman" w:eastAsia="NSimSun" w:hAnsi="Times New Roman" w:cs="Times New Roman"/>
          <w:kern w:val="2"/>
          <w:sz w:val="20"/>
          <w:szCs w:val="20"/>
          <w:lang w:eastAsia="zh-CN" w:bidi="hi-IN"/>
        </w:rPr>
        <w:t>Камешкирского района</w:t>
      </w:r>
    </w:p>
    <w:p w14:paraId="52AD7940" w14:textId="4C839AAA" w:rsidR="00217AC4" w:rsidRPr="00CF07FF"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CF07FF">
        <w:rPr>
          <w:rFonts w:ascii="Times New Roman" w:eastAsia="NSimSun" w:hAnsi="Times New Roman" w:cs="Times New Roman"/>
          <w:kern w:val="2"/>
          <w:sz w:val="20"/>
          <w:szCs w:val="20"/>
          <w:lang w:eastAsia="zh-CN" w:bidi="hi-IN"/>
        </w:rPr>
        <w:t>Пензенской области</w:t>
      </w:r>
    </w:p>
    <w:p w14:paraId="268EFB62" w14:textId="11DF0641" w:rsidR="00461BF3" w:rsidRPr="00CF07FF" w:rsidRDefault="00217AC4" w:rsidP="00FA0C1E">
      <w:pPr>
        <w:widowControl w:val="0"/>
        <w:spacing w:after="0" w:line="240" w:lineRule="auto"/>
        <w:jc w:val="right"/>
        <w:rPr>
          <w:rFonts w:ascii="Times New Roman" w:eastAsia="Times New Roman" w:hAnsi="Times New Roman" w:cs="Times New Roman"/>
          <w:sz w:val="20"/>
          <w:szCs w:val="20"/>
          <w:lang w:eastAsia="ru-RU"/>
        </w:rPr>
      </w:pPr>
      <w:r w:rsidRPr="00CF07FF">
        <w:rPr>
          <w:rFonts w:ascii="Times New Roman" w:eastAsia="Times New Roman" w:hAnsi="Times New Roman" w:cs="Times New Roman"/>
          <w:sz w:val="20"/>
          <w:szCs w:val="20"/>
          <w:lang w:eastAsia="ru-RU"/>
        </w:rPr>
        <w:t>от _____________  №  ____</w:t>
      </w:r>
    </w:p>
    <w:p w14:paraId="5F8F3CAD" w14:textId="77777777" w:rsidR="00217AC4" w:rsidRPr="00CF07FF" w:rsidRDefault="00217AC4" w:rsidP="00217AC4">
      <w:pPr>
        <w:widowControl w:val="0"/>
        <w:spacing w:after="0" w:line="240" w:lineRule="auto"/>
        <w:ind w:firstLine="567"/>
        <w:jc w:val="both"/>
        <w:rPr>
          <w:rFonts w:ascii="Times New Roman" w:eastAsia="Times New Roman" w:hAnsi="Times New Roman" w:cs="Times New Roman"/>
          <w:sz w:val="20"/>
          <w:szCs w:val="20"/>
          <w:lang w:eastAsia="ru-RU"/>
        </w:rPr>
      </w:pPr>
      <w:bookmarkStart w:id="1" w:name="__RefHeading___Toc27735_3578142504"/>
      <w:bookmarkEnd w:id="1"/>
    </w:p>
    <w:p w14:paraId="151790E4" w14:textId="77777777" w:rsidR="00217AC4" w:rsidRPr="00CF07FF"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CF07FF">
        <w:rPr>
          <w:rFonts w:ascii="Times New Roman" w:eastAsia="Times New Roman" w:hAnsi="Times New Roman" w:cs="Times New Roman"/>
          <w:b/>
          <w:kern w:val="32"/>
          <w:sz w:val="20"/>
          <w:szCs w:val="20"/>
          <w:lang w:eastAsia="ru-RU"/>
        </w:rPr>
        <w:t>МЕСТНЫЕ НОРМАТИВЫ</w:t>
      </w:r>
    </w:p>
    <w:p w14:paraId="441E3EB7" w14:textId="77777777" w:rsidR="00217AC4" w:rsidRPr="00CF07FF"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CF07FF">
        <w:rPr>
          <w:rFonts w:ascii="Times New Roman" w:eastAsia="Times New Roman" w:hAnsi="Times New Roman" w:cs="Times New Roman"/>
          <w:b/>
          <w:kern w:val="32"/>
          <w:sz w:val="20"/>
          <w:szCs w:val="20"/>
          <w:lang w:eastAsia="ru-RU"/>
        </w:rPr>
        <w:t>ГРАДОСТРОИТЕЛЬНОГО ПРОЕКТИРОВАНИЯ</w:t>
      </w:r>
    </w:p>
    <w:p w14:paraId="24825EAC" w14:textId="33FFA802" w:rsidR="00461BF3" w:rsidRPr="00CF07FF" w:rsidRDefault="00217AC4" w:rsidP="00FA0C1E">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CF07FF">
        <w:rPr>
          <w:rFonts w:ascii="Times New Roman" w:eastAsia="Times New Roman" w:hAnsi="Times New Roman" w:cs="Times New Roman"/>
          <w:b/>
          <w:kern w:val="32"/>
          <w:sz w:val="20"/>
          <w:szCs w:val="20"/>
          <w:lang w:eastAsia="ru-RU"/>
        </w:rPr>
        <w:t>ЛАПШОВСКОГО СЕЛЬСОВЕТА КАМЕШКИРСКОГО РАЙОНА ПЕНЗЕНСКОЙ ОБЛАСТИ</w:t>
      </w:r>
    </w:p>
    <w:p w14:paraId="3C70FB53" w14:textId="77777777" w:rsidR="00217AC4" w:rsidRPr="00CF07FF"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p>
    <w:p w14:paraId="7AC290FF" w14:textId="1E519FED" w:rsidR="00170723" w:rsidRPr="00CF07FF" w:rsidRDefault="00170723" w:rsidP="00217AC4">
      <w:pPr>
        <w:widowControl w:val="0"/>
        <w:spacing w:after="0" w:line="240" w:lineRule="auto"/>
        <w:ind w:firstLine="567"/>
        <w:jc w:val="center"/>
        <w:outlineLvl w:val="1"/>
        <w:rPr>
          <w:rFonts w:ascii="Times New Roman" w:hAnsi="Times New Roman" w:cs="Times New Roman"/>
        </w:rPr>
      </w:pPr>
      <w:r w:rsidRPr="00CF07FF">
        <w:rPr>
          <w:rFonts w:ascii="Times New Roman" w:hAnsi="Times New Roman" w:cs="Times New Roman"/>
        </w:rPr>
        <w:t>1. Основная часть</w:t>
      </w:r>
    </w:p>
    <w:p w14:paraId="15418FC2" w14:textId="77777777" w:rsidR="00170723" w:rsidRPr="00CF07FF" w:rsidRDefault="00170723">
      <w:pPr>
        <w:pStyle w:val="ConsPlusNormal"/>
        <w:jc w:val="both"/>
        <w:rPr>
          <w:rFonts w:ascii="Times New Roman" w:hAnsi="Times New Roman" w:cs="Times New Roman"/>
        </w:rPr>
      </w:pPr>
    </w:p>
    <w:p w14:paraId="0F34C88A" w14:textId="59866C60" w:rsidR="00170723" w:rsidRPr="00CF07FF" w:rsidRDefault="00170723" w:rsidP="00B9457E">
      <w:pPr>
        <w:pStyle w:val="ConsPlusNormal"/>
        <w:ind w:firstLine="709"/>
        <w:jc w:val="both"/>
        <w:rPr>
          <w:rFonts w:ascii="Times New Roman" w:hAnsi="Times New Roman" w:cs="Times New Roman"/>
        </w:rPr>
      </w:pPr>
      <w:proofErr w:type="gramStart"/>
      <w:r w:rsidRPr="00CF07FF">
        <w:rPr>
          <w:rFonts w:ascii="Times New Roman" w:hAnsi="Times New Roman" w:cs="Times New Roman"/>
        </w:rPr>
        <w:t>Расчетные показатели минимально допустимого уровня обеспе</w:t>
      </w:r>
      <w:r w:rsidR="000522DF" w:rsidRPr="00CF07FF">
        <w:rPr>
          <w:rFonts w:ascii="Times New Roman" w:hAnsi="Times New Roman" w:cs="Times New Roman"/>
        </w:rPr>
        <w:t>ченности объектами местными значениями сельского</w:t>
      </w:r>
      <w:r w:rsidRPr="00CF07FF">
        <w:rPr>
          <w:rFonts w:ascii="Times New Roman" w:hAnsi="Times New Roman" w:cs="Times New Roman"/>
        </w:rPr>
        <w:t xml:space="preserve"> населения</w:t>
      </w:r>
      <w:r w:rsidR="00461BF3" w:rsidRPr="00CF07FF">
        <w:rPr>
          <w:rFonts w:ascii="Times New Roman" w:hAnsi="Times New Roman" w:cs="Times New Roman"/>
        </w:rPr>
        <w:t xml:space="preserve"> </w:t>
      </w:r>
      <w:proofErr w:type="spellStart"/>
      <w:r w:rsidR="00461BF3" w:rsidRPr="00CF07FF">
        <w:rPr>
          <w:rFonts w:ascii="Times New Roman" w:hAnsi="Times New Roman" w:cs="Times New Roman"/>
        </w:rPr>
        <w:t>Лапшовского</w:t>
      </w:r>
      <w:proofErr w:type="spellEnd"/>
      <w:r w:rsidR="00461BF3" w:rsidRPr="00CF07FF">
        <w:rPr>
          <w:rFonts w:ascii="Times New Roman" w:hAnsi="Times New Roman" w:cs="Times New Roman"/>
        </w:rPr>
        <w:t xml:space="preserve"> сельсовета Камешкирского района</w:t>
      </w:r>
      <w:r w:rsidRPr="00CF07FF">
        <w:rPr>
          <w:rFonts w:ascii="Times New Roman" w:hAnsi="Times New Roman" w:cs="Times New Roman"/>
        </w:rPr>
        <w:t xml:space="preserve"> Пензенской области и расчетные показатели максимально допустимого уровня территориальной доступности таких объектов для </w:t>
      </w:r>
      <w:r w:rsidR="00461BF3" w:rsidRPr="00CF07FF">
        <w:rPr>
          <w:rFonts w:ascii="Times New Roman" w:hAnsi="Times New Roman" w:cs="Times New Roman"/>
        </w:rPr>
        <w:t xml:space="preserve">населения </w:t>
      </w:r>
      <w:proofErr w:type="spellStart"/>
      <w:r w:rsidR="00461BF3" w:rsidRPr="00CF07FF">
        <w:rPr>
          <w:rFonts w:ascii="Times New Roman" w:hAnsi="Times New Roman" w:cs="Times New Roman"/>
        </w:rPr>
        <w:t>Лапшовского</w:t>
      </w:r>
      <w:proofErr w:type="spellEnd"/>
      <w:r w:rsidR="00461BF3" w:rsidRPr="00CF07FF">
        <w:rPr>
          <w:rFonts w:ascii="Times New Roman" w:hAnsi="Times New Roman" w:cs="Times New Roman"/>
        </w:rPr>
        <w:t xml:space="preserve"> сельсовета Камешкирского района </w:t>
      </w:r>
      <w:r w:rsidRPr="00CF07FF">
        <w:rPr>
          <w:rFonts w:ascii="Times New Roman" w:hAnsi="Times New Roman" w:cs="Times New Roman"/>
        </w:rPr>
        <w:t xml:space="preserve">Пензенской области, </w:t>
      </w:r>
      <w:r w:rsidR="006A2C61" w:rsidRPr="00CF07FF">
        <w:rPr>
          <w:rFonts w:ascii="Times New Roman" w:hAnsi="Times New Roman" w:cs="Times New Roman"/>
        </w:rPr>
        <w:t>П</w:t>
      </w:r>
      <w:r w:rsidRPr="00CF07FF">
        <w:rPr>
          <w:rFonts w:ascii="Times New Roman" w:hAnsi="Times New Roman" w:cs="Times New Roman"/>
        </w:rPr>
        <w:t xml:space="preserve">редельные значения расчетных показателей минимально допустимого уровня обеспеченности объектами местного значения </w:t>
      </w:r>
      <w:r w:rsidR="00461BF3" w:rsidRPr="00CF07FF">
        <w:rPr>
          <w:rFonts w:ascii="Times New Roman" w:hAnsi="Times New Roman" w:cs="Times New Roman"/>
        </w:rPr>
        <w:t xml:space="preserve">населения </w:t>
      </w:r>
      <w:proofErr w:type="spellStart"/>
      <w:r w:rsidR="00461BF3" w:rsidRPr="00CF07FF">
        <w:rPr>
          <w:rFonts w:ascii="Times New Roman" w:hAnsi="Times New Roman" w:cs="Times New Roman"/>
        </w:rPr>
        <w:t>Лапшовского</w:t>
      </w:r>
      <w:proofErr w:type="spellEnd"/>
      <w:r w:rsidR="00461BF3" w:rsidRPr="00CF07FF">
        <w:rPr>
          <w:rFonts w:ascii="Times New Roman" w:hAnsi="Times New Roman" w:cs="Times New Roman"/>
        </w:rPr>
        <w:t xml:space="preserve"> сельсовета Камешкирского района </w:t>
      </w:r>
      <w:r w:rsidRPr="00CF07FF">
        <w:rPr>
          <w:rFonts w:ascii="Times New Roman" w:hAnsi="Times New Roman" w:cs="Times New Roman"/>
        </w:rPr>
        <w:t>Пензенской области и предельные значения расчетных показателей максимально допустимого</w:t>
      </w:r>
      <w:proofErr w:type="gramEnd"/>
      <w:r w:rsidRPr="00CF07FF">
        <w:rPr>
          <w:rFonts w:ascii="Times New Roman" w:hAnsi="Times New Roman" w:cs="Times New Roman"/>
        </w:rPr>
        <w:t xml:space="preserve"> уровня территориальной доступнос</w:t>
      </w:r>
      <w:r w:rsidR="00461BF3" w:rsidRPr="00CF07FF">
        <w:rPr>
          <w:rFonts w:ascii="Times New Roman" w:hAnsi="Times New Roman" w:cs="Times New Roman"/>
        </w:rPr>
        <w:t xml:space="preserve">ти таких объектов для населения </w:t>
      </w:r>
      <w:proofErr w:type="spellStart"/>
      <w:r w:rsidR="00461BF3" w:rsidRPr="00CF07FF">
        <w:rPr>
          <w:rFonts w:ascii="Times New Roman" w:hAnsi="Times New Roman" w:cs="Times New Roman"/>
        </w:rPr>
        <w:t>Лапшовского</w:t>
      </w:r>
      <w:proofErr w:type="spellEnd"/>
      <w:r w:rsidR="00461BF3" w:rsidRPr="00CF07FF">
        <w:rPr>
          <w:rFonts w:ascii="Times New Roman" w:hAnsi="Times New Roman" w:cs="Times New Roman"/>
        </w:rPr>
        <w:t xml:space="preserve"> сельсовета Камешкирского района </w:t>
      </w:r>
      <w:r w:rsidRPr="00CF07FF">
        <w:rPr>
          <w:rFonts w:ascii="Times New Roman" w:hAnsi="Times New Roman" w:cs="Times New Roman"/>
        </w:rPr>
        <w:t>Пензенской области.</w:t>
      </w:r>
    </w:p>
    <w:p w14:paraId="21D26285" w14:textId="77777777" w:rsidR="00FA0C1E" w:rsidRPr="00CF07FF" w:rsidRDefault="00FA0C1E">
      <w:pPr>
        <w:pStyle w:val="ConsPlusNormal"/>
        <w:ind w:firstLine="540"/>
        <w:jc w:val="both"/>
        <w:rPr>
          <w:rFonts w:ascii="Times New Roman" w:hAnsi="Times New Roman" w:cs="Times New Roman"/>
        </w:rPr>
      </w:pPr>
    </w:p>
    <w:p w14:paraId="3876C3A0" w14:textId="77777777" w:rsidR="00461BF3" w:rsidRPr="00CF07FF" w:rsidRDefault="00461BF3" w:rsidP="00FA0C1E">
      <w:pPr>
        <w:pStyle w:val="ConsPlusTitle"/>
        <w:outlineLvl w:val="2"/>
        <w:rPr>
          <w:rFonts w:ascii="Times New Roman" w:hAnsi="Times New Roman" w:cs="Times New Roman"/>
        </w:rPr>
      </w:pPr>
      <w:bookmarkStart w:id="2" w:name="P44"/>
      <w:bookmarkEnd w:id="2"/>
    </w:p>
    <w:p w14:paraId="14332554" w14:textId="50219654" w:rsidR="00170723" w:rsidRPr="00CF07FF" w:rsidRDefault="00170723" w:rsidP="006A2C61">
      <w:pPr>
        <w:pStyle w:val="ConsPlusTitle"/>
        <w:jc w:val="center"/>
        <w:outlineLvl w:val="2"/>
        <w:rPr>
          <w:rFonts w:ascii="Times New Roman" w:hAnsi="Times New Roman" w:cs="Times New Roman"/>
        </w:rPr>
      </w:pPr>
      <w:r w:rsidRPr="00CF07FF">
        <w:rPr>
          <w:rFonts w:ascii="Times New Roman" w:hAnsi="Times New Roman" w:cs="Times New Roman"/>
        </w:rPr>
        <w:t>1.1.</w:t>
      </w:r>
      <w:r w:rsidR="006A2C61" w:rsidRPr="00CF07FF">
        <w:rPr>
          <w:rFonts w:ascii="Times New Roman" w:hAnsi="Times New Roman" w:cs="Times New Roman"/>
        </w:rPr>
        <w:t xml:space="preserve"> Объекты в области транспорта, а</w:t>
      </w:r>
      <w:r w:rsidRPr="00CF07FF">
        <w:rPr>
          <w:rFonts w:ascii="Times New Roman" w:hAnsi="Times New Roman" w:cs="Times New Roman"/>
        </w:rPr>
        <w:t>втомобильные дороги местного значения</w:t>
      </w:r>
    </w:p>
    <w:p w14:paraId="592CAC14" w14:textId="77777777" w:rsidR="00FA0C1E" w:rsidRPr="00CF07FF" w:rsidRDefault="00FA0C1E">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28"/>
        <w:gridCol w:w="1932"/>
        <w:gridCol w:w="1447"/>
        <w:gridCol w:w="1843"/>
        <w:gridCol w:w="1842"/>
      </w:tblGrid>
      <w:tr w:rsidR="00170723" w:rsidRPr="00CF07FF" w14:paraId="2E4F6268" w14:textId="77777777" w:rsidTr="006A2C61">
        <w:tc>
          <w:tcPr>
            <w:tcW w:w="709" w:type="dxa"/>
            <w:vMerge w:val="restart"/>
          </w:tcPr>
          <w:p w14:paraId="092BC868" w14:textId="34DC61C8" w:rsidR="00170723" w:rsidRPr="00CF07FF" w:rsidRDefault="006A2C61">
            <w:pPr>
              <w:pStyle w:val="ConsPlusNormal"/>
              <w:jc w:val="center"/>
              <w:rPr>
                <w:rFonts w:ascii="Times New Roman" w:hAnsi="Times New Roman" w:cs="Times New Roman"/>
              </w:rPr>
            </w:pPr>
            <w:r w:rsidRPr="00CF07FF">
              <w:rPr>
                <w:rFonts w:ascii="Times New Roman" w:hAnsi="Times New Roman" w:cs="Times New Roman"/>
              </w:rPr>
              <w:t>№</w:t>
            </w:r>
          </w:p>
          <w:p w14:paraId="6FB3FCCB" w14:textId="77777777" w:rsidR="00170723" w:rsidRPr="00CF07FF" w:rsidRDefault="00170723">
            <w:pPr>
              <w:pStyle w:val="ConsPlusNormal"/>
              <w:jc w:val="center"/>
              <w:rPr>
                <w:rFonts w:ascii="Times New Roman" w:hAnsi="Times New Roman" w:cs="Times New Roman"/>
              </w:rPr>
            </w:pPr>
            <w:proofErr w:type="gramStart"/>
            <w:r w:rsidRPr="00CF07FF">
              <w:rPr>
                <w:rFonts w:ascii="Times New Roman" w:hAnsi="Times New Roman" w:cs="Times New Roman"/>
              </w:rPr>
              <w:t>п</w:t>
            </w:r>
            <w:proofErr w:type="gramEnd"/>
            <w:r w:rsidRPr="00CF07FF">
              <w:rPr>
                <w:rFonts w:ascii="Times New Roman" w:hAnsi="Times New Roman" w:cs="Times New Roman"/>
              </w:rPr>
              <w:t>/п</w:t>
            </w:r>
          </w:p>
        </w:tc>
        <w:tc>
          <w:tcPr>
            <w:tcW w:w="1928" w:type="dxa"/>
            <w:vMerge w:val="restart"/>
          </w:tcPr>
          <w:p w14:paraId="66F5EEB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3379" w:type="dxa"/>
            <w:gridSpan w:val="2"/>
          </w:tcPr>
          <w:p w14:paraId="03D466DC" w14:textId="4A0215A5"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w:t>
            </w:r>
            <w:r w:rsidR="006062DA" w:rsidRPr="00CF07FF">
              <w:rPr>
                <w:rFonts w:ascii="Times New Roman" w:hAnsi="Times New Roman" w:cs="Times New Roman"/>
              </w:rPr>
              <w:t>е</w:t>
            </w:r>
            <w:r w:rsidRPr="00CF07FF">
              <w:rPr>
                <w:rFonts w:ascii="Times New Roman" w:hAnsi="Times New Roman" w:cs="Times New Roman"/>
              </w:rPr>
              <w:t xml:space="preserve"> и </w:t>
            </w:r>
            <w:r w:rsidR="006062DA" w:rsidRPr="00CF07FF">
              <w:rPr>
                <w:rFonts w:ascii="Times New Roman" w:hAnsi="Times New Roman" w:cs="Times New Roman"/>
              </w:rPr>
              <w:t>п</w:t>
            </w:r>
            <w:r w:rsidRPr="00CF07FF">
              <w:rPr>
                <w:rFonts w:ascii="Times New Roman" w:hAnsi="Times New Roman" w:cs="Times New Roman"/>
              </w:rPr>
              <w:t>редельны</w:t>
            </w:r>
            <w:r w:rsidR="006A2C61" w:rsidRPr="00CF07FF">
              <w:rPr>
                <w:rFonts w:ascii="Times New Roman" w:hAnsi="Times New Roman" w:cs="Times New Roman"/>
              </w:rPr>
              <w:t>е</w:t>
            </w:r>
            <w:r w:rsidRPr="00CF07FF">
              <w:rPr>
                <w:rFonts w:ascii="Times New Roman" w:hAnsi="Times New Roman" w:cs="Times New Roman"/>
              </w:rPr>
              <w:t xml:space="preserve"> показатели минимально допустимого уровня обеспеченности</w:t>
            </w:r>
          </w:p>
        </w:tc>
        <w:tc>
          <w:tcPr>
            <w:tcW w:w="3685" w:type="dxa"/>
            <w:gridSpan w:val="2"/>
          </w:tcPr>
          <w:p w14:paraId="067AC11E" w14:textId="0790781E"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w:t>
            </w:r>
            <w:r w:rsidR="006062DA" w:rsidRPr="00CF07FF">
              <w:rPr>
                <w:rFonts w:ascii="Times New Roman" w:hAnsi="Times New Roman" w:cs="Times New Roman"/>
              </w:rPr>
              <w:t>е</w:t>
            </w:r>
            <w:r w:rsidRPr="00CF07FF">
              <w:rPr>
                <w:rFonts w:ascii="Times New Roman" w:hAnsi="Times New Roman" w:cs="Times New Roman"/>
              </w:rPr>
              <w:t xml:space="preserve"> и </w:t>
            </w:r>
            <w:r w:rsidR="006062DA" w:rsidRPr="00CF07FF">
              <w:rPr>
                <w:rFonts w:ascii="Times New Roman" w:hAnsi="Times New Roman" w:cs="Times New Roman"/>
              </w:rPr>
              <w:t>п</w:t>
            </w:r>
            <w:r w:rsidRPr="00CF07FF">
              <w:rPr>
                <w:rFonts w:ascii="Times New Roman" w:hAnsi="Times New Roman" w:cs="Times New Roman"/>
              </w:rPr>
              <w:t>редельны</w:t>
            </w:r>
            <w:r w:rsidR="006A2C61" w:rsidRPr="00CF07FF">
              <w:rPr>
                <w:rFonts w:ascii="Times New Roman" w:hAnsi="Times New Roman" w:cs="Times New Roman"/>
              </w:rPr>
              <w:t>е</w:t>
            </w:r>
            <w:r w:rsidRPr="00CF07FF">
              <w:rPr>
                <w:rFonts w:ascii="Times New Roman" w:hAnsi="Times New Roman" w:cs="Times New Roman"/>
              </w:rPr>
              <w:t xml:space="preserve"> показатели максимально допустимого уровня территориальной доступности</w:t>
            </w:r>
          </w:p>
        </w:tc>
      </w:tr>
      <w:tr w:rsidR="00170723" w:rsidRPr="00CF07FF" w14:paraId="297DE2C0" w14:textId="77777777" w:rsidTr="006A2C61">
        <w:tc>
          <w:tcPr>
            <w:tcW w:w="709" w:type="dxa"/>
            <w:vMerge/>
          </w:tcPr>
          <w:p w14:paraId="367F06B3" w14:textId="77777777" w:rsidR="00170723" w:rsidRPr="00CF07FF" w:rsidRDefault="00170723">
            <w:pPr>
              <w:rPr>
                <w:rFonts w:ascii="Times New Roman" w:hAnsi="Times New Roman" w:cs="Times New Roman"/>
              </w:rPr>
            </w:pPr>
          </w:p>
        </w:tc>
        <w:tc>
          <w:tcPr>
            <w:tcW w:w="1928" w:type="dxa"/>
            <w:vMerge/>
          </w:tcPr>
          <w:p w14:paraId="4230CF7A" w14:textId="77777777" w:rsidR="00170723" w:rsidRPr="00CF07FF" w:rsidRDefault="00170723">
            <w:pPr>
              <w:rPr>
                <w:rFonts w:ascii="Times New Roman" w:hAnsi="Times New Roman" w:cs="Times New Roman"/>
              </w:rPr>
            </w:pPr>
          </w:p>
        </w:tc>
        <w:tc>
          <w:tcPr>
            <w:tcW w:w="1932" w:type="dxa"/>
          </w:tcPr>
          <w:p w14:paraId="65945BF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447" w:type="dxa"/>
          </w:tcPr>
          <w:p w14:paraId="07996BC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843" w:type="dxa"/>
          </w:tcPr>
          <w:p w14:paraId="23C9531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842" w:type="dxa"/>
          </w:tcPr>
          <w:p w14:paraId="7D866FD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7058C574" w14:textId="77777777" w:rsidTr="006A2C61">
        <w:tc>
          <w:tcPr>
            <w:tcW w:w="709" w:type="dxa"/>
          </w:tcPr>
          <w:p w14:paraId="5D70B09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1928" w:type="dxa"/>
          </w:tcPr>
          <w:p w14:paraId="4733B70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932" w:type="dxa"/>
          </w:tcPr>
          <w:p w14:paraId="26021C8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1447" w:type="dxa"/>
          </w:tcPr>
          <w:p w14:paraId="3A0E3B3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843" w:type="dxa"/>
          </w:tcPr>
          <w:p w14:paraId="4F029FB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1842" w:type="dxa"/>
          </w:tcPr>
          <w:p w14:paraId="32B54D0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0584C1F6" w14:textId="77777777" w:rsidTr="006A2C61">
        <w:tc>
          <w:tcPr>
            <w:tcW w:w="709" w:type="dxa"/>
          </w:tcPr>
          <w:p w14:paraId="393DB51D" w14:textId="62608AFA" w:rsidR="00170723" w:rsidRPr="00CF07FF" w:rsidRDefault="00A478A3" w:rsidP="006062DA">
            <w:pPr>
              <w:pStyle w:val="ConsPlusNormal"/>
              <w:jc w:val="center"/>
              <w:rPr>
                <w:rFonts w:ascii="Times New Roman" w:hAnsi="Times New Roman" w:cs="Times New Roman"/>
              </w:rPr>
            </w:pPr>
            <w:bookmarkStart w:id="3" w:name="P183"/>
            <w:bookmarkEnd w:id="3"/>
            <w:r w:rsidRPr="00CF07FF">
              <w:rPr>
                <w:rFonts w:ascii="Times New Roman" w:hAnsi="Times New Roman" w:cs="Times New Roman"/>
              </w:rPr>
              <w:t>1.</w:t>
            </w:r>
          </w:p>
        </w:tc>
        <w:tc>
          <w:tcPr>
            <w:tcW w:w="8992" w:type="dxa"/>
            <w:gridSpan w:val="5"/>
          </w:tcPr>
          <w:p w14:paraId="0F59DD20"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Автомобильные дороги</w:t>
            </w:r>
          </w:p>
        </w:tc>
      </w:tr>
      <w:tr w:rsidR="00170723" w:rsidRPr="00CF07FF" w14:paraId="514FA97C" w14:textId="77777777" w:rsidTr="006A2C61">
        <w:tc>
          <w:tcPr>
            <w:tcW w:w="709" w:type="dxa"/>
            <w:vMerge w:val="restart"/>
            <w:tcBorders>
              <w:bottom w:val="nil"/>
            </w:tcBorders>
          </w:tcPr>
          <w:p w14:paraId="20088DE8" w14:textId="70939131" w:rsidR="00170723" w:rsidRPr="00CF07FF" w:rsidRDefault="00A478A3">
            <w:pPr>
              <w:pStyle w:val="ConsPlusNormal"/>
              <w:jc w:val="center"/>
              <w:rPr>
                <w:rFonts w:ascii="Times New Roman" w:hAnsi="Times New Roman" w:cs="Times New Roman"/>
              </w:rPr>
            </w:pPr>
            <w:bookmarkStart w:id="4" w:name="P199"/>
            <w:bookmarkEnd w:id="4"/>
            <w:r w:rsidRPr="00CF07FF">
              <w:rPr>
                <w:rFonts w:ascii="Times New Roman" w:hAnsi="Times New Roman" w:cs="Times New Roman"/>
              </w:rPr>
              <w:t>1</w:t>
            </w:r>
            <w:r w:rsidR="00170723" w:rsidRPr="00CF07FF">
              <w:rPr>
                <w:rFonts w:ascii="Times New Roman" w:hAnsi="Times New Roman" w:cs="Times New Roman"/>
              </w:rPr>
              <w:t>.1</w:t>
            </w:r>
          </w:p>
        </w:tc>
        <w:tc>
          <w:tcPr>
            <w:tcW w:w="1928" w:type="dxa"/>
          </w:tcPr>
          <w:p w14:paraId="0338B0F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Улично-дорожная сеть </w:t>
            </w:r>
            <w:hyperlink w:anchor="P284" w:history="1">
              <w:r w:rsidRPr="00CF07FF">
                <w:rPr>
                  <w:rFonts w:ascii="Times New Roman" w:hAnsi="Times New Roman" w:cs="Times New Roman"/>
                  <w:color w:val="0000FF"/>
                </w:rPr>
                <w:t>&lt;*&gt;</w:t>
              </w:r>
            </w:hyperlink>
          </w:p>
        </w:tc>
        <w:tc>
          <w:tcPr>
            <w:tcW w:w="1932" w:type="dxa"/>
          </w:tcPr>
          <w:p w14:paraId="30EA73C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плотность сети, </w:t>
            </w:r>
            <w:proofErr w:type="gramStart"/>
            <w:r w:rsidRPr="00CF07FF">
              <w:rPr>
                <w:rFonts w:ascii="Times New Roman" w:hAnsi="Times New Roman" w:cs="Times New Roman"/>
              </w:rPr>
              <w:t>км</w:t>
            </w:r>
            <w:proofErr w:type="gramEnd"/>
            <w:r w:rsidRPr="00CF07FF">
              <w:rPr>
                <w:rFonts w:ascii="Times New Roman" w:hAnsi="Times New Roman" w:cs="Times New Roman"/>
              </w:rPr>
              <w:t>/кв. км</w:t>
            </w:r>
          </w:p>
        </w:tc>
        <w:tc>
          <w:tcPr>
            <w:tcW w:w="1447" w:type="dxa"/>
          </w:tcPr>
          <w:p w14:paraId="2D67CCD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2,0</w:t>
            </w:r>
          </w:p>
        </w:tc>
        <w:tc>
          <w:tcPr>
            <w:tcW w:w="3685" w:type="dxa"/>
            <w:gridSpan w:val="2"/>
          </w:tcPr>
          <w:p w14:paraId="022B470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15774848" w14:textId="77777777" w:rsidTr="006A2C61">
        <w:tblPrEx>
          <w:tblBorders>
            <w:insideH w:val="nil"/>
          </w:tblBorders>
        </w:tblPrEx>
        <w:tc>
          <w:tcPr>
            <w:tcW w:w="709" w:type="dxa"/>
            <w:vMerge/>
            <w:tcBorders>
              <w:bottom w:val="single" w:sz="4" w:space="0" w:color="auto"/>
            </w:tcBorders>
          </w:tcPr>
          <w:p w14:paraId="7825D5C2" w14:textId="77777777" w:rsidR="00170723" w:rsidRPr="00CF07FF" w:rsidRDefault="00170723">
            <w:pPr>
              <w:rPr>
                <w:rFonts w:ascii="Times New Roman" w:hAnsi="Times New Roman" w:cs="Times New Roman"/>
              </w:rPr>
            </w:pPr>
          </w:p>
        </w:tc>
        <w:tc>
          <w:tcPr>
            <w:tcW w:w="8992" w:type="dxa"/>
            <w:gridSpan w:val="5"/>
            <w:tcBorders>
              <w:bottom w:val="single" w:sz="4" w:space="0" w:color="auto"/>
            </w:tcBorders>
          </w:tcPr>
          <w:p w14:paraId="5E8670E8" w14:textId="77777777" w:rsidR="00170723" w:rsidRPr="00CF07FF" w:rsidRDefault="00170723">
            <w:pPr>
              <w:pStyle w:val="ConsPlusNormal"/>
              <w:jc w:val="both"/>
              <w:rPr>
                <w:rFonts w:ascii="Times New Roman" w:hAnsi="Times New Roman" w:cs="Times New Roman"/>
              </w:rPr>
            </w:pPr>
            <w:bookmarkStart w:id="5" w:name="P284"/>
            <w:bookmarkEnd w:id="5"/>
            <w:r w:rsidRPr="00CF07FF">
              <w:rPr>
                <w:rFonts w:ascii="Times New Roman" w:hAnsi="Times New Roman" w:cs="Times New Roman"/>
              </w:rPr>
              <w:t xml:space="preserve">&lt;*&gt; В соответствии с </w:t>
            </w:r>
            <w:hyperlink r:id="rId9" w:history="1">
              <w:r w:rsidRPr="00CF07FF">
                <w:rPr>
                  <w:rFonts w:ascii="Times New Roman" w:hAnsi="Times New Roman" w:cs="Times New Roman"/>
                  <w:color w:val="0000FF"/>
                </w:rPr>
                <w:t>СП 42.13330.2016</w:t>
              </w:r>
            </w:hyperlink>
            <w:r w:rsidRPr="00CF07FF">
              <w:rPr>
                <w:rFonts w:ascii="Times New Roman" w:hAnsi="Times New Roman" w:cs="Times New Roman"/>
              </w:rPr>
              <w:t xml:space="preserve"> (с последующими изменениями)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14:paraId="66A650D1"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Парковки для транспортных средств на улично-дорожной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 установленных </w:t>
            </w:r>
            <w:hyperlink r:id="rId10" w:history="1">
              <w:r w:rsidRPr="00CF07FF">
                <w:rPr>
                  <w:rFonts w:ascii="Times New Roman" w:hAnsi="Times New Roman" w:cs="Times New Roman"/>
                  <w:color w:val="0000FF"/>
                </w:rPr>
                <w:t>СП 396.1325800.2018</w:t>
              </w:r>
            </w:hyperlink>
            <w:r w:rsidRPr="00CF07FF">
              <w:rPr>
                <w:rFonts w:ascii="Times New Roman" w:hAnsi="Times New Roman" w:cs="Times New Roman"/>
              </w:rPr>
              <w:t xml:space="preserve"> (с последующими изменениями).</w:t>
            </w:r>
          </w:p>
        </w:tc>
      </w:tr>
      <w:tr w:rsidR="00170723" w:rsidRPr="00CF07FF" w14:paraId="0F69B136" w14:textId="77777777" w:rsidTr="006A2C61">
        <w:tc>
          <w:tcPr>
            <w:tcW w:w="709" w:type="dxa"/>
            <w:vMerge w:val="restart"/>
            <w:tcBorders>
              <w:bottom w:val="nil"/>
            </w:tcBorders>
          </w:tcPr>
          <w:p w14:paraId="0186D84B" w14:textId="3553AE2C" w:rsidR="00170723" w:rsidRPr="00CF07FF" w:rsidRDefault="00A478A3">
            <w:pPr>
              <w:pStyle w:val="ConsPlusNormal"/>
              <w:jc w:val="center"/>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.2</w:t>
            </w:r>
          </w:p>
        </w:tc>
        <w:tc>
          <w:tcPr>
            <w:tcW w:w="1928" w:type="dxa"/>
          </w:tcPr>
          <w:p w14:paraId="2D24745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Остановки общественного поселкового транспорта </w:t>
            </w:r>
            <w:hyperlink w:anchor="P292" w:history="1">
              <w:r w:rsidRPr="00CF07FF">
                <w:rPr>
                  <w:rFonts w:ascii="Times New Roman" w:hAnsi="Times New Roman" w:cs="Times New Roman"/>
                  <w:color w:val="0000FF"/>
                </w:rPr>
                <w:t>&lt;*&gt;</w:t>
              </w:r>
            </w:hyperlink>
          </w:p>
        </w:tc>
        <w:tc>
          <w:tcPr>
            <w:tcW w:w="1932" w:type="dxa"/>
          </w:tcPr>
          <w:p w14:paraId="6A8FDED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остановочный пункт (количество)</w:t>
            </w:r>
          </w:p>
        </w:tc>
        <w:tc>
          <w:tcPr>
            <w:tcW w:w="1447" w:type="dxa"/>
          </w:tcPr>
          <w:p w14:paraId="2C6483A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 на отрезок улицы протяженностью 600 м</w:t>
            </w:r>
          </w:p>
        </w:tc>
        <w:tc>
          <w:tcPr>
            <w:tcW w:w="3685" w:type="dxa"/>
            <w:gridSpan w:val="2"/>
          </w:tcPr>
          <w:p w14:paraId="271C9AC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203C411E" w14:textId="77777777" w:rsidTr="006A2C61">
        <w:tblPrEx>
          <w:tblBorders>
            <w:insideH w:val="nil"/>
          </w:tblBorders>
        </w:tblPrEx>
        <w:tc>
          <w:tcPr>
            <w:tcW w:w="709" w:type="dxa"/>
            <w:vMerge/>
            <w:tcBorders>
              <w:bottom w:val="single" w:sz="4" w:space="0" w:color="auto"/>
            </w:tcBorders>
          </w:tcPr>
          <w:p w14:paraId="64C028F3" w14:textId="77777777" w:rsidR="00170723" w:rsidRPr="00CF07FF" w:rsidRDefault="00170723">
            <w:pPr>
              <w:rPr>
                <w:rFonts w:ascii="Times New Roman" w:hAnsi="Times New Roman" w:cs="Times New Roman"/>
              </w:rPr>
            </w:pPr>
          </w:p>
        </w:tc>
        <w:tc>
          <w:tcPr>
            <w:tcW w:w="8992" w:type="dxa"/>
            <w:gridSpan w:val="5"/>
            <w:tcBorders>
              <w:bottom w:val="single" w:sz="4" w:space="0" w:color="auto"/>
            </w:tcBorders>
          </w:tcPr>
          <w:p w14:paraId="3AEFE54B" w14:textId="77777777" w:rsidR="00170723" w:rsidRPr="00CF07FF" w:rsidRDefault="00170723">
            <w:pPr>
              <w:pStyle w:val="ConsPlusNormal"/>
              <w:rPr>
                <w:rFonts w:ascii="Times New Roman" w:hAnsi="Times New Roman" w:cs="Times New Roman"/>
              </w:rPr>
            </w:pPr>
            <w:bookmarkStart w:id="6" w:name="P292"/>
            <w:bookmarkEnd w:id="6"/>
            <w:r w:rsidRPr="00CF07FF">
              <w:rPr>
                <w:rFonts w:ascii="Times New Roman" w:hAnsi="Times New Roman" w:cs="Times New Roman"/>
              </w:rPr>
              <w:t>&lt;*&gt; при наличии маршрутной сети общественного поселкового транспорта</w:t>
            </w:r>
          </w:p>
        </w:tc>
      </w:tr>
    </w:tbl>
    <w:p w14:paraId="0ABEEA3C" w14:textId="77777777" w:rsidR="00FA0C1E" w:rsidRPr="00CF07FF" w:rsidRDefault="00FA0C1E" w:rsidP="00A478A3">
      <w:pPr>
        <w:pStyle w:val="ConsPlusTitle"/>
        <w:jc w:val="center"/>
        <w:outlineLvl w:val="2"/>
        <w:rPr>
          <w:rFonts w:ascii="Times New Roman" w:hAnsi="Times New Roman" w:cs="Times New Roman"/>
        </w:rPr>
      </w:pPr>
      <w:bookmarkStart w:id="7" w:name="P295"/>
      <w:bookmarkEnd w:id="7"/>
    </w:p>
    <w:p w14:paraId="67DDC557" w14:textId="6AD47E31" w:rsidR="00170723" w:rsidRPr="00CF07FF" w:rsidRDefault="007E5F63" w:rsidP="00A478A3">
      <w:pPr>
        <w:pStyle w:val="ConsPlusTitle"/>
        <w:jc w:val="center"/>
        <w:outlineLvl w:val="2"/>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2. Объекты, обеспечивающие осуществление деятельности</w:t>
      </w:r>
    </w:p>
    <w:p w14:paraId="3A953FD7" w14:textId="593DDBEF" w:rsidR="00FA0C1E" w:rsidRPr="00CF07FF" w:rsidRDefault="00170723" w:rsidP="006A2C61">
      <w:pPr>
        <w:pStyle w:val="ConsPlusTitle"/>
        <w:jc w:val="center"/>
        <w:rPr>
          <w:rFonts w:ascii="Times New Roman" w:hAnsi="Times New Roman" w:cs="Times New Roman"/>
        </w:rPr>
      </w:pPr>
      <w:r w:rsidRPr="00CF07FF">
        <w:rPr>
          <w:rFonts w:ascii="Times New Roman" w:hAnsi="Times New Roman" w:cs="Times New Roman"/>
        </w:rPr>
        <w:t>о</w:t>
      </w:r>
      <w:r w:rsidR="00A478A3" w:rsidRPr="00CF07FF">
        <w:rPr>
          <w:rFonts w:ascii="Times New Roman" w:hAnsi="Times New Roman" w:cs="Times New Roman"/>
        </w:rPr>
        <w:t>рганов власти</w:t>
      </w:r>
    </w:p>
    <w:p w14:paraId="52DB0CF2" w14:textId="77777777" w:rsidR="00461BF3" w:rsidRPr="00CF07FF" w:rsidRDefault="00461BF3">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
        <w:gridCol w:w="1928"/>
        <w:gridCol w:w="1928"/>
        <w:gridCol w:w="1304"/>
        <w:gridCol w:w="1701"/>
        <w:gridCol w:w="2117"/>
      </w:tblGrid>
      <w:tr w:rsidR="00170723" w:rsidRPr="00CF07FF" w14:paraId="03DA95E6" w14:textId="77777777" w:rsidTr="006A2C61">
        <w:tc>
          <w:tcPr>
            <w:tcW w:w="723" w:type="dxa"/>
            <w:vMerge w:val="restart"/>
          </w:tcPr>
          <w:p w14:paraId="656F0F5C" w14:textId="579D716D" w:rsidR="00170723" w:rsidRPr="00CF07FF" w:rsidRDefault="006A2C61">
            <w:pPr>
              <w:pStyle w:val="ConsPlusNormal"/>
              <w:jc w:val="center"/>
              <w:rPr>
                <w:rFonts w:ascii="Times New Roman" w:hAnsi="Times New Roman" w:cs="Times New Roman"/>
              </w:rPr>
            </w:pPr>
            <w:r w:rsidRPr="00CF07FF">
              <w:rPr>
                <w:rFonts w:ascii="Times New Roman" w:hAnsi="Times New Roman" w:cs="Times New Roman"/>
              </w:rPr>
              <w:t>№</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п</w:t>
            </w:r>
            <w:proofErr w:type="gramEnd"/>
            <w:r w:rsidR="00170723" w:rsidRPr="00CF07FF">
              <w:rPr>
                <w:rFonts w:ascii="Times New Roman" w:hAnsi="Times New Roman" w:cs="Times New Roman"/>
              </w:rPr>
              <w:t>/п</w:t>
            </w:r>
          </w:p>
        </w:tc>
        <w:tc>
          <w:tcPr>
            <w:tcW w:w="1928" w:type="dxa"/>
            <w:vMerge w:val="restart"/>
          </w:tcPr>
          <w:p w14:paraId="70AD2F0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3232" w:type="dxa"/>
            <w:gridSpan w:val="2"/>
          </w:tcPr>
          <w:p w14:paraId="3EF34F3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минимально допустимого уровня обеспеченности</w:t>
            </w:r>
          </w:p>
        </w:tc>
        <w:tc>
          <w:tcPr>
            <w:tcW w:w="3818" w:type="dxa"/>
            <w:gridSpan w:val="2"/>
          </w:tcPr>
          <w:p w14:paraId="1732685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CF07FF" w14:paraId="2E1A82AB" w14:textId="77777777" w:rsidTr="006A2C61">
        <w:tc>
          <w:tcPr>
            <w:tcW w:w="723" w:type="dxa"/>
            <w:vMerge/>
          </w:tcPr>
          <w:p w14:paraId="73B5516C" w14:textId="77777777" w:rsidR="00170723" w:rsidRPr="00CF07FF" w:rsidRDefault="00170723">
            <w:pPr>
              <w:rPr>
                <w:rFonts w:ascii="Times New Roman" w:hAnsi="Times New Roman" w:cs="Times New Roman"/>
              </w:rPr>
            </w:pPr>
          </w:p>
        </w:tc>
        <w:tc>
          <w:tcPr>
            <w:tcW w:w="1928" w:type="dxa"/>
            <w:vMerge/>
          </w:tcPr>
          <w:p w14:paraId="0E019745" w14:textId="77777777" w:rsidR="00170723" w:rsidRPr="00CF07FF" w:rsidRDefault="00170723">
            <w:pPr>
              <w:rPr>
                <w:rFonts w:ascii="Times New Roman" w:hAnsi="Times New Roman" w:cs="Times New Roman"/>
              </w:rPr>
            </w:pPr>
          </w:p>
        </w:tc>
        <w:tc>
          <w:tcPr>
            <w:tcW w:w="1928" w:type="dxa"/>
          </w:tcPr>
          <w:p w14:paraId="6E14EF6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304" w:type="dxa"/>
          </w:tcPr>
          <w:p w14:paraId="3432461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701" w:type="dxa"/>
          </w:tcPr>
          <w:p w14:paraId="07B7FFB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2117" w:type="dxa"/>
          </w:tcPr>
          <w:p w14:paraId="38DA69D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546B886B" w14:textId="77777777" w:rsidTr="006A2C61">
        <w:tc>
          <w:tcPr>
            <w:tcW w:w="723" w:type="dxa"/>
          </w:tcPr>
          <w:p w14:paraId="4A13AAB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1</w:t>
            </w:r>
          </w:p>
        </w:tc>
        <w:tc>
          <w:tcPr>
            <w:tcW w:w="1928" w:type="dxa"/>
          </w:tcPr>
          <w:p w14:paraId="6F8A25F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928" w:type="dxa"/>
          </w:tcPr>
          <w:p w14:paraId="21DE967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1304" w:type="dxa"/>
          </w:tcPr>
          <w:p w14:paraId="733F669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701" w:type="dxa"/>
          </w:tcPr>
          <w:p w14:paraId="625079E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2117" w:type="dxa"/>
          </w:tcPr>
          <w:p w14:paraId="4460E63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48608EFC" w14:textId="77777777" w:rsidTr="006A2C61">
        <w:tc>
          <w:tcPr>
            <w:tcW w:w="723" w:type="dxa"/>
            <w:vMerge w:val="restart"/>
          </w:tcPr>
          <w:p w14:paraId="6437BE84" w14:textId="1E47E91B" w:rsidR="00170723" w:rsidRPr="00CF07FF" w:rsidRDefault="00A478A3">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p>
        </w:tc>
        <w:tc>
          <w:tcPr>
            <w:tcW w:w="1928" w:type="dxa"/>
          </w:tcPr>
          <w:p w14:paraId="4994ABC3"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 для размещения органов местного самоуправления муниципального образования</w:t>
            </w:r>
          </w:p>
        </w:tc>
        <w:tc>
          <w:tcPr>
            <w:tcW w:w="1928" w:type="dxa"/>
          </w:tcPr>
          <w:p w14:paraId="678E419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площадь пола на 1 сотрудника, кв. м</w:t>
            </w:r>
          </w:p>
        </w:tc>
        <w:tc>
          <w:tcPr>
            <w:tcW w:w="1304" w:type="dxa"/>
          </w:tcPr>
          <w:p w14:paraId="5776167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6 </w:t>
            </w:r>
            <w:hyperlink w:anchor="P371" w:history="1">
              <w:r w:rsidRPr="00CF07FF">
                <w:rPr>
                  <w:rFonts w:ascii="Times New Roman" w:hAnsi="Times New Roman" w:cs="Times New Roman"/>
                  <w:color w:val="0000FF"/>
                </w:rPr>
                <w:t>&lt;*&gt;</w:t>
              </w:r>
            </w:hyperlink>
          </w:p>
        </w:tc>
        <w:tc>
          <w:tcPr>
            <w:tcW w:w="3818" w:type="dxa"/>
            <w:gridSpan w:val="2"/>
          </w:tcPr>
          <w:p w14:paraId="6848B54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 и определяется заданием на проектирование</w:t>
            </w:r>
          </w:p>
        </w:tc>
      </w:tr>
      <w:tr w:rsidR="00170723" w:rsidRPr="00CF07FF" w14:paraId="35A862FC" w14:textId="77777777" w:rsidTr="006A2C61">
        <w:tc>
          <w:tcPr>
            <w:tcW w:w="723" w:type="dxa"/>
            <w:vMerge/>
          </w:tcPr>
          <w:p w14:paraId="3B5A39FB" w14:textId="77777777" w:rsidR="00170723" w:rsidRPr="00CF07FF" w:rsidRDefault="00170723">
            <w:pPr>
              <w:rPr>
                <w:rFonts w:ascii="Times New Roman" w:hAnsi="Times New Roman" w:cs="Times New Roman"/>
              </w:rPr>
            </w:pPr>
          </w:p>
        </w:tc>
        <w:tc>
          <w:tcPr>
            <w:tcW w:w="8978" w:type="dxa"/>
            <w:gridSpan w:val="5"/>
          </w:tcPr>
          <w:p w14:paraId="0F6F2342" w14:textId="77777777" w:rsidR="00170723" w:rsidRPr="00CF07FF" w:rsidRDefault="00170723">
            <w:pPr>
              <w:pStyle w:val="ConsPlusNormal"/>
              <w:jc w:val="both"/>
              <w:rPr>
                <w:rFonts w:ascii="Times New Roman" w:hAnsi="Times New Roman" w:cs="Times New Roman"/>
              </w:rPr>
            </w:pPr>
            <w:bookmarkStart w:id="8" w:name="P371"/>
            <w:bookmarkEnd w:id="8"/>
            <w:r w:rsidRPr="00CF07FF">
              <w:rPr>
                <w:rFonts w:ascii="Times New Roman" w:hAnsi="Times New Roman" w:cs="Times New Roman"/>
              </w:rPr>
              <w:t xml:space="preserve">&lt;*&gt; Без учета площади, предназначенной для размещения </w:t>
            </w:r>
            <w:proofErr w:type="spellStart"/>
            <w:r w:rsidRPr="00CF07FF">
              <w:rPr>
                <w:rFonts w:ascii="Times New Roman" w:hAnsi="Times New Roman" w:cs="Times New Roman"/>
              </w:rPr>
              <w:t>оргтехоснастки</w:t>
            </w:r>
            <w:proofErr w:type="spellEnd"/>
            <w:r w:rsidRPr="00CF07FF">
              <w:rPr>
                <w:rFonts w:ascii="Times New Roman" w:hAnsi="Times New Roman" w:cs="Times New Roman"/>
              </w:rPr>
              <w:t>.</w:t>
            </w:r>
          </w:p>
        </w:tc>
      </w:tr>
    </w:tbl>
    <w:p w14:paraId="3EEB27FD" w14:textId="77777777" w:rsidR="00461BF3" w:rsidRPr="00CF07FF" w:rsidRDefault="00461BF3" w:rsidP="00FA0C1E">
      <w:pPr>
        <w:pStyle w:val="ConsPlusTitle"/>
        <w:tabs>
          <w:tab w:val="left" w:pos="1500"/>
          <w:tab w:val="center" w:pos="4677"/>
        </w:tabs>
        <w:outlineLvl w:val="2"/>
        <w:rPr>
          <w:rFonts w:ascii="Times New Roman" w:hAnsi="Times New Roman" w:cs="Times New Roman"/>
        </w:rPr>
      </w:pPr>
      <w:bookmarkStart w:id="9" w:name="P479"/>
      <w:bookmarkEnd w:id="9"/>
    </w:p>
    <w:p w14:paraId="68059E42" w14:textId="77777777" w:rsidR="00FA0C1E" w:rsidRPr="00CF07FF" w:rsidRDefault="00FA0C1E" w:rsidP="00217AC4">
      <w:pPr>
        <w:pStyle w:val="ConsPlusTitle"/>
        <w:tabs>
          <w:tab w:val="left" w:pos="1500"/>
          <w:tab w:val="center" w:pos="4677"/>
        </w:tabs>
        <w:jc w:val="center"/>
        <w:outlineLvl w:val="2"/>
        <w:rPr>
          <w:rFonts w:ascii="Times New Roman" w:hAnsi="Times New Roman" w:cs="Times New Roman"/>
        </w:rPr>
      </w:pPr>
    </w:p>
    <w:p w14:paraId="030A9CA6" w14:textId="47C669FB" w:rsidR="00170723" w:rsidRPr="00CF07FF" w:rsidRDefault="007E5F63" w:rsidP="00217AC4">
      <w:pPr>
        <w:pStyle w:val="ConsPlusTitle"/>
        <w:tabs>
          <w:tab w:val="left" w:pos="1500"/>
          <w:tab w:val="center" w:pos="4677"/>
        </w:tabs>
        <w:jc w:val="center"/>
        <w:outlineLvl w:val="2"/>
        <w:rPr>
          <w:rFonts w:ascii="Times New Roman" w:hAnsi="Times New Roman" w:cs="Times New Roman"/>
          <w:strike/>
        </w:rPr>
      </w:pPr>
      <w:r w:rsidRPr="00CF07FF">
        <w:rPr>
          <w:rFonts w:ascii="Times New Roman" w:hAnsi="Times New Roman" w:cs="Times New Roman"/>
        </w:rPr>
        <w:t>1.3</w:t>
      </w:r>
      <w:r w:rsidR="00170723" w:rsidRPr="00CF07FF">
        <w:rPr>
          <w:rFonts w:ascii="Times New Roman" w:hAnsi="Times New Roman" w:cs="Times New Roman"/>
        </w:rPr>
        <w:t xml:space="preserve">. Объекты инженерной инфраструктуры </w:t>
      </w:r>
    </w:p>
    <w:p w14:paraId="49284FF7" w14:textId="21DC8C5D" w:rsidR="00170723" w:rsidRPr="00CF07FF" w:rsidRDefault="00170723">
      <w:pPr>
        <w:pStyle w:val="ConsPlusTitle"/>
        <w:jc w:val="center"/>
        <w:rPr>
          <w:rFonts w:ascii="Times New Roman" w:hAnsi="Times New Roman" w:cs="Times New Roman"/>
        </w:rPr>
      </w:pPr>
      <w:r w:rsidRPr="00CF07FF">
        <w:rPr>
          <w:rFonts w:ascii="Times New Roman" w:hAnsi="Times New Roman" w:cs="Times New Roman"/>
        </w:rPr>
        <w:t xml:space="preserve"> местного значения, в том числе линейные и объекты</w:t>
      </w:r>
      <w:r w:rsidR="006A2C61" w:rsidRPr="00CF07FF">
        <w:rPr>
          <w:rFonts w:ascii="Times New Roman" w:hAnsi="Times New Roman" w:cs="Times New Roman"/>
        </w:rPr>
        <w:t xml:space="preserve"> энергетики</w:t>
      </w:r>
    </w:p>
    <w:p w14:paraId="079CD665" w14:textId="77777777" w:rsidR="006A2C61" w:rsidRPr="00CF07FF" w:rsidRDefault="006A2C61">
      <w:pPr>
        <w:pStyle w:val="ConsPlusTitle"/>
        <w:jc w:val="center"/>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7"/>
        <w:gridCol w:w="1904"/>
        <w:gridCol w:w="851"/>
        <w:gridCol w:w="283"/>
        <w:gridCol w:w="567"/>
        <w:gridCol w:w="1134"/>
        <w:gridCol w:w="1157"/>
        <w:gridCol w:w="969"/>
      </w:tblGrid>
      <w:tr w:rsidR="00170723" w:rsidRPr="00CF07FF" w14:paraId="67D6FF40" w14:textId="77777777" w:rsidTr="006A2C61">
        <w:tc>
          <w:tcPr>
            <w:tcW w:w="709" w:type="dxa"/>
            <w:vMerge w:val="restart"/>
          </w:tcPr>
          <w:p w14:paraId="7F008D1D" w14:textId="25019EE2"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N </w:t>
            </w:r>
            <w:proofErr w:type="gramStart"/>
            <w:r w:rsidRPr="00CF07FF">
              <w:rPr>
                <w:rFonts w:ascii="Times New Roman" w:hAnsi="Times New Roman" w:cs="Times New Roman"/>
              </w:rPr>
              <w:t>п</w:t>
            </w:r>
            <w:proofErr w:type="gramEnd"/>
            <w:r w:rsidRPr="00CF07FF">
              <w:rPr>
                <w:rFonts w:ascii="Times New Roman" w:hAnsi="Times New Roman" w:cs="Times New Roman"/>
              </w:rPr>
              <w:t>/п</w:t>
            </w:r>
          </w:p>
        </w:tc>
        <w:tc>
          <w:tcPr>
            <w:tcW w:w="2127" w:type="dxa"/>
            <w:vMerge w:val="restart"/>
          </w:tcPr>
          <w:p w14:paraId="5332835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4739" w:type="dxa"/>
            <w:gridSpan w:val="5"/>
          </w:tcPr>
          <w:p w14:paraId="53E5EA3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минимально допустимого уровня обеспеченности</w:t>
            </w:r>
          </w:p>
        </w:tc>
        <w:tc>
          <w:tcPr>
            <w:tcW w:w="2126" w:type="dxa"/>
            <w:gridSpan w:val="2"/>
          </w:tcPr>
          <w:p w14:paraId="3657F82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CF07FF" w14:paraId="5D4883BA" w14:textId="77777777" w:rsidTr="006A2C61">
        <w:tc>
          <w:tcPr>
            <w:tcW w:w="709" w:type="dxa"/>
            <w:vMerge/>
          </w:tcPr>
          <w:p w14:paraId="3E0B1E5B" w14:textId="77777777" w:rsidR="00170723" w:rsidRPr="00CF07FF" w:rsidRDefault="00170723">
            <w:pPr>
              <w:rPr>
                <w:rFonts w:ascii="Times New Roman" w:hAnsi="Times New Roman" w:cs="Times New Roman"/>
              </w:rPr>
            </w:pPr>
          </w:p>
        </w:tc>
        <w:tc>
          <w:tcPr>
            <w:tcW w:w="2127" w:type="dxa"/>
            <w:vMerge/>
          </w:tcPr>
          <w:p w14:paraId="4B98564F" w14:textId="77777777" w:rsidR="00170723" w:rsidRPr="00CF07FF" w:rsidRDefault="00170723">
            <w:pPr>
              <w:rPr>
                <w:rFonts w:ascii="Times New Roman" w:hAnsi="Times New Roman" w:cs="Times New Roman"/>
              </w:rPr>
            </w:pPr>
          </w:p>
        </w:tc>
        <w:tc>
          <w:tcPr>
            <w:tcW w:w="1904" w:type="dxa"/>
          </w:tcPr>
          <w:p w14:paraId="2E33F8F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2835" w:type="dxa"/>
            <w:gridSpan w:val="4"/>
            <w:vAlign w:val="center"/>
          </w:tcPr>
          <w:p w14:paraId="1AE283D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157" w:type="dxa"/>
            <w:vAlign w:val="center"/>
          </w:tcPr>
          <w:p w14:paraId="7EE8380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969" w:type="dxa"/>
            <w:vAlign w:val="center"/>
          </w:tcPr>
          <w:p w14:paraId="2DBA407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58197F51" w14:textId="77777777" w:rsidTr="006A2C61">
        <w:tc>
          <w:tcPr>
            <w:tcW w:w="709" w:type="dxa"/>
          </w:tcPr>
          <w:p w14:paraId="41F256A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2127" w:type="dxa"/>
          </w:tcPr>
          <w:p w14:paraId="08F2331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904" w:type="dxa"/>
          </w:tcPr>
          <w:p w14:paraId="4E9E893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2835" w:type="dxa"/>
            <w:gridSpan w:val="4"/>
          </w:tcPr>
          <w:p w14:paraId="3303D67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157" w:type="dxa"/>
          </w:tcPr>
          <w:p w14:paraId="3548070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969" w:type="dxa"/>
          </w:tcPr>
          <w:p w14:paraId="2743337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34F3AFB5" w14:textId="77777777" w:rsidTr="00A246C4">
        <w:tc>
          <w:tcPr>
            <w:tcW w:w="709" w:type="dxa"/>
          </w:tcPr>
          <w:p w14:paraId="2C683A39" w14:textId="4A390870" w:rsidR="00170723" w:rsidRPr="00CF07FF" w:rsidRDefault="007E5F63">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p>
        </w:tc>
        <w:tc>
          <w:tcPr>
            <w:tcW w:w="8992" w:type="dxa"/>
            <w:gridSpan w:val="8"/>
          </w:tcPr>
          <w:p w14:paraId="358E738D"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Объекты в области электроснабжения</w:t>
            </w:r>
          </w:p>
        </w:tc>
      </w:tr>
      <w:tr w:rsidR="00170723" w:rsidRPr="00CF07FF" w14:paraId="1B087FDC" w14:textId="77777777" w:rsidTr="006A2C61">
        <w:tc>
          <w:tcPr>
            <w:tcW w:w="709" w:type="dxa"/>
            <w:vMerge w:val="restart"/>
            <w:tcBorders>
              <w:bottom w:val="nil"/>
            </w:tcBorders>
          </w:tcPr>
          <w:p w14:paraId="03A8712C" w14:textId="09057D58" w:rsidR="00170723" w:rsidRPr="00CF07FF" w:rsidRDefault="007E5F63">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.1.</w:t>
            </w:r>
          </w:p>
        </w:tc>
        <w:tc>
          <w:tcPr>
            <w:tcW w:w="2127" w:type="dxa"/>
            <w:vMerge w:val="restart"/>
            <w:tcBorders>
              <w:bottom w:val="nil"/>
            </w:tcBorders>
          </w:tcPr>
          <w:p w14:paraId="700A6439" w14:textId="32A6457A" w:rsidR="00170723" w:rsidRPr="00CF07FF" w:rsidRDefault="00170723" w:rsidP="007E73C1">
            <w:pPr>
              <w:pStyle w:val="ConsPlusNormal"/>
              <w:rPr>
                <w:rFonts w:ascii="Times New Roman" w:hAnsi="Times New Roman" w:cs="Times New Roman"/>
              </w:rPr>
            </w:pPr>
            <w:r w:rsidRPr="00CF07FF">
              <w:rPr>
                <w:rFonts w:ascii="Times New Roman" w:hAnsi="Times New Roman" w:cs="Times New Roman"/>
              </w:rPr>
              <w:t xml:space="preserve">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w:t>
            </w:r>
            <w:hyperlink w:anchor="P617" w:history="1">
              <w:r w:rsidR="006A2C61" w:rsidRPr="00CF07FF">
                <w:rPr>
                  <w:rFonts w:ascii="Times New Roman" w:hAnsi="Times New Roman" w:cs="Times New Roman"/>
                  <w:color w:val="0000FF"/>
                </w:rPr>
                <w:t>&lt;1&gt;</w:t>
              </w:r>
            </w:hyperlink>
          </w:p>
        </w:tc>
        <w:tc>
          <w:tcPr>
            <w:tcW w:w="1904" w:type="dxa"/>
            <w:vMerge w:val="restart"/>
            <w:tcBorders>
              <w:bottom w:val="nil"/>
            </w:tcBorders>
          </w:tcPr>
          <w:p w14:paraId="59B3C43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кВт*</w:t>
            </w:r>
            <w:proofErr w:type="gramStart"/>
            <w:r w:rsidRPr="00CF07FF">
              <w:rPr>
                <w:rFonts w:ascii="Times New Roman" w:hAnsi="Times New Roman" w:cs="Times New Roman"/>
              </w:rPr>
              <w:t>ч</w:t>
            </w:r>
            <w:proofErr w:type="gramEnd"/>
            <w:r w:rsidRPr="00CF07FF">
              <w:rPr>
                <w:rFonts w:ascii="Times New Roman" w:hAnsi="Times New Roman" w:cs="Times New Roman"/>
              </w:rPr>
              <w:t>/год</w:t>
            </w:r>
          </w:p>
        </w:tc>
        <w:tc>
          <w:tcPr>
            <w:tcW w:w="2835" w:type="dxa"/>
            <w:gridSpan w:val="4"/>
          </w:tcPr>
          <w:p w14:paraId="607C106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w:t>
            </w:r>
            <w:hyperlink w:anchor="P618" w:history="1">
              <w:r w:rsidRPr="00CF07FF">
                <w:rPr>
                  <w:rFonts w:ascii="Times New Roman" w:hAnsi="Times New Roman" w:cs="Times New Roman"/>
                  <w:color w:val="0000FF"/>
                </w:rPr>
                <w:t>&lt;*&gt;</w:t>
              </w:r>
            </w:hyperlink>
          </w:p>
        </w:tc>
        <w:tc>
          <w:tcPr>
            <w:tcW w:w="2126" w:type="dxa"/>
            <w:gridSpan w:val="2"/>
          </w:tcPr>
          <w:p w14:paraId="128F359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26EE473F" w14:textId="77777777" w:rsidTr="006A2C61">
        <w:tc>
          <w:tcPr>
            <w:tcW w:w="709" w:type="dxa"/>
            <w:vMerge/>
            <w:tcBorders>
              <w:bottom w:val="nil"/>
            </w:tcBorders>
          </w:tcPr>
          <w:p w14:paraId="4E577DF7" w14:textId="77777777" w:rsidR="00170723" w:rsidRPr="00CF07FF" w:rsidRDefault="00170723">
            <w:pPr>
              <w:rPr>
                <w:rFonts w:ascii="Times New Roman" w:hAnsi="Times New Roman" w:cs="Times New Roman"/>
              </w:rPr>
            </w:pPr>
          </w:p>
        </w:tc>
        <w:tc>
          <w:tcPr>
            <w:tcW w:w="2127" w:type="dxa"/>
            <w:vMerge/>
            <w:tcBorders>
              <w:bottom w:val="nil"/>
            </w:tcBorders>
          </w:tcPr>
          <w:p w14:paraId="0D885E1A" w14:textId="77777777" w:rsidR="00170723" w:rsidRPr="00CF07FF" w:rsidRDefault="00170723">
            <w:pPr>
              <w:rPr>
                <w:rFonts w:ascii="Times New Roman" w:hAnsi="Times New Roman" w:cs="Times New Roman"/>
              </w:rPr>
            </w:pPr>
          </w:p>
        </w:tc>
        <w:tc>
          <w:tcPr>
            <w:tcW w:w="1904" w:type="dxa"/>
            <w:vMerge/>
            <w:tcBorders>
              <w:bottom w:val="nil"/>
            </w:tcBorders>
          </w:tcPr>
          <w:p w14:paraId="438EB81A" w14:textId="77777777" w:rsidR="00170723" w:rsidRPr="00CF07FF" w:rsidRDefault="00170723">
            <w:pPr>
              <w:rPr>
                <w:rFonts w:ascii="Times New Roman" w:hAnsi="Times New Roman" w:cs="Times New Roman"/>
              </w:rPr>
            </w:pPr>
          </w:p>
        </w:tc>
        <w:tc>
          <w:tcPr>
            <w:tcW w:w="1134" w:type="dxa"/>
            <w:gridSpan w:val="2"/>
          </w:tcPr>
          <w:p w14:paraId="5539A12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со стационарными электроплитами, без кондиционеров:</w:t>
            </w:r>
          </w:p>
        </w:tc>
        <w:tc>
          <w:tcPr>
            <w:tcW w:w="1701" w:type="dxa"/>
            <w:gridSpan w:val="2"/>
          </w:tcPr>
          <w:p w14:paraId="401F1F3D" w14:textId="164ED74B" w:rsidR="00170723" w:rsidRPr="00CF07FF" w:rsidRDefault="00170723">
            <w:pPr>
              <w:pStyle w:val="ConsPlusNormal"/>
              <w:jc w:val="center"/>
              <w:rPr>
                <w:rFonts w:ascii="Times New Roman" w:hAnsi="Times New Roman" w:cs="Times New Roman"/>
                <w:strike/>
              </w:rPr>
            </w:pPr>
            <w:r w:rsidRPr="00CF07FF">
              <w:rPr>
                <w:rFonts w:ascii="Times New Roman" w:hAnsi="Times New Roman" w:cs="Times New Roman"/>
              </w:rPr>
              <w:t xml:space="preserve"> 1350</w:t>
            </w:r>
          </w:p>
        </w:tc>
        <w:tc>
          <w:tcPr>
            <w:tcW w:w="2126" w:type="dxa"/>
            <w:gridSpan w:val="2"/>
            <w:tcBorders>
              <w:bottom w:val="nil"/>
            </w:tcBorders>
          </w:tcPr>
          <w:p w14:paraId="04FE32C4" w14:textId="77777777" w:rsidR="00170723" w:rsidRPr="00CF07FF" w:rsidRDefault="00170723">
            <w:pPr>
              <w:rPr>
                <w:rFonts w:ascii="Times New Roman" w:hAnsi="Times New Roman" w:cs="Times New Roman"/>
              </w:rPr>
            </w:pPr>
          </w:p>
        </w:tc>
      </w:tr>
      <w:tr w:rsidR="00170723" w:rsidRPr="00CF07FF" w14:paraId="3F46FD50" w14:textId="77777777" w:rsidTr="00A246C4">
        <w:tblPrEx>
          <w:tblBorders>
            <w:insideH w:val="nil"/>
          </w:tblBorders>
        </w:tblPrEx>
        <w:tc>
          <w:tcPr>
            <w:tcW w:w="709" w:type="dxa"/>
            <w:tcBorders>
              <w:bottom w:val="nil"/>
            </w:tcBorders>
          </w:tcPr>
          <w:p w14:paraId="45FD6F96" w14:textId="77777777" w:rsidR="00170723" w:rsidRPr="00CF07FF" w:rsidRDefault="00170723">
            <w:pPr>
              <w:pStyle w:val="ConsPlusNormal"/>
              <w:rPr>
                <w:rFonts w:ascii="Times New Roman" w:hAnsi="Times New Roman" w:cs="Times New Roman"/>
              </w:rPr>
            </w:pPr>
          </w:p>
        </w:tc>
        <w:tc>
          <w:tcPr>
            <w:tcW w:w="8992" w:type="dxa"/>
            <w:gridSpan w:val="8"/>
            <w:tcBorders>
              <w:bottom w:val="nil"/>
            </w:tcBorders>
          </w:tcPr>
          <w:p w14:paraId="14BB008A" w14:textId="0C9EF73D" w:rsidR="00170723" w:rsidRPr="00CF07FF" w:rsidRDefault="00170723">
            <w:pPr>
              <w:pStyle w:val="ConsPlusNormal"/>
              <w:jc w:val="both"/>
              <w:rPr>
                <w:rFonts w:ascii="Times New Roman" w:hAnsi="Times New Roman" w:cs="Times New Roman"/>
              </w:rPr>
            </w:pPr>
            <w:bookmarkStart w:id="10" w:name="P616"/>
            <w:bookmarkStart w:id="11" w:name="P617"/>
            <w:bookmarkEnd w:id="10"/>
            <w:bookmarkEnd w:id="11"/>
            <w:r w:rsidRPr="00CF07FF">
              <w:rPr>
                <w:rFonts w:ascii="Times New Roman" w:hAnsi="Times New Roman" w:cs="Times New Roman"/>
              </w:rPr>
              <w:t>&lt;</w:t>
            </w:r>
            <w:r w:rsidR="006A2C61" w:rsidRPr="00CF07FF">
              <w:rPr>
                <w:rFonts w:ascii="Times New Roman" w:hAnsi="Times New Roman" w:cs="Times New Roman"/>
              </w:rPr>
              <w:t>1</w:t>
            </w:r>
            <w:proofErr w:type="gramStart"/>
            <w:r w:rsidRPr="00CF07FF">
              <w:rPr>
                <w:rFonts w:ascii="Times New Roman" w:hAnsi="Times New Roman" w:cs="Times New Roman"/>
              </w:rPr>
              <w:t>&gt; К</w:t>
            </w:r>
            <w:proofErr w:type="gramEnd"/>
            <w:r w:rsidRPr="00CF07FF">
              <w:rPr>
                <w:rFonts w:ascii="Times New Roman" w:hAnsi="Times New Roman" w:cs="Times New Roman"/>
              </w:rPr>
              <w:t xml:space="preserve"> объектам электроснабжения местного значения городского округа, городского и сельского поселений относятся объекты электроснабжения в границах поселения, городского округа.</w:t>
            </w:r>
          </w:p>
          <w:p w14:paraId="65105984" w14:textId="77777777" w:rsidR="00170723" w:rsidRPr="00CF07FF" w:rsidRDefault="00170723">
            <w:pPr>
              <w:pStyle w:val="ConsPlusNormal"/>
              <w:jc w:val="both"/>
              <w:rPr>
                <w:rFonts w:ascii="Times New Roman" w:hAnsi="Times New Roman" w:cs="Times New Roman"/>
              </w:rPr>
            </w:pPr>
            <w:bookmarkStart w:id="12" w:name="P618"/>
            <w:bookmarkEnd w:id="12"/>
            <w:r w:rsidRPr="00CF07FF">
              <w:rPr>
                <w:rFonts w:ascii="Times New Roman" w:hAnsi="Times New Roman" w:cs="Times New Roman"/>
              </w:rPr>
              <w:t>&lt;*&gt; Используется для предварительных расчетов.</w:t>
            </w:r>
          </w:p>
        </w:tc>
      </w:tr>
      <w:tr w:rsidR="00170723" w:rsidRPr="00CF07FF" w14:paraId="73091FAB" w14:textId="77777777" w:rsidTr="00A246C4">
        <w:tc>
          <w:tcPr>
            <w:tcW w:w="709" w:type="dxa"/>
          </w:tcPr>
          <w:p w14:paraId="0F9EE735" w14:textId="4CF692D3" w:rsidR="00170723" w:rsidRPr="00CF07FF" w:rsidRDefault="00170723">
            <w:pPr>
              <w:pStyle w:val="ConsPlusNormal"/>
              <w:rPr>
                <w:rFonts w:ascii="Times New Roman" w:hAnsi="Times New Roman" w:cs="Times New Roman"/>
              </w:rPr>
            </w:pPr>
            <w:r w:rsidRPr="00CF07FF">
              <w:rPr>
                <w:rFonts w:ascii="Times New Roman" w:hAnsi="Times New Roman" w:cs="Times New Roman"/>
              </w:rPr>
              <w:t>2</w:t>
            </w:r>
          </w:p>
        </w:tc>
        <w:tc>
          <w:tcPr>
            <w:tcW w:w="8992" w:type="dxa"/>
            <w:gridSpan w:val="8"/>
          </w:tcPr>
          <w:p w14:paraId="5E18A89B"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Объекты в области газоснабжения</w:t>
            </w:r>
          </w:p>
        </w:tc>
      </w:tr>
      <w:tr w:rsidR="00170723" w:rsidRPr="00CF07FF" w14:paraId="0CAAD4DC" w14:textId="77777777" w:rsidTr="006A2C61">
        <w:tc>
          <w:tcPr>
            <w:tcW w:w="709" w:type="dxa"/>
            <w:vMerge w:val="restart"/>
            <w:tcBorders>
              <w:bottom w:val="nil"/>
            </w:tcBorders>
          </w:tcPr>
          <w:p w14:paraId="4010C966" w14:textId="7BB5F3B5" w:rsidR="00170723" w:rsidRPr="00CF07FF" w:rsidRDefault="00170723">
            <w:pPr>
              <w:pStyle w:val="ConsPlusNormal"/>
              <w:rPr>
                <w:rFonts w:ascii="Times New Roman" w:hAnsi="Times New Roman" w:cs="Times New Roman"/>
              </w:rPr>
            </w:pPr>
            <w:r w:rsidRPr="00CF07FF">
              <w:rPr>
                <w:rFonts w:ascii="Times New Roman" w:hAnsi="Times New Roman" w:cs="Times New Roman"/>
              </w:rPr>
              <w:t>2.1</w:t>
            </w:r>
          </w:p>
        </w:tc>
        <w:tc>
          <w:tcPr>
            <w:tcW w:w="2127" w:type="dxa"/>
            <w:vMerge w:val="restart"/>
          </w:tcPr>
          <w:p w14:paraId="5F0B25A5" w14:textId="0E53580D"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Объекты </w:t>
            </w:r>
            <w:hyperlink w:anchor="P642" w:history="1">
              <w:r w:rsidRPr="00CF07FF">
                <w:rPr>
                  <w:rFonts w:ascii="Times New Roman" w:hAnsi="Times New Roman" w:cs="Times New Roman"/>
                  <w:color w:val="0000FF"/>
                </w:rPr>
                <w:t>&lt;1&gt;</w:t>
              </w:r>
            </w:hyperlink>
            <w:r w:rsidRPr="00CF07FF">
              <w:rPr>
                <w:rFonts w:ascii="Times New Roman" w:hAnsi="Times New Roman" w:cs="Times New Roman"/>
              </w:rPr>
              <w:t xml:space="preserve"> </w:t>
            </w:r>
          </w:p>
          <w:p w14:paraId="49B011BE"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газораспределительные сети (наружные газопроводы, а также сооружения и технические устройства на них):</w:t>
            </w:r>
          </w:p>
          <w:p w14:paraId="02A587F5"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газопровод высокого </w:t>
            </w:r>
            <w:r w:rsidRPr="00CF07FF">
              <w:rPr>
                <w:rFonts w:ascii="Times New Roman" w:hAnsi="Times New Roman" w:cs="Times New Roman"/>
              </w:rPr>
              <w:lastRenderedPageBreak/>
              <w:t>давления 1 категории (природный газ), рабочее давление в газопроводе, МПа: свыше 0,6 до 1,2 включительно;</w:t>
            </w:r>
          </w:p>
          <w:p w14:paraId="235D84FE"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газопровод высокого давления 1 категории (сжиженный углеводородный газ), рабочее давление в газопроводе, МПа: свыше 0,6 до 1,6 включительно;</w:t>
            </w:r>
          </w:p>
          <w:p w14:paraId="55C3C696"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газопровод высокого давления 2 категории (природный и сжиженный углеводородный газ), рабочее давление в газопроводе, МПа: свыше 0,3 до 0,6 включительно;</w:t>
            </w:r>
          </w:p>
          <w:p w14:paraId="52A64FD1"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газопровод среднего давления (природный и сжиженный углеводородный газ), рабочее давление в газопроводе, МПа: свыше 0,005 до 0,3 включительно;</w:t>
            </w:r>
          </w:p>
          <w:p w14:paraId="5150F145"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газопровод низкого давления (природный и сжиженный углеводородный газ), рабочее давление в газопроводе, до 0,005 МПа включительно.</w:t>
            </w:r>
          </w:p>
        </w:tc>
        <w:tc>
          <w:tcPr>
            <w:tcW w:w="1904" w:type="dxa"/>
            <w:vMerge w:val="restart"/>
          </w:tcPr>
          <w:p w14:paraId="2944D6E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куб. м/год</w:t>
            </w:r>
          </w:p>
        </w:tc>
        <w:tc>
          <w:tcPr>
            <w:tcW w:w="2835" w:type="dxa"/>
            <w:gridSpan w:val="4"/>
          </w:tcPr>
          <w:p w14:paraId="50F653C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по заданию на проектирование для населенных пунктов по укрупненным показателям потребления газа на 1 чел. в зависимости от степени благоустройства </w:t>
            </w:r>
            <w:hyperlink w:anchor="P644" w:history="1">
              <w:r w:rsidRPr="00CF07FF">
                <w:rPr>
                  <w:rFonts w:ascii="Times New Roman" w:hAnsi="Times New Roman" w:cs="Times New Roman"/>
                  <w:color w:val="0000FF"/>
                </w:rPr>
                <w:t>&lt;*&gt;</w:t>
              </w:r>
            </w:hyperlink>
          </w:p>
        </w:tc>
        <w:tc>
          <w:tcPr>
            <w:tcW w:w="2126" w:type="dxa"/>
            <w:gridSpan w:val="2"/>
          </w:tcPr>
          <w:p w14:paraId="14F8178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4C2896FD" w14:textId="77777777" w:rsidTr="006A2C61">
        <w:tc>
          <w:tcPr>
            <w:tcW w:w="709" w:type="dxa"/>
            <w:vMerge/>
            <w:tcBorders>
              <w:bottom w:val="nil"/>
            </w:tcBorders>
          </w:tcPr>
          <w:p w14:paraId="10B4AE5A" w14:textId="77777777" w:rsidR="00170723" w:rsidRPr="00CF07FF" w:rsidRDefault="00170723">
            <w:pPr>
              <w:rPr>
                <w:rFonts w:ascii="Times New Roman" w:hAnsi="Times New Roman" w:cs="Times New Roman"/>
              </w:rPr>
            </w:pPr>
          </w:p>
        </w:tc>
        <w:tc>
          <w:tcPr>
            <w:tcW w:w="2127" w:type="dxa"/>
            <w:vMerge/>
          </w:tcPr>
          <w:p w14:paraId="7E916F89" w14:textId="77777777" w:rsidR="00170723" w:rsidRPr="00CF07FF" w:rsidRDefault="00170723">
            <w:pPr>
              <w:rPr>
                <w:rFonts w:ascii="Times New Roman" w:hAnsi="Times New Roman" w:cs="Times New Roman"/>
              </w:rPr>
            </w:pPr>
          </w:p>
        </w:tc>
        <w:tc>
          <w:tcPr>
            <w:tcW w:w="1904" w:type="dxa"/>
            <w:vMerge/>
          </w:tcPr>
          <w:p w14:paraId="2C70C77E" w14:textId="77777777" w:rsidR="00170723" w:rsidRPr="00CF07FF" w:rsidRDefault="00170723">
            <w:pPr>
              <w:rPr>
                <w:rFonts w:ascii="Times New Roman" w:hAnsi="Times New Roman" w:cs="Times New Roman"/>
              </w:rPr>
            </w:pPr>
          </w:p>
        </w:tc>
        <w:tc>
          <w:tcPr>
            <w:tcW w:w="1134" w:type="dxa"/>
            <w:gridSpan w:val="2"/>
          </w:tcPr>
          <w:p w14:paraId="7DA1F5D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с централизованным </w:t>
            </w:r>
            <w:r w:rsidRPr="00CF07FF">
              <w:rPr>
                <w:rFonts w:ascii="Times New Roman" w:hAnsi="Times New Roman" w:cs="Times New Roman"/>
              </w:rPr>
              <w:lastRenderedPageBreak/>
              <w:t>горячим водоснабжением</w:t>
            </w:r>
          </w:p>
        </w:tc>
        <w:tc>
          <w:tcPr>
            <w:tcW w:w="1701" w:type="dxa"/>
            <w:gridSpan w:val="2"/>
          </w:tcPr>
          <w:p w14:paraId="4960A3A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 xml:space="preserve">120 </w:t>
            </w:r>
            <w:hyperlink w:anchor="P645" w:history="1">
              <w:r w:rsidRPr="00CF07FF">
                <w:rPr>
                  <w:rFonts w:ascii="Times New Roman" w:hAnsi="Times New Roman" w:cs="Times New Roman"/>
                  <w:color w:val="0000FF"/>
                </w:rPr>
                <w:t>&lt;**&gt;</w:t>
              </w:r>
            </w:hyperlink>
          </w:p>
        </w:tc>
        <w:tc>
          <w:tcPr>
            <w:tcW w:w="2126" w:type="dxa"/>
            <w:gridSpan w:val="2"/>
          </w:tcPr>
          <w:p w14:paraId="1B73FFCA" w14:textId="77777777" w:rsidR="00170723" w:rsidRPr="00CF07FF" w:rsidRDefault="00170723">
            <w:pPr>
              <w:pStyle w:val="ConsPlusNormal"/>
              <w:rPr>
                <w:rFonts w:ascii="Times New Roman" w:hAnsi="Times New Roman" w:cs="Times New Roman"/>
              </w:rPr>
            </w:pPr>
          </w:p>
        </w:tc>
      </w:tr>
      <w:tr w:rsidR="00170723" w:rsidRPr="00CF07FF" w14:paraId="18F2A61B" w14:textId="77777777" w:rsidTr="006A2C61">
        <w:tc>
          <w:tcPr>
            <w:tcW w:w="709" w:type="dxa"/>
            <w:vMerge/>
            <w:tcBorders>
              <w:bottom w:val="nil"/>
            </w:tcBorders>
          </w:tcPr>
          <w:p w14:paraId="4C354100" w14:textId="77777777" w:rsidR="00170723" w:rsidRPr="00CF07FF" w:rsidRDefault="00170723">
            <w:pPr>
              <w:rPr>
                <w:rFonts w:ascii="Times New Roman" w:hAnsi="Times New Roman" w:cs="Times New Roman"/>
              </w:rPr>
            </w:pPr>
          </w:p>
        </w:tc>
        <w:tc>
          <w:tcPr>
            <w:tcW w:w="2127" w:type="dxa"/>
            <w:vMerge/>
          </w:tcPr>
          <w:p w14:paraId="320B75B7" w14:textId="77777777" w:rsidR="00170723" w:rsidRPr="00CF07FF" w:rsidRDefault="00170723">
            <w:pPr>
              <w:rPr>
                <w:rFonts w:ascii="Times New Roman" w:hAnsi="Times New Roman" w:cs="Times New Roman"/>
              </w:rPr>
            </w:pPr>
          </w:p>
        </w:tc>
        <w:tc>
          <w:tcPr>
            <w:tcW w:w="1904" w:type="dxa"/>
            <w:vMerge/>
          </w:tcPr>
          <w:p w14:paraId="7CAFC9B7" w14:textId="77777777" w:rsidR="00170723" w:rsidRPr="00CF07FF" w:rsidRDefault="00170723">
            <w:pPr>
              <w:rPr>
                <w:rFonts w:ascii="Times New Roman" w:hAnsi="Times New Roman" w:cs="Times New Roman"/>
              </w:rPr>
            </w:pPr>
          </w:p>
        </w:tc>
        <w:tc>
          <w:tcPr>
            <w:tcW w:w="1134" w:type="dxa"/>
            <w:gridSpan w:val="2"/>
          </w:tcPr>
          <w:p w14:paraId="7EDA625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с горячим водоснабжением от газовых водонагревателей</w:t>
            </w:r>
          </w:p>
        </w:tc>
        <w:tc>
          <w:tcPr>
            <w:tcW w:w="1701" w:type="dxa"/>
            <w:gridSpan w:val="2"/>
          </w:tcPr>
          <w:p w14:paraId="1AFAD2E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300 </w:t>
            </w:r>
            <w:hyperlink w:anchor="P645" w:history="1">
              <w:r w:rsidRPr="00CF07FF">
                <w:rPr>
                  <w:rFonts w:ascii="Times New Roman" w:hAnsi="Times New Roman" w:cs="Times New Roman"/>
                  <w:color w:val="0000FF"/>
                </w:rPr>
                <w:t>&lt;**&gt;</w:t>
              </w:r>
            </w:hyperlink>
          </w:p>
        </w:tc>
        <w:tc>
          <w:tcPr>
            <w:tcW w:w="2126" w:type="dxa"/>
            <w:gridSpan w:val="2"/>
          </w:tcPr>
          <w:p w14:paraId="2379F682" w14:textId="77777777" w:rsidR="00170723" w:rsidRPr="00CF07FF" w:rsidRDefault="00170723">
            <w:pPr>
              <w:pStyle w:val="ConsPlusNormal"/>
              <w:rPr>
                <w:rFonts w:ascii="Times New Roman" w:hAnsi="Times New Roman" w:cs="Times New Roman"/>
              </w:rPr>
            </w:pPr>
          </w:p>
        </w:tc>
      </w:tr>
      <w:tr w:rsidR="00170723" w:rsidRPr="00CF07FF" w14:paraId="5303411A" w14:textId="77777777" w:rsidTr="006A2C61">
        <w:tc>
          <w:tcPr>
            <w:tcW w:w="709" w:type="dxa"/>
            <w:vMerge/>
            <w:tcBorders>
              <w:bottom w:val="nil"/>
            </w:tcBorders>
          </w:tcPr>
          <w:p w14:paraId="2FDB1B39" w14:textId="77777777" w:rsidR="00170723" w:rsidRPr="00CF07FF" w:rsidRDefault="00170723">
            <w:pPr>
              <w:rPr>
                <w:rFonts w:ascii="Times New Roman" w:hAnsi="Times New Roman" w:cs="Times New Roman"/>
              </w:rPr>
            </w:pPr>
          </w:p>
        </w:tc>
        <w:tc>
          <w:tcPr>
            <w:tcW w:w="2127" w:type="dxa"/>
            <w:vMerge/>
          </w:tcPr>
          <w:p w14:paraId="03B02324" w14:textId="77777777" w:rsidR="00170723" w:rsidRPr="00CF07FF" w:rsidRDefault="00170723">
            <w:pPr>
              <w:rPr>
                <w:rFonts w:ascii="Times New Roman" w:hAnsi="Times New Roman" w:cs="Times New Roman"/>
              </w:rPr>
            </w:pPr>
          </w:p>
        </w:tc>
        <w:tc>
          <w:tcPr>
            <w:tcW w:w="1904" w:type="dxa"/>
            <w:vMerge/>
          </w:tcPr>
          <w:p w14:paraId="1740CFDB" w14:textId="77777777" w:rsidR="00170723" w:rsidRPr="00CF07FF" w:rsidRDefault="00170723">
            <w:pPr>
              <w:rPr>
                <w:rFonts w:ascii="Times New Roman" w:hAnsi="Times New Roman" w:cs="Times New Roman"/>
              </w:rPr>
            </w:pPr>
          </w:p>
        </w:tc>
        <w:tc>
          <w:tcPr>
            <w:tcW w:w="1134" w:type="dxa"/>
            <w:gridSpan w:val="2"/>
          </w:tcPr>
          <w:p w14:paraId="2C72CBB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с отсутствием всяких видов горячего водоснабжения</w:t>
            </w:r>
          </w:p>
        </w:tc>
        <w:tc>
          <w:tcPr>
            <w:tcW w:w="1701" w:type="dxa"/>
            <w:gridSpan w:val="2"/>
          </w:tcPr>
          <w:p w14:paraId="4AFF00EE" w14:textId="0961F400"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 для сельских населенных пунктов - 220 </w:t>
            </w:r>
            <w:hyperlink w:anchor="P645" w:history="1">
              <w:r w:rsidRPr="00CF07FF">
                <w:rPr>
                  <w:rFonts w:ascii="Times New Roman" w:hAnsi="Times New Roman" w:cs="Times New Roman"/>
                  <w:color w:val="0000FF"/>
                </w:rPr>
                <w:t>&lt;**&gt;</w:t>
              </w:r>
            </w:hyperlink>
          </w:p>
        </w:tc>
        <w:tc>
          <w:tcPr>
            <w:tcW w:w="2126" w:type="dxa"/>
            <w:gridSpan w:val="2"/>
          </w:tcPr>
          <w:p w14:paraId="33D37A30" w14:textId="77777777" w:rsidR="00170723" w:rsidRPr="00CF07FF" w:rsidRDefault="00170723">
            <w:pPr>
              <w:pStyle w:val="ConsPlusNormal"/>
              <w:rPr>
                <w:rFonts w:ascii="Times New Roman" w:hAnsi="Times New Roman" w:cs="Times New Roman"/>
              </w:rPr>
            </w:pPr>
          </w:p>
        </w:tc>
      </w:tr>
      <w:tr w:rsidR="00170723" w:rsidRPr="00CF07FF" w14:paraId="49CC127A" w14:textId="77777777" w:rsidTr="00A246C4">
        <w:tblPrEx>
          <w:tblBorders>
            <w:insideH w:val="nil"/>
          </w:tblBorders>
        </w:tblPrEx>
        <w:tc>
          <w:tcPr>
            <w:tcW w:w="709" w:type="dxa"/>
            <w:vMerge/>
            <w:tcBorders>
              <w:bottom w:val="nil"/>
            </w:tcBorders>
          </w:tcPr>
          <w:p w14:paraId="3EE56F17" w14:textId="77777777" w:rsidR="00170723" w:rsidRPr="00CF07FF" w:rsidRDefault="00170723">
            <w:pPr>
              <w:rPr>
                <w:rFonts w:ascii="Times New Roman" w:hAnsi="Times New Roman" w:cs="Times New Roman"/>
              </w:rPr>
            </w:pPr>
          </w:p>
        </w:tc>
        <w:tc>
          <w:tcPr>
            <w:tcW w:w="8992" w:type="dxa"/>
            <w:gridSpan w:val="8"/>
            <w:tcBorders>
              <w:bottom w:val="nil"/>
            </w:tcBorders>
          </w:tcPr>
          <w:p w14:paraId="738CB9BE" w14:textId="242FCF5B" w:rsidR="00170723" w:rsidRPr="00CF07FF" w:rsidRDefault="00170723">
            <w:pPr>
              <w:pStyle w:val="ConsPlusNormal"/>
              <w:jc w:val="both"/>
              <w:rPr>
                <w:rFonts w:ascii="Times New Roman" w:hAnsi="Times New Roman" w:cs="Times New Roman"/>
              </w:rPr>
            </w:pPr>
            <w:bookmarkStart w:id="13" w:name="P642"/>
            <w:bookmarkStart w:id="14" w:name="P643"/>
            <w:bookmarkEnd w:id="13"/>
            <w:bookmarkEnd w:id="14"/>
            <w:r w:rsidRPr="00CF07FF">
              <w:rPr>
                <w:rFonts w:ascii="Times New Roman" w:hAnsi="Times New Roman" w:cs="Times New Roman"/>
              </w:rPr>
              <w:t>&lt;</w:t>
            </w:r>
            <w:r w:rsidR="006A2C61" w:rsidRPr="00CF07FF">
              <w:rPr>
                <w:rFonts w:ascii="Times New Roman" w:hAnsi="Times New Roman" w:cs="Times New Roman"/>
              </w:rPr>
              <w:t>1</w:t>
            </w:r>
            <w:proofErr w:type="gramStart"/>
            <w:r w:rsidRPr="00CF07FF">
              <w:rPr>
                <w:rFonts w:ascii="Times New Roman" w:hAnsi="Times New Roman" w:cs="Times New Roman"/>
              </w:rPr>
              <w:t>&gt; К</w:t>
            </w:r>
            <w:proofErr w:type="gramEnd"/>
            <w:r w:rsidRPr="00CF07FF">
              <w:rPr>
                <w:rFonts w:ascii="Times New Roman" w:hAnsi="Times New Roman" w:cs="Times New Roman"/>
              </w:rPr>
              <w:t xml:space="preserve"> объектам газоснабжения местного значения городского округа, городского и сельского поселений относятся объекты газоснабжения в границах поселения, городского округа.</w:t>
            </w:r>
          </w:p>
          <w:p w14:paraId="78BEB3EB" w14:textId="77777777" w:rsidR="00170723" w:rsidRPr="00CF07FF" w:rsidRDefault="00170723">
            <w:pPr>
              <w:pStyle w:val="ConsPlusNormal"/>
              <w:jc w:val="both"/>
              <w:rPr>
                <w:rFonts w:ascii="Times New Roman" w:hAnsi="Times New Roman" w:cs="Times New Roman"/>
              </w:rPr>
            </w:pPr>
            <w:bookmarkStart w:id="15" w:name="P644"/>
            <w:bookmarkEnd w:id="15"/>
            <w:r w:rsidRPr="00CF07FF">
              <w:rPr>
                <w:rFonts w:ascii="Times New Roman" w:hAnsi="Times New Roman" w:cs="Times New Roman"/>
              </w:rPr>
              <w:t>&lt;*&gt; Используется для предварительных расчетов количества и мощности отдельных объектов системы газоснабжения.</w:t>
            </w:r>
          </w:p>
          <w:p w14:paraId="470945EB" w14:textId="77777777" w:rsidR="00170723" w:rsidRPr="00CF07FF" w:rsidRDefault="00170723">
            <w:pPr>
              <w:pStyle w:val="ConsPlusNormal"/>
              <w:jc w:val="both"/>
              <w:rPr>
                <w:rFonts w:ascii="Times New Roman" w:hAnsi="Times New Roman" w:cs="Times New Roman"/>
              </w:rPr>
            </w:pPr>
            <w:bookmarkStart w:id="16" w:name="P645"/>
            <w:bookmarkEnd w:id="16"/>
            <w:r w:rsidRPr="00CF07FF">
              <w:rPr>
                <w:rFonts w:ascii="Times New Roman" w:hAnsi="Times New Roman" w:cs="Times New Roman"/>
              </w:rPr>
              <w:t>&lt;**&gt; Укрупненные показатели потребления газа (при теплоте сгорания газа 34 МДж/куб. м (8000 ккал/м</w:t>
            </w:r>
            <w:r w:rsidRPr="00CF07FF">
              <w:rPr>
                <w:rFonts w:ascii="Times New Roman" w:hAnsi="Times New Roman" w:cs="Times New Roman"/>
                <w:vertAlign w:val="superscript"/>
              </w:rPr>
              <w:t>3</w:t>
            </w:r>
            <w:r w:rsidRPr="00CF07FF">
              <w:rPr>
                <w:rFonts w:ascii="Times New Roman" w:hAnsi="Times New Roman" w:cs="Times New Roman"/>
              </w:rPr>
              <w:t>)).</w:t>
            </w:r>
          </w:p>
        </w:tc>
      </w:tr>
      <w:tr w:rsidR="00170723" w:rsidRPr="00CF07FF" w14:paraId="2B4866A5" w14:textId="77777777" w:rsidTr="00A246C4">
        <w:tc>
          <w:tcPr>
            <w:tcW w:w="709" w:type="dxa"/>
          </w:tcPr>
          <w:p w14:paraId="47CC4C13" w14:textId="0AF0854A" w:rsidR="00170723" w:rsidRPr="00CF07FF" w:rsidRDefault="00170723">
            <w:pPr>
              <w:pStyle w:val="ConsPlusNormal"/>
              <w:rPr>
                <w:rFonts w:ascii="Times New Roman" w:hAnsi="Times New Roman" w:cs="Times New Roman"/>
              </w:rPr>
            </w:pPr>
            <w:r w:rsidRPr="00CF07FF">
              <w:rPr>
                <w:rFonts w:ascii="Times New Roman" w:hAnsi="Times New Roman" w:cs="Times New Roman"/>
              </w:rPr>
              <w:t>3</w:t>
            </w:r>
          </w:p>
        </w:tc>
        <w:tc>
          <w:tcPr>
            <w:tcW w:w="8992" w:type="dxa"/>
            <w:gridSpan w:val="8"/>
          </w:tcPr>
          <w:p w14:paraId="038F4B4C" w14:textId="34CABE0B"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Объекты</w:t>
            </w:r>
            <w:r w:rsidR="007E5F63" w:rsidRPr="00CF07FF">
              <w:rPr>
                <w:rFonts w:ascii="Times New Roman" w:hAnsi="Times New Roman" w:cs="Times New Roman"/>
              </w:rPr>
              <w:t xml:space="preserve"> в области теплоснабжения </w:t>
            </w:r>
          </w:p>
        </w:tc>
      </w:tr>
      <w:tr w:rsidR="00170723" w:rsidRPr="00CF07FF" w14:paraId="4F03D994" w14:textId="77777777" w:rsidTr="006A2C61">
        <w:tc>
          <w:tcPr>
            <w:tcW w:w="709" w:type="dxa"/>
            <w:vMerge w:val="restart"/>
            <w:tcBorders>
              <w:bottom w:val="nil"/>
            </w:tcBorders>
          </w:tcPr>
          <w:p w14:paraId="13969F16" w14:textId="61C6C76F"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3.1</w:t>
            </w:r>
          </w:p>
        </w:tc>
        <w:tc>
          <w:tcPr>
            <w:tcW w:w="2127" w:type="dxa"/>
            <w:vMerge w:val="restart"/>
            <w:tcBorders>
              <w:bottom w:val="nil"/>
            </w:tcBorders>
          </w:tcPr>
          <w:p w14:paraId="1461CBFD"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Объекты теплоснабжения:</w:t>
            </w:r>
          </w:p>
          <w:p w14:paraId="06DB56D8"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источники тепловой энергии;</w:t>
            </w:r>
          </w:p>
          <w:p w14:paraId="279F5D35"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904" w:type="dxa"/>
            <w:vMerge w:val="restart"/>
            <w:tcBorders>
              <w:bottom w:val="nil"/>
            </w:tcBorders>
          </w:tcPr>
          <w:p w14:paraId="27C791B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Гкал/год</w:t>
            </w:r>
          </w:p>
        </w:tc>
        <w:tc>
          <w:tcPr>
            <w:tcW w:w="2835" w:type="dxa"/>
            <w:gridSpan w:val="4"/>
          </w:tcPr>
          <w:p w14:paraId="2E2D328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по заданию на проектирование для населенных пунктов по укрупненным показателям объемов теплопотребления на 1 чел., в зависимости от степени благоустройства </w:t>
            </w:r>
            <w:hyperlink w:anchor="P665" w:history="1">
              <w:r w:rsidRPr="00CF07FF">
                <w:rPr>
                  <w:rFonts w:ascii="Times New Roman" w:hAnsi="Times New Roman" w:cs="Times New Roman"/>
                  <w:color w:val="0000FF"/>
                </w:rPr>
                <w:t>&lt;*&gt;</w:t>
              </w:r>
            </w:hyperlink>
          </w:p>
        </w:tc>
        <w:tc>
          <w:tcPr>
            <w:tcW w:w="2126" w:type="dxa"/>
            <w:gridSpan w:val="2"/>
          </w:tcPr>
          <w:p w14:paraId="16F84F38" w14:textId="77777777" w:rsidR="00170723" w:rsidRPr="00CF07FF" w:rsidRDefault="00170723">
            <w:pPr>
              <w:pStyle w:val="ConsPlusNormal"/>
              <w:rPr>
                <w:rFonts w:ascii="Times New Roman" w:hAnsi="Times New Roman" w:cs="Times New Roman"/>
              </w:rPr>
            </w:pPr>
          </w:p>
        </w:tc>
      </w:tr>
      <w:tr w:rsidR="00170723" w:rsidRPr="00CF07FF" w14:paraId="09AE300A" w14:textId="77777777" w:rsidTr="006A2C61">
        <w:tc>
          <w:tcPr>
            <w:tcW w:w="709" w:type="dxa"/>
            <w:vMerge/>
            <w:tcBorders>
              <w:bottom w:val="nil"/>
            </w:tcBorders>
          </w:tcPr>
          <w:p w14:paraId="61BEF27B" w14:textId="77777777" w:rsidR="00170723" w:rsidRPr="00CF07FF" w:rsidRDefault="00170723">
            <w:pPr>
              <w:rPr>
                <w:rFonts w:ascii="Times New Roman" w:hAnsi="Times New Roman" w:cs="Times New Roman"/>
              </w:rPr>
            </w:pPr>
          </w:p>
        </w:tc>
        <w:tc>
          <w:tcPr>
            <w:tcW w:w="2127" w:type="dxa"/>
            <w:vMerge/>
            <w:tcBorders>
              <w:bottom w:val="nil"/>
            </w:tcBorders>
          </w:tcPr>
          <w:p w14:paraId="75695237" w14:textId="77777777" w:rsidR="00170723" w:rsidRPr="00CF07FF" w:rsidRDefault="00170723">
            <w:pPr>
              <w:rPr>
                <w:rFonts w:ascii="Times New Roman" w:hAnsi="Times New Roman" w:cs="Times New Roman"/>
              </w:rPr>
            </w:pPr>
          </w:p>
        </w:tc>
        <w:tc>
          <w:tcPr>
            <w:tcW w:w="1904" w:type="dxa"/>
            <w:vMerge/>
            <w:tcBorders>
              <w:bottom w:val="nil"/>
            </w:tcBorders>
          </w:tcPr>
          <w:p w14:paraId="6483F9A5" w14:textId="77777777" w:rsidR="00170723" w:rsidRPr="00CF07FF" w:rsidRDefault="00170723">
            <w:pPr>
              <w:rPr>
                <w:rFonts w:ascii="Times New Roman" w:hAnsi="Times New Roman" w:cs="Times New Roman"/>
              </w:rPr>
            </w:pPr>
          </w:p>
        </w:tc>
        <w:tc>
          <w:tcPr>
            <w:tcW w:w="851" w:type="dxa"/>
          </w:tcPr>
          <w:p w14:paraId="360D1DE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при наличии в квартире газовой плиты и централизованного </w:t>
            </w:r>
            <w:r w:rsidRPr="00CF07FF">
              <w:rPr>
                <w:rFonts w:ascii="Times New Roman" w:hAnsi="Times New Roman" w:cs="Times New Roman"/>
              </w:rPr>
              <w:lastRenderedPageBreak/>
              <w:t>горячего водоснабжения при газоснабжении природным газом</w:t>
            </w:r>
          </w:p>
        </w:tc>
        <w:tc>
          <w:tcPr>
            <w:tcW w:w="850" w:type="dxa"/>
            <w:gridSpan w:val="2"/>
          </w:tcPr>
          <w:p w14:paraId="30414DD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при наличии в квартире газовой плиты и газового водонаг</w:t>
            </w:r>
            <w:r w:rsidRPr="00CF07FF">
              <w:rPr>
                <w:rFonts w:ascii="Times New Roman" w:hAnsi="Times New Roman" w:cs="Times New Roman"/>
              </w:rPr>
              <w:lastRenderedPageBreak/>
              <w:t>ревателя (при отсутствии централизованного горячего водоснабжения) при газоснабжении природным газом</w:t>
            </w:r>
          </w:p>
        </w:tc>
        <w:tc>
          <w:tcPr>
            <w:tcW w:w="1134" w:type="dxa"/>
          </w:tcPr>
          <w:p w14:paraId="5454BF1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при наличии в квартире газовой плиты и отсутствии централизованного горячего водоснабже</w:t>
            </w:r>
            <w:r w:rsidRPr="00CF07FF">
              <w:rPr>
                <w:rFonts w:ascii="Times New Roman" w:hAnsi="Times New Roman" w:cs="Times New Roman"/>
              </w:rPr>
              <w:lastRenderedPageBreak/>
              <w:t>ния и газового водонагревателя при газоснабжении природным газом</w:t>
            </w:r>
          </w:p>
        </w:tc>
        <w:tc>
          <w:tcPr>
            <w:tcW w:w="2126" w:type="dxa"/>
            <w:gridSpan w:val="2"/>
            <w:vMerge w:val="restart"/>
            <w:tcBorders>
              <w:bottom w:val="nil"/>
            </w:tcBorders>
          </w:tcPr>
          <w:p w14:paraId="523300B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не нормируется</w:t>
            </w:r>
          </w:p>
        </w:tc>
      </w:tr>
      <w:tr w:rsidR="00170723" w:rsidRPr="00CF07FF" w14:paraId="1DC593C5" w14:textId="77777777" w:rsidTr="006A2C61">
        <w:tblPrEx>
          <w:tblBorders>
            <w:insideH w:val="nil"/>
          </w:tblBorders>
        </w:tblPrEx>
        <w:tc>
          <w:tcPr>
            <w:tcW w:w="709" w:type="dxa"/>
            <w:vMerge/>
            <w:tcBorders>
              <w:bottom w:val="nil"/>
            </w:tcBorders>
          </w:tcPr>
          <w:p w14:paraId="7A75A9C6" w14:textId="77777777" w:rsidR="00170723" w:rsidRPr="00CF07FF" w:rsidRDefault="00170723">
            <w:pPr>
              <w:rPr>
                <w:rFonts w:ascii="Times New Roman" w:hAnsi="Times New Roman" w:cs="Times New Roman"/>
              </w:rPr>
            </w:pPr>
          </w:p>
        </w:tc>
        <w:tc>
          <w:tcPr>
            <w:tcW w:w="2127" w:type="dxa"/>
            <w:vMerge/>
            <w:tcBorders>
              <w:bottom w:val="nil"/>
            </w:tcBorders>
          </w:tcPr>
          <w:p w14:paraId="0EFF0F56" w14:textId="77777777" w:rsidR="00170723" w:rsidRPr="00CF07FF" w:rsidRDefault="00170723">
            <w:pPr>
              <w:rPr>
                <w:rFonts w:ascii="Times New Roman" w:hAnsi="Times New Roman" w:cs="Times New Roman"/>
              </w:rPr>
            </w:pPr>
          </w:p>
        </w:tc>
        <w:tc>
          <w:tcPr>
            <w:tcW w:w="1904" w:type="dxa"/>
            <w:vMerge/>
            <w:tcBorders>
              <w:bottom w:val="nil"/>
            </w:tcBorders>
          </w:tcPr>
          <w:p w14:paraId="69FC1A33" w14:textId="77777777" w:rsidR="00170723" w:rsidRPr="00CF07FF" w:rsidRDefault="00170723">
            <w:pPr>
              <w:rPr>
                <w:rFonts w:ascii="Times New Roman" w:hAnsi="Times New Roman" w:cs="Times New Roman"/>
              </w:rPr>
            </w:pPr>
          </w:p>
        </w:tc>
        <w:tc>
          <w:tcPr>
            <w:tcW w:w="851" w:type="dxa"/>
            <w:tcBorders>
              <w:bottom w:val="nil"/>
            </w:tcBorders>
          </w:tcPr>
          <w:p w14:paraId="07860D1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0,97</w:t>
            </w:r>
          </w:p>
        </w:tc>
        <w:tc>
          <w:tcPr>
            <w:tcW w:w="850" w:type="dxa"/>
            <w:gridSpan w:val="2"/>
            <w:tcBorders>
              <w:bottom w:val="nil"/>
            </w:tcBorders>
          </w:tcPr>
          <w:p w14:paraId="3CB0064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2,4</w:t>
            </w:r>
          </w:p>
        </w:tc>
        <w:tc>
          <w:tcPr>
            <w:tcW w:w="1134" w:type="dxa"/>
            <w:tcBorders>
              <w:bottom w:val="nil"/>
            </w:tcBorders>
          </w:tcPr>
          <w:p w14:paraId="47EE18C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1,43</w:t>
            </w:r>
          </w:p>
        </w:tc>
        <w:tc>
          <w:tcPr>
            <w:tcW w:w="2126" w:type="dxa"/>
            <w:gridSpan w:val="2"/>
            <w:vMerge/>
            <w:tcBorders>
              <w:bottom w:val="nil"/>
            </w:tcBorders>
          </w:tcPr>
          <w:p w14:paraId="143A5B19" w14:textId="77777777" w:rsidR="00170723" w:rsidRPr="00CF07FF" w:rsidRDefault="00170723">
            <w:pPr>
              <w:rPr>
                <w:rFonts w:ascii="Times New Roman" w:hAnsi="Times New Roman" w:cs="Times New Roman"/>
              </w:rPr>
            </w:pPr>
          </w:p>
        </w:tc>
      </w:tr>
      <w:tr w:rsidR="00170723" w:rsidRPr="00CF07FF" w14:paraId="0F9D6CA9" w14:textId="77777777" w:rsidTr="00A246C4">
        <w:tc>
          <w:tcPr>
            <w:tcW w:w="709" w:type="dxa"/>
          </w:tcPr>
          <w:p w14:paraId="568D9CAA" w14:textId="77777777" w:rsidR="00170723" w:rsidRPr="00CF07FF" w:rsidRDefault="00170723">
            <w:pPr>
              <w:pStyle w:val="ConsPlusNormal"/>
              <w:rPr>
                <w:rFonts w:ascii="Times New Roman" w:hAnsi="Times New Roman" w:cs="Times New Roman"/>
              </w:rPr>
            </w:pPr>
          </w:p>
        </w:tc>
        <w:tc>
          <w:tcPr>
            <w:tcW w:w="8992" w:type="dxa"/>
            <w:gridSpan w:val="8"/>
          </w:tcPr>
          <w:p w14:paraId="11C00C1D" w14:textId="77777777" w:rsidR="00170723" w:rsidRPr="00CF07FF" w:rsidRDefault="00170723">
            <w:pPr>
              <w:pStyle w:val="ConsPlusNormal"/>
              <w:jc w:val="both"/>
              <w:rPr>
                <w:rFonts w:ascii="Times New Roman" w:hAnsi="Times New Roman" w:cs="Times New Roman"/>
              </w:rPr>
            </w:pPr>
            <w:bookmarkStart w:id="17" w:name="P665"/>
            <w:bookmarkEnd w:id="17"/>
            <w:r w:rsidRPr="00CF07FF">
              <w:rPr>
                <w:rFonts w:ascii="Times New Roman" w:hAnsi="Times New Roman" w:cs="Times New Roman"/>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CF07FF" w14:paraId="4877083B" w14:textId="77777777" w:rsidTr="00A246C4">
        <w:tc>
          <w:tcPr>
            <w:tcW w:w="709" w:type="dxa"/>
            <w:tcBorders>
              <w:bottom w:val="single" w:sz="4" w:space="0" w:color="auto"/>
            </w:tcBorders>
          </w:tcPr>
          <w:p w14:paraId="255E44BF" w14:textId="55539ABD" w:rsidR="00170723" w:rsidRPr="00CF07FF" w:rsidRDefault="00170723">
            <w:pPr>
              <w:pStyle w:val="ConsPlusNormal"/>
              <w:rPr>
                <w:rFonts w:ascii="Times New Roman" w:hAnsi="Times New Roman" w:cs="Times New Roman"/>
              </w:rPr>
            </w:pPr>
            <w:r w:rsidRPr="00CF07FF">
              <w:rPr>
                <w:rFonts w:ascii="Times New Roman" w:hAnsi="Times New Roman" w:cs="Times New Roman"/>
              </w:rPr>
              <w:t>4</w:t>
            </w:r>
          </w:p>
        </w:tc>
        <w:tc>
          <w:tcPr>
            <w:tcW w:w="8992" w:type="dxa"/>
            <w:gridSpan w:val="8"/>
          </w:tcPr>
          <w:p w14:paraId="2C801374" w14:textId="0F9E4994"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w:t>
            </w:r>
            <w:r w:rsidR="007E5F63" w:rsidRPr="00CF07FF">
              <w:rPr>
                <w:rFonts w:ascii="Times New Roman" w:hAnsi="Times New Roman" w:cs="Times New Roman"/>
              </w:rPr>
              <w:t xml:space="preserve">ы в области водоснабжения </w:t>
            </w:r>
          </w:p>
        </w:tc>
      </w:tr>
      <w:tr w:rsidR="00170723" w:rsidRPr="00CF07FF" w14:paraId="4F00C4F3" w14:textId="77777777" w:rsidTr="006A2C61">
        <w:tc>
          <w:tcPr>
            <w:tcW w:w="709" w:type="dxa"/>
            <w:vMerge w:val="restart"/>
            <w:tcBorders>
              <w:bottom w:val="nil"/>
            </w:tcBorders>
          </w:tcPr>
          <w:p w14:paraId="19839707" w14:textId="3320E41B" w:rsidR="00461BF3" w:rsidRPr="00CF07FF" w:rsidRDefault="00170723">
            <w:pPr>
              <w:pStyle w:val="ConsPlusNormal"/>
              <w:rPr>
                <w:rFonts w:ascii="Times New Roman" w:hAnsi="Times New Roman" w:cs="Times New Roman"/>
              </w:rPr>
            </w:pPr>
            <w:r w:rsidRPr="00CF07FF">
              <w:rPr>
                <w:rFonts w:ascii="Times New Roman" w:hAnsi="Times New Roman" w:cs="Times New Roman"/>
              </w:rPr>
              <w:t>4.1</w:t>
            </w:r>
          </w:p>
        </w:tc>
        <w:tc>
          <w:tcPr>
            <w:tcW w:w="2127" w:type="dxa"/>
            <w:vMerge w:val="restart"/>
          </w:tcPr>
          <w:p w14:paraId="6845A7FB"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Объекты водоснабжения:</w:t>
            </w:r>
          </w:p>
          <w:p w14:paraId="534A2A1D"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 водозабор;</w:t>
            </w:r>
          </w:p>
          <w:p w14:paraId="5F3E83E2"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 водопроводные очистные сооружения;</w:t>
            </w:r>
          </w:p>
          <w:p w14:paraId="7C565DC6"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 насосная станция;</w:t>
            </w:r>
          </w:p>
          <w:p w14:paraId="18586B9E"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 водонапорная башня;</w:t>
            </w:r>
          </w:p>
          <w:p w14:paraId="13255B73"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 резервуар;</w:t>
            </w:r>
          </w:p>
          <w:p w14:paraId="1B321675"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 артезианская скважина и иные объекты водоснабжения, обеспечивающие забор, водоподготовку, подачу питьевой воды абонентам.</w:t>
            </w:r>
          </w:p>
        </w:tc>
        <w:tc>
          <w:tcPr>
            <w:tcW w:w="1904" w:type="dxa"/>
            <w:vMerge w:val="restart"/>
          </w:tcPr>
          <w:p w14:paraId="6B944B83" w14:textId="77777777" w:rsidR="00170723" w:rsidRPr="00CF07FF" w:rsidRDefault="00170723">
            <w:pPr>
              <w:pStyle w:val="ConsPlusNormal"/>
              <w:jc w:val="center"/>
              <w:rPr>
                <w:rFonts w:ascii="Times New Roman" w:hAnsi="Times New Roman" w:cs="Times New Roman"/>
              </w:rPr>
            </w:pPr>
            <w:proofErr w:type="gramStart"/>
            <w:r w:rsidRPr="00CF07FF">
              <w:rPr>
                <w:rFonts w:ascii="Times New Roman" w:hAnsi="Times New Roman" w:cs="Times New Roman"/>
              </w:rPr>
              <w:t>л</w:t>
            </w:r>
            <w:proofErr w:type="gramEnd"/>
            <w:r w:rsidRPr="00CF07FF">
              <w:rPr>
                <w:rFonts w:ascii="Times New Roman" w:hAnsi="Times New Roman" w:cs="Times New Roman"/>
              </w:rPr>
              <w:t>/</w:t>
            </w:r>
            <w:proofErr w:type="spellStart"/>
            <w:r w:rsidRPr="00CF07FF">
              <w:rPr>
                <w:rFonts w:ascii="Times New Roman" w:hAnsi="Times New Roman" w:cs="Times New Roman"/>
              </w:rPr>
              <w:t>сут</w:t>
            </w:r>
            <w:proofErr w:type="spellEnd"/>
            <w:r w:rsidRPr="00CF07FF">
              <w:rPr>
                <w:rFonts w:ascii="Times New Roman" w:hAnsi="Times New Roman" w:cs="Times New Roman"/>
              </w:rPr>
              <w:t>.</w:t>
            </w:r>
          </w:p>
        </w:tc>
        <w:tc>
          <w:tcPr>
            <w:tcW w:w="2835" w:type="dxa"/>
            <w:gridSpan w:val="4"/>
          </w:tcPr>
          <w:p w14:paraId="3321C59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w:t>
            </w:r>
            <w:hyperlink w:anchor="P685" w:history="1">
              <w:r w:rsidRPr="00CF07FF">
                <w:rPr>
                  <w:rFonts w:ascii="Times New Roman" w:hAnsi="Times New Roman" w:cs="Times New Roman"/>
                  <w:color w:val="0000FF"/>
                </w:rPr>
                <w:t>&lt;*&gt;</w:t>
              </w:r>
            </w:hyperlink>
          </w:p>
        </w:tc>
        <w:tc>
          <w:tcPr>
            <w:tcW w:w="2126" w:type="dxa"/>
            <w:gridSpan w:val="2"/>
          </w:tcPr>
          <w:p w14:paraId="31A62C5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5E6FAF39" w14:textId="77777777" w:rsidTr="006A2C61">
        <w:tc>
          <w:tcPr>
            <w:tcW w:w="709" w:type="dxa"/>
            <w:vMerge/>
            <w:tcBorders>
              <w:bottom w:val="nil"/>
            </w:tcBorders>
          </w:tcPr>
          <w:p w14:paraId="6B907DF5" w14:textId="77777777" w:rsidR="00170723" w:rsidRPr="00CF07FF" w:rsidRDefault="00170723">
            <w:pPr>
              <w:rPr>
                <w:rFonts w:ascii="Times New Roman" w:hAnsi="Times New Roman" w:cs="Times New Roman"/>
              </w:rPr>
            </w:pPr>
          </w:p>
        </w:tc>
        <w:tc>
          <w:tcPr>
            <w:tcW w:w="2127" w:type="dxa"/>
            <w:vMerge/>
          </w:tcPr>
          <w:p w14:paraId="213D1E7C" w14:textId="77777777" w:rsidR="00170723" w:rsidRPr="00CF07FF" w:rsidRDefault="00170723">
            <w:pPr>
              <w:rPr>
                <w:rFonts w:ascii="Times New Roman" w:hAnsi="Times New Roman" w:cs="Times New Roman"/>
              </w:rPr>
            </w:pPr>
          </w:p>
        </w:tc>
        <w:tc>
          <w:tcPr>
            <w:tcW w:w="1904" w:type="dxa"/>
            <w:vMerge/>
          </w:tcPr>
          <w:p w14:paraId="40C745E7" w14:textId="77777777" w:rsidR="00170723" w:rsidRPr="00CF07FF" w:rsidRDefault="00170723">
            <w:pPr>
              <w:rPr>
                <w:rFonts w:ascii="Times New Roman" w:hAnsi="Times New Roman" w:cs="Times New Roman"/>
              </w:rPr>
            </w:pPr>
          </w:p>
        </w:tc>
        <w:tc>
          <w:tcPr>
            <w:tcW w:w="1134" w:type="dxa"/>
            <w:gridSpan w:val="2"/>
          </w:tcPr>
          <w:p w14:paraId="37D1740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14:paraId="795C0FF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то же, с централизованным горячим водоснабжением</w:t>
            </w:r>
          </w:p>
        </w:tc>
        <w:tc>
          <w:tcPr>
            <w:tcW w:w="2126" w:type="dxa"/>
            <w:gridSpan w:val="2"/>
          </w:tcPr>
          <w:p w14:paraId="5BDD937B" w14:textId="77777777" w:rsidR="00170723" w:rsidRPr="00CF07FF" w:rsidRDefault="00170723">
            <w:pPr>
              <w:pStyle w:val="ConsPlusNormal"/>
              <w:rPr>
                <w:rFonts w:ascii="Times New Roman" w:hAnsi="Times New Roman" w:cs="Times New Roman"/>
              </w:rPr>
            </w:pPr>
          </w:p>
        </w:tc>
      </w:tr>
      <w:tr w:rsidR="00170723" w:rsidRPr="00CF07FF" w14:paraId="23A6113A" w14:textId="77777777" w:rsidTr="006A2C61">
        <w:tc>
          <w:tcPr>
            <w:tcW w:w="709" w:type="dxa"/>
            <w:vMerge/>
            <w:tcBorders>
              <w:bottom w:val="nil"/>
            </w:tcBorders>
          </w:tcPr>
          <w:p w14:paraId="7DA1F9DE" w14:textId="77777777" w:rsidR="00170723" w:rsidRPr="00CF07FF" w:rsidRDefault="00170723">
            <w:pPr>
              <w:rPr>
                <w:rFonts w:ascii="Times New Roman" w:hAnsi="Times New Roman" w:cs="Times New Roman"/>
              </w:rPr>
            </w:pPr>
          </w:p>
        </w:tc>
        <w:tc>
          <w:tcPr>
            <w:tcW w:w="2127" w:type="dxa"/>
            <w:vMerge/>
          </w:tcPr>
          <w:p w14:paraId="49FBA386" w14:textId="77777777" w:rsidR="00170723" w:rsidRPr="00CF07FF" w:rsidRDefault="00170723">
            <w:pPr>
              <w:rPr>
                <w:rFonts w:ascii="Times New Roman" w:hAnsi="Times New Roman" w:cs="Times New Roman"/>
              </w:rPr>
            </w:pPr>
          </w:p>
        </w:tc>
        <w:tc>
          <w:tcPr>
            <w:tcW w:w="1904" w:type="dxa"/>
            <w:vMerge/>
          </w:tcPr>
          <w:p w14:paraId="55BD187B" w14:textId="77777777" w:rsidR="00170723" w:rsidRPr="00CF07FF" w:rsidRDefault="00170723">
            <w:pPr>
              <w:rPr>
                <w:rFonts w:ascii="Times New Roman" w:hAnsi="Times New Roman" w:cs="Times New Roman"/>
              </w:rPr>
            </w:pPr>
          </w:p>
        </w:tc>
        <w:tc>
          <w:tcPr>
            <w:tcW w:w="1134" w:type="dxa"/>
            <w:gridSpan w:val="2"/>
          </w:tcPr>
          <w:p w14:paraId="5261077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140</w:t>
            </w:r>
          </w:p>
        </w:tc>
        <w:tc>
          <w:tcPr>
            <w:tcW w:w="1701" w:type="dxa"/>
            <w:gridSpan w:val="2"/>
          </w:tcPr>
          <w:p w14:paraId="6F693A5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195</w:t>
            </w:r>
          </w:p>
        </w:tc>
        <w:tc>
          <w:tcPr>
            <w:tcW w:w="2126" w:type="dxa"/>
            <w:gridSpan w:val="2"/>
          </w:tcPr>
          <w:p w14:paraId="32EF5BEB" w14:textId="77777777" w:rsidR="00170723" w:rsidRPr="00CF07FF" w:rsidRDefault="00170723">
            <w:pPr>
              <w:pStyle w:val="ConsPlusNormal"/>
              <w:rPr>
                <w:rFonts w:ascii="Times New Roman" w:hAnsi="Times New Roman" w:cs="Times New Roman"/>
              </w:rPr>
            </w:pPr>
          </w:p>
        </w:tc>
      </w:tr>
      <w:tr w:rsidR="00170723" w:rsidRPr="00CF07FF" w14:paraId="5279641A" w14:textId="77777777" w:rsidTr="00A246C4">
        <w:tblPrEx>
          <w:tblBorders>
            <w:insideH w:val="nil"/>
          </w:tblBorders>
        </w:tblPrEx>
        <w:tc>
          <w:tcPr>
            <w:tcW w:w="709" w:type="dxa"/>
            <w:vMerge/>
            <w:tcBorders>
              <w:bottom w:val="nil"/>
            </w:tcBorders>
          </w:tcPr>
          <w:p w14:paraId="34EFA328" w14:textId="77777777" w:rsidR="00170723" w:rsidRPr="00CF07FF" w:rsidRDefault="00170723">
            <w:pPr>
              <w:rPr>
                <w:rFonts w:ascii="Times New Roman" w:hAnsi="Times New Roman" w:cs="Times New Roman"/>
              </w:rPr>
            </w:pPr>
          </w:p>
        </w:tc>
        <w:tc>
          <w:tcPr>
            <w:tcW w:w="8992" w:type="dxa"/>
            <w:gridSpan w:val="8"/>
            <w:tcBorders>
              <w:bottom w:val="nil"/>
            </w:tcBorders>
          </w:tcPr>
          <w:p w14:paraId="6852FB23" w14:textId="77777777" w:rsidR="00170723" w:rsidRPr="00CF07FF" w:rsidRDefault="00170723">
            <w:pPr>
              <w:pStyle w:val="ConsPlusNormal"/>
              <w:jc w:val="both"/>
              <w:rPr>
                <w:rFonts w:ascii="Times New Roman" w:hAnsi="Times New Roman" w:cs="Times New Roman"/>
              </w:rPr>
            </w:pPr>
            <w:bookmarkStart w:id="18" w:name="P685"/>
            <w:bookmarkEnd w:id="18"/>
            <w:r w:rsidRPr="00CF07FF">
              <w:rPr>
                <w:rFonts w:ascii="Times New Roman" w:hAnsi="Times New Roman" w:cs="Times New Roman"/>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CF07FF" w14:paraId="38E50ED2" w14:textId="77777777" w:rsidTr="00A246C4">
        <w:tc>
          <w:tcPr>
            <w:tcW w:w="709" w:type="dxa"/>
            <w:tcBorders>
              <w:bottom w:val="single" w:sz="4" w:space="0" w:color="auto"/>
            </w:tcBorders>
          </w:tcPr>
          <w:p w14:paraId="3D0FEEA1" w14:textId="773AD757" w:rsidR="00170723" w:rsidRPr="00CF07FF" w:rsidRDefault="00170723">
            <w:pPr>
              <w:pStyle w:val="ConsPlusNormal"/>
              <w:rPr>
                <w:rFonts w:ascii="Times New Roman" w:hAnsi="Times New Roman" w:cs="Times New Roman"/>
              </w:rPr>
            </w:pPr>
            <w:r w:rsidRPr="00CF07FF">
              <w:rPr>
                <w:rFonts w:ascii="Times New Roman" w:hAnsi="Times New Roman" w:cs="Times New Roman"/>
              </w:rPr>
              <w:t>5</w:t>
            </w:r>
          </w:p>
        </w:tc>
        <w:tc>
          <w:tcPr>
            <w:tcW w:w="8992" w:type="dxa"/>
            <w:gridSpan w:val="8"/>
          </w:tcPr>
          <w:p w14:paraId="27426337" w14:textId="5E63C7A8"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w:t>
            </w:r>
            <w:r w:rsidR="007E5F63" w:rsidRPr="00CF07FF">
              <w:rPr>
                <w:rFonts w:ascii="Times New Roman" w:hAnsi="Times New Roman" w:cs="Times New Roman"/>
              </w:rPr>
              <w:t xml:space="preserve">ы в области водоотведения </w:t>
            </w:r>
          </w:p>
        </w:tc>
      </w:tr>
      <w:tr w:rsidR="006A2C61" w:rsidRPr="00CF07FF" w14:paraId="12E896B3" w14:textId="77777777" w:rsidTr="006A2C61">
        <w:tc>
          <w:tcPr>
            <w:tcW w:w="709" w:type="dxa"/>
            <w:vMerge w:val="restart"/>
            <w:tcBorders>
              <w:bottom w:val="single" w:sz="4" w:space="0" w:color="auto"/>
            </w:tcBorders>
          </w:tcPr>
          <w:p w14:paraId="46765FF6" w14:textId="6330E516" w:rsidR="006A2C61" w:rsidRPr="00CF07FF" w:rsidRDefault="006A2C61">
            <w:pPr>
              <w:pStyle w:val="ConsPlusNormal"/>
              <w:rPr>
                <w:rFonts w:ascii="Times New Roman" w:hAnsi="Times New Roman" w:cs="Times New Roman"/>
              </w:rPr>
            </w:pPr>
            <w:r w:rsidRPr="00CF07FF">
              <w:rPr>
                <w:rFonts w:ascii="Times New Roman" w:hAnsi="Times New Roman" w:cs="Times New Roman"/>
              </w:rPr>
              <w:t>5.1</w:t>
            </w:r>
          </w:p>
        </w:tc>
        <w:tc>
          <w:tcPr>
            <w:tcW w:w="2127" w:type="dxa"/>
            <w:vMerge w:val="restart"/>
          </w:tcPr>
          <w:p w14:paraId="464C39C2" w14:textId="77777777" w:rsidR="006A2C61" w:rsidRPr="00CF07FF" w:rsidRDefault="006A2C61">
            <w:pPr>
              <w:pStyle w:val="ConsPlusNormal"/>
              <w:rPr>
                <w:rFonts w:ascii="Times New Roman" w:hAnsi="Times New Roman" w:cs="Times New Roman"/>
              </w:rPr>
            </w:pPr>
            <w:r w:rsidRPr="00CF07FF">
              <w:rPr>
                <w:rFonts w:ascii="Times New Roman" w:hAnsi="Times New Roman" w:cs="Times New Roman"/>
              </w:rPr>
              <w:t>Объекты водоотведения:</w:t>
            </w:r>
          </w:p>
          <w:p w14:paraId="755095B3" w14:textId="77777777" w:rsidR="006A2C61" w:rsidRPr="00CF07FF" w:rsidRDefault="006A2C61">
            <w:pPr>
              <w:pStyle w:val="ConsPlusNormal"/>
              <w:rPr>
                <w:rFonts w:ascii="Times New Roman" w:hAnsi="Times New Roman" w:cs="Times New Roman"/>
              </w:rPr>
            </w:pPr>
            <w:r w:rsidRPr="00CF07FF">
              <w:rPr>
                <w:rFonts w:ascii="Times New Roman" w:hAnsi="Times New Roman" w:cs="Times New Roman"/>
              </w:rPr>
              <w:t>- очистные сооружения (КОС);</w:t>
            </w:r>
          </w:p>
          <w:p w14:paraId="2F8BE625" w14:textId="77777777" w:rsidR="006A2C61" w:rsidRPr="00CF07FF" w:rsidRDefault="006A2C61">
            <w:pPr>
              <w:pStyle w:val="ConsPlusNormal"/>
              <w:rPr>
                <w:rFonts w:ascii="Times New Roman" w:hAnsi="Times New Roman" w:cs="Times New Roman"/>
              </w:rPr>
            </w:pPr>
            <w:r w:rsidRPr="00CF07FF">
              <w:rPr>
                <w:rFonts w:ascii="Times New Roman" w:hAnsi="Times New Roman" w:cs="Times New Roman"/>
              </w:rPr>
              <w:t xml:space="preserve">- канализационная насосная станция </w:t>
            </w:r>
            <w:r w:rsidRPr="00CF07FF">
              <w:rPr>
                <w:rFonts w:ascii="Times New Roman" w:hAnsi="Times New Roman" w:cs="Times New Roman"/>
              </w:rPr>
              <w:lastRenderedPageBreak/>
              <w:t>(КНС) и иные объекты водоотведения, обеспечивающие прием, транспортировку и очистку сточных вод.</w:t>
            </w:r>
          </w:p>
        </w:tc>
        <w:tc>
          <w:tcPr>
            <w:tcW w:w="1904" w:type="dxa"/>
            <w:vMerge w:val="restart"/>
          </w:tcPr>
          <w:p w14:paraId="2508E57F" w14:textId="77777777" w:rsidR="006A2C61" w:rsidRPr="00CF07FF" w:rsidRDefault="006A2C61">
            <w:pPr>
              <w:pStyle w:val="ConsPlusNormal"/>
              <w:jc w:val="center"/>
              <w:rPr>
                <w:rFonts w:ascii="Times New Roman" w:hAnsi="Times New Roman" w:cs="Times New Roman"/>
              </w:rPr>
            </w:pPr>
            <w:proofErr w:type="gramStart"/>
            <w:r w:rsidRPr="00CF07FF">
              <w:rPr>
                <w:rFonts w:ascii="Times New Roman" w:hAnsi="Times New Roman" w:cs="Times New Roman"/>
              </w:rPr>
              <w:lastRenderedPageBreak/>
              <w:t>л</w:t>
            </w:r>
            <w:proofErr w:type="gramEnd"/>
            <w:r w:rsidRPr="00CF07FF">
              <w:rPr>
                <w:rFonts w:ascii="Times New Roman" w:hAnsi="Times New Roman" w:cs="Times New Roman"/>
              </w:rPr>
              <w:t>/</w:t>
            </w:r>
            <w:proofErr w:type="spellStart"/>
            <w:r w:rsidRPr="00CF07FF">
              <w:rPr>
                <w:rFonts w:ascii="Times New Roman" w:hAnsi="Times New Roman" w:cs="Times New Roman"/>
              </w:rPr>
              <w:t>сут</w:t>
            </w:r>
            <w:proofErr w:type="spellEnd"/>
            <w:r w:rsidRPr="00CF07FF">
              <w:rPr>
                <w:rFonts w:ascii="Times New Roman" w:hAnsi="Times New Roman" w:cs="Times New Roman"/>
              </w:rPr>
              <w:t>.</w:t>
            </w:r>
          </w:p>
        </w:tc>
        <w:tc>
          <w:tcPr>
            <w:tcW w:w="2835" w:type="dxa"/>
            <w:gridSpan w:val="4"/>
          </w:tcPr>
          <w:p w14:paraId="6158FA9F" w14:textId="77777777" w:rsidR="006A2C61" w:rsidRPr="00CF07FF" w:rsidRDefault="006A2C61">
            <w:pPr>
              <w:pStyle w:val="ConsPlusNormal"/>
              <w:jc w:val="center"/>
              <w:rPr>
                <w:rFonts w:ascii="Times New Roman" w:hAnsi="Times New Roman" w:cs="Times New Roman"/>
              </w:rPr>
            </w:pPr>
            <w:r w:rsidRPr="00CF07FF">
              <w:rPr>
                <w:rFonts w:ascii="Times New Roman" w:hAnsi="Times New Roman" w:cs="Times New Roman"/>
              </w:rPr>
              <w:t xml:space="preserve">по заданию на проектирование для населенных пунктов по укрупненным показателям объемов водоотведения на 1 человека в зависимости от степени благоустройства </w:t>
            </w:r>
            <w:hyperlink w:anchor="P704" w:history="1">
              <w:r w:rsidRPr="00CF07FF">
                <w:rPr>
                  <w:rFonts w:ascii="Times New Roman" w:hAnsi="Times New Roman" w:cs="Times New Roman"/>
                  <w:color w:val="0000FF"/>
                </w:rPr>
                <w:t>&lt;*&gt;</w:t>
              </w:r>
            </w:hyperlink>
          </w:p>
        </w:tc>
        <w:tc>
          <w:tcPr>
            <w:tcW w:w="2126" w:type="dxa"/>
            <w:gridSpan w:val="2"/>
          </w:tcPr>
          <w:p w14:paraId="2D939C86" w14:textId="77777777" w:rsidR="006A2C61" w:rsidRPr="00CF07FF" w:rsidRDefault="006A2C61">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6A2C61" w:rsidRPr="00CF07FF" w14:paraId="575620FA" w14:textId="77777777" w:rsidTr="006A2C61">
        <w:tc>
          <w:tcPr>
            <w:tcW w:w="709" w:type="dxa"/>
            <w:vMerge/>
            <w:tcBorders>
              <w:bottom w:val="single" w:sz="4" w:space="0" w:color="auto"/>
            </w:tcBorders>
          </w:tcPr>
          <w:p w14:paraId="7FEA1895" w14:textId="77777777" w:rsidR="006A2C61" w:rsidRPr="00CF07FF" w:rsidRDefault="006A2C61">
            <w:pPr>
              <w:rPr>
                <w:rFonts w:ascii="Times New Roman" w:hAnsi="Times New Roman" w:cs="Times New Roman"/>
              </w:rPr>
            </w:pPr>
          </w:p>
        </w:tc>
        <w:tc>
          <w:tcPr>
            <w:tcW w:w="2127" w:type="dxa"/>
            <w:vMerge/>
          </w:tcPr>
          <w:p w14:paraId="52BDF7E0" w14:textId="77777777" w:rsidR="006A2C61" w:rsidRPr="00CF07FF" w:rsidRDefault="006A2C61">
            <w:pPr>
              <w:rPr>
                <w:rFonts w:ascii="Times New Roman" w:hAnsi="Times New Roman" w:cs="Times New Roman"/>
              </w:rPr>
            </w:pPr>
          </w:p>
        </w:tc>
        <w:tc>
          <w:tcPr>
            <w:tcW w:w="1904" w:type="dxa"/>
            <w:vMerge/>
          </w:tcPr>
          <w:p w14:paraId="5CDB2E01" w14:textId="77777777" w:rsidR="006A2C61" w:rsidRPr="00CF07FF" w:rsidRDefault="006A2C61">
            <w:pPr>
              <w:rPr>
                <w:rFonts w:ascii="Times New Roman" w:hAnsi="Times New Roman" w:cs="Times New Roman"/>
              </w:rPr>
            </w:pPr>
          </w:p>
        </w:tc>
        <w:tc>
          <w:tcPr>
            <w:tcW w:w="1134" w:type="dxa"/>
            <w:gridSpan w:val="2"/>
          </w:tcPr>
          <w:p w14:paraId="5F80D033" w14:textId="77777777" w:rsidR="006A2C61" w:rsidRPr="00CF07FF" w:rsidRDefault="006A2C61">
            <w:pPr>
              <w:pStyle w:val="ConsPlusNormal"/>
              <w:jc w:val="center"/>
              <w:rPr>
                <w:rFonts w:ascii="Times New Roman" w:hAnsi="Times New Roman" w:cs="Times New Roman"/>
              </w:rPr>
            </w:pPr>
            <w:r w:rsidRPr="00CF07FF">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14:paraId="6BC02DAF" w14:textId="77777777" w:rsidR="006A2C61" w:rsidRPr="00CF07FF" w:rsidRDefault="006A2C61">
            <w:pPr>
              <w:pStyle w:val="ConsPlusNormal"/>
              <w:jc w:val="center"/>
              <w:rPr>
                <w:rFonts w:ascii="Times New Roman" w:hAnsi="Times New Roman" w:cs="Times New Roman"/>
              </w:rPr>
            </w:pPr>
            <w:r w:rsidRPr="00CF07FF">
              <w:rPr>
                <w:rFonts w:ascii="Times New Roman" w:hAnsi="Times New Roman" w:cs="Times New Roman"/>
              </w:rPr>
              <w:t>то же, с централизованным горячим водоснабжением</w:t>
            </w:r>
          </w:p>
        </w:tc>
        <w:tc>
          <w:tcPr>
            <w:tcW w:w="2126" w:type="dxa"/>
            <w:gridSpan w:val="2"/>
          </w:tcPr>
          <w:p w14:paraId="46A587C3" w14:textId="77777777" w:rsidR="006A2C61" w:rsidRPr="00CF07FF" w:rsidRDefault="006A2C61">
            <w:pPr>
              <w:pStyle w:val="ConsPlusNormal"/>
              <w:rPr>
                <w:rFonts w:ascii="Times New Roman" w:hAnsi="Times New Roman" w:cs="Times New Roman"/>
              </w:rPr>
            </w:pPr>
          </w:p>
        </w:tc>
      </w:tr>
      <w:tr w:rsidR="006A2C61" w:rsidRPr="00CF07FF" w14:paraId="3494437C" w14:textId="77777777" w:rsidTr="006A2C61">
        <w:tc>
          <w:tcPr>
            <w:tcW w:w="709" w:type="dxa"/>
            <w:vMerge/>
            <w:tcBorders>
              <w:bottom w:val="single" w:sz="4" w:space="0" w:color="auto"/>
            </w:tcBorders>
          </w:tcPr>
          <w:p w14:paraId="1E3BE832" w14:textId="77777777" w:rsidR="006A2C61" w:rsidRPr="00CF07FF" w:rsidRDefault="006A2C61">
            <w:pPr>
              <w:rPr>
                <w:rFonts w:ascii="Times New Roman" w:hAnsi="Times New Roman" w:cs="Times New Roman"/>
              </w:rPr>
            </w:pPr>
          </w:p>
        </w:tc>
        <w:tc>
          <w:tcPr>
            <w:tcW w:w="2127" w:type="dxa"/>
            <w:vMerge/>
          </w:tcPr>
          <w:p w14:paraId="7B4783AD" w14:textId="77777777" w:rsidR="006A2C61" w:rsidRPr="00CF07FF" w:rsidRDefault="006A2C61">
            <w:pPr>
              <w:pStyle w:val="ConsPlusNormal"/>
              <w:rPr>
                <w:rFonts w:ascii="Times New Roman" w:hAnsi="Times New Roman" w:cs="Times New Roman"/>
              </w:rPr>
            </w:pPr>
          </w:p>
        </w:tc>
        <w:tc>
          <w:tcPr>
            <w:tcW w:w="1904" w:type="dxa"/>
            <w:vMerge/>
          </w:tcPr>
          <w:p w14:paraId="019388ED" w14:textId="77777777" w:rsidR="006A2C61" w:rsidRPr="00CF07FF" w:rsidRDefault="006A2C61">
            <w:pPr>
              <w:pStyle w:val="ConsPlusNormal"/>
              <w:rPr>
                <w:rFonts w:ascii="Times New Roman" w:hAnsi="Times New Roman" w:cs="Times New Roman"/>
              </w:rPr>
            </w:pPr>
          </w:p>
        </w:tc>
        <w:tc>
          <w:tcPr>
            <w:tcW w:w="1134" w:type="dxa"/>
            <w:gridSpan w:val="2"/>
          </w:tcPr>
          <w:p w14:paraId="13F88FFE" w14:textId="77777777" w:rsidR="006A2C61" w:rsidRPr="00CF07FF" w:rsidRDefault="006A2C61">
            <w:pPr>
              <w:pStyle w:val="ConsPlusNormal"/>
              <w:jc w:val="center"/>
              <w:rPr>
                <w:rFonts w:ascii="Times New Roman" w:hAnsi="Times New Roman" w:cs="Times New Roman"/>
              </w:rPr>
            </w:pPr>
            <w:r w:rsidRPr="00CF07FF">
              <w:rPr>
                <w:rFonts w:ascii="Times New Roman" w:hAnsi="Times New Roman" w:cs="Times New Roman"/>
              </w:rPr>
              <w:t>140</w:t>
            </w:r>
          </w:p>
        </w:tc>
        <w:tc>
          <w:tcPr>
            <w:tcW w:w="1701" w:type="dxa"/>
            <w:gridSpan w:val="2"/>
          </w:tcPr>
          <w:p w14:paraId="41B8B6FA" w14:textId="77777777" w:rsidR="006A2C61" w:rsidRPr="00CF07FF" w:rsidRDefault="006A2C61">
            <w:pPr>
              <w:pStyle w:val="ConsPlusNormal"/>
              <w:jc w:val="center"/>
              <w:rPr>
                <w:rFonts w:ascii="Times New Roman" w:hAnsi="Times New Roman" w:cs="Times New Roman"/>
              </w:rPr>
            </w:pPr>
            <w:r w:rsidRPr="00CF07FF">
              <w:rPr>
                <w:rFonts w:ascii="Times New Roman" w:hAnsi="Times New Roman" w:cs="Times New Roman"/>
              </w:rPr>
              <w:t>195</w:t>
            </w:r>
          </w:p>
        </w:tc>
        <w:tc>
          <w:tcPr>
            <w:tcW w:w="2126" w:type="dxa"/>
            <w:gridSpan w:val="2"/>
          </w:tcPr>
          <w:p w14:paraId="66506089" w14:textId="77777777" w:rsidR="006A2C61" w:rsidRPr="00CF07FF" w:rsidRDefault="006A2C61">
            <w:pPr>
              <w:pStyle w:val="ConsPlusNormal"/>
              <w:rPr>
                <w:rFonts w:ascii="Times New Roman" w:hAnsi="Times New Roman" w:cs="Times New Roman"/>
              </w:rPr>
            </w:pPr>
          </w:p>
        </w:tc>
      </w:tr>
      <w:tr w:rsidR="00170723" w:rsidRPr="00CF07FF" w14:paraId="665C38B7" w14:textId="77777777" w:rsidTr="00A246C4">
        <w:tblPrEx>
          <w:tblBorders>
            <w:insideH w:val="nil"/>
          </w:tblBorders>
        </w:tblPrEx>
        <w:tc>
          <w:tcPr>
            <w:tcW w:w="709" w:type="dxa"/>
            <w:vMerge/>
            <w:tcBorders>
              <w:bottom w:val="single" w:sz="4" w:space="0" w:color="auto"/>
            </w:tcBorders>
          </w:tcPr>
          <w:p w14:paraId="36EDAC1D" w14:textId="77777777" w:rsidR="00170723" w:rsidRPr="00CF07FF" w:rsidRDefault="00170723">
            <w:pPr>
              <w:rPr>
                <w:rFonts w:ascii="Times New Roman" w:hAnsi="Times New Roman" w:cs="Times New Roman"/>
              </w:rPr>
            </w:pPr>
          </w:p>
        </w:tc>
        <w:tc>
          <w:tcPr>
            <w:tcW w:w="8992" w:type="dxa"/>
            <w:gridSpan w:val="8"/>
            <w:tcBorders>
              <w:bottom w:val="single" w:sz="4" w:space="0" w:color="auto"/>
            </w:tcBorders>
          </w:tcPr>
          <w:p w14:paraId="56F093A0" w14:textId="77777777" w:rsidR="00170723" w:rsidRPr="00CF07FF" w:rsidRDefault="00170723">
            <w:pPr>
              <w:pStyle w:val="ConsPlusNormal"/>
              <w:jc w:val="both"/>
              <w:rPr>
                <w:rFonts w:ascii="Times New Roman" w:hAnsi="Times New Roman" w:cs="Times New Roman"/>
              </w:rPr>
            </w:pPr>
            <w:bookmarkStart w:id="19" w:name="P704"/>
            <w:bookmarkEnd w:id="19"/>
            <w:r w:rsidRPr="00CF07FF">
              <w:rPr>
                <w:rFonts w:ascii="Times New Roman" w:hAnsi="Times New Roman" w:cs="Times New Roman"/>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14:paraId="35081E6A" w14:textId="77777777" w:rsidR="00170723" w:rsidRPr="00CF07FF" w:rsidRDefault="00170723">
      <w:pPr>
        <w:pStyle w:val="ConsPlusNormal"/>
        <w:jc w:val="both"/>
        <w:rPr>
          <w:rFonts w:ascii="Times New Roman" w:hAnsi="Times New Roman" w:cs="Times New Roman"/>
        </w:rPr>
      </w:pPr>
      <w:bookmarkStart w:id="20" w:name="P879"/>
      <w:bookmarkEnd w:id="20"/>
    </w:p>
    <w:p w14:paraId="1383A8DE" w14:textId="430D0311" w:rsidR="00170723" w:rsidRPr="00CF07FF" w:rsidRDefault="000E6287">
      <w:pPr>
        <w:pStyle w:val="ConsPlusTitle"/>
        <w:jc w:val="center"/>
        <w:outlineLvl w:val="2"/>
        <w:rPr>
          <w:rFonts w:ascii="Times New Roman" w:hAnsi="Times New Roman" w:cs="Times New Roman"/>
        </w:rPr>
      </w:pPr>
      <w:bookmarkStart w:id="21" w:name="P1090"/>
      <w:bookmarkEnd w:id="21"/>
      <w:r w:rsidRPr="00CF07FF">
        <w:rPr>
          <w:rFonts w:ascii="Times New Roman" w:hAnsi="Times New Roman" w:cs="Times New Roman"/>
        </w:rPr>
        <w:t>1.4</w:t>
      </w:r>
      <w:r w:rsidR="00170723" w:rsidRPr="00CF07FF">
        <w:rPr>
          <w:rFonts w:ascii="Times New Roman" w:hAnsi="Times New Roman" w:cs="Times New Roman"/>
        </w:rPr>
        <w:t>. Объекты в области культуры и досуга</w:t>
      </w:r>
    </w:p>
    <w:p w14:paraId="3CF216C1" w14:textId="77777777" w:rsidR="00170723" w:rsidRPr="00CF07FF"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1"/>
        <w:gridCol w:w="1958"/>
        <w:gridCol w:w="964"/>
        <w:gridCol w:w="1637"/>
        <w:gridCol w:w="2041"/>
      </w:tblGrid>
      <w:tr w:rsidR="00170723" w:rsidRPr="00CF07FF" w14:paraId="1FE08061" w14:textId="77777777">
        <w:tc>
          <w:tcPr>
            <w:tcW w:w="709" w:type="dxa"/>
            <w:vMerge w:val="restart"/>
          </w:tcPr>
          <w:p w14:paraId="2E5FB63E" w14:textId="49DAECAB" w:rsidR="00170723" w:rsidRPr="00CF07FF" w:rsidRDefault="006062DA">
            <w:pPr>
              <w:pStyle w:val="ConsPlusNormal"/>
              <w:jc w:val="center"/>
              <w:rPr>
                <w:rFonts w:ascii="Times New Roman" w:hAnsi="Times New Roman" w:cs="Times New Roman"/>
              </w:rPr>
            </w:pPr>
            <w:r w:rsidRPr="00CF07FF">
              <w:rPr>
                <w:rFonts w:ascii="Times New Roman" w:hAnsi="Times New Roman" w:cs="Times New Roman"/>
              </w:rPr>
              <w:t>№</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п</w:t>
            </w:r>
            <w:proofErr w:type="gramEnd"/>
            <w:r w:rsidR="00170723" w:rsidRPr="00CF07FF">
              <w:rPr>
                <w:rFonts w:ascii="Times New Roman" w:hAnsi="Times New Roman" w:cs="Times New Roman"/>
              </w:rPr>
              <w:t>/п</w:t>
            </w:r>
          </w:p>
        </w:tc>
        <w:tc>
          <w:tcPr>
            <w:tcW w:w="1701" w:type="dxa"/>
            <w:vMerge w:val="restart"/>
          </w:tcPr>
          <w:p w14:paraId="28DF30F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2922" w:type="dxa"/>
            <w:gridSpan w:val="2"/>
          </w:tcPr>
          <w:p w14:paraId="1566D97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минимально допустимого уровня обеспеченности</w:t>
            </w:r>
          </w:p>
        </w:tc>
        <w:tc>
          <w:tcPr>
            <w:tcW w:w="3678" w:type="dxa"/>
            <w:gridSpan w:val="2"/>
          </w:tcPr>
          <w:p w14:paraId="25B15A4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CF07FF" w14:paraId="5C674ECE" w14:textId="77777777">
        <w:tc>
          <w:tcPr>
            <w:tcW w:w="709" w:type="dxa"/>
            <w:vMerge/>
          </w:tcPr>
          <w:p w14:paraId="02A9BA05" w14:textId="77777777" w:rsidR="00170723" w:rsidRPr="00CF07FF" w:rsidRDefault="00170723">
            <w:pPr>
              <w:rPr>
                <w:rFonts w:ascii="Times New Roman" w:hAnsi="Times New Roman" w:cs="Times New Roman"/>
              </w:rPr>
            </w:pPr>
          </w:p>
        </w:tc>
        <w:tc>
          <w:tcPr>
            <w:tcW w:w="1701" w:type="dxa"/>
            <w:vMerge/>
          </w:tcPr>
          <w:p w14:paraId="44520ECF" w14:textId="77777777" w:rsidR="00170723" w:rsidRPr="00CF07FF" w:rsidRDefault="00170723">
            <w:pPr>
              <w:rPr>
                <w:rFonts w:ascii="Times New Roman" w:hAnsi="Times New Roman" w:cs="Times New Roman"/>
              </w:rPr>
            </w:pPr>
          </w:p>
        </w:tc>
        <w:tc>
          <w:tcPr>
            <w:tcW w:w="1958" w:type="dxa"/>
          </w:tcPr>
          <w:p w14:paraId="1B0EEF8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964" w:type="dxa"/>
          </w:tcPr>
          <w:p w14:paraId="2706B2E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637" w:type="dxa"/>
          </w:tcPr>
          <w:p w14:paraId="4709301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2041" w:type="dxa"/>
          </w:tcPr>
          <w:p w14:paraId="4687A23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11890533" w14:textId="77777777">
        <w:tc>
          <w:tcPr>
            <w:tcW w:w="709" w:type="dxa"/>
          </w:tcPr>
          <w:p w14:paraId="02471679"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1</w:t>
            </w:r>
          </w:p>
        </w:tc>
        <w:tc>
          <w:tcPr>
            <w:tcW w:w="1701" w:type="dxa"/>
          </w:tcPr>
          <w:p w14:paraId="7C35C71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958" w:type="dxa"/>
          </w:tcPr>
          <w:p w14:paraId="3622D05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964" w:type="dxa"/>
          </w:tcPr>
          <w:p w14:paraId="709F591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637" w:type="dxa"/>
          </w:tcPr>
          <w:p w14:paraId="2C28DB9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2041" w:type="dxa"/>
          </w:tcPr>
          <w:p w14:paraId="367DC20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0A774CFD" w14:textId="77777777">
        <w:tc>
          <w:tcPr>
            <w:tcW w:w="709" w:type="dxa"/>
          </w:tcPr>
          <w:p w14:paraId="45DD9931" w14:textId="65D16690" w:rsidR="00170723" w:rsidRPr="00CF07FF" w:rsidRDefault="000E6287">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p>
        </w:tc>
        <w:tc>
          <w:tcPr>
            <w:tcW w:w="8301" w:type="dxa"/>
            <w:gridSpan w:val="5"/>
          </w:tcPr>
          <w:p w14:paraId="614AB7BA"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Библиотеки</w:t>
            </w:r>
          </w:p>
        </w:tc>
      </w:tr>
      <w:tr w:rsidR="00170723" w:rsidRPr="00CF07FF" w14:paraId="48CE6D5B" w14:textId="77777777">
        <w:tc>
          <w:tcPr>
            <w:tcW w:w="709" w:type="dxa"/>
          </w:tcPr>
          <w:p w14:paraId="1DD14766" w14:textId="2D589FE5" w:rsidR="00170723" w:rsidRPr="00CF07FF" w:rsidRDefault="000E6287">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.1.</w:t>
            </w:r>
          </w:p>
        </w:tc>
        <w:tc>
          <w:tcPr>
            <w:tcW w:w="1701" w:type="dxa"/>
          </w:tcPr>
          <w:p w14:paraId="00ACE475"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Общедоступная библиотека с детским отделением</w:t>
            </w:r>
          </w:p>
        </w:tc>
        <w:tc>
          <w:tcPr>
            <w:tcW w:w="1958" w:type="dxa"/>
          </w:tcPr>
          <w:p w14:paraId="03C50C2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 (объект) на административный центр сельского поселения</w:t>
            </w:r>
          </w:p>
        </w:tc>
        <w:tc>
          <w:tcPr>
            <w:tcW w:w="964" w:type="dxa"/>
          </w:tcPr>
          <w:p w14:paraId="3970487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1637" w:type="dxa"/>
            <w:vMerge w:val="restart"/>
          </w:tcPr>
          <w:p w14:paraId="23985B0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2041" w:type="dxa"/>
            <w:vMerge w:val="restart"/>
          </w:tcPr>
          <w:p w14:paraId="26E8B75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30</w:t>
            </w:r>
          </w:p>
        </w:tc>
      </w:tr>
      <w:tr w:rsidR="00170723" w:rsidRPr="00CF07FF" w14:paraId="56356653" w14:textId="77777777">
        <w:tc>
          <w:tcPr>
            <w:tcW w:w="709" w:type="dxa"/>
          </w:tcPr>
          <w:p w14:paraId="3246135A" w14:textId="3BFAD827" w:rsidR="00170723" w:rsidRPr="00CF07FF" w:rsidRDefault="000E6287">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r w:rsidR="006A2C61" w:rsidRPr="00CF07FF">
              <w:rPr>
                <w:rFonts w:ascii="Times New Roman" w:hAnsi="Times New Roman" w:cs="Times New Roman"/>
              </w:rPr>
              <w:t>2</w:t>
            </w:r>
            <w:r w:rsidR="00170723" w:rsidRPr="00CF07FF">
              <w:rPr>
                <w:rFonts w:ascii="Times New Roman" w:hAnsi="Times New Roman" w:cs="Times New Roman"/>
              </w:rPr>
              <w:t>.</w:t>
            </w:r>
          </w:p>
        </w:tc>
        <w:tc>
          <w:tcPr>
            <w:tcW w:w="1701" w:type="dxa"/>
          </w:tcPr>
          <w:p w14:paraId="45612EA0"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Точка доступа к полнотекстовым информационным ресурсам</w:t>
            </w:r>
          </w:p>
        </w:tc>
        <w:tc>
          <w:tcPr>
            <w:tcW w:w="1958" w:type="dxa"/>
          </w:tcPr>
          <w:p w14:paraId="3C467C2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 (объект) на административный центр сельского поселения</w:t>
            </w:r>
          </w:p>
        </w:tc>
        <w:tc>
          <w:tcPr>
            <w:tcW w:w="964" w:type="dxa"/>
          </w:tcPr>
          <w:p w14:paraId="7716B23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1637" w:type="dxa"/>
            <w:vMerge/>
          </w:tcPr>
          <w:p w14:paraId="3CBF1EED" w14:textId="77777777" w:rsidR="00170723" w:rsidRPr="00CF07FF" w:rsidRDefault="00170723">
            <w:pPr>
              <w:rPr>
                <w:rFonts w:ascii="Times New Roman" w:hAnsi="Times New Roman" w:cs="Times New Roman"/>
              </w:rPr>
            </w:pPr>
          </w:p>
        </w:tc>
        <w:tc>
          <w:tcPr>
            <w:tcW w:w="2041" w:type="dxa"/>
            <w:vMerge/>
          </w:tcPr>
          <w:p w14:paraId="0B124032" w14:textId="77777777" w:rsidR="00170723" w:rsidRPr="00CF07FF" w:rsidRDefault="00170723">
            <w:pPr>
              <w:rPr>
                <w:rFonts w:ascii="Times New Roman" w:hAnsi="Times New Roman" w:cs="Times New Roman"/>
              </w:rPr>
            </w:pPr>
          </w:p>
        </w:tc>
      </w:tr>
      <w:tr w:rsidR="00170723" w:rsidRPr="00CF07FF" w14:paraId="3D717B0B" w14:textId="77777777">
        <w:tc>
          <w:tcPr>
            <w:tcW w:w="709" w:type="dxa"/>
          </w:tcPr>
          <w:p w14:paraId="59A365C7" w14:textId="21432058" w:rsidR="00170723" w:rsidRPr="00CF07FF" w:rsidRDefault="000E6287">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r w:rsidR="006A2C61" w:rsidRPr="00CF07FF">
              <w:rPr>
                <w:rFonts w:ascii="Times New Roman" w:hAnsi="Times New Roman" w:cs="Times New Roman"/>
              </w:rPr>
              <w:t>3</w:t>
            </w:r>
            <w:r w:rsidR="00170723" w:rsidRPr="00CF07FF">
              <w:rPr>
                <w:rFonts w:ascii="Times New Roman" w:hAnsi="Times New Roman" w:cs="Times New Roman"/>
              </w:rPr>
              <w:t>.</w:t>
            </w:r>
          </w:p>
        </w:tc>
        <w:tc>
          <w:tcPr>
            <w:tcW w:w="1701" w:type="dxa"/>
          </w:tcPr>
          <w:p w14:paraId="6C846526"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Филиал общедоступных библиотек с детским отделением</w:t>
            </w:r>
          </w:p>
        </w:tc>
        <w:tc>
          <w:tcPr>
            <w:tcW w:w="1958" w:type="dxa"/>
          </w:tcPr>
          <w:p w14:paraId="2E29453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 (объект)</w:t>
            </w:r>
          </w:p>
        </w:tc>
        <w:tc>
          <w:tcPr>
            <w:tcW w:w="964" w:type="dxa"/>
          </w:tcPr>
          <w:p w14:paraId="005008F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 на 1 тыс. чел.</w:t>
            </w:r>
          </w:p>
        </w:tc>
        <w:tc>
          <w:tcPr>
            <w:tcW w:w="1637" w:type="dxa"/>
            <w:vMerge/>
          </w:tcPr>
          <w:p w14:paraId="197402D5" w14:textId="77777777" w:rsidR="00170723" w:rsidRPr="00CF07FF" w:rsidRDefault="00170723">
            <w:pPr>
              <w:rPr>
                <w:rFonts w:ascii="Times New Roman" w:hAnsi="Times New Roman" w:cs="Times New Roman"/>
              </w:rPr>
            </w:pPr>
          </w:p>
        </w:tc>
        <w:tc>
          <w:tcPr>
            <w:tcW w:w="2041" w:type="dxa"/>
            <w:vMerge/>
          </w:tcPr>
          <w:p w14:paraId="129D73D5" w14:textId="77777777" w:rsidR="00170723" w:rsidRPr="00CF07FF" w:rsidRDefault="00170723">
            <w:pPr>
              <w:rPr>
                <w:rFonts w:ascii="Times New Roman" w:hAnsi="Times New Roman" w:cs="Times New Roman"/>
              </w:rPr>
            </w:pPr>
          </w:p>
        </w:tc>
      </w:tr>
      <w:tr w:rsidR="00170723" w:rsidRPr="00CF07FF" w14:paraId="5D029E2D" w14:textId="77777777">
        <w:tc>
          <w:tcPr>
            <w:tcW w:w="709" w:type="dxa"/>
          </w:tcPr>
          <w:p w14:paraId="458A17AA" w14:textId="5996A68C" w:rsidR="00170723" w:rsidRPr="00CF07FF" w:rsidRDefault="00170723" w:rsidP="007E73C1">
            <w:pPr>
              <w:pStyle w:val="ConsPlusNormal"/>
              <w:rPr>
                <w:rFonts w:ascii="Times New Roman" w:hAnsi="Times New Roman" w:cs="Times New Roman"/>
              </w:rPr>
            </w:pPr>
            <w:r w:rsidRPr="00CF07FF">
              <w:rPr>
                <w:rFonts w:ascii="Times New Roman" w:hAnsi="Times New Roman" w:cs="Times New Roman"/>
              </w:rPr>
              <w:t>2</w:t>
            </w:r>
          </w:p>
        </w:tc>
        <w:tc>
          <w:tcPr>
            <w:tcW w:w="8301" w:type="dxa"/>
            <w:gridSpan w:val="5"/>
          </w:tcPr>
          <w:p w14:paraId="5DBAA96D"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Учреждения культуры клубного типа</w:t>
            </w:r>
          </w:p>
        </w:tc>
      </w:tr>
      <w:tr w:rsidR="00170723" w:rsidRPr="00CF07FF" w14:paraId="7B31247C" w14:textId="77777777">
        <w:tc>
          <w:tcPr>
            <w:tcW w:w="709" w:type="dxa"/>
          </w:tcPr>
          <w:p w14:paraId="487B0D8C" w14:textId="6843E1BA" w:rsidR="00170723" w:rsidRPr="00CF07FF" w:rsidRDefault="00170723">
            <w:pPr>
              <w:pStyle w:val="ConsPlusNormal"/>
              <w:rPr>
                <w:rFonts w:ascii="Times New Roman" w:hAnsi="Times New Roman" w:cs="Times New Roman"/>
              </w:rPr>
            </w:pPr>
            <w:r w:rsidRPr="00CF07FF">
              <w:rPr>
                <w:rFonts w:ascii="Times New Roman" w:hAnsi="Times New Roman" w:cs="Times New Roman"/>
              </w:rPr>
              <w:t>2.1</w:t>
            </w:r>
          </w:p>
        </w:tc>
        <w:tc>
          <w:tcPr>
            <w:tcW w:w="1701" w:type="dxa"/>
          </w:tcPr>
          <w:p w14:paraId="33C38E99"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Дом культуры</w:t>
            </w:r>
          </w:p>
        </w:tc>
        <w:tc>
          <w:tcPr>
            <w:tcW w:w="1958" w:type="dxa"/>
          </w:tcPr>
          <w:p w14:paraId="70425C2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 (объект) на административный центр сельского поселения</w:t>
            </w:r>
          </w:p>
        </w:tc>
        <w:tc>
          <w:tcPr>
            <w:tcW w:w="964" w:type="dxa"/>
          </w:tcPr>
          <w:p w14:paraId="3CD5EC1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1637" w:type="dxa"/>
          </w:tcPr>
          <w:p w14:paraId="75CF9A9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2041" w:type="dxa"/>
          </w:tcPr>
          <w:p w14:paraId="386AFB2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30</w:t>
            </w:r>
          </w:p>
        </w:tc>
      </w:tr>
      <w:tr w:rsidR="00170723" w:rsidRPr="00CF07FF" w14:paraId="1F9697C8" w14:textId="77777777">
        <w:tc>
          <w:tcPr>
            <w:tcW w:w="709" w:type="dxa"/>
          </w:tcPr>
          <w:p w14:paraId="2751A0C9" w14:textId="6318EE84" w:rsidR="00170723" w:rsidRPr="00CF07FF" w:rsidRDefault="00170723">
            <w:pPr>
              <w:pStyle w:val="ConsPlusNormal"/>
              <w:rPr>
                <w:rFonts w:ascii="Times New Roman" w:hAnsi="Times New Roman" w:cs="Times New Roman"/>
              </w:rPr>
            </w:pPr>
            <w:r w:rsidRPr="00CF07FF">
              <w:rPr>
                <w:rFonts w:ascii="Times New Roman" w:hAnsi="Times New Roman" w:cs="Times New Roman"/>
              </w:rPr>
              <w:t>2.2</w:t>
            </w:r>
          </w:p>
        </w:tc>
        <w:tc>
          <w:tcPr>
            <w:tcW w:w="1701" w:type="dxa"/>
          </w:tcPr>
          <w:p w14:paraId="0191FCB1"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Филиал сельского дома культуры</w:t>
            </w:r>
          </w:p>
        </w:tc>
        <w:tc>
          <w:tcPr>
            <w:tcW w:w="1958" w:type="dxa"/>
          </w:tcPr>
          <w:p w14:paraId="5897B23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 (объект)</w:t>
            </w:r>
          </w:p>
        </w:tc>
        <w:tc>
          <w:tcPr>
            <w:tcW w:w="964" w:type="dxa"/>
          </w:tcPr>
          <w:p w14:paraId="4E9CF6B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 на 1 тыс. чел.</w:t>
            </w:r>
          </w:p>
        </w:tc>
        <w:tc>
          <w:tcPr>
            <w:tcW w:w="3678" w:type="dxa"/>
            <w:gridSpan w:val="2"/>
          </w:tcPr>
          <w:p w14:paraId="76B1D71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71B2D7F8" w14:textId="77777777">
        <w:tc>
          <w:tcPr>
            <w:tcW w:w="709" w:type="dxa"/>
          </w:tcPr>
          <w:p w14:paraId="6F498D20" w14:textId="169C13C4" w:rsidR="00170723" w:rsidRPr="00CF07FF" w:rsidRDefault="00170723">
            <w:pPr>
              <w:pStyle w:val="ConsPlusNormal"/>
              <w:rPr>
                <w:rFonts w:ascii="Times New Roman" w:hAnsi="Times New Roman" w:cs="Times New Roman"/>
              </w:rPr>
            </w:pPr>
            <w:r w:rsidRPr="00CF07FF">
              <w:rPr>
                <w:rFonts w:ascii="Times New Roman" w:hAnsi="Times New Roman" w:cs="Times New Roman"/>
              </w:rPr>
              <w:lastRenderedPageBreak/>
              <w:t>3</w:t>
            </w:r>
          </w:p>
        </w:tc>
        <w:tc>
          <w:tcPr>
            <w:tcW w:w="8301" w:type="dxa"/>
            <w:gridSpan w:val="5"/>
          </w:tcPr>
          <w:p w14:paraId="73B7EAAD"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Кинозалы</w:t>
            </w:r>
          </w:p>
        </w:tc>
      </w:tr>
      <w:tr w:rsidR="00170723" w:rsidRPr="00CF07FF" w14:paraId="58AF6E5E" w14:textId="77777777">
        <w:tc>
          <w:tcPr>
            <w:tcW w:w="709" w:type="dxa"/>
          </w:tcPr>
          <w:p w14:paraId="75143F4D" w14:textId="605F91DD" w:rsidR="00170723" w:rsidRPr="00CF07FF" w:rsidRDefault="00170723">
            <w:pPr>
              <w:pStyle w:val="ConsPlusNormal"/>
              <w:rPr>
                <w:rFonts w:ascii="Times New Roman" w:hAnsi="Times New Roman" w:cs="Times New Roman"/>
              </w:rPr>
            </w:pPr>
            <w:r w:rsidRPr="00CF07FF">
              <w:rPr>
                <w:rFonts w:ascii="Times New Roman" w:hAnsi="Times New Roman" w:cs="Times New Roman"/>
              </w:rPr>
              <w:t>3.1</w:t>
            </w:r>
          </w:p>
        </w:tc>
        <w:tc>
          <w:tcPr>
            <w:tcW w:w="1701" w:type="dxa"/>
          </w:tcPr>
          <w:p w14:paraId="24CD50B4"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Кинозал</w:t>
            </w:r>
          </w:p>
        </w:tc>
        <w:tc>
          <w:tcPr>
            <w:tcW w:w="1958" w:type="dxa"/>
          </w:tcPr>
          <w:p w14:paraId="739DDA3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 (объект)</w:t>
            </w:r>
          </w:p>
        </w:tc>
        <w:tc>
          <w:tcPr>
            <w:tcW w:w="964" w:type="dxa"/>
          </w:tcPr>
          <w:p w14:paraId="09CA2FA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 на 3 тыс. чел.</w:t>
            </w:r>
          </w:p>
        </w:tc>
        <w:tc>
          <w:tcPr>
            <w:tcW w:w="1637" w:type="dxa"/>
          </w:tcPr>
          <w:p w14:paraId="2C91E27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2041" w:type="dxa"/>
          </w:tcPr>
          <w:p w14:paraId="73A9EB2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30</w:t>
            </w:r>
          </w:p>
        </w:tc>
      </w:tr>
    </w:tbl>
    <w:p w14:paraId="5D29EA55" w14:textId="77777777" w:rsidR="00170723" w:rsidRPr="00CF07FF" w:rsidRDefault="00170723">
      <w:pPr>
        <w:pStyle w:val="ConsPlusNormal"/>
        <w:jc w:val="both"/>
        <w:rPr>
          <w:rFonts w:ascii="Times New Roman" w:hAnsi="Times New Roman" w:cs="Times New Roman"/>
        </w:rPr>
      </w:pPr>
    </w:p>
    <w:p w14:paraId="2C0FA515" w14:textId="3BDDDAB1" w:rsidR="00170723" w:rsidRPr="00CF07FF" w:rsidRDefault="000E6287">
      <w:pPr>
        <w:pStyle w:val="ConsPlusTitle"/>
        <w:jc w:val="center"/>
        <w:outlineLvl w:val="2"/>
        <w:rPr>
          <w:rFonts w:ascii="Times New Roman" w:hAnsi="Times New Roman" w:cs="Times New Roman"/>
        </w:rPr>
      </w:pPr>
      <w:bookmarkStart w:id="22" w:name="P1391"/>
      <w:bookmarkEnd w:id="22"/>
      <w:r w:rsidRPr="00CF07FF">
        <w:rPr>
          <w:rFonts w:ascii="Times New Roman" w:hAnsi="Times New Roman" w:cs="Times New Roman"/>
        </w:rPr>
        <w:t>1.5</w:t>
      </w:r>
      <w:r w:rsidR="00170723" w:rsidRPr="00CF07FF">
        <w:rPr>
          <w:rFonts w:ascii="Times New Roman" w:hAnsi="Times New Roman" w:cs="Times New Roman"/>
        </w:rPr>
        <w:t>. Объекты в области физической культуры и спорта</w:t>
      </w:r>
    </w:p>
    <w:p w14:paraId="01A2A8CE" w14:textId="77777777" w:rsidR="00170723" w:rsidRPr="00CF07FF"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2324"/>
        <w:gridCol w:w="1835"/>
        <w:gridCol w:w="1010"/>
        <w:gridCol w:w="1977"/>
        <w:gridCol w:w="1141"/>
      </w:tblGrid>
      <w:tr w:rsidR="00170723" w:rsidRPr="00CF07FF" w14:paraId="596EFBDE" w14:textId="77777777">
        <w:tc>
          <w:tcPr>
            <w:tcW w:w="638" w:type="dxa"/>
            <w:vMerge w:val="restart"/>
          </w:tcPr>
          <w:p w14:paraId="5832948B" w14:textId="60FB9C1F" w:rsidR="00170723" w:rsidRPr="00CF07FF" w:rsidRDefault="006062DA">
            <w:pPr>
              <w:pStyle w:val="ConsPlusNormal"/>
              <w:jc w:val="center"/>
              <w:rPr>
                <w:rFonts w:ascii="Times New Roman" w:hAnsi="Times New Roman" w:cs="Times New Roman"/>
              </w:rPr>
            </w:pPr>
            <w:r w:rsidRPr="00CF07FF">
              <w:rPr>
                <w:rFonts w:ascii="Times New Roman" w:hAnsi="Times New Roman" w:cs="Times New Roman"/>
              </w:rPr>
              <w:t>№</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п</w:t>
            </w:r>
            <w:proofErr w:type="gramEnd"/>
            <w:r w:rsidR="00170723" w:rsidRPr="00CF07FF">
              <w:rPr>
                <w:rFonts w:ascii="Times New Roman" w:hAnsi="Times New Roman" w:cs="Times New Roman"/>
              </w:rPr>
              <w:t>/п</w:t>
            </w:r>
          </w:p>
        </w:tc>
        <w:tc>
          <w:tcPr>
            <w:tcW w:w="2324" w:type="dxa"/>
            <w:vMerge w:val="restart"/>
          </w:tcPr>
          <w:p w14:paraId="27796AB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2845" w:type="dxa"/>
            <w:gridSpan w:val="2"/>
          </w:tcPr>
          <w:p w14:paraId="77FEF79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минимально допустимого уровня обеспеченности</w:t>
            </w:r>
          </w:p>
        </w:tc>
        <w:tc>
          <w:tcPr>
            <w:tcW w:w="3118" w:type="dxa"/>
            <w:gridSpan w:val="2"/>
          </w:tcPr>
          <w:p w14:paraId="0B6C6BC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CF07FF" w14:paraId="01F2903A" w14:textId="77777777">
        <w:tc>
          <w:tcPr>
            <w:tcW w:w="638" w:type="dxa"/>
            <w:vMerge/>
          </w:tcPr>
          <w:p w14:paraId="11C1604C" w14:textId="77777777" w:rsidR="00170723" w:rsidRPr="00CF07FF" w:rsidRDefault="00170723">
            <w:pPr>
              <w:rPr>
                <w:rFonts w:ascii="Times New Roman" w:hAnsi="Times New Roman" w:cs="Times New Roman"/>
              </w:rPr>
            </w:pPr>
          </w:p>
        </w:tc>
        <w:tc>
          <w:tcPr>
            <w:tcW w:w="2324" w:type="dxa"/>
            <w:vMerge/>
          </w:tcPr>
          <w:p w14:paraId="4298059F" w14:textId="77777777" w:rsidR="00170723" w:rsidRPr="00CF07FF" w:rsidRDefault="00170723">
            <w:pPr>
              <w:rPr>
                <w:rFonts w:ascii="Times New Roman" w:hAnsi="Times New Roman" w:cs="Times New Roman"/>
              </w:rPr>
            </w:pPr>
          </w:p>
        </w:tc>
        <w:tc>
          <w:tcPr>
            <w:tcW w:w="1835" w:type="dxa"/>
          </w:tcPr>
          <w:p w14:paraId="5D1C7F9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010" w:type="dxa"/>
          </w:tcPr>
          <w:p w14:paraId="295709F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977" w:type="dxa"/>
          </w:tcPr>
          <w:p w14:paraId="0B25065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141" w:type="dxa"/>
          </w:tcPr>
          <w:p w14:paraId="2672173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575154C1" w14:textId="77777777">
        <w:tc>
          <w:tcPr>
            <w:tcW w:w="638" w:type="dxa"/>
          </w:tcPr>
          <w:p w14:paraId="5193A75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2324" w:type="dxa"/>
          </w:tcPr>
          <w:p w14:paraId="2888474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835" w:type="dxa"/>
          </w:tcPr>
          <w:p w14:paraId="0F23F50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1010" w:type="dxa"/>
          </w:tcPr>
          <w:p w14:paraId="717C76F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977" w:type="dxa"/>
          </w:tcPr>
          <w:p w14:paraId="4EEBF47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1141" w:type="dxa"/>
          </w:tcPr>
          <w:p w14:paraId="4D0F197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2C499015" w14:textId="77777777">
        <w:tc>
          <w:tcPr>
            <w:tcW w:w="638" w:type="dxa"/>
            <w:vMerge w:val="restart"/>
          </w:tcPr>
          <w:p w14:paraId="4B6FFB3C" w14:textId="35BD174A" w:rsidR="00170723" w:rsidRPr="00CF07FF" w:rsidRDefault="00217AC4">
            <w:pPr>
              <w:pStyle w:val="ConsPlusNormal"/>
              <w:jc w:val="center"/>
              <w:rPr>
                <w:rFonts w:ascii="Times New Roman" w:hAnsi="Times New Roman" w:cs="Times New Roman"/>
              </w:rPr>
            </w:pPr>
            <w:bookmarkStart w:id="23" w:name="P1441"/>
            <w:bookmarkEnd w:id="23"/>
            <w:r w:rsidRPr="00CF07FF">
              <w:rPr>
                <w:rFonts w:ascii="Times New Roman" w:hAnsi="Times New Roman" w:cs="Times New Roman"/>
              </w:rPr>
              <w:t>1</w:t>
            </w:r>
            <w:r w:rsidR="00170723" w:rsidRPr="00CF07FF">
              <w:rPr>
                <w:rFonts w:ascii="Times New Roman" w:hAnsi="Times New Roman" w:cs="Times New Roman"/>
              </w:rPr>
              <w:t>.</w:t>
            </w:r>
          </w:p>
        </w:tc>
        <w:tc>
          <w:tcPr>
            <w:tcW w:w="2324" w:type="dxa"/>
          </w:tcPr>
          <w:p w14:paraId="22060C2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Стадион с трибунами на 1500 мест и более</w:t>
            </w:r>
          </w:p>
        </w:tc>
        <w:tc>
          <w:tcPr>
            <w:tcW w:w="2845" w:type="dxa"/>
            <w:gridSpan w:val="2"/>
          </w:tcPr>
          <w:p w14:paraId="5D0E235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по заданию на проектирование </w:t>
            </w:r>
            <w:hyperlink w:anchor="P1591" w:history="1">
              <w:r w:rsidRPr="00CF07FF">
                <w:rPr>
                  <w:rFonts w:ascii="Times New Roman" w:hAnsi="Times New Roman" w:cs="Times New Roman"/>
                  <w:color w:val="0000FF"/>
                </w:rPr>
                <w:t>&lt;*&gt;</w:t>
              </w:r>
            </w:hyperlink>
          </w:p>
        </w:tc>
        <w:tc>
          <w:tcPr>
            <w:tcW w:w="1977" w:type="dxa"/>
          </w:tcPr>
          <w:p w14:paraId="026DB5C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1141" w:type="dxa"/>
          </w:tcPr>
          <w:p w14:paraId="45E2E3C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30</w:t>
            </w:r>
          </w:p>
        </w:tc>
      </w:tr>
      <w:tr w:rsidR="00170723" w:rsidRPr="00CF07FF" w14:paraId="5DF3FE85" w14:textId="77777777">
        <w:tc>
          <w:tcPr>
            <w:tcW w:w="638" w:type="dxa"/>
            <w:vMerge/>
          </w:tcPr>
          <w:p w14:paraId="1D293BFD" w14:textId="77777777" w:rsidR="00170723" w:rsidRPr="00CF07FF" w:rsidRDefault="00170723">
            <w:pPr>
              <w:rPr>
                <w:rFonts w:ascii="Times New Roman" w:hAnsi="Times New Roman" w:cs="Times New Roman"/>
              </w:rPr>
            </w:pPr>
          </w:p>
        </w:tc>
        <w:tc>
          <w:tcPr>
            <w:tcW w:w="8287" w:type="dxa"/>
            <w:gridSpan w:val="5"/>
          </w:tcPr>
          <w:p w14:paraId="51EF21E4" w14:textId="77777777" w:rsidR="00170723" w:rsidRPr="00CF07FF" w:rsidRDefault="00170723">
            <w:pPr>
              <w:pStyle w:val="ConsPlusNormal"/>
              <w:jc w:val="both"/>
              <w:rPr>
                <w:rFonts w:ascii="Times New Roman" w:hAnsi="Times New Roman" w:cs="Times New Roman"/>
              </w:rPr>
            </w:pPr>
            <w:bookmarkStart w:id="24" w:name="P1591"/>
            <w:bookmarkEnd w:id="24"/>
            <w:r w:rsidRPr="00CF07FF">
              <w:rPr>
                <w:rFonts w:ascii="Times New Roman" w:hAnsi="Times New Roman" w:cs="Times New Roman"/>
              </w:rPr>
              <w:t>&lt;*&gt;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w:t>
            </w:r>
          </w:p>
        </w:tc>
      </w:tr>
      <w:tr w:rsidR="00170723" w:rsidRPr="00CF07FF" w14:paraId="4A096DE7" w14:textId="77777777">
        <w:tc>
          <w:tcPr>
            <w:tcW w:w="638" w:type="dxa"/>
          </w:tcPr>
          <w:p w14:paraId="74781439" w14:textId="323353D1" w:rsidR="00170723" w:rsidRPr="00CF07FF" w:rsidRDefault="006A2C61">
            <w:pPr>
              <w:pStyle w:val="ConsPlusNormal"/>
              <w:jc w:val="center"/>
              <w:rPr>
                <w:rFonts w:ascii="Times New Roman" w:hAnsi="Times New Roman" w:cs="Times New Roman"/>
              </w:rPr>
            </w:pPr>
            <w:r w:rsidRPr="00CF07FF">
              <w:rPr>
                <w:rFonts w:ascii="Times New Roman" w:hAnsi="Times New Roman" w:cs="Times New Roman"/>
              </w:rPr>
              <w:t>2</w:t>
            </w:r>
            <w:r w:rsidR="00170723" w:rsidRPr="00CF07FF">
              <w:rPr>
                <w:rFonts w:ascii="Times New Roman" w:hAnsi="Times New Roman" w:cs="Times New Roman"/>
              </w:rPr>
              <w:t>.</w:t>
            </w:r>
          </w:p>
        </w:tc>
        <w:tc>
          <w:tcPr>
            <w:tcW w:w="2324" w:type="dxa"/>
          </w:tcPr>
          <w:p w14:paraId="3DACBBB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Плоскостное спортивное сооружение (в том числе спортивные (игровые) площадки; спортивные поля, включая футбольные поля)</w:t>
            </w:r>
          </w:p>
        </w:tc>
        <w:tc>
          <w:tcPr>
            <w:tcW w:w="1835" w:type="dxa"/>
          </w:tcPr>
          <w:p w14:paraId="26AAB38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общая площадь на 1000 человек, тыс. кв. м</w:t>
            </w:r>
          </w:p>
        </w:tc>
        <w:tc>
          <w:tcPr>
            <w:tcW w:w="1010" w:type="dxa"/>
          </w:tcPr>
          <w:p w14:paraId="7DB502A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1,95</w:t>
            </w:r>
          </w:p>
        </w:tc>
        <w:tc>
          <w:tcPr>
            <w:tcW w:w="1977" w:type="dxa"/>
          </w:tcPr>
          <w:p w14:paraId="2434842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1141" w:type="dxa"/>
          </w:tcPr>
          <w:p w14:paraId="0DBDEBB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30</w:t>
            </w:r>
          </w:p>
        </w:tc>
      </w:tr>
      <w:tr w:rsidR="00170723" w:rsidRPr="00CF07FF" w14:paraId="21193502" w14:textId="77777777">
        <w:tc>
          <w:tcPr>
            <w:tcW w:w="638" w:type="dxa"/>
          </w:tcPr>
          <w:p w14:paraId="66CA1241" w14:textId="77777777" w:rsidR="00170723" w:rsidRPr="00CF07FF" w:rsidRDefault="00170723">
            <w:pPr>
              <w:pStyle w:val="ConsPlusNormal"/>
              <w:rPr>
                <w:rFonts w:ascii="Times New Roman" w:hAnsi="Times New Roman" w:cs="Times New Roman"/>
              </w:rPr>
            </w:pPr>
          </w:p>
        </w:tc>
        <w:tc>
          <w:tcPr>
            <w:tcW w:w="8287" w:type="dxa"/>
            <w:gridSpan w:val="5"/>
          </w:tcPr>
          <w:p w14:paraId="712B318F"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На территории населенного пункта численностью более 50 человек рекомендуется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w:t>
            </w:r>
          </w:p>
        </w:tc>
      </w:tr>
      <w:tr w:rsidR="00170723" w:rsidRPr="00CF07FF" w14:paraId="1CD26D11" w14:textId="77777777">
        <w:tc>
          <w:tcPr>
            <w:tcW w:w="638" w:type="dxa"/>
            <w:vMerge w:val="restart"/>
          </w:tcPr>
          <w:p w14:paraId="5F136385" w14:textId="40BE4252"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2324" w:type="dxa"/>
          </w:tcPr>
          <w:p w14:paraId="05DDBE5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Спортивный зал</w:t>
            </w:r>
          </w:p>
        </w:tc>
        <w:tc>
          <w:tcPr>
            <w:tcW w:w="1835" w:type="dxa"/>
          </w:tcPr>
          <w:p w14:paraId="26DB94A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площадь пола на 1000 человек, кв. м</w:t>
            </w:r>
          </w:p>
        </w:tc>
        <w:tc>
          <w:tcPr>
            <w:tcW w:w="1010" w:type="dxa"/>
          </w:tcPr>
          <w:p w14:paraId="50E19E7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60</w:t>
            </w:r>
          </w:p>
        </w:tc>
        <w:tc>
          <w:tcPr>
            <w:tcW w:w="1977" w:type="dxa"/>
          </w:tcPr>
          <w:p w14:paraId="7A89C52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1141" w:type="dxa"/>
          </w:tcPr>
          <w:p w14:paraId="125D354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30</w:t>
            </w:r>
          </w:p>
        </w:tc>
      </w:tr>
      <w:tr w:rsidR="00170723" w:rsidRPr="00CF07FF" w14:paraId="78B3DCCD" w14:textId="77777777">
        <w:tc>
          <w:tcPr>
            <w:tcW w:w="638" w:type="dxa"/>
            <w:vMerge/>
          </w:tcPr>
          <w:p w14:paraId="4FAEF174" w14:textId="77777777" w:rsidR="00170723" w:rsidRPr="00CF07FF" w:rsidRDefault="00170723">
            <w:pPr>
              <w:rPr>
                <w:rFonts w:ascii="Times New Roman" w:hAnsi="Times New Roman" w:cs="Times New Roman"/>
              </w:rPr>
            </w:pPr>
          </w:p>
        </w:tc>
        <w:tc>
          <w:tcPr>
            <w:tcW w:w="8287" w:type="dxa"/>
            <w:gridSpan w:val="5"/>
          </w:tcPr>
          <w:p w14:paraId="0571C589"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Рекомендуется размещать на территории населенного пункта с численностью более 500 человек.</w:t>
            </w:r>
          </w:p>
        </w:tc>
      </w:tr>
      <w:tr w:rsidR="00170723" w:rsidRPr="00CF07FF" w14:paraId="239AE3E7" w14:textId="77777777">
        <w:tc>
          <w:tcPr>
            <w:tcW w:w="638" w:type="dxa"/>
          </w:tcPr>
          <w:p w14:paraId="272AA1FB" w14:textId="372A4B75"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2324" w:type="dxa"/>
          </w:tcPr>
          <w:p w14:paraId="2994D74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2845" w:type="dxa"/>
            <w:gridSpan w:val="2"/>
          </w:tcPr>
          <w:p w14:paraId="4E128D8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по заданию на проектирование</w:t>
            </w:r>
          </w:p>
        </w:tc>
        <w:tc>
          <w:tcPr>
            <w:tcW w:w="1977" w:type="dxa"/>
          </w:tcPr>
          <w:p w14:paraId="38CBBD9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1141" w:type="dxa"/>
          </w:tcPr>
          <w:p w14:paraId="7B3461D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30</w:t>
            </w:r>
          </w:p>
        </w:tc>
      </w:tr>
    </w:tbl>
    <w:p w14:paraId="0825EA91" w14:textId="77777777" w:rsidR="00170723" w:rsidRPr="00CF07FF" w:rsidRDefault="00170723">
      <w:pPr>
        <w:pStyle w:val="ConsPlusNormal"/>
        <w:jc w:val="both"/>
        <w:rPr>
          <w:rFonts w:ascii="Times New Roman" w:hAnsi="Times New Roman" w:cs="Times New Roman"/>
        </w:rPr>
      </w:pPr>
    </w:p>
    <w:p w14:paraId="31A46164" w14:textId="77777777" w:rsidR="00170723" w:rsidRPr="00CF07FF" w:rsidRDefault="00170723">
      <w:pPr>
        <w:pStyle w:val="ConsPlusNormal"/>
        <w:ind w:firstLine="540"/>
        <w:jc w:val="both"/>
        <w:rPr>
          <w:rFonts w:ascii="Times New Roman" w:hAnsi="Times New Roman" w:cs="Times New Roman"/>
        </w:rPr>
      </w:pPr>
      <w:r w:rsidRPr="00CF07FF">
        <w:rPr>
          <w:rFonts w:ascii="Times New Roman" w:hAnsi="Times New Roman" w:cs="Times New Roman"/>
        </w:rPr>
        <w:t>Примечание:</w:t>
      </w:r>
    </w:p>
    <w:p w14:paraId="0A391352" w14:textId="384402D2" w:rsidR="00170723" w:rsidRPr="00CF07FF" w:rsidRDefault="00170723" w:rsidP="006A2C61">
      <w:pPr>
        <w:pStyle w:val="ConsPlusNormal"/>
        <w:spacing w:before="200"/>
        <w:ind w:firstLine="709"/>
        <w:jc w:val="both"/>
        <w:rPr>
          <w:rFonts w:ascii="Times New Roman" w:hAnsi="Times New Roman" w:cs="Times New Roman"/>
        </w:rPr>
      </w:pPr>
      <w:proofErr w:type="gramStart"/>
      <w:r w:rsidRPr="00CF07FF">
        <w:rPr>
          <w:rFonts w:ascii="Times New Roman" w:hAnsi="Times New Roman" w:cs="Times New Roma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w:t>
      </w:r>
      <w:hyperlink r:id="rId11" w:history="1">
        <w:r w:rsidRPr="00CF07FF">
          <w:rPr>
            <w:rFonts w:ascii="Times New Roman" w:hAnsi="Times New Roman" w:cs="Times New Roman"/>
            <w:color w:val="0000FF"/>
          </w:rPr>
          <w:t>приказа</w:t>
        </w:r>
      </w:hyperlink>
      <w:r w:rsidRPr="00CF07FF">
        <w:rPr>
          <w:rFonts w:ascii="Times New Roman" w:hAnsi="Times New Roman" w:cs="Times New Roman"/>
        </w:rPr>
        <w:t xml:space="preserve"> </w:t>
      </w:r>
      <w:proofErr w:type="spellStart"/>
      <w:r w:rsidRPr="00CF07FF">
        <w:rPr>
          <w:rFonts w:ascii="Times New Roman" w:hAnsi="Times New Roman" w:cs="Times New Roman"/>
        </w:rPr>
        <w:t>Минспорта</w:t>
      </w:r>
      <w:proofErr w:type="spellEnd"/>
      <w:r w:rsidRPr="00CF07FF">
        <w:rPr>
          <w:rFonts w:ascii="Times New Roman" w:hAnsi="Times New Roman" w:cs="Times New Roman"/>
        </w:rPr>
        <w:t xml:space="preserve"> России от 21.03.2018 </w:t>
      </w:r>
      <w:r w:rsidR="006A2C61" w:rsidRPr="00CF07FF">
        <w:rPr>
          <w:rFonts w:ascii="Times New Roman" w:hAnsi="Times New Roman" w:cs="Times New Roman"/>
        </w:rPr>
        <w:t>№</w:t>
      </w:r>
      <w:r w:rsidRPr="00CF07FF">
        <w:rPr>
          <w:rFonts w:ascii="Times New Roman" w:hAnsi="Times New Roman" w:cs="Times New Roman"/>
        </w:rPr>
        <w:t xml:space="preserve"> 244 </w:t>
      </w:r>
      <w:r w:rsidR="006A2C61" w:rsidRPr="00CF07FF">
        <w:rPr>
          <w:rFonts w:ascii="Times New Roman" w:hAnsi="Times New Roman" w:cs="Times New Roman"/>
        </w:rPr>
        <w:t>«</w:t>
      </w:r>
      <w:r w:rsidRPr="00CF07FF">
        <w:rPr>
          <w:rFonts w:ascii="Times New Roman" w:hAnsi="Times New Roman" w:cs="Times New Roman"/>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6A2C61" w:rsidRPr="00CF07FF">
        <w:rPr>
          <w:rFonts w:ascii="Times New Roman" w:hAnsi="Times New Roman" w:cs="Times New Roman"/>
        </w:rPr>
        <w:t>»</w:t>
      </w:r>
      <w:r w:rsidRPr="00CF07FF">
        <w:rPr>
          <w:rFonts w:ascii="Times New Roman" w:hAnsi="Times New Roman" w:cs="Times New Roman"/>
        </w:rPr>
        <w:t xml:space="preserve"> (с последующими изменениями).</w:t>
      </w:r>
      <w:proofErr w:type="gramEnd"/>
    </w:p>
    <w:p w14:paraId="4AA6EA09" w14:textId="2A159385" w:rsidR="00170723" w:rsidRPr="00CF07FF" w:rsidRDefault="00170723" w:rsidP="006A2C61">
      <w:pPr>
        <w:pStyle w:val="ConsPlusNormal"/>
        <w:spacing w:before="200"/>
        <w:ind w:firstLine="709"/>
        <w:jc w:val="both"/>
        <w:rPr>
          <w:rFonts w:ascii="Times New Roman" w:hAnsi="Times New Roman" w:cs="Times New Roman"/>
        </w:rPr>
      </w:pPr>
      <w:r w:rsidRPr="00CF07FF">
        <w:rPr>
          <w:rFonts w:ascii="Times New Roman" w:hAnsi="Times New Roman" w:cs="Times New Roman"/>
        </w:rPr>
        <w:lastRenderedPageBreak/>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w:t>
      </w:r>
      <w:hyperlink r:id="rId12" w:history="1">
        <w:r w:rsidRPr="00CF07FF">
          <w:rPr>
            <w:rFonts w:ascii="Times New Roman" w:hAnsi="Times New Roman" w:cs="Times New Roman"/>
            <w:color w:val="0000FF"/>
          </w:rPr>
          <w:t>приказа</w:t>
        </w:r>
      </w:hyperlink>
      <w:r w:rsidRPr="00CF07FF">
        <w:rPr>
          <w:rFonts w:ascii="Times New Roman" w:hAnsi="Times New Roman" w:cs="Times New Roman"/>
        </w:rPr>
        <w:t xml:space="preserve"> </w:t>
      </w:r>
      <w:proofErr w:type="spellStart"/>
      <w:r w:rsidRPr="00CF07FF">
        <w:rPr>
          <w:rFonts w:ascii="Times New Roman" w:hAnsi="Times New Roman" w:cs="Times New Roman"/>
        </w:rPr>
        <w:t>Минспорта</w:t>
      </w:r>
      <w:proofErr w:type="spellEnd"/>
      <w:r w:rsidRPr="00CF07FF">
        <w:rPr>
          <w:rFonts w:ascii="Times New Roman" w:hAnsi="Times New Roman" w:cs="Times New Roman"/>
        </w:rPr>
        <w:t xml:space="preserve"> России от 21.03.2018 </w:t>
      </w:r>
      <w:r w:rsidR="006A2C61" w:rsidRPr="00CF07FF">
        <w:rPr>
          <w:rFonts w:ascii="Times New Roman" w:hAnsi="Times New Roman" w:cs="Times New Roman"/>
        </w:rPr>
        <w:t>№</w:t>
      </w:r>
      <w:r w:rsidRPr="00CF07FF">
        <w:rPr>
          <w:rFonts w:ascii="Times New Roman" w:hAnsi="Times New Roman" w:cs="Times New Roman"/>
        </w:rPr>
        <w:t xml:space="preserve"> 244 (с последующими изменениями).</w:t>
      </w:r>
    </w:p>
    <w:p w14:paraId="5E33F646" w14:textId="152B8CEC" w:rsidR="00170723" w:rsidRPr="00CF07FF" w:rsidRDefault="00170723" w:rsidP="006A2C61">
      <w:pPr>
        <w:pStyle w:val="ConsPlusNormal"/>
        <w:spacing w:before="200"/>
        <w:ind w:firstLine="709"/>
        <w:jc w:val="both"/>
        <w:rPr>
          <w:rFonts w:ascii="Times New Roman" w:hAnsi="Times New Roman" w:cs="Times New Roman"/>
        </w:rPr>
      </w:pPr>
      <w:r w:rsidRPr="00CF07FF">
        <w:rPr>
          <w:rFonts w:ascii="Times New Roman" w:hAnsi="Times New Roman" w:cs="Times New Roma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возможным сокращением территории.</w:t>
      </w:r>
      <w:bookmarkStart w:id="25" w:name="P1618"/>
      <w:bookmarkEnd w:id="25"/>
    </w:p>
    <w:p w14:paraId="4D551717" w14:textId="77777777" w:rsidR="00461BF3" w:rsidRPr="00CF07FF" w:rsidRDefault="00461BF3" w:rsidP="00461BF3">
      <w:pPr>
        <w:pStyle w:val="ConsPlusTitle"/>
        <w:outlineLvl w:val="2"/>
        <w:rPr>
          <w:rFonts w:ascii="Times New Roman" w:hAnsi="Times New Roman" w:cs="Times New Roman"/>
          <w:b w:val="0"/>
        </w:rPr>
      </w:pPr>
      <w:bookmarkStart w:id="26" w:name="P1822"/>
      <w:bookmarkEnd w:id="26"/>
    </w:p>
    <w:p w14:paraId="4A07E5A8" w14:textId="4F6403C4" w:rsidR="00170723" w:rsidRPr="00CF07FF" w:rsidRDefault="00217AC4" w:rsidP="00461BF3">
      <w:pPr>
        <w:pStyle w:val="ConsPlusTitle"/>
        <w:jc w:val="center"/>
        <w:outlineLvl w:val="2"/>
        <w:rPr>
          <w:rFonts w:ascii="Times New Roman" w:hAnsi="Times New Roman" w:cs="Times New Roman"/>
        </w:rPr>
      </w:pPr>
      <w:r w:rsidRPr="00CF07FF">
        <w:rPr>
          <w:rFonts w:ascii="Times New Roman" w:hAnsi="Times New Roman" w:cs="Times New Roman"/>
        </w:rPr>
        <w:t>1.6</w:t>
      </w:r>
      <w:r w:rsidR="00170723" w:rsidRPr="00CF07FF">
        <w:rPr>
          <w:rFonts w:ascii="Times New Roman" w:hAnsi="Times New Roman" w:cs="Times New Roman"/>
        </w:rPr>
        <w:t>. Объекты в области ритуальных услуг (места погребения)</w:t>
      </w:r>
    </w:p>
    <w:p w14:paraId="2C02388C" w14:textId="77777777" w:rsidR="00170723" w:rsidRPr="00CF07FF"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2"/>
        <w:gridCol w:w="2268"/>
        <w:gridCol w:w="1815"/>
        <w:gridCol w:w="1635"/>
        <w:gridCol w:w="1410"/>
        <w:gridCol w:w="1077"/>
      </w:tblGrid>
      <w:tr w:rsidR="00170723" w:rsidRPr="00CF07FF" w14:paraId="3D2B8044" w14:textId="77777777">
        <w:tc>
          <w:tcPr>
            <w:tcW w:w="762" w:type="dxa"/>
            <w:vMerge w:val="restart"/>
          </w:tcPr>
          <w:p w14:paraId="6C401684" w14:textId="578EB8A1" w:rsidR="00170723" w:rsidRPr="00CF07FF" w:rsidRDefault="006062DA">
            <w:pPr>
              <w:pStyle w:val="ConsPlusNormal"/>
              <w:rPr>
                <w:rFonts w:ascii="Times New Roman" w:hAnsi="Times New Roman" w:cs="Times New Roman"/>
              </w:rPr>
            </w:pPr>
            <w:r w:rsidRPr="00CF07FF">
              <w:rPr>
                <w:rFonts w:ascii="Times New Roman" w:hAnsi="Times New Roman" w:cs="Times New Roman"/>
              </w:rPr>
              <w:t>№</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п</w:t>
            </w:r>
            <w:proofErr w:type="gramEnd"/>
            <w:r w:rsidR="00170723" w:rsidRPr="00CF07FF">
              <w:rPr>
                <w:rFonts w:ascii="Times New Roman" w:hAnsi="Times New Roman" w:cs="Times New Roman"/>
              </w:rPr>
              <w:t>/п</w:t>
            </w:r>
          </w:p>
        </w:tc>
        <w:tc>
          <w:tcPr>
            <w:tcW w:w="2268" w:type="dxa"/>
            <w:vMerge w:val="restart"/>
          </w:tcPr>
          <w:p w14:paraId="71ACC6F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3450" w:type="dxa"/>
            <w:gridSpan w:val="2"/>
          </w:tcPr>
          <w:p w14:paraId="0C5A5CE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Предельные показатели минимально допустимого уровня обеспеченности</w:t>
            </w:r>
          </w:p>
        </w:tc>
        <w:tc>
          <w:tcPr>
            <w:tcW w:w="2487" w:type="dxa"/>
            <w:gridSpan w:val="2"/>
          </w:tcPr>
          <w:p w14:paraId="01ABF6E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CF07FF" w14:paraId="24DCB7BF" w14:textId="77777777">
        <w:tc>
          <w:tcPr>
            <w:tcW w:w="762" w:type="dxa"/>
            <w:vMerge/>
          </w:tcPr>
          <w:p w14:paraId="48E478B6" w14:textId="77777777" w:rsidR="00170723" w:rsidRPr="00CF07FF" w:rsidRDefault="00170723">
            <w:pPr>
              <w:rPr>
                <w:rFonts w:ascii="Times New Roman" w:hAnsi="Times New Roman" w:cs="Times New Roman"/>
              </w:rPr>
            </w:pPr>
          </w:p>
        </w:tc>
        <w:tc>
          <w:tcPr>
            <w:tcW w:w="2268" w:type="dxa"/>
            <w:vMerge/>
          </w:tcPr>
          <w:p w14:paraId="7FF7BDF2" w14:textId="77777777" w:rsidR="00170723" w:rsidRPr="00CF07FF" w:rsidRDefault="00170723">
            <w:pPr>
              <w:rPr>
                <w:rFonts w:ascii="Times New Roman" w:hAnsi="Times New Roman" w:cs="Times New Roman"/>
              </w:rPr>
            </w:pPr>
          </w:p>
        </w:tc>
        <w:tc>
          <w:tcPr>
            <w:tcW w:w="1815" w:type="dxa"/>
          </w:tcPr>
          <w:p w14:paraId="5E3EF95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635" w:type="dxa"/>
          </w:tcPr>
          <w:p w14:paraId="30EFF4A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410" w:type="dxa"/>
          </w:tcPr>
          <w:p w14:paraId="00890B5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077" w:type="dxa"/>
          </w:tcPr>
          <w:p w14:paraId="2485320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67517770" w14:textId="77777777">
        <w:tc>
          <w:tcPr>
            <w:tcW w:w="762" w:type="dxa"/>
          </w:tcPr>
          <w:p w14:paraId="4281D5C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2268" w:type="dxa"/>
          </w:tcPr>
          <w:p w14:paraId="09F2AB5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815" w:type="dxa"/>
          </w:tcPr>
          <w:p w14:paraId="3DA2FBD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1635" w:type="dxa"/>
          </w:tcPr>
          <w:p w14:paraId="30A3866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410" w:type="dxa"/>
          </w:tcPr>
          <w:p w14:paraId="0C66D79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1077" w:type="dxa"/>
          </w:tcPr>
          <w:p w14:paraId="606A412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18D56783" w14:textId="77777777">
        <w:tc>
          <w:tcPr>
            <w:tcW w:w="762" w:type="dxa"/>
          </w:tcPr>
          <w:p w14:paraId="18684EC4" w14:textId="6C9D8F0F" w:rsidR="00170723" w:rsidRPr="00CF07FF" w:rsidRDefault="00217AC4">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p>
        </w:tc>
        <w:tc>
          <w:tcPr>
            <w:tcW w:w="8205" w:type="dxa"/>
            <w:gridSpan w:val="5"/>
          </w:tcPr>
          <w:p w14:paraId="74A27E55"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Объекты мест погребения</w:t>
            </w:r>
          </w:p>
        </w:tc>
      </w:tr>
      <w:tr w:rsidR="00170723" w:rsidRPr="00CF07FF" w14:paraId="43A8EF5D" w14:textId="77777777">
        <w:tc>
          <w:tcPr>
            <w:tcW w:w="762" w:type="dxa"/>
            <w:vMerge w:val="restart"/>
          </w:tcPr>
          <w:p w14:paraId="4DF0BDF8" w14:textId="73861E31" w:rsidR="00170723" w:rsidRPr="00CF07FF" w:rsidRDefault="00217AC4">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.1.</w:t>
            </w:r>
          </w:p>
        </w:tc>
        <w:tc>
          <w:tcPr>
            <w:tcW w:w="2268" w:type="dxa"/>
          </w:tcPr>
          <w:p w14:paraId="27B4A178"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Кладбище смешанного или традиционного захоронения</w:t>
            </w:r>
          </w:p>
        </w:tc>
        <w:tc>
          <w:tcPr>
            <w:tcW w:w="1815" w:type="dxa"/>
          </w:tcPr>
          <w:p w14:paraId="57A3524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площадь территории, </w:t>
            </w:r>
            <w:proofErr w:type="gramStart"/>
            <w:r w:rsidRPr="00CF07FF">
              <w:rPr>
                <w:rFonts w:ascii="Times New Roman" w:hAnsi="Times New Roman" w:cs="Times New Roman"/>
              </w:rPr>
              <w:t>га</w:t>
            </w:r>
            <w:proofErr w:type="gramEnd"/>
          </w:p>
        </w:tc>
        <w:tc>
          <w:tcPr>
            <w:tcW w:w="1635" w:type="dxa"/>
          </w:tcPr>
          <w:p w14:paraId="2F987E4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0,24 на 1000 чел. </w:t>
            </w:r>
            <w:hyperlink w:anchor="P1861" w:history="1">
              <w:r w:rsidRPr="00CF07FF">
                <w:rPr>
                  <w:rFonts w:ascii="Times New Roman" w:hAnsi="Times New Roman" w:cs="Times New Roman"/>
                  <w:color w:val="0000FF"/>
                </w:rPr>
                <w:t>&lt;*&gt;</w:t>
              </w:r>
            </w:hyperlink>
          </w:p>
        </w:tc>
        <w:tc>
          <w:tcPr>
            <w:tcW w:w="2487" w:type="dxa"/>
            <w:gridSpan w:val="2"/>
          </w:tcPr>
          <w:p w14:paraId="0830654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 и определяется заданием на проектирование</w:t>
            </w:r>
          </w:p>
        </w:tc>
      </w:tr>
      <w:tr w:rsidR="00170723" w:rsidRPr="00CF07FF" w14:paraId="3F41C4C7" w14:textId="77777777">
        <w:tc>
          <w:tcPr>
            <w:tcW w:w="762" w:type="dxa"/>
            <w:vMerge/>
          </w:tcPr>
          <w:p w14:paraId="42F39595" w14:textId="77777777" w:rsidR="00170723" w:rsidRPr="00CF07FF" w:rsidRDefault="00170723">
            <w:pPr>
              <w:rPr>
                <w:rFonts w:ascii="Times New Roman" w:hAnsi="Times New Roman" w:cs="Times New Roman"/>
              </w:rPr>
            </w:pPr>
          </w:p>
        </w:tc>
        <w:tc>
          <w:tcPr>
            <w:tcW w:w="8205" w:type="dxa"/>
            <w:gridSpan w:val="5"/>
          </w:tcPr>
          <w:p w14:paraId="15BE43F5" w14:textId="77777777" w:rsidR="00170723" w:rsidRPr="00CF07FF" w:rsidRDefault="00170723">
            <w:pPr>
              <w:pStyle w:val="ConsPlusNormal"/>
              <w:jc w:val="both"/>
              <w:rPr>
                <w:rFonts w:ascii="Times New Roman" w:hAnsi="Times New Roman" w:cs="Times New Roman"/>
              </w:rPr>
            </w:pPr>
            <w:bookmarkStart w:id="27" w:name="P1861"/>
            <w:bookmarkEnd w:id="27"/>
            <w:r w:rsidRPr="00CF07FF">
              <w:rPr>
                <w:rFonts w:ascii="Times New Roman" w:hAnsi="Times New Roman" w:cs="Times New Roman"/>
              </w:rPr>
              <w:t>&lt;*&gt; Размер земельного участка для кладбища не может превышать 40 га.</w:t>
            </w:r>
          </w:p>
        </w:tc>
      </w:tr>
      <w:tr w:rsidR="00170723" w:rsidRPr="00CF07FF" w14:paraId="76EAE40D" w14:textId="77777777" w:rsidTr="003A712F">
        <w:tc>
          <w:tcPr>
            <w:tcW w:w="762" w:type="dxa"/>
            <w:tcBorders>
              <w:bottom w:val="single" w:sz="4" w:space="0" w:color="auto"/>
            </w:tcBorders>
          </w:tcPr>
          <w:p w14:paraId="5926D7AA" w14:textId="7B4145CB" w:rsidR="00170723" w:rsidRPr="00CF07FF" w:rsidRDefault="00217AC4">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r w:rsidR="006A2C61" w:rsidRPr="00CF07FF">
              <w:rPr>
                <w:rFonts w:ascii="Times New Roman" w:hAnsi="Times New Roman" w:cs="Times New Roman"/>
              </w:rPr>
              <w:t>2</w:t>
            </w:r>
            <w:r w:rsidR="00170723" w:rsidRPr="00CF07FF">
              <w:rPr>
                <w:rFonts w:ascii="Times New Roman" w:hAnsi="Times New Roman" w:cs="Times New Roman"/>
              </w:rPr>
              <w:t>.</w:t>
            </w:r>
          </w:p>
        </w:tc>
        <w:tc>
          <w:tcPr>
            <w:tcW w:w="2268" w:type="dxa"/>
            <w:tcBorders>
              <w:bottom w:val="single" w:sz="4" w:space="0" w:color="auto"/>
            </w:tcBorders>
          </w:tcPr>
          <w:p w14:paraId="422C78A3"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 xml:space="preserve">Кладбище </w:t>
            </w:r>
            <w:proofErr w:type="spellStart"/>
            <w:r w:rsidRPr="00CF07FF">
              <w:rPr>
                <w:rFonts w:ascii="Times New Roman" w:hAnsi="Times New Roman" w:cs="Times New Roman"/>
              </w:rPr>
              <w:t>урновых</w:t>
            </w:r>
            <w:proofErr w:type="spellEnd"/>
            <w:r w:rsidRPr="00CF07FF">
              <w:rPr>
                <w:rFonts w:ascii="Times New Roman" w:hAnsi="Times New Roman" w:cs="Times New Roman"/>
              </w:rPr>
              <w:t xml:space="preserve"> захоронений после кремации</w:t>
            </w:r>
          </w:p>
        </w:tc>
        <w:tc>
          <w:tcPr>
            <w:tcW w:w="1815" w:type="dxa"/>
          </w:tcPr>
          <w:p w14:paraId="3F1CE3E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площадь территории, </w:t>
            </w:r>
            <w:proofErr w:type="gramStart"/>
            <w:r w:rsidRPr="00CF07FF">
              <w:rPr>
                <w:rFonts w:ascii="Times New Roman" w:hAnsi="Times New Roman" w:cs="Times New Roman"/>
              </w:rPr>
              <w:t>га</w:t>
            </w:r>
            <w:proofErr w:type="gramEnd"/>
          </w:p>
        </w:tc>
        <w:tc>
          <w:tcPr>
            <w:tcW w:w="1635" w:type="dxa"/>
          </w:tcPr>
          <w:p w14:paraId="5260C55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0,02 на 1000 чел.</w:t>
            </w:r>
          </w:p>
        </w:tc>
        <w:tc>
          <w:tcPr>
            <w:tcW w:w="2487" w:type="dxa"/>
            <w:gridSpan w:val="2"/>
          </w:tcPr>
          <w:p w14:paraId="657FE7C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 и определяется заданием на проектирование</w:t>
            </w:r>
          </w:p>
        </w:tc>
      </w:tr>
      <w:tr w:rsidR="00170723" w:rsidRPr="00CF07FF" w14:paraId="68DB3516" w14:textId="77777777" w:rsidTr="003A712F">
        <w:tc>
          <w:tcPr>
            <w:tcW w:w="762" w:type="dxa"/>
            <w:tcBorders>
              <w:bottom w:val="single" w:sz="4" w:space="0" w:color="auto"/>
            </w:tcBorders>
          </w:tcPr>
          <w:p w14:paraId="2C3BBA1D" w14:textId="121F70AA" w:rsidR="00170723" w:rsidRPr="00CF07FF" w:rsidRDefault="003A712F">
            <w:pPr>
              <w:pStyle w:val="ConsPlusNormal"/>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r w:rsidR="006A2C61" w:rsidRPr="00CF07FF">
              <w:rPr>
                <w:rFonts w:ascii="Times New Roman" w:hAnsi="Times New Roman" w:cs="Times New Roman"/>
              </w:rPr>
              <w:t>3</w:t>
            </w:r>
            <w:r w:rsidR="00170723" w:rsidRPr="00CF07FF">
              <w:rPr>
                <w:rFonts w:ascii="Times New Roman" w:hAnsi="Times New Roman" w:cs="Times New Roman"/>
              </w:rPr>
              <w:t>.</w:t>
            </w:r>
          </w:p>
        </w:tc>
        <w:tc>
          <w:tcPr>
            <w:tcW w:w="2268" w:type="dxa"/>
            <w:tcBorders>
              <w:bottom w:val="single" w:sz="4" w:space="0" w:color="auto"/>
            </w:tcBorders>
          </w:tcPr>
          <w:p w14:paraId="0A5FB9E3" w14:textId="77777777" w:rsidR="00170723" w:rsidRPr="00CF07FF" w:rsidRDefault="00170723">
            <w:pPr>
              <w:pStyle w:val="ConsPlusNormal"/>
              <w:rPr>
                <w:rFonts w:ascii="Times New Roman" w:hAnsi="Times New Roman" w:cs="Times New Roman"/>
              </w:rPr>
            </w:pPr>
            <w:r w:rsidRPr="00CF07FF">
              <w:rPr>
                <w:rFonts w:ascii="Times New Roman" w:hAnsi="Times New Roman" w:cs="Times New Roman"/>
              </w:rPr>
              <w:t>Крематорий</w:t>
            </w:r>
          </w:p>
        </w:tc>
        <w:tc>
          <w:tcPr>
            <w:tcW w:w="3450" w:type="dxa"/>
            <w:gridSpan w:val="2"/>
          </w:tcPr>
          <w:p w14:paraId="156AFAA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по заданию на проектирование</w:t>
            </w:r>
          </w:p>
        </w:tc>
        <w:tc>
          <w:tcPr>
            <w:tcW w:w="2487" w:type="dxa"/>
            <w:gridSpan w:val="2"/>
          </w:tcPr>
          <w:p w14:paraId="441EB38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 и определяется заданием на проектирование</w:t>
            </w:r>
          </w:p>
        </w:tc>
      </w:tr>
    </w:tbl>
    <w:p w14:paraId="176664FF" w14:textId="77777777" w:rsidR="00170723" w:rsidRPr="00CF07FF" w:rsidRDefault="00170723">
      <w:pPr>
        <w:pStyle w:val="ConsPlusNormal"/>
        <w:jc w:val="both"/>
        <w:rPr>
          <w:rFonts w:ascii="Times New Roman" w:hAnsi="Times New Roman" w:cs="Times New Roman"/>
        </w:rPr>
      </w:pPr>
    </w:p>
    <w:p w14:paraId="4E3D495A" w14:textId="77777777" w:rsidR="00170723" w:rsidRPr="00CF07FF" w:rsidRDefault="00170723" w:rsidP="00461BF3">
      <w:pPr>
        <w:pStyle w:val="ConsPlusNormal"/>
        <w:ind w:firstLine="539"/>
        <w:jc w:val="both"/>
        <w:rPr>
          <w:rFonts w:ascii="Times New Roman" w:hAnsi="Times New Roman" w:cs="Times New Roman"/>
        </w:rPr>
      </w:pPr>
      <w:r w:rsidRPr="00CF07FF">
        <w:rPr>
          <w:rFonts w:ascii="Times New Roman" w:hAnsi="Times New Roman" w:cs="Times New Roman"/>
        </w:rPr>
        <w:t>Примечание:</w:t>
      </w:r>
    </w:p>
    <w:p w14:paraId="2033DCCF" w14:textId="77777777" w:rsidR="00170723" w:rsidRPr="00CF07FF" w:rsidRDefault="00170723" w:rsidP="00461BF3">
      <w:pPr>
        <w:pStyle w:val="ConsPlusNormal"/>
        <w:ind w:firstLine="539"/>
        <w:jc w:val="both"/>
        <w:rPr>
          <w:rFonts w:ascii="Times New Roman" w:hAnsi="Times New Roman" w:cs="Times New Roman"/>
        </w:rPr>
      </w:pPr>
      <w:r w:rsidRPr="00CF07FF">
        <w:rPr>
          <w:rFonts w:ascii="Times New Roman" w:hAnsi="Times New Roman" w:cs="Times New Roma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14:paraId="07047ADA" w14:textId="77777777" w:rsidR="00C04098" w:rsidRPr="00CF07FF" w:rsidRDefault="00C04098" w:rsidP="00461BF3">
      <w:pPr>
        <w:pStyle w:val="ConsPlusTitle"/>
        <w:outlineLvl w:val="2"/>
        <w:rPr>
          <w:rFonts w:ascii="Times New Roman" w:hAnsi="Times New Roman" w:cs="Times New Roman"/>
        </w:rPr>
      </w:pPr>
      <w:bookmarkStart w:id="28" w:name="P1877"/>
      <w:bookmarkEnd w:id="28"/>
    </w:p>
    <w:p w14:paraId="51E9B0D3" w14:textId="77777777" w:rsidR="00C04098" w:rsidRPr="00CF07FF" w:rsidRDefault="00C04098">
      <w:pPr>
        <w:pStyle w:val="ConsPlusTitle"/>
        <w:jc w:val="center"/>
        <w:outlineLvl w:val="2"/>
        <w:rPr>
          <w:rFonts w:ascii="Times New Roman" w:hAnsi="Times New Roman" w:cs="Times New Roman"/>
        </w:rPr>
      </w:pPr>
    </w:p>
    <w:p w14:paraId="32841895" w14:textId="115DC408" w:rsidR="00170723" w:rsidRPr="00CF07FF" w:rsidRDefault="003A712F">
      <w:pPr>
        <w:pStyle w:val="ConsPlusTitle"/>
        <w:jc w:val="center"/>
        <w:outlineLvl w:val="2"/>
        <w:rPr>
          <w:rFonts w:ascii="Times New Roman" w:hAnsi="Times New Roman" w:cs="Times New Roman"/>
        </w:rPr>
      </w:pPr>
      <w:r w:rsidRPr="00CF07FF">
        <w:rPr>
          <w:rFonts w:ascii="Times New Roman" w:hAnsi="Times New Roman" w:cs="Times New Roman"/>
        </w:rPr>
        <w:t>1.7</w:t>
      </w:r>
      <w:r w:rsidR="00170723" w:rsidRPr="00CF07FF">
        <w:rPr>
          <w:rFonts w:ascii="Times New Roman" w:hAnsi="Times New Roman" w:cs="Times New Roman"/>
        </w:rPr>
        <w:t>. Объекты в области благоустройства</w:t>
      </w:r>
    </w:p>
    <w:p w14:paraId="13387C66" w14:textId="77777777" w:rsidR="00170723" w:rsidRPr="00CF07FF"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2201"/>
        <w:gridCol w:w="1723"/>
        <w:gridCol w:w="518"/>
        <w:gridCol w:w="758"/>
        <w:gridCol w:w="1649"/>
        <w:gridCol w:w="1304"/>
      </w:tblGrid>
      <w:tr w:rsidR="00170723" w:rsidRPr="00CF07FF" w14:paraId="11EA70E7" w14:textId="77777777">
        <w:tc>
          <w:tcPr>
            <w:tcW w:w="816" w:type="dxa"/>
            <w:vMerge w:val="restart"/>
          </w:tcPr>
          <w:p w14:paraId="79090980" w14:textId="5C64D156" w:rsidR="00170723" w:rsidRPr="00CF07FF" w:rsidRDefault="006062DA">
            <w:pPr>
              <w:pStyle w:val="ConsPlusNormal"/>
              <w:jc w:val="center"/>
              <w:rPr>
                <w:rFonts w:ascii="Times New Roman" w:hAnsi="Times New Roman" w:cs="Times New Roman"/>
              </w:rPr>
            </w:pPr>
            <w:r w:rsidRPr="00CF07FF">
              <w:rPr>
                <w:rFonts w:ascii="Times New Roman" w:hAnsi="Times New Roman" w:cs="Times New Roman"/>
              </w:rPr>
              <w:t>№</w:t>
            </w:r>
          </w:p>
          <w:p w14:paraId="6ABE7965" w14:textId="77777777" w:rsidR="00170723" w:rsidRPr="00CF07FF" w:rsidRDefault="00170723">
            <w:pPr>
              <w:pStyle w:val="ConsPlusNormal"/>
              <w:jc w:val="center"/>
              <w:rPr>
                <w:rFonts w:ascii="Times New Roman" w:hAnsi="Times New Roman" w:cs="Times New Roman"/>
              </w:rPr>
            </w:pPr>
            <w:proofErr w:type="gramStart"/>
            <w:r w:rsidRPr="00CF07FF">
              <w:rPr>
                <w:rFonts w:ascii="Times New Roman" w:hAnsi="Times New Roman" w:cs="Times New Roman"/>
              </w:rPr>
              <w:t>п</w:t>
            </w:r>
            <w:proofErr w:type="gramEnd"/>
            <w:r w:rsidRPr="00CF07FF">
              <w:rPr>
                <w:rFonts w:ascii="Times New Roman" w:hAnsi="Times New Roman" w:cs="Times New Roman"/>
              </w:rPr>
              <w:t>/п</w:t>
            </w:r>
          </w:p>
        </w:tc>
        <w:tc>
          <w:tcPr>
            <w:tcW w:w="2201" w:type="dxa"/>
            <w:vMerge w:val="restart"/>
          </w:tcPr>
          <w:p w14:paraId="2844084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2999" w:type="dxa"/>
            <w:gridSpan w:val="3"/>
          </w:tcPr>
          <w:p w14:paraId="54FF98C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Предельные показатели минимально допустимого уровня обеспеченности</w:t>
            </w:r>
          </w:p>
        </w:tc>
        <w:tc>
          <w:tcPr>
            <w:tcW w:w="2953" w:type="dxa"/>
            <w:gridSpan w:val="2"/>
          </w:tcPr>
          <w:p w14:paraId="6C94576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CF07FF" w14:paraId="0C7F25A3" w14:textId="77777777">
        <w:tc>
          <w:tcPr>
            <w:tcW w:w="816" w:type="dxa"/>
            <w:vMerge/>
          </w:tcPr>
          <w:p w14:paraId="69F9F6E7" w14:textId="77777777" w:rsidR="00170723" w:rsidRPr="00CF07FF" w:rsidRDefault="00170723">
            <w:pPr>
              <w:rPr>
                <w:rFonts w:ascii="Times New Roman" w:hAnsi="Times New Roman" w:cs="Times New Roman"/>
              </w:rPr>
            </w:pPr>
          </w:p>
        </w:tc>
        <w:tc>
          <w:tcPr>
            <w:tcW w:w="2201" w:type="dxa"/>
            <w:vMerge/>
          </w:tcPr>
          <w:p w14:paraId="3581E378" w14:textId="77777777" w:rsidR="00170723" w:rsidRPr="00CF07FF" w:rsidRDefault="00170723">
            <w:pPr>
              <w:rPr>
                <w:rFonts w:ascii="Times New Roman" w:hAnsi="Times New Roman" w:cs="Times New Roman"/>
              </w:rPr>
            </w:pPr>
          </w:p>
        </w:tc>
        <w:tc>
          <w:tcPr>
            <w:tcW w:w="1723" w:type="dxa"/>
          </w:tcPr>
          <w:p w14:paraId="53004D7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276" w:type="dxa"/>
            <w:gridSpan w:val="2"/>
          </w:tcPr>
          <w:p w14:paraId="4DA94E2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649" w:type="dxa"/>
          </w:tcPr>
          <w:p w14:paraId="73294D7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304" w:type="dxa"/>
          </w:tcPr>
          <w:p w14:paraId="128ED49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08D678AF" w14:textId="77777777">
        <w:tc>
          <w:tcPr>
            <w:tcW w:w="816" w:type="dxa"/>
          </w:tcPr>
          <w:p w14:paraId="04D3A43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2201" w:type="dxa"/>
          </w:tcPr>
          <w:p w14:paraId="464F050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723" w:type="dxa"/>
          </w:tcPr>
          <w:p w14:paraId="6080C8D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1276" w:type="dxa"/>
            <w:gridSpan w:val="2"/>
          </w:tcPr>
          <w:p w14:paraId="47A5BE2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649" w:type="dxa"/>
          </w:tcPr>
          <w:p w14:paraId="3C7C435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1304" w:type="dxa"/>
          </w:tcPr>
          <w:p w14:paraId="06305FC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5C4CA9D4" w14:textId="77777777">
        <w:tc>
          <w:tcPr>
            <w:tcW w:w="816" w:type="dxa"/>
            <w:vMerge w:val="restart"/>
          </w:tcPr>
          <w:p w14:paraId="6A2B278F" w14:textId="194A9349" w:rsidR="00170723" w:rsidRPr="00CF07FF" w:rsidRDefault="003A712F">
            <w:pPr>
              <w:pStyle w:val="ConsPlusNormal"/>
              <w:jc w:val="center"/>
              <w:rPr>
                <w:rFonts w:ascii="Times New Roman" w:hAnsi="Times New Roman" w:cs="Times New Roman"/>
              </w:rPr>
            </w:pPr>
            <w:r w:rsidRPr="00CF07FF">
              <w:rPr>
                <w:rFonts w:ascii="Times New Roman" w:hAnsi="Times New Roman" w:cs="Times New Roman"/>
              </w:rPr>
              <w:t>1</w:t>
            </w:r>
            <w:r w:rsidR="00170723" w:rsidRPr="00CF07FF">
              <w:rPr>
                <w:rFonts w:ascii="Times New Roman" w:hAnsi="Times New Roman" w:cs="Times New Roman"/>
              </w:rPr>
              <w:t>.</w:t>
            </w:r>
          </w:p>
        </w:tc>
        <w:tc>
          <w:tcPr>
            <w:tcW w:w="2201" w:type="dxa"/>
            <w:vMerge w:val="restart"/>
          </w:tcPr>
          <w:p w14:paraId="1499814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Озелененные территории общего пользования (парки, сады, скверы, бульвары)</w:t>
            </w:r>
          </w:p>
        </w:tc>
        <w:tc>
          <w:tcPr>
            <w:tcW w:w="1723" w:type="dxa"/>
          </w:tcPr>
          <w:p w14:paraId="6000481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для городских поселений, кв. м на одного человека</w:t>
            </w:r>
          </w:p>
        </w:tc>
        <w:tc>
          <w:tcPr>
            <w:tcW w:w="1276" w:type="dxa"/>
            <w:gridSpan w:val="2"/>
          </w:tcPr>
          <w:p w14:paraId="05DAA46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8 (10) </w:t>
            </w:r>
            <w:hyperlink w:anchor="P1979" w:history="1">
              <w:r w:rsidRPr="00CF07FF">
                <w:rPr>
                  <w:rFonts w:ascii="Times New Roman" w:hAnsi="Times New Roman" w:cs="Times New Roman"/>
                  <w:color w:val="0000FF"/>
                </w:rPr>
                <w:t>&lt;*&gt;</w:t>
              </w:r>
            </w:hyperlink>
          </w:p>
        </w:tc>
        <w:tc>
          <w:tcPr>
            <w:tcW w:w="2953" w:type="dxa"/>
            <w:gridSpan w:val="2"/>
            <w:vMerge w:val="restart"/>
          </w:tcPr>
          <w:p w14:paraId="2FE0C0A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132F37E0" w14:textId="77777777">
        <w:tc>
          <w:tcPr>
            <w:tcW w:w="816" w:type="dxa"/>
            <w:vMerge/>
          </w:tcPr>
          <w:p w14:paraId="041C02F6" w14:textId="77777777" w:rsidR="00170723" w:rsidRPr="00CF07FF" w:rsidRDefault="00170723">
            <w:pPr>
              <w:rPr>
                <w:rFonts w:ascii="Times New Roman" w:hAnsi="Times New Roman" w:cs="Times New Roman"/>
              </w:rPr>
            </w:pPr>
          </w:p>
        </w:tc>
        <w:tc>
          <w:tcPr>
            <w:tcW w:w="2201" w:type="dxa"/>
            <w:vMerge/>
          </w:tcPr>
          <w:p w14:paraId="41AA3BC8" w14:textId="77777777" w:rsidR="00170723" w:rsidRPr="00CF07FF" w:rsidRDefault="00170723">
            <w:pPr>
              <w:rPr>
                <w:rFonts w:ascii="Times New Roman" w:hAnsi="Times New Roman" w:cs="Times New Roman"/>
              </w:rPr>
            </w:pPr>
          </w:p>
        </w:tc>
        <w:tc>
          <w:tcPr>
            <w:tcW w:w="1723" w:type="dxa"/>
          </w:tcPr>
          <w:p w14:paraId="3AC44C2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для сельских поселений, кв. м на одного человека</w:t>
            </w:r>
          </w:p>
        </w:tc>
        <w:tc>
          <w:tcPr>
            <w:tcW w:w="1276" w:type="dxa"/>
            <w:gridSpan w:val="2"/>
          </w:tcPr>
          <w:p w14:paraId="17A9A47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12</w:t>
            </w:r>
          </w:p>
        </w:tc>
        <w:tc>
          <w:tcPr>
            <w:tcW w:w="2953" w:type="dxa"/>
            <w:gridSpan w:val="2"/>
            <w:vMerge/>
          </w:tcPr>
          <w:p w14:paraId="62167910" w14:textId="77777777" w:rsidR="00170723" w:rsidRPr="00CF07FF" w:rsidRDefault="00170723">
            <w:pPr>
              <w:rPr>
                <w:rFonts w:ascii="Times New Roman" w:hAnsi="Times New Roman" w:cs="Times New Roman"/>
              </w:rPr>
            </w:pPr>
          </w:p>
        </w:tc>
      </w:tr>
      <w:tr w:rsidR="00170723" w:rsidRPr="00CF07FF" w14:paraId="5EB23394" w14:textId="77777777">
        <w:tc>
          <w:tcPr>
            <w:tcW w:w="816" w:type="dxa"/>
            <w:vMerge/>
          </w:tcPr>
          <w:p w14:paraId="157F56C8" w14:textId="77777777" w:rsidR="00170723" w:rsidRPr="00CF07FF" w:rsidRDefault="00170723">
            <w:pPr>
              <w:rPr>
                <w:rFonts w:ascii="Times New Roman" w:hAnsi="Times New Roman" w:cs="Times New Roman"/>
              </w:rPr>
            </w:pPr>
          </w:p>
        </w:tc>
        <w:tc>
          <w:tcPr>
            <w:tcW w:w="8153" w:type="dxa"/>
            <w:gridSpan w:val="6"/>
          </w:tcPr>
          <w:p w14:paraId="5130F84B" w14:textId="77777777" w:rsidR="00170723" w:rsidRPr="00CF07FF" w:rsidRDefault="00170723">
            <w:pPr>
              <w:pStyle w:val="ConsPlusNormal"/>
              <w:jc w:val="both"/>
              <w:rPr>
                <w:rFonts w:ascii="Times New Roman" w:hAnsi="Times New Roman" w:cs="Times New Roman"/>
              </w:rPr>
            </w:pPr>
            <w:bookmarkStart w:id="29" w:name="P1979"/>
            <w:bookmarkEnd w:id="29"/>
            <w:r w:rsidRPr="00CF07FF">
              <w:rPr>
                <w:rFonts w:ascii="Times New Roman" w:hAnsi="Times New Roman" w:cs="Times New Roman"/>
              </w:rPr>
              <w:t>&lt;*&gt; В скобках приведены размеры территорий общего пользования для малых городов с численностью населения до 20 тысяч человек.</w:t>
            </w:r>
          </w:p>
        </w:tc>
      </w:tr>
      <w:tr w:rsidR="00170723" w:rsidRPr="00CF07FF" w14:paraId="2C33F3AC" w14:textId="77777777">
        <w:tc>
          <w:tcPr>
            <w:tcW w:w="8969" w:type="dxa"/>
            <w:gridSpan w:val="7"/>
          </w:tcPr>
          <w:p w14:paraId="7571A8E7" w14:textId="77777777" w:rsidR="00170723" w:rsidRPr="00CF07FF" w:rsidRDefault="00170723">
            <w:pPr>
              <w:pStyle w:val="ConsPlusNormal"/>
              <w:jc w:val="both"/>
              <w:rPr>
                <w:rFonts w:ascii="Times New Roman" w:hAnsi="Times New Roman" w:cs="Times New Roman"/>
              </w:rPr>
            </w:pPr>
            <w:bookmarkStart w:id="30" w:name="P1980"/>
            <w:bookmarkEnd w:id="30"/>
            <w:r w:rsidRPr="00CF07FF">
              <w:rPr>
                <w:rFonts w:ascii="Times New Roman" w:hAnsi="Times New Roman" w:cs="Times New Roman"/>
              </w:rPr>
              <w:t xml:space="preserve">&lt;*&gt; Площадь территории парков, садов и скверов следует принимать, </w:t>
            </w:r>
            <w:proofErr w:type="gramStart"/>
            <w:r w:rsidRPr="00CF07FF">
              <w:rPr>
                <w:rFonts w:ascii="Times New Roman" w:hAnsi="Times New Roman" w:cs="Times New Roman"/>
              </w:rPr>
              <w:t>га</w:t>
            </w:r>
            <w:proofErr w:type="gramEnd"/>
            <w:r w:rsidRPr="00CF07FF">
              <w:rPr>
                <w:rFonts w:ascii="Times New Roman" w:hAnsi="Times New Roman" w:cs="Times New Roman"/>
              </w:rPr>
              <w:t>, не менее: городских парков - 15, парков планировочных районов - 10, садов жилых районов - 3, скверов - 0,5 (для условий реконструкции - не менее 0,1).</w:t>
            </w:r>
          </w:p>
          <w:p w14:paraId="24699497"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Участки для парков определяются с учетом потребности населения в озелененных территориях общего пользования, прогноза изменения на перспективу природно-климатических, социально-экономических и иных условий.</w:t>
            </w:r>
          </w:p>
          <w:p w14:paraId="01762346"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Для определения площади участка парка следует принимать расчетное число единовременных посетителей - 10% - 15% численности проживающих в зоне доступности парка.</w:t>
            </w:r>
          </w:p>
        </w:tc>
      </w:tr>
      <w:tr w:rsidR="00170723" w:rsidRPr="00CF07FF" w14:paraId="09664A90" w14:textId="77777777">
        <w:tc>
          <w:tcPr>
            <w:tcW w:w="816" w:type="dxa"/>
            <w:vMerge w:val="restart"/>
          </w:tcPr>
          <w:p w14:paraId="6017CCA6" w14:textId="718EA39A" w:rsidR="00170723" w:rsidRPr="00CF07FF" w:rsidRDefault="00170723" w:rsidP="006062DA">
            <w:pPr>
              <w:pStyle w:val="ConsPlusNormal"/>
              <w:jc w:val="center"/>
              <w:rPr>
                <w:rFonts w:ascii="Times New Roman" w:hAnsi="Times New Roman" w:cs="Times New Roman"/>
              </w:rPr>
            </w:pPr>
            <w:r w:rsidRPr="00CF07FF">
              <w:rPr>
                <w:rFonts w:ascii="Times New Roman" w:hAnsi="Times New Roman" w:cs="Times New Roman"/>
              </w:rPr>
              <w:t>2</w:t>
            </w:r>
          </w:p>
        </w:tc>
        <w:tc>
          <w:tcPr>
            <w:tcW w:w="2201" w:type="dxa"/>
          </w:tcPr>
          <w:p w14:paraId="0C12E65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Оборудованное место массовой околоводной рекреации (пляж)</w:t>
            </w:r>
          </w:p>
        </w:tc>
        <w:tc>
          <w:tcPr>
            <w:tcW w:w="1723" w:type="dxa"/>
          </w:tcPr>
          <w:p w14:paraId="4C1C6F1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площадь территории на человека (посетителя), кв. м</w:t>
            </w:r>
          </w:p>
        </w:tc>
        <w:tc>
          <w:tcPr>
            <w:tcW w:w="1276" w:type="dxa"/>
            <w:gridSpan w:val="2"/>
          </w:tcPr>
          <w:p w14:paraId="79DE1E5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8 </w:t>
            </w:r>
            <w:hyperlink w:anchor="P1989" w:history="1">
              <w:r w:rsidRPr="00CF07FF">
                <w:rPr>
                  <w:rFonts w:ascii="Times New Roman" w:hAnsi="Times New Roman" w:cs="Times New Roman"/>
                  <w:color w:val="0000FF"/>
                </w:rPr>
                <w:t>&lt;*&gt;</w:t>
              </w:r>
            </w:hyperlink>
          </w:p>
        </w:tc>
        <w:tc>
          <w:tcPr>
            <w:tcW w:w="1649" w:type="dxa"/>
          </w:tcPr>
          <w:p w14:paraId="593DF14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транспортная доступность, мин.</w:t>
            </w:r>
          </w:p>
        </w:tc>
        <w:tc>
          <w:tcPr>
            <w:tcW w:w="1304" w:type="dxa"/>
          </w:tcPr>
          <w:p w14:paraId="385E015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90</w:t>
            </w:r>
          </w:p>
        </w:tc>
      </w:tr>
      <w:tr w:rsidR="00170723" w:rsidRPr="00CF07FF" w14:paraId="15C29EEB" w14:textId="77777777">
        <w:tc>
          <w:tcPr>
            <w:tcW w:w="816" w:type="dxa"/>
            <w:vMerge/>
          </w:tcPr>
          <w:p w14:paraId="344735A1" w14:textId="77777777" w:rsidR="00170723" w:rsidRPr="00CF07FF" w:rsidRDefault="00170723">
            <w:pPr>
              <w:rPr>
                <w:rFonts w:ascii="Times New Roman" w:hAnsi="Times New Roman" w:cs="Times New Roman"/>
              </w:rPr>
            </w:pPr>
          </w:p>
        </w:tc>
        <w:tc>
          <w:tcPr>
            <w:tcW w:w="8153" w:type="dxa"/>
            <w:gridSpan w:val="6"/>
          </w:tcPr>
          <w:p w14:paraId="2AE1279F" w14:textId="77777777" w:rsidR="00170723" w:rsidRPr="00CF07FF" w:rsidRDefault="00170723">
            <w:pPr>
              <w:pStyle w:val="ConsPlusNormal"/>
              <w:jc w:val="both"/>
              <w:rPr>
                <w:rFonts w:ascii="Times New Roman" w:hAnsi="Times New Roman" w:cs="Times New Roman"/>
              </w:rPr>
            </w:pPr>
            <w:bookmarkStart w:id="31" w:name="P1989"/>
            <w:bookmarkEnd w:id="31"/>
            <w:r w:rsidRPr="00CF07FF">
              <w:rPr>
                <w:rFonts w:ascii="Times New Roman" w:hAnsi="Times New Roman" w:cs="Times New Roman"/>
              </w:rPr>
              <w:t>&lt;*&gt; Размеры речных и озерных пляжей, размещаемых на землях, пригодных для сельскохозяйственного использования, следует принимать из расчета 4 кв. м на одного посетителя.</w:t>
            </w:r>
          </w:p>
          <w:p w14:paraId="1AB9D934" w14:textId="77777777" w:rsidR="00170723" w:rsidRPr="00CF07FF" w:rsidRDefault="00170723">
            <w:pPr>
              <w:pStyle w:val="ConsPlusNormal"/>
              <w:jc w:val="both"/>
              <w:rPr>
                <w:rFonts w:ascii="Times New Roman" w:hAnsi="Times New Roman" w:cs="Times New Roman"/>
              </w:rPr>
            </w:pPr>
            <w:proofErr w:type="gramStart"/>
            <w:r w:rsidRPr="00CF07FF">
              <w:rPr>
                <w:rFonts w:ascii="Times New Roman" w:hAnsi="Times New Roman" w:cs="Times New Roman"/>
              </w:rPr>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roofErr w:type="gramEnd"/>
          </w:p>
          <w:p w14:paraId="66CE5C95"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Минимальную протяженность береговой полосы речных и озерных пляжей следует принимать не менее 0,25 м на одного посетителя.</w:t>
            </w:r>
          </w:p>
        </w:tc>
      </w:tr>
      <w:tr w:rsidR="00170723" w:rsidRPr="00CF07FF" w14:paraId="2C58AAD4" w14:textId="77777777">
        <w:tc>
          <w:tcPr>
            <w:tcW w:w="816" w:type="dxa"/>
          </w:tcPr>
          <w:p w14:paraId="6657483A" w14:textId="6502336B"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8153" w:type="dxa"/>
            <w:gridSpan w:val="6"/>
          </w:tcPr>
          <w:p w14:paraId="3D7AD560"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Площадки общего пользования различного функционального назначения в микрорайонах (кварталах) жилых зон </w:t>
            </w:r>
            <w:hyperlink w:anchor="P2029" w:history="1">
              <w:r w:rsidRPr="00CF07FF">
                <w:rPr>
                  <w:rFonts w:ascii="Times New Roman" w:hAnsi="Times New Roman" w:cs="Times New Roman"/>
                  <w:color w:val="0000FF"/>
                </w:rPr>
                <w:t>&lt;*&gt;</w:t>
              </w:r>
            </w:hyperlink>
          </w:p>
        </w:tc>
      </w:tr>
      <w:tr w:rsidR="00170723" w:rsidRPr="00CF07FF" w14:paraId="5017CBF6" w14:textId="77777777">
        <w:tc>
          <w:tcPr>
            <w:tcW w:w="816" w:type="dxa"/>
            <w:vMerge w:val="restart"/>
          </w:tcPr>
          <w:p w14:paraId="609E5085" w14:textId="39EC58C8"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3.1</w:t>
            </w:r>
          </w:p>
        </w:tc>
        <w:tc>
          <w:tcPr>
            <w:tcW w:w="2201" w:type="dxa"/>
          </w:tcPr>
          <w:p w14:paraId="3483DF6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Детские игровые площадки</w:t>
            </w:r>
          </w:p>
        </w:tc>
        <w:tc>
          <w:tcPr>
            <w:tcW w:w="1723" w:type="dxa"/>
          </w:tcPr>
          <w:p w14:paraId="421F1BA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площадь территории на человека, кв. м</w:t>
            </w:r>
          </w:p>
        </w:tc>
        <w:tc>
          <w:tcPr>
            <w:tcW w:w="1276" w:type="dxa"/>
            <w:gridSpan w:val="2"/>
          </w:tcPr>
          <w:p w14:paraId="3E74EBA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0,7</w:t>
            </w:r>
          </w:p>
          <w:p w14:paraId="2682180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0,4 </w:t>
            </w:r>
            <w:hyperlink w:anchor="P2000" w:history="1">
              <w:r w:rsidRPr="00CF07FF">
                <w:rPr>
                  <w:rFonts w:ascii="Times New Roman" w:hAnsi="Times New Roman" w:cs="Times New Roman"/>
                  <w:color w:val="0000FF"/>
                </w:rPr>
                <w:t>&lt;*&gt;</w:t>
              </w:r>
            </w:hyperlink>
          </w:p>
        </w:tc>
        <w:tc>
          <w:tcPr>
            <w:tcW w:w="2953" w:type="dxa"/>
            <w:gridSpan w:val="2"/>
          </w:tcPr>
          <w:p w14:paraId="67E17A2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6C7287F8" w14:textId="77777777">
        <w:tc>
          <w:tcPr>
            <w:tcW w:w="816" w:type="dxa"/>
            <w:vMerge/>
          </w:tcPr>
          <w:p w14:paraId="3BF87322" w14:textId="77777777" w:rsidR="00170723" w:rsidRPr="00CF07FF" w:rsidRDefault="00170723">
            <w:pPr>
              <w:rPr>
                <w:rFonts w:ascii="Times New Roman" w:hAnsi="Times New Roman" w:cs="Times New Roman"/>
              </w:rPr>
            </w:pPr>
          </w:p>
        </w:tc>
        <w:tc>
          <w:tcPr>
            <w:tcW w:w="8153" w:type="dxa"/>
            <w:gridSpan w:val="6"/>
          </w:tcPr>
          <w:p w14:paraId="4565C63A" w14:textId="77777777" w:rsidR="00170723" w:rsidRPr="00CF07FF" w:rsidRDefault="00170723">
            <w:pPr>
              <w:pStyle w:val="ConsPlusNormal"/>
              <w:rPr>
                <w:rFonts w:ascii="Times New Roman" w:hAnsi="Times New Roman" w:cs="Times New Roman"/>
              </w:rPr>
            </w:pPr>
            <w:bookmarkStart w:id="32" w:name="P2000"/>
            <w:bookmarkEnd w:id="32"/>
            <w:r w:rsidRPr="00CF07FF">
              <w:rPr>
                <w:rFonts w:ascii="Times New Roman" w:hAnsi="Times New Roman" w:cs="Times New Roman"/>
              </w:rPr>
              <w:t>&lt;*&gt; В районах реконструкции - не менее 0,4 кв. м на человека.</w:t>
            </w:r>
          </w:p>
        </w:tc>
      </w:tr>
      <w:tr w:rsidR="00170723" w:rsidRPr="00CF07FF" w14:paraId="0874F6FF" w14:textId="77777777">
        <w:tc>
          <w:tcPr>
            <w:tcW w:w="816" w:type="dxa"/>
            <w:vMerge w:val="restart"/>
          </w:tcPr>
          <w:p w14:paraId="00D71A53" w14:textId="726C3270" w:rsidR="00170723" w:rsidRPr="00CF07FF" w:rsidRDefault="00170723" w:rsidP="006062DA">
            <w:pPr>
              <w:pStyle w:val="ConsPlusNormal"/>
              <w:jc w:val="center"/>
              <w:rPr>
                <w:rFonts w:ascii="Times New Roman" w:hAnsi="Times New Roman" w:cs="Times New Roman"/>
              </w:rPr>
            </w:pPr>
            <w:r w:rsidRPr="00CF07FF">
              <w:rPr>
                <w:rFonts w:ascii="Times New Roman" w:hAnsi="Times New Roman" w:cs="Times New Roman"/>
              </w:rPr>
              <w:t>3.2</w:t>
            </w:r>
          </w:p>
        </w:tc>
        <w:tc>
          <w:tcPr>
            <w:tcW w:w="2201" w:type="dxa"/>
          </w:tcPr>
          <w:p w14:paraId="5719A4E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Площадки для отдыха взрослого населения</w:t>
            </w:r>
          </w:p>
        </w:tc>
        <w:tc>
          <w:tcPr>
            <w:tcW w:w="1723" w:type="dxa"/>
          </w:tcPr>
          <w:p w14:paraId="0DD878C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площадь территории на человека, кв. м</w:t>
            </w:r>
          </w:p>
        </w:tc>
        <w:tc>
          <w:tcPr>
            <w:tcW w:w="1276" w:type="dxa"/>
            <w:gridSpan w:val="2"/>
          </w:tcPr>
          <w:p w14:paraId="449E527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0,2</w:t>
            </w:r>
          </w:p>
          <w:p w14:paraId="08CDA55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0,1 </w:t>
            </w:r>
            <w:hyperlink w:anchor="P2007" w:history="1">
              <w:r w:rsidRPr="00CF07FF">
                <w:rPr>
                  <w:rFonts w:ascii="Times New Roman" w:hAnsi="Times New Roman" w:cs="Times New Roman"/>
                  <w:color w:val="0000FF"/>
                </w:rPr>
                <w:t>&lt;*&gt;</w:t>
              </w:r>
            </w:hyperlink>
          </w:p>
        </w:tc>
        <w:tc>
          <w:tcPr>
            <w:tcW w:w="2953" w:type="dxa"/>
            <w:gridSpan w:val="2"/>
          </w:tcPr>
          <w:p w14:paraId="544C26A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48C8AD11" w14:textId="77777777">
        <w:tc>
          <w:tcPr>
            <w:tcW w:w="816" w:type="dxa"/>
            <w:vMerge/>
          </w:tcPr>
          <w:p w14:paraId="0A344BF0" w14:textId="77777777" w:rsidR="00170723" w:rsidRPr="00CF07FF" w:rsidRDefault="00170723">
            <w:pPr>
              <w:rPr>
                <w:rFonts w:ascii="Times New Roman" w:hAnsi="Times New Roman" w:cs="Times New Roman"/>
              </w:rPr>
            </w:pPr>
          </w:p>
        </w:tc>
        <w:tc>
          <w:tcPr>
            <w:tcW w:w="8153" w:type="dxa"/>
            <w:gridSpan w:val="6"/>
          </w:tcPr>
          <w:p w14:paraId="1351EB9D" w14:textId="77777777" w:rsidR="00170723" w:rsidRPr="00CF07FF" w:rsidRDefault="00170723">
            <w:pPr>
              <w:pStyle w:val="ConsPlusNormal"/>
              <w:rPr>
                <w:rFonts w:ascii="Times New Roman" w:hAnsi="Times New Roman" w:cs="Times New Roman"/>
              </w:rPr>
            </w:pPr>
            <w:bookmarkStart w:id="33" w:name="P2007"/>
            <w:bookmarkEnd w:id="33"/>
            <w:r w:rsidRPr="00CF07FF">
              <w:rPr>
                <w:rFonts w:ascii="Times New Roman" w:hAnsi="Times New Roman" w:cs="Times New Roman"/>
              </w:rPr>
              <w:t>&lt;*&gt; В районах реконструкции - не менее 0,1 кв. м на человека.</w:t>
            </w:r>
          </w:p>
        </w:tc>
      </w:tr>
      <w:tr w:rsidR="00170723" w:rsidRPr="00CF07FF" w14:paraId="00B1F775" w14:textId="77777777">
        <w:tc>
          <w:tcPr>
            <w:tcW w:w="816" w:type="dxa"/>
            <w:vMerge w:val="restart"/>
          </w:tcPr>
          <w:p w14:paraId="55A44682" w14:textId="655494BF"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3.3</w:t>
            </w:r>
          </w:p>
        </w:tc>
        <w:tc>
          <w:tcPr>
            <w:tcW w:w="2201" w:type="dxa"/>
          </w:tcPr>
          <w:p w14:paraId="1A31C13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Площадки для занятий физкультурой взрослого населения</w:t>
            </w:r>
          </w:p>
        </w:tc>
        <w:tc>
          <w:tcPr>
            <w:tcW w:w="1723" w:type="dxa"/>
          </w:tcPr>
          <w:p w14:paraId="01CD581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площадь территории на человека, кв. м</w:t>
            </w:r>
          </w:p>
        </w:tc>
        <w:tc>
          <w:tcPr>
            <w:tcW w:w="1276" w:type="dxa"/>
            <w:gridSpan w:val="2"/>
          </w:tcPr>
          <w:p w14:paraId="3DB8EAF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0,7</w:t>
            </w:r>
          </w:p>
          <w:p w14:paraId="7A1A7DD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0,5 </w:t>
            </w:r>
            <w:hyperlink w:anchor="P2014" w:history="1">
              <w:r w:rsidRPr="00CF07FF">
                <w:rPr>
                  <w:rFonts w:ascii="Times New Roman" w:hAnsi="Times New Roman" w:cs="Times New Roman"/>
                  <w:color w:val="0000FF"/>
                </w:rPr>
                <w:t>&lt;*&gt;</w:t>
              </w:r>
            </w:hyperlink>
          </w:p>
        </w:tc>
        <w:tc>
          <w:tcPr>
            <w:tcW w:w="2953" w:type="dxa"/>
            <w:gridSpan w:val="2"/>
          </w:tcPr>
          <w:p w14:paraId="655B755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563B93F3" w14:textId="77777777">
        <w:tc>
          <w:tcPr>
            <w:tcW w:w="816" w:type="dxa"/>
            <w:vMerge/>
          </w:tcPr>
          <w:p w14:paraId="466EFD59" w14:textId="77777777" w:rsidR="00170723" w:rsidRPr="00CF07FF" w:rsidRDefault="00170723">
            <w:pPr>
              <w:rPr>
                <w:rFonts w:ascii="Times New Roman" w:hAnsi="Times New Roman" w:cs="Times New Roman"/>
              </w:rPr>
            </w:pPr>
          </w:p>
        </w:tc>
        <w:tc>
          <w:tcPr>
            <w:tcW w:w="8153" w:type="dxa"/>
            <w:gridSpan w:val="6"/>
          </w:tcPr>
          <w:p w14:paraId="2AFA21DE" w14:textId="77777777" w:rsidR="00170723" w:rsidRPr="00CF07FF" w:rsidRDefault="00170723">
            <w:pPr>
              <w:pStyle w:val="ConsPlusNormal"/>
              <w:jc w:val="both"/>
              <w:rPr>
                <w:rFonts w:ascii="Times New Roman" w:hAnsi="Times New Roman" w:cs="Times New Roman"/>
              </w:rPr>
            </w:pPr>
            <w:bookmarkStart w:id="34" w:name="P2014"/>
            <w:bookmarkEnd w:id="34"/>
            <w:r w:rsidRPr="00CF07FF">
              <w:rPr>
                <w:rFonts w:ascii="Times New Roman" w:hAnsi="Times New Roman" w:cs="Times New Roman"/>
              </w:rPr>
              <w:t>&lt;*&gt; В районах реконструкции - не менее 0,5 кв. м на человека.</w:t>
            </w:r>
          </w:p>
          <w:p w14:paraId="58F1FB1E"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Допускается уменьшать, но не более чем на 50%, удельный размер площадок для занятий физкультурой при формировании единого физкультурно-оздоровительного комплекса микрорайона для школьников и населения.</w:t>
            </w:r>
          </w:p>
        </w:tc>
      </w:tr>
      <w:tr w:rsidR="00170723" w:rsidRPr="00CF07FF" w14:paraId="3A30BD60" w14:textId="77777777">
        <w:tc>
          <w:tcPr>
            <w:tcW w:w="816" w:type="dxa"/>
            <w:vMerge w:val="restart"/>
          </w:tcPr>
          <w:p w14:paraId="46A7BA40" w14:textId="0E21C7BD" w:rsidR="00170723" w:rsidRPr="00CF07FF" w:rsidRDefault="00170723" w:rsidP="00946763">
            <w:pPr>
              <w:pStyle w:val="ConsPlusNormal"/>
              <w:jc w:val="center"/>
              <w:rPr>
                <w:rFonts w:ascii="Times New Roman" w:hAnsi="Times New Roman" w:cs="Times New Roman"/>
              </w:rPr>
            </w:pPr>
            <w:r w:rsidRPr="00CF07FF">
              <w:rPr>
                <w:rFonts w:ascii="Times New Roman" w:hAnsi="Times New Roman" w:cs="Times New Roman"/>
              </w:rPr>
              <w:t>3.4</w:t>
            </w:r>
          </w:p>
        </w:tc>
        <w:tc>
          <w:tcPr>
            <w:tcW w:w="2201" w:type="dxa"/>
          </w:tcPr>
          <w:p w14:paraId="2BA1157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Площадки для хозяйственных целей (контейнерные площадки для сбора ТКО и крупногабаритного мусора)</w:t>
            </w:r>
          </w:p>
        </w:tc>
        <w:tc>
          <w:tcPr>
            <w:tcW w:w="1723" w:type="dxa"/>
          </w:tcPr>
          <w:p w14:paraId="5DC09B5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площадь территории на человека, кв. м</w:t>
            </w:r>
          </w:p>
        </w:tc>
        <w:tc>
          <w:tcPr>
            <w:tcW w:w="1276" w:type="dxa"/>
            <w:gridSpan w:val="2"/>
          </w:tcPr>
          <w:p w14:paraId="41144C2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0,03 </w:t>
            </w:r>
            <w:hyperlink w:anchor="P2022" w:history="1">
              <w:r w:rsidRPr="00CF07FF">
                <w:rPr>
                  <w:rFonts w:ascii="Times New Roman" w:hAnsi="Times New Roman" w:cs="Times New Roman"/>
                  <w:color w:val="0000FF"/>
                </w:rPr>
                <w:t>&lt;*&gt;</w:t>
              </w:r>
            </w:hyperlink>
          </w:p>
        </w:tc>
        <w:tc>
          <w:tcPr>
            <w:tcW w:w="2953" w:type="dxa"/>
            <w:gridSpan w:val="2"/>
          </w:tcPr>
          <w:p w14:paraId="42BA04B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50 м</w:t>
            </w:r>
          </w:p>
          <w:p w14:paraId="755432E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(100 м) </w:t>
            </w:r>
            <w:hyperlink w:anchor="P2023" w:history="1">
              <w:r w:rsidRPr="00CF07FF">
                <w:rPr>
                  <w:rFonts w:ascii="Times New Roman" w:hAnsi="Times New Roman" w:cs="Times New Roman"/>
                  <w:color w:val="0000FF"/>
                </w:rPr>
                <w:t>&lt;**&gt;</w:t>
              </w:r>
            </w:hyperlink>
          </w:p>
        </w:tc>
      </w:tr>
      <w:tr w:rsidR="00170723" w:rsidRPr="00CF07FF" w14:paraId="7C7C3F53" w14:textId="77777777">
        <w:tc>
          <w:tcPr>
            <w:tcW w:w="816" w:type="dxa"/>
            <w:vMerge/>
          </w:tcPr>
          <w:p w14:paraId="7ADDEB68" w14:textId="77777777" w:rsidR="00170723" w:rsidRPr="00CF07FF" w:rsidRDefault="00170723">
            <w:pPr>
              <w:rPr>
                <w:rFonts w:ascii="Times New Roman" w:hAnsi="Times New Roman" w:cs="Times New Roman"/>
              </w:rPr>
            </w:pPr>
          </w:p>
        </w:tc>
        <w:tc>
          <w:tcPr>
            <w:tcW w:w="8153" w:type="dxa"/>
            <w:gridSpan w:val="6"/>
          </w:tcPr>
          <w:p w14:paraId="2E9CE553" w14:textId="77777777" w:rsidR="00170723" w:rsidRPr="00CF07FF" w:rsidRDefault="00170723">
            <w:pPr>
              <w:pStyle w:val="ConsPlusNormal"/>
              <w:jc w:val="both"/>
              <w:rPr>
                <w:rFonts w:ascii="Times New Roman" w:hAnsi="Times New Roman" w:cs="Times New Roman"/>
              </w:rPr>
            </w:pPr>
            <w:bookmarkStart w:id="35" w:name="P2022"/>
            <w:bookmarkEnd w:id="35"/>
            <w:r w:rsidRPr="00CF07FF">
              <w:rPr>
                <w:rFonts w:ascii="Times New Roman" w:hAnsi="Times New Roman" w:cs="Times New Roman"/>
              </w:rPr>
              <w:t>&lt;*&gt; Уточняется правилами благоустройства территории муниципального образования.</w:t>
            </w:r>
          </w:p>
          <w:p w14:paraId="54167466" w14:textId="77777777" w:rsidR="00170723" w:rsidRPr="00CF07FF" w:rsidRDefault="00170723">
            <w:pPr>
              <w:pStyle w:val="ConsPlusNormal"/>
              <w:jc w:val="both"/>
              <w:rPr>
                <w:rFonts w:ascii="Times New Roman" w:hAnsi="Times New Roman" w:cs="Times New Roman"/>
              </w:rPr>
            </w:pPr>
            <w:bookmarkStart w:id="36" w:name="P2023"/>
            <w:bookmarkEnd w:id="36"/>
            <w:r w:rsidRPr="00CF07FF">
              <w:rPr>
                <w:rFonts w:ascii="Times New Roman" w:hAnsi="Times New Roman" w:cs="Times New Roman"/>
              </w:rPr>
              <w:t>&lt;**&gt; Расстояние от площадок для хозяйственных целей до наиболее удаленного входа в жилое здание следует принимать не более 100 м (для домов с мусоропроводами) и 50 м (для домов без мусоропроводов), но не менее 20 м от окон жилых и общественных зданий. Расстояние от контейнерных площадок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w:t>
            </w:r>
          </w:p>
        </w:tc>
      </w:tr>
      <w:tr w:rsidR="00170723" w:rsidRPr="00CF07FF" w14:paraId="2813ADAA" w14:textId="77777777">
        <w:tc>
          <w:tcPr>
            <w:tcW w:w="816" w:type="dxa"/>
            <w:vMerge w:val="restart"/>
          </w:tcPr>
          <w:p w14:paraId="45963DED" w14:textId="0F5953E5"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3.5</w:t>
            </w:r>
          </w:p>
        </w:tc>
        <w:tc>
          <w:tcPr>
            <w:tcW w:w="2201" w:type="dxa"/>
          </w:tcPr>
          <w:p w14:paraId="2FD280C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Площадки для стоянки автомобилей</w:t>
            </w:r>
          </w:p>
        </w:tc>
        <w:tc>
          <w:tcPr>
            <w:tcW w:w="2241" w:type="dxa"/>
            <w:gridSpan w:val="2"/>
          </w:tcPr>
          <w:p w14:paraId="39A3C17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не нормируется </w:t>
            </w:r>
            <w:hyperlink w:anchor="P2028" w:history="1">
              <w:r w:rsidRPr="00CF07FF">
                <w:rPr>
                  <w:rFonts w:ascii="Times New Roman" w:hAnsi="Times New Roman" w:cs="Times New Roman"/>
                  <w:color w:val="0000FF"/>
                </w:rPr>
                <w:t>&lt;*&gt;</w:t>
              </w:r>
            </w:hyperlink>
          </w:p>
        </w:tc>
        <w:tc>
          <w:tcPr>
            <w:tcW w:w="3711" w:type="dxa"/>
            <w:gridSpan w:val="3"/>
          </w:tcPr>
          <w:p w14:paraId="5A41C44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530FA904" w14:textId="77777777">
        <w:tc>
          <w:tcPr>
            <w:tcW w:w="816" w:type="dxa"/>
            <w:vMerge/>
          </w:tcPr>
          <w:p w14:paraId="15FA0C61" w14:textId="77777777" w:rsidR="00170723" w:rsidRPr="00CF07FF" w:rsidRDefault="00170723">
            <w:pPr>
              <w:rPr>
                <w:rFonts w:ascii="Times New Roman" w:hAnsi="Times New Roman" w:cs="Times New Roman"/>
              </w:rPr>
            </w:pPr>
          </w:p>
        </w:tc>
        <w:tc>
          <w:tcPr>
            <w:tcW w:w="8153" w:type="dxa"/>
            <w:gridSpan w:val="6"/>
          </w:tcPr>
          <w:p w14:paraId="34B9B2DD" w14:textId="77777777" w:rsidR="00170723" w:rsidRPr="00CF07FF" w:rsidRDefault="00170723">
            <w:pPr>
              <w:pStyle w:val="ConsPlusNormal"/>
              <w:jc w:val="both"/>
              <w:rPr>
                <w:rFonts w:ascii="Times New Roman" w:hAnsi="Times New Roman" w:cs="Times New Roman"/>
              </w:rPr>
            </w:pPr>
            <w:bookmarkStart w:id="37" w:name="P2028"/>
            <w:bookmarkEnd w:id="37"/>
            <w:r w:rsidRPr="00CF07FF">
              <w:rPr>
                <w:rFonts w:ascii="Times New Roman" w:hAnsi="Times New Roman" w:cs="Times New Roman"/>
              </w:rPr>
              <w:t xml:space="preserve">&lt;*&gt; Размер территории площадок для стоянки автомобилей определяется с учетом количества </w:t>
            </w:r>
            <w:proofErr w:type="spellStart"/>
            <w:r w:rsidRPr="00CF07FF">
              <w:rPr>
                <w:rFonts w:ascii="Times New Roman" w:hAnsi="Times New Roman" w:cs="Times New Roman"/>
              </w:rPr>
              <w:t>машино</w:t>
            </w:r>
            <w:proofErr w:type="spellEnd"/>
            <w:r w:rsidRPr="00CF07FF">
              <w:rPr>
                <w:rFonts w:ascii="Times New Roman" w:hAnsi="Times New Roman" w:cs="Times New Roman"/>
              </w:rPr>
              <w:t xml:space="preserve">-мест (парковочных мест) в соответствии с </w:t>
            </w:r>
            <w:hyperlink w:anchor="P2033" w:history="1">
              <w:r w:rsidRPr="00CF07FF">
                <w:rPr>
                  <w:rFonts w:ascii="Times New Roman" w:hAnsi="Times New Roman" w:cs="Times New Roman"/>
                  <w:color w:val="0000FF"/>
                </w:rPr>
                <w:t>разделом 1.11.1</w:t>
              </w:r>
            </w:hyperlink>
            <w:r w:rsidRPr="00CF07FF">
              <w:rPr>
                <w:rFonts w:ascii="Times New Roman" w:hAnsi="Times New Roman" w:cs="Times New Roman"/>
              </w:rPr>
              <w:t xml:space="preserve"> настоящих нормативов. При этом при расчете площади территории площадок для стоянки автомобилей следует принимать на одно </w:t>
            </w:r>
            <w:proofErr w:type="spellStart"/>
            <w:r w:rsidRPr="00CF07FF">
              <w:rPr>
                <w:rFonts w:ascii="Times New Roman" w:hAnsi="Times New Roman" w:cs="Times New Roman"/>
              </w:rPr>
              <w:t>машино</w:t>
            </w:r>
            <w:proofErr w:type="spellEnd"/>
            <w:r w:rsidRPr="00CF07FF">
              <w:rPr>
                <w:rFonts w:ascii="Times New Roman" w:hAnsi="Times New Roman" w:cs="Times New Roman"/>
              </w:rPr>
              <w:t>-место - 25 кв. м.</w:t>
            </w:r>
          </w:p>
        </w:tc>
      </w:tr>
      <w:tr w:rsidR="00170723" w:rsidRPr="00CF07FF" w14:paraId="701FF0C5" w14:textId="77777777">
        <w:tc>
          <w:tcPr>
            <w:tcW w:w="8969" w:type="dxa"/>
            <w:gridSpan w:val="7"/>
          </w:tcPr>
          <w:p w14:paraId="1AD3EB67" w14:textId="77777777" w:rsidR="00170723" w:rsidRPr="00CF07FF" w:rsidRDefault="00170723">
            <w:pPr>
              <w:pStyle w:val="ConsPlusNormal"/>
              <w:jc w:val="both"/>
              <w:rPr>
                <w:rFonts w:ascii="Times New Roman" w:hAnsi="Times New Roman" w:cs="Times New Roman"/>
              </w:rPr>
            </w:pPr>
            <w:bookmarkStart w:id="38" w:name="P2029"/>
            <w:bookmarkEnd w:id="38"/>
            <w:r w:rsidRPr="00CF07FF">
              <w:rPr>
                <w:rFonts w:ascii="Times New Roman" w:hAnsi="Times New Roman" w:cs="Times New Roman"/>
              </w:rPr>
              <w:t>&lt;*&gt;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14:paraId="4EFA85F0"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площадки для стоянки автомобилей, и др.) допускается размещать на территориях общего пользования в границах микрорайонов и кварталов.</w:t>
            </w:r>
          </w:p>
          <w:p w14:paraId="7BF138E0"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Общая площадь территории, занимаемой детскими игровыми площадками, площадками для отдыха и занятий физкультурой взрослого населения, должна быть не менее 10% общей площади микрорайона (квартала) жилой зоны и быть доступной для маломобильных групп населения.</w:t>
            </w:r>
          </w:p>
        </w:tc>
      </w:tr>
    </w:tbl>
    <w:p w14:paraId="3520DB1B" w14:textId="77777777" w:rsidR="007013AE" w:rsidRPr="00CF07FF" w:rsidRDefault="007013AE">
      <w:pPr>
        <w:pStyle w:val="ConsPlusNormal"/>
        <w:jc w:val="both"/>
        <w:rPr>
          <w:rFonts w:ascii="Times New Roman" w:hAnsi="Times New Roman" w:cs="Times New Roman"/>
        </w:rPr>
      </w:pPr>
      <w:bookmarkStart w:id="39" w:name="P2033"/>
      <w:bookmarkEnd w:id="39"/>
    </w:p>
    <w:p w14:paraId="4FAF0D6F" w14:textId="4F7D6CFF" w:rsidR="00550199" w:rsidRPr="00CF07FF" w:rsidRDefault="00550199" w:rsidP="00A246C4">
      <w:pPr>
        <w:pStyle w:val="ConsPlusTitle"/>
        <w:jc w:val="center"/>
        <w:outlineLvl w:val="2"/>
        <w:rPr>
          <w:rFonts w:ascii="Times New Roman" w:hAnsi="Times New Roman" w:cs="Times New Roman"/>
        </w:rPr>
      </w:pPr>
      <w:bookmarkStart w:id="40" w:name="P2302"/>
      <w:bookmarkEnd w:id="40"/>
      <w:r w:rsidRPr="00CF07FF">
        <w:rPr>
          <w:rFonts w:ascii="Times New Roman" w:hAnsi="Times New Roman" w:cs="Times New Roman"/>
        </w:rPr>
        <w:t xml:space="preserve">1.8. Объекты для хранения и (или) паркования транспортных средств </w:t>
      </w:r>
      <w:hyperlink r:id="rId13" w:history="1">
        <w:r w:rsidRPr="00CF07FF">
          <w:rPr>
            <w:rFonts w:ascii="Times New Roman" w:hAnsi="Times New Roman" w:cs="Times New Roman"/>
            <w:color w:val="0000FF"/>
          </w:rPr>
          <w:t xml:space="preserve">&lt;*&gt; </w:t>
        </w:r>
      </w:hyperlink>
    </w:p>
    <w:p w14:paraId="19CB4DFA" w14:textId="77777777" w:rsidR="00550199" w:rsidRPr="00CF07FF" w:rsidRDefault="00550199" w:rsidP="00A246C4">
      <w:pPr>
        <w:pStyle w:val="ConsPlusTitle"/>
        <w:jc w:val="center"/>
        <w:outlineLvl w:val="2"/>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550199" w:rsidRPr="00CF07FF" w14:paraId="3F11210E" w14:textId="77777777">
        <w:tc>
          <w:tcPr>
            <w:tcW w:w="813" w:type="dxa"/>
            <w:vMerge w:val="restart"/>
            <w:tcBorders>
              <w:top w:val="single" w:sz="4" w:space="0" w:color="auto"/>
              <w:left w:val="single" w:sz="4" w:space="0" w:color="auto"/>
              <w:bottom w:val="single" w:sz="4" w:space="0" w:color="auto"/>
              <w:right w:val="single" w:sz="4" w:space="0" w:color="auto"/>
            </w:tcBorders>
          </w:tcPr>
          <w:p w14:paraId="39AFEFB2" w14:textId="3C6FF07A"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 </w:t>
            </w:r>
            <w:proofErr w:type="gramStart"/>
            <w:r w:rsidRPr="00CF07FF">
              <w:rPr>
                <w:rFonts w:ascii="Times New Roman" w:hAnsi="Times New Roman" w:cs="Times New Roman"/>
                <w:sz w:val="20"/>
                <w:szCs w:val="20"/>
              </w:rPr>
              <w:t>п</w:t>
            </w:r>
            <w:proofErr w:type="gramEnd"/>
            <w:r w:rsidRPr="00CF07FF">
              <w:rPr>
                <w:rFonts w:ascii="Times New Roman" w:hAnsi="Times New Roman" w:cs="Times New Roman"/>
                <w:sz w:val="20"/>
                <w:szCs w:val="20"/>
              </w:rPr>
              <w:t>/п</w:t>
            </w:r>
          </w:p>
        </w:tc>
        <w:tc>
          <w:tcPr>
            <w:tcW w:w="2211" w:type="dxa"/>
            <w:vMerge w:val="restart"/>
            <w:tcBorders>
              <w:top w:val="single" w:sz="4" w:space="0" w:color="auto"/>
              <w:left w:val="single" w:sz="4" w:space="0" w:color="auto"/>
              <w:bottom w:val="single" w:sz="4" w:space="0" w:color="auto"/>
              <w:right w:val="single" w:sz="4" w:space="0" w:color="auto"/>
            </w:tcBorders>
          </w:tcPr>
          <w:p w14:paraId="2D8B4CE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Наименование объекта</w:t>
            </w:r>
          </w:p>
        </w:tc>
        <w:tc>
          <w:tcPr>
            <w:tcW w:w="3629" w:type="dxa"/>
            <w:gridSpan w:val="2"/>
            <w:tcBorders>
              <w:top w:val="single" w:sz="4" w:space="0" w:color="auto"/>
              <w:left w:val="single" w:sz="4" w:space="0" w:color="auto"/>
              <w:bottom w:val="single" w:sz="4" w:space="0" w:color="auto"/>
              <w:right w:val="single" w:sz="4" w:space="0" w:color="auto"/>
            </w:tcBorders>
          </w:tcPr>
          <w:p w14:paraId="5412914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Предельный показатель минимально допустимого уровня обеспеченности</w:t>
            </w:r>
          </w:p>
        </w:tc>
        <w:tc>
          <w:tcPr>
            <w:tcW w:w="2249" w:type="dxa"/>
            <w:gridSpan w:val="2"/>
            <w:tcBorders>
              <w:top w:val="single" w:sz="4" w:space="0" w:color="auto"/>
              <w:left w:val="single" w:sz="4" w:space="0" w:color="auto"/>
              <w:bottom w:val="single" w:sz="4" w:space="0" w:color="auto"/>
              <w:right w:val="single" w:sz="4" w:space="0" w:color="auto"/>
            </w:tcBorders>
          </w:tcPr>
          <w:p w14:paraId="675B928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Предельный показатель максимально допустимого уровня территориальной доступности</w:t>
            </w:r>
          </w:p>
        </w:tc>
      </w:tr>
      <w:tr w:rsidR="00550199" w:rsidRPr="00CF07FF" w14:paraId="75F25AEA" w14:textId="77777777">
        <w:tc>
          <w:tcPr>
            <w:tcW w:w="813" w:type="dxa"/>
            <w:vMerge/>
            <w:tcBorders>
              <w:top w:val="single" w:sz="4" w:space="0" w:color="auto"/>
              <w:left w:val="single" w:sz="4" w:space="0" w:color="auto"/>
              <w:bottom w:val="single" w:sz="4" w:space="0" w:color="auto"/>
              <w:right w:val="single" w:sz="4" w:space="0" w:color="auto"/>
            </w:tcBorders>
          </w:tcPr>
          <w:p w14:paraId="0F2DF207"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70AAA525"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D8E7BE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3E33D8F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величина</w:t>
            </w:r>
          </w:p>
        </w:tc>
        <w:tc>
          <w:tcPr>
            <w:tcW w:w="1304" w:type="dxa"/>
            <w:tcBorders>
              <w:top w:val="single" w:sz="4" w:space="0" w:color="auto"/>
              <w:left w:val="single" w:sz="4" w:space="0" w:color="auto"/>
              <w:bottom w:val="single" w:sz="4" w:space="0" w:color="auto"/>
              <w:right w:val="single" w:sz="4" w:space="0" w:color="auto"/>
            </w:tcBorders>
          </w:tcPr>
          <w:p w14:paraId="6617F86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единица измерения</w:t>
            </w:r>
          </w:p>
        </w:tc>
        <w:tc>
          <w:tcPr>
            <w:tcW w:w="945" w:type="dxa"/>
            <w:tcBorders>
              <w:top w:val="single" w:sz="4" w:space="0" w:color="auto"/>
              <w:left w:val="single" w:sz="4" w:space="0" w:color="auto"/>
              <w:bottom w:val="single" w:sz="4" w:space="0" w:color="auto"/>
              <w:right w:val="single" w:sz="4" w:space="0" w:color="auto"/>
            </w:tcBorders>
          </w:tcPr>
          <w:p w14:paraId="40A0DAB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величина</w:t>
            </w:r>
          </w:p>
        </w:tc>
      </w:tr>
      <w:tr w:rsidR="00550199" w:rsidRPr="00CF07FF" w14:paraId="11747F21" w14:textId="77777777">
        <w:tc>
          <w:tcPr>
            <w:tcW w:w="813" w:type="dxa"/>
            <w:vMerge w:val="restart"/>
            <w:tcBorders>
              <w:top w:val="single" w:sz="4" w:space="0" w:color="auto"/>
              <w:left w:val="single" w:sz="4" w:space="0" w:color="auto"/>
              <w:right w:val="single" w:sz="4" w:space="0" w:color="auto"/>
            </w:tcBorders>
          </w:tcPr>
          <w:p w14:paraId="6D96C010" w14:textId="77777777" w:rsidR="00550199" w:rsidRPr="00CF07FF" w:rsidRDefault="00550199">
            <w:pPr>
              <w:autoSpaceDE w:val="0"/>
              <w:autoSpaceDN w:val="0"/>
              <w:adjustRightInd w:val="0"/>
              <w:spacing w:after="0" w:line="240" w:lineRule="auto"/>
              <w:jc w:val="both"/>
              <w:rPr>
                <w:rFonts w:ascii="Times New Roman" w:hAnsi="Times New Roman" w:cs="Times New Roman"/>
                <w:sz w:val="20"/>
                <w:szCs w:val="20"/>
              </w:rPr>
            </w:pPr>
            <w:r w:rsidRPr="00CF07FF">
              <w:rPr>
                <w:rFonts w:ascii="Times New Roman" w:hAnsi="Times New Roman" w:cs="Times New Roman"/>
                <w:sz w:val="20"/>
                <w:szCs w:val="20"/>
              </w:rPr>
              <w:t>1</w:t>
            </w:r>
          </w:p>
        </w:tc>
        <w:tc>
          <w:tcPr>
            <w:tcW w:w="2211" w:type="dxa"/>
            <w:tcBorders>
              <w:top w:val="single" w:sz="4" w:space="0" w:color="auto"/>
              <w:left w:val="single" w:sz="4" w:space="0" w:color="auto"/>
              <w:bottom w:val="single" w:sz="4" w:space="0" w:color="auto"/>
              <w:right w:val="single" w:sz="4" w:space="0" w:color="auto"/>
            </w:tcBorders>
          </w:tcPr>
          <w:p w14:paraId="4B5305C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Объекты для хранения легковых автомобилей населения </w:t>
            </w:r>
            <w:hyperlink w:anchor="Par15" w:history="1">
              <w:r w:rsidRPr="00CF07FF">
                <w:rPr>
                  <w:rFonts w:ascii="Times New Roman" w:hAnsi="Times New Roman" w:cs="Times New Roman"/>
                  <w:color w:val="0000FF"/>
                  <w:sz w:val="20"/>
                  <w:szCs w:val="20"/>
                </w:rPr>
                <w:t>&lt;*&gt;</w:t>
              </w:r>
            </w:hyperlink>
          </w:p>
        </w:tc>
        <w:tc>
          <w:tcPr>
            <w:tcW w:w="1928" w:type="dxa"/>
            <w:tcBorders>
              <w:top w:val="single" w:sz="4" w:space="0" w:color="auto"/>
              <w:left w:val="single" w:sz="4" w:space="0" w:color="auto"/>
              <w:bottom w:val="single" w:sz="4" w:space="0" w:color="auto"/>
              <w:right w:val="single" w:sz="4" w:space="0" w:color="auto"/>
            </w:tcBorders>
          </w:tcPr>
          <w:p w14:paraId="4B1230C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(парковочных мест) на 1000 кв. м общей площади квартир</w:t>
            </w:r>
          </w:p>
        </w:tc>
        <w:tc>
          <w:tcPr>
            <w:tcW w:w="1701" w:type="dxa"/>
            <w:tcBorders>
              <w:top w:val="single" w:sz="4" w:space="0" w:color="auto"/>
              <w:left w:val="single" w:sz="4" w:space="0" w:color="auto"/>
              <w:bottom w:val="single" w:sz="4" w:space="0" w:color="auto"/>
              <w:right w:val="single" w:sz="4" w:space="0" w:color="auto"/>
            </w:tcBorders>
          </w:tcPr>
          <w:p w14:paraId="13E75CE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11,4</w:t>
            </w:r>
          </w:p>
        </w:tc>
        <w:tc>
          <w:tcPr>
            <w:tcW w:w="1304" w:type="dxa"/>
            <w:tcBorders>
              <w:top w:val="single" w:sz="4" w:space="0" w:color="auto"/>
              <w:left w:val="single" w:sz="4" w:space="0" w:color="auto"/>
              <w:bottom w:val="single" w:sz="4" w:space="0" w:color="auto"/>
              <w:right w:val="single" w:sz="4" w:space="0" w:color="auto"/>
            </w:tcBorders>
          </w:tcPr>
          <w:p w14:paraId="2DE3CC6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радиус пешеходной доступности,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724838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800</w:t>
            </w:r>
          </w:p>
          <w:p w14:paraId="6ED58C4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(1000) </w:t>
            </w:r>
            <w:hyperlink w:anchor="Par16" w:history="1">
              <w:r w:rsidRPr="00CF07FF">
                <w:rPr>
                  <w:rFonts w:ascii="Times New Roman" w:hAnsi="Times New Roman" w:cs="Times New Roman"/>
                  <w:color w:val="0000FF"/>
                  <w:sz w:val="20"/>
                  <w:szCs w:val="20"/>
                </w:rPr>
                <w:t>&lt;**&gt;</w:t>
              </w:r>
            </w:hyperlink>
          </w:p>
        </w:tc>
      </w:tr>
      <w:tr w:rsidR="00550199" w:rsidRPr="00CF07FF" w14:paraId="68CFFA4F" w14:textId="77777777">
        <w:tc>
          <w:tcPr>
            <w:tcW w:w="813" w:type="dxa"/>
            <w:vMerge/>
            <w:tcBorders>
              <w:top w:val="single" w:sz="4" w:space="0" w:color="auto"/>
              <w:left w:val="single" w:sz="4" w:space="0" w:color="auto"/>
              <w:right w:val="single" w:sz="4" w:space="0" w:color="auto"/>
            </w:tcBorders>
          </w:tcPr>
          <w:p w14:paraId="3D3DD2F4"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right w:val="single" w:sz="4" w:space="0" w:color="auto"/>
            </w:tcBorders>
          </w:tcPr>
          <w:p w14:paraId="07D2BCCD" w14:textId="77777777" w:rsidR="00550199" w:rsidRPr="00CF07FF" w:rsidRDefault="00550199">
            <w:pPr>
              <w:autoSpaceDE w:val="0"/>
              <w:autoSpaceDN w:val="0"/>
              <w:adjustRightInd w:val="0"/>
              <w:spacing w:after="0" w:line="240" w:lineRule="auto"/>
              <w:jc w:val="both"/>
              <w:rPr>
                <w:rFonts w:ascii="Times New Roman" w:hAnsi="Times New Roman" w:cs="Times New Roman"/>
                <w:sz w:val="20"/>
                <w:szCs w:val="20"/>
              </w:rPr>
            </w:pPr>
            <w:bookmarkStart w:id="41" w:name="Par15"/>
            <w:bookmarkEnd w:id="41"/>
            <w:r w:rsidRPr="00CF07FF">
              <w:rPr>
                <w:rFonts w:ascii="Times New Roman" w:hAnsi="Times New Roman" w:cs="Times New Roman"/>
                <w:sz w:val="20"/>
                <w:szCs w:val="20"/>
              </w:rPr>
              <w:t>&lt;*&gt; Перечень объектов для хранения легковых автомобилей населения уточняется в соответствующих сводах правил, регламентирующих проектирование зданий и сооружений, площадок и помещений, предназначенных для стоянок, и определяется с учетом градостроительной ситуации, архитектурно-</w:t>
            </w:r>
            <w:proofErr w:type="gramStart"/>
            <w:r w:rsidRPr="00CF07FF">
              <w:rPr>
                <w:rFonts w:ascii="Times New Roman" w:hAnsi="Times New Roman" w:cs="Times New Roman"/>
                <w:sz w:val="20"/>
                <w:szCs w:val="20"/>
              </w:rPr>
              <w:t>планировочного решения</w:t>
            </w:r>
            <w:proofErr w:type="gramEnd"/>
            <w:r w:rsidRPr="00CF07FF">
              <w:rPr>
                <w:rFonts w:ascii="Times New Roman" w:hAnsi="Times New Roman" w:cs="Times New Roman"/>
                <w:sz w:val="20"/>
                <w:szCs w:val="20"/>
              </w:rPr>
              <w:t xml:space="preserve"> участка строительства.</w:t>
            </w:r>
          </w:p>
          <w:p w14:paraId="3AA1B600" w14:textId="77777777" w:rsidR="00550199" w:rsidRPr="00CF07FF" w:rsidRDefault="00550199">
            <w:pPr>
              <w:autoSpaceDE w:val="0"/>
              <w:autoSpaceDN w:val="0"/>
              <w:adjustRightInd w:val="0"/>
              <w:spacing w:after="0" w:line="240" w:lineRule="auto"/>
              <w:jc w:val="both"/>
              <w:rPr>
                <w:rFonts w:ascii="Times New Roman" w:hAnsi="Times New Roman" w:cs="Times New Roman"/>
                <w:sz w:val="20"/>
                <w:szCs w:val="20"/>
              </w:rPr>
            </w:pPr>
            <w:bookmarkStart w:id="42" w:name="Par16"/>
            <w:bookmarkEnd w:id="42"/>
            <w:r w:rsidRPr="00CF07FF">
              <w:rPr>
                <w:rFonts w:ascii="Times New Roman" w:hAnsi="Times New Roman" w:cs="Times New Roman"/>
                <w:sz w:val="20"/>
                <w:szCs w:val="20"/>
              </w:rPr>
              <w:t>&lt;**&gt; В районах реконструкции - не более 1000 м.</w:t>
            </w:r>
          </w:p>
        </w:tc>
      </w:tr>
      <w:tr w:rsidR="00550199" w:rsidRPr="00CF07FF" w14:paraId="0039CAD6" w14:textId="77777777">
        <w:tc>
          <w:tcPr>
            <w:tcW w:w="813" w:type="dxa"/>
            <w:tcBorders>
              <w:top w:val="single" w:sz="4" w:space="0" w:color="auto"/>
              <w:left w:val="single" w:sz="4" w:space="0" w:color="auto"/>
              <w:right w:val="single" w:sz="4" w:space="0" w:color="auto"/>
            </w:tcBorders>
          </w:tcPr>
          <w:p w14:paraId="22E8617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w:t>
            </w:r>
          </w:p>
        </w:tc>
        <w:tc>
          <w:tcPr>
            <w:tcW w:w="8089" w:type="dxa"/>
            <w:gridSpan w:val="5"/>
            <w:tcBorders>
              <w:top w:val="single" w:sz="4" w:space="0" w:color="auto"/>
              <w:left w:val="single" w:sz="4" w:space="0" w:color="auto"/>
              <w:right w:val="single" w:sz="4" w:space="0" w:color="auto"/>
            </w:tcBorders>
          </w:tcPr>
          <w:p w14:paraId="47F0E97A" w14:textId="77777777" w:rsidR="00550199" w:rsidRPr="00CF07FF" w:rsidRDefault="00550199">
            <w:pPr>
              <w:autoSpaceDE w:val="0"/>
              <w:autoSpaceDN w:val="0"/>
              <w:adjustRightInd w:val="0"/>
              <w:spacing w:after="0" w:line="240" w:lineRule="auto"/>
              <w:jc w:val="both"/>
              <w:rPr>
                <w:rFonts w:ascii="Times New Roman" w:hAnsi="Times New Roman" w:cs="Times New Roman"/>
                <w:sz w:val="20"/>
                <w:szCs w:val="20"/>
              </w:rPr>
            </w:pPr>
            <w:proofErr w:type="spellStart"/>
            <w:r w:rsidRPr="00CF07FF">
              <w:rPr>
                <w:rFonts w:ascii="Times New Roman" w:hAnsi="Times New Roman" w:cs="Times New Roman"/>
                <w:sz w:val="20"/>
                <w:szCs w:val="20"/>
              </w:rPr>
              <w:t>Приобъектные</w:t>
            </w:r>
            <w:proofErr w:type="spellEnd"/>
            <w:r w:rsidRPr="00CF07FF">
              <w:rPr>
                <w:rFonts w:ascii="Times New Roman" w:hAnsi="Times New Roman" w:cs="Times New Roman"/>
                <w:sz w:val="20"/>
                <w:szCs w:val="20"/>
              </w:rPr>
              <w:t xml:space="preserve"> стоянки легковых автомобилей у зданий, сооружений, рекреационных территорий и объектов отдыха</w:t>
            </w:r>
          </w:p>
        </w:tc>
      </w:tr>
      <w:tr w:rsidR="00550199" w:rsidRPr="00CF07FF" w14:paraId="53BA2CA5" w14:textId="77777777">
        <w:tc>
          <w:tcPr>
            <w:tcW w:w="813" w:type="dxa"/>
            <w:tcBorders>
              <w:top w:val="single" w:sz="4" w:space="0" w:color="auto"/>
              <w:left w:val="single" w:sz="4" w:space="0" w:color="auto"/>
              <w:bottom w:val="single" w:sz="4" w:space="0" w:color="auto"/>
              <w:right w:val="single" w:sz="4" w:space="0" w:color="auto"/>
            </w:tcBorders>
          </w:tcPr>
          <w:p w14:paraId="2F4C8FB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w:t>
            </w:r>
          </w:p>
        </w:tc>
        <w:tc>
          <w:tcPr>
            <w:tcW w:w="2211" w:type="dxa"/>
            <w:tcBorders>
              <w:top w:val="single" w:sz="4" w:space="0" w:color="auto"/>
              <w:left w:val="single" w:sz="4" w:space="0" w:color="auto"/>
              <w:bottom w:val="single" w:sz="4" w:space="0" w:color="auto"/>
              <w:right w:val="single" w:sz="4" w:space="0" w:color="auto"/>
            </w:tcBorders>
          </w:tcPr>
          <w:p w14:paraId="2732866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Учреждения органов государственной власти,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tcPr>
          <w:p w14:paraId="585BAB6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220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FCAB9C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F44CAD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D26C75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192A94A1" w14:textId="77777777">
        <w:tc>
          <w:tcPr>
            <w:tcW w:w="813" w:type="dxa"/>
            <w:tcBorders>
              <w:top w:val="single" w:sz="4" w:space="0" w:color="auto"/>
              <w:left w:val="single" w:sz="4" w:space="0" w:color="auto"/>
              <w:bottom w:val="single" w:sz="4" w:space="0" w:color="auto"/>
              <w:right w:val="single" w:sz="4" w:space="0" w:color="auto"/>
            </w:tcBorders>
          </w:tcPr>
          <w:p w14:paraId="284FA044" w14:textId="77777777" w:rsidR="00550199" w:rsidRPr="00CF07FF" w:rsidRDefault="00550199" w:rsidP="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w:t>
            </w:r>
          </w:p>
        </w:tc>
        <w:tc>
          <w:tcPr>
            <w:tcW w:w="2211" w:type="dxa"/>
            <w:tcBorders>
              <w:top w:val="single" w:sz="4" w:space="0" w:color="auto"/>
              <w:left w:val="single" w:sz="4" w:space="0" w:color="auto"/>
              <w:bottom w:val="single" w:sz="4" w:space="0" w:color="auto"/>
              <w:right w:val="single" w:sz="4" w:space="0" w:color="auto"/>
            </w:tcBorders>
          </w:tcPr>
          <w:p w14:paraId="11C420E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14:paraId="2C2E18D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120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7F7C371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B5B3E2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66C70A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4E489B4F" w14:textId="77777777">
        <w:tc>
          <w:tcPr>
            <w:tcW w:w="813" w:type="dxa"/>
            <w:tcBorders>
              <w:top w:val="single" w:sz="4" w:space="0" w:color="auto"/>
              <w:left w:val="single" w:sz="4" w:space="0" w:color="auto"/>
              <w:bottom w:val="single" w:sz="4" w:space="0" w:color="auto"/>
              <w:right w:val="single" w:sz="4" w:space="0" w:color="auto"/>
            </w:tcBorders>
          </w:tcPr>
          <w:p w14:paraId="3A06DC20" w14:textId="6FD1A33F"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2.3.</w:t>
            </w:r>
          </w:p>
        </w:tc>
        <w:tc>
          <w:tcPr>
            <w:tcW w:w="2211" w:type="dxa"/>
            <w:tcBorders>
              <w:top w:val="single" w:sz="4" w:space="0" w:color="auto"/>
              <w:left w:val="single" w:sz="4" w:space="0" w:color="auto"/>
              <w:bottom w:val="single" w:sz="4" w:space="0" w:color="auto"/>
              <w:right w:val="single" w:sz="4" w:space="0" w:color="auto"/>
            </w:tcBorders>
          </w:tcPr>
          <w:p w14:paraId="3437955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Общеобразовательная организация</w:t>
            </w:r>
          </w:p>
        </w:tc>
        <w:tc>
          <w:tcPr>
            <w:tcW w:w="1928" w:type="dxa"/>
            <w:tcBorders>
              <w:top w:val="single" w:sz="4" w:space="0" w:color="auto"/>
              <w:left w:val="single" w:sz="4" w:space="0" w:color="auto"/>
              <w:bottom w:val="single" w:sz="4" w:space="0" w:color="auto"/>
              <w:right w:val="single" w:sz="4" w:space="0" w:color="auto"/>
            </w:tcBorders>
          </w:tcPr>
          <w:p w14:paraId="5369CD2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50 обучающихся</w:t>
            </w:r>
          </w:p>
        </w:tc>
        <w:tc>
          <w:tcPr>
            <w:tcW w:w="1701" w:type="dxa"/>
            <w:tcBorders>
              <w:top w:val="single" w:sz="4" w:space="0" w:color="auto"/>
              <w:left w:val="single" w:sz="4" w:space="0" w:color="auto"/>
              <w:bottom w:val="single" w:sz="4" w:space="0" w:color="auto"/>
              <w:right w:val="single" w:sz="4" w:space="0" w:color="auto"/>
            </w:tcBorders>
          </w:tcPr>
          <w:p w14:paraId="1CF120A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97D557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844B10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1EA586CB" w14:textId="77777777">
        <w:tc>
          <w:tcPr>
            <w:tcW w:w="813" w:type="dxa"/>
            <w:tcBorders>
              <w:top w:val="single" w:sz="4" w:space="0" w:color="auto"/>
              <w:left w:val="single" w:sz="4" w:space="0" w:color="auto"/>
              <w:bottom w:val="single" w:sz="4" w:space="0" w:color="auto"/>
              <w:right w:val="single" w:sz="4" w:space="0" w:color="auto"/>
            </w:tcBorders>
          </w:tcPr>
          <w:p w14:paraId="527AF4E6" w14:textId="7318C11B"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2.4</w:t>
            </w:r>
          </w:p>
        </w:tc>
        <w:tc>
          <w:tcPr>
            <w:tcW w:w="2211" w:type="dxa"/>
            <w:tcBorders>
              <w:top w:val="single" w:sz="4" w:space="0" w:color="auto"/>
              <w:left w:val="single" w:sz="4" w:space="0" w:color="auto"/>
              <w:bottom w:val="single" w:sz="4" w:space="0" w:color="auto"/>
              <w:right w:val="single" w:sz="4" w:space="0" w:color="auto"/>
            </w:tcBorders>
          </w:tcPr>
          <w:p w14:paraId="5211F52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Профессиональные образовательные организации, образовательные организации дополнительного образования</w:t>
            </w:r>
          </w:p>
        </w:tc>
        <w:tc>
          <w:tcPr>
            <w:tcW w:w="1928" w:type="dxa"/>
            <w:tcBorders>
              <w:top w:val="single" w:sz="4" w:space="0" w:color="auto"/>
              <w:left w:val="single" w:sz="4" w:space="0" w:color="auto"/>
              <w:bottom w:val="single" w:sz="4" w:space="0" w:color="auto"/>
              <w:right w:val="single" w:sz="4" w:space="0" w:color="auto"/>
            </w:tcBorders>
          </w:tcPr>
          <w:p w14:paraId="15F755C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3 преподавателя, занятых в одну смену</w:t>
            </w:r>
          </w:p>
        </w:tc>
        <w:tc>
          <w:tcPr>
            <w:tcW w:w="1701" w:type="dxa"/>
            <w:tcBorders>
              <w:top w:val="single" w:sz="4" w:space="0" w:color="auto"/>
              <w:left w:val="single" w:sz="4" w:space="0" w:color="auto"/>
              <w:bottom w:val="single" w:sz="4" w:space="0" w:color="auto"/>
              <w:right w:val="single" w:sz="4" w:space="0" w:color="auto"/>
            </w:tcBorders>
          </w:tcPr>
          <w:p w14:paraId="4CA18C8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C97FDF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DF6C30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29C30FA4" w14:textId="77777777">
        <w:tc>
          <w:tcPr>
            <w:tcW w:w="813" w:type="dxa"/>
            <w:tcBorders>
              <w:top w:val="single" w:sz="4" w:space="0" w:color="auto"/>
              <w:left w:val="single" w:sz="4" w:space="0" w:color="auto"/>
              <w:bottom w:val="single" w:sz="4" w:space="0" w:color="auto"/>
              <w:right w:val="single" w:sz="4" w:space="0" w:color="auto"/>
            </w:tcBorders>
          </w:tcPr>
          <w:p w14:paraId="4F30CEA5" w14:textId="19106B2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w:t>
            </w:r>
          </w:p>
        </w:tc>
        <w:tc>
          <w:tcPr>
            <w:tcW w:w="2211" w:type="dxa"/>
            <w:tcBorders>
              <w:top w:val="single" w:sz="4" w:space="0" w:color="auto"/>
              <w:left w:val="single" w:sz="4" w:space="0" w:color="auto"/>
              <w:bottom w:val="single" w:sz="4" w:space="0" w:color="auto"/>
              <w:right w:val="single" w:sz="4" w:space="0" w:color="auto"/>
            </w:tcBorders>
          </w:tcPr>
          <w:p w14:paraId="1E7472E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Центры обучения, самодеятельного творчества, клубы по интересам для взрослых</w:t>
            </w:r>
          </w:p>
        </w:tc>
        <w:tc>
          <w:tcPr>
            <w:tcW w:w="1928" w:type="dxa"/>
            <w:tcBorders>
              <w:top w:val="single" w:sz="4" w:space="0" w:color="auto"/>
              <w:left w:val="single" w:sz="4" w:space="0" w:color="auto"/>
              <w:bottom w:val="single" w:sz="4" w:space="0" w:color="auto"/>
              <w:right w:val="single" w:sz="4" w:space="0" w:color="auto"/>
            </w:tcBorders>
          </w:tcPr>
          <w:p w14:paraId="74699F8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25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131AB99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034DC55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997A5D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18F13540" w14:textId="77777777">
        <w:tc>
          <w:tcPr>
            <w:tcW w:w="813" w:type="dxa"/>
            <w:tcBorders>
              <w:top w:val="single" w:sz="4" w:space="0" w:color="auto"/>
              <w:left w:val="single" w:sz="4" w:space="0" w:color="auto"/>
              <w:bottom w:val="single" w:sz="4" w:space="0" w:color="auto"/>
              <w:right w:val="single" w:sz="4" w:space="0" w:color="auto"/>
            </w:tcBorders>
          </w:tcPr>
          <w:p w14:paraId="3B3BD6D4" w14:textId="532AB054"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2.6</w:t>
            </w:r>
          </w:p>
        </w:tc>
        <w:tc>
          <w:tcPr>
            <w:tcW w:w="2211" w:type="dxa"/>
            <w:tcBorders>
              <w:top w:val="single" w:sz="4" w:space="0" w:color="auto"/>
              <w:left w:val="single" w:sz="4" w:space="0" w:color="auto"/>
              <w:bottom w:val="single" w:sz="4" w:space="0" w:color="auto"/>
              <w:right w:val="single" w:sz="4" w:space="0" w:color="auto"/>
            </w:tcBorders>
          </w:tcPr>
          <w:p w14:paraId="01AD4B1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Научно-исследовательские и проектные институты</w:t>
            </w:r>
          </w:p>
        </w:tc>
        <w:tc>
          <w:tcPr>
            <w:tcW w:w="1928" w:type="dxa"/>
            <w:tcBorders>
              <w:top w:val="single" w:sz="4" w:space="0" w:color="auto"/>
              <w:left w:val="single" w:sz="4" w:space="0" w:color="auto"/>
              <w:bottom w:val="single" w:sz="4" w:space="0" w:color="auto"/>
              <w:right w:val="single" w:sz="4" w:space="0" w:color="auto"/>
            </w:tcBorders>
          </w:tcPr>
          <w:p w14:paraId="7026CDE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170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1BB51BB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0DF5FAE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0A7303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661CE5F1" w14:textId="77777777">
        <w:tc>
          <w:tcPr>
            <w:tcW w:w="813" w:type="dxa"/>
            <w:tcBorders>
              <w:top w:val="single" w:sz="4" w:space="0" w:color="auto"/>
              <w:left w:val="single" w:sz="4" w:space="0" w:color="auto"/>
              <w:bottom w:val="single" w:sz="4" w:space="0" w:color="auto"/>
              <w:right w:val="single" w:sz="4" w:space="0" w:color="auto"/>
            </w:tcBorders>
          </w:tcPr>
          <w:p w14:paraId="7894A37A" w14:textId="5BD3A490"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2.7</w:t>
            </w:r>
          </w:p>
        </w:tc>
        <w:tc>
          <w:tcPr>
            <w:tcW w:w="2211" w:type="dxa"/>
            <w:tcBorders>
              <w:top w:val="single" w:sz="4" w:space="0" w:color="auto"/>
              <w:left w:val="single" w:sz="4" w:space="0" w:color="auto"/>
              <w:bottom w:val="single" w:sz="4" w:space="0" w:color="auto"/>
              <w:right w:val="single" w:sz="4" w:space="0" w:color="auto"/>
            </w:tcBorders>
          </w:tcPr>
          <w:p w14:paraId="7950673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Производственные здания, коммунально-складские объекты, размещаемые в составе многофункциональных зон</w:t>
            </w:r>
          </w:p>
        </w:tc>
        <w:tc>
          <w:tcPr>
            <w:tcW w:w="1928" w:type="dxa"/>
            <w:tcBorders>
              <w:top w:val="single" w:sz="4" w:space="0" w:color="auto"/>
              <w:left w:val="single" w:sz="4" w:space="0" w:color="auto"/>
              <w:bottom w:val="single" w:sz="4" w:space="0" w:color="auto"/>
              <w:right w:val="single" w:sz="4" w:space="0" w:color="auto"/>
            </w:tcBorders>
          </w:tcPr>
          <w:p w14:paraId="1C95B35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8 работающих в двух смежных сменах, человек</w:t>
            </w:r>
          </w:p>
        </w:tc>
        <w:tc>
          <w:tcPr>
            <w:tcW w:w="1701" w:type="dxa"/>
            <w:tcBorders>
              <w:top w:val="single" w:sz="4" w:space="0" w:color="auto"/>
              <w:left w:val="single" w:sz="4" w:space="0" w:color="auto"/>
              <w:bottom w:val="single" w:sz="4" w:space="0" w:color="auto"/>
              <w:right w:val="single" w:sz="4" w:space="0" w:color="auto"/>
            </w:tcBorders>
          </w:tcPr>
          <w:p w14:paraId="360D767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D86314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01D7BA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725622D3" w14:textId="77777777">
        <w:tc>
          <w:tcPr>
            <w:tcW w:w="813" w:type="dxa"/>
            <w:tcBorders>
              <w:top w:val="single" w:sz="4" w:space="0" w:color="auto"/>
              <w:left w:val="single" w:sz="4" w:space="0" w:color="auto"/>
              <w:bottom w:val="single" w:sz="4" w:space="0" w:color="auto"/>
              <w:right w:val="single" w:sz="4" w:space="0" w:color="auto"/>
            </w:tcBorders>
          </w:tcPr>
          <w:p w14:paraId="7DAE448F" w14:textId="4B615EB9"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2.8</w:t>
            </w:r>
          </w:p>
        </w:tc>
        <w:tc>
          <w:tcPr>
            <w:tcW w:w="2211" w:type="dxa"/>
            <w:tcBorders>
              <w:top w:val="single" w:sz="4" w:space="0" w:color="auto"/>
              <w:left w:val="single" w:sz="4" w:space="0" w:color="auto"/>
              <w:bottom w:val="single" w:sz="4" w:space="0" w:color="auto"/>
              <w:right w:val="single" w:sz="4" w:space="0" w:color="auto"/>
            </w:tcBorders>
          </w:tcPr>
          <w:p w14:paraId="2189256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928" w:type="dxa"/>
            <w:tcBorders>
              <w:top w:val="single" w:sz="4" w:space="0" w:color="auto"/>
              <w:left w:val="single" w:sz="4" w:space="0" w:color="auto"/>
              <w:bottom w:val="single" w:sz="4" w:space="0" w:color="auto"/>
              <w:right w:val="single" w:sz="4" w:space="0" w:color="auto"/>
            </w:tcBorders>
          </w:tcPr>
          <w:p w14:paraId="256B9E6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человек, работающих в двух смежных сменах</w:t>
            </w:r>
          </w:p>
        </w:tc>
        <w:tc>
          <w:tcPr>
            <w:tcW w:w="1701" w:type="dxa"/>
            <w:tcBorders>
              <w:top w:val="single" w:sz="4" w:space="0" w:color="auto"/>
              <w:left w:val="single" w:sz="4" w:space="0" w:color="auto"/>
              <w:bottom w:val="single" w:sz="4" w:space="0" w:color="auto"/>
              <w:right w:val="single" w:sz="4" w:space="0" w:color="auto"/>
            </w:tcBorders>
          </w:tcPr>
          <w:p w14:paraId="2CA9B18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14:paraId="050CAAD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203AEC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77578B6D" w14:textId="77777777">
        <w:tc>
          <w:tcPr>
            <w:tcW w:w="813" w:type="dxa"/>
            <w:vMerge w:val="restart"/>
            <w:tcBorders>
              <w:top w:val="single" w:sz="4" w:space="0" w:color="auto"/>
              <w:left w:val="single" w:sz="4" w:space="0" w:color="auto"/>
              <w:bottom w:val="single" w:sz="4" w:space="0" w:color="auto"/>
              <w:right w:val="single" w:sz="4" w:space="0" w:color="auto"/>
            </w:tcBorders>
          </w:tcPr>
          <w:p w14:paraId="6D82DA82" w14:textId="77D23483"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2.9</w:t>
            </w:r>
          </w:p>
        </w:tc>
        <w:tc>
          <w:tcPr>
            <w:tcW w:w="2211" w:type="dxa"/>
            <w:tcBorders>
              <w:top w:val="single" w:sz="4" w:space="0" w:color="auto"/>
              <w:left w:val="single" w:sz="4" w:space="0" w:color="auto"/>
              <w:bottom w:val="single" w:sz="4" w:space="0" w:color="auto"/>
              <w:right w:val="single" w:sz="4" w:space="0" w:color="auto"/>
            </w:tcBorders>
          </w:tcPr>
          <w:p w14:paraId="50058FC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Рынки постоянные:</w:t>
            </w:r>
          </w:p>
        </w:tc>
        <w:tc>
          <w:tcPr>
            <w:tcW w:w="1928" w:type="dxa"/>
            <w:tcBorders>
              <w:top w:val="single" w:sz="4" w:space="0" w:color="auto"/>
              <w:left w:val="single" w:sz="4" w:space="0" w:color="auto"/>
              <w:bottom w:val="single" w:sz="4" w:space="0" w:color="auto"/>
              <w:right w:val="single" w:sz="4" w:space="0" w:color="auto"/>
            </w:tcBorders>
          </w:tcPr>
          <w:p w14:paraId="0068D9ED" w14:textId="77777777" w:rsidR="00550199" w:rsidRPr="00CF07FF" w:rsidRDefault="00550199">
            <w:pPr>
              <w:autoSpaceDE w:val="0"/>
              <w:autoSpaceDN w:val="0"/>
              <w:adjustRightInd w:val="0"/>
              <w:spacing w:after="0" w:line="240" w:lineRule="auto"/>
              <w:outlineLvl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7D0169"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43ABE858"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34FD5FF8"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r>
      <w:tr w:rsidR="00550199" w:rsidRPr="00CF07FF" w14:paraId="145EC487" w14:textId="77777777">
        <w:tc>
          <w:tcPr>
            <w:tcW w:w="813" w:type="dxa"/>
            <w:vMerge/>
            <w:tcBorders>
              <w:top w:val="single" w:sz="4" w:space="0" w:color="auto"/>
              <w:left w:val="single" w:sz="4" w:space="0" w:color="auto"/>
              <w:bottom w:val="single" w:sz="4" w:space="0" w:color="auto"/>
              <w:right w:val="single" w:sz="4" w:space="0" w:color="auto"/>
            </w:tcBorders>
          </w:tcPr>
          <w:p w14:paraId="748CC8BC"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57FDC31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универсальные и непродовольственные</w:t>
            </w:r>
          </w:p>
        </w:tc>
        <w:tc>
          <w:tcPr>
            <w:tcW w:w="1928" w:type="dxa"/>
            <w:tcBorders>
              <w:top w:val="single" w:sz="4" w:space="0" w:color="auto"/>
              <w:left w:val="single" w:sz="4" w:space="0" w:color="auto"/>
              <w:bottom w:val="single" w:sz="4" w:space="0" w:color="auto"/>
              <w:right w:val="single" w:sz="4" w:space="0" w:color="auto"/>
            </w:tcBorders>
          </w:tcPr>
          <w:p w14:paraId="3D33224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40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6DB5CE9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2C41CF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8976DD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087C565C" w14:textId="77777777">
        <w:tc>
          <w:tcPr>
            <w:tcW w:w="813" w:type="dxa"/>
            <w:vMerge/>
            <w:tcBorders>
              <w:top w:val="single" w:sz="4" w:space="0" w:color="auto"/>
              <w:left w:val="single" w:sz="4" w:space="0" w:color="auto"/>
              <w:bottom w:val="single" w:sz="4" w:space="0" w:color="auto"/>
              <w:right w:val="single" w:sz="4" w:space="0" w:color="auto"/>
            </w:tcBorders>
          </w:tcPr>
          <w:p w14:paraId="12A63195"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0CC8DFF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продовольственные и сельскохозяйственные</w:t>
            </w:r>
          </w:p>
        </w:tc>
        <w:tc>
          <w:tcPr>
            <w:tcW w:w="1928" w:type="dxa"/>
            <w:tcBorders>
              <w:top w:val="single" w:sz="4" w:space="0" w:color="auto"/>
              <w:left w:val="single" w:sz="4" w:space="0" w:color="auto"/>
              <w:bottom w:val="single" w:sz="4" w:space="0" w:color="auto"/>
              <w:right w:val="single" w:sz="4" w:space="0" w:color="auto"/>
            </w:tcBorders>
          </w:tcPr>
          <w:p w14:paraId="1145FC5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50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4EDC8F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143197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6341E5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4487286D" w14:textId="77777777">
        <w:tc>
          <w:tcPr>
            <w:tcW w:w="813" w:type="dxa"/>
            <w:tcBorders>
              <w:top w:val="single" w:sz="4" w:space="0" w:color="auto"/>
              <w:left w:val="single" w:sz="4" w:space="0" w:color="auto"/>
              <w:bottom w:val="single" w:sz="4" w:space="0" w:color="auto"/>
              <w:right w:val="single" w:sz="4" w:space="0" w:color="auto"/>
            </w:tcBorders>
          </w:tcPr>
          <w:p w14:paraId="2509B2BB" w14:textId="5C74C46C"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2.10</w:t>
            </w:r>
          </w:p>
        </w:tc>
        <w:tc>
          <w:tcPr>
            <w:tcW w:w="2211" w:type="dxa"/>
            <w:tcBorders>
              <w:top w:val="single" w:sz="4" w:space="0" w:color="auto"/>
              <w:left w:val="single" w:sz="4" w:space="0" w:color="auto"/>
              <w:bottom w:val="single" w:sz="4" w:space="0" w:color="auto"/>
              <w:right w:val="single" w:sz="4" w:space="0" w:color="auto"/>
            </w:tcBorders>
          </w:tcPr>
          <w:p w14:paraId="001A895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Объекты коммунально-бытового обслуживания (бани)</w:t>
            </w:r>
          </w:p>
        </w:tc>
        <w:tc>
          <w:tcPr>
            <w:tcW w:w="1928" w:type="dxa"/>
            <w:tcBorders>
              <w:top w:val="single" w:sz="4" w:space="0" w:color="auto"/>
              <w:left w:val="single" w:sz="4" w:space="0" w:color="auto"/>
              <w:bottom w:val="single" w:sz="4" w:space="0" w:color="auto"/>
              <w:right w:val="single" w:sz="4" w:space="0" w:color="auto"/>
            </w:tcBorders>
          </w:tcPr>
          <w:p w14:paraId="1513036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6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15756BF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4BCC99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98F965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19872F26" w14:textId="77777777">
        <w:tc>
          <w:tcPr>
            <w:tcW w:w="813" w:type="dxa"/>
            <w:tcBorders>
              <w:top w:val="single" w:sz="4" w:space="0" w:color="auto"/>
              <w:left w:val="single" w:sz="4" w:space="0" w:color="auto"/>
              <w:bottom w:val="single" w:sz="4" w:space="0" w:color="auto"/>
              <w:right w:val="single" w:sz="4" w:space="0" w:color="auto"/>
            </w:tcBorders>
          </w:tcPr>
          <w:p w14:paraId="1026A682" w14:textId="4F3C5214"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2.11</w:t>
            </w:r>
          </w:p>
        </w:tc>
        <w:tc>
          <w:tcPr>
            <w:tcW w:w="2211" w:type="dxa"/>
            <w:tcBorders>
              <w:top w:val="single" w:sz="4" w:space="0" w:color="auto"/>
              <w:left w:val="single" w:sz="4" w:space="0" w:color="auto"/>
              <w:bottom w:val="single" w:sz="4" w:space="0" w:color="auto"/>
              <w:right w:val="single" w:sz="4" w:space="0" w:color="auto"/>
            </w:tcBorders>
          </w:tcPr>
          <w:p w14:paraId="35CE729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proofErr w:type="spellStart"/>
            <w:r w:rsidRPr="00CF07FF">
              <w:rPr>
                <w:rFonts w:ascii="Times New Roman" w:hAnsi="Times New Roman" w:cs="Times New Roman"/>
                <w:sz w:val="20"/>
                <w:szCs w:val="20"/>
              </w:rPr>
              <w:t>Выставочно</w:t>
            </w:r>
            <w:proofErr w:type="spellEnd"/>
            <w:r w:rsidRPr="00CF07FF">
              <w:rPr>
                <w:rFonts w:ascii="Times New Roman" w:hAnsi="Times New Roman" w:cs="Times New Roman"/>
                <w:sz w:val="20"/>
                <w:szCs w:val="20"/>
              </w:rPr>
              <w:t>-музейные комплексы, музеи-заповедники, музеи, галереи, выставочные залы</w:t>
            </w:r>
          </w:p>
        </w:tc>
        <w:tc>
          <w:tcPr>
            <w:tcW w:w="1928" w:type="dxa"/>
            <w:tcBorders>
              <w:top w:val="single" w:sz="4" w:space="0" w:color="auto"/>
              <w:left w:val="single" w:sz="4" w:space="0" w:color="auto"/>
              <w:bottom w:val="single" w:sz="4" w:space="0" w:color="auto"/>
              <w:right w:val="single" w:sz="4" w:space="0" w:color="auto"/>
            </w:tcBorders>
          </w:tcPr>
          <w:p w14:paraId="4C0EC88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8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E2F82F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FBFFFB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3C2F6E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5A451C52" w14:textId="77777777">
        <w:tc>
          <w:tcPr>
            <w:tcW w:w="813" w:type="dxa"/>
            <w:tcBorders>
              <w:top w:val="single" w:sz="4" w:space="0" w:color="auto"/>
              <w:left w:val="single" w:sz="4" w:space="0" w:color="auto"/>
              <w:bottom w:val="single" w:sz="4" w:space="0" w:color="auto"/>
              <w:right w:val="single" w:sz="4" w:space="0" w:color="auto"/>
            </w:tcBorders>
          </w:tcPr>
          <w:p w14:paraId="72288ADC" w14:textId="37E3697D"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2.12</w:t>
            </w:r>
          </w:p>
        </w:tc>
        <w:tc>
          <w:tcPr>
            <w:tcW w:w="2211" w:type="dxa"/>
            <w:tcBorders>
              <w:top w:val="single" w:sz="4" w:space="0" w:color="auto"/>
              <w:left w:val="single" w:sz="4" w:space="0" w:color="auto"/>
              <w:bottom w:val="single" w:sz="4" w:space="0" w:color="auto"/>
              <w:right w:val="single" w:sz="4" w:space="0" w:color="auto"/>
            </w:tcBorders>
          </w:tcPr>
          <w:p w14:paraId="186413C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Здания театрально-зрелищные:</w:t>
            </w:r>
          </w:p>
        </w:tc>
        <w:tc>
          <w:tcPr>
            <w:tcW w:w="1928" w:type="dxa"/>
            <w:tcBorders>
              <w:top w:val="single" w:sz="4" w:space="0" w:color="auto"/>
              <w:left w:val="single" w:sz="4" w:space="0" w:color="auto"/>
              <w:bottom w:val="single" w:sz="4" w:space="0" w:color="auto"/>
              <w:right w:val="single" w:sz="4" w:space="0" w:color="auto"/>
            </w:tcBorders>
          </w:tcPr>
          <w:p w14:paraId="5256BA70"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3B4708"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120F0C5"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77C1A0DC"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r>
      <w:tr w:rsidR="00550199" w:rsidRPr="00CF07FF" w14:paraId="2DDBEC15" w14:textId="77777777">
        <w:tc>
          <w:tcPr>
            <w:tcW w:w="813" w:type="dxa"/>
            <w:tcBorders>
              <w:top w:val="single" w:sz="4" w:space="0" w:color="auto"/>
              <w:left w:val="single" w:sz="4" w:space="0" w:color="auto"/>
              <w:bottom w:val="single" w:sz="4" w:space="0" w:color="auto"/>
              <w:right w:val="single" w:sz="4" w:space="0" w:color="auto"/>
            </w:tcBorders>
          </w:tcPr>
          <w:p w14:paraId="285C4E22" w14:textId="41EE245D"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2.12.1</w:t>
            </w:r>
          </w:p>
        </w:tc>
        <w:tc>
          <w:tcPr>
            <w:tcW w:w="2211" w:type="dxa"/>
            <w:tcBorders>
              <w:top w:val="single" w:sz="4" w:space="0" w:color="auto"/>
              <w:left w:val="single" w:sz="4" w:space="0" w:color="auto"/>
              <w:bottom w:val="single" w:sz="4" w:space="0" w:color="auto"/>
              <w:right w:val="single" w:sz="4" w:space="0" w:color="auto"/>
            </w:tcBorders>
          </w:tcPr>
          <w:p w14:paraId="782E27B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1DB7A97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 xml:space="preserve">-мест на 7 </w:t>
            </w:r>
            <w:r w:rsidRPr="00CF07FF">
              <w:rPr>
                <w:rFonts w:ascii="Times New Roman" w:hAnsi="Times New Roman" w:cs="Times New Roman"/>
                <w:sz w:val="20"/>
                <w:szCs w:val="20"/>
              </w:rPr>
              <w:lastRenderedPageBreak/>
              <w:t>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29ED4DC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 xml:space="preserve">1 </w:t>
            </w:r>
            <w:hyperlink w:anchor="Par124" w:history="1">
              <w:r w:rsidRPr="00CF07FF">
                <w:rPr>
                  <w:rFonts w:ascii="Times New Roman" w:hAnsi="Times New Roman" w:cs="Times New Roman"/>
                  <w:color w:val="0000FF"/>
                  <w:sz w:val="20"/>
                  <w:szCs w:val="20"/>
                </w:rPr>
                <w:t>&lt;*&gt;</w:t>
              </w:r>
            </w:hyperlink>
            <w:r w:rsidRPr="00CF07FF">
              <w:rPr>
                <w:rFonts w:ascii="Times New Roman" w:hAnsi="Times New Roman" w:cs="Times New Roman"/>
                <w:sz w:val="20"/>
                <w:szCs w:val="20"/>
              </w:rPr>
              <w:t xml:space="preserve"> </w:t>
            </w:r>
            <w:hyperlink w:anchor="Par125" w:history="1">
              <w:r w:rsidRPr="00CF07FF">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0FCD24A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14:paraId="4C0318D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250</w:t>
            </w:r>
          </w:p>
        </w:tc>
      </w:tr>
      <w:tr w:rsidR="00550199" w:rsidRPr="00CF07FF" w14:paraId="4A0F52F3" w14:textId="77777777">
        <w:tc>
          <w:tcPr>
            <w:tcW w:w="813" w:type="dxa"/>
            <w:tcBorders>
              <w:top w:val="single" w:sz="4" w:space="0" w:color="auto"/>
              <w:left w:val="single" w:sz="4" w:space="0" w:color="auto"/>
              <w:bottom w:val="single" w:sz="4" w:space="0" w:color="auto"/>
              <w:right w:val="single" w:sz="4" w:space="0" w:color="auto"/>
            </w:tcBorders>
          </w:tcPr>
          <w:p w14:paraId="68FCB985" w14:textId="5D4A000C"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2.12.2</w:t>
            </w:r>
          </w:p>
        </w:tc>
        <w:tc>
          <w:tcPr>
            <w:tcW w:w="2211" w:type="dxa"/>
            <w:tcBorders>
              <w:top w:val="single" w:sz="4" w:space="0" w:color="auto"/>
              <w:left w:val="single" w:sz="4" w:space="0" w:color="auto"/>
              <w:bottom w:val="single" w:sz="4" w:space="0" w:color="auto"/>
              <w:right w:val="single" w:sz="4" w:space="0" w:color="auto"/>
            </w:tcBorders>
          </w:tcPr>
          <w:p w14:paraId="4265FFA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5E0C94E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 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23BA7FA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1 </w:t>
            </w:r>
            <w:hyperlink w:anchor="Par124" w:history="1">
              <w:r w:rsidRPr="00CF07FF">
                <w:rPr>
                  <w:rFonts w:ascii="Times New Roman" w:hAnsi="Times New Roman" w:cs="Times New Roman"/>
                  <w:color w:val="0000FF"/>
                  <w:sz w:val="20"/>
                  <w:szCs w:val="20"/>
                </w:rPr>
                <w:t>&lt;*&gt;</w:t>
              </w:r>
            </w:hyperlink>
            <w:r w:rsidRPr="00CF07FF">
              <w:rPr>
                <w:rFonts w:ascii="Times New Roman" w:hAnsi="Times New Roman" w:cs="Times New Roman"/>
                <w:sz w:val="20"/>
                <w:szCs w:val="20"/>
              </w:rPr>
              <w:t xml:space="preserve"> </w:t>
            </w:r>
            <w:hyperlink w:anchor="Par125" w:history="1">
              <w:r w:rsidRPr="00CF07FF">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44C0C41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22ED78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78A3B8B2" w14:textId="77777777">
        <w:tc>
          <w:tcPr>
            <w:tcW w:w="813" w:type="dxa"/>
            <w:tcBorders>
              <w:top w:val="single" w:sz="4" w:space="0" w:color="auto"/>
              <w:left w:val="single" w:sz="4" w:space="0" w:color="auto"/>
              <w:bottom w:val="single" w:sz="4" w:space="0" w:color="auto"/>
              <w:right w:val="single" w:sz="4" w:space="0" w:color="auto"/>
            </w:tcBorders>
          </w:tcPr>
          <w:p w14:paraId="48EE0640" w14:textId="7F104E15"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2.12.3</w:t>
            </w:r>
          </w:p>
        </w:tc>
        <w:tc>
          <w:tcPr>
            <w:tcW w:w="2211" w:type="dxa"/>
            <w:tcBorders>
              <w:top w:val="single" w:sz="4" w:space="0" w:color="auto"/>
              <w:left w:val="single" w:sz="4" w:space="0" w:color="auto"/>
              <w:bottom w:val="single" w:sz="4" w:space="0" w:color="auto"/>
              <w:right w:val="single" w:sz="4" w:space="0" w:color="auto"/>
            </w:tcBorders>
          </w:tcPr>
          <w:p w14:paraId="6E72942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3-го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3CAA59E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12 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6E480CE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1 </w:t>
            </w:r>
            <w:hyperlink w:anchor="Par124" w:history="1">
              <w:r w:rsidRPr="00CF07FF">
                <w:rPr>
                  <w:rFonts w:ascii="Times New Roman" w:hAnsi="Times New Roman" w:cs="Times New Roman"/>
                  <w:color w:val="0000FF"/>
                  <w:sz w:val="20"/>
                  <w:szCs w:val="20"/>
                </w:rPr>
                <w:t>&lt;*&gt;</w:t>
              </w:r>
            </w:hyperlink>
            <w:r w:rsidRPr="00CF07FF">
              <w:rPr>
                <w:rFonts w:ascii="Times New Roman" w:hAnsi="Times New Roman" w:cs="Times New Roman"/>
                <w:sz w:val="20"/>
                <w:szCs w:val="20"/>
              </w:rPr>
              <w:t xml:space="preserve"> </w:t>
            </w:r>
            <w:hyperlink w:anchor="Par125" w:history="1">
              <w:r w:rsidRPr="00CF07FF">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5D23917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88F9DC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7C80FD32" w14:textId="77777777">
        <w:tc>
          <w:tcPr>
            <w:tcW w:w="813" w:type="dxa"/>
            <w:tcBorders>
              <w:top w:val="single" w:sz="4" w:space="0" w:color="auto"/>
              <w:left w:val="single" w:sz="4" w:space="0" w:color="auto"/>
              <w:bottom w:val="single" w:sz="4" w:space="0" w:color="auto"/>
              <w:right w:val="single" w:sz="4" w:space="0" w:color="auto"/>
            </w:tcBorders>
          </w:tcPr>
          <w:p w14:paraId="3BF17EB9"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bottom w:val="single" w:sz="4" w:space="0" w:color="auto"/>
              <w:right w:val="single" w:sz="4" w:space="0" w:color="auto"/>
            </w:tcBorders>
          </w:tcPr>
          <w:p w14:paraId="3A975500" w14:textId="77777777" w:rsidR="00550199" w:rsidRPr="00CF07FF" w:rsidRDefault="00550199">
            <w:pPr>
              <w:autoSpaceDE w:val="0"/>
              <w:autoSpaceDN w:val="0"/>
              <w:adjustRightInd w:val="0"/>
              <w:spacing w:after="0" w:line="240" w:lineRule="auto"/>
              <w:jc w:val="both"/>
              <w:rPr>
                <w:rFonts w:ascii="Times New Roman" w:hAnsi="Times New Roman" w:cs="Times New Roman"/>
                <w:sz w:val="20"/>
                <w:szCs w:val="20"/>
              </w:rPr>
            </w:pPr>
            <w:bookmarkStart w:id="43" w:name="Par124"/>
            <w:bookmarkEnd w:id="43"/>
            <w:r w:rsidRPr="00CF07FF">
              <w:rPr>
                <w:rFonts w:ascii="Times New Roman" w:hAnsi="Times New Roman" w:cs="Times New Roman"/>
                <w:sz w:val="20"/>
                <w:szCs w:val="20"/>
              </w:rPr>
              <w:t xml:space="preserve">&lt;*&gt; Дополнительно следует предусматривать места для легковых автомобилей работников и служащих театрально-зрелищного учреждения из расчета одно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-место на 10 сотрудников.</w:t>
            </w:r>
          </w:p>
          <w:p w14:paraId="5AA4BA03" w14:textId="77777777" w:rsidR="00550199" w:rsidRPr="00CF07FF" w:rsidRDefault="00550199">
            <w:pPr>
              <w:autoSpaceDE w:val="0"/>
              <w:autoSpaceDN w:val="0"/>
              <w:adjustRightInd w:val="0"/>
              <w:spacing w:after="0" w:line="240" w:lineRule="auto"/>
              <w:jc w:val="both"/>
              <w:rPr>
                <w:rFonts w:ascii="Times New Roman" w:hAnsi="Times New Roman" w:cs="Times New Roman"/>
                <w:sz w:val="20"/>
                <w:szCs w:val="20"/>
              </w:rPr>
            </w:pPr>
            <w:bookmarkStart w:id="44" w:name="Par125"/>
            <w:bookmarkEnd w:id="44"/>
            <w:r w:rsidRPr="00CF07FF">
              <w:rPr>
                <w:rFonts w:ascii="Times New Roman" w:hAnsi="Times New Roman" w:cs="Times New Roman"/>
                <w:sz w:val="20"/>
                <w:szCs w:val="20"/>
              </w:rPr>
              <w:t xml:space="preserve">&lt;**&gt; При реконструкции требуемое число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принимается по заданию на проектирование.</w:t>
            </w:r>
          </w:p>
        </w:tc>
      </w:tr>
      <w:tr w:rsidR="00550199" w:rsidRPr="00CF07FF" w14:paraId="76782B0B" w14:textId="77777777">
        <w:tc>
          <w:tcPr>
            <w:tcW w:w="813" w:type="dxa"/>
            <w:tcBorders>
              <w:top w:val="single" w:sz="4" w:space="0" w:color="auto"/>
              <w:left w:val="single" w:sz="4" w:space="0" w:color="auto"/>
              <w:bottom w:val="single" w:sz="4" w:space="0" w:color="auto"/>
              <w:right w:val="single" w:sz="4" w:space="0" w:color="auto"/>
            </w:tcBorders>
          </w:tcPr>
          <w:p w14:paraId="7B7E6DE2" w14:textId="52BDC53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2.13</w:t>
            </w:r>
          </w:p>
        </w:tc>
        <w:tc>
          <w:tcPr>
            <w:tcW w:w="2211" w:type="dxa"/>
            <w:tcBorders>
              <w:top w:val="single" w:sz="4" w:space="0" w:color="auto"/>
              <w:left w:val="single" w:sz="4" w:space="0" w:color="auto"/>
              <w:bottom w:val="single" w:sz="4" w:space="0" w:color="auto"/>
              <w:right w:val="single" w:sz="4" w:space="0" w:color="auto"/>
            </w:tcBorders>
          </w:tcPr>
          <w:p w14:paraId="3C4A67B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Центральные, специальные и специализированные библиотеки, интернет-кафе</w:t>
            </w:r>
          </w:p>
        </w:tc>
        <w:tc>
          <w:tcPr>
            <w:tcW w:w="1928" w:type="dxa"/>
            <w:tcBorders>
              <w:top w:val="single" w:sz="4" w:space="0" w:color="auto"/>
              <w:left w:val="single" w:sz="4" w:space="0" w:color="auto"/>
              <w:bottom w:val="single" w:sz="4" w:space="0" w:color="auto"/>
              <w:right w:val="single" w:sz="4" w:space="0" w:color="auto"/>
            </w:tcBorders>
          </w:tcPr>
          <w:p w14:paraId="0D79D7F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8 постоянных мест</w:t>
            </w:r>
          </w:p>
        </w:tc>
        <w:tc>
          <w:tcPr>
            <w:tcW w:w="1701" w:type="dxa"/>
            <w:tcBorders>
              <w:top w:val="single" w:sz="4" w:space="0" w:color="auto"/>
              <w:left w:val="single" w:sz="4" w:space="0" w:color="auto"/>
              <w:bottom w:val="single" w:sz="4" w:space="0" w:color="auto"/>
              <w:right w:val="single" w:sz="4" w:space="0" w:color="auto"/>
            </w:tcBorders>
          </w:tcPr>
          <w:p w14:paraId="165FA5B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E65BFD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07D6AD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1C2FAF19" w14:textId="77777777">
        <w:tc>
          <w:tcPr>
            <w:tcW w:w="813" w:type="dxa"/>
            <w:vMerge w:val="restart"/>
            <w:tcBorders>
              <w:top w:val="single" w:sz="4" w:space="0" w:color="auto"/>
              <w:left w:val="single" w:sz="4" w:space="0" w:color="auto"/>
              <w:bottom w:val="single" w:sz="4" w:space="0" w:color="auto"/>
              <w:right w:val="single" w:sz="4" w:space="0" w:color="auto"/>
            </w:tcBorders>
          </w:tcPr>
          <w:p w14:paraId="7B1831A4" w14:textId="1FBEB151"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2.14</w:t>
            </w:r>
          </w:p>
        </w:tc>
        <w:tc>
          <w:tcPr>
            <w:tcW w:w="2211" w:type="dxa"/>
            <w:vMerge w:val="restart"/>
            <w:tcBorders>
              <w:top w:val="single" w:sz="4" w:space="0" w:color="auto"/>
              <w:left w:val="single" w:sz="4" w:space="0" w:color="auto"/>
              <w:bottom w:val="single" w:sz="4" w:space="0" w:color="auto"/>
              <w:right w:val="single" w:sz="4" w:space="0" w:color="auto"/>
            </w:tcBorders>
          </w:tcPr>
          <w:p w14:paraId="6A35491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Медицинские организации регионального, зонального, межрайонного уровня, оказывающие медицинскую помощь в стационарных условиях (больницы, диспансеры, перинатальные центры и др.)</w:t>
            </w:r>
          </w:p>
        </w:tc>
        <w:tc>
          <w:tcPr>
            <w:tcW w:w="1928" w:type="dxa"/>
            <w:tcBorders>
              <w:top w:val="single" w:sz="4" w:space="0" w:color="auto"/>
              <w:left w:val="single" w:sz="4" w:space="0" w:color="auto"/>
              <w:bottom w:val="single" w:sz="4" w:space="0" w:color="auto"/>
              <w:right w:val="single" w:sz="4" w:space="0" w:color="auto"/>
            </w:tcBorders>
          </w:tcPr>
          <w:p w14:paraId="1942534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20815C5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10</w:t>
            </w:r>
          </w:p>
        </w:tc>
        <w:tc>
          <w:tcPr>
            <w:tcW w:w="1304" w:type="dxa"/>
            <w:vMerge w:val="restart"/>
            <w:tcBorders>
              <w:top w:val="single" w:sz="4" w:space="0" w:color="auto"/>
              <w:left w:val="single" w:sz="4" w:space="0" w:color="auto"/>
              <w:bottom w:val="single" w:sz="4" w:space="0" w:color="auto"/>
              <w:right w:val="single" w:sz="4" w:space="0" w:color="auto"/>
            </w:tcBorders>
          </w:tcPr>
          <w:p w14:paraId="1DBFC95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vMerge w:val="restart"/>
            <w:tcBorders>
              <w:top w:val="single" w:sz="4" w:space="0" w:color="auto"/>
              <w:left w:val="single" w:sz="4" w:space="0" w:color="auto"/>
              <w:bottom w:val="single" w:sz="4" w:space="0" w:color="auto"/>
              <w:right w:val="single" w:sz="4" w:space="0" w:color="auto"/>
            </w:tcBorders>
          </w:tcPr>
          <w:p w14:paraId="619B419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1157EBBA" w14:textId="77777777">
        <w:tc>
          <w:tcPr>
            <w:tcW w:w="813" w:type="dxa"/>
            <w:vMerge/>
            <w:tcBorders>
              <w:top w:val="single" w:sz="4" w:space="0" w:color="auto"/>
              <w:left w:val="single" w:sz="4" w:space="0" w:color="auto"/>
              <w:bottom w:val="single" w:sz="4" w:space="0" w:color="auto"/>
              <w:right w:val="single" w:sz="4" w:space="0" w:color="auto"/>
            </w:tcBorders>
          </w:tcPr>
          <w:p w14:paraId="6C5D0DDF"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48EA2244"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931671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14:paraId="574CB5C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10</w:t>
            </w:r>
          </w:p>
        </w:tc>
        <w:tc>
          <w:tcPr>
            <w:tcW w:w="1304" w:type="dxa"/>
            <w:vMerge/>
            <w:tcBorders>
              <w:top w:val="single" w:sz="4" w:space="0" w:color="auto"/>
              <w:left w:val="single" w:sz="4" w:space="0" w:color="auto"/>
              <w:bottom w:val="single" w:sz="4" w:space="0" w:color="auto"/>
              <w:right w:val="single" w:sz="4" w:space="0" w:color="auto"/>
            </w:tcBorders>
          </w:tcPr>
          <w:p w14:paraId="34E62D4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p>
        </w:tc>
        <w:tc>
          <w:tcPr>
            <w:tcW w:w="945" w:type="dxa"/>
            <w:vMerge/>
            <w:tcBorders>
              <w:top w:val="single" w:sz="4" w:space="0" w:color="auto"/>
              <w:left w:val="single" w:sz="4" w:space="0" w:color="auto"/>
              <w:bottom w:val="single" w:sz="4" w:space="0" w:color="auto"/>
              <w:right w:val="single" w:sz="4" w:space="0" w:color="auto"/>
            </w:tcBorders>
          </w:tcPr>
          <w:p w14:paraId="7D64713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p>
        </w:tc>
      </w:tr>
      <w:tr w:rsidR="00550199" w:rsidRPr="00CF07FF" w14:paraId="12F40963" w14:textId="77777777">
        <w:tc>
          <w:tcPr>
            <w:tcW w:w="813" w:type="dxa"/>
            <w:vMerge w:val="restart"/>
            <w:tcBorders>
              <w:top w:val="single" w:sz="4" w:space="0" w:color="auto"/>
              <w:left w:val="single" w:sz="4" w:space="0" w:color="auto"/>
              <w:bottom w:val="single" w:sz="4" w:space="0" w:color="auto"/>
              <w:right w:val="single" w:sz="4" w:space="0" w:color="auto"/>
            </w:tcBorders>
          </w:tcPr>
          <w:p w14:paraId="74FB0094" w14:textId="69F728B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2.15</w:t>
            </w:r>
          </w:p>
        </w:tc>
        <w:tc>
          <w:tcPr>
            <w:tcW w:w="2211" w:type="dxa"/>
            <w:vMerge w:val="restart"/>
            <w:tcBorders>
              <w:top w:val="single" w:sz="4" w:space="0" w:color="auto"/>
              <w:left w:val="single" w:sz="4" w:space="0" w:color="auto"/>
              <w:bottom w:val="single" w:sz="4" w:space="0" w:color="auto"/>
              <w:right w:val="single" w:sz="4" w:space="0" w:color="auto"/>
            </w:tcBorders>
          </w:tcPr>
          <w:p w14:paraId="5C522EF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Медицинские организации городского, районного, участкового уровня, оказывающие медицинскую помощь в стационарных условиях (больницы, диспансеры, родильные дома и др.)</w:t>
            </w:r>
          </w:p>
        </w:tc>
        <w:tc>
          <w:tcPr>
            <w:tcW w:w="1928" w:type="dxa"/>
            <w:tcBorders>
              <w:top w:val="single" w:sz="4" w:space="0" w:color="auto"/>
              <w:left w:val="single" w:sz="4" w:space="0" w:color="auto"/>
              <w:bottom w:val="single" w:sz="4" w:space="0" w:color="auto"/>
              <w:right w:val="single" w:sz="4" w:space="0" w:color="auto"/>
            </w:tcBorders>
          </w:tcPr>
          <w:p w14:paraId="57DFB31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3BE61D2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05F9F41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1158DF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4B2632EA" w14:textId="77777777">
        <w:tc>
          <w:tcPr>
            <w:tcW w:w="813" w:type="dxa"/>
            <w:vMerge/>
            <w:tcBorders>
              <w:top w:val="single" w:sz="4" w:space="0" w:color="auto"/>
              <w:left w:val="single" w:sz="4" w:space="0" w:color="auto"/>
              <w:bottom w:val="single" w:sz="4" w:space="0" w:color="auto"/>
              <w:right w:val="single" w:sz="4" w:space="0" w:color="auto"/>
            </w:tcBorders>
          </w:tcPr>
          <w:p w14:paraId="3718C779"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4CA942C0"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147298C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14:paraId="0B5B68F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4CD612A2"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4B95C152"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r>
      <w:tr w:rsidR="00550199" w:rsidRPr="00CF07FF" w14:paraId="43508CAF" w14:textId="77777777">
        <w:tc>
          <w:tcPr>
            <w:tcW w:w="813" w:type="dxa"/>
            <w:vMerge w:val="restart"/>
            <w:tcBorders>
              <w:top w:val="single" w:sz="4" w:space="0" w:color="auto"/>
              <w:left w:val="single" w:sz="4" w:space="0" w:color="auto"/>
              <w:bottom w:val="single" w:sz="4" w:space="0" w:color="auto"/>
              <w:right w:val="single" w:sz="4" w:space="0" w:color="auto"/>
            </w:tcBorders>
          </w:tcPr>
          <w:p w14:paraId="137C29D4" w14:textId="77B7A5D2"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2.16</w:t>
            </w:r>
          </w:p>
        </w:tc>
        <w:tc>
          <w:tcPr>
            <w:tcW w:w="2211" w:type="dxa"/>
            <w:vMerge w:val="restart"/>
            <w:tcBorders>
              <w:top w:val="single" w:sz="4" w:space="0" w:color="auto"/>
              <w:left w:val="single" w:sz="4" w:space="0" w:color="auto"/>
              <w:bottom w:val="single" w:sz="4" w:space="0" w:color="auto"/>
              <w:right w:val="single" w:sz="4" w:space="0" w:color="auto"/>
            </w:tcBorders>
          </w:tcPr>
          <w:p w14:paraId="1D5D764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Лечебно-профилактические медицинские организации (поликлиники, в том числе амбулатории)</w:t>
            </w:r>
          </w:p>
        </w:tc>
        <w:tc>
          <w:tcPr>
            <w:tcW w:w="1928" w:type="dxa"/>
            <w:tcBorders>
              <w:top w:val="single" w:sz="4" w:space="0" w:color="auto"/>
              <w:left w:val="single" w:sz="4" w:space="0" w:color="auto"/>
              <w:bottom w:val="single" w:sz="4" w:space="0" w:color="auto"/>
              <w:right w:val="single" w:sz="4" w:space="0" w:color="auto"/>
            </w:tcBorders>
          </w:tcPr>
          <w:p w14:paraId="258FF1A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1E35E49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1490322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AE1CBB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15B92518" w14:textId="77777777">
        <w:tc>
          <w:tcPr>
            <w:tcW w:w="813" w:type="dxa"/>
            <w:vMerge/>
            <w:tcBorders>
              <w:top w:val="single" w:sz="4" w:space="0" w:color="auto"/>
              <w:left w:val="single" w:sz="4" w:space="0" w:color="auto"/>
              <w:bottom w:val="single" w:sz="4" w:space="0" w:color="auto"/>
              <w:right w:val="single" w:sz="4" w:space="0" w:color="auto"/>
            </w:tcBorders>
          </w:tcPr>
          <w:p w14:paraId="0431FCC1"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0CBA302A"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DD669A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посещений</w:t>
            </w:r>
          </w:p>
        </w:tc>
        <w:tc>
          <w:tcPr>
            <w:tcW w:w="1701" w:type="dxa"/>
            <w:tcBorders>
              <w:top w:val="single" w:sz="4" w:space="0" w:color="auto"/>
              <w:left w:val="single" w:sz="4" w:space="0" w:color="auto"/>
              <w:bottom w:val="single" w:sz="4" w:space="0" w:color="auto"/>
              <w:right w:val="single" w:sz="4" w:space="0" w:color="auto"/>
            </w:tcBorders>
          </w:tcPr>
          <w:p w14:paraId="059F7CC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w:t>
            </w:r>
          </w:p>
        </w:tc>
        <w:tc>
          <w:tcPr>
            <w:tcW w:w="1304" w:type="dxa"/>
            <w:tcBorders>
              <w:top w:val="single" w:sz="4" w:space="0" w:color="auto"/>
              <w:left w:val="single" w:sz="4" w:space="0" w:color="auto"/>
              <w:bottom w:val="single" w:sz="4" w:space="0" w:color="auto"/>
              <w:right w:val="single" w:sz="4" w:space="0" w:color="auto"/>
            </w:tcBorders>
          </w:tcPr>
          <w:p w14:paraId="528229EB"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668EF77B" w14:textId="77777777" w:rsidR="00550199" w:rsidRPr="00CF07FF" w:rsidRDefault="00550199">
            <w:pPr>
              <w:autoSpaceDE w:val="0"/>
              <w:autoSpaceDN w:val="0"/>
              <w:adjustRightInd w:val="0"/>
              <w:spacing w:after="0" w:line="240" w:lineRule="auto"/>
              <w:rPr>
                <w:rFonts w:ascii="Times New Roman" w:hAnsi="Times New Roman" w:cs="Times New Roman"/>
                <w:sz w:val="20"/>
                <w:szCs w:val="20"/>
              </w:rPr>
            </w:pPr>
          </w:p>
        </w:tc>
      </w:tr>
      <w:tr w:rsidR="00550199" w:rsidRPr="00CF07FF" w14:paraId="55434651" w14:textId="77777777">
        <w:tc>
          <w:tcPr>
            <w:tcW w:w="813" w:type="dxa"/>
            <w:tcBorders>
              <w:top w:val="single" w:sz="4" w:space="0" w:color="auto"/>
              <w:left w:val="single" w:sz="4" w:space="0" w:color="auto"/>
              <w:bottom w:val="single" w:sz="4" w:space="0" w:color="auto"/>
              <w:right w:val="single" w:sz="4" w:space="0" w:color="auto"/>
            </w:tcBorders>
          </w:tcPr>
          <w:p w14:paraId="7AD0C369" w14:textId="3F30858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2.17</w:t>
            </w:r>
          </w:p>
        </w:tc>
        <w:tc>
          <w:tcPr>
            <w:tcW w:w="2211" w:type="dxa"/>
            <w:tcBorders>
              <w:top w:val="single" w:sz="4" w:space="0" w:color="auto"/>
              <w:left w:val="single" w:sz="4" w:space="0" w:color="auto"/>
              <w:bottom w:val="single" w:sz="4" w:space="0" w:color="auto"/>
              <w:right w:val="single" w:sz="4" w:space="0" w:color="auto"/>
            </w:tcBorders>
          </w:tcPr>
          <w:p w14:paraId="35E58E1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Спортивные комплексы и стадионы с трибунами</w:t>
            </w:r>
          </w:p>
        </w:tc>
        <w:tc>
          <w:tcPr>
            <w:tcW w:w="1928" w:type="dxa"/>
            <w:tcBorders>
              <w:top w:val="single" w:sz="4" w:space="0" w:color="auto"/>
              <w:left w:val="single" w:sz="4" w:space="0" w:color="auto"/>
              <w:bottom w:val="single" w:sz="4" w:space="0" w:color="auto"/>
              <w:right w:val="single" w:sz="4" w:space="0" w:color="auto"/>
            </w:tcBorders>
          </w:tcPr>
          <w:p w14:paraId="4289582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30 мест на трибунах</w:t>
            </w:r>
          </w:p>
        </w:tc>
        <w:tc>
          <w:tcPr>
            <w:tcW w:w="1701" w:type="dxa"/>
            <w:tcBorders>
              <w:top w:val="single" w:sz="4" w:space="0" w:color="auto"/>
              <w:left w:val="single" w:sz="4" w:space="0" w:color="auto"/>
              <w:bottom w:val="single" w:sz="4" w:space="0" w:color="auto"/>
              <w:right w:val="single" w:sz="4" w:space="0" w:color="auto"/>
            </w:tcBorders>
          </w:tcPr>
          <w:p w14:paraId="2A06DE4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48A200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21FBD5B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0430A23E" w14:textId="77777777">
        <w:tc>
          <w:tcPr>
            <w:tcW w:w="813" w:type="dxa"/>
            <w:tcBorders>
              <w:top w:val="single" w:sz="4" w:space="0" w:color="auto"/>
              <w:left w:val="single" w:sz="4" w:space="0" w:color="auto"/>
              <w:bottom w:val="single" w:sz="4" w:space="0" w:color="auto"/>
              <w:right w:val="single" w:sz="4" w:space="0" w:color="auto"/>
            </w:tcBorders>
          </w:tcPr>
          <w:p w14:paraId="10ED7409" w14:textId="06E21E65"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2.18</w:t>
            </w:r>
          </w:p>
        </w:tc>
        <w:tc>
          <w:tcPr>
            <w:tcW w:w="2211" w:type="dxa"/>
            <w:tcBorders>
              <w:top w:val="single" w:sz="4" w:space="0" w:color="auto"/>
              <w:left w:val="single" w:sz="4" w:space="0" w:color="auto"/>
              <w:bottom w:val="single" w:sz="4" w:space="0" w:color="auto"/>
              <w:right w:val="single" w:sz="4" w:space="0" w:color="auto"/>
            </w:tcBorders>
          </w:tcPr>
          <w:p w14:paraId="0089323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Оздоровительные комплексы (</w:t>
            </w:r>
            <w:proofErr w:type="gramStart"/>
            <w:r w:rsidRPr="00CF07FF">
              <w:rPr>
                <w:rFonts w:ascii="Times New Roman" w:hAnsi="Times New Roman" w:cs="Times New Roman"/>
                <w:sz w:val="20"/>
                <w:szCs w:val="20"/>
              </w:rPr>
              <w:t>фитнес-клубы</w:t>
            </w:r>
            <w:proofErr w:type="gramEnd"/>
            <w:r w:rsidRPr="00CF07FF">
              <w:rPr>
                <w:rFonts w:ascii="Times New Roman" w:hAnsi="Times New Roman" w:cs="Times New Roman"/>
                <w:sz w:val="20"/>
                <w:szCs w:val="20"/>
              </w:rPr>
              <w:t>, физкультурно-оздоровительные комплексы, спортивные и тренажерные залы)</w:t>
            </w:r>
          </w:p>
        </w:tc>
        <w:tc>
          <w:tcPr>
            <w:tcW w:w="1928" w:type="dxa"/>
            <w:tcBorders>
              <w:top w:val="single" w:sz="4" w:space="0" w:color="auto"/>
              <w:left w:val="single" w:sz="4" w:space="0" w:color="auto"/>
              <w:bottom w:val="single" w:sz="4" w:space="0" w:color="auto"/>
              <w:right w:val="single" w:sz="4" w:space="0" w:color="auto"/>
            </w:tcBorders>
          </w:tcPr>
          <w:p w14:paraId="2A595E7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55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18A1BA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A53B6E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289C032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6729F114" w14:textId="77777777">
        <w:tc>
          <w:tcPr>
            <w:tcW w:w="813" w:type="dxa"/>
            <w:tcBorders>
              <w:top w:val="single" w:sz="4" w:space="0" w:color="auto"/>
              <w:left w:val="single" w:sz="4" w:space="0" w:color="auto"/>
              <w:bottom w:val="single" w:sz="4" w:space="0" w:color="auto"/>
              <w:right w:val="single" w:sz="4" w:space="0" w:color="auto"/>
            </w:tcBorders>
          </w:tcPr>
          <w:p w14:paraId="58CCE02A" w14:textId="474165A8"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2.19</w:t>
            </w:r>
          </w:p>
        </w:tc>
        <w:tc>
          <w:tcPr>
            <w:tcW w:w="2211" w:type="dxa"/>
            <w:tcBorders>
              <w:top w:val="single" w:sz="4" w:space="0" w:color="auto"/>
              <w:left w:val="single" w:sz="4" w:space="0" w:color="auto"/>
              <w:bottom w:val="single" w:sz="4" w:space="0" w:color="auto"/>
              <w:right w:val="single" w:sz="4" w:space="0" w:color="auto"/>
            </w:tcBorders>
          </w:tcPr>
          <w:p w14:paraId="46C09B9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Тренажерные залы площадью 150 - 500 кв. </w:t>
            </w:r>
            <w:r w:rsidRPr="00CF07FF">
              <w:rPr>
                <w:rFonts w:ascii="Times New Roman" w:hAnsi="Times New Roman" w:cs="Times New Roman"/>
                <w:sz w:val="20"/>
                <w:szCs w:val="20"/>
              </w:rPr>
              <w:lastRenderedPageBreak/>
              <w:t>м</w:t>
            </w:r>
          </w:p>
        </w:tc>
        <w:tc>
          <w:tcPr>
            <w:tcW w:w="1928" w:type="dxa"/>
            <w:tcBorders>
              <w:top w:val="single" w:sz="4" w:space="0" w:color="auto"/>
              <w:left w:val="single" w:sz="4" w:space="0" w:color="auto"/>
              <w:bottom w:val="single" w:sz="4" w:space="0" w:color="auto"/>
              <w:right w:val="single" w:sz="4" w:space="0" w:color="auto"/>
            </w:tcBorders>
          </w:tcPr>
          <w:p w14:paraId="661D3AF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 xml:space="preserve">-мест на 10 </w:t>
            </w:r>
            <w:r w:rsidRPr="00CF07FF">
              <w:rPr>
                <w:rFonts w:ascii="Times New Roman" w:hAnsi="Times New Roman" w:cs="Times New Roman"/>
                <w:sz w:val="20"/>
                <w:szCs w:val="20"/>
              </w:rPr>
              <w:lastRenderedPageBreak/>
              <w:t>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0A6B99B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tcPr>
          <w:p w14:paraId="5CF459E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14:paraId="252A69C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250</w:t>
            </w:r>
          </w:p>
        </w:tc>
      </w:tr>
      <w:tr w:rsidR="00550199" w:rsidRPr="00CF07FF" w14:paraId="3823B2AF" w14:textId="77777777">
        <w:tc>
          <w:tcPr>
            <w:tcW w:w="813" w:type="dxa"/>
            <w:tcBorders>
              <w:top w:val="single" w:sz="4" w:space="0" w:color="auto"/>
              <w:left w:val="single" w:sz="4" w:space="0" w:color="auto"/>
              <w:bottom w:val="single" w:sz="4" w:space="0" w:color="auto"/>
              <w:right w:val="single" w:sz="4" w:space="0" w:color="auto"/>
            </w:tcBorders>
          </w:tcPr>
          <w:p w14:paraId="4F128606" w14:textId="31D1776D"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2.20</w:t>
            </w:r>
          </w:p>
        </w:tc>
        <w:tc>
          <w:tcPr>
            <w:tcW w:w="2211" w:type="dxa"/>
            <w:tcBorders>
              <w:top w:val="single" w:sz="4" w:space="0" w:color="auto"/>
              <w:left w:val="single" w:sz="4" w:space="0" w:color="auto"/>
              <w:bottom w:val="single" w:sz="4" w:space="0" w:color="auto"/>
              <w:right w:val="single" w:sz="4" w:space="0" w:color="auto"/>
            </w:tcBorders>
          </w:tcPr>
          <w:p w14:paraId="14AC746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Физкультурно-оздоровительные комплексы с залом площадью 1000 - 2000 кв. м</w:t>
            </w:r>
          </w:p>
        </w:tc>
        <w:tc>
          <w:tcPr>
            <w:tcW w:w="1928" w:type="dxa"/>
            <w:tcBorders>
              <w:top w:val="single" w:sz="4" w:space="0" w:color="auto"/>
              <w:left w:val="single" w:sz="4" w:space="0" w:color="auto"/>
              <w:bottom w:val="single" w:sz="4" w:space="0" w:color="auto"/>
              <w:right w:val="single" w:sz="4" w:space="0" w:color="auto"/>
            </w:tcBorders>
          </w:tcPr>
          <w:p w14:paraId="36F9DC7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2A8CC88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5F4EAE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4FE5A62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4CB3B300" w14:textId="77777777">
        <w:tc>
          <w:tcPr>
            <w:tcW w:w="813" w:type="dxa"/>
            <w:tcBorders>
              <w:top w:val="single" w:sz="4" w:space="0" w:color="auto"/>
              <w:left w:val="single" w:sz="4" w:space="0" w:color="auto"/>
              <w:bottom w:val="single" w:sz="4" w:space="0" w:color="auto"/>
              <w:right w:val="single" w:sz="4" w:space="0" w:color="auto"/>
            </w:tcBorders>
          </w:tcPr>
          <w:p w14:paraId="4C8AA3DD" w14:textId="53B5AB5C"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2.21</w:t>
            </w:r>
          </w:p>
        </w:tc>
        <w:tc>
          <w:tcPr>
            <w:tcW w:w="2211" w:type="dxa"/>
            <w:tcBorders>
              <w:top w:val="single" w:sz="4" w:space="0" w:color="auto"/>
              <w:left w:val="single" w:sz="4" w:space="0" w:color="auto"/>
              <w:bottom w:val="single" w:sz="4" w:space="0" w:color="auto"/>
              <w:right w:val="single" w:sz="4" w:space="0" w:color="auto"/>
            </w:tcBorders>
          </w:tcPr>
          <w:p w14:paraId="7DBD294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Физкультурно-оздоровительные комплексы с залом и бассейном общей площадью 2000 - 3000 кв. м</w:t>
            </w:r>
          </w:p>
        </w:tc>
        <w:tc>
          <w:tcPr>
            <w:tcW w:w="1928" w:type="dxa"/>
            <w:tcBorders>
              <w:top w:val="single" w:sz="4" w:space="0" w:color="auto"/>
              <w:left w:val="single" w:sz="4" w:space="0" w:color="auto"/>
              <w:bottom w:val="single" w:sz="4" w:space="0" w:color="auto"/>
              <w:right w:val="single" w:sz="4" w:space="0" w:color="auto"/>
            </w:tcBorders>
          </w:tcPr>
          <w:p w14:paraId="5CE57A6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A94E98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DCFB76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4BC090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7523E305" w14:textId="77777777">
        <w:tc>
          <w:tcPr>
            <w:tcW w:w="813" w:type="dxa"/>
            <w:tcBorders>
              <w:top w:val="single" w:sz="4" w:space="0" w:color="auto"/>
              <w:left w:val="single" w:sz="4" w:space="0" w:color="auto"/>
              <w:bottom w:val="single" w:sz="4" w:space="0" w:color="auto"/>
              <w:right w:val="single" w:sz="4" w:space="0" w:color="auto"/>
            </w:tcBorders>
          </w:tcPr>
          <w:p w14:paraId="24E6F632" w14:textId="586D7844"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2.22</w:t>
            </w:r>
          </w:p>
        </w:tc>
        <w:tc>
          <w:tcPr>
            <w:tcW w:w="2211" w:type="dxa"/>
            <w:tcBorders>
              <w:top w:val="single" w:sz="4" w:space="0" w:color="auto"/>
              <w:left w:val="single" w:sz="4" w:space="0" w:color="auto"/>
              <w:bottom w:val="single" w:sz="4" w:space="0" w:color="auto"/>
              <w:right w:val="single" w:sz="4" w:space="0" w:color="auto"/>
            </w:tcBorders>
          </w:tcPr>
          <w:p w14:paraId="4B7FA4E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Специализированные спортивные клубы и комплексы (теннис, конный спорт, горнолыжные центры и др.)</w:t>
            </w:r>
          </w:p>
        </w:tc>
        <w:tc>
          <w:tcPr>
            <w:tcW w:w="1928" w:type="dxa"/>
            <w:tcBorders>
              <w:top w:val="single" w:sz="4" w:space="0" w:color="auto"/>
              <w:left w:val="single" w:sz="4" w:space="0" w:color="auto"/>
              <w:bottom w:val="single" w:sz="4" w:space="0" w:color="auto"/>
              <w:right w:val="single" w:sz="4" w:space="0" w:color="auto"/>
            </w:tcBorders>
          </w:tcPr>
          <w:p w14:paraId="7AE6B38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4 единовременных посетителя</w:t>
            </w:r>
          </w:p>
        </w:tc>
        <w:tc>
          <w:tcPr>
            <w:tcW w:w="1701" w:type="dxa"/>
            <w:tcBorders>
              <w:top w:val="single" w:sz="4" w:space="0" w:color="auto"/>
              <w:left w:val="single" w:sz="4" w:space="0" w:color="auto"/>
              <w:bottom w:val="single" w:sz="4" w:space="0" w:color="auto"/>
              <w:right w:val="single" w:sz="4" w:space="0" w:color="auto"/>
            </w:tcBorders>
          </w:tcPr>
          <w:p w14:paraId="7F81E19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4B8237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7355C5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2EDB8E4E" w14:textId="77777777">
        <w:tc>
          <w:tcPr>
            <w:tcW w:w="813" w:type="dxa"/>
            <w:tcBorders>
              <w:top w:val="single" w:sz="4" w:space="0" w:color="auto"/>
              <w:left w:val="single" w:sz="4" w:space="0" w:color="auto"/>
              <w:bottom w:val="single" w:sz="4" w:space="0" w:color="auto"/>
              <w:right w:val="single" w:sz="4" w:space="0" w:color="auto"/>
            </w:tcBorders>
          </w:tcPr>
          <w:p w14:paraId="7CC93538" w14:textId="27256D8C"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2.23</w:t>
            </w:r>
          </w:p>
        </w:tc>
        <w:tc>
          <w:tcPr>
            <w:tcW w:w="2211" w:type="dxa"/>
            <w:tcBorders>
              <w:top w:val="single" w:sz="4" w:space="0" w:color="auto"/>
              <w:left w:val="single" w:sz="4" w:space="0" w:color="auto"/>
              <w:bottom w:val="single" w:sz="4" w:space="0" w:color="auto"/>
              <w:right w:val="single" w:sz="4" w:space="0" w:color="auto"/>
            </w:tcBorders>
          </w:tcPr>
          <w:p w14:paraId="4E0B8FA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Аквапарки, бассейны</w:t>
            </w:r>
          </w:p>
        </w:tc>
        <w:tc>
          <w:tcPr>
            <w:tcW w:w="1928" w:type="dxa"/>
            <w:tcBorders>
              <w:top w:val="single" w:sz="4" w:space="0" w:color="auto"/>
              <w:left w:val="single" w:sz="4" w:space="0" w:color="auto"/>
              <w:bottom w:val="single" w:sz="4" w:space="0" w:color="auto"/>
              <w:right w:val="single" w:sz="4" w:space="0" w:color="auto"/>
            </w:tcBorders>
          </w:tcPr>
          <w:p w14:paraId="2C93635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2D57FB9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35BC60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2C8727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0353CC4D" w14:textId="77777777">
        <w:tc>
          <w:tcPr>
            <w:tcW w:w="813" w:type="dxa"/>
            <w:tcBorders>
              <w:top w:val="single" w:sz="4" w:space="0" w:color="auto"/>
              <w:left w:val="single" w:sz="4" w:space="0" w:color="auto"/>
              <w:bottom w:val="single" w:sz="4" w:space="0" w:color="auto"/>
              <w:right w:val="single" w:sz="4" w:space="0" w:color="auto"/>
            </w:tcBorders>
          </w:tcPr>
          <w:p w14:paraId="37EF08B9" w14:textId="2A07DD42"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2.24</w:t>
            </w:r>
          </w:p>
        </w:tc>
        <w:tc>
          <w:tcPr>
            <w:tcW w:w="2211" w:type="dxa"/>
            <w:tcBorders>
              <w:top w:val="single" w:sz="4" w:space="0" w:color="auto"/>
              <w:left w:val="single" w:sz="4" w:space="0" w:color="auto"/>
              <w:bottom w:val="single" w:sz="4" w:space="0" w:color="auto"/>
              <w:right w:val="single" w:sz="4" w:space="0" w:color="auto"/>
            </w:tcBorders>
          </w:tcPr>
          <w:p w14:paraId="682E787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Катки с искусственным покрытием общей площадью более 3000 кв. м</w:t>
            </w:r>
          </w:p>
        </w:tc>
        <w:tc>
          <w:tcPr>
            <w:tcW w:w="1928" w:type="dxa"/>
            <w:tcBorders>
              <w:top w:val="single" w:sz="4" w:space="0" w:color="auto"/>
              <w:left w:val="single" w:sz="4" w:space="0" w:color="auto"/>
              <w:bottom w:val="single" w:sz="4" w:space="0" w:color="auto"/>
              <w:right w:val="single" w:sz="4" w:space="0" w:color="auto"/>
            </w:tcBorders>
          </w:tcPr>
          <w:p w14:paraId="59D1916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7C4F50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9F85BF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7EBFCF4"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250</w:t>
            </w:r>
          </w:p>
        </w:tc>
      </w:tr>
      <w:tr w:rsidR="00550199" w:rsidRPr="00CF07FF" w14:paraId="58CC5512" w14:textId="77777777">
        <w:tc>
          <w:tcPr>
            <w:tcW w:w="813" w:type="dxa"/>
            <w:tcBorders>
              <w:top w:val="single" w:sz="4" w:space="0" w:color="auto"/>
              <w:left w:val="single" w:sz="4" w:space="0" w:color="auto"/>
              <w:bottom w:val="single" w:sz="4" w:space="0" w:color="auto"/>
              <w:right w:val="single" w:sz="4" w:space="0" w:color="auto"/>
            </w:tcBorders>
          </w:tcPr>
          <w:p w14:paraId="40D1472B" w14:textId="7F37C69E"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2.25</w:t>
            </w:r>
          </w:p>
        </w:tc>
        <w:tc>
          <w:tcPr>
            <w:tcW w:w="2211" w:type="dxa"/>
            <w:tcBorders>
              <w:top w:val="single" w:sz="4" w:space="0" w:color="auto"/>
              <w:left w:val="single" w:sz="4" w:space="0" w:color="auto"/>
              <w:bottom w:val="single" w:sz="4" w:space="0" w:color="auto"/>
              <w:right w:val="single" w:sz="4" w:space="0" w:color="auto"/>
            </w:tcBorders>
          </w:tcPr>
          <w:p w14:paraId="37A4020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Железнодорожные вокзалы</w:t>
            </w:r>
          </w:p>
        </w:tc>
        <w:tc>
          <w:tcPr>
            <w:tcW w:w="1928" w:type="dxa"/>
            <w:tcBorders>
              <w:top w:val="single" w:sz="4" w:space="0" w:color="auto"/>
              <w:left w:val="single" w:sz="4" w:space="0" w:color="auto"/>
              <w:bottom w:val="single" w:sz="4" w:space="0" w:color="auto"/>
              <w:right w:val="single" w:sz="4" w:space="0" w:color="auto"/>
            </w:tcBorders>
          </w:tcPr>
          <w:p w14:paraId="29EDD8D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 пассажиров дальнего следования в час пик</w:t>
            </w:r>
          </w:p>
        </w:tc>
        <w:tc>
          <w:tcPr>
            <w:tcW w:w="1701" w:type="dxa"/>
            <w:tcBorders>
              <w:top w:val="single" w:sz="4" w:space="0" w:color="auto"/>
              <w:left w:val="single" w:sz="4" w:space="0" w:color="auto"/>
              <w:bottom w:val="single" w:sz="4" w:space="0" w:color="auto"/>
              <w:right w:val="single" w:sz="4" w:space="0" w:color="auto"/>
            </w:tcBorders>
          </w:tcPr>
          <w:p w14:paraId="24A4D9A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33F50F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F12A18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150</w:t>
            </w:r>
          </w:p>
        </w:tc>
      </w:tr>
      <w:tr w:rsidR="00550199" w:rsidRPr="00CF07FF" w14:paraId="67E24FD7" w14:textId="77777777">
        <w:tc>
          <w:tcPr>
            <w:tcW w:w="813" w:type="dxa"/>
            <w:tcBorders>
              <w:top w:val="single" w:sz="4" w:space="0" w:color="auto"/>
              <w:left w:val="single" w:sz="4" w:space="0" w:color="auto"/>
              <w:bottom w:val="single" w:sz="4" w:space="0" w:color="auto"/>
              <w:right w:val="single" w:sz="4" w:space="0" w:color="auto"/>
            </w:tcBorders>
          </w:tcPr>
          <w:p w14:paraId="31E86BE1" w14:textId="334B32A0"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2.26</w:t>
            </w:r>
          </w:p>
        </w:tc>
        <w:tc>
          <w:tcPr>
            <w:tcW w:w="2211" w:type="dxa"/>
            <w:tcBorders>
              <w:top w:val="single" w:sz="4" w:space="0" w:color="auto"/>
              <w:left w:val="single" w:sz="4" w:space="0" w:color="auto"/>
              <w:bottom w:val="single" w:sz="4" w:space="0" w:color="auto"/>
              <w:right w:val="single" w:sz="4" w:space="0" w:color="auto"/>
            </w:tcBorders>
          </w:tcPr>
          <w:p w14:paraId="3C7F767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Автовокзалы</w:t>
            </w:r>
          </w:p>
        </w:tc>
        <w:tc>
          <w:tcPr>
            <w:tcW w:w="1928" w:type="dxa"/>
            <w:tcBorders>
              <w:top w:val="single" w:sz="4" w:space="0" w:color="auto"/>
              <w:left w:val="single" w:sz="4" w:space="0" w:color="auto"/>
              <w:bottom w:val="single" w:sz="4" w:space="0" w:color="auto"/>
              <w:right w:val="single" w:sz="4" w:space="0" w:color="auto"/>
            </w:tcBorders>
          </w:tcPr>
          <w:p w14:paraId="00F1C53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15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14:paraId="5627E27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326CE8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2CD452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150</w:t>
            </w:r>
          </w:p>
        </w:tc>
      </w:tr>
      <w:tr w:rsidR="00550199" w:rsidRPr="00CF07FF" w14:paraId="039D73B6" w14:textId="77777777">
        <w:tc>
          <w:tcPr>
            <w:tcW w:w="813" w:type="dxa"/>
            <w:tcBorders>
              <w:top w:val="single" w:sz="4" w:space="0" w:color="auto"/>
              <w:left w:val="single" w:sz="4" w:space="0" w:color="auto"/>
              <w:bottom w:val="single" w:sz="4" w:space="0" w:color="auto"/>
              <w:right w:val="single" w:sz="4" w:space="0" w:color="auto"/>
            </w:tcBorders>
          </w:tcPr>
          <w:p w14:paraId="701DDC2B" w14:textId="03B102BF"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2.27</w:t>
            </w:r>
          </w:p>
        </w:tc>
        <w:tc>
          <w:tcPr>
            <w:tcW w:w="2211" w:type="dxa"/>
            <w:tcBorders>
              <w:top w:val="single" w:sz="4" w:space="0" w:color="auto"/>
              <w:left w:val="single" w:sz="4" w:space="0" w:color="auto"/>
              <w:bottom w:val="single" w:sz="4" w:space="0" w:color="auto"/>
              <w:right w:val="single" w:sz="4" w:space="0" w:color="auto"/>
            </w:tcBorders>
          </w:tcPr>
          <w:p w14:paraId="4494617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Аэровокзалы</w:t>
            </w:r>
          </w:p>
        </w:tc>
        <w:tc>
          <w:tcPr>
            <w:tcW w:w="1928" w:type="dxa"/>
            <w:tcBorders>
              <w:top w:val="single" w:sz="4" w:space="0" w:color="auto"/>
              <w:left w:val="single" w:sz="4" w:space="0" w:color="auto"/>
              <w:bottom w:val="single" w:sz="4" w:space="0" w:color="auto"/>
              <w:right w:val="single" w:sz="4" w:space="0" w:color="auto"/>
            </w:tcBorders>
          </w:tcPr>
          <w:p w14:paraId="0B6D12F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8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14:paraId="727E432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0E442A7"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FDE061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150</w:t>
            </w:r>
          </w:p>
        </w:tc>
      </w:tr>
      <w:tr w:rsidR="00550199" w:rsidRPr="00CF07FF" w14:paraId="6777BB98" w14:textId="77777777">
        <w:tc>
          <w:tcPr>
            <w:tcW w:w="813" w:type="dxa"/>
            <w:tcBorders>
              <w:top w:val="single" w:sz="4" w:space="0" w:color="auto"/>
              <w:left w:val="single" w:sz="4" w:space="0" w:color="auto"/>
              <w:bottom w:val="single" w:sz="4" w:space="0" w:color="auto"/>
              <w:right w:val="single" w:sz="4" w:space="0" w:color="auto"/>
            </w:tcBorders>
          </w:tcPr>
          <w:p w14:paraId="4A6CB341" w14:textId="2ED12073"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2.28</w:t>
            </w:r>
          </w:p>
        </w:tc>
        <w:tc>
          <w:tcPr>
            <w:tcW w:w="2211" w:type="dxa"/>
            <w:tcBorders>
              <w:top w:val="single" w:sz="4" w:space="0" w:color="auto"/>
              <w:left w:val="single" w:sz="4" w:space="0" w:color="auto"/>
              <w:bottom w:val="single" w:sz="4" w:space="0" w:color="auto"/>
              <w:right w:val="single" w:sz="4" w:space="0" w:color="auto"/>
            </w:tcBorders>
          </w:tcPr>
          <w:p w14:paraId="4725AFE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Пляжи и парки в зонах отдыха</w:t>
            </w:r>
          </w:p>
        </w:tc>
        <w:tc>
          <w:tcPr>
            <w:tcW w:w="1928" w:type="dxa"/>
            <w:tcBorders>
              <w:top w:val="single" w:sz="4" w:space="0" w:color="auto"/>
              <w:left w:val="single" w:sz="4" w:space="0" w:color="auto"/>
              <w:bottom w:val="single" w:sz="4" w:space="0" w:color="auto"/>
              <w:right w:val="single" w:sz="4" w:space="0" w:color="auto"/>
            </w:tcBorders>
          </w:tcPr>
          <w:p w14:paraId="0BDA5BAF"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2FBFA7A"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15</w:t>
            </w:r>
          </w:p>
        </w:tc>
        <w:tc>
          <w:tcPr>
            <w:tcW w:w="1304" w:type="dxa"/>
            <w:tcBorders>
              <w:top w:val="single" w:sz="4" w:space="0" w:color="auto"/>
              <w:left w:val="single" w:sz="4" w:space="0" w:color="auto"/>
              <w:bottom w:val="single" w:sz="4" w:space="0" w:color="auto"/>
              <w:right w:val="single" w:sz="4" w:space="0" w:color="auto"/>
            </w:tcBorders>
          </w:tcPr>
          <w:p w14:paraId="27C4F31D"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49AF5C6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400</w:t>
            </w:r>
          </w:p>
        </w:tc>
      </w:tr>
      <w:tr w:rsidR="00550199" w:rsidRPr="00CF07FF" w14:paraId="5BACDD9C" w14:textId="77777777">
        <w:tc>
          <w:tcPr>
            <w:tcW w:w="813" w:type="dxa"/>
            <w:tcBorders>
              <w:top w:val="single" w:sz="4" w:space="0" w:color="auto"/>
              <w:left w:val="single" w:sz="4" w:space="0" w:color="auto"/>
              <w:bottom w:val="single" w:sz="4" w:space="0" w:color="auto"/>
              <w:right w:val="single" w:sz="4" w:space="0" w:color="auto"/>
            </w:tcBorders>
          </w:tcPr>
          <w:p w14:paraId="7764A58F" w14:textId="2E246C4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2.29</w:t>
            </w:r>
          </w:p>
        </w:tc>
        <w:tc>
          <w:tcPr>
            <w:tcW w:w="2211" w:type="dxa"/>
            <w:tcBorders>
              <w:top w:val="single" w:sz="4" w:space="0" w:color="auto"/>
              <w:left w:val="single" w:sz="4" w:space="0" w:color="auto"/>
              <w:bottom w:val="single" w:sz="4" w:space="0" w:color="auto"/>
              <w:right w:val="single" w:sz="4" w:space="0" w:color="auto"/>
            </w:tcBorders>
          </w:tcPr>
          <w:p w14:paraId="6B305C01"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Лесопарки и заповедники</w:t>
            </w:r>
          </w:p>
        </w:tc>
        <w:tc>
          <w:tcPr>
            <w:tcW w:w="1928" w:type="dxa"/>
            <w:tcBorders>
              <w:top w:val="single" w:sz="4" w:space="0" w:color="auto"/>
              <w:left w:val="single" w:sz="4" w:space="0" w:color="auto"/>
              <w:bottom w:val="single" w:sz="4" w:space="0" w:color="auto"/>
              <w:right w:val="single" w:sz="4" w:space="0" w:color="auto"/>
            </w:tcBorders>
          </w:tcPr>
          <w:p w14:paraId="3946725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E9D8E0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14:paraId="5D5EB09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4AA1323"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400</w:t>
            </w:r>
          </w:p>
        </w:tc>
      </w:tr>
      <w:tr w:rsidR="00550199" w:rsidRPr="00CF07FF" w14:paraId="7440F7E3" w14:textId="77777777">
        <w:tc>
          <w:tcPr>
            <w:tcW w:w="813" w:type="dxa"/>
            <w:tcBorders>
              <w:top w:val="single" w:sz="4" w:space="0" w:color="auto"/>
              <w:left w:val="single" w:sz="4" w:space="0" w:color="auto"/>
              <w:bottom w:val="single" w:sz="4" w:space="0" w:color="auto"/>
              <w:right w:val="single" w:sz="4" w:space="0" w:color="auto"/>
            </w:tcBorders>
          </w:tcPr>
          <w:p w14:paraId="11BE96D8" w14:textId="1EDBA3B2"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2.30</w:t>
            </w:r>
          </w:p>
        </w:tc>
        <w:tc>
          <w:tcPr>
            <w:tcW w:w="2211" w:type="dxa"/>
            <w:tcBorders>
              <w:top w:val="single" w:sz="4" w:space="0" w:color="auto"/>
              <w:left w:val="single" w:sz="4" w:space="0" w:color="auto"/>
              <w:bottom w:val="single" w:sz="4" w:space="0" w:color="auto"/>
              <w:right w:val="single" w:sz="4" w:space="0" w:color="auto"/>
            </w:tcBorders>
          </w:tcPr>
          <w:p w14:paraId="57ADA8E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Базы кратковременного отдыха (спортивные, лыжные, рыболовные, охотничьи и др.)</w:t>
            </w:r>
          </w:p>
        </w:tc>
        <w:tc>
          <w:tcPr>
            <w:tcW w:w="1928" w:type="dxa"/>
            <w:tcBorders>
              <w:top w:val="single" w:sz="4" w:space="0" w:color="auto"/>
              <w:left w:val="single" w:sz="4" w:space="0" w:color="auto"/>
              <w:bottom w:val="single" w:sz="4" w:space="0" w:color="auto"/>
              <w:right w:val="single" w:sz="4" w:space="0" w:color="auto"/>
            </w:tcBorders>
          </w:tcPr>
          <w:p w14:paraId="3C353D8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185F97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10</w:t>
            </w:r>
          </w:p>
        </w:tc>
        <w:tc>
          <w:tcPr>
            <w:tcW w:w="1304" w:type="dxa"/>
            <w:tcBorders>
              <w:top w:val="single" w:sz="4" w:space="0" w:color="auto"/>
              <w:left w:val="single" w:sz="4" w:space="0" w:color="auto"/>
              <w:bottom w:val="single" w:sz="4" w:space="0" w:color="auto"/>
              <w:right w:val="single" w:sz="4" w:space="0" w:color="auto"/>
            </w:tcBorders>
          </w:tcPr>
          <w:p w14:paraId="6BC06ED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069572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400</w:t>
            </w:r>
          </w:p>
        </w:tc>
      </w:tr>
      <w:tr w:rsidR="00550199" w:rsidRPr="00CF07FF" w14:paraId="62397162" w14:textId="77777777">
        <w:tc>
          <w:tcPr>
            <w:tcW w:w="813" w:type="dxa"/>
            <w:tcBorders>
              <w:top w:val="single" w:sz="4" w:space="0" w:color="auto"/>
              <w:left w:val="single" w:sz="4" w:space="0" w:color="auto"/>
              <w:bottom w:val="single" w:sz="4" w:space="0" w:color="auto"/>
              <w:right w:val="single" w:sz="4" w:space="0" w:color="auto"/>
            </w:tcBorders>
          </w:tcPr>
          <w:p w14:paraId="7B72AA4F" w14:textId="5318E755"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2.31</w:t>
            </w:r>
          </w:p>
        </w:tc>
        <w:tc>
          <w:tcPr>
            <w:tcW w:w="2211" w:type="dxa"/>
            <w:tcBorders>
              <w:top w:val="single" w:sz="4" w:space="0" w:color="auto"/>
              <w:left w:val="single" w:sz="4" w:space="0" w:color="auto"/>
              <w:bottom w:val="single" w:sz="4" w:space="0" w:color="auto"/>
              <w:right w:val="single" w:sz="4" w:space="0" w:color="auto"/>
            </w:tcBorders>
          </w:tcPr>
          <w:p w14:paraId="78FC99CC"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Береговые базы </w:t>
            </w:r>
            <w:r w:rsidRPr="00CF07FF">
              <w:rPr>
                <w:rFonts w:ascii="Times New Roman" w:hAnsi="Times New Roman" w:cs="Times New Roman"/>
                <w:sz w:val="20"/>
                <w:szCs w:val="20"/>
              </w:rPr>
              <w:lastRenderedPageBreak/>
              <w:t>маломерного флота</w:t>
            </w:r>
          </w:p>
        </w:tc>
        <w:tc>
          <w:tcPr>
            <w:tcW w:w="1928" w:type="dxa"/>
            <w:tcBorders>
              <w:top w:val="single" w:sz="4" w:space="0" w:color="auto"/>
              <w:left w:val="single" w:sz="4" w:space="0" w:color="auto"/>
              <w:bottom w:val="single" w:sz="4" w:space="0" w:color="auto"/>
              <w:right w:val="single" w:sz="4" w:space="0" w:color="auto"/>
            </w:tcBorders>
          </w:tcPr>
          <w:p w14:paraId="0DA5261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w:t>
            </w:r>
            <w:r w:rsidRPr="00CF07FF">
              <w:rPr>
                <w:rFonts w:ascii="Times New Roman" w:hAnsi="Times New Roman" w:cs="Times New Roman"/>
                <w:sz w:val="20"/>
                <w:szCs w:val="20"/>
              </w:rPr>
              <w:lastRenderedPageBreak/>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13B3FBE2"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10</w:t>
            </w:r>
          </w:p>
        </w:tc>
        <w:tc>
          <w:tcPr>
            <w:tcW w:w="1304" w:type="dxa"/>
            <w:tcBorders>
              <w:top w:val="single" w:sz="4" w:space="0" w:color="auto"/>
              <w:left w:val="single" w:sz="4" w:space="0" w:color="auto"/>
              <w:bottom w:val="single" w:sz="4" w:space="0" w:color="auto"/>
              <w:right w:val="single" w:sz="4" w:space="0" w:color="auto"/>
            </w:tcBorders>
          </w:tcPr>
          <w:p w14:paraId="7AD2BC4E"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w:t>
            </w:r>
            <w:r w:rsidRPr="00CF07FF">
              <w:rPr>
                <w:rFonts w:ascii="Times New Roman" w:hAnsi="Times New Roman" w:cs="Times New Roman"/>
                <w:sz w:val="20"/>
                <w:szCs w:val="20"/>
              </w:rPr>
              <w:lastRenderedPageBreak/>
              <w:t xml:space="preserve">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18EE6D0"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400</w:t>
            </w:r>
          </w:p>
        </w:tc>
      </w:tr>
      <w:tr w:rsidR="00550199" w:rsidRPr="00CF07FF" w14:paraId="06FA3F67" w14:textId="77777777">
        <w:tc>
          <w:tcPr>
            <w:tcW w:w="813" w:type="dxa"/>
            <w:tcBorders>
              <w:top w:val="single" w:sz="4" w:space="0" w:color="auto"/>
              <w:left w:val="single" w:sz="4" w:space="0" w:color="auto"/>
              <w:bottom w:val="single" w:sz="4" w:space="0" w:color="auto"/>
              <w:right w:val="single" w:sz="4" w:space="0" w:color="auto"/>
            </w:tcBorders>
          </w:tcPr>
          <w:p w14:paraId="50BFA2CE" w14:textId="386BD18E"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lastRenderedPageBreak/>
              <w:t>2.32</w:t>
            </w:r>
          </w:p>
        </w:tc>
        <w:tc>
          <w:tcPr>
            <w:tcW w:w="2211" w:type="dxa"/>
            <w:tcBorders>
              <w:top w:val="single" w:sz="4" w:space="0" w:color="auto"/>
              <w:left w:val="single" w:sz="4" w:space="0" w:color="auto"/>
              <w:bottom w:val="single" w:sz="4" w:space="0" w:color="auto"/>
              <w:right w:val="single" w:sz="4" w:space="0" w:color="auto"/>
            </w:tcBorders>
          </w:tcPr>
          <w:p w14:paraId="62D594D9"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Дома отдыха и санатории, санатории-профилактории, базы отдыха предприятий и туристские базы</w:t>
            </w:r>
          </w:p>
        </w:tc>
        <w:tc>
          <w:tcPr>
            <w:tcW w:w="1928" w:type="dxa"/>
            <w:tcBorders>
              <w:top w:val="single" w:sz="4" w:space="0" w:color="auto"/>
              <w:left w:val="single" w:sz="4" w:space="0" w:color="auto"/>
              <w:bottom w:val="single" w:sz="4" w:space="0" w:color="auto"/>
              <w:right w:val="single" w:sz="4" w:space="0" w:color="auto"/>
            </w:tcBorders>
          </w:tcPr>
          <w:p w14:paraId="36BC24C5"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количество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-мест на 100 человек отдыхающих и обслуживающего персонала</w:t>
            </w:r>
          </w:p>
        </w:tc>
        <w:tc>
          <w:tcPr>
            <w:tcW w:w="1701" w:type="dxa"/>
            <w:tcBorders>
              <w:top w:val="single" w:sz="4" w:space="0" w:color="auto"/>
              <w:left w:val="single" w:sz="4" w:space="0" w:color="auto"/>
              <w:bottom w:val="single" w:sz="4" w:space="0" w:color="auto"/>
              <w:right w:val="single" w:sz="4" w:space="0" w:color="auto"/>
            </w:tcBorders>
          </w:tcPr>
          <w:p w14:paraId="6ADB6E88"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3</w:t>
            </w:r>
          </w:p>
        </w:tc>
        <w:tc>
          <w:tcPr>
            <w:tcW w:w="1304" w:type="dxa"/>
            <w:tcBorders>
              <w:top w:val="single" w:sz="4" w:space="0" w:color="auto"/>
              <w:left w:val="single" w:sz="4" w:space="0" w:color="auto"/>
              <w:bottom w:val="single" w:sz="4" w:space="0" w:color="auto"/>
              <w:right w:val="single" w:sz="4" w:space="0" w:color="auto"/>
            </w:tcBorders>
          </w:tcPr>
          <w:p w14:paraId="7F2C56DB"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 xml:space="preserve">пешеходная доступность, </w:t>
            </w:r>
            <w:proofErr w:type="gramStart"/>
            <w:r w:rsidRPr="00CF07FF">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30D0EB6" w14:textId="77777777" w:rsidR="00550199" w:rsidRPr="00CF07FF" w:rsidRDefault="00550199">
            <w:pPr>
              <w:autoSpaceDE w:val="0"/>
              <w:autoSpaceDN w:val="0"/>
              <w:adjustRightInd w:val="0"/>
              <w:spacing w:after="0" w:line="240" w:lineRule="auto"/>
              <w:jc w:val="center"/>
              <w:rPr>
                <w:rFonts w:ascii="Times New Roman" w:hAnsi="Times New Roman" w:cs="Times New Roman"/>
                <w:sz w:val="20"/>
                <w:szCs w:val="20"/>
              </w:rPr>
            </w:pPr>
            <w:r w:rsidRPr="00CF07FF">
              <w:rPr>
                <w:rFonts w:ascii="Times New Roman" w:hAnsi="Times New Roman" w:cs="Times New Roman"/>
                <w:sz w:val="20"/>
                <w:szCs w:val="20"/>
              </w:rPr>
              <w:t>400</w:t>
            </w:r>
          </w:p>
        </w:tc>
      </w:tr>
      <w:tr w:rsidR="00550199" w:rsidRPr="00CF07FF" w14:paraId="7E98F0A1" w14:textId="77777777">
        <w:tc>
          <w:tcPr>
            <w:tcW w:w="8902" w:type="dxa"/>
            <w:gridSpan w:val="6"/>
            <w:tcBorders>
              <w:top w:val="single" w:sz="4" w:space="0" w:color="auto"/>
              <w:left w:val="single" w:sz="4" w:space="0" w:color="auto"/>
              <w:right w:val="single" w:sz="4" w:space="0" w:color="auto"/>
            </w:tcBorders>
          </w:tcPr>
          <w:p w14:paraId="7299EF35" w14:textId="77777777" w:rsidR="00550199" w:rsidRPr="00CF07FF"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CF07FF">
              <w:rPr>
                <w:rFonts w:ascii="Times New Roman" w:hAnsi="Times New Roman" w:cs="Times New Roman"/>
                <w:sz w:val="20"/>
                <w:szCs w:val="20"/>
              </w:rPr>
              <w:t>&lt;*&gt; На стоянке (парковке) транспортных сре</w:t>
            </w:r>
            <w:proofErr w:type="gramStart"/>
            <w:r w:rsidRPr="00CF07FF">
              <w:rPr>
                <w:rFonts w:ascii="Times New Roman" w:hAnsi="Times New Roman" w:cs="Times New Roman"/>
                <w:sz w:val="20"/>
                <w:szCs w:val="20"/>
              </w:rPr>
              <w:t>дств сл</w:t>
            </w:r>
            <w:proofErr w:type="gramEnd"/>
            <w:r w:rsidRPr="00CF07FF">
              <w:rPr>
                <w:rFonts w:ascii="Times New Roman" w:hAnsi="Times New Roman" w:cs="Times New Roman"/>
                <w:sz w:val="20"/>
                <w:szCs w:val="20"/>
              </w:rPr>
              <w:t xml:space="preserve">едует предусматривать </w:t>
            </w:r>
            <w:proofErr w:type="spellStart"/>
            <w:r w:rsidRPr="00CF07FF">
              <w:rPr>
                <w:rFonts w:ascii="Times New Roman" w:hAnsi="Times New Roman" w:cs="Times New Roman"/>
                <w:sz w:val="20"/>
                <w:szCs w:val="20"/>
              </w:rPr>
              <w:t>машино</w:t>
            </w:r>
            <w:proofErr w:type="spellEnd"/>
            <w:r w:rsidRPr="00CF07FF">
              <w:rPr>
                <w:rFonts w:ascii="Times New Roman" w:hAnsi="Times New Roman" w:cs="Times New Roman"/>
                <w:sz w:val="20"/>
                <w:szCs w:val="20"/>
              </w:rPr>
              <w:t xml:space="preserve">-места для людей с инвалидностью в соответствии с требованиями </w:t>
            </w:r>
            <w:hyperlink r:id="rId14" w:history="1">
              <w:r w:rsidRPr="00CF07FF">
                <w:rPr>
                  <w:rFonts w:ascii="Times New Roman" w:hAnsi="Times New Roman" w:cs="Times New Roman"/>
                  <w:color w:val="0000FF"/>
                  <w:sz w:val="20"/>
                  <w:szCs w:val="20"/>
                </w:rPr>
                <w:t>СП 59.13330.2016</w:t>
              </w:r>
            </w:hyperlink>
            <w:r w:rsidRPr="00CF07FF">
              <w:rPr>
                <w:rFonts w:ascii="Times New Roman" w:hAnsi="Times New Roman" w:cs="Times New Roman"/>
                <w:sz w:val="20"/>
                <w:szCs w:val="20"/>
              </w:rPr>
              <w:t xml:space="preserve">, </w:t>
            </w:r>
            <w:hyperlink r:id="rId15" w:history="1">
              <w:r w:rsidRPr="00CF07FF">
                <w:rPr>
                  <w:rFonts w:ascii="Times New Roman" w:hAnsi="Times New Roman" w:cs="Times New Roman"/>
                  <w:color w:val="0000FF"/>
                  <w:sz w:val="20"/>
                  <w:szCs w:val="20"/>
                </w:rPr>
                <w:t>СП 113.13330.2016</w:t>
              </w:r>
            </w:hyperlink>
            <w:r w:rsidRPr="00CF07FF">
              <w:rPr>
                <w:rFonts w:ascii="Times New Roman" w:hAnsi="Times New Roman" w:cs="Times New Roman"/>
                <w:sz w:val="20"/>
                <w:szCs w:val="20"/>
              </w:rPr>
              <w:t xml:space="preserve"> (с последующими изменениями).</w:t>
            </w:r>
          </w:p>
          <w:p w14:paraId="167AC309" w14:textId="77777777" w:rsidR="00550199" w:rsidRPr="00CF07FF"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CF07FF">
              <w:rPr>
                <w:rFonts w:ascii="Times New Roman" w:hAnsi="Times New Roman" w:cs="Times New Roman"/>
                <w:sz w:val="20"/>
                <w:szCs w:val="20"/>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tc>
      </w:tr>
    </w:tbl>
    <w:p w14:paraId="29CA759B" w14:textId="77777777" w:rsidR="00550199" w:rsidRPr="00CF07FF" w:rsidRDefault="00550199" w:rsidP="00A246C4">
      <w:pPr>
        <w:pStyle w:val="ConsPlusTitle"/>
        <w:jc w:val="center"/>
        <w:outlineLvl w:val="2"/>
        <w:rPr>
          <w:rFonts w:ascii="Times New Roman" w:hAnsi="Times New Roman" w:cs="Times New Roman"/>
        </w:rPr>
      </w:pPr>
    </w:p>
    <w:p w14:paraId="72423E36" w14:textId="537AF21B" w:rsidR="00170723" w:rsidRPr="00CF07FF" w:rsidRDefault="003A712F" w:rsidP="00A246C4">
      <w:pPr>
        <w:pStyle w:val="ConsPlusTitle"/>
        <w:jc w:val="center"/>
        <w:outlineLvl w:val="2"/>
        <w:rPr>
          <w:rFonts w:ascii="Times New Roman" w:hAnsi="Times New Roman" w:cs="Times New Roman"/>
        </w:rPr>
      </w:pPr>
      <w:r w:rsidRPr="00CF07FF">
        <w:rPr>
          <w:rFonts w:ascii="Times New Roman" w:hAnsi="Times New Roman" w:cs="Times New Roman"/>
        </w:rPr>
        <w:t>1.</w:t>
      </w:r>
      <w:r w:rsidR="00550199" w:rsidRPr="00CF07FF">
        <w:rPr>
          <w:rFonts w:ascii="Times New Roman" w:hAnsi="Times New Roman" w:cs="Times New Roman"/>
        </w:rPr>
        <w:t>9</w:t>
      </w:r>
      <w:r w:rsidR="00170723" w:rsidRPr="00CF07FF">
        <w:rPr>
          <w:rFonts w:ascii="Times New Roman" w:hAnsi="Times New Roman" w:cs="Times New Roman"/>
        </w:rPr>
        <w:t>. Объекты инфрастр</w:t>
      </w:r>
      <w:r w:rsidR="0094210C" w:rsidRPr="00CF07FF">
        <w:rPr>
          <w:rFonts w:ascii="Times New Roman" w:hAnsi="Times New Roman" w:cs="Times New Roman"/>
        </w:rPr>
        <w:t>уктуры велосипедного транспорта</w:t>
      </w:r>
    </w:p>
    <w:p w14:paraId="7259987F" w14:textId="77777777" w:rsidR="00170723" w:rsidRPr="00CF07FF"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170723" w:rsidRPr="00CF07FF" w14:paraId="7E2B7427" w14:textId="77777777">
        <w:tc>
          <w:tcPr>
            <w:tcW w:w="813" w:type="dxa"/>
            <w:vMerge w:val="restart"/>
          </w:tcPr>
          <w:p w14:paraId="723C3C24" w14:textId="08C7F845" w:rsidR="00170723" w:rsidRPr="00CF07FF" w:rsidRDefault="006062DA">
            <w:pPr>
              <w:pStyle w:val="ConsPlusNormal"/>
              <w:jc w:val="center"/>
              <w:rPr>
                <w:rFonts w:ascii="Times New Roman" w:hAnsi="Times New Roman" w:cs="Times New Roman"/>
              </w:rPr>
            </w:pPr>
            <w:r w:rsidRPr="00CF07FF">
              <w:rPr>
                <w:rFonts w:ascii="Times New Roman" w:hAnsi="Times New Roman" w:cs="Times New Roman"/>
              </w:rPr>
              <w:t>№</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п</w:t>
            </w:r>
            <w:proofErr w:type="gramEnd"/>
            <w:r w:rsidR="00170723" w:rsidRPr="00CF07FF">
              <w:rPr>
                <w:rFonts w:ascii="Times New Roman" w:hAnsi="Times New Roman" w:cs="Times New Roman"/>
              </w:rPr>
              <w:t>/п</w:t>
            </w:r>
          </w:p>
        </w:tc>
        <w:tc>
          <w:tcPr>
            <w:tcW w:w="2211" w:type="dxa"/>
            <w:vMerge w:val="restart"/>
          </w:tcPr>
          <w:p w14:paraId="0BDC229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Наименование объекта</w:t>
            </w:r>
          </w:p>
        </w:tc>
        <w:tc>
          <w:tcPr>
            <w:tcW w:w="3629" w:type="dxa"/>
            <w:gridSpan w:val="2"/>
          </w:tcPr>
          <w:p w14:paraId="1728024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Предельные показатели минимально допустимого уровня обеспеченности</w:t>
            </w:r>
          </w:p>
        </w:tc>
        <w:tc>
          <w:tcPr>
            <w:tcW w:w="2249" w:type="dxa"/>
            <w:gridSpan w:val="2"/>
          </w:tcPr>
          <w:p w14:paraId="74EB33B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CF07FF" w14:paraId="5B8183B3" w14:textId="77777777">
        <w:tc>
          <w:tcPr>
            <w:tcW w:w="813" w:type="dxa"/>
            <w:vMerge/>
          </w:tcPr>
          <w:p w14:paraId="6413EE6F" w14:textId="77777777" w:rsidR="00170723" w:rsidRPr="00CF07FF" w:rsidRDefault="00170723">
            <w:pPr>
              <w:rPr>
                <w:rFonts w:ascii="Times New Roman" w:hAnsi="Times New Roman" w:cs="Times New Roman"/>
              </w:rPr>
            </w:pPr>
          </w:p>
        </w:tc>
        <w:tc>
          <w:tcPr>
            <w:tcW w:w="2211" w:type="dxa"/>
            <w:vMerge/>
          </w:tcPr>
          <w:p w14:paraId="6BAEF250" w14:textId="77777777" w:rsidR="00170723" w:rsidRPr="00CF07FF" w:rsidRDefault="00170723">
            <w:pPr>
              <w:rPr>
                <w:rFonts w:ascii="Times New Roman" w:hAnsi="Times New Roman" w:cs="Times New Roman"/>
              </w:rPr>
            </w:pPr>
          </w:p>
        </w:tc>
        <w:tc>
          <w:tcPr>
            <w:tcW w:w="1928" w:type="dxa"/>
          </w:tcPr>
          <w:p w14:paraId="3192C6A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1701" w:type="dxa"/>
          </w:tcPr>
          <w:p w14:paraId="66DC85A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c>
          <w:tcPr>
            <w:tcW w:w="1304" w:type="dxa"/>
          </w:tcPr>
          <w:p w14:paraId="34FF66D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единица измерения</w:t>
            </w:r>
          </w:p>
        </w:tc>
        <w:tc>
          <w:tcPr>
            <w:tcW w:w="945" w:type="dxa"/>
          </w:tcPr>
          <w:p w14:paraId="451897B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величина</w:t>
            </w:r>
          </w:p>
        </w:tc>
      </w:tr>
      <w:tr w:rsidR="00170723" w:rsidRPr="00CF07FF" w14:paraId="7B361F2A" w14:textId="77777777">
        <w:tc>
          <w:tcPr>
            <w:tcW w:w="813" w:type="dxa"/>
          </w:tcPr>
          <w:p w14:paraId="12A64EA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w:t>
            </w:r>
          </w:p>
        </w:tc>
        <w:tc>
          <w:tcPr>
            <w:tcW w:w="2211" w:type="dxa"/>
          </w:tcPr>
          <w:p w14:paraId="11245AB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w:t>
            </w:r>
          </w:p>
        </w:tc>
        <w:tc>
          <w:tcPr>
            <w:tcW w:w="1928" w:type="dxa"/>
          </w:tcPr>
          <w:p w14:paraId="3AB84C6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3</w:t>
            </w:r>
          </w:p>
        </w:tc>
        <w:tc>
          <w:tcPr>
            <w:tcW w:w="1701" w:type="dxa"/>
          </w:tcPr>
          <w:p w14:paraId="4B591C2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4</w:t>
            </w:r>
          </w:p>
        </w:tc>
        <w:tc>
          <w:tcPr>
            <w:tcW w:w="1304" w:type="dxa"/>
          </w:tcPr>
          <w:p w14:paraId="34992E1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5</w:t>
            </w:r>
          </w:p>
        </w:tc>
        <w:tc>
          <w:tcPr>
            <w:tcW w:w="945" w:type="dxa"/>
          </w:tcPr>
          <w:p w14:paraId="7389740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6</w:t>
            </w:r>
          </w:p>
        </w:tc>
      </w:tr>
      <w:tr w:rsidR="00170723" w:rsidRPr="00CF07FF" w14:paraId="5A8F964B" w14:textId="77777777">
        <w:tc>
          <w:tcPr>
            <w:tcW w:w="813" w:type="dxa"/>
          </w:tcPr>
          <w:p w14:paraId="6656859E" w14:textId="77777777" w:rsidR="00170723" w:rsidRPr="00CF07FF" w:rsidRDefault="00170723">
            <w:pPr>
              <w:pStyle w:val="ConsPlusNormal"/>
              <w:jc w:val="center"/>
              <w:outlineLvl w:val="3"/>
              <w:rPr>
                <w:rFonts w:ascii="Times New Roman" w:hAnsi="Times New Roman" w:cs="Times New Roman"/>
              </w:rPr>
            </w:pPr>
            <w:r w:rsidRPr="00CF07FF">
              <w:rPr>
                <w:rFonts w:ascii="Times New Roman" w:hAnsi="Times New Roman" w:cs="Times New Roman"/>
              </w:rPr>
              <w:t>1</w:t>
            </w:r>
          </w:p>
        </w:tc>
        <w:tc>
          <w:tcPr>
            <w:tcW w:w="8089" w:type="dxa"/>
            <w:gridSpan w:val="5"/>
          </w:tcPr>
          <w:p w14:paraId="2050E5E0" w14:textId="10413F38" w:rsidR="00170723" w:rsidRPr="00CF07FF" w:rsidRDefault="00170723" w:rsidP="00946763">
            <w:pPr>
              <w:pStyle w:val="ConsPlusNormal"/>
              <w:jc w:val="both"/>
              <w:rPr>
                <w:rFonts w:ascii="Times New Roman" w:hAnsi="Times New Roman" w:cs="Times New Roman"/>
              </w:rPr>
            </w:pPr>
            <w:r w:rsidRPr="00CF07FF">
              <w:rPr>
                <w:rFonts w:ascii="Times New Roman" w:hAnsi="Times New Roman" w:cs="Times New Roman"/>
              </w:rPr>
              <w:t xml:space="preserve">Система объектов инфраструктуры велосипедного транспорта в границах сельских населенных пунктов </w:t>
            </w:r>
            <w:hyperlink w:anchor="P2368" w:history="1">
              <w:r w:rsidRPr="00CF07FF">
                <w:rPr>
                  <w:rFonts w:ascii="Times New Roman" w:hAnsi="Times New Roman" w:cs="Times New Roman"/>
                  <w:color w:val="0000FF"/>
                </w:rPr>
                <w:t>&lt;1&gt;</w:t>
              </w:r>
            </w:hyperlink>
          </w:p>
        </w:tc>
      </w:tr>
      <w:tr w:rsidR="00170723" w:rsidRPr="00CF07FF" w14:paraId="59969A24" w14:textId="77777777">
        <w:tc>
          <w:tcPr>
            <w:tcW w:w="813" w:type="dxa"/>
            <w:vMerge w:val="restart"/>
          </w:tcPr>
          <w:p w14:paraId="5185A5DE" w14:textId="77777777" w:rsidR="00170723" w:rsidRPr="00CF07FF" w:rsidRDefault="00170723">
            <w:pPr>
              <w:pStyle w:val="ConsPlusNormal"/>
              <w:jc w:val="center"/>
              <w:rPr>
                <w:rFonts w:ascii="Times New Roman" w:hAnsi="Times New Roman" w:cs="Times New Roman"/>
              </w:rPr>
            </w:pPr>
            <w:bookmarkStart w:id="45" w:name="P2322"/>
            <w:bookmarkEnd w:id="45"/>
            <w:r w:rsidRPr="00CF07FF">
              <w:rPr>
                <w:rFonts w:ascii="Times New Roman" w:hAnsi="Times New Roman" w:cs="Times New Roman"/>
              </w:rPr>
              <w:t>1.1</w:t>
            </w:r>
          </w:p>
        </w:tc>
        <w:tc>
          <w:tcPr>
            <w:tcW w:w="2211" w:type="dxa"/>
            <w:vMerge w:val="restart"/>
          </w:tcPr>
          <w:p w14:paraId="0F3921B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Велосипедная дорожка в пределах квартала</w:t>
            </w:r>
          </w:p>
        </w:tc>
        <w:tc>
          <w:tcPr>
            <w:tcW w:w="1928" w:type="dxa"/>
          </w:tcPr>
          <w:p w14:paraId="1DCE80A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w:t>
            </w:r>
          </w:p>
          <w:p w14:paraId="162A827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(объект)</w:t>
            </w:r>
          </w:p>
        </w:tc>
        <w:tc>
          <w:tcPr>
            <w:tcW w:w="1701" w:type="dxa"/>
          </w:tcPr>
          <w:p w14:paraId="77DB525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1 </w:t>
            </w:r>
            <w:hyperlink w:anchor="P2392" w:history="1">
              <w:r w:rsidRPr="00CF07FF">
                <w:rPr>
                  <w:rFonts w:ascii="Times New Roman" w:hAnsi="Times New Roman" w:cs="Times New Roman"/>
                  <w:color w:val="0000FF"/>
                </w:rPr>
                <w:t>&lt;*&gt;</w:t>
              </w:r>
            </w:hyperlink>
          </w:p>
        </w:tc>
        <w:tc>
          <w:tcPr>
            <w:tcW w:w="2249" w:type="dxa"/>
            <w:gridSpan w:val="2"/>
            <w:vMerge w:val="restart"/>
          </w:tcPr>
          <w:p w14:paraId="33F1AD6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2C86E5FA" w14:textId="77777777">
        <w:tc>
          <w:tcPr>
            <w:tcW w:w="813" w:type="dxa"/>
            <w:vMerge/>
          </w:tcPr>
          <w:p w14:paraId="01A440BB" w14:textId="77777777" w:rsidR="00170723" w:rsidRPr="00CF07FF" w:rsidRDefault="00170723">
            <w:pPr>
              <w:rPr>
                <w:rFonts w:ascii="Times New Roman" w:hAnsi="Times New Roman" w:cs="Times New Roman"/>
              </w:rPr>
            </w:pPr>
          </w:p>
        </w:tc>
        <w:tc>
          <w:tcPr>
            <w:tcW w:w="2211" w:type="dxa"/>
            <w:vMerge/>
          </w:tcPr>
          <w:p w14:paraId="1553FDC2" w14:textId="77777777" w:rsidR="00170723" w:rsidRPr="00CF07FF" w:rsidRDefault="00170723">
            <w:pPr>
              <w:rPr>
                <w:rFonts w:ascii="Times New Roman" w:hAnsi="Times New Roman" w:cs="Times New Roman"/>
              </w:rPr>
            </w:pPr>
          </w:p>
        </w:tc>
        <w:tc>
          <w:tcPr>
            <w:tcW w:w="1928" w:type="dxa"/>
          </w:tcPr>
          <w:p w14:paraId="523ABB5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протяженность, </w:t>
            </w:r>
            <w:proofErr w:type="gramStart"/>
            <w:r w:rsidRPr="00CF07FF">
              <w:rPr>
                <w:rFonts w:ascii="Times New Roman" w:hAnsi="Times New Roman" w:cs="Times New Roman"/>
              </w:rPr>
              <w:t>км</w:t>
            </w:r>
            <w:proofErr w:type="gramEnd"/>
          </w:p>
        </w:tc>
        <w:tc>
          <w:tcPr>
            <w:tcW w:w="1701" w:type="dxa"/>
          </w:tcPr>
          <w:p w14:paraId="3230EE7A"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Определяется заданием на проектирование</w:t>
            </w:r>
          </w:p>
        </w:tc>
        <w:tc>
          <w:tcPr>
            <w:tcW w:w="2249" w:type="dxa"/>
            <w:gridSpan w:val="2"/>
            <w:vMerge/>
          </w:tcPr>
          <w:p w14:paraId="1A398A9A" w14:textId="77777777" w:rsidR="00170723" w:rsidRPr="00CF07FF" w:rsidRDefault="00170723">
            <w:pPr>
              <w:rPr>
                <w:rFonts w:ascii="Times New Roman" w:hAnsi="Times New Roman" w:cs="Times New Roman"/>
              </w:rPr>
            </w:pPr>
          </w:p>
        </w:tc>
      </w:tr>
      <w:tr w:rsidR="00170723" w:rsidRPr="00CF07FF" w14:paraId="167EFEB2" w14:textId="77777777">
        <w:tc>
          <w:tcPr>
            <w:tcW w:w="813" w:type="dxa"/>
            <w:vMerge w:val="restart"/>
          </w:tcPr>
          <w:p w14:paraId="4E316BD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1.2</w:t>
            </w:r>
          </w:p>
        </w:tc>
        <w:tc>
          <w:tcPr>
            <w:tcW w:w="2211" w:type="dxa"/>
            <w:vMerge w:val="restart"/>
          </w:tcPr>
          <w:p w14:paraId="590387B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Велосипедная дорожка в пределах микрорайона</w:t>
            </w:r>
          </w:p>
        </w:tc>
        <w:tc>
          <w:tcPr>
            <w:tcW w:w="1928" w:type="dxa"/>
          </w:tcPr>
          <w:p w14:paraId="7779C16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w:t>
            </w:r>
          </w:p>
          <w:p w14:paraId="14FCA0E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(объект)</w:t>
            </w:r>
          </w:p>
        </w:tc>
        <w:tc>
          <w:tcPr>
            <w:tcW w:w="1701" w:type="dxa"/>
          </w:tcPr>
          <w:p w14:paraId="3AB5585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1 </w:t>
            </w:r>
            <w:hyperlink w:anchor="P2392" w:history="1">
              <w:r w:rsidRPr="00CF07FF">
                <w:rPr>
                  <w:rFonts w:ascii="Times New Roman" w:hAnsi="Times New Roman" w:cs="Times New Roman"/>
                  <w:color w:val="0000FF"/>
                </w:rPr>
                <w:t>&lt;*&gt;</w:t>
              </w:r>
            </w:hyperlink>
          </w:p>
        </w:tc>
        <w:tc>
          <w:tcPr>
            <w:tcW w:w="2249" w:type="dxa"/>
            <w:gridSpan w:val="2"/>
            <w:vMerge w:val="restart"/>
          </w:tcPr>
          <w:p w14:paraId="5A0BEC8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4FBD7C78" w14:textId="77777777">
        <w:tc>
          <w:tcPr>
            <w:tcW w:w="813" w:type="dxa"/>
            <w:vMerge/>
          </w:tcPr>
          <w:p w14:paraId="20FDB6DA" w14:textId="77777777" w:rsidR="00170723" w:rsidRPr="00CF07FF" w:rsidRDefault="00170723">
            <w:pPr>
              <w:rPr>
                <w:rFonts w:ascii="Times New Roman" w:hAnsi="Times New Roman" w:cs="Times New Roman"/>
              </w:rPr>
            </w:pPr>
          </w:p>
        </w:tc>
        <w:tc>
          <w:tcPr>
            <w:tcW w:w="2211" w:type="dxa"/>
            <w:vMerge/>
          </w:tcPr>
          <w:p w14:paraId="405C87E9" w14:textId="77777777" w:rsidR="00170723" w:rsidRPr="00CF07FF" w:rsidRDefault="00170723">
            <w:pPr>
              <w:rPr>
                <w:rFonts w:ascii="Times New Roman" w:hAnsi="Times New Roman" w:cs="Times New Roman"/>
              </w:rPr>
            </w:pPr>
          </w:p>
        </w:tc>
        <w:tc>
          <w:tcPr>
            <w:tcW w:w="1928" w:type="dxa"/>
          </w:tcPr>
          <w:p w14:paraId="38D6D0C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Протяженность, </w:t>
            </w:r>
            <w:proofErr w:type="gramStart"/>
            <w:r w:rsidRPr="00CF07FF">
              <w:rPr>
                <w:rFonts w:ascii="Times New Roman" w:hAnsi="Times New Roman" w:cs="Times New Roman"/>
              </w:rPr>
              <w:t>км</w:t>
            </w:r>
            <w:proofErr w:type="gramEnd"/>
          </w:p>
        </w:tc>
        <w:tc>
          <w:tcPr>
            <w:tcW w:w="1701" w:type="dxa"/>
          </w:tcPr>
          <w:p w14:paraId="24137786"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Определяется заданием на проектирование</w:t>
            </w:r>
          </w:p>
        </w:tc>
        <w:tc>
          <w:tcPr>
            <w:tcW w:w="2249" w:type="dxa"/>
            <w:gridSpan w:val="2"/>
            <w:vMerge/>
          </w:tcPr>
          <w:p w14:paraId="19DD0961" w14:textId="77777777" w:rsidR="00170723" w:rsidRPr="00CF07FF" w:rsidRDefault="00170723">
            <w:pPr>
              <w:rPr>
                <w:rFonts w:ascii="Times New Roman" w:hAnsi="Times New Roman" w:cs="Times New Roman"/>
              </w:rPr>
            </w:pPr>
          </w:p>
        </w:tc>
      </w:tr>
      <w:tr w:rsidR="00170723" w:rsidRPr="00CF07FF" w14:paraId="6DA8B13E" w14:textId="77777777">
        <w:tc>
          <w:tcPr>
            <w:tcW w:w="813" w:type="dxa"/>
            <w:vMerge w:val="restart"/>
          </w:tcPr>
          <w:p w14:paraId="335CE43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1.3</w:t>
            </w:r>
          </w:p>
        </w:tc>
        <w:tc>
          <w:tcPr>
            <w:tcW w:w="2211" w:type="dxa"/>
            <w:vMerge w:val="restart"/>
          </w:tcPr>
          <w:p w14:paraId="0DAB8C37"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Велосипедная дорожка в пределах жилого района</w:t>
            </w:r>
          </w:p>
        </w:tc>
        <w:tc>
          <w:tcPr>
            <w:tcW w:w="1928" w:type="dxa"/>
          </w:tcPr>
          <w:p w14:paraId="092ECDF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w:t>
            </w:r>
          </w:p>
          <w:p w14:paraId="63A0F24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(объект)</w:t>
            </w:r>
          </w:p>
        </w:tc>
        <w:tc>
          <w:tcPr>
            <w:tcW w:w="1701" w:type="dxa"/>
          </w:tcPr>
          <w:p w14:paraId="307B23F9" w14:textId="77777777" w:rsidR="00170723" w:rsidRPr="00CF07FF" w:rsidRDefault="00170723">
            <w:pPr>
              <w:pStyle w:val="ConsPlusNormal"/>
              <w:jc w:val="center"/>
              <w:rPr>
                <w:rFonts w:ascii="Times New Roman" w:hAnsi="Times New Roman" w:cs="Times New Roman"/>
              </w:rPr>
            </w:pPr>
            <w:proofErr w:type="gramStart"/>
            <w:r w:rsidRPr="00CF07FF">
              <w:rPr>
                <w:rFonts w:ascii="Times New Roman" w:hAnsi="Times New Roman" w:cs="Times New Roman"/>
              </w:rPr>
              <w:t>1 (включает в себя велосипедные дорожки кварталов,</w:t>
            </w:r>
            <w:proofErr w:type="gramEnd"/>
          </w:p>
          <w:p w14:paraId="7F1FD84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микрорайонов, объединенных участками, пересекающими магистральные улицы регулируемого движения,</w:t>
            </w:r>
          </w:p>
          <w:p w14:paraId="03BA01C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улицы и дороги местного значения, либо находящиеся в </w:t>
            </w:r>
            <w:r w:rsidRPr="00CF07FF">
              <w:rPr>
                <w:rFonts w:ascii="Times New Roman" w:hAnsi="Times New Roman" w:cs="Times New Roman"/>
              </w:rPr>
              <w:lastRenderedPageBreak/>
              <w:t>составе поперечного профиля указанных улиц и дорог)</w:t>
            </w:r>
          </w:p>
          <w:p w14:paraId="11E3EAD2" w14:textId="77777777" w:rsidR="00170723" w:rsidRPr="00CF07FF" w:rsidRDefault="003273A0">
            <w:pPr>
              <w:pStyle w:val="ConsPlusNormal"/>
              <w:jc w:val="center"/>
              <w:rPr>
                <w:rFonts w:ascii="Times New Roman" w:hAnsi="Times New Roman" w:cs="Times New Roman"/>
              </w:rPr>
            </w:pPr>
            <w:hyperlink w:anchor="P2392" w:history="1">
              <w:r w:rsidR="00170723" w:rsidRPr="00CF07FF">
                <w:rPr>
                  <w:rFonts w:ascii="Times New Roman" w:hAnsi="Times New Roman" w:cs="Times New Roman"/>
                  <w:color w:val="0000FF"/>
                </w:rPr>
                <w:t>&lt;*&gt;</w:t>
              </w:r>
            </w:hyperlink>
          </w:p>
        </w:tc>
        <w:tc>
          <w:tcPr>
            <w:tcW w:w="2249" w:type="dxa"/>
            <w:gridSpan w:val="2"/>
            <w:vMerge w:val="restart"/>
          </w:tcPr>
          <w:p w14:paraId="6FB4297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не нормируется</w:t>
            </w:r>
          </w:p>
        </w:tc>
      </w:tr>
      <w:tr w:rsidR="00170723" w:rsidRPr="00CF07FF" w14:paraId="6DF3BE3C" w14:textId="77777777">
        <w:tc>
          <w:tcPr>
            <w:tcW w:w="813" w:type="dxa"/>
            <w:vMerge/>
          </w:tcPr>
          <w:p w14:paraId="7BA49C11" w14:textId="77777777" w:rsidR="00170723" w:rsidRPr="00CF07FF" w:rsidRDefault="00170723">
            <w:pPr>
              <w:rPr>
                <w:rFonts w:ascii="Times New Roman" w:hAnsi="Times New Roman" w:cs="Times New Roman"/>
              </w:rPr>
            </w:pPr>
          </w:p>
        </w:tc>
        <w:tc>
          <w:tcPr>
            <w:tcW w:w="2211" w:type="dxa"/>
            <w:vMerge/>
          </w:tcPr>
          <w:p w14:paraId="750444D0" w14:textId="77777777" w:rsidR="00170723" w:rsidRPr="00CF07FF" w:rsidRDefault="00170723">
            <w:pPr>
              <w:rPr>
                <w:rFonts w:ascii="Times New Roman" w:hAnsi="Times New Roman" w:cs="Times New Roman"/>
              </w:rPr>
            </w:pPr>
          </w:p>
        </w:tc>
        <w:tc>
          <w:tcPr>
            <w:tcW w:w="1928" w:type="dxa"/>
          </w:tcPr>
          <w:p w14:paraId="3FD0DD8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протяженность, </w:t>
            </w:r>
            <w:proofErr w:type="gramStart"/>
            <w:r w:rsidRPr="00CF07FF">
              <w:rPr>
                <w:rFonts w:ascii="Times New Roman" w:hAnsi="Times New Roman" w:cs="Times New Roman"/>
              </w:rPr>
              <w:t>км</w:t>
            </w:r>
            <w:proofErr w:type="gramEnd"/>
          </w:p>
        </w:tc>
        <w:tc>
          <w:tcPr>
            <w:tcW w:w="1701" w:type="dxa"/>
          </w:tcPr>
          <w:p w14:paraId="4ACEF7D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определяется заданием на проектирование</w:t>
            </w:r>
          </w:p>
        </w:tc>
        <w:tc>
          <w:tcPr>
            <w:tcW w:w="2249" w:type="dxa"/>
            <w:gridSpan w:val="2"/>
            <w:vMerge/>
          </w:tcPr>
          <w:p w14:paraId="010668EB" w14:textId="77777777" w:rsidR="00170723" w:rsidRPr="00CF07FF" w:rsidRDefault="00170723">
            <w:pPr>
              <w:rPr>
                <w:rFonts w:ascii="Times New Roman" w:hAnsi="Times New Roman" w:cs="Times New Roman"/>
              </w:rPr>
            </w:pPr>
          </w:p>
        </w:tc>
      </w:tr>
      <w:tr w:rsidR="00170723" w:rsidRPr="00CF07FF" w14:paraId="4DB82600" w14:textId="77777777">
        <w:tc>
          <w:tcPr>
            <w:tcW w:w="813" w:type="dxa"/>
            <w:vMerge w:val="restart"/>
          </w:tcPr>
          <w:p w14:paraId="3AD5ECD9" w14:textId="77777777" w:rsidR="00170723" w:rsidRPr="00CF07FF" w:rsidRDefault="00170723">
            <w:pPr>
              <w:pStyle w:val="ConsPlusNormal"/>
              <w:jc w:val="center"/>
              <w:rPr>
                <w:rFonts w:ascii="Times New Roman" w:hAnsi="Times New Roman" w:cs="Times New Roman"/>
              </w:rPr>
            </w:pPr>
            <w:bookmarkStart w:id="46" w:name="P2349"/>
            <w:bookmarkEnd w:id="46"/>
            <w:r w:rsidRPr="00CF07FF">
              <w:rPr>
                <w:rFonts w:ascii="Times New Roman" w:hAnsi="Times New Roman" w:cs="Times New Roman"/>
              </w:rPr>
              <w:t>1.4</w:t>
            </w:r>
          </w:p>
        </w:tc>
        <w:tc>
          <w:tcPr>
            <w:tcW w:w="2211" w:type="dxa"/>
            <w:vMerge w:val="restart"/>
          </w:tcPr>
          <w:p w14:paraId="3BEC192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Велосипедные дорожки в парках культуры и отдыха, городских парках</w:t>
            </w:r>
          </w:p>
        </w:tc>
        <w:tc>
          <w:tcPr>
            <w:tcW w:w="1928" w:type="dxa"/>
          </w:tcPr>
          <w:p w14:paraId="6B8E8CB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w:t>
            </w:r>
          </w:p>
          <w:p w14:paraId="56BA341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(объект)</w:t>
            </w:r>
          </w:p>
        </w:tc>
        <w:tc>
          <w:tcPr>
            <w:tcW w:w="1701" w:type="dxa"/>
          </w:tcPr>
          <w:p w14:paraId="406DDCFB"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 на объект</w:t>
            </w:r>
          </w:p>
        </w:tc>
        <w:tc>
          <w:tcPr>
            <w:tcW w:w="2249" w:type="dxa"/>
            <w:gridSpan w:val="2"/>
            <w:vMerge w:val="restart"/>
          </w:tcPr>
          <w:p w14:paraId="51C3559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57903DA9" w14:textId="77777777" w:rsidTr="00461BF3">
        <w:trPr>
          <w:trHeight w:val="818"/>
        </w:trPr>
        <w:tc>
          <w:tcPr>
            <w:tcW w:w="813" w:type="dxa"/>
            <w:vMerge/>
          </w:tcPr>
          <w:p w14:paraId="2C96B028" w14:textId="77777777" w:rsidR="00170723" w:rsidRPr="00CF07FF" w:rsidRDefault="00170723">
            <w:pPr>
              <w:rPr>
                <w:rFonts w:ascii="Times New Roman" w:hAnsi="Times New Roman" w:cs="Times New Roman"/>
              </w:rPr>
            </w:pPr>
          </w:p>
        </w:tc>
        <w:tc>
          <w:tcPr>
            <w:tcW w:w="2211" w:type="dxa"/>
            <w:vMerge/>
          </w:tcPr>
          <w:p w14:paraId="2BF0C66C" w14:textId="77777777" w:rsidR="00170723" w:rsidRPr="00CF07FF" w:rsidRDefault="00170723">
            <w:pPr>
              <w:rPr>
                <w:rFonts w:ascii="Times New Roman" w:hAnsi="Times New Roman" w:cs="Times New Roman"/>
              </w:rPr>
            </w:pPr>
          </w:p>
        </w:tc>
        <w:tc>
          <w:tcPr>
            <w:tcW w:w="1928" w:type="dxa"/>
          </w:tcPr>
          <w:p w14:paraId="4EF8F98C"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протяженность, </w:t>
            </w:r>
            <w:proofErr w:type="gramStart"/>
            <w:r w:rsidRPr="00CF07FF">
              <w:rPr>
                <w:rFonts w:ascii="Times New Roman" w:hAnsi="Times New Roman" w:cs="Times New Roman"/>
              </w:rPr>
              <w:t>км</w:t>
            </w:r>
            <w:proofErr w:type="gramEnd"/>
          </w:p>
        </w:tc>
        <w:tc>
          <w:tcPr>
            <w:tcW w:w="1701" w:type="dxa"/>
          </w:tcPr>
          <w:p w14:paraId="408A414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определяется заданием на проектирование </w:t>
            </w:r>
            <w:hyperlink w:anchor="P2393" w:history="1">
              <w:r w:rsidRPr="00CF07FF">
                <w:rPr>
                  <w:rFonts w:ascii="Times New Roman" w:hAnsi="Times New Roman" w:cs="Times New Roman"/>
                  <w:color w:val="0000FF"/>
                </w:rPr>
                <w:t>&lt;**&gt;</w:t>
              </w:r>
            </w:hyperlink>
          </w:p>
        </w:tc>
        <w:tc>
          <w:tcPr>
            <w:tcW w:w="2249" w:type="dxa"/>
            <w:gridSpan w:val="2"/>
            <w:vMerge/>
          </w:tcPr>
          <w:p w14:paraId="12F83830" w14:textId="77777777" w:rsidR="00170723" w:rsidRPr="00CF07FF" w:rsidRDefault="00170723">
            <w:pPr>
              <w:rPr>
                <w:rFonts w:ascii="Times New Roman" w:hAnsi="Times New Roman" w:cs="Times New Roman"/>
              </w:rPr>
            </w:pPr>
          </w:p>
        </w:tc>
      </w:tr>
      <w:tr w:rsidR="00170723" w:rsidRPr="00CF07FF" w14:paraId="50216994" w14:textId="77777777">
        <w:tc>
          <w:tcPr>
            <w:tcW w:w="813" w:type="dxa"/>
            <w:vMerge w:val="restart"/>
          </w:tcPr>
          <w:p w14:paraId="539A6D6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1.5</w:t>
            </w:r>
          </w:p>
        </w:tc>
        <w:tc>
          <w:tcPr>
            <w:tcW w:w="2211" w:type="dxa"/>
            <w:vMerge w:val="restart"/>
          </w:tcPr>
          <w:p w14:paraId="66634581"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Велосипедные дорожки в составе поперечного профиля улично-дорожной сети магистральных улиц регулируемого движения,</w:t>
            </w:r>
          </w:p>
          <w:p w14:paraId="096E5E3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улиц и дорог местного значения, в том числе обеспечивающие связь велосипедных дорожек, указанных в </w:t>
            </w:r>
            <w:hyperlink w:anchor="P2322" w:history="1">
              <w:r w:rsidRPr="00CF07FF">
                <w:rPr>
                  <w:rFonts w:ascii="Times New Roman" w:hAnsi="Times New Roman" w:cs="Times New Roman"/>
                  <w:color w:val="0000FF"/>
                </w:rPr>
                <w:t>пунктах 1.1</w:t>
              </w:r>
            </w:hyperlink>
            <w:r w:rsidRPr="00CF07FF">
              <w:rPr>
                <w:rFonts w:ascii="Times New Roman" w:hAnsi="Times New Roman" w:cs="Times New Roman"/>
              </w:rPr>
              <w:t xml:space="preserve"> - </w:t>
            </w:r>
            <w:hyperlink w:anchor="P2349" w:history="1">
              <w:r w:rsidRPr="00CF07FF">
                <w:rPr>
                  <w:rFonts w:ascii="Times New Roman" w:hAnsi="Times New Roman" w:cs="Times New Roman"/>
                  <w:color w:val="0000FF"/>
                </w:rPr>
                <w:t>1.4</w:t>
              </w:r>
            </w:hyperlink>
            <w:r w:rsidRPr="00CF07FF">
              <w:rPr>
                <w:rFonts w:ascii="Times New Roman" w:hAnsi="Times New Roman" w:cs="Times New Roman"/>
              </w:rPr>
              <w:t>:</w:t>
            </w:r>
          </w:p>
        </w:tc>
        <w:tc>
          <w:tcPr>
            <w:tcW w:w="1928" w:type="dxa"/>
          </w:tcPr>
          <w:p w14:paraId="6A20996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количество</w:t>
            </w:r>
          </w:p>
          <w:p w14:paraId="7FAACEB3"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(объект)</w:t>
            </w:r>
          </w:p>
        </w:tc>
        <w:tc>
          <w:tcPr>
            <w:tcW w:w="1701" w:type="dxa"/>
          </w:tcPr>
          <w:p w14:paraId="56C89CA4"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определяется необходимостью обеспечения связей велосипедных дорожек, указанных в </w:t>
            </w:r>
            <w:hyperlink w:anchor="P2322" w:history="1">
              <w:r w:rsidRPr="00CF07FF">
                <w:rPr>
                  <w:rFonts w:ascii="Times New Roman" w:hAnsi="Times New Roman" w:cs="Times New Roman"/>
                  <w:color w:val="0000FF"/>
                </w:rPr>
                <w:t>пунктах 1.1</w:t>
              </w:r>
            </w:hyperlink>
            <w:r w:rsidRPr="00CF07FF">
              <w:rPr>
                <w:rFonts w:ascii="Times New Roman" w:hAnsi="Times New Roman" w:cs="Times New Roman"/>
              </w:rPr>
              <w:t xml:space="preserve"> - </w:t>
            </w:r>
            <w:hyperlink w:anchor="P2349" w:history="1">
              <w:r w:rsidRPr="00CF07FF">
                <w:rPr>
                  <w:rFonts w:ascii="Times New Roman" w:hAnsi="Times New Roman" w:cs="Times New Roman"/>
                  <w:color w:val="0000FF"/>
                </w:rPr>
                <w:t>1.4</w:t>
              </w:r>
            </w:hyperlink>
            <w:r w:rsidRPr="00CF07FF">
              <w:rPr>
                <w:rFonts w:ascii="Times New Roman" w:hAnsi="Times New Roman" w:cs="Times New Roman"/>
              </w:rPr>
              <w:t>, в единую сеть</w:t>
            </w:r>
          </w:p>
          <w:p w14:paraId="692E23E8" w14:textId="77777777" w:rsidR="00170723" w:rsidRPr="00CF07FF" w:rsidRDefault="003273A0">
            <w:pPr>
              <w:pStyle w:val="ConsPlusNormal"/>
              <w:jc w:val="center"/>
              <w:rPr>
                <w:rFonts w:ascii="Times New Roman" w:hAnsi="Times New Roman" w:cs="Times New Roman"/>
              </w:rPr>
            </w:pPr>
            <w:hyperlink w:anchor="P2392" w:history="1">
              <w:r w:rsidR="00170723" w:rsidRPr="00CF07FF">
                <w:rPr>
                  <w:rFonts w:ascii="Times New Roman" w:hAnsi="Times New Roman" w:cs="Times New Roman"/>
                  <w:color w:val="0000FF"/>
                </w:rPr>
                <w:t>&lt;*&gt;</w:t>
              </w:r>
            </w:hyperlink>
          </w:p>
        </w:tc>
        <w:tc>
          <w:tcPr>
            <w:tcW w:w="2249" w:type="dxa"/>
            <w:gridSpan w:val="2"/>
            <w:vMerge w:val="restart"/>
          </w:tcPr>
          <w:p w14:paraId="2A245D7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177BB46B" w14:textId="77777777">
        <w:tc>
          <w:tcPr>
            <w:tcW w:w="813" w:type="dxa"/>
            <w:vMerge/>
          </w:tcPr>
          <w:p w14:paraId="2CDC2F14" w14:textId="77777777" w:rsidR="00170723" w:rsidRPr="00CF07FF" w:rsidRDefault="00170723">
            <w:pPr>
              <w:rPr>
                <w:rFonts w:ascii="Times New Roman" w:hAnsi="Times New Roman" w:cs="Times New Roman"/>
              </w:rPr>
            </w:pPr>
          </w:p>
        </w:tc>
        <w:tc>
          <w:tcPr>
            <w:tcW w:w="2211" w:type="dxa"/>
            <w:vMerge/>
          </w:tcPr>
          <w:p w14:paraId="1606E3B7" w14:textId="77777777" w:rsidR="00170723" w:rsidRPr="00CF07FF" w:rsidRDefault="00170723">
            <w:pPr>
              <w:rPr>
                <w:rFonts w:ascii="Times New Roman" w:hAnsi="Times New Roman" w:cs="Times New Roman"/>
              </w:rPr>
            </w:pPr>
          </w:p>
        </w:tc>
        <w:tc>
          <w:tcPr>
            <w:tcW w:w="1928" w:type="dxa"/>
          </w:tcPr>
          <w:p w14:paraId="215AA7F8"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протяженность, </w:t>
            </w:r>
            <w:proofErr w:type="gramStart"/>
            <w:r w:rsidRPr="00CF07FF">
              <w:rPr>
                <w:rFonts w:ascii="Times New Roman" w:hAnsi="Times New Roman" w:cs="Times New Roman"/>
              </w:rPr>
              <w:t>км</w:t>
            </w:r>
            <w:proofErr w:type="gramEnd"/>
          </w:p>
        </w:tc>
        <w:tc>
          <w:tcPr>
            <w:tcW w:w="1701" w:type="dxa"/>
          </w:tcPr>
          <w:p w14:paraId="2DEA895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определяется заданием на проектирование </w:t>
            </w:r>
            <w:hyperlink w:anchor="P2394" w:history="1">
              <w:r w:rsidRPr="00CF07FF">
                <w:rPr>
                  <w:rFonts w:ascii="Times New Roman" w:hAnsi="Times New Roman" w:cs="Times New Roman"/>
                  <w:color w:val="0000FF"/>
                </w:rPr>
                <w:t>&lt;***&gt;</w:t>
              </w:r>
            </w:hyperlink>
          </w:p>
        </w:tc>
        <w:tc>
          <w:tcPr>
            <w:tcW w:w="2249" w:type="dxa"/>
            <w:gridSpan w:val="2"/>
            <w:vMerge/>
          </w:tcPr>
          <w:p w14:paraId="19A2D96C" w14:textId="77777777" w:rsidR="00170723" w:rsidRPr="00CF07FF" w:rsidRDefault="00170723">
            <w:pPr>
              <w:rPr>
                <w:rFonts w:ascii="Times New Roman" w:hAnsi="Times New Roman" w:cs="Times New Roman"/>
              </w:rPr>
            </w:pPr>
          </w:p>
        </w:tc>
      </w:tr>
      <w:tr w:rsidR="00170723" w:rsidRPr="00CF07FF" w14:paraId="4899486D" w14:textId="77777777">
        <w:tc>
          <w:tcPr>
            <w:tcW w:w="813" w:type="dxa"/>
          </w:tcPr>
          <w:p w14:paraId="7FC5187A" w14:textId="77777777" w:rsidR="00170723" w:rsidRPr="00CF07FF" w:rsidRDefault="00170723">
            <w:pPr>
              <w:pStyle w:val="ConsPlusNormal"/>
              <w:rPr>
                <w:rFonts w:ascii="Times New Roman" w:hAnsi="Times New Roman" w:cs="Times New Roman"/>
              </w:rPr>
            </w:pPr>
          </w:p>
        </w:tc>
        <w:tc>
          <w:tcPr>
            <w:tcW w:w="8089" w:type="dxa"/>
            <w:gridSpan w:val="5"/>
          </w:tcPr>
          <w:p w14:paraId="4748F595" w14:textId="32230C6E" w:rsidR="00170723" w:rsidRPr="00CF07FF" w:rsidRDefault="00170723">
            <w:pPr>
              <w:pStyle w:val="ConsPlusNormal"/>
              <w:jc w:val="both"/>
              <w:rPr>
                <w:rFonts w:ascii="Times New Roman" w:hAnsi="Times New Roman" w:cs="Times New Roman"/>
              </w:rPr>
            </w:pPr>
            <w:bookmarkStart w:id="47" w:name="P2368"/>
            <w:bookmarkEnd w:id="47"/>
            <w:r w:rsidRPr="00CF07FF">
              <w:rPr>
                <w:rFonts w:ascii="Times New Roman" w:hAnsi="Times New Roman" w:cs="Times New Roman"/>
              </w:rPr>
              <w:t>&lt;1&gt; Система объектов инфраструктуры велосипедного транспорта (далее - система) в границах сельских населенных пунктов в зависимости от их планировочных особенностей включает велосипедные дорожки (</w:t>
            </w:r>
            <w:proofErr w:type="spellStart"/>
            <w:r w:rsidRPr="00CF07FF">
              <w:rPr>
                <w:rFonts w:ascii="Times New Roman" w:hAnsi="Times New Roman" w:cs="Times New Roman"/>
              </w:rPr>
              <w:t>велопешеходные</w:t>
            </w:r>
            <w:proofErr w:type="spellEnd"/>
            <w:r w:rsidRPr="00CF07FF">
              <w:rPr>
                <w:rFonts w:ascii="Times New Roman" w:hAnsi="Times New Roman" w:cs="Times New Roman"/>
              </w:rPr>
              <w:t xml:space="preserve"> дорожки, а также полосы для велосипедистов):</w:t>
            </w:r>
          </w:p>
          <w:p w14:paraId="5502394F"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кварталов (передвижение внутри квартала, </w:t>
            </w:r>
            <w:proofErr w:type="spellStart"/>
            <w:r w:rsidRPr="00CF07FF">
              <w:rPr>
                <w:rFonts w:ascii="Times New Roman" w:hAnsi="Times New Roman" w:cs="Times New Roman"/>
              </w:rPr>
              <w:t>велотранспортные</w:t>
            </w:r>
            <w:proofErr w:type="spellEnd"/>
            <w:r w:rsidRPr="00CF07FF">
              <w:rPr>
                <w:rFonts w:ascii="Times New Roman" w:hAnsi="Times New Roman" w:cs="Times New Roma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14:paraId="515D5FEB"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микрорайонов (передвижение внутри микрорайона, </w:t>
            </w:r>
            <w:proofErr w:type="spellStart"/>
            <w:r w:rsidRPr="00CF07FF">
              <w:rPr>
                <w:rFonts w:ascii="Times New Roman" w:hAnsi="Times New Roman" w:cs="Times New Roman"/>
              </w:rPr>
              <w:t>велотранспортные</w:t>
            </w:r>
            <w:proofErr w:type="spellEnd"/>
            <w:r w:rsidRPr="00CF07FF">
              <w:rPr>
                <w:rFonts w:ascii="Times New Roman" w:hAnsi="Times New Roman" w:cs="Times New Roma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14:paraId="06359A82"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CF07FF">
              <w:rPr>
                <w:rFonts w:ascii="Times New Roman" w:hAnsi="Times New Roman" w:cs="Times New Roman"/>
              </w:rPr>
              <w:t>велотранспортные</w:t>
            </w:r>
            <w:proofErr w:type="spellEnd"/>
            <w:r w:rsidRPr="00CF07FF">
              <w:rPr>
                <w:rFonts w:ascii="Times New Roman" w:hAnsi="Times New Roman" w:cs="Times New Roman"/>
              </w:rPr>
              <w:t xml:space="preserve"> маршруты, обеспечивающие быстрое и беспрепятственное передвижение между частями населенного пункта);</w:t>
            </w:r>
          </w:p>
          <w:p w14:paraId="5175226D"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в составе поперечного профиля улично-дорожной сети.</w:t>
            </w:r>
          </w:p>
          <w:p w14:paraId="15B68817"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Цели создания системы:</w:t>
            </w:r>
          </w:p>
          <w:p w14:paraId="168FA1B1"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повышение удобства передвижения на расстояния до 10 - 15 км;</w:t>
            </w:r>
          </w:p>
          <w:p w14:paraId="1F3AB3C8"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повышение доступности территорий;</w:t>
            </w:r>
          </w:p>
          <w:p w14:paraId="2A0FC724"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решение транспортных, экологических, социальных проблем;</w:t>
            </w:r>
          </w:p>
          <w:p w14:paraId="3A576E7E"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сокращение затрат на здравоохранение;</w:t>
            </w:r>
          </w:p>
          <w:p w14:paraId="4736BD60"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повышение качества среды обитания за счет сокращения числа поездок на автомобилях на расстояния до 10 - 15 км.</w:t>
            </w:r>
          </w:p>
          <w:p w14:paraId="1A0BF168" w14:textId="77777777" w:rsidR="00170723" w:rsidRPr="00CF07FF" w:rsidRDefault="00170723">
            <w:pPr>
              <w:pStyle w:val="ConsPlusNormal"/>
              <w:jc w:val="both"/>
              <w:rPr>
                <w:rFonts w:ascii="Times New Roman" w:hAnsi="Times New Roman" w:cs="Times New Roman"/>
              </w:rPr>
            </w:pPr>
            <w:proofErr w:type="gramStart"/>
            <w:r w:rsidRPr="00CF07FF">
              <w:rPr>
                <w:rFonts w:ascii="Times New Roman" w:hAnsi="Times New Roman" w:cs="Times New Roman"/>
              </w:rPr>
              <w:t xml:space="preserve">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w:t>
            </w:r>
            <w:hyperlink r:id="rId16" w:history="1">
              <w:r w:rsidRPr="00CF07FF">
                <w:rPr>
                  <w:rFonts w:ascii="Times New Roman" w:hAnsi="Times New Roman" w:cs="Times New Roman"/>
                  <w:color w:val="0000FF"/>
                </w:rPr>
                <w:t>закона</w:t>
              </w:r>
            </w:hyperlink>
            <w:r w:rsidRPr="00CF07FF">
              <w:rPr>
                <w:rFonts w:ascii="Times New Roman" w:hAnsi="Times New Roman" w:cs="Times New Roman"/>
              </w:rPr>
              <w:t xml:space="preserve"> "Об организации дорожного движения</w:t>
            </w:r>
            <w:proofErr w:type="gramEnd"/>
            <w:r w:rsidRPr="00CF07FF">
              <w:rPr>
                <w:rFonts w:ascii="Times New Roman" w:hAnsi="Times New Roman" w:cs="Times New Roman"/>
              </w:rPr>
              <w:t xml:space="preserve"> в Российской Федерации и о внесении изменений в отдельные законодательные акты Российской Федерации".</w:t>
            </w:r>
          </w:p>
          <w:p w14:paraId="5738DAFA"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lastRenderedPageBreak/>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14:paraId="3B358B80"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CF07FF">
              <w:rPr>
                <w:rFonts w:ascii="Times New Roman" w:hAnsi="Times New Roman" w:cs="Times New Roman"/>
              </w:rPr>
              <w:t>велодвижение</w:t>
            </w:r>
            <w:proofErr w:type="spellEnd"/>
            <w:r w:rsidRPr="00CF07FF">
              <w:rPr>
                <w:rFonts w:ascii="Times New Roman" w:hAnsi="Times New Roman" w:cs="Times New Roman"/>
              </w:rPr>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14:paraId="10358FCF"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При проектировании и устройстве </w:t>
            </w:r>
            <w:proofErr w:type="spellStart"/>
            <w:r w:rsidRPr="00CF07FF">
              <w:rPr>
                <w:rFonts w:ascii="Times New Roman" w:hAnsi="Times New Roman" w:cs="Times New Roman"/>
              </w:rPr>
              <w:t>велополос</w:t>
            </w:r>
            <w:proofErr w:type="spellEnd"/>
            <w:r w:rsidRPr="00CF07FF">
              <w:rPr>
                <w:rFonts w:ascii="Times New Roman" w:hAnsi="Times New Roman" w:cs="Times New Roman"/>
              </w:rPr>
              <w:t xml:space="preserve">, </w:t>
            </w:r>
            <w:proofErr w:type="spellStart"/>
            <w:r w:rsidRPr="00CF07FF">
              <w:rPr>
                <w:rFonts w:ascii="Times New Roman" w:hAnsi="Times New Roman" w:cs="Times New Roman"/>
              </w:rPr>
              <w:t>велопешеходных</w:t>
            </w:r>
            <w:proofErr w:type="spellEnd"/>
            <w:r w:rsidRPr="00CF07FF">
              <w:rPr>
                <w:rFonts w:ascii="Times New Roman" w:hAnsi="Times New Roman" w:cs="Times New Roman"/>
              </w:rPr>
              <w:t xml:space="preserve"> дорожек следует соблюдать следующие рекомендации:</w:t>
            </w:r>
          </w:p>
          <w:p w14:paraId="71DAB7A9"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w:t>
            </w:r>
            <w:proofErr w:type="spellStart"/>
            <w:r w:rsidRPr="00CF07FF">
              <w:rPr>
                <w:rFonts w:ascii="Times New Roman" w:hAnsi="Times New Roman" w:cs="Times New Roman"/>
              </w:rPr>
              <w:t>велополосы</w:t>
            </w:r>
            <w:proofErr w:type="spellEnd"/>
            <w:r w:rsidRPr="00CF07FF">
              <w:rPr>
                <w:rFonts w:ascii="Times New Roman" w:hAnsi="Times New Roman" w:cs="Times New Roman"/>
              </w:rPr>
              <w:t xml:space="preserve">, </w:t>
            </w:r>
            <w:proofErr w:type="spellStart"/>
            <w:r w:rsidRPr="00CF07FF">
              <w:rPr>
                <w:rFonts w:ascii="Times New Roman" w:hAnsi="Times New Roman" w:cs="Times New Roman"/>
              </w:rPr>
              <w:t>велопешеходные</w:t>
            </w:r>
            <w:proofErr w:type="spellEnd"/>
            <w:r w:rsidRPr="00CF07FF">
              <w:rPr>
                <w:rFonts w:ascii="Times New Roman" w:hAnsi="Times New Roman" w:cs="Times New Roma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CF07FF">
              <w:rPr>
                <w:rFonts w:ascii="Times New Roman" w:hAnsi="Times New Roman" w:cs="Times New Roman"/>
              </w:rPr>
              <w:t>велотранспортных</w:t>
            </w:r>
            <w:proofErr w:type="spellEnd"/>
            <w:r w:rsidRPr="00CF07FF">
              <w:rPr>
                <w:rFonts w:ascii="Times New Roman" w:hAnsi="Times New Roman" w:cs="Times New Roma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14:paraId="6EC4C8D3"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w:t>
            </w:r>
            <w:proofErr w:type="spellStart"/>
            <w:r w:rsidRPr="00CF07FF">
              <w:rPr>
                <w:rFonts w:ascii="Times New Roman" w:hAnsi="Times New Roman" w:cs="Times New Roman"/>
              </w:rPr>
              <w:t>велотранспортные</w:t>
            </w:r>
            <w:proofErr w:type="spellEnd"/>
            <w:r w:rsidRPr="00CF07FF">
              <w:rPr>
                <w:rFonts w:ascii="Times New Roman" w:hAnsi="Times New Roman" w:cs="Times New Roman"/>
              </w:rPr>
              <w:t xml:space="preserve"> маршруты следует прокладывать по кратчайшим путям с учетом обеспечения безопасности движения;</w:t>
            </w:r>
          </w:p>
          <w:p w14:paraId="0E593F5D"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w:t>
            </w:r>
            <w:proofErr w:type="spellStart"/>
            <w:r w:rsidRPr="00CF07FF">
              <w:rPr>
                <w:rFonts w:ascii="Times New Roman" w:hAnsi="Times New Roman" w:cs="Times New Roman"/>
              </w:rPr>
              <w:t>велополосы</w:t>
            </w:r>
            <w:proofErr w:type="spellEnd"/>
            <w:r w:rsidRPr="00CF07FF">
              <w:rPr>
                <w:rFonts w:ascii="Times New Roman" w:hAnsi="Times New Roman" w:cs="Times New Roman"/>
              </w:rPr>
              <w:t xml:space="preserve"> и </w:t>
            </w:r>
            <w:proofErr w:type="spellStart"/>
            <w:r w:rsidRPr="00CF07FF">
              <w:rPr>
                <w:rFonts w:ascii="Times New Roman" w:hAnsi="Times New Roman" w:cs="Times New Roman"/>
              </w:rPr>
              <w:t>велопешеходные</w:t>
            </w:r>
            <w:proofErr w:type="spellEnd"/>
            <w:r w:rsidRPr="00CF07FF">
              <w:rPr>
                <w:rFonts w:ascii="Times New Roman" w:hAnsi="Times New Roman" w:cs="Times New Roma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14:paraId="10E09E3E"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обустройство </w:t>
            </w:r>
            <w:proofErr w:type="spellStart"/>
            <w:r w:rsidRPr="00CF07FF">
              <w:rPr>
                <w:rFonts w:ascii="Times New Roman" w:hAnsi="Times New Roman" w:cs="Times New Roman"/>
              </w:rPr>
              <w:t>велопешеходных</w:t>
            </w:r>
            <w:proofErr w:type="spellEnd"/>
            <w:r w:rsidRPr="00CF07FF">
              <w:rPr>
                <w:rFonts w:ascii="Times New Roman" w:hAnsi="Times New Roman" w:cs="Times New Roman"/>
              </w:rPr>
              <w:t xml:space="preserve"> дорожек должно обеспечивать комфортность движения по ним всех предполагаемых (прогнозируемых) групп пользователей;</w:t>
            </w:r>
          </w:p>
          <w:p w14:paraId="142360A1"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14:paraId="2C3ECB7E"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 решетки водостока, размещаемые при необходимости на </w:t>
            </w:r>
            <w:proofErr w:type="spellStart"/>
            <w:r w:rsidRPr="00CF07FF">
              <w:rPr>
                <w:rFonts w:ascii="Times New Roman" w:hAnsi="Times New Roman" w:cs="Times New Roman"/>
              </w:rPr>
              <w:t>велопешеходных</w:t>
            </w:r>
            <w:proofErr w:type="spellEnd"/>
            <w:r w:rsidRPr="00CF07FF">
              <w:rPr>
                <w:rFonts w:ascii="Times New Roman" w:hAnsi="Times New Roman" w:cs="Times New Roman"/>
              </w:rPr>
              <w:t xml:space="preserve"> дорожках и </w:t>
            </w:r>
            <w:proofErr w:type="spellStart"/>
            <w:r w:rsidRPr="00CF07FF">
              <w:rPr>
                <w:rFonts w:ascii="Times New Roman" w:hAnsi="Times New Roman" w:cs="Times New Roman"/>
              </w:rPr>
              <w:t>велополосах</w:t>
            </w:r>
            <w:proofErr w:type="spellEnd"/>
            <w:r w:rsidRPr="00CF07FF">
              <w:rPr>
                <w:rFonts w:ascii="Times New Roman" w:hAnsi="Times New Roman" w:cs="Times New Roman"/>
              </w:rPr>
              <w:t>, должны выполняться со щелями, направленными поперек направления движения велосипедистов.</w:t>
            </w:r>
          </w:p>
          <w:p w14:paraId="001173CC" w14:textId="77777777" w:rsidR="00170723" w:rsidRPr="00CF07FF" w:rsidRDefault="00170723">
            <w:pPr>
              <w:pStyle w:val="ConsPlusNormal"/>
              <w:jc w:val="both"/>
              <w:rPr>
                <w:rFonts w:ascii="Times New Roman" w:hAnsi="Times New Roman" w:cs="Times New Roman"/>
              </w:rPr>
            </w:pPr>
            <w:proofErr w:type="spellStart"/>
            <w:r w:rsidRPr="00CF07FF">
              <w:rPr>
                <w:rFonts w:ascii="Times New Roman" w:hAnsi="Times New Roman" w:cs="Times New Roman"/>
              </w:rPr>
              <w:t>Велополосы</w:t>
            </w:r>
            <w:proofErr w:type="spellEnd"/>
            <w:r w:rsidRPr="00CF07FF">
              <w:rPr>
                <w:rFonts w:ascii="Times New Roman" w:hAnsi="Times New Roman" w:cs="Times New Roman"/>
              </w:rPr>
              <w:t xml:space="preserve"> на сети дорог выделяются и обозначаются дорожными знаками и разметкой в соответствии с Правилами дорожного движения и </w:t>
            </w:r>
            <w:hyperlink r:id="rId17" w:history="1">
              <w:r w:rsidRPr="00CF07FF">
                <w:rPr>
                  <w:rFonts w:ascii="Times New Roman" w:hAnsi="Times New Roman" w:cs="Times New Roman"/>
                  <w:color w:val="0000FF"/>
                </w:rPr>
                <w:t xml:space="preserve">ГОСТ </w:t>
              </w:r>
              <w:proofErr w:type="gramStart"/>
              <w:r w:rsidRPr="00CF07FF">
                <w:rPr>
                  <w:rFonts w:ascii="Times New Roman" w:hAnsi="Times New Roman" w:cs="Times New Roman"/>
                  <w:color w:val="0000FF"/>
                </w:rPr>
                <w:t>Р</w:t>
              </w:r>
              <w:proofErr w:type="gramEnd"/>
              <w:r w:rsidRPr="00CF07FF">
                <w:rPr>
                  <w:rFonts w:ascii="Times New Roman" w:hAnsi="Times New Roman" w:cs="Times New Roman"/>
                  <w:color w:val="0000FF"/>
                </w:rPr>
                <w:t xml:space="preserve"> 52289-2019</w:t>
              </w:r>
            </w:hyperlink>
            <w:r w:rsidRPr="00CF07FF">
              <w:rPr>
                <w:rFonts w:ascii="Times New Roman" w:hAnsi="Times New Roman" w:cs="Times New Roman"/>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894167A"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Велосипедные дорожки и </w:t>
            </w:r>
            <w:proofErr w:type="spellStart"/>
            <w:r w:rsidRPr="00CF07FF">
              <w:rPr>
                <w:rFonts w:ascii="Times New Roman" w:hAnsi="Times New Roman" w:cs="Times New Roman"/>
              </w:rPr>
              <w:t>велопешеходные</w:t>
            </w:r>
            <w:proofErr w:type="spellEnd"/>
            <w:r w:rsidRPr="00CF07FF">
              <w:rPr>
                <w:rFonts w:ascii="Times New Roman" w:hAnsi="Times New Roman" w:cs="Times New Roman"/>
              </w:rPr>
              <w:t xml:space="preserve"> дорожки, образующие </w:t>
            </w:r>
            <w:proofErr w:type="spellStart"/>
            <w:r w:rsidRPr="00CF07FF">
              <w:rPr>
                <w:rFonts w:ascii="Times New Roman" w:hAnsi="Times New Roman" w:cs="Times New Roman"/>
              </w:rPr>
              <w:t>велотранспортные</w:t>
            </w:r>
            <w:proofErr w:type="spellEnd"/>
            <w:r w:rsidRPr="00CF07FF">
              <w:rPr>
                <w:rFonts w:ascii="Times New Roman" w:hAnsi="Times New Roman" w:cs="Times New Roma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CF07FF">
              <w:rPr>
                <w:rFonts w:ascii="Times New Roman" w:hAnsi="Times New Roman" w:cs="Times New Roman"/>
              </w:rPr>
              <w:t>Веломаршруты</w:t>
            </w:r>
            <w:proofErr w:type="spellEnd"/>
            <w:r w:rsidRPr="00CF07FF">
              <w:rPr>
                <w:rFonts w:ascii="Times New Roman" w:hAnsi="Times New Roman" w:cs="Times New Roma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w:t>
            </w:r>
            <w:hyperlink r:id="rId18" w:history="1">
              <w:r w:rsidRPr="00CF07FF">
                <w:rPr>
                  <w:rFonts w:ascii="Times New Roman" w:hAnsi="Times New Roman" w:cs="Times New Roman"/>
                  <w:color w:val="0000FF"/>
                </w:rPr>
                <w:t xml:space="preserve">ГОСТ </w:t>
              </w:r>
              <w:proofErr w:type="gramStart"/>
              <w:r w:rsidRPr="00CF07FF">
                <w:rPr>
                  <w:rFonts w:ascii="Times New Roman" w:hAnsi="Times New Roman" w:cs="Times New Roman"/>
                  <w:color w:val="0000FF"/>
                </w:rPr>
                <w:t>Р</w:t>
              </w:r>
              <w:proofErr w:type="gramEnd"/>
              <w:r w:rsidRPr="00CF07FF">
                <w:rPr>
                  <w:rFonts w:ascii="Times New Roman" w:hAnsi="Times New Roman" w:cs="Times New Roman"/>
                  <w:color w:val="0000FF"/>
                </w:rPr>
                <w:t xml:space="preserve"> 52605-2006</w:t>
              </w:r>
            </w:hyperlink>
            <w:r w:rsidRPr="00CF07FF">
              <w:rPr>
                <w:rFonts w:ascii="Times New Roman" w:hAnsi="Times New Roman" w:cs="Times New Roman"/>
              </w:rPr>
              <w:t xml:space="preserve"> "Технические средства организации дорожного движения. Искусственные неровности. Общие технические требования. Правила применения".</w:t>
            </w:r>
          </w:p>
          <w:p w14:paraId="242F1719"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Во дворах жилых домов </w:t>
            </w:r>
            <w:proofErr w:type="spellStart"/>
            <w:r w:rsidRPr="00CF07FF">
              <w:rPr>
                <w:rFonts w:ascii="Times New Roman" w:hAnsi="Times New Roman" w:cs="Times New Roman"/>
              </w:rPr>
              <w:t>велополосы</w:t>
            </w:r>
            <w:proofErr w:type="spellEnd"/>
            <w:r w:rsidRPr="00CF07FF">
              <w:rPr>
                <w:rFonts w:ascii="Times New Roman" w:hAnsi="Times New Roman" w:cs="Times New Roman"/>
              </w:rPr>
              <w:t xml:space="preserve"> не устраиваются.</w:t>
            </w:r>
          </w:p>
          <w:p w14:paraId="3D95D3DA" w14:textId="77777777" w:rsidR="00170723" w:rsidRPr="00CF07FF" w:rsidRDefault="00170723">
            <w:pPr>
              <w:pStyle w:val="ConsPlusNormal"/>
              <w:jc w:val="both"/>
              <w:rPr>
                <w:rFonts w:ascii="Times New Roman" w:hAnsi="Times New Roman" w:cs="Times New Roman"/>
              </w:rPr>
            </w:pPr>
            <w:bookmarkStart w:id="48" w:name="P2392"/>
            <w:bookmarkEnd w:id="48"/>
            <w:r w:rsidRPr="00CF07FF">
              <w:rPr>
                <w:rFonts w:ascii="Times New Roman" w:hAnsi="Times New Roman" w:cs="Times New Roma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14:paraId="37ED2DC2" w14:textId="77777777" w:rsidR="00170723" w:rsidRPr="00CF07FF" w:rsidRDefault="00170723">
            <w:pPr>
              <w:pStyle w:val="ConsPlusNormal"/>
              <w:jc w:val="both"/>
              <w:rPr>
                <w:rFonts w:ascii="Times New Roman" w:hAnsi="Times New Roman" w:cs="Times New Roman"/>
              </w:rPr>
            </w:pPr>
            <w:bookmarkStart w:id="49" w:name="P2393"/>
            <w:bookmarkEnd w:id="49"/>
            <w:r w:rsidRPr="00CF07FF">
              <w:rPr>
                <w:rFonts w:ascii="Times New Roman" w:hAnsi="Times New Roman" w:cs="Times New Roma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14:paraId="210143F8" w14:textId="77777777" w:rsidR="00170723" w:rsidRPr="00CF07FF" w:rsidRDefault="00170723">
            <w:pPr>
              <w:pStyle w:val="ConsPlusNormal"/>
              <w:jc w:val="both"/>
              <w:rPr>
                <w:rFonts w:ascii="Times New Roman" w:hAnsi="Times New Roman" w:cs="Times New Roman"/>
              </w:rPr>
            </w:pPr>
            <w:bookmarkStart w:id="50" w:name="P2394"/>
            <w:bookmarkEnd w:id="50"/>
            <w:r w:rsidRPr="00CF07FF">
              <w:rPr>
                <w:rFonts w:ascii="Times New Roman" w:hAnsi="Times New Roman" w:cs="Times New Roma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70723" w:rsidRPr="00CF07FF" w14:paraId="08925830" w14:textId="77777777">
        <w:tc>
          <w:tcPr>
            <w:tcW w:w="813" w:type="dxa"/>
          </w:tcPr>
          <w:p w14:paraId="3B7C5471" w14:textId="77777777" w:rsidR="00170723" w:rsidRPr="00CF07FF" w:rsidRDefault="00170723">
            <w:pPr>
              <w:pStyle w:val="ConsPlusNormal"/>
              <w:jc w:val="center"/>
              <w:outlineLvl w:val="3"/>
              <w:rPr>
                <w:rFonts w:ascii="Times New Roman" w:hAnsi="Times New Roman" w:cs="Times New Roman"/>
              </w:rPr>
            </w:pPr>
            <w:r w:rsidRPr="00CF07FF">
              <w:rPr>
                <w:rFonts w:ascii="Times New Roman" w:hAnsi="Times New Roman" w:cs="Times New Roman"/>
              </w:rPr>
              <w:lastRenderedPageBreak/>
              <w:t>2</w:t>
            </w:r>
          </w:p>
        </w:tc>
        <w:tc>
          <w:tcPr>
            <w:tcW w:w="8089" w:type="dxa"/>
            <w:gridSpan w:val="5"/>
          </w:tcPr>
          <w:p w14:paraId="2BC03A89" w14:textId="05A09D93" w:rsidR="00170723" w:rsidRPr="00CF07FF" w:rsidRDefault="00170723" w:rsidP="00946763">
            <w:pPr>
              <w:pStyle w:val="ConsPlusNormal"/>
              <w:jc w:val="both"/>
              <w:rPr>
                <w:rFonts w:ascii="Times New Roman" w:hAnsi="Times New Roman" w:cs="Times New Roman"/>
              </w:rPr>
            </w:pPr>
            <w:r w:rsidRPr="00CF07FF">
              <w:rPr>
                <w:rFonts w:ascii="Times New Roman" w:hAnsi="Times New Roman" w:cs="Times New Roman"/>
              </w:rPr>
              <w:t xml:space="preserve">Система объектов инфраструктуры велосипедного транспорта за границами сельских населенных пунктов </w:t>
            </w:r>
            <w:hyperlink w:anchor="P2405" w:history="1">
              <w:r w:rsidRPr="00CF07FF">
                <w:rPr>
                  <w:rFonts w:ascii="Times New Roman" w:hAnsi="Times New Roman" w:cs="Times New Roman"/>
                  <w:color w:val="0000FF"/>
                </w:rPr>
                <w:t>&lt;1&gt;</w:t>
              </w:r>
            </w:hyperlink>
          </w:p>
        </w:tc>
      </w:tr>
      <w:tr w:rsidR="00170723" w:rsidRPr="00CF07FF" w14:paraId="3FDB4AA9" w14:textId="77777777">
        <w:tc>
          <w:tcPr>
            <w:tcW w:w="813" w:type="dxa"/>
            <w:vMerge w:val="restart"/>
          </w:tcPr>
          <w:p w14:paraId="714DE8AD"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2.1</w:t>
            </w:r>
          </w:p>
        </w:tc>
        <w:tc>
          <w:tcPr>
            <w:tcW w:w="2211" w:type="dxa"/>
            <w:vMerge w:val="restart"/>
          </w:tcPr>
          <w:p w14:paraId="54E41A60"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 xml:space="preserve">Велосипедные дорожки на подходах к населенным пунктам, к местам рекреаций, </w:t>
            </w:r>
            <w:r w:rsidRPr="00CF07FF">
              <w:rPr>
                <w:rFonts w:ascii="Times New Roman" w:hAnsi="Times New Roman" w:cs="Times New Roman"/>
              </w:rPr>
              <w:lastRenderedPageBreak/>
              <w:t>местам приложения труда и на туристических маршрутах</w:t>
            </w:r>
          </w:p>
        </w:tc>
        <w:tc>
          <w:tcPr>
            <w:tcW w:w="1928" w:type="dxa"/>
          </w:tcPr>
          <w:p w14:paraId="4DD4B382"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lastRenderedPageBreak/>
              <w:t>количество</w:t>
            </w:r>
          </w:p>
          <w:p w14:paraId="73F76BD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(объект)</w:t>
            </w:r>
          </w:p>
        </w:tc>
        <w:tc>
          <w:tcPr>
            <w:tcW w:w="1701" w:type="dxa"/>
            <w:vMerge w:val="restart"/>
          </w:tcPr>
          <w:p w14:paraId="75F24E8F"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Определяется заданием на проектирование</w:t>
            </w:r>
          </w:p>
        </w:tc>
        <w:tc>
          <w:tcPr>
            <w:tcW w:w="2249" w:type="dxa"/>
            <w:gridSpan w:val="2"/>
            <w:vMerge w:val="restart"/>
          </w:tcPr>
          <w:p w14:paraId="6BBCAA39"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не нормируется</w:t>
            </w:r>
          </w:p>
        </w:tc>
      </w:tr>
      <w:tr w:rsidR="00170723" w:rsidRPr="00CF07FF" w14:paraId="3867DFFC" w14:textId="77777777" w:rsidTr="0094210C">
        <w:tc>
          <w:tcPr>
            <w:tcW w:w="813" w:type="dxa"/>
            <w:vMerge/>
            <w:tcBorders>
              <w:bottom w:val="single" w:sz="4" w:space="0" w:color="auto"/>
            </w:tcBorders>
          </w:tcPr>
          <w:p w14:paraId="5ACC1C45" w14:textId="77777777" w:rsidR="00170723" w:rsidRPr="00CF07FF" w:rsidRDefault="00170723">
            <w:pPr>
              <w:rPr>
                <w:rFonts w:ascii="Times New Roman" w:hAnsi="Times New Roman" w:cs="Times New Roman"/>
              </w:rPr>
            </w:pPr>
          </w:p>
        </w:tc>
        <w:tc>
          <w:tcPr>
            <w:tcW w:w="2211" w:type="dxa"/>
            <w:vMerge/>
            <w:tcBorders>
              <w:bottom w:val="single" w:sz="4" w:space="0" w:color="auto"/>
            </w:tcBorders>
          </w:tcPr>
          <w:p w14:paraId="63656BF7" w14:textId="77777777" w:rsidR="00170723" w:rsidRPr="00CF07FF" w:rsidRDefault="00170723">
            <w:pPr>
              <w:rPr>
                <w:rFonts w:ascii="Times New Roman" w:hAnsi="Times New Roman" w:cs="Times New Roman"/>
              </w:rPr>
            </w:pPr>
          </w:p>
        </w:tc>
        <w:tc>
          <w:tcPr>
            <w:tcW w:w="1928" w:type="dxa"/>
            <w:tcBorders>
              <w:bottom w:val="single" w:sz="4" w:space="0" w:color="auto"/>
            </w:tcBorders>
          </w:tcPr>
          <w:p w14:paraId="44EBC7F5"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протяженность,</w:t>
            </w:r>
          </w:p>
          <w:p w14:paraId="2462EB0E" w14:textId="77777777" w:rsidR="00170723" w:rsidRPr="00CF07FF" w:rsidRDefault="00170723">
            <w:pPr>
              <w:pStyle w:val="ConsPlusNormal"/>
              <w:jc w:val="center"/>
              <w:rPr>
                <w:rFonts w:ascii="Times New Roman" w:hAnsi="Times New Roman" w:cs="Times New Roman"/>
              </w:rPr>
            </w:pPr>
            <w:r w:rsidRPr="00CF07FF">
              <w:rPr>
                <w:rFonts w:ascii="Times New Roman" w:hAnsi="Times New Roman" w:cs="Times New Roman"/>
              </w:rPr>
              <w:t>км</w:t>
            </w:r>
          </w:p>
        </w:tc>
        <w:tc>
          <w:tcPr>
            <w:tcW w:w="1701" w:type="dxa"/>
            <w:vMerge/>
            <w:tcBorders>
              <w:bottom w:val="single" w:sz="4" w:space="0" w:color="auto"/>
            </w:tcBorders>
          </w:tcPr>
          <w:p w14:paraId="01E044E4" w14:textId="77777777" w:rsidR="00170723" w:rsidRPr="00CF07FF" w:rsidRDefault="00170723">
            <w:pPr>
              <w:rPr>
                <w:rFonts w:ascii="Times New Roman" w:hAnsi="Times New Roman" w:cs="Times New Roman"/>
              </w:rPr>
            </w:pPr>
          </w:p>
        </w:tc>
        <w:tc>
          <w:tcPr>
            <w:tcW w:w="2249" w:type="dxa"/>
            <w:gridSpan w:val="2"/>
            <w:vMerge/>
            <w:tcBorders>
              <w:bottom w:val="single" w:sz="4" w:space="0" w:color="auto"/>
            </w:tcBorders>
          </w:tcPr>
          <w:p w14:paraId="13BF9946" w14:textId="77777777" w:rsidR="00170723" w:rsidRPr="00CF07FF" w:rsidRDefault="00170723">
            <w:pPr>
              <w:rPr>
                <w:rFonts w:ascii="Times New Roman" w:hAnsi="Times New Roman" w:cs="Times New Roman"/>
              </w:rPr>
            </w:pPr>
          </w:p>
        </w:tc>
      </w:tr>
      <w:tr w:rsidR="00170723" w:rsidRPr="00CF07FF" w14:paraId="3FB78219" w14:textId="77777777" w:rsidTr="0094210C">
        <w:tc>
          <w:tcPr>
            <w:tcW w:w="8902" w:type="dxa"/>
            <w:gridSpan w:val="6"/>
            <w:tcBorders>
              <w:bottom w:val="single" w:sz="4" w:space="0" w:color="auto"/>
            </w:tcBorders>
          </w:tcPr>
          <w:p w14:paraId="040890F4" w14:textId="77777777" w:rsidR="00170723" w:rsidRPr="00CF07FF" w:rsidRDefault="00170723">
            <w:pPr>
              <w:pStyle w:val="ConsPlusNormal"/>
              <w:jc w:val="both"/>
              <w:rPr>
                <w:rFonts w:ascii="Times New Roman" w:hAnsi="Times New Roman" w:cs="Times New Roman"/>
              </w:rPr>
            </w:pPr>
            <w:bookmarkStart w:id="51" w:name="P2405"/>
            <w:bookmarkEnd w:id="51"/>
            <w:r w:rsidRPr="00CF07FF">
              <w:rPr>
                <w:rFonts w:ascii="Times New Roman" w:hAnsi="Times New Roman" w:cs="Times New Roman"/>
              </w:rPr>
              <w:lastRenderedPageBreak/>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14:paraId="57ADA247"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на подходах к населенным пунктам;</w:t>
            </w:r>
          </w:p>
          <w:p w14:paraId="3B375C21"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к местам рекреаций;</w:t>
            </w:r>
          </w:p>
          <w:p w14:paraId="55D62BC3"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на туристических маршрутах;</w:t>
            </w:r>
          </w:p>
          <w:p w14:paraId="1459C683"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к местам приложения труда.</w:t>
            </w:r>
          </w:p>
          <w:p w14:paraId="53214DEE" w14:textId="77777777" w:rsidR="00170723" w:rsidRPr="00CF07FF" w:rsidRDefault="00170723">
            <w:pPr>
              <w:pStyle w:val="ConsPlusNormal"/>
              <w:jc w:val="both"/>
              <w:rPr>
                <w:rFonts w:ascii="Times New Roman" w:hAnsi="Times New Roman" w:cs="Times New Roman"/>
              </w:rPr>
            </w:pPr>
            <w:r w:rsidRPr="00CF07FF">
              <w:rPr>
                <w:rFonts w:ascii="Times New Roman" w:hAnsi="Times New Roman" w:cs="Times New Roman"/>
              </w:rPr>
              <w:t xml:space="preserve">Велосипедные дорожки на подходах к населенным пунктам должны присоединяться к системе объектов </w:t>
            </w:r>
            <w:proofErr w:type="spellStart"/>
            <w:r w:rsidRPr="00CF07FF">
              <w:rPr>
                <w:rFonts w:ascii="Times New Roman" w:hAnsi="Times New Roman" w:cs="Times New Roman"/>
              </w:rPr>
              <w:t>велотранспортной</w:t>
            </w:r>
            <w:proofErr w:type="spellEnd"/>
            <w:r w:rsidRPr="00CF07FF">
              <w:rPr>
                <w:rFonts w:ascii="Times New Roman" w:hAnsi="Times New Roman" w:cs="Times New Roman"/>
              </w:rPr>
              <w:t xml:space="preserve"> инфраструктуры населенных пунктов в целях обеспечения непрерывности велосипедного движения.</w:t>
            </w:r>
          </w:p>
        </w:tc>
      </w:tr>
    </w:tbl>
    <w:p w14:paraId="2BC22596" w14:textId="77777777" w:rsidR="00FA0C1E" w:rsidRPr="00CF07FF" w:rsidRDefault="00FA0C1E" w:rsidP="00A246C4">
      <w:pPr>
        <w:pStyle w:val="ConsPlusTitle"/>
        <w:outlineLvl w:val="1"/>
        <w:rPr>
          <w:rFonts w:ascii="Times New Roman" w:hAnsi="Times New Roman" w:cs="Times New Roman"/>
        </w:rPr>
      </w:pPr>
    </w:p>
    <w:p w14:paraId="63754055" w14:textId="77777777" w:rsidR="00170723" w:rsidRPr="00CF07FF" w:rsidRDefault="00170723">
      <w:pPr>
        <w:pStyle w:val="ConsPlusTitle"/>
        <w:jc w:val="center"/>
        <w:outlineLvl w:val="1"/>
        <w:rPr>
          <w:rFonts w:ascii="Times New Roman" w:hAnsi="Times New Roman" w:cs="Times New Roman"/>
        </w:rPr>
      </w:pPr>
      <w:r w:rsidRPr="00CF07FF">
        <w:rPr>
          <w:rFonts w:ascii="Times New Roman" w:hAnsi="Times New Roman" w:cs="Times New Roman"/>
        </w:rPr>
        <w:t>2. Материалы по обоснованию расчетных показателей,</w:t>
      </w:r>
    </w:p>
    <w:p w14:paraId="2431E328" w14:textId="3D1B9EFF" w:rsidR="00170723" w:rsidRPr="00CF07FF" w:rsidRDefault="00170723">
      <w:pPr>
        <w:pStyle w:val="ConsPlusTitle"/>
        <w:jc w:val="center"/>
        <w:rPr>
          <w:rFonts w:ascii="Times New Roman" w:hAnsi="Times New Roman" w:cs="Times New Roman"/>
        </w:rPr>
      </w:pPr>
      <w:r w:rsidRPr="00CF07FF">
        <w:rPr>
          <w:rFonts w:ascii="Times New Roman" w:hAnsi="Times New Roman" w:cs="Times New Roman"/>
        </w:rPr>
        <w:t xml:space="preserve">содержащихся в основной части </w:t>
      </w:r>
      <w:r w:rsidR="00ED1966" w:rsidRPr="00CF07FF">
        <w:rPr>
          <w:rFonts w:ascii="Times New Roman" w:hAnsi="Times New Roman" w:cs="Times New Roman"/>
        </w:rPr>
        <w:t xml:space="preserve">местных </w:t>
      </w:r>
      <w:r w:rsidRPr="00CF07FF">
        <w:rPr>
          <w:rFonts w:ascii="Times New Roman" w:hAnsi="Times New Roman" w:cs="Times New Roman"/>
        </w:rPr>
        <w:t>нормативов</w:t>
      </w:r>
    </w:p>
    <w:p w14:paraId="7372AD46" w14:textId="77777777" w:rsidR="00A246C4" w:rsidRPr="00CF07FF" w:rsidRDefault="00170723">
      <w:pPr>
        <w:pStyle w:val="ConsPlusTitle"/>
        <w:jc w:val="center"/>
        <w:rPr>
          <w:rFonts w:ascii="Times New Roman" w:hAnsi="Times New Roman" w:cs="Times New Roman"/>
        </w:rPr>
      </w:pPr>
      <w:r w:rsidRPr="00CF07FF">
        <w:rPr>
          <w:rFonts w:ascii="Times New Roman" w:hAnsi="Times New Roman" w:cs="Times New Roman"/>
        </w:rPr>
        <w:t>градостроительного проектирования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w:t>
      </w:r>
    </w:p>
    <w:p w14:paraId="28E44D0D" w14:textId="7D9B7FAF" w:rsidR="00170723" w:rsidRPr="00CF07FF" w:rsidRDefault="00A246C4">
      <w:pPr>
        <w:pStyle w:val="ConsPlusTitle"/>
        <w:jc w:val="center"/>
        <w:rPr>
          <w:rFonts w:ascii="Times New Roman" w:hAnsi="Times New Roman" w:cs="Times New Roman"/>
        </w:rPr>
      </w:pPr>
      <w:r w:rsidRPr="00CF07FF">
        <w:rPr>
          <w:rFonts w:ascii="Times New Roman" w:hAnsi="Times New Roman" w:cs="Times New Roman"/>
        </w:rPr>
        <w:t>Камешкирского района</w:t>
      </w:r>
      <w:r w:rsidR="00170723" w:rsidRPr="00CF07FF">
        <w:rPr>
          <w:rFonts w:ascii="Times New Roman" w:hAnsi="Times New Roman" w:cs="Times New Roman"/>
        </w:rPr>
        <w:t xml:space="preserve"> Пензенской области</w:t>
      </w:r>
    </w:p>
    <w:p w14:paraId="596CA531" w14:textId="77777777" w:rsidR="00170723" w:rsidRPr="00CF07FF" w:rsidRDefault="00170723">
      <w:pPr>
        <w:pStyle w:val="ConsPlusNormal"/>
        <w:jc w:val="both"/>
        <w:rPr>
          <w:rFonts w:ascii="Times New Roman" w:hAnsi="Times New Roman" w:cs="Times New Roman"/>
        </w:rPr>
      </w:pPr>
    </w:p>
    <w:p w14:paraId="57788B85" w14:textId="1779B812" w:rsidR="00170723" w:rsidRPr="00CF07FF" w:rsidRDefault="00170723" w:rsidP="006062DA">
      <w:pPr>
        <w:pStyle w:val="ConsPlusNormal"/>
        <w:ind w:firstLine="709"/>
        <w:jc w:val="both"/>
        <w:rPr>
          <w:rFonts w:ascii="Times New Roman" w:hAnsi="Times New Roman" w:cs="Times New Roman"/>
        </w:rPr>
      </w:pPr>
      <w:r w:rsidRPr="00CF07FF">
        <w:rPr>
          <w:rFonts w:ascii="Times New Roman" w:hAnsi="Times New Roman" w:cs="Times New Roman"/>
        </w:rPr>
        <w:t xml:space="preserve">2.1. </w:t>
      </w:r>
      <w:proofErr w:type="gramStart"/>
      <w:r w:rsidRPr="00CF07FF">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w:t>
      </w:r>
      <w:r w:rsidR="00ED1966" w:rsidRPr="00CF07FF">
        <w:rPr>
          <w:rFonts w:ascii="Times New Roman" w:hAnsi="Times New Roman" w:cs="Times New Roman"/>
        </w:rPr>
        <w:t xml:space="preserve"> автомобильными</w:t>
      </w:r>
      <w:r w:rsidRPr="00CF07FF">
        <w:rPr>
          <w:rFonts w:ascii="Times New Roman" w:hAnsi="Times New Roman" w:cs="Times New Roman"/>
        </w:rPr>
        <w:t xml:space="preserve"> доро</w:t>
      </w:r>
      <w:r w:rsidR="00ED1966" w:rsidRPr="00CF07FF">
        <w:rPr>
          <w:rFonts w:ascii="Times New Roman" w:hAnsi="Times New Roman" w:cs="Times New Roman"/>
        </w:rPr>
        <w:t>гами</w:t>
      </w:r>
      <w:r w:rsidRPr="00CF07FF">
        <w:rPr>
          <w:rFonts w:ascii="Times New Roman" w:hAnsi="Times New Roman" w:cs="Times New Roman"/>
        </w:rPr>
        <w:t xml:space="preserve"> местного значения</w:t>
      </w:r>
      <w:r w:rsidR="00ED1966" w:rsidRPr="00CF07FF">
        <w:rPr>
          <w:rFonts w:ascii="Times New Roman" w:hAnsi="Times New Roman" w:cs="Times New Roman"/>
        </w:rPr>
        <w:t xml:space="preserve"> </w:t>
      </w:r>
      <w:r w:rsidRPr="00CF07FF">
        <w:rPr>
          <w:rFonts w:ascii="Times New Roman" w:hAnsi="Times New Roman" w:cs="Times New Roman"/>
        </w:rPr>
        <w:t xml:space="preserve"> населения</w:t>
      </w:r>
      <w:r w:rsidR="00ED1966" w:rsidRPr="00CF07FF">
        <w:rPr>
          <w:rFonts w:ascii="Times New Roman" w:hAnsi="Times New Roman" w:cs="Times New Roman"/>
        </w:rPr>
        <w:t xml:space="preserve"> </w:t>
      </w:r>
      <w:proofErr w:type="spellStart"/>
      <w:r w:rsidR="00ED1966" w:rsidRPr="00CF07FF">
        <w:rPr>
          <w:rFonts w:ascii="Times New Roman" w:hAnsi="Times New Roman" w:cs="Times New Roman"/>
        </w:rPr>
        <w:t>Лапшовского</w:t>
      </w:r>
      <w:proofErr w:type="spellEnd"/>
      <w:r w:rsidR="00ED1966" w:rsidRPr="00CF07FF">
        <w:rPr>
          <w:rFonts w:ascii="Times New Roman" w:hAnsi="Times New Roman" w:cs="Times New Roman"/>
        </w:rPr>
        <w:t xml:space="preserve"> сельсовета Камешкирского района</w:t>
      </w:r>
      <w:r w:rsidRPr="00CF07FF">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ED1966" w:rsidRPr="00CF07FF">
        <w:rPr>
          <w:rFonts w:ascii="Times New Roman" w:hAnsi="Times New Roman" w:cs="Times New Roman"/>
        </w:rPr>
        <w:t>Лапшовского</w:t>
      </w:r>
      <w:proofErr w:type="spellEnd"/>
      <w:r w:rsidR="00ED1966" w:rsidRPr="00CF07FF">
        <w:rPr>
          <w:rFonts w:ascii="Times New Roman" w:hAnsi="Times New Roman" w:cs="Times New Roman"/>
        </w:rPr>
        <w:t xml:space="preserve"> сельсовета Камешкирского района </w:t>
      </w:r>
      <w:r w:rsidRPr="00CF07FF">
        <w:rPr>
          <w:rFonts w:ascii="Times New Roman" w:hAnsi="Times New Roman" w:cs="Times New Roman"/>
        </w:rPr>
        <w:t xml:space="preserve">Пензенской области, содержащихся в </w:t>
      </w:r>
      <w:hyperlink w:anchor="P44" w:history="1">
        <w:r w:rsidRPr="00CF07FF">
          <w:rPr>
            <w:rFonts w:ascii="Times New Roman" w:hAnsi="Times New Roman" w:cs="Times New Roman"/>
            <w:color w:val="0000FF"/>
          </w:rPr>
          <w:t>разделе 1.1 части 1</w:t>
        </w:r>
      </w:hyperlink>
      <w:r w:rsidRPr="00CF07FF">
        <w:rPr>
          <w:rFonts w:ascii="Times New Roman" w:hAnsi="Times New Roman" w:cs="Times New Roman"/>
        </w:rPr>
        <w:t xml:space="preserve"> </w:t>
      </w:r>
      <w:r w:rsidR="003D1A90" w:rsidRPr="00CF07FF">
        <w:rPr>
          <w:rFonts w:ascii="Times New Roman" w:hAnsi="Times New Roman" w:cs="Times New Roman"/>
        </w:rPr>
        <w:t>ме</w:t>
      </w:r>
      <w:r w:rsidR="00FA0C1E" w:rsidRPr="00CF07FF">
        <w:rPr>
          <w:rFonts w:ascii="Times New Roman" w:hAnsi="Times New Roman" w:cs="Times New Roman"/>
        </w:rPr>
        <w:t>с</w:t>
      </w:r>
      <w:r w:rsidR="003D1A90" w:rsidRPr="00CF07FF">
        <w:rPr>
          <w:rFonts w:ascii="Times New Roman" w:hAnsi="Times New Roman" w:cs="Times New Roman"/>
        </w:rPr>
        <w:t xml:space="preserve">тных </w:t>
      </w:r>
      <w:r w:rsidRPr="00CF07FF">
        <w:rPr>
          <w:rFonts w:ascii="Times New Roman" w:hAnsi="Times New Roman" w:cs="Times New Roman"/>
        </w:rPr>
        <w:t xml:space="preserve"> нормативов градостроительного про</w:t>
      </w:r>
      <w:r w:rsidR="003D1A90" w:rsidRPr="00CF07FF">
        <w:rPr>
          <w:rFonts w:ascii="Times New Roman" w:hAnsi="Times New Roman" w:cs="Times New Roman"/>
        </w:rPr>
        <w:t>ектирования Пензенской области.</w:t>
      </w:r>
      <w:proofErr w:type="gramEnd"/>
    </w:p>
    <w:p w14:paraId="468D57A4"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3767FEC1" w14:textId="16D2E07B"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3D1A90" w:rsidRPr="00CF07FF">
        <w:rPr>
          <w:rFonts w:ascii="Times New Roman" w:hAnsi="Times New Roman" w:cs="Times New Roman"/>
        </w:rPr>
        <w:t xml:space="preserve"> 1</w:t>
      </w:r>
      <w:r w:rsidR="00170723" w:rsidRPr="00CF07FF">
        <w:rPr>
          <w:rFonts w:ascii="Times New Roman" w:hAnsi="Times New Roman" w:cs="Times New Roman"/>
        </w:rPr>
        <w:t xml:space="preserve">.1 в части обеспеченности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19" w:history="1">
        <w:r w:rsidR="00170723" w:rsidRPr="00CF07FF">
          <w:rPr>
            <w:rFonts w:ascii="Times New Roman" w:hAnsi="Times New Roman" w:cs="Times New Roman"/>
            <w:color w:val="0000FF"/>
          </w:rPr>
          <w:t>пункта 1.11</w:t>
        </w:r>
      </w:hyperlink>
      <w:r w:rsidR="00170723" w:rsidRPr="00CF07FF">
        <w:rPr>
          <w:rFonts w:ascii="Times New Roman" w:hAnsi="Times New Roman" w:cs="Times New Roman"/>
        </w:rPr>
        <w:t xml:space="preserve"> "Руководства по проектированию городских улиц и дорог", разработанного ЦНИИП градостроительства.</w:t>
      </w:r>
    </w:p>
    <w:p w14:paraId="7213CBFD" w14:textId="1AA9C29B"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3D1A90" w:rsidRPr="00CF07FF">
        <w:rPr>
          <w:rFonts w:ascii="Times New Roman" w:hAnsi="Times New Roman" w:cs="Times New Roman"/>
        </w:rPr>
        <w:t xml:space="preserve"> 1</w:t>
      </w:r>
      <w:r w:rsidR="00170723" w:rsidRPr="00CF07FF">
        <w:rPr>
          <w:rFonts w:ascii="Times New Roman" w:hAnsi="Times New Roman" w:cs="Times New Roman"/>
        </w:rPr>
        <w:t xml:space="preserve">.2 в части обеспеченности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20"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 xml:space="preserve"> (с последующими изменениями).</w:t>
      </w:r>
    </w:p>
    <w:p w14:paraId="7326F8D7" w14:textId="40D57923"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2.2. </w:t>
      </w:r>
      <w:proofErr w:type="gramStart"/>
      <w:r w:rsidRPr="00CF07FF">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обеспечивающими осуществление деятельности органов власти Пе</w:t>
      </w:r>
      <w:r w:rsidR="00FA0C1E" w:rsidRPr="00CF07FF">
        <w:rPr>
          <w:rFonts w:ascii="Times New Roman" w:hAnsi="Times New Roman" w:cs="Times New Roman"/>
        </w:rPr>
        <w:t xml:space="preserve">нзенской области </w:t>
      </w:r>
      <w:r w:rsidRPr="00CF07FF">
        <w:rPr>
          <w:rFonts w:ascii="Times New Roman" w:hAnsi="Times New Roman" w:cs="Times New Roman"/>
        </w:rPr>
        <w:t xml:space="preserve"> местного значения населения </w:t>
      </w:r>
      <w:proofErr w:type="spellStart"/>
      <w:r w:rsidR="00FA0C1E" w:rsidRPr="00CF07FF">
        <w:rPr>
          <w:rFonts w:ascii="Times New Roman" w:hAnsi="Times New Roman" w:cs="Times New Roman"/>
        </w:rPr>
        <w:t>Лапшовского</w:t>
      </w:r>
      <w:proofErr w:type="spellEnd"/>
      <w:r w:rsidR="00FA0C1E" w:rsidRPr="00CF07FF">
        <w:rPr>
          <w:rFonts w:ascii="Times New Roman" w:hAnsi="Times New Roman" w:cs="Times New Roman"/>
        </w:rPr>
        <w:t xml:space="preserve"> сельсовета Камешкирского района </w:t>
      </w:r>
      <w:r w:rsidRPr="00CF07FF">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CF07FF">
        <w:rPr>
          <w:rFonts w:ascii="Times New Roman" w:hAnsi="Times New Roman" w:cs="Times New Roman"/>
        </w:rPr>
        <w:t xml:space="preserve"> </w:t>
      </w:r>
      <w:proofErr w:type="spellStart"/>
      <w:r w:rsidR="00FA0C1E" w:rsidRPr="00CF07FF">
        <w:rPr>
          <w:rFonts w:ascii="Times New Roman" w:hAnsi="Times New Roman" w:cs="Times New Roman"/>
        </w:rPr>
        <w:t>Лапшовского</w:t>
      </w:r>
      <w:proofErr w:type="spellEnd"/>
      <w:r w:rsidR="00FA0C1E" w:rsidRPr="00CF07FF">
        <w:rPr>
          <w:rFonts w:ascii="Times New Roman" w:hAnsi="Times New Roman" w:cs="Times New Roman"/>
        </w:rPr>
        <w:t xml:space="preserve"> сельсовета Камешкирского района</w:t>
      </w:r>
      <w:r w:rsidRPr="00CF07FF">
        <w:rPr>
          <w:rFonts w:ascii="Times New Roman" w:hAnsi="Times New Roman" w:cs="Times New Roman"/>
        </w:rPr>
        <w:t xml:space="preserve"> Пензенской области, содержащихся в </w:t>
      </w:r>
      <w:hyperlink w:anchor="P295" w:history="1">
        <w:r w:rsidRPr="00CF07FF">
          <w:rPr>
            <w:rFonts w:ascii="Times New Roman" w:hAnsi="Times New Roman" w:cs="Times New Roman"/>
            <w:color w:val="0000FF"/>
          </w:rPr>
          <w:t>ра</w:t>
        </w:r>
        <w:r w:rsidR="003D1A90" w:rsidRPr="00CF07FF">
          <w:rPr>
            <w:rFonts w:ascii="Times New Roman" w:hAnsi="Times New Roman" w:cs="Times New Roman"/>
            <w:color w:val="0000FF"/>
          </w:rPr>
          <w:t xml:space="preserve">зделе </w:t>
        </w:r>
        <w:r w:rsidR="001B03BE" w:rsidRPr="00CF07FF">
          <w:rPr>
            <w:rFonts w:ascii="Times New Roman" w:hAnsi="Times New Roman" w:cs="Times New Roman"/>
            <w:color w:val="0000FF"/>
          </w:rPr>
          <w:t>1.</w:t>
        </w:r>
        <w:r w:rsidRPr="00CF07FF">
          <w:rPr>
            <w:rFonts w:ascii="Times New Roman" w:hAnsi="Times New Roman" w:cs="Times New Roman"/>
            <w:color w:val="0000FF"/>
          </w:rPr>
          <w:t>2 части 1</w:t>
        </w:r>
      </w:hyperlink>
      <w:r w:rsidR="00FA0C1E" w:rsidRPr="00CF07FF">
        <w:rPr>
          <w:rFonts w:ascii="Times New Roman" w:hAnsi="Times New Roman" w:cs="Times New Roman"/>
        </w:rPr>
        <w:t xml:space="preserve"> местных</w:t>
      </w:r>
      <w:r w:rsidRPr="00CF07FF">
        <w:rPr>
          <w:rFonts w:ascii="Times New Roman" w:hAnsi="Times New Roman" w:cs="Times New Roman"/>
        </w:rPr>
        <w:t xml:space="preserve"> нормативов градостроительного</w:t>
      </w:r>
      <w:proofErr w:type="gramEnd"/>
      <w:r w:rsidRPr="00CF07FF">
        <w:rPr>
          <w:rFonts w:ascii="Times New Roman" w:hAnsi="Times New Roman" w:cs="Times New Roman"/>
        </w:rPr>
        <w:t xml:space="preserve"> проектирования</w:t>
      </w:r>
      <w:r w:rsidR="00FA0C1E" w:rsidRPr="00CF07FF">
        <w:rPr>
          <w:rFonts w:ascii="Times New Roman" w:hAnsi="Times New Roman" w:cs="Times New Roman"/>
        </w:rPr>
        <w:t xml:space="preserve"> </w:t>
      </w:r>
      <w:proofErr w:type="spellStart"/>
      <w:r w:rsidR="00FA0C1E" w:rsidRPr="00CF07FF">
        <w:rPr>
          <w:rFonts w:ascii="Times New Roman" w:hAnsi="Times New Roman" w:cs="Times New Roman"/>
        </w:rPr>
        <w:t>Лапшовского</w:t>
      </w:r>
      <w:proofErr w:type="spellEnd"/>
      <w:r w:rsidR="00FA0C1E" w:rsidRPr="00CF07FF">
        <w:rPr>
          <w:rFonts w:ascii="Times New Roman" w:hAnsi="Times New Roman" w:cs="Times New Roman"/>
        </w:rPr>
        <w:t xml:space="preserve"> сельсовета Камешкирского района Пензенской области.</w:t>
      </w:r>
    </w:p>
    <w:p w14:paraId="39254A64"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14:paraId="66A3A296" w14:textId="27EB9C3A"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3D1A90" w:rsidRPr="00CF07FF">
        <w:rPr>
          <w:rFonts w:ascii="Times New Roman" w:hAnsi="Times New Roman" w:cs="Times New Roman"/>
        </w:rPr>
        <w:t xml:space="preserve"> </w:t>
      </w:r>
      <w:r w:rsidR="00170723" w:rsidRPr="00CF07FF">
        <w:rPr>
          <w:rFonts w:ascii="Times New Roman" w:hAnsi="Times New Roman" w:cs="Times New Roman"/>
        </w:rPr>
        <w:t>1 в части:</w:t>
      </w:r>
    </w:p>
    <w:p w14:paraId="2EA1408A"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обеспеченности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w:t>
      </w:r>
      <w:hyperlink r:id="rId21" w:history="1">
        <w:r w:rsidRPr="00CF07FF">
          <w:rPr>
            <w:rFonts w:ascii="Times New Roman" w:hAnsi="Times New Roman" w:cs="Times New Roman"/>
            <w:color w:val="0000FF"/>
          </w:rPr>
          <w:t>СНиП 31-05-2003</w:t>
        </w:r>
      </w:hyperlink>
      <w:r w:rsidRPr="00CF07FF">
        <w:rPr>
          <w:rFonts w:ascii="Times New Roman" w:hAnsi="Times New Roman" w:cs="Times New Roman"/>
        </w:rPr>
        <w:t>;</w:t>
      </w:r>
    </w:p>
    <w:p w14:paraId="58D8320B" w14:textId="7B53A8B0"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территориальной доступности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w:t>
      </w:r>
      <w:hyperlink r:id="rId22" w:history="1">
        <w:r w:rsidRPr="00CF07FF">
          <w:rPr>
            <w:rFonts w:ascii="Times New Roman" w:hAnsi="Times New Roman" w:cs="Times New Roman"/>
            <w:color w:val="0000FF"/>
          </w:rPr>
          <w:t>СП 42.13330.2016</w:t>
        </w:r>
      </w:hyperlink>
      <w:r w:rsidR="00FA0C1E" w:rsidRPr="00CF07FF">
        <w:rPr>
          <w:rFonts w:ascii="Times New Roman" w:hAnsi="Times New Roman" w:cs="Times New Roman"/>
        </w:rPr>
        <w:t>.</w:t>
      </w:r>
    </w:p>
    <w:p w14:paraId="5216C3D2" w14:textId="2655C8B2" w:rsidR="00170723" w:rsidRPr="00CF07FF" w:rsidRDefault="003D1A90"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2.3</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инженерно</w:t>
      </w:r>
      <w:r w:rsidRPr="00CF07FF">
        <w:rPr>
          <w:rFonts w:ascii="Times New Roman" w:hAnsi="Times New Roman" w:cs="Times New Roman"/>
        </w:rPr>
        <w:t xml:space="preserve">й инфраструктуры </w:t>
      </w:r>
      <w:r w:rsidR="00170723" w:rsidRPr="00CF07FF">
        <w:rPr>
          <w:rFonts w:ascii="Times New Roman" w:hAnsi="Times New Roman" w:cs="Times New Roman"/>
        </w:rPr>
        <w:t xml:space="preserve"> местного значения, в том числе линейными и объектами энергетики населения</w:t>
      </w:r>
      <w:r w:rsidR="00FA0C1E" w:rsidRPr="00CF07FF">
        <w:rPr>
          <w:rFonts w:ascii="Times New Roman" w:hAnsi="Times New Roman" w:cs="Times New Roman"/>
        </w:rPr>
        <w:t xml:space="preserve"> </w:t>
      </w:r>
      <w:proofErr w:type="spellStart"/>
      <w:r w:rsidR="00FA0C1E" w:rsidRPr="00CF07FF">
        <w:rPr>
          <w:rFonts w:ascii="Times New Roman" w:hAnsi="Times New Roman" w:cs="Times New Roman"/>
        </w:rPr>
        <w:t>Лапшовского</w:t>
      </w:r>
      <w:proofErr w:type="spellEnd"/>
      <w:r w:rsidR="00FA0C1E"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CF07FF">
        <w:rPr>
          <w:rFonts w:ascii="Times New Roman" w:hAnsi="Times New Roman" w:cs="Times New Roman"/>
        </w:rPr>
        <w:t xml:space="preserve"> </w:t>
      </w:r>
      <w:proofErr w:type="spellStart"/>
      <w:r w:rsidR="00FA0C1E" w:rsidRPr="00CF07FF">
        <w:rPr>
          <w:rFonts w:ascii="Times New Roman" w:hAnsi="Times New Roman" w:cs="Times New Roman"/>
        </w:rPr>
        <w:t>Лапшовского</w:t>
      </w:r>
      <w:proofErr w:type="spellEnd"/>
      <w:r w:rsidR="00FA0C1E"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содержащихся в </w:t>
      </w:r>
      <w:hyperlink w:anchor="P479" w:history="1">
        <w:r w:rsidR="00170723" w:rsidRPr="00CF07FF">
          <w:rPr>
            <w:rFonts w:ascii="Times New Roman" w:hAnsi="Times New Roman" w:cs="Times New Roman"/>
            <w:color w:val="0000FF"/>
          </w:rPr>
          <w:t>разделе 1.</w:t>
        </w:r>
        <w:r w:rsidRPr="00CF07FF">
          <w:rPr>
            <w:rFonts w:ascii="Times New Roman" w:hAnsi="Times New Roman" w:cs="Times New Roman"/>
            <w:color w:val="0000FF"/>
          </w:rPr>
          <w:t>3</w:t>
        </w:r>
        <w:r w:rsidR="00170723" w:rsidRPr="00CF07FF">
          <w:rPr>
            <w:rFonts w:ascii="Times New Roman" w:hAnsi="Times New Roman" w:cs="Times New Roman"/>
            <w:color w:val="0000FF"/>
          </w:rPr>
          <w:t xml:space="preserve"> части 1</w:t>
        </w:r>
      </w:hyperlink>
      <w:r w:rsidR="001B03BE" w:rsidRPr="00CF07FF">
        <w:rPr>
          <w:rFonts w:ascii="Times New Roman" w:hAnsi="Times New Roman" w:cs="Times New Roman"/>
        </w:rPr>
        <w:t xml:space="preserve"> местных</w:t>
      </w:r>
      <w:proofErr w:type="gramEnd"/>
      <w:r w:rsidR="00170723" w:rsidRPr="00CF07FF">
        <w:rPr>
          <w:rFonts w:ascii="Times New Roman" w:hAnsi="Times New Roman" w:cs="Times New Roman"/>
        </w:rPr>
        <w:t xml:space="preserve"> нормативов градостроительного проектирования </w:t>
      </w:r>
      <w:proofErr w:type="spellStart"/>
      <w:r w:rsidR="00FA0C1E" w:rsidRPr="00CF07FF">
        <w:rPr>
          <w:rFonts w:ascii="Times New Roman" w:hAnsi="Times New Roman" w:cs="Times New Roman"/>
        </w:rPr>
        <w:t>Лапшовского</w:t>
      </w:r>
      <w:proofErr w:type="spellEnd"/>
      <w:r w:rsidR="00FA0C1E" w:rsidRPr="00CF07FF">
        <w:rPr>
          <w:rFonts w:ascii="Times New Roman" w:hAnsi="Times New Roman" w:cs="Times New Roman"/>
        </w:rPr>
        <w:t xml:space="preserve"> сельсовета Камешкирского района </w:t>
      </w:r>
      <w:r w:rsidR="00170723" w:rsidRPr="00CF07FF">
        <w:rPr>
          <w:rFonts w:ascii="Times New Roman" w:hAnsi="Times New Roman" w:cs="Times New Roman"/>
        </w:rPr>
        <w:t>Пензенской области.</w:t>
      </w:r>
    </w:p>
    <w:p w14:paraId="07BBFD02"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Предельные значения расчетных показателей для объектов местного значения муниципального района, городского округа, городского и сельского поселений:</w:t>
      </w:r>
    </w:p>
    <w:p w14:paraId="51E5F50A" w14:textId="2C9CE92A"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.1.1 в части обеспеченности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23"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w:t>
      </w:r>
    </w:p>
    <w:p w14:paraId="7DF66D20" w14:textId="5CAF3B60"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lastRenderedPageBreak/>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.2.1, </w:t>
      </w:r>
      <w:r w:rsidRPr="00CF07FF">
        <w:rPr>
          <w:rFonts w:ascii="Times New Roman" w:hAnsi="Times New Roman" w:cs="Times New Roman"/>
        </w:rPr>
        <w:t>№</w:t>
      </w:r>
      <w:r w:rsidR="00170723" w:rsidRPr="00CF07FF">
        <w:rPr>
          <w:rFonts w:ascii="Times New Roman" w:hAnsi="Times New Roman" w:cs="Times New Roman"/>
        </w:rPr>
        <w:t xml:space="preserve"> 2.3.1 в части обеспеченности приняты на основе </w:t>
      </w:r>
      <w:hyperlink r:id="rId24" w:history="1">
        <w:r w:rsidR="00170723" w:rsidRPr="00CF07FF">
          <w:rPr>
            <w:rFonts w:ascii="Times New Roman" w:hAnsi="Times New Roman" w:cs="Times New Roman"/>
            <w:color w:val="0000FF"/>
          </w:rPr>
          <w:t>СП 42-101-2003</w:t>
        </w:r>
      </w:hyperlink>
      <w:r w:rsidR="00170723" w:rsidRPr="00CF07FF">
        <w:rPr>
          <w:rFonts w:ascii="Times New Roman" w:hAnsi="Times New Roman" w:cs="Times New Roman"/>
        </w:rPr>
        <w:t>.</w:t>
      </w:r>
    </w:p>
    <w:p w14:paraId="71C5656D" w14:textId="7796CA3B"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.4.1 в части обеспеченности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свода </w:t>
      </w:r>
      <w:hyperlink r:id="rId25" w:history="1">
        <w:r w:rsidR="00170723" w:rsidRPr="00CF07FF">
          <w:rPr>
            <w:rFonts w:ascii="Times New Roman" w:hAnsi="Times New Roman" w:cs="Times New Roman"/>
            <w:color w:val="0000FF"/>
          </w:rPr>
          <w:t>правил</w:t>
        </w:r>
      </w:hyperlink>
      <w:r w:rsidR="00170723" w:rsidRPr="00CF07FF">
        <w:rPr>
          <w:rFonts w:ascii="Times New Roman" w:hAnsi="Times New Roman" w:cs="Times New Roman"/>
        </w:rPr>
        <w:t xml:space="preserve"> </w:t>
      </w:r>
      <w:r w:rsidRPr="00CF07FF">
        <w:rPr>
          <w:rFonts w:ascii="Times New Roman" w:hAnsi="Times New Roman" w:cs="Times New Roman"/>
        </w:rPr>
        <w:t>«</w:t>
      </w:r>
      <w:r w:rsidR="00170723" w:rsidRPr="00CF07FF">
        <w:rPr>
          <w:rFonts w:ascii="Times New Roman" w:hAnsi="Times New Roman" w:cs="Times New Roman"/>
        </w:rPr>
        <w:t>СП 31.13330.2012. Свод правил. Водоснабжение. Наружные сети и сооружения. Актуализированная редакция СНиП 2.04.02-84*</w:t>
      </w:r>
      <w:r w:rsidRPr="00CF07FF">
        <w:rPr>
          <w:rFonts w:ascii="Times New Roman" w:hAnsi="Times New Roman" w:cs="Times New Roman"/>
        </w:rPr>
        <w:t>»</w:t>
      </w:r>
      <w:r w:rsidR="00170723" w:rsidRPr="00CF07FF">
        <w:rPr>
          <w:rFonts w:ascii="Times New Roman" w:hAnsi="Times New Roman" w:cs="Times New Roman"/>
        </w:rPr>
        <w:t xml:space="preserve">, утвержденного Приказом Министерства регионального развития Российской Федерации от 29.12.2011 </w:t>
      </w:r>
      <w:r w:rsidRPr="00CF07FF">
        <w:rPr>
          <w:rFonts w:ascii="Times New Roman" w:hAnsi="Times New Roman" w:cs="Times New Roman"/>
        </w:rPr>
        <w:t xml:space="preserve">                 №</w:t>
      </w:r>
      <w:r w:rsidR="00170723" w:rsidRPr="00CF07FF">
        <w:rPr>
          <w:rFonts w:ascii="Times New Roman" w:hAnsi="Times New Roman" w:cs="Times New Roman"/>
        </w:rPr>
        <w:t xml:space="preserve"> 635/14 (с последующими изменениями).</w:t>
      </w:r>
    </w:p>
    <w:p w14:paraId="35A36A66" w14:textId="2012621A"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.5.1 в части обеспеченности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26" w:history="1">
        <w:r w:rsidR="00170723" w:rsidRPr="00CF07FF">
          <w:rPr>
            <w:rFonts w:ascii="Times New Roman" w:hAnsi="Times New Roman" w:cs="Times New Roman"/>
            <w:color w:val="0000FF"/>
          </w:rPr>
          <w:t>свода</w:t>
        </w:r>
      </w:hyperlink>
      <w:r w:rsidR="00170723" w:rsidRPr="00CF07FF">
        <w:rPr>
          <w:rFonts w:ascii="Times New Roman" w:hAnsi="Times New Roman" w:cs="Times New Roman"/>
        </w:rPr>
        <w:t xml:space="preserve"> правил </w:t>
      </w:r>
      <w:r w:rsidRPr="00CF07FF">
        <w:rPr>
          <w:rFonts w:ascii="Times New Roman" w:hAnsi="Times New Roman" w:cs="Times New Roman"/>
        </w:rPr>
        <w:t>«</w:t>
      </w:r>
      <w:r w:rsidR="00170723" w:rsidRPr="00CF07FF">
        <w:rPr>
          <w:rFonts w:ascii="Times New Roman" w:hAnsi="Times New Roman" w:cs="Times New Roman"/>
        </w:rPr>
        <w:t>СП 32.13330.2018. Свод правил. Канализация. Наружные сети и сооружения. СНиП 2.04.03-85</w:t>
      </w:r>
      <w:r w:rsidRPr="00CF07FF">
        <w:rPr>
          <w:rFonts w:ascii="Times New Roman" w:hAnsi="Times New Roman" w:cs="Times New Roman"/>
        </w:rPr>
        <w:t>»</w:t>
      </w:r>
      <w:r w:rsidR="00170723" w:rsidRPr="00CF07FF">
        <w:rPr>
          <w:rFonts w:ascii="Times New Roman" w:hAnsi="Times New Roman" w:cs="Times New Roman"/>
        </w:rPr>
        <w:t xml:space="preserve">, утвержденного приказом Минстроя России от 25.12.2018 </w:t>
      </w:r>
      <w:r w:rsidRPr="00CF07FF">
        <w:rPr>
          <w:rFonts w:ascii="Times New Roman" w:hAnsi="Times New Roman" w:cs="Times New Roman"/>
        </w:rPr>
        <w:t>№</w:t>
      </w:r>
      <w:r w:rsidR="00170723" w:rsidRPr="00CF07FF">
        <w:rPr>
          <w:rFonts w:ascii="Times New Roman" w:hAnsi="Times New Roman" w:cs="Times New Roman"/>
        </w:rPr>
        <w:t xml:space="preserve"> 860/</w:t>
      </w:r>
      <w:proofErr w:type="spellStart"/>
      <w:proofErr w:type="gramStart"/>
      <w:r w:rsidR="00170723" w:rsidRPr="00CF07FF">
        <w:rPr>
          <w:rFonts w:ascii="Times New Roman" w:hAnsi="Times New Roman" w:cs="Times New Roman"/>
        </w:rPr>
        <w:t>пр</w:t>
      </w:r>
      <w:proofErr w:type="spellEnd"/>
      <w:proofErr w:type="gramEnd"/>
      <w:r w:rsidR="00170723" w:rsidRPr="00CF07FF">
        <w:rPr>
          <w:rFonts w:ascii="Times New Roman" w:hAnsi="Times New Roman" w:cs="Times New Roman"/>
        </w:rPr>
        <w:t xml:space="preserve"> (с последующими изменениями).</w:t>
      </w:r>
    </w:p>
    <w:p w14:paraId="3983C74A" w14:textId="0F64B966" w:rsidR="00170723" w:rsidRPr="00CF07FF" w:rsidRDefault="001B03BE"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2.4</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в облас</w:t>
      </w:r>
      <w:r w:rsidRPr="00CF07FF">
        <w:rPr>
          <w:rFonts w:ascii="Times New Roman" w:hAnsi="Times New Roman" w:cs="Times New Roman"/>
        </w:rPr>
        <w:t xml:space="preserve">ти культуры и досуга </w:t>
      </w:r>
      <w:r w:rsidR="00170723" w:rsidRPr="00CF07FF">
        <w:rPr>
          <w:rFonts w:ascii="Times New Roman" w:hAnsi="Times New Roman" w:cs="Times New Roman"/>
        </w:rPr>
        <w:t xml:space="preserve"> местного значения населения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 </w:t>
      </w:r>
      <w:r w:rsidR="00170723" w:rsidRPr="00CF07FF">
        <w:rPr>
          <w:rFonts w:ascii="Times New Roman" w:hAnsi="Times New Roman" w:cs="Times New Roman"/>
        </w:rPr>
        <w:t xml:space="preserve">Пензенской области, содержащихся в </w:t>
      </w:r>
      <w:hyperlink w:anchor="P1090" w:history="1">
        <w:r w:rsidRPr="00CF07FF">
          <w:rPr>
            <w:rFonts w:ascii="Times New Roman" w:hAnsi="Times New Roman" w:cs="Times New Roman"/>
            <w:color w:val="0000FF"/>
          </w:rPr>
          <w:t>разделе 1.4</w:t>
        </w:r>
        <w:r w:rsidR="00170723" w:rsidRPr="00CF07FF">
          <w:rPr>
            <w:rFonts w:ascii="Times New Roman" w:hAnsi="Times New Roman" w:cs="Times New Roman"/>
            <w:color w:val="0000FF"/>
          </w:rPr>
          <w:t xml:space="preserve"> части 1</w:t>
        </w:r>
      </w:hyperlink>
      <w:r w:rsidRPr="00CF07FF">
        <w:rPr>
          <w:rFonts w:ascii="Times New Roman" w:hAnsi="Times New Roman" w:cs="Times New Roman"/>
        </w:rPr>
        <w:t xml:space="preserve"> местных </w:t>
      </w:r>
      <w:r w:rsidR="00170723" w:rsidRPr="00CF07FF">
        <w:rPr>
          <w:rFonts w:ascii="Times New Roman" w:hAnsi="Times New Roman" w:cs="Times New Roman"/>
        </w:rPr>
        <w:t xml:space="preserve">нормативов градостроительного проектирования </w:t>
      </w:r>
      <w:proofErr w:type="spellStart"/>
      <w:r w:rsidR="00A246C4" w:rsidRPr="00CF07FF">
        <w:rPr>
          <w:rFonts w:ascii="Times New Roman" w:hAnsi="Times New Roman" w:cs="Times New Roman"/>
        </w:rPr>
        <w:t>Лапшовского</w:t>
      </w:r>
      <w:proofErr w:type="spellEnd"/>
      <w:proofErr w:type="gramEnd"/>
      <w:r w:rsidR="00A246C4" w:rsidRPr="00CF07FF">
        <w:rPr>
          <w:rFonts w:ascii="Times New Roman" w:hAnsi="Times New Roman" w:cs="Times New Roman"/>
        </w:rPr>
        <w:t xml:space="preserve"> сельсовета Камешкирского района </w:t>
      </w:r>
      <w:r w:rsidR="00170723" w:rsidRPr="00CF07FF">
        <w:rPr>
          <w:rFonts w:ascii="Times New Roman" w:hAnsi="Times New Roman" w:cs="Times New Roman"/>
        </w:rPr>
        <w:t>Пензенской области.</w:t>
      </w:r>
    </w:p>
    <w:p w14:paraId="6B3AE367"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4D32E545" w14:textId="614A619F"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1.1.1 - </w:t>
      </w:r>
      <w:r w:rsidRPr="00CF07FF">
        <w:rPr>
          <w:rFonts w:ascii="Times New Roman" w:hAnsi="Times New Roman" w:cs="Times New Roman"/>
        </w:rPr>
        <w:t>№</w:t>
      </w:r>
      <w:r w:rsidR="001B03BE" w:rsidRPr="00CF07FF">
        <w:rPr>
          <w:rFonts w:ascii="Times New Roman" w:hAnsi="Times New Roman" w:cs="Times New Roman"/>
        </w:rPr>
        <w:t xml:space="preserve"> 1.1.3, </w:t>
      </w: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.2.1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49275D6" w14:textId="35BA80A4"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.2.2 в части:</w:t>
      </w:r>
    </w:p>
    <w:p w14:paraId="71BF708D"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обеспеченности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584DBAF2"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территориальной доступности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w:t>
      </w:r>
      <w:hyperlink r:id="rId27" w:history="1">
        <w:r w:rsidRPr="00CF07FF">
          <w:rPr>
            <w:rFonts w:ascii="Times New Roman" w:hAnsi="Times New Roman" w:cs="Times New Roman"/>
            <w:color w:val="0000FF"/>
          </w:rPr>
          <w:t>СП 42.13330.2016</w:t>
        </w:r>
      </w:hyperlink>
      <w:r w:rsidRPr="00CF07FF">
        <w:rPr>
          <w:rFonts w:ascii="Times New Roman" w:hAnsi="Times New Roman" w:cs="Times New Roman"/>
        </w:rPr>
        <w:t>.</w:t>
      </w:r>
    </w:p>
    <w:p w14:paraId="3909BB25" w14:textId="0B434181"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.3.1 в части обеспеченности и территориальной доступности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1AEBDEE5" w14:textId="74DE3969" w:rsidR="00170723" w:rsidRPr="00CF07FF" w:rsidRDefault="001B03BE"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2.5</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 xml:space="preserve">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местного значения населения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 </w:t>
      </w:r>
      <w:r w:rsidR="00170723" w:rsidRPr="00CF07FF">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содержащихся в </w:t>
      </w:r>
      <w:hyperlink w:anchor="P1391" w:history="1">
        <w:r w:rsidRPr="00CF07FF">
          <w:rPr>
            <w:rFonts w:ascii="Times New Roman" w:hAnsi="Times New Roman" w:cs="Times New Roman"/>
            <w:color w:val="0000FF"/>
          </w:rPr>
          <w:t>разделе 1.5</w:t>
        </w:r>
        <w:r w:rsidR="00170723" w:rsidRPr="00CF07FF">
          <w:rPr>
            <w:rFonts w:ascii="Times New Roman" w:hAnsi="Times New Roman" w:cs="Times New Roman"/>
            <w:color w:val="0000FF"/>
          </w:rPr>
          <w:t xml:space="preserve"> части 1</w:t>
        </w:r>
      </w:hyperlink>
      <w:r w:rsidRPr="00CF07FF">
        <w:rPr>
          <w:rFonts w:ascii="Times New Roman" w:hAnsi="Times New Roman" w:cs="Times New Roman"/>
        </w:rPr>
        <w:t xml:space="preserve"> местных</w:t>
      </w:r>
      <w:r w:rsidR="00170723" w:rsidRPr="00CF07FF">
        <w:rPr>
          <w:rFonts w:ascii="Times New Roman" w:hAnsi="Times New Roman" w:cs="Times New Roman"/>
        </w:rPr>
        <w:t xml:space="preserve"> нормативов градостроительного про</w:t>
      </w:r>
      <w:r w:rsidR="00A246C4" w:rsidRPr="00CF07FF">
        <w:rPr>
          <w:rFonts w:ascii="Times New Roman" w:hAnsi="Times New Roman" w:cs="Times New Roman"/>
        </w:rPr>
        <w:t>ектирования</w:t>
      </w:r>
      <w:proofErr w:type="gramEnd"/>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 Пензенской области.</w:t>
      </w:r>
    </w:p>
    <w:p w14:paraId="4D67670F"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12E99244" w14:textId="46F9B451"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.1 в части обеспеченности и территориальной доступности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28"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 xml:space="preserve"> </w:t>
      </w:r>
      <w:r w:rsidRPr="00CF07FF">
        <w:rPr>
          <w:rFonts w:ascii="Times New Roman" w:hAnsi="Times New Roman" w:cs="Times New Roman"/>
        </w:rPr>
        <w:t xml:space="preserve">        </w:t>
      </w:r>
      <w:r w:rsidR="00170723" w:rsidRPr="00CF07FF">
        <w:rPr>
          <w:rFonts w:ascii="Times New Roman" w:hAnsi="Times New Roman" w:cs="Times New Roman"/>
        </w:rPr>
        <w:t>(с последующими изменениями).</w:t>
      </w:r>
    </w:p>
    <w:p w14:paraId="1158C1A7" w14:textId="23BD97B2"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.2 в части:</w:t>
      </w:r>
    </w:p>
    <w:p w14:paraId="1509D9EB"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обеспеченности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Методических рекомендаций по размещению объектов массового спорта в субъектах Российской Федерации;</w:t>
      </w:r>
    </w:p>
    <w:p w14:paraId="35F9D354"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территориальной доступности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w:t>
      </w:r>
      <w:hyperlink r:id="rId29" w:history="1">
        <w:r w:rsidRPr="00CF07FF">
          <w:rPr>
            <w:rFonts w:ascii="Times New Roman" w:hAnsi="Times New Roman" w:cs="Times New Roman"/>
            <w:color w:val="0000FF"/>
          </w:rPr>
          <w:t>СП 42.13330.2016</w:t>
        </w:r>
      </w:hyperlink>
      <w:r w:rsidRPr="00CF07FF">
        <w:rPr>
          <w:rFonts w:ascii="Times New Roman" w:hAnsi="Times New Roman" w:cs="Times New Roman"/>
        </w:rPr>
        <w:t xml:space="preserve"> (с последующими изменениями).</w:t>
      </w:r>
    </w:p>
    <w:p w14:paraId="78F9EED2" w14:textId="109F2AF2"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.3 в части обеспеченности и территориальной доступности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30"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 xml:space="preserve"> </w:t>
      </w:r>
      <w:r w:rsidRPr="00CF07FF">
        <w:rPr>
          <w:rFonts w:ascii="Times New Roman" w:hAnsi="Times New Roman" w:cs="Times New Roman"/>
        </w:rPr>
        <w:t xml:space="preserve">         </w:t>
      </w:r>
      <w:r w:rsidR="00170723" w:rsidRPr="00CF07FF">
        <w:rPr>
          <w:rFonts w:ascii="Times New Roman" w:hAnsi="Times New Roman" w:cs="Times New Roman"/>
        </w:rPr>
        <w:t>(с последующими изменениями).</w:t>
      </w:r>
    </w:p>
    <w:p w14:paraId="75E73C98" w14:textId="0C0DDAC2"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B03BE" w:rsidRPr="00CF07FF">
        <w:rPr>
          <w:rFonts w:ascii="Times New Roman" w:hAnsi="Times New Roman" w:cs="Times New Roman"/>
        </w:rPr>
        <w:t xml:space="preserve"> 1</w:t>
      </w:r>
      <w:r w:rsidR="00170723" w:rsidRPr="00CF07FF">
        <w:rPr>
          <w:rFonts w:ascii="Times New Roman" w:hAnsi="Times New Roman" w:cs="Times New Roman"/>
        </w:rPr>
        <w:t xml:space="preserve">.4 в части обеспеченности и территориальной доступности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31"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 xml:space="preserve"> </w:t>
      </w:r>
      <w:r w:rsidRPr="00CF07FF">
        <w:rPr>
          <w:rFonts w:ascii="Times New Roman" w:hAnsi="Times New Roman" w:cs="Times New Roman"/>
        </w:rPr>
        <w:t xml:space="preserve">                </w:t>
      </w:r>
      <w:r w:rsidR="00170723" w:rsidRPr="00CF07FF">
        <w:rPr>
          <w:rFonts w:ascii="Times New Roman" w:hAnsi="Times New Roman" w:cs="Times New Roman"/>
        </w:rPr>
        <w:t>(с по</w:t>
      </w:r>
      <w:r w:rsidR="00A246C4" w:rsidRPr="00CF07FF">
        <w:rPr>
          <w:rFonts w:ascii="Times New Roman" w:hAnsi="Times New Roman" w:cs="Times New Roman"/>
        </w:rPr>
        <w:t>следующими изменениями).</w:t>
      </w:r>
    </w:p>
    <w:p w14:paraId="430C8137" w14:textId="3D6CFCAE" w:rsidR="00170723" w:rsidRPr="00CF07FF" w:rsidRDefault="001B03BE" w:rsidP="006062DA">
      <w:pPr>
        <w:pStyle w:val="ConsPlusNormal"/>
        <w:spacing w:before="200"/>
        <w:ind w:firstLine="709"/>
        <w:jc w:val="both"/>
        <w:rPr>
          <w:rFonts w:ascii="Times New Roman" w:hAnsi="Times New Roman" w:cs="Times New Roman"/>
        </w:rPr>
      </w:pPr>
      <w:proofErr w:type="gramStart"/>
      <w:r w:rsidRPr="00CF07FF">
        <w:rPr>
          <w:rFonts w:ascii="Times New Roman" w:hAnsi="Times New Roman" w:cs="Times New Roman"/>
        </w:rPr>
        <w:t>2.6</w:t>
      </w:r>
      <w:r w:rsidR="0094210C" w:rsidRPr="00CF07FF">
        <w:rPr>
          <w:rFonts w:ascii="Times New Roman" w:hAnsi="Times New Roman" w:cs="Times New Roman"/>
        </w:rPr>
        <w:t xml:space="preserve"> Обоснование предельных значений расчетных показателей минимально допустимого уровня обеспеченности объектами в области ритуальных услуг (места погребения) местного значения населения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94210C" w:rsidRPr="00CF07FF">
        <w:rPr>
          <w:rFonts w:ascii="Times New Roman" w:hAnsi="Times New Roman" w:cs="Times New Roman"/>
        </w:rPr>
        <w:t xml:space="preserve"> Пензенской области, предельных значений расчетных </w:t>
      </w:r>
      <w:r w:rsidR="0094210C" w:rsidRPr="00CF07FF">
        <w:rPr>
          <w:rFonts w:ascii="Times New Roman" w:hAnsi="Times New Roman" w:cs="Times New Roman"/>
        </w:rPr>
        <w:lastRenderedPageBreak/>
        <w:t xml:space="preserve">показателей максимально допустимого уровня территориальной доступности таких объектов для населения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 </w:t>
      </w:r>
      <w:r w:rsidR="0094210C" w:rsidRPr="00CF07FF">
        <w:rPr>
          <w:rFonts w:ascii="Times New Roman" w:hAnsi="Times New Roman" w:cs="Times New Roman"/>
        </w:rPr>
        <w:t xml:space="preserve">Пензенской области, содержащихся в </w:t>
      </w:r>
      <w:hyperlink w:anchor="P1822" w:history="1">
        <w:r w:rsidR="0094210C" w:rsidRPr="00CF07FF">
          <w:rPr>
            <w:rFonts w:ascii="Times New Roman" w:hAnsi="Times New Roman" w:cs="Times New Roman"/>
            <w:color w:val="0000FF"/>
          </w:rPr>
          <w:t>разделе 1.6 части 1</w:t>
        </w:r>
      </w:hyperlink>
      <w:r w:rsidR="0094210C" w:rsidRPr="00CF07FF">
        <w:rPr>
          <w:rFonts w:ascii="Times New Roman" w:hAnsi="Times New Roman" w:cs="Times New Roman"/>
        </w:rPr>
        <w:t xml:space="preserve"> региональных нормативов градостроительного проектирования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 </w:t>
      </w:r>
      <w:r w:rsidR="0094210C" w:rsidRPr="00CF07FF">
        <w:rPr>
          <w:rFonts w:ascii="Times New Roman" w:hAnsi="Times New Roman" w:cs="Times New Roman"/>
        </w:rPr>
        <w:t>Пензенской</w:t>
      </w:r>
      <w:proofErr w:type="gramEnd"/>
      <w:r w:rsidR="0094210C" w:rsidRPr="00CF07FF">
        <w:rPr>
          <w:rFonts w:ascii="Times New Roman" w:hAnsi="Times New Roman" w:cs="Times New Roman"/>
        </w:rPr>
        <w:t xml:space="preserve"> области</w:t>
      </w:r>
      <w:r w:rsidR="00170723" w:rsidRPr="00CF07FF">
        <w:rPr>
          <w:rFonts w:ascii="Times New Roman" w:hAnsi="Times New Roman" w:cs="Times New Roman"/>
        </w:rPr>
        <w:t>.</w:t>
      </w:r>
    </w:p>
    <w:p w14:paraId="69B47A79"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Предельные значения расчетных показателей для объектов местного значения городского округа, городского и сельского поселений:</w:t>
      </w:r>
    </w:p>
    <w:p w14:paraId="4BCB58E3" w14:textId="344DA79D"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D26004" w:rsidRPr="00CF07FF">
        <w:rPr>
          <w:rFonts w:ascii="Times New Roman" w:hAnsi="Times New Roman" w:cs="Times New Roman"/>
        </w:rPr>
        <w:t xml:space="preserve"> 1.1.1, </w:t>
      </w:r>
      <w:r w:rsidRPr="00CF07FF">
        <w:rPr>
          <w:rFonts w:ascii="Times New Roman" w:hAnsi="Times New Roman" w:cs="Times New Roman"/>
        </w:rPr>
        <w:t>№</w:t>
      </w:r>
      <w:r w:rsidR="00D26004" w:rsidRPr="00CF07FF">
        <w:rPr>
          <w:rFonts w:ascii="Times New Roman" w:hAnsi="Times New Roman" w:cs="Times New Roman"/>
        </w:rPr>
        <w:t xml:space="preserve"> 1</w:t>
      </w:r>
      <w:r w:rsidR="00170723" w:rsidRPr="00CF07FF">
        <w:rPr>
          <w:rFonts w:ascii="Times New Roman" w:hAnsi="Times New Roman" w:cs="Times New Roman"/>
        </w:rPr>
        <w:t xml:space="preserve">.1.2 в части обеспеченности и территориальной доступности приняты на основе </w:t>
      </w:r>
      <w:hyperlink r:id="rId32"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w:t>
      </w:r>
    </w:p>
    <w:p w14:paraId="38CD75DD" w14:textId="5CFE3391"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D26004" w:rsidRPr="00CF07FF">
        <w:rPr>
          <w:rFonts w:ascii="Times New Roman" w:hAnsi="Times New Roman" w:cs="Times New Roman"/>
        </w:rPr>
        <w:t xml:space="preserve"> 1</w:t>
      </w:r>
      <w:r w:rsidR="00170723" w:rsidRPr="00CF07FF">
        <w:rPr>
          <w:rFonts w:ascii="Times New Roman" w:hAnsi="Times New Roman" w:cs="Times New Roman"/>
        </w:rPr>
        <w:t xml:space="preserve">.1.3 в части обеспеченности и территориальной доступности </w:t>
      </w:r>
      <w:proofErr w:type="gramStart"/>
      <w:r w:rsidR="00170723" w:rsidRPr="00CF07FF">
        <w:rPr>
          <w:rFonts w:ascii="Times New Roman" w:hAnsi="Times New Roman" w:cs="Times New Roman"/>
        </w:rPr>
        <w:t>принят</w:t>
      </w:r>
      <w:proofErr w:type="gramEnd"/>
      <w:r w:rsidR="00170723" w:rsidRPr="00CF07FF">
        <w:rPr>
          <w:rFonts w:ascii="Times New Roman" w:hAnsi="Times New Roman" w:cs="Times New Roman"/>
        </w:rPr>
        <w:t xml:space="preserve"> на основе </w:t>
      </w:r>
      <w:hyperlink r:id="rId33" w:history="1">
        <w:r w:rsidR="00170723" w:rsidRPr="00CF07FF">
          <w:rPr>
            <w:rFonts w:ascii="Times New Roman" w:hAnsi="Times New Roman" w:cs="Times New Roman"/>
            <w:color w:val="0000FF"/>
          </w:rPr>
          <w:t>СП 42.13330.2016</w:t>
        </w:r>
      </w:hyperlink>
      <w:r w:rsidR="00A246C4" w:rsidRPr="00CF07FF">
        <w:rPr>
          <w:rFonts w:ascii="Times New Roman" w:hAnsi="Times New Roman" w:cs="Times New Roman"/>
        </w:rPr>
        <w:t>.</w:t>
      </w:r>
    </w:p>
    <w:p w14:paraId="3E6AA7A5" w14:textId="131E3366" w:rsidR="00170723" w:rsidRPr="00CF07FF" w:rsidRDefault="00D26004"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2.7</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содержащихся в </w:t>
      </w:r>
      <w:hyperlink w:anchor="P1877" w:history="1">
        <w:r w:rsidRPr="00CF07FF">
          <w:rPr>
            <w:rFonts w:ascii="Times New Roman" w:hAnsi="Times New Roman" w:cs="Times New Roman"/>
            <w:color w:val="0000FF"/>
          </w:rPr>
          <w:t>разделе 1.7</w:t>
        </w:r>
        <w:r w:rsidR="00170723" w:rsidRPr="00CF07FF">
          <w:rPr>
            <w:rFonts w:ascii="Times New Roman" w:hAnsi="Times New Roman" w:cs="Times New Roman"/>
            <w:color w:val="0000FF"/>
          </w:rPr>
          <w:t xml:space="preserve"> части 1</w:t>
        </w:r>
      </w:hyperlink>
      <w:r w:rsidR="00170723" w:rsidRPr="00CF07FF">
        <w:rPr>
          <w:rFonts w:ascii="Times New Roman" w:hAnsi="Times New Roman" w:cs="Times New Roman"/>
        </w:rPr>
        <w:t xml:space="preserve"> </w:t>
      </w:r>
      <w:r w:rsidRPr="00CF07FF">
        <w:rPr>
          <w:rFonts w:ascii="Times New Roman" w:hAnsi="Times New Roman" w:cs="Times New Roman"/>
        </w:rPr>
        <w:t>местных</w:t>
      </w:r>
      <w:r w:rsidR="00170723" w:rsidRPr="00CF07FF">
        <w:rPr>
          <w:rFonts w:ascii="Times New Roman" w:hAnsi="Times New Roman" w:cs="Times New Roman"/>
        </w:rPr>
        <w:t xml:space="preserve"> нормативов градостроительного про</w:t>
      </w:r>
      <w:r w:rsidR="00E97E78" w:rsidRPr="00CF07FF">
        <w:rPr>
          <w:rFonts w:ascii="Times New Roman" w:hAnsi="Times New Roman" w:cs="Times New Roman"/>
        </w:rPr>
        <w:t>ектирования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E97E78" w:rsidRPr="00CF07FF">
        <w:rPr>
          <w:rFonts w:ascii="Times New Roman" w:hAnsi="Times New Roman" w:cs="Times New Roman"/>
        </w:rPr>
        <w:t xml:space="preserve"> Пензенской области.</w:t>
      </w:r>
      <w:proofErr w:type="gramEnd"/>
    </w:p>
    <w:p w14:paraId="1CAE4C92"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14:paraId="65BC3888" w14:textId="36463DCA"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70723" w:rsidRPr="00CF07FF">
        <w:rPr>
          <w:rFonts w:ascii="Times New Roman" w:hAnsi="Times New Roman" w:cs="Times New Roman"/>
        </w:rPr>
        <w:t xml:space="preserve"> </w:t>
      </w:r>
      <w:r w:rsidR="00D26004" w:rsidRPr="00CF07FF">
        <w:rPr>
          <w:rFonts w:ascii="Times New Roman" w:hAnsi="Times New Roman" w:cs="Times New Roman"/>
        </w:rPr>
        <w:t>1</w:t>
      </w:r>
      <w:r w:rsidR="00170723" w:rsidRPr="00CF07FF">
        <w:rPr>
          <w:rFonts w:ascii="Times New Roman" w:hAnsi="Times New Roman" w:cs="Times New Roman"/>
        </w:rPr>
        <w:t xml:space="preserve">.1, </w:t>
      </w:r>
      <w:r w:rsidRPr="00CF07FF">
        <w:rPr>
          <w:rFonts w:ascii="Times New Roman" w:hAnsi="Times New Roman" w:cs="Times New Roman"/>
        </w:rPr>
        <w:t>№</w:t>
      </w:r>
      <w:r w:rsidR="00170723" w:rsidRPr="00CF07FF">
        <w:rPr>
          <w:rFonts w:ascii="Times New Roman" w:hAnsi="Times New Roman" w:cs="Times New Roman"/>
        </w:rPr>
        <w:t xml:space="preserve"> </w:t>
      </w:r>
      <w:r w:rsidR="00D26004" w:rsidRPr="00CF07FF">
        <w:rPr>
          <w:rFonts w:ascii="Times New Roman" w:hAnsi="Times New Roman" w:cs="Times New Roman"/>
        </w:rPr>
        <w:t>1</w:t>
      </w:r>
      <w:r w:rsidR="00170723" w:rsidRPr="00CF07FF">
        <w:rPr>
          <w:rFonts w:ascii="Times New Roman" w:hAnsi="Times New Roman" w:cs="Times New Roman"/>
        </w:rPr>
        <w:t xml:space="preserve">.2 в части обеспеченности и территориальной доступности приняты на основе </w:t>
      </w:r>
      <w:hyperlink r:id="rId34"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 xml:space="preserve"> (с последующими изменениями).</w:t>
      </w:r>
    </w:p>
    <w:p w14:paraId="00D19BCB" w14:textId="39D91332"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D26004" w:rsidRPr="00CF07FF">
        <w:rPr>
          <w:rFonts w:ascii="Times New Roman" w:hAnsi="Times New Roman" w:cs="Times New Roman"/>
        </w:rPr>
        <w:t xml:space="preserve"> 1</w:t>
      </w:r>
      <w:r w:rsidR="00170723" w:rsidRPr="00CF07FF">
        <w:rPr>
          <w:rFonts w:ascii="Times New Roman" w:hAnsi="Times New Roman" w:cs="Times New Roman"/>
        </w:rPr>
        <w:t xml:space="preserve">.3.1, </w:t>
      </w:r>
      <w:r w:rsidRPr="00CF07FF">
        <w:rPr>
          <w:rFonts w:ascii="Times New Roman" w:hAnsi="Times New Roman" w:cs="Times New Roman"/>
        </w:rPr>
        <w:t>№</w:t>
      </w:r>
      <w:r w:rsidR="00170723" w:rsidRPr="00CF07FF">
        <w:rPr>
          <w:rFonts w:ascii="Times New Roman" w:hAnsi="Times New Roman" w:cs="Times New Roman"/>
        </w:rPr>
        <w:t xml:space="preserve"> </w:t>
      </w:r>
      <w:r w:rsidR="00D26004" w:rsidRPr="00CF07FF">
        <w:rPr>
          <w:rFonts w:ascii="Times New Roman" w:hAnsi="Times New Roman" w:cs="Times New Roman"/>
        </w:rPr>
        <w:t>1</w:t>
      </w:r>
      <w:r w:rsidR="00170723" w:rsidRPr="00CF07FF">
        <w:rPr>
          <w:rFonts w:ascii="Times New Roman" w:hAnsi="Times New Roman" w:cs="Times New Roman"/>
        </w:rPr>
        <w:t xml:space="preserve">.3.2, </w:t>
      </w:r>
      <w:r w:rsidRPr="00CF07FF">
        <w:rPr>
          <w:rFonts w:ascii="Times New Roman" w:hAnsi="Times New Roman" w:cs="Times New Roman"/>
        </w:rPr>
        <w:t>№</w:t>
      </w:r>
      <w:r w:rsidR="00170723" w:rsidRPr="00CF07FF">
        <w:rPr>
          <w:rFonts w:ascii="Times New Roman" w:hAnsi="Times New Roman" w:cs="Times New Roman"/>
        </w:rPr>
        <w:t xml:space="preserve"> </w:t>
      </w:r>
      <w:r w:rsidR="00D26004" w:rsidRPr="00CF07FF">
        <w:rPr>
          <w:rFonts w:ascii="Times New Roman" w:hAnsi="Times New Roman" w:cs="Times New Roman"/>
        </w:rPr>
        <w:t>1</w:t>
      </w:r>
      <w:r w:rsidR="00170723" w:rsidRPr="00CF07FF">
        <w:rPr>
          <w:rFonts w:ascii="Times New Roman" w:hAnsi="Times New Roman" w:cs="Times New Roman"/>
        </w:rPr>
        <w:t xml:space="preserve">.3.3, </w:t>
      </w:r>
      <w:r w:rsidRPr="00CF07FF">
        <w:rPr>
          <w:rFonts w:ascii="Times New Roman" w:hAnsi="Times New Roman" w:cs="Times New Roman"/>
        </w:rPr>
        <w:t>№</w:t>
      </w:r>
      <w:r w:rsidR="00170723" w:rsidRPr="00CF07FF">
        <w:rPr>
          <w:rFonts w:ascii="Times New Roman" w:hAnsi="Times New Roman" w:cs="Times New Roman"/>
        </w:rPr>
        <w:t xml:space="preserve"> </w:t>
      </w:r>
      <w:r w:rsidR="00D26004" w:rsidRPr="00CF07FF">
        <w:rPr>
          <w:rFonts w:ascii="Times New Roman" w:hAnsi="Times New Roman" w:cs="Times New Roman"/>
        </w:rPr>
        <w:t>1</w:t>
      </w:r>
      <w:r w:rsidR="00170723" w:rsidRPr="00CF07FF">
        <w:rPr>
          <w:rFonts w:ascii="Times New Roman" w:hAnsi="Times New Roman" w:cs="Times New Roman"/>
        </w:rPr>
        <w:t xml:space="preserve">.3.5 в части обеспеченности приняты на основе </w:t>
      </w:r>
      <w:hyperlink r:id="rId35" w:history="1">
        <w:r w:rsidR="00170723" w:rsidRPr="00CF07FF">
          <w:rPr>
            <w:rFonts w:ascii="Times New Roman" w:hAnsi="Times New Roman" w:cs="Times New Roman"/>
            <w:color w:val="0000FF"/>
          </w:rPr>
          <w:t>СП 42.13330.2016</w:t>
        </w:r>
      </w:hyperlink>
      <w:r w:rsidR="00170723" w:rsidRPr="00CF07FF">
        <w:rPr>
          <w:rFonts w:ascii="Times New Roman" w:hAnsi="Times New Roman" w:cs="Times New Roman"/>
        </w:rPr>
        <w:t xml:space="preserve"> </w:t>
      </w:r>
      <w:r w:rsidRPr="00CF07FF">
        <w:rPr>
          <w:rFonts w:ascii="Times New Roman" w:hAnsi="Times New Roman" w:cs="Times New Roman"/>
        </w:rPr>
        <w:t xml:space="preserve">                </w:t>
      </w:r>
      <w:r w:rsidR="00170723" w:rsidRPr="00CF07FF">
        <w:rPr>
          <w:rFonts w:ascii="Times New Roman" w:hAnsi="Times New Roman" w:cs="Times New Roman"/>
        </w:rPr>
        <w:t xml:space="preserve">(с последующими изменениями), </w:t>
      </w:r>
      <w:hyperlink r:id="rId36" w:history="1">
        <w:r w:rsidR="00170723" w:rsidRPr="00CF07FF">
          <w:rPr>
            <w:rFonts w:ascii="Times New Roman" w:hAnsi="Times New Roman" w:cs="Times New Roman"/>
            <w:color w:val="0000FF"/>
          </w:rPr>
          <w:t>свода</w:t>
        </w:r>
      </w:hyperlink>
      <w:r w:rsidR="00170723" w:rsidRPr="00CF07FF">
        <w:rPr>
          <w:rFonts w:ascii="Times New Roman" w:hAnsi="Times New Roman" w:cs="Times New Roman"/>
        </w:rPr>
        <w:t xml:space="preserve"> правил </w:t>
      </w:r>
      <w:r w:rsidRPr="00CF07FF">
        <w:rPr>
          <w:rFonts w:ascii="Times New Roman" w:hAnsi="Times New Roman" w:cs="Times New Roman"/>
        </w:rPr>
        <w:t>«</w:t>
      </w:r>
      <w:r w:rsidR="00170723" w:rsidRPr="00CF07FF">
        <w:rPr>
          <w:rFonts w:ascii="Times New Roman" w:hAnsi="Times New Roman" w:cs="Times New Roman"/>
        </w:rPr>
        <w:t>СП 476.1325800.2020. Свод правил. Территории городских и сельских поселений. Правила планировки, застройки и благоустройства жилых микрорайонов</w:t>
      </w:r>
      <w:r w:rsidRPr="00CF07FF">
        <w:rPr>
          <w:rFonts w:ascii="Times New Roman" w:hAnsi="Times New Roman" w:cs="Times New Roman"/>
        </w:rPr>
        <w:t>»</w:t>
      </w:r>
      <w:r w:rsidR="00170723" w:rsidRPr="00CF07FF">
        <w:rPr>
          <w:rFonts w:ascii="Times New Roman" w:hAnsi="Times New Roman" w:cs="Times New Roman"/>
        </w:rPr>
        <w:t xml:space="preserve">, утвержденного приказом Минстроя России от 24.01.2020 </w:t>
      </w:r>
      <w:r w:rsidRPr="00CF07FF">
        <w:rPr>
          <w:rFonts w:ascii="Times New Roman" w:hAnsi="Times New Roman" w:cs="Times New Roman"/>
        </w:rPr>
        <w:t>№</w:t>
      </w:r>
      <w:r w:rsidR="00170723" w:rsidRPr="00CF07FF">
        <w:rPr>
          <w:rFonts w:ascii="Times New Roman" w:hAnsi="Times New Roman" w:cs="Times New Roman"/>
        </w:rPr>
        <w:t xml:space="preserve"> 33/</w:t>
      </w:r>
      <w:proofErr w:type="spellStart"/>
      <w:proofErr w:type="gramStart"/>
      <w:r w:rsidR="00170723" w:rsidRPr="00CF07FF">
        <w:rPr>
          <w:rFonts w:ascii="Times New Roman" w:hAnsi="Times New Roman" w:cs="Times New Roman"/>
        </w:rPr>
        <w:t>пр</w:t>
      </w:r>
      <w:proofErr w:type="spellEnd"/>
      <w:proofErr w:type="gramEnd"/>
      <w:r w:rsidR="00170723" w:rsidRPr="00CF07FF">
        <w:rPr>
          <w:rFonts w:ascii="Times New Roman" w:hAnsi="Times New Roman" w:cs="Times New Roman"/>
        </w:rPr>
        <w:t>) (далее - СП 476.1325800.2020).</w:t>
      </w:r>
    </w:p>
    <w:p w14:paraId="04525AD2" w14:textId="6CC40346"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D26004" w:rsidRPr="00CF07FF">
        <w:rPr>
          <w:rFonts w:ascii="Times New Roman" w:hAnsi="Times New Roman" w:cs="Times New Roman"/>
        </w:rPr>
        <w:t xml:space="preserve"> 1</w:t>
      </w:r>
      <w:r w:rsidR="00170723" w:rsidRPr="00CF07FF">
        <w:rPr>
          <w:rFonts w:ascii="Times New Roman" w:hAnsi="Times New Roman" w:cs="Times New Roman"/>
        </w:rPr>
        <w:t>.3.4 в части:</w:t>
      </w:r>
    </w:p>
    <w:p w14:paraId="6672D3E0" w14:textId="77777777"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обеспеченности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w:t>
      </w:r>
      <w:hyperlink r:id="rId37" w:history="1">
        <w:r w:rsidRPr="00CF07FF">
          <w:rPr>
            <w:rFonts w:ascii="Times New Roman" w:hAnsi="Times New Roman" w:cs="Times New Roman"/>
            <w:color w:val="0000FF"/>
          </w:rPr>
          <w:t>СП 42.13330.2016</w:t>
        </w:r>
      </w:hyperlink>
      <w:r w:rsidRPr="00CF07FF">
        <w:rPr>
          <w:rFonts w:ascii="Times New Roman" w:hAnsi="Times New Roman" w:cs="Times New Roman"/>
        </w:rPr>
        <w:t xml:space="preserve"> (с последующими изменениями), </w:t>
      </w:r>
      <w:hyperlink r:id="rId38" w:history="1">
        <w:r w:rsidRPr="00CF07FF">
          <w:rPr>
            <w:rFonts w:ascii="Times New Roman" w:hAnsi="Times New Roman" w:cs="Times New Roman"/>
            <w:color w:val="0000FF"/>
          </w:rPr>
          <w:t>СП 476.1325800.2020</w:t>
        </w:r>
      </w:hyperlink>
      <w:r w:rsidRPr="00CF07FF">
        <w:rPr>
          <w:rFonts w:ascii="Times New Roman" w:hAnsi="Times New Roman" w:cs="Times New Roman"/>
        </w:rPr>
        <w:t>;</w:t>
      </w:r>
    </w:p>
    <w:p w14:paraId="0264D462" w14:textId="3840C7F1" w:rsidR="00170723" w:rsidRPr="00CF07FF" w:rsidRDefault="00170723"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 xml:space="preserve">- территориальной доступности </w:t>
      </w:r>
      <w:proofErr w:type="gramStart"/>
      <w:r w:rsidRPr="00CF07FF">
        <w:rPr>
          <w:rFonts w:ascii="Times New Roman" w:hAnsi="Times New Roman" w:cs="Times New Roman"/>
        </w:rPr>
        <w:t>принят</w:t>
      </w:r>
      <w:proofErr w:type="gramEnd"/>
      <w:r w:rsidRPr="00CF07FF">
        <w:rPr>
          <w:rFonts w:ascii="Times New Roman" w:hAnsi="Times New Roman" w:cs="Times New Roman"/>
        </w:rPr>
        <w:t xml:space="preserve"> на основе </w:t>
      </w:r>
      <w:hyperlink r:id="rId39" w:history="1">
        <w:r w:rsidRPr="00CF07FF">
          <w:rPr>
            <w:rFonts w:ascii="Times New Roman" w:hAnsi="Times New Roman" w:cs="Times New Roman"/>
            <w:color w:val="0000FF"/>
          </w:rPr>
          <w:t>СП 42.13330.2016</w:t>
        </w:r>
      </w:hyperlink>
      <w:r w:rsidRPr="00CF07FF">
        <w:rPr>
          <w:rFonts w:ascii="Times New Roman" w:hAnsi="Times New Roman" w:cs="Times New Roman"/>
        </w:rPr>
        <w:t xml:space="preserve"> (с последующими изменениями).</w:t>
      </w:r>
    </w:p>
    <w:p w14:paraId="28434385" w14:textId="77777777" w:rsidR="00550199" w:rsidRPr="00CF07FF" w:rsidRDefault="00550199" w:rsidP="006062DA">
      <w:pPr>
        <w:pStyle w:val="ConsPlusNormal"/>
        <w:spacing w:before="200"/>
        <w:ind w:firstLine="709"/>
        <w:jc w:val="both"/>
        <w:rPr>
          <w:rFonts w:ascii="Times New Roman" w:hAnsi="Times New Roman" w:cs="Times New Roman"/>
        </w:rPr>
      </w:pPr>
    </w:p>
    <w:p w14:paraId="5D250BB4" w14:textId="77777777" w:rsidR="00550199" w:rsidRPr="00CF07FF" w:rsidRDefault="00550199" w:rsidP="00550199">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CF07FF">
        <w:rPr>
          <w:rFonts w:ascii="Times New Roman" w:hAnsi="Times New Roman" w:cs="Times New Roman"/>
          <w:sz w:val="20"/>
          <w:szCs w:val="20"/>
        </w:rPr>
        <w:t xml:space="preserve">2.11.1 Обоснование предельных значений расчетных показателей минимально допустимого уровня обеспеченности объектами в области хранения и (или) паркования транспортных средств местного значения населения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 содержащихся в </w:t>
      </w:r>
      <w:hyperlink r:id="rId40" w:history="1">
        <w:r w:rsidRPr="00CF07FF">
          <w:rPr>
            <w:rFonts w:ascii="Times New Roman" w:hAnsi="Times New Roman" w:cs="Times New Roman"/>
            <w:color w:val="0000FF"/>
            <w:sz w:val="20"/>
            <w:szCs w:val="20"/>
          </w:rPr>
          <w:t>разделе 1.11.1 части 1</w:t>
        </w:r>
      </w:hyperlink>
      <w:r w:rsidRPr="00CF07FF">
        <w:rPr>
          <w:rFonts w:ascii="Times New Roman" w:hAnsi="Times New Roman" w:cs="Times New Roman"/>
          <w:sz w:val="20"/>
          <w:szCs w:val="20"/>
        </w:rPr>
        <w:t xml:space="preserve"> региональных нормативов градостроительного проектирования Пензенской области.</w:t>
      </w:r>
      <w:proofErr w:type="gramEnd"/>
    </w:p>
    <w:p w14:paraId="135024E2" w14:textId="7723429A"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1 в части:</w:t>
      </w:r>
    </w:p>
    <w:p w14:paraId="04A3AC2D" w14:textId="38A5E008"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xml:space="preserve">- обеспеченности </w:t>
      </w:r>
      <w:proofErr w:type="gramStart"/>
      <w:r w:rsidRPr="00CF07FF">
        <w:rPr>
          <w:rFonts w:ascii="Times New Roman" w:hAnsi="Times New Roman" w:cs="Times New Roman"/>
          <w:sz w:val="20"/>
          <w:szCs w:val="20"/>
        </w:rPr>
        <w:t>принят</w:t>
      </w:r>
      <w:proofErr w:type="gramEnd"/>
      <w:r w:rsidRPr="00CF07FF">
        <w:rPr>
          <w:rFonts w:ascii="Times New Roman" w:hAnsi="Times New Roman" w:cs="Times New Roman"/>
          <w:sz w:val="20"/>
          <w:szCs w:val="20"/>
        </w:rPr>
        <w:t xml:space="preserve"> на основе </w:t>
      </w:r>
      <w:hyperlink r:id="rId41" w:history="1">
        <w:r w:rsidRPr="00CF07FF">
          <w:rPr>
            <w:rFonts w:ascii="Times New Roman" w:hAnsi="Times New Roman" w:cs="Times New Roman"/>
            <w:color w:val="0000FF"/>
            <w:sz w:val="20"/>
            <w:szCs w:val="20"/>
          </w:rPr>
          <w:t>свода</w:t>
        </w:r>
      </w:hyperlink>
      <w:r w:rsidRPr="00CF07FF">
        <w:rPr>
          <w:rFonts w:ascii="Times New Roman" w:hAnsi="Times New Roman" w:cs="Times New Roman"/>
          <w:sz w:val="20"/>
          <w:szCs w:val="20"/>
        </w:rPr>
        <w:t xml:space="preserve"> правил «СП 476.1325800.2020. Свод правил. Территории городских и сельских поселений. Правила планировки, застройки и благоустройства жилых микрорайонов», утвержденного и введенного в действие приказом Минстроя России от 24.01.2020 N 33/</w:t>
      </w:r>
      <w:proofErr w:type="spellStart"/>
      <w:proofErr w:type="gramStart"/>
      <w:r w:rsidRPr="00CF07FF">
        <w:rPr>
          <w:rFonts w:ascii="Times New Roman" w:hAnsi="Times New Roman" w:cs="Times New Roman"/>
          <w:sz w:val="20"/>
          <w:szCs w:val="20"/>
        </w:rPr>
        <w:t>пр</w:t>
      </w:r>
      <w:proofErr w:type="spellEnd"/>
      <w:proofErr w:type="gramEnd"/>
      <w:r w:rsidRPr="00CF07FF">
        <w:rPr>
          <w:rFonts w:ascii="Times New Roman" w:hAnsi="Times New Roman" w:cs="Times New Roman"/>
          <w:sz w:val="20"/>
          <w:szCs w:val="20"/>
        </w:rPr>
        <w:t xml:space="preserve">, с учетом показателей жилищной обеспеченности в среднем на одного жителя - 35 кв. м согласно </w:t>
      </w:r>
      <w:hyperlink r:id="rId42" w:history="1">
        <w:r w:rsidRPr="00CF07FF">
          <w:rPr>
            <w:rFonts w:ascii="Times New Roman" w:hAnsi="Times New Roman" w:cs="Times New Roman"/>
            <w:color w:val="0000FF"/>
            <w:sz w:val="20"/>
            <w:szCs w:val="20"/>
          </w:rPr>
          <w:t>Стратегии</w:t>
        </w:r>
      </w:hyperlink>
      <w:r w:rsidRPr="00CF07FF">
        <w:rPr>
          <w:rFonts w:ascii="Times New Roman" w:hAnsi="Times New Roman" w:cs="Times New Roman"/>
          <w:sz w:val="20"/>
          <w:szCs w:val="20"/>
        </w:rPr>
        <w:t xml:space="preserve"> социально-экономического развития Пензенской области на период до 2035 года, утвержденной Законом Пензенской области от 15.05.2019 № 3323-ЗПО «О Стратегии социально-экономического развития Пензенской области на период до 2035 года» (с последующими изменениями) (далее - стратегия), уровня автомобилизации на расчетный срок - 399 легковых автомобилей на 1000 человек населения Пензенской области. Расчетный срок принят - до 2035 года согласно периоду стратегии и периоду прогноза социально-экономического развития Пензенской области на долгосрочный период (до 2035 года), утвержденного распоряжением Правительства Пензенской области от 26.08.2015 № 344-рП (с последующими изменениями). При расчете уровня автомобилизации были использованы размещенные на официальном сайте Федеральной службы государственной статистики (Росстат) данные о числе собственных легковых автомобилей на 1000 человек населения по Пензенской области;</w:t>
      </w:r>
    </w:p>
    <w:p w14:paraId="1610E50F" w14:textId="65FF7F88"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xml:space="preserve">- территориальной доступности </w:t>
      </w:r>
      <w:proofErr w:type="gramStart"/>
      <w:r w:rsidRPr="00CF07FF">
        <w:rPr>
          <w:rFonts w:ascii="Times New Roman" w:hAnsi="Times New Roman" w:cs="Times New Roman"/>
          <w:sz w:val="20"/>
          <w:szCs w:val="20"/>
        </w:rPr>
        <w:t>принят</w:t>
      </w:r>
      <w:proofErr w:type="gramEnd"/>
      <w:r w:rsidRPr="00CF07FF">
        <w:rPr>
          <w:rFonts w:ascii="Times New Roman" w:hAnsi="Times New Roman" w:cs="Times New Roman"/>
          <w:sz w:val="20"/>
          <w:szCs w:val="20"/>
        </w:rPr>
        <w:t xml:space="preserve"> на основе </w:t>
      </w:r>
      <w:hyperlink r:id="rId43" w:history="1">
        <w:r w:rsidRPr="00CF07FF">
          <w:rPr>
            <w:rFonts w:ascii="Times New Roman" w:hAnsi="Times New Roman" w:cs="Times New Roman"/>
            <w:color w:val="0000FF"/>
            <w:sz w:val="20"/>
            <w:szCs w:val="20"/>
          </w:rPr>
          <w:t>свода</w:t>
        </w:r>
      </w:hyperlink>
      <w:r w:rsidRPr="00CF07FF">
        <w:rPr>
          <w:rFonts w:ascii="Times New Roman" w:hAnsi="Times New Roman" w:cs="Times New Roman"/>
          <w:sz w:val="20"/>
          <w:szCs w:val="20"/>
        </w:rPr>
        <w:t xml:space="preserve">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утвержденного приказом Минстроя России от 30.12.2016 № 1034/</w:t>
      </w:r>
      <w:proofErr w:type="spellStart"/>
      <w:proofErr w:type="gramStart"/>
      <w:r w:rsidRPr="00CF07FF">
        <w:rPr>
          <w:rFonts w:ascii="Times New Roman" w:hAnsi="Times New Roman" w:cs="Times New Roman"/>
          <w:sz w:val="20"/>
          <w:szCs w:val="20"/>
        </w:rPr>
        <w:t>пр</w:t>
      </w:r>
      <w:proofErr w:type="spellEnd"/>
      <w:proofErr w:type="gramEnd"/>
      <w:r w:rsidRPr="00CF07FF">
        <w:rPr>
          <w:rFonts w:ascii="Times New Roman" w:hAnsi="Times New Roman" w:cs="Times New Roman"/>
          <w:sz w:val="20"/>
          <w:szCs w:val="20"/>
        </w:rPr>
        <w:t xml:space="preserve"> (с последующими изменениями) (далее - СП 42.13330.2016 (с последующими изменениями)).</w:t>
      </w:r>
    </w:p>
    <w:p w14:paraId="51F2A955" w14:textId="6F81BBAE"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lastRenderedPageBreak/>
        <w:t xml:space="preserve">№ 2.1 - № 2.2, № 2.5 - № 2.12, № 2.14 - № 2.33 в части обеспеченности и территориальной доступности приняты на основе </w:t>
      </w:r>
      <w:hyperlink r:id="rId44" w:history="1">
        <w:r w:rsidRPr="00CF07FF">
          <w:rPr>
            <w:rFonts w:ascii="Times New Roman" w:hAnsi="Times New Roman" w:cs="Times New Roman"/>
            <w:color w:val="0000FF"/>
            <w:sz w:val="20"/>
            <w:szCs w:val="20"/>
          </w:rPr>
          <w:t>СП 42.13330.2016</w:t>
        </w:r>
      </w:hyperlink>
      <w:r w:rsidRPr="00CF07FF">
        <w:rPr>
          <w:rFonts w:ascii="Times New Roman" w:hAnsi="Times New Roman" w:cs="Times New Roman"/>
          <w:sz w:val="20"/>
          <w:szCs w:val="20"/>
        </w:rPr>
        <w:t xml:space="preserve"> (с последующими изменениями).</w:t>
      </w:r>
    </w:p>
    <w:p w14:paraId="5833EEC9" w14:textId="1EE8C439"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2.13 в части:</w:t>
      </w:r>
    </w:p>
    <w:p w14:paraId="5B5C814A" w14:textId="14429413"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xml:space="preserve">- обеспеченности </w:t>
      </w:r>
      <w:proofErr w:type="gramStart"/>
      <w:r w:rsidRPr="00CF07FF">
        <w:rPr>
          <w:rFonts w:ascii="Times New Roman" w:hAnsi="Times New Roman" w:cs="Times New Roman"/>
          <w:sz w:val="20"/>
          <w:szCs w:val="20"/>
        </w:rPr>
        <w:t>принят</w:t>
      </w:r>
      <w:proofErr w:type="gramEnd"/>
      <w:r w:rsidRPr="00CF07FF">
        <w:rPr>
          <w:rFonts w:ascii="Times New Roman" w:hAnsi="Times New Roman" w:cs="Times New Roman"/>
          <w:sz w:val="20"/>
          <w:szCs w:val="20"/>
        </w:rPr>
        <w:t xml:space="preserve"> на основе </w:t>
      </w:r>
      <w:hyperlink r:id="rId45" w:history="1">
        <w:r w:rsidRPr="00CF07FF">
          <w:rPr>
            <w:rFonts w:ascii="Times New Roman" w:hAnsi="Times New Roman" w:cs="Times New Roman"/>
            <w:color w:val="0000FF"/>
            <w:sz w:val="20"/>
            <w:szCs w:val="20"/>
          </w:rPr>
          <w:t>СП 42.13330.2016</w:t>
        </w:r>
      </w:hyperlink>
      <w:r w:rsidRPr="00CF07FF">
        <w:rPr>
          <w:rFonts w:ascii="Times New Roman" w:hAnsi="Times New Roman" w:cs="Times New Roman"/>
          <w:sz w:val="20"/>
          <w:szCs w:val="20"/>
        </w:rPr>
        <w:t xml:space="preserve"> (с последующими изменениями), </w:t>
      </w:r>
      <w:hyperlink r:id="rId46" w:history="1">
        <w:r w:rsidRPr="00CF07FF">
          <w:rPr>
            <w:rFonts w:ascii="Times New Roman" w:hAnsi="Times New Roman" w:cs="Times New Roman"/>
            <w:color w:val="0000FF"/>
            <w:sz w:val="20"/>
            <w:szCs w:val="20"/>
          </w:rPr>
          <w:t>свода</w:t>
        </w:r>
      </w:hyperlink>
      <w:r w:rsidRPr="00CF07FF">
        <w:rPr>
          <w:rFonts w:ascii="Times New Roman" w:hAnsi="Times New Roman" w:cs="Times New Roman"/>
          <w:sz w:val="20"/>
          <w:szCs w:val="20"/>
        </w:rPr>
        <w:t xml:space="preserve"> правил «СП 309.1325800.2017. Свод правил. Здания театрально-зрелищные. Правила проектирования», утвержденного приказом Минстроя России от 29.08.2017 № 1179/</w:t>
      </w:r>
      <w:proofErr w:type="spellStart"/>
      <w:proofErr w:type="gramStart"/>
      <w:r w:rsidRPr="00CF07FF">
        <w:rPr>
          <w:rFonts w:ascii="Times New Roman" w:hAnsi="Times New Roman" w:cs="Times New Roman"/>
          <w:sz w:val="20"/>
          <w:szCs w:val="20"/>
        </w:rPr>
        <w:t>пр</w:t>
      </w:r>
      <w:proofErr w:type="spellEnd"/>
      <w:proofErr w:type="gramEnd"/>
      <w:r w:rsidRPr="00CF07FF">
        <w:rPr>
          <w:rFonts w:ascii="Times New Roman" w:hAnsi="Times New Roman" w:cs="Times New Roman"/>
          <w:sz w:val="20"/>
          <w:szCs w:val="20"/>
        </w:rPr>
        <w:t>;</w:t>
      </w:r>
    </w:p>
    <w:p w14:paraId="06D8DFC9" w14:textId="77777777"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xml:space="preserve">- территориальной доступности </w:t>
      </w:r>
      <w:proofErr w:type="gramStart"/>
      <w:r w:rsidRPr="00CF07FF">
        <w:rPr>
          <w:rFonts w:ascii="Times New Roman" w:hAnsi="Times New Roman" w:cs="Times New Roman"/>
          <w:sz w:val="20"/>
          <w:szCs w:val="20"/>
        </w:rPr>
        <w:t>принят</w:t>
      </w:r>
      <w:proofErr w:type="gramEnd"/>
      <w:r w:rsidRPr="00CF07FF">
        <w:rPr>
          <w:rFonts w:ascii="Times New Roman" w:hAnsi="Times New Roman" w:cs="Times New Roman"/>
          <w:sz w:val="20"/>
          <w:szCs w:val="20"/>
        </w:rPr>
        <w:t xml:space="preserve"> на основе </w:t>
      </w:r>
      <w:hyperlink r:id="rId47" w:history="1">
        <w:r w:rsidRPr="00CF07FF">
          <w:rPr>
            <w:rFonts w:ascii="Times New Roman" w:hAnsi="Times New Roman" w:cs="Times New Roman"/>
            <w:color w:val="0000FF"/>
            <w:sz w:val="20"/>
            <w:szCs w:val="20"/>
          </w:rPr>
          <w:t>СП 42.13330.2016</w:t>
        </w:r>
      </w:hyperlink>
      <w:r w:rsidRPr="00CF07FF">
        <w:rPr>
          <w:rFonts w:ascii="Times New Roman" w:hAnsi="Times New Roman" w:cs="Times New Roman"/>
          <w:sz w:val="20"/>
          <w:szCs w:val="20"/>
        </w:rPr>
        <w:t xml:space="preserve"> (с последующими изменениями).</w:t>
      </w:r>
    </w:p>
    <w:p w14:paraId="304057C7" w14:textId="083428F0"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2.4 в части:</w:t>
      </w:r>
    </w:p>
    <w:p w14:paraId="2F744915" w14:textId="187AD7E6"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xml:space="preserve">- обеспеченности </w:t>
      </w:r>
      <w:proofErr w:type="gramStart"/>
      <w:r w:rsidRPr="00CF07FF">
        <w:rPr>
          <w:rFonts w:ascii="Times New Roman" w:hAnsi="Times New Roman" w:cs="Times New Roman"/>
          <w:sz w:val="20"/>
          <w:szCs w:val="20"/>
        </w:rPr>
        <w:t>принят</w:t>
      </w:r>
      <w:proofErr w:type="gramEnd"/>
      <w:r w:rsidRPr="00CF07FF">
        <w:rPr>
          <w:rFonts w:ascii="Times New Roman" w:hAnsi="Times New Roman" w:cs="Times New Roman"/>
          <w:sz w:val="20"/>
          <w:szCs w:val="20"/>
        </w:rPr>
        <w:t xml:space="preserve"> на основе свода </w:t>
      </w:r>
      <w:hyperlink r:id="rId48" w:history="1">
        <w:r w:rsidRPr="00CF07FF">
          <w:rPr>
            <w:rFonts w:ascii="Times New Roman" w:hAnsi="Times New Roman" w:cs="Times New Roman"/>
            <w:color w:val="0000FF"/>
            <w:sz w:val="20"/>
            <w:szCs w:val="20"/>
          </w:rPr>
          <w:t>правил</w:t>
        </w:r>
      </w:hyperlink>
      <w:r w:rsidRPr="00CF07FF">
        <w:rPr>
          <w:rFonts w:ascii="Times New Roman" w:hAnsi="Times New Roman" w:cs="Times New Roman"/>
          <w:sz w:val="20"/>
          <w:szCs w:val="20"/>
        </w:rPr>
        <w:t xml:space="preserve"> «СП 251.1325800.2016. Свод правил. Здания общеобразовательных организаций. Правила проектирования», утвержденных Приказом Минстроя России от 17.08.2016 № 572/</w:t>
      </w:r>
      <w:proofErr w:type="spellStart"/>
      <w:proofErr w:type="gramStart"/>
      <w:r w:rsidRPr="00CF07FF">
        <w:rPr>
          <w:rFonts w:ascii="Times New Roman" w:hAnsi="Times New Roman" w:cs="Times New Roman"/>
          <w:sz w:val="20"/>
          <w:szCs w:val="20"/>
        </w:rPr>
        <w:t>пр</w:t>
      </w:r>
      <w:proofErr w:type="spellEnd"/>
      <w:proofErr w:type="gramEnd"/>
      <w:r w:rsidRPr="00CF07FF">
        <w:rPr>
          <w:rFonts w:ascii="Times New Roman" w:hAnsi="Times New Roman" w:cs="Times New Roman"/>
          <w:sz w:val="20"/>
          <w:szCs w:val="20"/>
        </w:rPr>
        <w:t>) (с последующими изменениями).</w:t>
      </w:r>
    </w:p>
    <w:p w14:paraId="1B2471AA" w14:textId="77777777" w:rsidR="00550199" w:rsidRPr="00CF07FF"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CF07FF">
        <w:rPr>
          <w:rFonts w:ascii="Times New Roman" w:hAnsi="Times New Roman" w:cs="Times New Roman"/>
          <w:sz w:val="20"/>
          <w:szCs w:val="20"/>
        </w:rPr>
        <w:t xml:space="preserve">- территориальной доступности </w:t>
      </w:r>
      <w:proofErr w:type="gramStart"/>
      <w:r w:rsidRPr="00CF07FF">
        <w:rPr>
          <w:rFonts w:ascii="Times New Roman" w:hAnsi="Times New Roman" w:cs="Times New Roman"/>
          <w:sz w:val="20"/>
          <w:szCs w:val="20"/>
        </w:rPr>
        <w:t>принят</w:t>
      </w:r>
      <w:proofErr w:type="gramEnd"/>
      <w:r w:rsidRPr="00CF07FF">
        <w:rPr>
          <w:rFonts w:ascii="Times New Roman" w:hAnsi="Times New Roman" w:cs="Times New Roman"/>
          <w:sz w:val="20"/>
          <w:szCs w:val="20"/>
        </w:rPr>
        <w:t xml:space="preserve"> на основе </w:t>
      </w:r>
      <w:hyperlink r:id="rId49" w:history="1">
        <w:r w:rsidRPr="00CF07FF">
          <w:rPr>
            <w:rFonts w:ascii="Times New Roman" w:hAnsi="Times New Roman" w:cs="Times New Roman"/>
            <w:color w:val="0000FF"/>
            <w:sz w:val="20"/>
            <w:szCs w:val="20"/>
          </w:rPr>
          <w:t>СП 42.13330.2016</w:t>
        </w:r>
      </w:hyperlink>
      <w:r w:rsidRPr="00CF07FF">
        <w:rPr>
          <w:rFonts w:ascii="Times New Roman" w:hAnsi="Times New Roman" w:cs="Times New Roman"/>
          <w:sz w:val="20"/>
          <w:szCs w:val="20"/>
        </w:rPr>
        <w:t xml:space="preserve"> (с последующими изменениями).</w:t>
      </w:r>
    </w:p>
    <w:p w14:paraId="440C2DB9" w14:textId="7FDB1591" w:rsidR="00170723" w:rsidRPr="00CF07FF" w:rsidRDefault="00D26004"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2.8</w:t>
      </w:r>
      <w:r w:rsidR="00170723" w:rsidRPr="00CF07FF">
        <w:rPr>
          <w:rFonts w:ascii="Times New Roman" w:hAnsi="Times New Roman" w:cs="Times New Roman"/>
        </w:rPr>
        <w:t xml:space="preserve">. </w:t>
      </w:r>
      <w:proofErr w:type="gramStart"/>
      <w:r w:rsidR="00170723" w:rsidRPr="00CF07FF">
        <w:rPr>
          <w:rFonts w:ascii="Times New Roman" w:hAnsi="Times New Roman" w:cs="Times New Roman"/>
        </w:rPr>
        <w:t>Обоснование предельных значений расчетных показателей минимально допустимого уровня обеспеченности объектами инфраструктуры велосипедного транспорта населения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 содержащихся в </w:t>
      </w:r>
      <w:hyperlink w:anchor="P2302" w:history="1">
        <w:r w:rsidRPr="00CF07FF">
          <w:rPr>
            <w:rFonts w:ascii="Times New Roman" w:hAnsi="Times New Roman" w:cs="Times New Roman"/>
            <w:color w:val="0000FF"/>
          </w:rPr>
          <w:t xml:space="preserve">разделе 1.8 </w:t>
        </w:r>
        <w:r w:rsidR="00170723" w:rsidRPr="00CF07FF">
          <w:rPr>
            <w:rFonts w:ascii="Times New Roman" w:hAnsi="Times New Roman" w:cs="Times New Roman"/>
            <w:color w:val="0000FF"/>
          </w:rPr>
          <w:t>части 1</w:t>
        </w:r>
      </w:hyperlink>
      <w:r w:rsidRPr="00CF07FF">
        <w:rPr>
          <w:rFonts w:ascii="Times New Roman" w:hAnsi="Times New Roman" w:cs="Times New Roman"/>
        </w:rPr>
        <w:t xml:space="preserve"> местных</w:t>
      </w:r>
      <w:r w:rsidR="00170723" w:rsidRPr="00CF07FF">
        <w:rPr>
          <w:rFonts w:ascii="Times New Roman" w:hAnsi="Times New Roman" w:cs="Times New Roman"/>
        </w:rPr>
        <w:t xml:space="preserve"> нормативов градостроительного проектирования</w:t>
      </w:r>
      <w:r w:rsidR="00A246C4" w:rsidRPr="00CF07FF">
        <w:rPr>
          <w:rFonts w:ascii="Times New Roman" w:hAnsi="Times New Roman" w:cs="Times New Roman"/>
        </w:rPr>
        <w:t xml:space="preserve"> </w:t>
      </w:r>
      <w:proofErr w:type="spellStart"/>
      <w:r w:rsidR="00A246C4" w:rsidRPr="00CF07FF">
        <w:rPr>
          <w:rFonts w:ascii="Times New Roman" w:hAnsi="Times New Roman" w:cs="Times New Roman"/>
        </w:rPr>
        <w:t>Лапшовского</w:t>
      </w:r>
      <w:proofErr w:type="spellEnd"/>
      <w:r w:rsidR="00A246C4" w:rsidRPr="00CF07FF">
        <w:rPr>
          <w:rFonts w:ascii="Times New Roman" w:hAnsi="Times New Roman" w:cs="Times New Roman"/>
        </w:rPr>
        <w:t xml:space="preserve"> сельсовета Камешкирского района</w:t>
      </w:r>
      <w:r w:rsidR="00170723" w:rsidRPr="00CF07FF">
        <w:rPr>
          <w:rFonts w:ascii="Times New Roman" w:hAnsi="Times New Roman" w:cs="Times New Roman"/>
        </w:rPr>
        <w:t xml:space="preserve"> Пензенской области.</w:t>
      </w:r>
      <w:proofErr w:type="gramEnd"/>
    </w:p>
    <w:p w14:paraId="2242EA1A" w14:textId="230487D1" w:rsidR="00170723" w:rsidRPr="00CF07FF" w:rsidRDefault="006062DA" w:rsidP="006062DA">
      <w:pPr>
        <w:pStyle w:val="ConsPlusNormal"/>
        <w:spacing w:before="200"/>
        <w:ind w:firstLine="709"/>
        <w:jc w:val="both"/>
        <w:rPr>
          <w:rFonts w:ascii="Times New Roman" w:hAnsi="Times New Roman" w:cs="Times New Roman"/>
        </w:rPr>
      </w:pPr>
      <w:r w:rsidRPr="00CF07FF">
        <w:rPr>
          <w:rFonts w:ascii="Times New Roman" w:hAnsi="Times New Roman" w:cs="Times New Roman"/>
        </w:rPr>
        <w:t>№</w:t>
      </w:r>
      <w:r w:rsidR="00170723" w:rsidRPr="00CF07FF">
        <w:rPr>
          <w:rFonts w:ascii="Times New Roman" w:hAnsi="Times New Roman" w:cs="Times New Roman"/>
        </w:rPr>
        <w:t xml:space="preserve"> 1.1 - </w:t>
      </w:r>
      <w:r w:rsidRPr="00CF07FF">
        <w:rPr>
          <w:rFonts w:ascii="Times New Roman" w:hAnsi="Times New Roman" w:cs="Times New Roman"/>
        </w:rPr>
        <w:t>№</w:t>
      </w:r>
      <w:r w:rsidR="00170723" w:rsidRPr="00CF07FF">
        <w:rPr>
          <w:rFonts w:ascii="Times New Roman" w:hAnsi="Times New Roman" w:cs="Times New Roman"/>
        </w:rPr>
        <w:t xml:space="preserve"> 1.5, </w:t>
      </w:r>
      <w:r w:rsidRPr="00CF07FF">
        <w:rPr>
          <w:rFonts w:ascii="Times New Roman" w:hAnsi="Times New Roman" w:cs="Times New Roman"/>
        </w:rPr>
        <w:t>№</w:t>
      </w:r>
      <w:r w:rsidR="00170723" w:rsidRPr="00CF07FF">
        <w:rPr>
          <w:rFonts w:ascii="Times New Roman" w:hAnsi="Times New Roman" w:cs="Times New Roman"/>
        </w:rPr>
        <w:t xml:space="preserve"> 2.1 в части обеспеченности приняты на основе </w:t>
      </w:r>
      <w:hyperlink r:id="rId50" w:history="1">
        <w:r w:rsidR="00170723" w:rsidRPr="00CF07FF">
          <w:rPr>
            <w:rFonts w:ascii="Times New Roman" w:hAnsi="Times New Roman" w:cs="Times New Roman"/>
            <w:color w:val="0000FF"/>
          </w:rPr>
          <w:t>свода</w:t>
        </w:r>
      </w:hyperlink>
      <w:r w:rsidR="00170723" w:rsidRPr="00CF07FF">
        <w:rPr>
          <w:rFonts w:ascii="Times New Roman" w:hAnsi="Times New Roman" w:cs="Times New Roman"/>
        </w:rPr>
        <w:t xml:space="preserve"> правил </w:t>
      </w:r>
      <w:r w:rsidRPr="00CF07FF">
        <w:rPr>
          <w:rFonts w:ascii="Times New Roman" w:hAnsi="Times New Roman" w:cs="Times New Roman"/>
        </w:rPr>
        <w:t>«</w:t>
      </w:r>
      <w:r w:rsidR="00170723" w:rsidRPr="00CF07FF">
        <w:rPr>
          <w:rFonts w:ascii="Times New Roman" w:hAnsi="Times New Roman" w:cs="Times New Roman"/>
        </w:rPr>
        <w:t>СП 42.13330.2016. Свод правил. Градостроительство. Планировка и застройка городских и сельских поселений. Актуализированная редакция СНиП 2.07.01-89*</w:t>
      </w:r>
      <w:r w:rsidRPr="00CF07FF">
        <w:rPr>
          <w:rFonts w:ascii="Times New Roman" w:hAnsi="Times New Roman" w:cs="Times New Roman"/>
        </w:rPr>
        <w:t>»</w:t>
      </w:r>
      <w:r w:rsidR="00170723" w:rsidRPr="00CF07FF">
        <w:rPr>
          <w:rFonts w:ascii="Times New Roman" w:hAnsi="Times New Roman" w:cs="Times New Roman"/>
        </w:rPr>
        <w:t xml:space="preserve">, утвержденного приказом Минстроя России от 30.12.2016 </w:t>
      </w:r>
      <w:r w:rsidRPr="00CF07FF">
        <w:rPr>
          <w:rFonts w:ascii="Times New Roman" w:hAnsi="Times New Roman" w:cs="Times New Roman"/>
        </w:rPr>
        <w:t>№</w:t>
      </w:r>
      <w:r w:rsidR="00170723" w:rsidRPr="00CF07FF">
        <w:rPr>
          <w:rFonts w:ascii="Times New Roman" w:hAnsi="Times New Roman" w:cs="Times New Roman"/>
        </w:rPr>
        <w:t xml:space="preserve"> 1034/</w:t>
      </w:r>
      <w:proofErr w:type="spellStart"/>
      <w:proofErr w:type="gramStart"/>
      <w:r w:rsidR="00170723" w:rsidRPr="00CF07FF">
        <w:rPr>
          <w:rFonts w:ascii="Times New Roman" w:hAnsi="Times New Roman" w:cs="Times New Roman"/>
        </w:rPr>
        <w:t>пр</w:t>
      </w:r>
      <w:proofErr w:type="spellEnd"/>
      <w:proofErr w:type="gramEnd"/>
      <w:r w:rsidR="00170723" w:rsidRPr="00CF07FF">
        <w:rPr>
          <w:rFonts w:ascii="Times New Roman" w:hAnsi="Times New Roman" w:cs="Times New Roman"/>
        </w:rPr>
        <w:t xml:space="preserve"> (с последующими изменениями), Методических </w:t>
      </w:r>
      <w:hyperlink r:id="rId51" w:history="1">
        <w:r w:rsidR="00170723" w:rsidRPr="00CF07FF">
          <w:rPr>
            <w:rFonts w:ascii="Times New Roman" w:hAnsi="Times New Roman" w:cs="Times New Roman"/>
            <w:color w:val="0000FF"/>
          </w:rPr>
          <w:t>рекомендаций</w:t>
        </w:r>
      </w:hyperlink>
      <w:r w:rsidR="00170723" w:rsidRPr="00CF07FF">
        <w:rPr>
          <w:rFonts w:ascii="Times New Roman" w:hAnsi="Times New Roman" w:cs="Times New Roman"/>
        </w:rPr>
        <w:t xml:space="preserve">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w:t>
      </w:r>
      <w:r w:rsidRPr="00CF07FF">
        <w:rPr>
          <w:rFonts w:ascii="Times New Roman" w:hAnsi="Times New Roman" w:cs="Times New Roman"/>
        </w:rPr>
        <w:t xml:space="preserve">                   </w:t>
      </w:r>
      <w:r w:rsidR="00170723" w:rsidRPr="00CF07FF">
        <w:rPr>
          <w:rFonts w:ascii="Times New Roman" w:hAnsi="Times New Roman" w:cs="Times New Roman"/>
        </w:rPr>
        <w:t xml:space="preserve">от 13.04.2017 </w:t>
      </w:r>
      <w:r w:rsidRPr="00CF07FF">
        <w:rPr>
          <w:rFonts w:ascii="Times New Roman" w:hAnsi="Times New Roman" w:cs="Times New Roman"/>
        </w:rPr>
        <w:t>№</w:t>
      </w:r>
      <w:r w:rsidR="00170723" w:rsidRPr="00CF07FF">
        <w:rPr>
          <w:rFonts w:ascii="Times New Roman" w:hAnsi="Times New Roman" w:cs="Times New Roman"/>
        </w:rPr>
        <w:t xml:space="preserve"> 711/</w:t>
      </w:r>
      <w:proofErr w:type="spellStart"/>
      <w:r w:rsidR="00170723" w:rsidRPr="00CF07FF">
        <w:rPr>
          <w:rFonts w:ascii="Times New Roman" w:hAnsi="Times New Roman" w:cs="Times New Roman"/>
        </w:rPr>
        <w:t>пр</w:t>
      </w:r>
      <w:proofErr w:type="spellEnd"/>
      <w:r w:rsidR="00170723" w:rsidRPr="00CF07FF">
        <w:rPr>
          <w:rFonts w:ascii="Times New Roman" w:hAnsi="Times New Roman" w:cs="Times New Roman"/>
        </w:rPr>
        <w:t xml:space="preserve">, Методических рекомендаций по разработке и реализации мероприятий по организации дорожного движения. </w:t>
      </w:r>
      <w:proofErr w:type="gramStart"/>
      <w:r w:rsidR="00170723" w:rsidRPr="00CF07FF">
        <w:rPr>
          <w:rFonts w:ascii="Times New Roman" w:hAnsi="Times New Roman" w:cs="Times New Roman"/>
        </w:rPr>
        <w:t xml:space="preserve">Требований к планированию развития инфраструктуры велосипедного транспорта поселений, городских округов в Российской Федерации, согласованных Минтрансом России 24.07.2018 (одобренных протоколом Научно-технического совета открытого акционерного общества </w:t>
      </w:r>
      <w:r w:rsidRPr="00CF07FF">
        <w:rPr>
          <w:rFonts w:ascii="Times New Roman" w:hAnsi="Times New Roman" w:cs="Times New Roman"/>
        </w:rPr>
        <w:t>«</w:t>
      </w:r>
      <w:r w:rsidR="00170723" w:rsidRPr="00CF07FF">
        <w:rPr>
          <w:rFonts w:ascii="Times New Roman" w:hAnsi="Times New Roman" w:cs="Times New Roman"/>
        </w:rPr>
        <w:t>Научно-исследовательский институт автомобильного транспорта</w:t>
      </w:r>
      <w:r w:rsidRPr="00CF07FF">
        <w:rPr>
          <w:rFonts w:ascii="Times New Roman" w:hAnsi="Times New Roman" w:cs="Times New Roman"/>
        </w:rPr>
        <w:t>»</w:t>
      </w:r>
      <w:r w:rsidR="00170723" w:rsidRPr="00CF07FF">
        <w:rPr>
          <w:rFonts w:ascii="Times New Roman" w:hAnsi="Times New Roman" w:cs="Times New Roman"/>
        </w:rPr>
        <w:t xml:space="preserve"> от 25 апреля 2017 г. </w:t>
      </w:r>
      <w:r w:rsidRPr="00CF07FF">
        <w:rPr>
          <w:rFonts w:ascii="Times New Roman" w:hAnsi="Times New Roman" w:cs="Times New Roman"/>
        </w:rPr>
        <w:t>№</w:t>
      </w:r>
      <w:r w:rsidR="00170723" w:rsidRPr="00CF07FF">
        <w:rPr>
          <w:rFonts w:ascii="Times New Roman" w:hAnsi="Times New Roman" w:cs="Times New Roman"/>
        </w:rPr>
        <w:t xml:space="preserve"> 2 и Межведомственным координационным комитетом проекта ПРООН/ГЭФ-Минтранса России </w:t>
      </w:r>
      <w:r w:rsidRPr="00CF07FF">
        <w:rPr>
          <w:rFonts w:ascii="Times New Roman" w:hAnsi="Times New Roman" w:cs="Times New Roman"/>
        </w:rPr>
        <w:t>«</w:t>
      </w:r>
      <w:r w:rsidR="00170723" w:rsidRPr="00CF07FF">
        <w:rPr>
          <w:rFonts w:ascii="Times New Roman" w:hAnsi="Times New Roman" w:cs="Times New Roman"/>
        </w:rPr>
        <w:t>Сокращение выбросов парниковых газов от автомобильного транспорта в городах России</w:t>
      </w:r>
      <w:r w:rsidRPr="00CF07FF">
        <w:rPr>
          <w:rFonts w:ascii="Times New Roman" w:hAnsi="Times New Roman" w:cs="Times New Roman"/>
        </w:rPr>
        <w:t>»</w:t>
      </w:r>
      <w:r w:rsidR="00170723" w:rsidRPr="00CF07FF">
        <w:rPr>
          <w:rFonts w:ascii="Times New Roman" w:hAnsi="Times New Roman" w:cs="Times New Roman"/>
        </w:rPr>
        <w:t xml:space="preserve"> 5 октября 2017 года), </w:t>
      </w:r>
      <w:hyperlink r:id="rId52" w:history="1">
        <w:r w:rsidR="00170723" w:rsidRPr="00CF07FF">
          <w:rPr>
            <w:rFonts w:ascii="Times New Roman" w:hAnsi="Times New Roman" w:cs="Times New Roman"/>
            <w:color w:val="0000FF"/>
          </w:rPr>
          <w:t>ГОСТ 33150-2014</w:t>
        </w:r>
      </w:hyperlink>
      <w:r w:rsidR="00170723" w:rsidRPr="00CF07FF">
        <w:rPr>
          <w:rFonts w:ascii="Times New Roman" w:hAnsi="Times New Roman" w:cs="Times New Roman"/>
        </w:rPr>
        <w:t>. Межгосударственный стандарт</w:t>
      </w:r>
      <w:proofErr w:type="gramEnd"/>
      <w:r w:rsidR="00170723" w:rsidRPr="00CF07FF">
        <w:rPr>
          <w:rFonts w:ascii="Times New Roman" w:hAnsi="Times New Roman" w:cs="Times New Roman"/>
        </w:rPr>
        <w:t xml:space="preserve">. Дороги автомобильные общего пользования. Проектирование пешеходных и велосипедных дорожек. </w:t>
      </w:r>
      <w:proofErr w:type="gramStart"/>
      <w:r w:rsidR="00170723" w:rsidRPr="00CF07FF">
        <w:rPr>
          <w:rFonts w:ascii="Times New Roman" w:hAnsi="Times New Roman" w:cs="Times New Roman"/>
        </w:rPr>
        <w:t xml:space="preserve">Общие требования, введенного в действие приказом </w:t>
      </w:r>
      <w:proofErr w:type="spellStart"/>
      <w:r w:rsidR="00170723" w:rsidRPr="00CF07FF">
        <w:rPr>
          <w:rFonts w:ascii="Times New Roman" w:hAnsi="Times New Roman" w:cs="Times New Roman"/>
        </w:rPr>
        <w:t>Росстандарта</w:t>
      </w:r>
      <w:proofErr w:type="spellEnd"/>
      <w:r w:rsidR="00170723" w:rsidRPr="00CF07FF">
        <w:rPr>
          <w:rFonts w:ascii="Times New Roman" w:hAnsi="Times New Roman" w:cs="Times New Roman"/>
        </w:rPr>
        <w:t xml:space="preserve"> от 31.08.2015 </w:t>
      </w:r>
      <w:r w:rsidRPr="00CF07FF">
        <w:rPr>
          <w:rFonts w:ascii="Times New Roman" w:hAnsi="Times New Roman" w:cs="Times New Roman"/>
        </w:rPr>
        <w:t xml:space="preserve">              №</w:t>
      </w:r>
      <w:r w:rsidR="00170723" w:rsidRPr="00CF07FF">
        <w:rPr>
          <w:rFonts w:ascii="Times New Roman" w:hAnsi="Times New Roman" w:cs="Times New Roman"/>
        </w:rPr>
        <w:t xml:space="preserve"> 1206-ст.</w:t>
      </w:r>
      <w:proofErr w:type="gramEnd"/>
    </w:p>
    <w:p w14:paraId="6D417EAD" w14:textId="77777777" w:rsidR="00A246C4" w:rsidRPr="00CF07FF" w:rsidRDefault="00A246C4" w:rsidP="00A246C4">
      <w:pPr>
        <w:keepNext/>
        <w:widowControl w:val="0"/>
        <w:spacing w:before="126" w:after="6" w:line="240" w:lineRule="auto"/>
        <w:outlineLvl w:val="0"/>
        <w:rPr>
          <w:rFonts w:ascii="Times New Roman" w:eastAsia="NSimSun" w:hAnsi="Times New Roman" w:cs="Times New Roman"/>
          <w:b/>
          <w:bCs/>
          <w:kern w:val="2"/>
          <w:sz w:val="20"/>
          <w:szCs w:val="20"/>
          <w:lang w:eastAsia="zh-CN" w:bidi="hi-IN"/>
        </w:rPr>
      </w:pPr>
    </w:p>
    <w:p w14:paraId="543F4E7A" w14:textId="77777777" w:rsidR="001905AA" w:rsidRPr="00CF07FF" w:rsidRDefault="001905AA" w:rsidP="001905AA">
      <w:pPr>
        <w:keepNext/>
        <w:widowControl w:val="0"/>
        <w:numPr>
          <w:ilvl w:val="0"/>
          <w:numId w:val="1"/>
        </w:numPr>
        <w:spacing w:before="126" w:after="6" w:line="240" w:lineRule="auto"/>
        <w:jc w:val="center"/>
        <w:outlineLvl w:val="0"/>
        <w:rPr>
          <w:rFonts w:ascii="Times New Roman" w:eastAsia="NSimSun" w:hAnsi="Times New Roman" w:cs="Times New Roman"/>
          <w:b/>
          <w:bCs/>
          <w:kern w:val="2"/>
          <w:sz w:val="20"/>
          <w:szCs w:val="20"/>
          <w:lang w:eastAsia="zh-CN" w:bidi="hi-IN"/>
        </w:rPr>
      </w:pPr>
      <w:r w:rsidRPr="00CF07FF">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52" w:name="__DdeLink__358501_1129944861"/>
      <w:r w:rsidRPr="00CF07FF">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CF07FF">
        <w:rPr>
          <w:rFonts w:ascii="Times New Roman" w:eastAsia="NSimSun" w:hAnsi="Times New Roman" w:cs="Times New Roman"/>
          <w:b/>
          <w:bCs/>
          <w:kern w:val="2"/>
          <w:sz w:val="20"/>
          <w:szCs w:val="20"/>
          <w:lang w:eastAsia="zh-CN" w:bidi="hi-IN"/>
        </w:rPr>
        <w:br/>
      </w:r>
      <w:bookmarkEnd w:id="52"/>
    </w:p>
    <w:p w14:paraId="2C0B50EE"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w:t>
      </w:r>
      <w:r w:rsidRPr="00CF07FF">
        <w:rPr>
          <w:rFonts w:ascii="Times New Roman" w:eastAsia="Times New Roman" w:hAnsi="Times New Roman" w:cs="Times New Roman"/>
          <w:spacing w:val="-8"/>
          <w:kern w:val="2"/>
          <w:sz w:val="20"/>
          <w:szCs w:val="20"/>
          <w:lang w:eastAsia="ru-RU" w:bidi="hi-IN"/>
        </w:rPr>
        <w:t xml:space="preserve"> </w:t>
      </w:r>
      <w:r w:rsidRPr="00CF07FF">
        <w:rPr>
          <w:rFonts w:ascii="Times New Roman" w:eastAsia="Arial" w:hAnsi="Times New Roman" w:cs="Times New Roman"/>
          <w:kern w:val="2"/>
          <w:sz w:val="20"/>
          <w:szCs w:val="20"/>
          <w:lang w:eastAsia="zh-CN" w:bidi="hi-IN"/>
        </w:rPr>
        <w:t>района Пензенской области.</w:t>
      </w:r>
    </w:p>
    <w:p w14:paraId="7A05CBF4" w14:textId="1593BF52"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 района Пензенской области распространяется на всю территорию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14:paraId="5A80647D"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14:paraId="7FD0AEE2"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14:paraId="71ED58CF"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14:paraId="6C7A3815"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lastRenderedPageBreak/>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 района Пензенской области.</w:t>
      </w:r>
    </w:p>
    <w:p w14:paraId="57FF914A"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14:paraId="027397F7"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CF07FF">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proofErr w:type="spellStart"/>
      <w:r w:rsidRPr="00CF07FF">
        <w:rPr>
          <w:rFonts w:ascii="Times New Roman" w:eastAsia="Arial" w:hAnsi="Times New Roman" w:cs="Times New Roman"/>
          <w:kern w:val="2"/>
          <w:sz w:val="20"/>
          <w:szCs w:val="20"/>
          <w:lang w:eastAsia="zh-CN" w:bidi="hi-IN"/>
        </w:rPr>
        <w:t>Лапшовского</w:t>
      </w:r>
      <w:proofErr w:type="spellEnd"/>
      <w:r w:rsidRPr="00CF07FF">
        <w:rPr>
          <w:rFonts w:ascii="Times New Roman" w:eastAsia="Arial" w:hAnsi="Times New Roman" w:cs="Times New Roman"/>
          <w:kern w:val="2"/>
          <w:sz w:val="20"/>
          <w:szCs w:val="20"/>
          <w:lang w:eastAsia="zh-CN" w:bidi="hi-IN"/>
        </w:rPr>
        <w:t xml:space="preserve"> сельсовета Камешкирского района Пензенской области.</w:t>
      </w:r>
    </w:p>
    <w:p w14:paraId="0DF46438" w14:textId="77777777" w:rsidR="006A2C61" w:rsidRPr="00CF07FF"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CF07FF">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proofErr w:type="spellStart"/>
      <w:r w:rsidRPr="00CF07FF">
        <w:rPr>
          <w:rFonts w:ascii="Times New Roman" w:eastAsia="Times New Roman" w:hAnsi="Times New Roman" w:cs="Times New Roman"/>
          <w:sz w:val="20"/>
          <w:szCs w:val="20"/>
          <w:lang w:eastAsia="ru-RU"/>
        </w:rPr>
        <w:t>Лапшовского</w:t>
      </w:r>
      <w:proofErr w:type="spellEnd"/>
      <w:r w:rsidRPr="00CF07FF">
        <w:rPr>
          <w:rFonts w:ascii="Times New Roman" w:eastAsia="Times New Roman" w:hAnsi="Times New Roman" w:cs="Times New Roman"/>
          <w:sz w:val="20"/>
          <w:szCs w:val="20"/>
          <w:lang w:eastAsia="ru-RU"/>
        </w:rPr>
        <w:t xml:space="preserve"> сельсовета </w:t>
      </w:r>
      <w:r w:rsidRPr="00CF07FF">
        <w:rPr>
          <w:rFonts w:ascii="Times New Roman" w:eastAsia="Arial" w:hAnsi="Times New Roman" w:cs="Times New Roman"/>
          <w:kern w:val="2"/>
          <w:sz w:val="20"/>
          <w:szCs w:val="20"/>
          <w:lang w:eastAsia="zh-CN" w:bidi="hi-IN"/>
        </w:rPr>
        <w:t>Камешкирского</w:t>
      </w:r>
      <w:r w:rsidRPr="00CF07FF">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Pr="00CF07FF">
        <w:rPr>
          <w:rFonts w:ascii="Times New Roman" w:eastAsia="Times New Roman" w:hAnsi="Times New Roman" w:cs="Times New Roman"/>
          <w:sz w:val="20"/>
          <w:szCs w:val="20"/>
          <w:lang w:eastAsia="ru-RU"/>
        </w:rPr>
        <w:t>Лапшовского</w:t>
      </w:r>
      <w:proofErr w:type="spellEnd"/>
      <w:r w:rsidRPr="00CF07FF">
        <w:rPr>
          <w:rFonts w:ascii="Times New Roman" w:eastAsia="Times New Roman" w:hAnsi="Times New Roman" w:cs="Times New Roman"/>
          <w:sz w:val="20"/>
          <w:szCs w:val="20"/>
          <w:lang w:eastAsia="ru-RU"/>
        </w:rPr>
        <w:t xml:space="preserve"> сельсовета </w:t>
      </w:r>
      <w:r w:rsidRPr="00CF07FF">
        <w:rPr>
          <w:rFonts w:ascii="Times New Roman" w:eastAsia="Arial" w:hAnsi="Times New Roman" w:cs="Times New Roman"/>
          <w:kern w:val="2"/>
          <w:sz w:val="20"/>
          <w:szCs w:val="20"/>
          <w:lang w:eastAsia="zh-CN" w:bidi="hi-IN"/>
        </w:rPr>
        <w:t>Камешкирского</w:t>
      </w:r>
      <w:r w:rsidRPr="00CF07FF">
        <w:rPr>
          <w:rFonts w:ascii="Times New Roman" w:eastAsia="Times New Roman" w:hAnsi="Times New Roman" w:cs="Times New Roman"/>
          <w:sz w:val="20"/>
          <w:szCs w:val="20"/>
          <w:lang w:eastAsia="ru-RU"/>
        </w:rPr>
        <w:t xml:space="preserve"> района Пензенской области,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proofErr w:type="spellStart"/>
      <w:r w:rsidRPr="00CF07FF">
        <w:rPr>
          <w:rFonts w:ascii="Times New Roman" w:eastAsia="Times New Roman" w:hAnsi="Times New Roman" w:cs="Times New Roman"/>
          <w:sz w:val="20"/>
          <w:szCs w:val="20"/>
          <w:lang w:eastAsia="ru-RU"/>
        </w:rPr>
        <w:t>Лапшовского</w:t>
      </w:r>
      <w:proofErr w:type="spellEnd"/>
      <w:r w:rsidRPr="00CF07FF">
        <w:rPr>
          <w:rFonts w:ascii="Times New Roman" w:eastAsia="Times New Roman" w:hAnsi="Times New Roman" w:cs="Times New Roman"/>
          <w:sz w:val="20"/>
          <w:szCs w:val="20"/>
          <w:lang w:eastAsia="ru-RU"/>
        </w:rPr>
        <w:t xml:space="preserve"> сельсовета </w:t>
      </w:r>
      <w:r w:rsidRPr="00CF07FF">
        <w:rPr>
          <w:rFonts w:ascii="Times New Roman" w:eastAsia="Arial" w:hAnsi="Times New Roman" w:cs="Times New Roman"/>
          <w:kern w:val="2"/>
          <w:sz w:val="20"/>
          <w:szCs w:val="20"/>
          <w:lang w:eastAsia="zh-CN" w:bidi="hi-IN"/>
        </w:rPr>
        <w:t>Камешкирского</w:t>
      </w:r>
      <w:r w:rsidRPr="00CF07FF">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CF07FF">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C7A0C1A" w14:textId="73B583F2" w:rsidR="001905AA" w:rsidRP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CF07FF">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CF07FF">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sectPr w:rsidR="001905AA" w:rsidRPr="006A2C61" w:rsidSect="00A246C4">
      <w:pgSz w:w="11906" w:h="16838"/>
      <w:pgMar w:top="851" w:right="794"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43AFB" w14:textId="77777777" w:rsidR="003273A0" w:rsidRDefault="003273A0" w:rsidP="00EE625E">
      <w:pPr>
        <w:spacing w:after="0" w:line="240" w:lineRule="auto"/>
      </w:pPr>
      <w:r>
        <w:separator/>
      </w:r>
    </w:p>
  </w:endnote>
  <w:endnote w:type="continuationSeparator" w:id="0">
    <w:p w14:paraId="73FB9AE9" w14:textId="77777777" w:rsidR="003273A0" w:rsidRDefault="003273A0" w:rsidP="00E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61ACA" w14:textId="77777777" w:rsidR="003273A0" w:rsidRDefault="003273A0" w:rsidP="00EE625E">
      <w:pPr>
        <w:spacing w:after="0" w:line="240" w:lineRule="auto"/>
      </w:pPr>
      <w:r>
        <w:separator/>
      </w:r>
    </w:p>
  </w:footnote>
  <w:footnote w:type="continuationSeparator" w:id="0">
    <w:p w14:paraId="7C303D68" w14:textId="77777777" w:rsidR="003273A0" w:rsidRDefault="003273A0" w:rsidP="00EE6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23"/>
    <w:rsid w:val="000522DF"/>
    <w:rsid w:val="000A28EE"/>
    <w:rsid w:val="000E6287"/>
    <w:rsid w:val="00107B01"/>
    <w:rsid w:val="001649F1"/>
    <w:rsid w:val="00170723"/>
    <w:rsid w:val="001905AA"/>
    <w:rsid w:val="001B03BE"/>
    <w:rsid w:val="001D1D83"/>
    <w:rsid w:val="00217AC4"/>
    <w:rsid w:val="0026073A"/>
    <w:rsid w:val="00285A68"/>
    <w:rsid w:val="003273A0"/>
    <w:rsid w:val="003A712F"/>
    <w:rsid w:val="003B010E"/>
    <w:rsid w:val="003D1A90"/>
    <w:rsid w:val="00461BF3"/>
    <w:rsid w:val="00550199"/>
    <w:rsid w:val="00591164"/>
    <w:rsid w:val="005F3964"/>
    <w:rsid w:val="006062DA"/>
    <w:rsid w:val="006A2C61"/>
    <w:rsid w:val="007013AE"/>
    <w:rsid w:val="00783DCF"/>
    <w:rsid w:val="007C3BA6"/>
    <w:rsid w:val="007E5F63"/>
    <w:rsid w:val="007E73C1"/>
    <w:rsid w:val="00855990"/>
    <w:rsid w:val="00873CA8"/>
    <w:rsid w:val="00880C1C"/>
    <w:rsid w:val="008A2D87"/>
    <w:rsid w:val="008F2366"/>
    <w:rsid w:val="0094210C"/>
    <w:rsid w:val="00946763"/>
    <w:rsid w:val="00973513"/>
    <w:rsid w:val="00A246C4"/>
    <w:rsid w:val="00A478A3"/>
    <w:rsid w:val="00B0237D"/>
    <w:rsid w:val="00B67024"/>
    <w:rsid w:val="00B9457E"/>
    <w:rsid w:val="00C04098"/>
    <w:rsid w:val="00CA388B"/>
    <w:rsid w:val="00CA73AD"/>
    <w:rsid w:val="00CC1543"/>
    <w:rsid w:val="00CF07FF"/>
    <w:rsid w:val="00D26004"/>
    <w:rsid w:val="00D43C7D"/>
    <w:rsid w:val="00E76392"/>
    <w:rsid w:val="00E97E78"/>
    <w:rsid w:val="00ED1966"/>
    <w:rsid w:val="00ED733E"/>
    <w:rsid w:val="00EE625E"/>
    <w:rsid w:val="00FA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3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15B178849EF1707537406950B81DDE3932E8B4162B11FA370F316569BB3BE109163BE4B7044E0EAD2C5CDE06D9D2896DD3160C84F54EB26C8364F0W27AN" TargetMode="External"/><Relationship Id="rId18" Type="http://schemas.openxmlformats.org/officeDocument/2006/relationships/hyperlink" Target="consultantplus://offline/ref=41A632AFACD1A328DE6BB7609223F54C646DD2C016262644BF42BEA1A0D4305DB69BF48D9D082392725E57803F500CI" TargetMode="External"/><Relationship Id="rId26" Type="http://schemas.openxmlformats.org/officeDocument/2006/relationships/hyperlink" Target="consultantplus://offline/ref=41A632AFACD1A328DE6BA16C9023F54C6360D1C7142C7B4EB71BB2A3A7DB6F58A38AAC829A133D936D425582530CI" TargetMode="External"/><Relationship Id="rId39" Type="http://schemas.openxmlformats.org/officeDocument/2006/relationships/hyperlink" Target="consultantplus://offline/ref=41A632AFACD1A328DE6BA16C9023F54C6361DCC41E2C7B4EB71BB2A3A7DB6F58A38AAC829A133D936D425582530CI" TargetMode="External"/><Relationship Id="rId21" Type="http://schemas.openxmlformats.org/officeDocument/2006/relationships/hyperlink" Target="consultantplus://offline/ref=41A632AFACD1A328DE6BA16C9023F54C6562D5CF1D717146EE17B0A4A8846A4DB2D2A385810D3C8C7140575801I" TargetMode="External"/><Relationship Id="rId34" Type="http://schemas.openxmlformats.org/officeDocument/2006/relationships/hyperlink" Target="consultantplus://offline/ref=41A632AFACD1A328DE6BA16C9023F54C6361DCC41E2C7B4EB71BB2A3A7DB6F58A38AAC829A133D936D425582530CI" TargetMode="External"/><Relationship Id="rId42" Type="http://schemas.openxmlformats.org/officeDocument/2006/relationships/hyperlink" Target="consultantplus://offline/ref=1F324A6B9D4CF96861689788D75903763112617BA91F8581BA56C5FC349A369BB438A8CE8BAEBEBA4611B8A9EC8376F40221B437FFF92D7865B9C0B8F2DFO" TargetMode="External"/><Relationship Id="rId47" Type="http://schemas.openxmlformats.org/officeDocument/2006/relationships/hyperlink" Target="consultantplus://offline/ref=1F324A6B9D4CF96861689690C4355D79321D3675A011D7DDEC58CFA96CC56FCBF369AE9BC1F4B3B95813B8A8FEDDO" TargetMode="External"/><Relationship Id="rId50" Type="http://schemas.openxmlformats.org/officeDocument/2006/relationships/hyperlink" Target="consultantplus://offline/ref=41A632AFACD1A328DE6BA16C9023F54C6361DCC41E2C7B4EB71BB2A3A7DB6F58A38AAC829A133D936D425582530CI"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41A632AFACD1A328DE6BBE799523F54C6262D7CE12242644BF42BEA1A0D4305DB69BF48D9D082392725E57803F500CI" TargetMode="External"/><Relationship Id="rId29" Type="http://schemas.openxmlformats.org/officeDocument/2006/relationships/hyperlink" Target="consultantplus://offline/ref=41A632AFACD1A328DE6BA16C9023F54C6361DCC41E2C7B4EB71BB2A3A7DB6F58A38AAC829A133D936D425582530CI" TargetMode="External"/><Relationship Id="rId11" Type="http://schemas.openxmlformats.org/officeDocument/2006/relationships/hyperlink" Target="consultantplus://offline/ref=41A632AFACD1A328DE6BBE799523F54C6260D4C01F262644BF42BEA1A0D4305DB69BF48D9D082392725E57803F500CI" TargetMode="External"/><Relationship Id="rId24" Type="http://schemas.openxmlformats.org/officeDocument/2006/relationships/hyperlink" Target="consultantplus://offline/ref=41A632AFACD1A328DE6BA16C9023F54C656DD5C71D717146EE17B0A4A8846A4DB2D2A385810D3C8C7140575801I" TargetMode="External"/><Relationship Id="rId32" Type="http://schemas.openxmlformats.org/officeDocument/2006/relationships/hyperlink" Target="consultantplus://offline/ref=41A632AFACD1A328DE6BA16C9023F54C6361DCC41E2C7B4EB71BB2A3A7DB6F58A38AAC829A133D936D425582530CI" TargetMode="External"/><Relationship Id="rId37" Type="http://schemas.openxmlformats.org/officeDocument/2006/relationships/hyperlink" Target="consultantplus://offline/ref=41A632AFACD1A328DE6BA16C9023F54C6361DCC41E2C7B4EB71BB2A3A7DB6F58A38AAC829A133D936D425582530CI" TargetMode="External"/><Relationship Id="rId40" Type="http://schemas.openxmlformats.org/officeDocument/2006/relationships/hyperlink" Target="consultantplus://offline/ref=1F324A6B9D4CF96861689788D75903763112617BA91F8781B050C5FC349A369BB438A8CE8BAEBEBA4611BDABEF8376F40221B437FFF92D7865B9C0B8F2DFO" TargetMode="External"/><Relationship Id="rId45" Type="http://schemas.openxmlformats.org/officeDocument/2006/relationships/hyperlink" Target="consultantplus://offline/ref=1F324A6B9D4CF96861689690C4355D79321D3675A011D7DDEC58CFA96CC56FCBF369AE9BC1F4B3B95813B8A8FEDDO"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1A632AFACD1A328DE6BA16C9023F54C6360D1C7122C7B4EB71BB2A3A7DB6F58A38AAC829A133D936D425582530CI" TargetMode="External"/><Relationship Id="rId19" Type="http://schemas.openxmlformats.org/officeDocument/2006/relationships/hyperlink" Target="consultantplus://offline/ref=41A632AFACD1A328DE6BA16C9023F54C6063D5C6102C7B4EB71BB2A3A7DB6F4AA3D2A0809F0D3892781404C46800D63D8B5A17DF114540520FI" TargetMode="External"/><Relationship Id="rId31" Type="http://schemas.openxmlformats.org/officeDocument/2006/relationships/hyperlink" Target="consultantplus://offline/ref=41A632AFACD1A328DE6BA16C9023F54C6361DCC41E2C7B4EB71BB2A3A7DB6F58A38AAC829A133D936D425582530CI" TargetMode="External"/><Relationship Id="rId44" Type="http://schemas.openxmlformats.org/officeDocument/2006/relationships/hyperlink" Target="consultantplus://offline/ref=1F324A6B9D4CF96861689690C4355D79321D3675A011D7DDEC58CFA96CC56FCBF369AE9BC1F4B3B95813B8A8FEDDO" TargetMode="External"/><Relationship Id="rId52" Type="http://schemas.openxmlformats.org/officeDocument/2006/relationships/hyperlink" Target="consultantplus://offline/ref=41A632AFACD1A328DE6BA16C9023F54C606CD7CF172C7B4EB71BB2A3A7DB6F58A38AAC829A133D936D425582530CI" TargetMode="External"/><Relationship Id="rId4" Type="http://schemas.openxmlformats.org/officeDocument/2006/relationships/settings" Target="settings.xml"/><Relationship Id="rId9" Type="http://schemas.openxmlformats.org/officeDocument/2006/relationships/hyperlink" Target="consultantplus://offline/ref=41A632AFACD1A328DE6BA16C9023F54C6361DCC41E2C7B4EB71BB2A3A7DB6F58A38AAC829A133D936D425582530CI" TargetMode="External"/><Relationship Id="rId14" Type="http://schemas.openxmlformats.org/officeDocument/2006/relationships/hyperlink" Target="consultantplus://offline/ref=786F263B8CB9941A78E6B5029CE0553B667DCD8400110A38B8149F5F03102EE6B6ED8604C63A26582E5336C57275N" TargetMode="External"/><Relationship Id="rId22" Type="http://schemas.openxmlformats.org/officeDocument/2006/relationships/hyperlink" Target="consultantplus://offline/ref=41A632AFACD1A328DE6BA16C9023F54C6361DCC41E2C7B4EB71BB2A3A7DB6F58A38AAC829A133D936D425582530CI" TargetMode="External"/><Relationship Id="rId27" Type="http://schemas.openxmlformats.org/officeDocument/2006/relationships/hyperlink" Target="consultantplus://offline/ref=41A632AFACD1A328DE6BA16C9023F54C6361DCC41E2C7B4EB71BB2A3A7DB6F58A38AAC829A133D936D425582530CI" TargetMode="External"/><Relationship Id="rId30" Type="http://schemas.openxmlformats.org/officeDocument/2006/relationships/hyperlink" Target="consultantplus://offline/ref=41A632AFACD1A328DE6BA16C9023F54C6361DCC41E2C7B4EB71BB2A3A7DB6F58A38AAC829A133D936D425582530CI" TargetMode="External"/><Relationship Id="rId35" Type="http://schemas.openxmlformats.org/officeDocument/2006/relationships/hyperlink" Target="consultantplus://offline/ref=41A632AFACD1A328DE6BA16C9023F54C6361DCC41E2C7B4EB71BB2A3A7DB6F58A38AAC829A133D936D425582530CI" TargetMode="External"/><Relationship Id="rId43" Type="http://schemas.openxmlformats.org/officeDocument/2006/relationships/hyperlink" Target="consultantplus://offline/ref=1F324A6B9D4CF96861689690C4355D79321D3675A011D7DDEC58CFA96CC56FCBF369AE9BC1F4B3B95813B8A8FEDDO" TargetMode="External"/><Relationship Id="rId48" Type="http://schemas.openxmlformats.org/officeDocument/2006/relationships/hyperlink" Target="consultantplus://offline/ref=1F324A6B9D4CF96861689690C4355D79321C3F76AC11D7DDEC58CFA96CC56FCBF369AE9BC1F4B3B95813B8A8FEDDO" TargetMode="External"/><Relationship Id="rId8" Type="http://schemas.openxmlformats.org/officeDocument/2006/relationships/image" Target="media/image1.jpeg"/><Relationship Id="rId51" Type="http://schemas.openxmlformats.org/officeDocument/2006/relationships/hyperlink" Target="consultantplus://offline/ref=41A632AFACD1A328DE6BBE799523F54C6364D0C11E202644BF42BEA1A0D4305DA49BAC819F0D3D927A4B01D17958D93A904416C00D47422C5902I" TargetMode="External"/><Relationship Id="rId3" Type="http://schemas.microsoft.com/office/2007/relationships/stylesWithEffects" Target="stylesWithEffects.xml"/><Relationship Id="rId12" Type="http://schemas.openxmlformats.org/officeDocument/2006/relationships/hyperlink" Target="consultantplus://offline/ref=41A632AFACD1A328DE6BBE799523F54C6260D4C01F262644BF42BEA1A0D4305DB69BF48D9D082392725E57803F500CI" TargetMode="External"/><Relationship Id="rId17" Type="http://schemas.openxmlformats.org/officeDocument/2006/relationships/hyperlink" Target="consultantplus://offline/ref=41A632AFACD1A328DE6BBE799523F54C6261DDC210212644BF42BEA1A0D4305DB69BF48D9D082392725E57803F500CI" TargetMode="External"/><Relationship Id="rId25" Type="http://schemas.openxmlformats.org/officeDocument/2006/relationships/hyperlink" Target="consultantplus://offline/ref=41A632AFACD1A328DE6BA16C9023F54C6360D1C7152C7B4EB71BB2A3A7DB6F58A38AAC829A133D936D425582530CI" TargetMode="External"/><Relationship Id="rId33" Type="http://schemas.openxmlformats.org/officeDocument/2006/relationships/hyperlink" Target="consultantplus://offline/ref=41A632AFACD1A328DE6BA16C9023F54C6361DCC41E2C7B4EB71BB2A3A7DB6F58A38AAC829A133D936D425582530CI" TargetMode="External"/><Relationship Id="rId38" Type="http://schemas.openxmlformats.org/officeDocument/2006/relationships/hyperlink" Target="consultantplus://offline/ref=41A632AFACD1A328DE6BA16C9023F54C6360D3C6142C7B4EB71BB2A3A7DB6F58A38AAC829A133D936D425582530CI" TargetMode="External"/><Relationship Id="rId46" Type="http://schemas.openxmlformats.org/officeDocument/2006/relationships/hyperlink" Target="consultantplus://offline/ref=1F324A6B9D4CF96861689690C4355D7932183677AB11D7DDEC58CFA96CC56FCBF369AE9BC1F4B3B95813B8A8FEDDO" TargetMode="External"/><Relationship Id="rId20" Type="http://schemas.openxmlformats.org/officeDocument/2006/relationships/hyperlink" Target="consultantplus://offline/ref=41A632AFACD1A328DE6BA16C9023F54C6361DCC41E2C7B4EB71BB2A3A7DB6F58A38AAC829A133D936D425582530CI" TargetMode="External"/><Relationship Id="rId41" Type="http://schemas.openxmlformats.org/officeDocument/2006/relationships/hyperlink" Target="consultantplus://offline/ref=1F324A6B9D4CF96861689690C4355D79321C3977AA11D7DDEC58CFA96CC56FCBF369AE9BC1F4B3B95813B8A8FEDD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786F263B8CB9941A78E6B5029CE0553B6679C28101110A38B8149F5F03102EE6B6ED8604C63A26582E5336C57275N" TargetMode="External"/><Relationship Id="rId23" Type="http://schemas.openxmlformats.org/officeDocument/2006/relationships/hyperlink" Target="consultantplus://offline/ref=41A632AFACD1A328DE6BA16C9023F54C6361DCC41E2C7B4EB71BB2A3A7DB6F58A38AAC829A133D936D425582530CI" TargetMode="External"/><Relationship Id="rId28" Type="http://schemas.openxmlformats.org/officeDocument/2006/relationships/hyperlink" Target="consultantplus://offline/ref=41A632AFACD1A328DE6BA16C9023F54C6361DCC41E2C7B4EB71BB2A3A7DB6F58A38AAC829A133D936D425582530CI" TargetMode="External"/><Relationship Id="rId36" Type="http://schemas.openxmlformats.org/officeDocument/2006/relationships/hyperlink" Target="consultantplus://offline/ref=41A632AFACD1A328DE6BA16C9023F54C6360D3C6142C7B4EB71BB2A3A7DB6F58A38AAC829A133D936D425582530CI" TargetMode="External"/><Relationship Id="rId49" Type="http://schemas.openxmlformats.org/officeDocument/2006/relationships/hyperlink" Target="consultantplus://offline/ref=1F324A6B9D4CF96861689690C4355D79321D3675A011D7DDEC58CFA96CC56FCBF369AE9BC1F4B3B95813B8A8FE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9247</Words>
  <Characters>52711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Arx</cp:lastModifiedBy>
  <cp:revision>7</cp:revision>
  <dcterms:created xsi:type="dcterms:W3CDTF">2021-02-26T07:22:00Z</dcterms:created>
  <dcterms:modified xsi:type="dcterms:W3CDTF">2021-03-01T04:54:00Z</dcterms:modified>
</cp:coreProperties>
</file>