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A4" w:rsidRDefault="002B5AA4" w:rsidP="001D34B7">
      <w:pPr>
        <w:widowControl w:val="0"/>
        <w:autoSpaceDE w:val="0"/>
        <w:autoSpaceDN w:val="0"/>
        <w:adjustRightInd w:val="0"/>
        <w:spacing w:line="240" w:lineRule="auto"/>
        <w:ind w:firstLine="0"/>
        <w:outlineLvl w:val="0"/>
        <w:rPr>
          <w:rFonts w:cs="Calibri"/>
          <w:b/>
        </w:rPr>
      </w:pPr>
    </w:p>
    <w:p w:rsidR="002B5AA4" w:rsidRPr="00115D5C" w:rsidRDefault="002B5AA4" w:rsidP="008A471D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cs="Calibri"/>
          <w:b/>
        </w:rPr>
      </w:pPr>
    </w:p>
    <w:p w:rsidR="002B5AA4" w:rsidRPr="002B5AA4" w:rsidRDefault="002B5AA4" w:rsidP="002B5AA4">
      <w:pPr>
        <w:spacing w:before="240" w:after="60" w:line="240" w:lineRule="auto"/>
        <w:ind w:firstLine="0"/>
        <w:jc w:val="center"/>
        <w:outlineLvl w:val="0"/>
        <w:rPr>
          <w:rFonts w:ascii="Cambria" w:eastAsia="Times New Roman" w:hAnsi="Cambria"/>
          <w:b/>
          <w:bCs/>
          <w:kern w:val="28"/>
          <w:sz w:val="32"/>
          <w:szCs w:val="32"/>
          <w:lang w:eastAsia="ru-RU"/>
        </w:rPr>
      </w:pPr>
    </w:p>
    <w:p w:rsidR="002B5AA4" w:rsidRPr="002B5AA4" w:rsidRDefault="002B5AA4" w:rsidP="002B5AA4">
      <w:pPr>
        <w:spacing w:line="240" w:lineRule="auto"/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5AA4" w:rsidRPr="002B5AA4" w:rsidRDefault="002B5AA4" w:rsidP="002B5AA4">
      <w:pPr>
        <w:spacing w:line="240" w:lineRule="auto"/>
        <w:ind w:firstLine="0"/>
        <w:jc w:val="left"/>
        <w:rPr>
          <w:rFonts w:eastAsia="Times New Roman"/>
          <w:szCs w:val="24"/>
          <w:lang w:eastAsia="ru-RU"/>
        </w:rPr>
      </w:pPr>
    </w:p>
    <w:tbl>
      <w:tblPr>
        <w:tblpPr w:leftFromText="180" w:rightFromText="18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B5AA4" w:rsidRPr="002B5AA4" w:rsidTr="002B5AA4">
        <w:tc>
          <w:tcPr>
            <w:tcW w:w="9606" w:type="dxa"/>
          </w:tcPr>
          <w:p w:rsidR="002B5AA4" w:rsidRPr="002B5AA4" w:rsidRDefault="002B5AA4" w:rsidP="002B5AA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  <w:p w:rsidR="002B5AA4" w:rsidRPr="002B5AA4" w:rsidRDefault="002B5AA4" w:rsidP="002B5AA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  <w:p w:rsidR="002B5AA4" w:rsidRPr="002B5AA4" w:rsidRDefault="002B5AA4" w:rsidP="002B5AA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2B5AA4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СОБРАНИЕ ПРЕДСТАВИТЕЛЕЙ </w:t>
            </w:r>
          </w:p>
          <w:p w:rsidR="002B5AA4" w:rsidRDefault="002B5AA4" w:rsidP="002B5AA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2B5AA4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КАМЕШКИРСКОГО РАЙОНА ПЕНЗЕНСКОЙ ОБЛАСТИ</w:t>
            </w:r>
          </w:p>
          <w:p w:rsidR="008335C0" w:rsidRPr="002B5AA4" w:rsidRDefault="008335C0" w:rsidP="002B5AA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ЧЕТВЕРТОГО СОЗЫВА</w:t>
            </w:r>
          </w:p>
        </w:tc>
      </w:tr>
      <w:tr w:rsidR="002B5AA4" w:rsidRPr="002B5AA4" w:rsidTr="002B5AA4">
        <w:trPr>
          <w:trHeight w:val="397"/>
        </w:trPr>
        <w:tc>
          <w:tcPr>
            <w:tcW w:w="9606" w:type="dxa"/>
          </w:tcPr>
          <w:p w:rsidR="002B5AA4" w:rsidRPr="002B5AA4" w:rsidRDefault="002B5AA4" w:rsidP="002B5AA4">
            <w:pPr>
              <w:spacing w:line="240" w:lineRule="auto"/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2B5AA4" w:rsidRPr="002B5AA4" w:rsidTr="002B5AA4">
        <w:tc>
          <w:tcPr>
            <w:tcW w:w="9606" w:type="dxa"/>
          </w:tcPr>
          <w:p w:rsidR="002B5AA4" w:rsidRPr="002B5AA4" w:rsidRDefault="002B5AA4" w:rsidP="00A71D76">
            <w:pPr>
              <w:keepNext/>
              <w:keepLines/>
              <w:spacing w:before="200" w:line="240" w:lineRule="auto"/>
              <w:ind w:left="1701" w:firstLine="0"/>
              <w:jc w:val="center"/>
              <w:outlineLvl w:val="2"/>
              <w:rPr>
                <w:rFonts w:ascii="Cambria" w:eastAsia="Times New Roman" w:hAnsi="Cambria" w:cs="Cambria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B5AA4">
              <w:rPr>
                <w:rFonts w:ascii="Cambria" w:eastAsia="Times New Roman" w:hAnsi="Cambria" w:cs="Cambria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2B5AA4">
              <w:rPr>
                <w:rFonts w:ascii="Cambria" w:eastAsia="Times New Roman" w:hAnsi="Cambria" w:cs="Cambria"/>
                <w:b/>
                <w:bCs/>
                <w:color w:val="000000"/>
                <w:sz w:val="28"/>
                <w:szCs w:val="28"/>
                <w:lang w:eastAsia="ru-RU"/>
              </w:rPr>
              <w:t xml:space="preserve"> Е Ш Е Н И Е</w:t>
            </w:r>
          </w:p>
        </w:tc>
      </w:tr>
      <w:tr w:rsidR="002B5AA4" w:rsidRPr="002B5AA4" w:rsidTr="002B5AA4">
        <w:trPr>
          <w:trHeight w:val="340"/>
        </w:trPr>
        <w:tc>
          <w:tcPr>
            <w:tcW w:w="9606" w:type="dxa"/>
            <w:vAlign w:val="center"/>
          </w:tcPr>
          <w:p w:rsidR="002B5AA4" w:rsidRPr="002B5AA4" w:rsidRDefault="002B5AA4" w:rsidP="002B5AA4">
            <w:pPr>
              <w:keepNext/>
              <w:keepLines/>
              <w:spacing w:before="200" w:line="240" w:lineRule="auto"/>
              <w:ind w:firstLine="0"/>
              <w:jc w:val="left"/>
              <w:outlineLvl w:val="2"/>
              <w:rPr>
                <w:rFonts w:ascii="Cambria" w:eastAsia="Times New Roman" w:hAnsi="Cambria"/>
                <w:b/>
                <w:bCs/>
                <w:color w:val="4F81BD"/>
                <w:szCs w:val="24"/>
                <w:lang w:eastAsia="ru-RU"/>
              </w:rPr>
            </w:pPr>
          </w:p>
        </w:tc>
      </w:tr>
    </w:tbl>
    <w:p w:rsidR="002B5AA4" w:rsidRPr="002B5AA4" w:rsidRDefault="002B5AA4" w:rsidP="002B5AA4">
      <w:pPr>
        <w:spacing w:line="240" w:lineRule="auto"/>
        <w:ind w:firstLine="0"/>
        <w:jc w:val="left"/>
        <w:rPr>
          <w:rFonts w:eastAsia="Times New Roman"/>
          <w:vanish/>
          <w:szCs w:val="24"/>
          <w:lang w:eastAsia="ru-RU"/>
        </w:rPr>
      </w:pPr>
    </w:p>
    <w:tbl>
      <w:tblPr>
        <w:tblpPr w:leftFromText="180" w:rightFromText="18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2B5AA4" w:rsidRPr="002B5AA4" w:rsidTr="002B5AA4">
        <w:tc>
          <w:tcPr>
            <w:tcW w:w="284" w:type="dxa"/>
            <w:vAlign w:val="bottom"/>
          </w:tcPr>
          <w:p w:rsidR="002B5AA4" w:rsidRPr="002B5AA4" w:rsidRDefault="002B5AA4" w:rsidP="002B5AA4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2B5AA4">
              <w:rPr>
                <w:rFonts w:eastAsia="Times New Roman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5AA4" w:rsidRPr="002B5AA4" w:rsidRDefault="000A5DA7" w:rsidP="002B5AA4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13.02.2019г</w:t>
            </w:r>
          </w:p>
        </w:tc>
        <w:tc>
          <w:tcPr>
            <w:tcW w:w="397" w:type="dxa"/>
          </w:tcPr>
          <w:p w:rsidR="002B5AA4" w:rsidRPr="002B5AA4" w:rsidRDefault="002B5AA4" w:rsidP="002B5AA4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B5AA4">
              <w:rPr>
                <w:rFonts w:eastAsia="Times New Roman"/>
                <w:szCs w:val="24"/>
                <w:lang w:eastAsia="ru-RU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5AA4" w:rsidRPr="002B5AA4" w:rsidRDefault="000A5DA7" w:rsidP="002B5AA4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216-25/4</w:t>
            </w:r>
          </w:p>
        </w:tc>
      </w:tr>
      <w:tr w:rsidR="002B5AA4" w:rsidRPr="002B5AA4" w:rsidTr="002B5AA4">
        <w:tc>
          <w:tcPr>
            <w:tcW w:w="4536" w:type="dxa"/>
            <w:gridSpan w:val="4"/>
          </w:tcPr>
          <w:p w:rsidR="002B5AA4" w:rsidRPr="002B5AA4" w:rsidRDefault="002B5AA4" w:rsidP="002B5AA4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5AA4" w:rsidRPr="002B5AA4" w:rsidRDefault="002B5AA4" w:rsidP="002B5AA4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2B5AA4">
              <w:rPr>
                <w:rFonts w:eastAsia="Times New Roman"/>
                <w:szCs w:val="24"/>
                <w:lang w:eastAsia="ru-RU"/>
              </w:rPr>
              <w:t>с.Р.Камешкир</w:t>
            </w:r>
            <w:proofErr w:type="spellEnd"/>
          </w:p>
        </w:tc>
      </w:tr>
    </w:tbl>
    <w:p w:rsidR="002B5AA4" w:rsidRPr="002B5AA4" w:rsidRDefault="002B5AA4" w:rsidP="002B5AA4">
      <w:pPr>
        <w:spacing w:line="240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2B5AA4" w:rsidRPr="002B5AA4" w:rsidRDefault="002B5AA4" w:rsidP="002B5AA4">
      <w:pPr>
        <w:shd w:val="clear" w:color="auto" w:fill="FFFFFF"/>
        <w:spacing w:after="120" w:line="240" w:lineRule="exact"/>
        <w:ind w:firstLine="0"/>
        <w:jc w:val="center"/>
        <w:rPr>
          <w:rFonts w:eastAsia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2B5AA4" w:rsidRPr="002B5AA4" w:rsidRDefault="002B5AA4" w:rsidP="00AB5B51">
      <w:pPr>
        <w:shd w:val="clear" w:color="auto" w:fill="FFFFFF"/>
        <w:spacing w:after="120" w:line="240" w:lineRule="exact"/>
        <w:ind w:firstLine="0"/>
        <w:rPr>
          <w:rFonts w:eastAsia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2B5AA4" w:rsidRDefault="002B5AA4" w:rsidP="002B5AA4">
      <w:pPr>
        <w:shd w:val="clear" w:color="auto" w:fill="FFFFFF"/>
        <w:spacing w:after="120" w:line="240" w:lineRule="exact"/>
        <w:ind w:firstLine="0"/>
        <w:jc w:val="center"/>
        <w:rPr>
          <w:rFonts w:eastAsia="Times New Roman"/>
          <w:b/>
          <w:bCs/>
          <w:color w:val="000000"/>
          <w:kern w:val="28"/>
          <w:sz w:val="28"/>
          <w:szCs w:val="28"/>
          <w:lang w:eastAsia="ru-RU"/>
        </w:rPr>
      </w:pPr>
      <w:r w:rsidRPr="002B5AA4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Об утверждении местных нормативов градостроительного проектирования </w:t>
      </w:r>
      <w:proofErr w:type="spellStart"/>
      <w:r w:rsidRPr="002B5AA4">
        <w:rPr>
          <w:rFonts w:eastAsia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2B5AA4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2B5AA4" w:rsidRPr="002B5AA4" w:rsidRDefault="002B5AA4" w:rsidP="002B5AA4">
      <w:pPr>
        <w:shd w:val="clear" w:color="auto" w:fill="FFFFFF"/>
        <w:spacing w:after="120" w:line="240" w:lineRule="auto"/>
        <w:ind w:firstLine="0"/>
        <w:rPr>
          <w:rFonts w:eastAsia="Times New Roman"/>
          <w:b/>
          <w:bCs/>
          <w:color w:val="000000"/>
          <w:kern w:val="28"/>
          <w:sz w:val="28"/>
          <w:szCs w:val="28"/>
          <w:lang w:eastAsia="ru-RU"/>
        </w:rPr>
      </w:pPr>
      <w:r w:rsidRPr="002B5AA4">
        <w:rPr>
          <w:rFonts w:eastAsia="Times New Roman"/>
          <w:color w:val="000000"/>
          <w:sz w:val="28"/>
          <w:szCs w:val="28"/>
          <w:lang w:eastAsia="ru-RU"/>
        </w:rPr>
        <w:br/>
        <w:t xml:space="preserve">   Руководствуясь Градостроительн</w:t>
      </w:r>
      <w:r w:rsidR="001249F1">
        <w:rPr>
          <w:rFonts w:eastAsia="Times New Roman"/>
          <w:color w:val="000000"/>
          <w:sz w:val="28"/>
          <w:szCs w:val="28"/>
          <w:lang w:eastAsia="ru-RU"/>
        </w:rPr>
        <w:t>ым</w:t>
      </w:r>
      <w:r w:rsidRPr="002B5AA4">
        <w:rPr>
          <w:rFonts w:eastAsia="Times New Roman"/>
          <w:color w:val="000000"/>
          <w:sz w:val="28"/>
          <w:szCs w:val="28"/>
          <w:lang w:eastAsia="ru-RU"/>
        </w:rPr>
        <w:t xml:space="preserve"> кодекс</w:t>
      </w:r>
      <w:r w:rsidR="001249F1">
        <w:rPr>
          <w:rFonts w:eastAsia="Times New Roman"/>
          <w:color w:val="000000"/>
          <w:sz w:val="28"/>
          <w:szCs w:val="28"/>
          <w:lang w:eastAsia="ru-RU"/>
        </w:rPr>
        <w:t>ом</w:t>
      </w:r>
      <w:r w:rsidRPr="002B5AA4">
        <w:rPr>
          <w:rFonts w:eastAsia="Times New Roman"/>
          <w:color w:val="000000"/>
          <w:sz w:val="28"/>
          <w:szCs w:val="28"/>
          <w:lang w:eastAsia="ru-RU"/>
        </w:rPr>
        <w:t xml:space="preserve"> Российской Федерации, Федеральн</w:t>
      </w:r>
      <w:r w:rsidR="008335C0">
        <w:rPr>
          <w:rFonts w:eastAsia="Times New Roman"/>
          <w:color w:val="000000"/>
          <w:sz w:val="28"/>
          <w:szCs w:val="28"/>
          <w:lang w:eastAsia="ru-RU"/>
        </w:rPr>
        <w:t>ым</w:t>
      </w:r>
      <w:r w:rsidRPr="002B5AA4">
        <w:rPr>
          <w:rFonts w:eastAsia="Times New Roman"/>
          <w:color w:val="000000"/>
          <w:sz w:val="28"/>
          <w:szCs w:val="28"/>
          <w:lang w:eastAsia="ru-RU"/>
        </w:rPr>
        <w:t xml:space="preserve"> закон</w:t>
      </w:r>
      <w:r w:rsidR="008335C0">
        <w:rPr>
          <w:rFonts w:eastAsia="Times New Roman"/>
          <w:color w:val="000000"/>
          <w:sz w:val="28"/>
          <w:szCs w:val="28"/>
          <w:lang w:eastAsia="ru-RU"/>
        </w:rPr>
        <w:t>ом</w:t>
      </w:r>
      <w:r w:rsidRPr="002B5AA4">
        <w:rPr>
          <w:rFonts w:eastAsia="Times New Roman"/>
          <w:color w:val="000000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на основании Устава </w:t>
      </w:r>
      <w:proofErr w:type="spellStart"/>
      <w:r w:rsidRPr="002B5AA4">
        <w:rPr>
          <w:rFonts w:eastAsia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2B5AA4">
        <w:rPr>
          <w:rFonts w:eastAsia="Times New Roman"/>
          <w:color w:val="000000"/>
          <w:sz w:val="28"/>
          <w:szCs w:val="28"/>
          <w:lang w:eastAsia="ru-RU"/>
        </w:rPr>
        <w:t xml:space="preserve"> района Пензенской, Собрание представителей </w:t>
      </w:r>
      <w:proofErr w:type="spellStart"/>
      <w:r w:rsidRPr="002B5AA4">
        <w:rPr>
          <w:rFonts w:eastAsia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2B5AA4">
        <w:rPr>
          <w:rFonts w:eastAsia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2B5AA4" w:rsidRPr="002B5AA4" w:rsidRDefault="002B5AA4" w:rsidP="002B5AA4">
      <w:pPr>
        <w:spacing w:line="209" w:lineRule="atLeast"/>
        <w:ind w:firstLine="0"/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:rsidR="002B5AA4" w:rsidRPr="002B5AA4" w:rsidRDefault="002B5AA4" w:rsidP="002B5AA4">
      <w:pPr>
        <w:spacing w:line="209" w:lineRule="atLeast"/>
        <w:ind w:firstLine="0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2B5AA4">
        <w:rPr>
          <w:rFonts w:eastAsia="Times New Roman"/>
          <w:color w:val="000000"/>
          <w:sz w:val="28"/>
          <w:szCs w:val="28"/>
          <w:lang w:eastAsia="ru-RU"/>
        </w:rPr>
        <w:t>РЕШИЛО:</w:t>
      </w:r>
    </w:p>
    <w:p w:rsidR="002B5AA4" w:rsidRDefault="002B5AA4" w:rsidP="002B5AA4">
      <w:pPr>
        <w:pStyle w:val="a0"/>
        <w:numPr>
          <w:ilvl w:val="0"/>
          <w:numId w:val="26"/>
        </w:numPr>
        <w:spacing w:line="240" w:lineRule="auto"/>
        <w:ind w:left="0" w:hanging="284"/>
        <w:jc w:val="left"/>
        <w:rPr>
          <w:sz w:val="28"/>
          <w:szCs w:val="28"/>
        </w:rPr>
      </w:pPr>
      <w:r w:rsidRPr="002B5AA4">
        <w:rPr>
          <w:sz w:val="28"/>
          <w:szCs w:val="28"/>
        </w:rPr>
        <w:t xml:space="preserve">Утвердить местные нормативы градостроительного проектирования </w:t>
      </w:r>
      <w:proofErr w:type="spellStart"/>
      <w:r w:rsidRPr="002B5AA4">
        <w:rPr>
          <w:sz w:val="28"/>
          <w:szCs w:val="28"/>
        </w:rPr>
        <w:t>Камешкирского</w:t>
      </w:r>
      <w:proofErr w:type="spellEnd"/>
      <w:r w:rsidRPr="002B5AA4">
        <w:rPr>
          <w:sz w:val="28"/>
          <w:szCs w:val="28"/>
        </w:rPr>
        <w:t xml:space="preserve"> района Пензенской области</w:t>
      </w:r>
      <w:r w:rsidR="008335C0">
        <w:rPr>
          <w:sz w:val="28"/>
          <w:szCs w:val="28"/>
        </w:rPr>
        <w:t xml:space="preserve">, </w:t>
      </w:r>
      <w:r w:rsidRPr="002B5AA4">
        <w:rPr>
          <w:sz w:val="28"/>
          <w:szCs w:val="28"/>
        </w:rPr>
        <w:t xml:space="preserve"> согласно </w:t>
      </w:r>
      <w:proofErr w:type="spellStart"/>
      <w:r w:rsidRPr="002B5AA4">
        <w:rPr>
          <w:sz w:val="28"/>
          <w:szCs w:val="28"/>
        </w:rPr>
        <w:t>приложени</w:t>
      </w:r>
      <w:r w:rsidR="008335C0">
        <w:rPr>
          <w:sz w:val="28"/>
          <w:szCs w:val="28"/>
        </w:rPr>
        <w:t>я</w:t>
      </w:r>
      <w:r w:rsidRPr="002B5AA4">
        <w:rPr>
          <w:sz w:val="28"/>
          <w:szCs w:val="28"/>
        </w:rPr>
        <w:t>к</w:t>
      </w:r>
      <w:proofErr w:type="spellEnd"/>
      <w:r w:rsidRPr="002B5AA4">
        <w:rPr>
          <w:sz w:val="28"/>
          <w:szCs w:val="28"/>
        </w:rPr>
        <w:t xml:space="preserve"> настоящему решению. </w:t>
      </w:r>
    </w:p>
    <w:p w:rsidR="002B5AA4" w:rsidRPr="002B5AA4" w:rsidRDefault="002B5AA4" w:rsidP="002B5AA4">
      <w:pPr>
        <w:pStyle w:val="a0"/>
        <w:numPr>
          <w:ilvl w:val="0"/>
          <w:numId w:val="26"/>
        </w:numPr>
        <w:spacing w:line="240" w:lineRule="auto"/>
        <w:ind w:left="0" w:hanging="284"/>
        <w:jc w:val="left"/>
        <w:rPr>
          <w:sz w:val="28"/>
          <w:szCs w:val="28"/>
        </w:rPr>
      </w:pPr>
      <w:r w:rsidRPr="002B5AA4">
        <w:rPr>
          <w:sz w:val="28"/>
          <w:szCs w:val="28"/>
        </w:rPr>
        <w:t xml:space="preserve"> Опубликовать настоящее решение в информационном бюллетене «</w:t>
      </w:r>
      <w:proofErr w:type="spellStart"/>
      <w:r w:rsidRPr="002B5AA4">
        <w:rPr>
          <w:sz w:val="28"/>
          <w:szCs w:val="28"/>
        </w:rPr>
        <w:t>Камешкирский</w:t>
      </w:r>
      <w:proofErr w:type="spellEnd"/>
      <w:r w:rsidRPr="002B5AA4">
        <w:rPr>
          <w:sz w:val="28"/>
          <w:szCs w:val="28"/>
        </w:rPr>
        <w:t xml:space="preserve"> вестник».</w:t>
      </w:r>
    </w:p>
    <w:p w:rsidR="002B5AA4" w:rsidRPr="002B5AA4" w:rsidRDefault="002B5AA4" w:rsidP="002B5AA4">
      <w:pPr>
        <w:spacing w:line="240" w:lineRule="auto"/>
        <w:ind w:hanging="284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 w:rsidRPr="002B5AA4">
        <w:rPr>
          <w:sz w:val="28"/>
          <w:szCs w:val="28"/>
        </w:rPr>
        <w:t xml:space="preserve">Решение Собрания представителей  </w:t>
      </w:r>
      <w:proofErr w:type="spellStart"/>
      <w:r w:rsidRPr="002B5AA4">
        <w:rPr>
          <w:sz w:val="28"/>
          <w:szCs w:val="28"/>
        </w:rPr>
        <w:t>Камешкирского</w:t>
      </w:r>
      <w:proofErr w:type="spellEnd"/>
      <w:r w:rsidRPr="002B5AA4">
        <w:rPr>
          <w:sz w:val="28"/>
          <w:szCs w:val="28"/>
        </w:rPr>
        <w:t xml:space="preserve"> района Пензенской области от 16.04.2015г  №583-60/3   «Об утверждении местных нормативов градостроительного проектирования </w:t>
      </w:r>
      <w:proofErr w:type="spellStart"/>
      <w:r w:rsidRPr="002B5AA4">
        <w:rPr>
          <w:sz w:val="28"/>
          <w:szCs w:val="28"/>
        </w:rPr>
        <w:t>Камешкирского</w:t>
      </w:r>
      <w:proofErr w:type="spellEnd"/>
      <w:r w:rsidRPr="002B5AA4">
        <w:rPr>
          <w:sz w:val="28"/>
          <w:szCs w:val="28"/>
        </w:rPr>
        <w:t xml:space="preserve"> района Пензенской области» признать утратившим силу.</w:t>
      </w:r>
    </w:p>
    <w:p w:rsidR="002B5AA4" w:rsidRPr="002B5AA4" w:rsidRDefault="002B5AA4" w:rsidP="002B5AA4">
      <w:pPr>
        <w:spacing w:line="240" w:lineRule="auto"/>
        <w:ind w:hanging="284"/>
        <w:rPr>
          <w:sz w:val="28"/>
          <w:szCs w:val="28"/>
        </w:rPr>
      </w:pPr>
      <w:r>
        <w:rPr>
          <w:sz w:val="28"/>
          <w:szCs w:val="28"/>
        </w:rPr>
        <w:t>4.</w:t>
      </w:r>
      <w:r w:rsidRPr="002B5AA4">
        <w:rPr>
          <w:sz w:val="28"/>
          <w:szCs w:val="28"/>
        </w:rPr>
        <w:t>Настоящее решение вступает в силу</w:t>
      </w:r>
      <w:r w:rsidR="008335C0">
        <w:rPr>
          <w:sz w:val="28"/>
          <w:szCs w:val="28"/>
        </w:rPr>
        <w:t xml:space="preserve"> на следующий день</w:t>
      </w:r>
      <w:r w:rsidRPr="002B5AA4">
        <w:rPr>
          <w:sz w:val="28"/>
          <w:szCs w:val="28"/>
        </w:rPr>
        <w:t xml:space="preserve"> после</w:t>
      </w:r>
      <w:r w:rsidR="008335C0">
        <w:rPr>
          <w:sz w:val="28"/>
          <w:szCs w:val="28"/>
        </w:rPr>
        <w:t xml:space="preserve"> дня</w:t>
      </w:r>
      <w:r w:rsidRPr="002B5AA4">
        <w:rPr>
          <w:sz w:val="28"/>
          <w:szCs w:val="28"/>
        </w:rPr>
        <w:t xml:space="preserve"> его официального  опубликования.</w:t>
      </w:r>
    </w:p>
    <w:p w:rsidR="002B5AA4" w:rsidRPr="002B5AA4" w:rsidRDefault="002B5AA4" w:rsidP="002B5AA4">
      <w:pPr>
        <w:spacing w:line="240" w:lineRule="auto"/>
        <w:ind w:hanging="284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 w:rsidRPr="002B5AA4">
        <w:rPr>
          <w:sz w:val="28"/>
          <w:szCs w:val="28"/>
        </w:rPr>
        <w:t>Контроль за</w:t>
      </w:r>
      <w:proofErr w:type="gramEnd"/>
      <w:r w:rsidRPr="002B5AA4">
        <w:rPr>
          <w:sz w:val="28"/>
          <w:szCs w:val="28"/>
        </w:rPr>
        <w:t xml:space="preserve"> исполнением настоящего решения возложить на Глав</w:t>
      </w:r>
      <w:r w:rsidR="008335C0">
        <w:rPr>
          <w:sz w:val="28"/>
          <w:szCs w:val="28"/>
        </w:rPr>
        <w:t xml:space="preserve">у </w:t>
      </w:r>
      <w:proofErr w:type="spellStart"/>
      <w:r w:rsidRPr="002B5AA4">
        <w:rPr>
          <w:sz w:val="28"/>
          <w:szCs w:val="28"/>
        </w:rPr>
        <w:t>Камешкирского</w:t>
      </w:r>
      <w:proofErr w:type="spellEnd"/>
      <w:r w:rsidRPr="002B5AA4">
        <w:rPr>
          <w:sz w:val="28"/>
          <w:szCs w:val="28"/>
        </w:rPr>
        <w:t xml:space="preserve"> района Пензенской области.</w:t>
      </w:r>
    </w:p>
    <w:p w:rsidR="002B5AA4" w:rsidRPr="002B5AA4" w:rsidRDefault="002B5AA4" w:rsidP="002B5AA4">
      <w:pPr>
        <w:spacing w:line="240" w:lineRule="auto"/>
        <w:ind w:left="284" w:firstLine="0"/>
        <w:rPr>
          <w:rFonts w:eastAsia="Times New Roman"/>
          <w:sz w:val="28"/>
          <w:szCs w:val="28"/>
          <w:lang w:eastAsia="ru-RU"/>
        </w:rPr>
      </w:pPr>
    </w:p>
    <w:p w:rsidR="002B5AA4" w:rsidRPr="002B5AA4" w:rsidRDefault="002B5AA4" w:rsidP="002B5AA4">
      <w:pPr>
        <w:spacing w:line="240" w:lineRule="auto"/>
        <w:ind w:firstLine="0"/>
        <w:rPr>
          <w:rFonts w:eastAsia="Times New Roman"/>
          <w:sz w:val="28"/>
          <w:szCs w:val="28"/>
          <w:lang w:eastAsia="ru-RU"/>
        </w:rPr>
      </w:pPr>
      <w:r w:rsidRPr="002B5AA4">
        <w:rPr>
          <w:rFonts w:eastAsia="Times New Roman"/>
          <w:sz w:val="28"/>
          <w:szCs w:val="28"/>
          <w:lang w:eastAsia="ru-RU"/>
        </w:rPr>
        <w:t>Глав</w:t>
      </w:r>
      <w:r w:rsidR="008335C0">
        <w:rPr>
          <w:rFonts w:eastAsia="Times New Roman"/>
          <w:sz w:val="28"/>
          <w:szCs w:val="28"/>
          <w:lang w:eastAsia="ru-RU"/>
        </w:rPr>
        <w:t>а</w:t>
      </w:r>
      <w:r w:rsidRPr="002B5AA4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2B5AA4">
        <w:rPr>
          <w:rFonts w:eastAsia="Times New Roman"/>
          <w:sz w:val="28"/>
          <w:szCs w:val="28"/>
          <w:lang w:eastAsia="ru-RU"/>
        </w:rPr>
        <w:t>Камешкирского</w:t>
      </w:r>
      <w:proofErr w:type="spellEnd"/>
      <w:r w:rsidRPr="002B5AA4">
        <w:rPr>
          <w:rFonts w:eastAsia="Times New Roman"/>
          <w:sz w:val="28"/>
          <w:szCs w:val="28"/>
          <w:lang w:eastAsia="ru-RU"/>
        </w:rPr>
        <w:t xml:space="preserve"> района</w:t>
      </w:r>
    </w:p>
    <w:p w:rsidR="002B5AA4" w:rsidRPr="002B5AA4" w:rsidRDefault="002B5AA4" w:rsidP="002B5AA4">
      <w:pPr>
        <w:spacing w:line="240" w:lineRule="auto"/>
        <w:ind w:firstLine="0"/>
        <w:rPr>
          <w:rFonts w:eastAsia="Times New Roman"/>
          <w:sz w:val="28"/>
          <w:szCs w:val="28"/>
          <w:lang w:eastAsia="ru-RU"/>
        </w:rPr>
      </w:pPr>
      <w:r w:rsidRPr="002B5AA4">
        <w:rPr>
          <w:rFonts w:eastAsia="Times New Roman"/>
          <w:sz w:val="28"/>
          <w:szCs w:val="28"/>
          <w:lang w:eastAsia="ru-RU"/>
        </w:rPr>
        <w:t xml:space="preserve">Пензенской области                                                                        </w:t>
      </w:r>
      <w:proofErr w:type="spellStart"/>
      <w:r>
        <w:rPr>
          <w:rFonts w:eastAsia="Times New Roman"/>
          <w:sz w:val="28"/>
          <w:szCs w:val="28"/>
          <w:lang w:eastAsia="ru-RU"/>
        </w:rPr>
        <w:t>В.Н.Жиряков</w:t>
      </w:r>
      <w:proofErr w:type="spellEnd"/>
    </w:p>
    <w:p w:rsidR="002B5AA4" w:rsidRPr="00AB5B51" w:rsidRDefault="00AB5B51" w:rsidP="00AB5B51">
      <w:pPr>
        <w:spacing w:line="240" w:lineRule="auto"/>
        <w:ind w:firstLine="0"/>
        <w:jc w:val="right"/>
        <w:rPr>
          <w:rFonts w:eastAsia="Times New Roman"/>
          <w:sz w:val="20"/>
          <w:szCs w:val="20"/>
          <w:lang w:eastAsia="ru-RU"/>
        </w:rPr>
      </w:pPr>
      <w:r w:rsidRPr="00AB5B51">
        <w:rPr>
          <w:rFonts w:eastAsia="Times New Roman"/>
          <w:sz w:val="20"/>
          <w:szCs w:val="20"/>
          <w:lang w:eastAsia="ru-RU"/>
        </w:rPr>
        <w:lastRenderedPageBreak/>
        <w:t>Приложение</w:t>
      </w:r>
    </w:p>
    <w:p w:rsidR="00AB5B51" w:rsidRPr="00AB5B51" w:rsidRDefault="00AB5B51" w:rsidP="00AB5B51">
      <w:pPr>
        <w:spacing w:line="240" w:lineRule="auto"/>
        <w:ind w:firstLine="0"/>
        <w:jc w:val="right"/>
        <w:rPr>
          <w:rFonts w:eastAsia="Times New Roman"/>
          <w:sz w:val="20"/>
          <w:szCs w:val="20"/>
          <w:lang w:eastAsia="ru-RU"/>
        </w:rPr>
      </w:pPr>
      <w:r w:rsidRPr="00AB5B51">
        <w:rPr>
          <w:rFonts w:eastAsia="Times New Roman"/>
          <w:sz w:val="20"/>
          <w:szCs w:val="20"/>
          <w:lang w:eastAsia="ru-RU"/>
        </w:rPr>
        <w:t xml:space="preserve">к Решению Собрания Представителей </w:t>
      </w:r>
    </w:p>
    <w:p w:rsidR="00AB5B51" w:rsidRPr="00AB5B51" w:rsidRDefault="00AB5B51" w:rsidP="00AB5B51">
      <w:pPr>
        <w:spacing w:line="240" w:lineRule="auto"/>
        <w:ind w:firstLine="0"/>
        <w:jc w:val="right"/>
        <w:rPr>
          <w:rFonts w:eastAsia="Times New Roman"/>
          <w:sz w:val="20"/>
          <w:szCs w:val="20"/>
          <w:lang w:eastAsia="ru-RU"/>
        </w:rPr>
      </w:pPr>
      <w:proofErr w:type="spellStart"/>
      <w:r w:rsidRPr="00AB5B51">
        <w:rPr>
          <w:rFonts w:eastAsia="Times New Roman"/>
          <w:sz w:val="20"/>
          <w:szCs w:val="20"/>
          <w:lang w:eastAsia="ru-RU"/>
        </w:rPr>
        <w:t>Камешкирского</w:t>
      </w:r>
      <w:proofErr w:type="spellEnd"/>
      <w:r w:rsidRPr="00AB5B51">
        <w:rPr>
          <w:rFonts w:eastAsia="Times New Roman"/>
          <w:sz w:val="20"/>
          <w:szCs w:val="20"/>
          <w:lang w:eastAsia="ru-RU"/>
        </w:rPr>
        <w:t xml:space="preserve"> района</w:t>
      </w:r>
    </w:p>
    <w:p w:rsidR="00AB5B51" w:rsidRPr="00AB5B51" w:rsidRDefault="00AB5B51" w:rsidP="00AB5B51">
      <w:pPr>
        <w:spacing w:line="240" w:lineRule="auto"/>
        <w:ind w:firstLine="0"/>
        <w:jc w:val="right"/>
        <w:rPr>
          <w:rFonts w:eastAsia="Times New Roman"/>
          <w:sz w:val="20"/>
          <w:szCs w:val="20"/>
          <w:lang w:eastAsia="ru-RU"/>
        </w:rPr>
      </w:pPr>
      <w:r w:rsidRPr="00AB5B51">
        <w:rPr>
          <w:rFonts w:eastAsia="Times New Roman"/>
          <w:sz w:val="20"/>
          <w:szCs w:val="20"/>
          <w:lang w:eastAsia="ru-RU"/>
        </w:rPr>
        <w:t xml:space="preserve">Пензенской области </w:t>
      </w:r>
    </w:p>
    <w:p w:rsidR="008A471D" w:rsidRPr="00020982" w:rsidRDefault="00020982" w:rsidP="00020982">
      <w:pPr>
        <w:spacing w:line="240" w:lineRule="auto"/>
        <w:ind w:firstLine="0"/>
        <w:jc w:val="right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от ____________№__   </w:t>
      </w:r>
    </w:p>
    <w:p w:rsidR="008A471D" w:rsidRPr="00115D5C" w:rsidRDefault="008A471D" w:rsidP="00020982">
      <w:pPr>
        <w:ind w:firstLine="0"/>
      </w:pPr>
    </w:p>
    <w:p w:rsidR="008A471D" w:rsidRPr="00115D5C" w:rsidRDefault="008A471D" w:rsidP="008A471D">
      <w:pPr>
        <w:ind w:firstLine="0"/>
        <w:jc w:val="center"/>
      </w:pPr>
    </w:p>
    <w:p w:rsidR="008A471D" w:rsidRPr="00020982" w:rsidRDefault="008A471D" w:rsidP="008A471D">
      <w:pPr>
        <w:ind w:firstLine="0"/>
        <w:jc w:val="center"/>
        <w:rPr>
          <w:b/>
          <w:sz w:val="28"/>
          <w:szCs w:val="28"/>
        </w:rPr>
      </w:pPr>
      <w:r w:rsidRPr="00020982">
        <w:rPr>
          <w:b/>
          <w:sz w:val="28"/>
          <w:szCs w:val="28"/>
        </w:rPr>
        <w:t>НОРМАТИВЫ</w:t>
      </w:r>
    </w:p>
    <w:p w:rsidR="008A471D" w:rsidRPr="00020982" w:rsidRDefault="008A471D" w:rsidP="008A471D">
      <w:pPr>
        <w:ind w:firstLine="0"/>
        <w:jc w:val="center"/>
        <w:rPr>
          <w:b/>
          <w:sz w:val="28"/>
          <w:szCs w:val="28"/>
        </w:rPr>
      </w:pPr>
      <w:r w:rsidRPr="00020982">
        <w:rPr>
          <w:b/>
          <w:sz w:val="28"/>
          <w:szCs w:val="28"/>
        </w:rPr>
        <w:t>ГРАДОСТРОИТЕЛЬНОГО ПРОЕКТИРОВАНИЯ</w:t>
      </w:r>
    </w:p>
    <w:p w:rsidR="008A471D" w:rsidRDefault="008A471D" w:rsidP="00020982">
      <w:pPr>
        <w:ind w:firstLine="0"/>
        <w:jc w:val="center"/>
        <w:rPr>
          <w:b/>
          <w:sz w:val="28"/>
          <w:szCs w:val="28"/>
        </w:rPr>
      </w:pPr>
      <w:r w:rsidRPr="00020982">
        <w:rPr>
          <w:b/>
          <w:sz w:val="28"/>
          <w:szCs w:val="28"/>
        </w:rPr>
        <w:t>КАМЕШКИРСКОГО РАЙОНА ПЕНЗЕНСКОЙ ОБЛАСТИ</w:t>
      </w:r>
    </w:p>
    <w:p w:rsidR="00020982" w:rsidRPr="00020982" w:rsidRDefault="00020982" w:rsidP="00020982">
      <w:pPr>
        <w:ind w:firstLine="0"/>
        <w:jc w:val="center"/>
        <w:rPr>
          <w:b/>
          <w:sz w:val="28"/>
          <w:szCs w:val="28"/>
        </w:rPr>
      </w:pPr>
    </w:p>
    <w:p w:rsidR="00812C67" w:rsidRDefault="00812C67" w:rsidP="008A471D">
      <w:pPr>
        <w:ind w:left="680" w:right="-1" w:firstLine="0"/>
        <w:jc w:val="center"/>
        <w:rPr>
          <w:b/>
          <w:szCs w:val="24"/>
        </w:rPr>
      </w:pPr>
    </w:p>
    <w:p w:rsidR="008A471D" w:rsidRPr="00B213A2" w:rsidRDefault="008A471D" w:rsidP="008A471D">
      <w:pPr>
        <w:ind w:left="680" w:right="-1" w:firstLine="0"/>
        <w:jc w:val="center"/>
        <w:rPr>
          <w:b/>
          <w:szCs w:val="24"/>
        </w:rPr>
      </w:pPr>
      <w:r w:rsidRPr="00B213A2">
        <w:rPr>
          <w:b/>
          <w:szCs w:val="24"/>
        </w:rPr>
        <w:t>1.ОСНОВНАЯ ЧАСТЬ</w:t>
      </w:r>
    </w:p>
    <w:p w:rsidR="008A471D" w:rsidRPr="00B213A2" w:rsidRDefault="008A471D" w:rsidP="008A471D">
      <w:pPr>
        <w:spacing w:line="240" w:lineRule="auto"/>
        <w:ind w:right="-1" w:firstLine="567"/>
        <w:contextualSpacing/>
        <w:rPr>
          <w:bCs/>
          <w:szCs w:val="24"/>
          <w:lang w:eastAsia="ru-RU"/>
        </w:rPr>
      </w:pPr>
      <w:r w:rsidRPr="00B213A2">
        <w:rPr>
          <w:bCs/>
          <w:szCs w:val="24"/>
          <w:lang w:eastAsia="ru-RU"/>
        </w:rPr>
        <w:t xml:space="preserve">Расчетные показатели минимально допустимого уровня обеспеченности объектами местного значения </w:t>
      </w:r>
      <w:proofErr w:type="spellStart"/>
      <w:r w:rsidRPr="00B213A2">
        <w:rPr>
          <w:bCs/>
          <w:szCs w:val="24"/>
          <w:lang w:eastAsia="ru-RU"/>
        </w:rPr>
        <w:t>Камешкирского</w:t>
      </w:r>
      <w:proofErr w:type="spellEnd"/>
      <w:r w:rsidRPr="00B213A2">
        <w:rPr>
          <w:bCs/>
          <w:szCs w:val="24"/>
          <w:lang w:eastAsia="ru-RU"/>
        </w:rPr>
        <w:t xml:space="preserve"> района и расчетные показатели максимально допустимого уровня территориальной доступности таких объектов для населения </w:t>
      </w:r>
      <w:proofErr w:type="spellStart"/>
      <w:r w:rsidRPr="00B213A2">
        <w:rPr>
          <w:bCs/>
          <w:szCs w:val="24"/>
          <w:lang w:eastAsia="ru-RU"/>
        </w:rPr>
        <w:t>Камешкирского</w:t>
      </w:r>
      <w:proofErr w:type="spellEnd"/>
      <w:r w:rsidRPr="00B213A2">
        <w:rPr>
          <w:bCs/>
          <w:szCs w:val="24"/>
          <w:lang w:eastAsia="ru-RU"/>
        </w:rPr>
        <w:t xml:space="preserve"> района Пензенской области</w:t>
      </w:r>
    </w:p>
    <w:p w:rsidR="008A471D" w:rsidRPr="00B213A2" w:rsidRDefault="008A471D" w:rsidP="008A471D">
      <w:pPr>
        <w:spacing w:line="240" w:lineRule="auto"/>
        <w:ind w:firstLine="567"/>
        <w:contextualSpacing/>
        <w:rPr>
          <w:szCs w:val="24"/>
        </w:rPr>
      </w:pPr>
    </w:p>
    <w:p w:rsidR="00B213A2" w:rsidRPr="009C1E1F" w:rsidRDefault="008A471D" w:rsidP="008A471D">
      <w:pPr>
        <w:pStyle w:val="2"/>
        <w:numPr>
          <w:ilvl w:val="0"/>
          <w:numId w:val="0"/>
        </w:numPr>
        <w:spacing w:line="240" w:lineRule="auto"/>
        <w:ind w:firstLine="567"/>
        <w:jc w:val="left"/>
        <w:rPr>
          <w:b/>
          <w:i/>
          <w:sz w:val="24"/>
          <w:szCs w:val="24"/>
        </w:rPr>
      </w:pPr>
      <w:r w:rsidRPr="009C1E1F">
        <w:rPr>
          <w:b/>
          <w:i/>
          <w:sz w:val="24"/>
          <w:szCs w:val="24"/>
        </w:rPr>
        <w:t>1.1. Расчетные показатели по объектам, относящимся к областям электр</w:t>
      </w:r>
      <w:proofErr w:type="gramStart"/>
      <w:r w:rsidRPr="009C1E1F">
        <w:rPr>
          <w:b/>
          <w:i/>
          <w:sz w:val="24"/>
          <w:szCs w:val="24"/>
        </w:rPr>
        <w:t>о-</w:t>
      </w:r>
      <w:proofErr w:type="gramEnd"/>
      <w:r w:rsidRPr="009C1E1F">
        <w:rPr>
          <w:b/>
          <w:i/>
          <w:sz w:val="24"/>
          <w:szCs w:val="24"/>
        </w:rPr>
        <w:t>,  газоснаб</w:t>
      </w:r>
      <w:r w:rsidR="00B213A2" w:rsidRPr="009C1E1F">
        <w:rPr>
          <w:b/>
          <w:i/>
          <w:sz w:val="24"/>
          <w:szCs w:val="24"/>
        </w:rPr>
        <w:t>жения населения.</w:t>
      </w:r>
    </w:p>
    <w:p w:rsidR="00B213A2" w:rsidRPr="009C1E1F" w:rsidRDefault="00B213A2" w:rsidP="00B213A2">
      <w:pPr>
        <w:rPr>
          <w:b/>
        </w:rPr>
      </w:pPr>
    </w:p>
    <w:p w:rsidR="008A471D" w:rsidRPr="00B213A2" w:rsidRDefault="00B213A2" w:rsidP="008A471D">
      <w:pPr>
        <w:pStyle w:val="2"/>
        <w:numPr>
          <w:ilvl w:val="0"/>
          <w:numId w:val="0"/>
        </w:numPr>
        <w:spacing w:line="240" w:lineRule="auto"/>
        <w:ind w:firstLine="567"/>
        <w:jc w:val="left"/>
        <w:rPr>
          <w:sz w:val="24"/>
          <w:szCs w:val="24"/>
        </w:rPr>
      </w:pPr>
      <w:r>
        <w:rPr>
          <w:sz w:val="24"/>
          <w:szCs w:val="24"/>
        </w:rPr>
        <w:t>1.1.1.Р</w:t>
      </w:r>
      <w:r w:rsidR="008A471D" w:rsidRPr="00B213A2">
        <w:rPr>
          <w:sz w:val="24"/>
          <w:szCs w:val="24"/>
        </w:rPr>
        <w:t xml:space="preserve">асчетные показатели объектов, относящихся к области электроснабжения: </w:t>
      </w:r>
    </w:p>
    <w:p w:rsidR="008A471D" w:rsidRPr="00B213A2" w:rsidRDefault="008A471D" w:rsidP="008A471D">
      <w:pPr>
        <w:spacing w:line="240" w:lineRule="auto"/>
        <w:ind w:right="-144" w:firstLine="567"/>
        <w:contextualSpacing/>
        <w:rPr>
          <w:szCs w:val="24"/>
        </w:rPr>
      </w:pPr>
      <w:r w:rsidRPr="00B213A2">
        <w:rPr>
          <w:szCs w:val="24"/>
        </w:rPr>
        <w:t xml:space="preserve">-в жилых домах специализированного и служебного жилищного фонда </w:t>
      </w:r>
      <w:proofErr w:type="spellStart"/>
      <w:r w:rsidRPr="00B213A2">
        <w:rPr>
          <w:szCs w:val="24"/>
        </w:rPr>
        <w:t>Камешкирского</w:t>
      </w:r>
      <w:proofErr w:type="spellEnd"/>
      <w:r w:rsidRPr="00B213A2">
        <w:rPr>
          <w:szCs w:val="24"/>
        </w:rPr>
        <w:t xml:space="preserve"> района Пензенской области;</w:t>
      </w:r>
    </w:p>
    <w:p w:rsidR="008A471D" w:rsidRPr="00B213A2" w:rsidRDefault="008A471D" w:rsidP="008A471D">
      <w:pPr>
        <w:spacing w:line="240" w:lineRule="auto"/>
        <w:ind w:right="-144" w:firstLine="567"/>
        <w:contextualSpacing/>
        <w:rPr>
          <w:szCs w:val="24"/>
        </w:rPr>
      </w:pPr>
      <w:r w:rsidRPr="00B213A2">
        <w:rPr>
          <w:szCs w:val="24"/>
        </w:rPr>
        <w:t xml:space="preserve">-на территории для строительства объектов специализированного и служебного жилищного фонда </w:t>
      </w:r>
      <w:proofErr w:type="spellStart"/>
      <w:r w:rsidRPr="00B213A2">
        <w:rPr>
          <w:szCs w:val="24"/>
        </w:rPr>
        <w:t>Камешкирского</w:t>
      </w:r>
      <w:proofErr w:type="spellEnd"/>
      <w:r w:rsidRPr="00B213A2">
        <w:rPr>
          <w:szCs w:val="24"/>
        </w:rPr>
        <w:t xml:space="preserve"> района Пензенской области;</w:t>
      </w:r>
    </w:p>
    <w:p w:rsidR="008A471D" w:rsidRPr="00B213A2" w:rsidRDefault="008A471D" w:rsidP="008A471D">
      <w:pPr>
        <w:spacing w:line="240" w:lineRule="auto"/>
        <w:ind w:firstLine="0"/>
        <w:rPr>
          <w:szCs w:val="24"/>
        </w:rPr>
      </w:pPr>
      <w:r w:rsidRPr="00B213A2">
        <w:rPr>
          <w:szCs w:val="24"/>
        </w:rPr>
        <w:t xml:space="preserve">- на территории для комплексного освоения в целях жилищного строительства, находящейся в муниципальной собственности </w:t>
      </w:r>
      <w:proofErr w:type="spellStart"/>
      <w:r w:rsidRPr="00B213A2">
        <w:rPr>
          <w:szCs w:val="24"/>
        </w:rPr>
        <w:t>Камешкирского</w:t>
      </w:r>
      <w:proofErr w:type="spellEnd"/>
      <w:r w:rsidRPr="00B213A2">
        <w:rPr>
          <w:szCs w:val="24"/>
        </w:rPr>
        <w:t xml:space="preserve"> района или государственной собственности, права на которую не разграничены.</w:t>
      </w:r>
    </w:p>
    <w:p w:rsidR="008A471D" w:rsidRPr="00B213A2" w:rsidRDefault="008A471D" w:rsidP="008A471D">
      <w:pPr>
        <w:spacing w:line="240" w:lineRule="auto"/>
        <w:ind w:firstLine="0"/>
        <w:rPr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2"/>
        <w:gridCol w:w="3551"/>
        <w:gridCol w:w="1134"/>
        <w:gridCol w:w="1276"/>
        <w:gridCol w:w="1134"/>
        <w:gridCol w:w="1559"/>
      </w:tblGrid>
      <w:tr w:rsidR="008A471D" w:rsidRPr="009C1E1F" w:rsidTr="009C1E1F">
        <w:trPr>
          <w:trHeight w:val="778"/>
        </w:trPr>
        <w:tc>
          <w:tcPr>
            <w:tcW w:w="702" w:type="dxa"/>
            <w:vMerge w:val="restart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№</w:t>
            </w:r>
            <w:proofErr w:type="spellStart"/>
            <w:r w:rsidRPr="009C1E1F">
              <w:rPr>
                <w:szCs w:val="24"/>
              </w:rPr>
              <w:t>пп</w:t>
            </w:r>
            <w:proofErr w:type="spellEnd"/>
          </w:p>
        </w:tc>
        <w:tc>
          <w:tcPr>
            <w:tcW w:w="3551" w:type="dxa"/>
            <w:vMerge w:val="restart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Наименование объекта</w:t>
            </w:r>
          </w:p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(Наименование ресурса)*</w:t>
            </w:r>
          </w:p>
        </w:tc>
        <w:tc>
          <w:tcPr>
            <w:tcW w:w="2410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693" w:type="dxa"/>
            <w:gridSpan w:val="2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8A471D" w:rsidRPr="009C1E1F" w:rsidTr="009C1E1F">
        <w:trPr>
          <w:trHeight w:val="776"/>
        </w:trPr>
        <w:tc>
          <w:tcPr>
            <w:tcW w:w="702" w:type="dxa"/>
            <w:vMerge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3551" w:type="dxa"/>
            <w:vMerge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A471D" w:rsidRPr="009C1E1F" w:rsidRDefault="008A471D" w:rsidP="00B213A2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Ед</w:t>
            </w:r>
            <w:r w:rsidR="00B213A2" w:rsidRPr="009C1E1F">
              <w:rPr>
                <w:szCs w:val="24"/>
              </w:rPr>
              <w:t>.</w:t>
            </w:r>
            <w:r w:rsidRPr="009C1E1F">
              <w:rPr>
                <w:szCs w:val="24"/>
              </w:rPr>
              <w:t xml:space="preserve"> изм</w:t>
            </w:r>
            <w:r w:rsidR="00B213A2" w:rsidRPr="009C1E1F">
              <w:rPr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Величина</w:t>
            </w:r>
          </w:p>
        </w:tc>
        <w:tc>
          <w:tcPr>
            <w:tcW w:w="1134" w:type="dxa"/>
            <w:vAlign w:val="center"/>
          </w:tcPr>
          <w:p w:rsidR="008A471D" w:rsidRPr="009C1E1F" w:rsidRDefault="008A471D" w:rsidP="00B213A2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Ед</w:t>
            </w:r>
            <w:r w:rsidR="00B213A2" w:rsidRPr="009C1E1F">
              <w:rPr>
                <w:szCs w:val="24"/>
              </w:rPr>
              <w:t>.</w:t>
            </w:r>
            <w:r w:rsidRPr="009C1E1F">
              <w:rPr>
                <w:szCs w:val="24"/>
              </w:rPr>
              <w:t xml:space="preserve"> изм</w:t>
            </w:r>
            <w:r w:rsidR="00B213A2" w:rsidRPr="009C1E1F">
              <w:rPr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Величина</w:t>
            </w:r>
          </w:p>
        </w:tc>
      </w:tr>
      <w:tr w:rsidR="008A471D" w:rsidRPr="009C1E1F" w:rsidTr="009C1E1F">
        <w:trPr>
          <w:trHeight w:val="836"/>
        </w:trPr>
        <w:tc>
          <w:tcPr>
            <w:tcW w:w="70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1.</w:t>
            </w:r>
          </w:p>
        </w:tc>
        <w:tc>
          <w:tcPr>
            <w:tcW w:w="3551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r w:rsidRPr="009C1E1F">
              <w:rPr>
                <w:szCs w:val="24"/>
              </w:rPr>
              <w:t xml:space="preserve">Электроэнергия, электропотребление </w:t>
            </w:r>
          </w:p>
        </w:tc>
        <w:tc>
          <w:tcPr>
            <w:tcW w:w="1134" w:type="dxa"/>
            <w:vAlign w:val="center"/>
          </w:tcPr>
          <w:p w:rsidR="008A471D" w:rsidRPr="009C1E1F" w:rsidRDefault="008A471D" w:rsidP="00CE5D36">
            <w:pPr>
              <w:pStyle w:val="Default"/>
              <w:contextualSpacing/>
              <w:jc w:val="center"/>
              <w:rPr>
                <w:color w:val="auto"/>
              </w:rPr>
            </w:pPr>
            <w:proofErr w:type="spellStart"/>
            <w:r w:rsidRPr="009C1E1F">
              <w:rPr>
                <w:color w:val="auto"/>
              </w:rPr>
              <w:t>кВт·</w:t>
            </w:r>
            <w:proofErr w:type="gramStart"/>
            <w:r w:rsidRPr="009C1E1F">
              <w:rPr>
                <w:color w:val="auto"/>
              </w:rPr>
              <w:t>ч</w:t>
            </w:r>
            <w:proofErr w:type="spellEnd"/>
            <w:proofErr w:type="gramEnd"/>
            <w:r w:rsidRPr="009C1E1F">
              <w:rPr>
                <w:color w:val="auto"/>
              </w:rPr>
              <w:t xml:space="preserve">  / год на 1 чел.</w:t>
            </w: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rPr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Не нормируется</w:t>
            </w:r>
          </w:p>
        </w:tc>
      </w:tr>
      <w:tr w:rsidR="008A471D" w:rsidRPr="009C1E1F" w:rsidTr="009C1E1F">
        <w:trPr>
          <w:trHeight w:val="666"/>
        </w:trPr>
        <w:tc>
          <w:tcPr>
            <w:tcW w:w="702" w:type="dxa"/>
            <w:vMerge w:val="restart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3551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r w:rsidRPr="009C1E1F">
              <w:rPr>
                <w:szCs w:val="24"/>
              </w:rPr>
              <w:t>Поселки и сельские поселения</w:t>
            </w:r>
          </w:p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r w:rsidRPr="009C1E1F">
              <w:rPr>
                <w:szCs w:val="24"/>
              </w:rPr>
              <w:t>(без кондиционеров):</w:t>
            </w:r>
          </w:p>
        </w:tc>
        <w:tc>
          <w:tcPr>
            <w:tcW w:w="1134" w:type="dxa"/>
            <w:vAlign w:val="center"/>
          </w:tcPr>
          <w:p w:rsidR="008A471D" w:rsidRPr="009C1E1F" w:rsidRDefault="008A471D" w:rsidP="00CE5D36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</w:tr>
      <w:tr w:rsidR="008A471D" w:rsidRPr="009C1E1F" w:rsidTr="009C1E1F">
        <w:trPr>
          <w:trHeight w:val="666"/>
        </w:trPr>
        <w:tc>
          <w:tcPr>
            <w:tcW w:w="702" w:type="dxa"/>
            <w:vMerge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3551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r w:rsidRPr="009C1E1F">
              <w:rPr>
                <w:szCs w:val="24"/>
              </w:rPr>
              <w:t xml:space="preserve">-не </w:t>
            </w:r>
            <w:proofErr w:type="gramStart"/>
            <w:r w:rsidRPr="009C1E1F">
              <w:rPr>
                <w:szCs w:val="24"/>
              </w:rPr>
              <w:t>оборудованные</w:t>
            </w:r>
            <w:proofErr w:type="gramEnd"/>
            <w:r w:rsidRPr="009C1E1F">
              <w:rPr>
                <w:szCs w:val="24"/>
              </w:rPr>
              <w:t xml:space="preserve"> стационарными электроплитами;</w:t>
            </w:r>
          </w:p>
        </w:tc>
        <w:tc>
          <w:tcPr>
            <w:tcW w:w="1134" w:type="dxa"/>
            <w:vAlign w:val="center"/>
          </w:tcPr>
          <w:p w:rsidR="008A471D" w:rsidRPr="009C1E1F" w:rsidRDefault="008A471D" w:rsidP="00CE5D36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950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</w:tr>
      <w:tr w:rsidR="008A471D" w:rsidRPr="009C1E1F" w:rsidTr="009C1E1F">
        <w:trPr>
          <w:trHeight w:val="666"/>
        </w:trPr>
        <w:tc>
          <w:tcPr>
            <w:tcW w:w="702" w:type="dxa"/>
            <w:vMerge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3551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r w:rsidRPr="009C1E1F">
              <w:rPr>
                <w:szCs w:val="24"/>
              </w:rPr>
              <w:t>-</w:t>
            </w:r>
            <w:proofErr w:type="gramStart"/>
            <w:r w:rsidRPr="009C1E1F">
              <w:rPr>
                <w:szCs w:val="24"/>
              </w:rPr>
              <w:t>оборудованные</w:t>
            </w:r>
            <w:proofErr w:type="gramEnd"/>
            <w:r w:rsidRPr="009C1E1F">
              <w:rPr>
                <w:szCs w:val="24"/>
              </w:rPr>
              <w:t xml:space="preserve"> стационарным электроплитами (100% охвата)</w:t>
            </w:r>
          </w:p>
        </w:tc>
        <w:tc>
          <w:tcPr>
            <w:tcW w:w="1134" w:type="dxa"/>
            <w:vAlign w:val="center"/>
          </w:tcPr>
          <w:p w:rsidR="008A471D" w:rsidRPr="009C1E1F" w:rsidRDefault="008A471D" w:rsidP="00CE5D36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1350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</w:tr>
      <w:tr w:rsidR="008A471D" w:rsidRPr="009C1E1F" w:rsidTr="009C1E1F">
        <w:trPr>
          <w:trHeight w:val="836"/>
        </w:trPr>
        <w:tc>
          <w:tcPr>
            <w:tcW w:w="70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lastRenderedPageBreak/>
              <w:t>2.</w:t>
            </w:r>
          </w:p>
        </w:tc>
        <w:tc>
          <w:tcPr>
            <w:tcW w:w="3551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C1E1F">
              <w:rPr>
                <w:szCs w:val="24"/>
              </w:rPr>
              <w:t xml:space="preserve">Электроэнергия, </w:t>
            </w:r>
          </w:p>
          <w:p w:rsidR="008A471D" w:rsidRPr="009C1E1F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C1E1F">
              <w:rPr>
                <w:szCs w:val="24"/>
              </w:rPr>
              <w:t xml:space="preserve">использование максимума электрической нагрузки </w:t>
            </w:r>
          </w:p>
        </w:tc>
        <w:tc>
          <w:tcPr>
            <w:tcW w:w="1134" w:type="dxa"/>
            <w:vAlign w:val="center"/>
          </w:tcPr>
          <w:p w:rsidR="008A471D" w:rsidRPr="009C1E1F" w:rsidRDefault="008A471D" w:rsidP="00CE5D36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09C1E1F">
              <w:rPr>
                <w:color w:val="auto"/>
              </w:rPr>
              <w:t>ч</w:t>
            </w:r>
            <w:proofErr w:type="gramEnd"/>
            <w:r w:rsidRPr="009C1E1F">
              <w:rPr>
                <w:color w:val="auto"/>
              </w:rPr>
              <w:t xml:space="preserve"> / год</w:t>
            </w: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</w:tr>
      <w:tr w:rsidR="008A471D" w:rsidRPr="009C1E1F" w:rsidTr="009C1E1F">
        <w:trPr>
          <w:trHeight w:val="727"/>
        </w:trPr>
        <w:tc>
          <w:tcPr>
            <w:tcW w:w="70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3551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r w:rsidRPr="009C1E1F">
              <w:rPr>
                <w:szCs w:val="24"/>
              </w:rPr>
              <w:t>Поселки и сельские поселения</w:t>
            </w:r>
          </w:p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r w:rsidRPr="009C1E1F">
              <w:rPr>
                <w:szCs w:val="24"/>
              </w:rPr>
              <w:t>(без кондиционеров):</w:t>
            </w:r>
          </w:p>
        </w:tc>
        <w:tc>
          <w:tcPr>
            <w:tcW w:w="1134" w:type="dxa"/>
            <w:vAlign w:val="center"/>
          </w:tcPr>
          <w:p w:rsidR="008A471D" w:rsidRPr="009C1E1F" w:rsidRDefault="008A471D" w:rsidP="00CE5D36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9C1E1F" w:rsidTr="009C1E1F">
        <w:trPr>
          <w:trHeight w:val="836"/>
        </w:trPr>
        <w:tc>
          <w:tcPr>
            <w:tcW w:w="70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3551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r w:rsidRPr="009C1E1F">
              <w:rPr>
                <w:szCs w:val="24"/>
              </w:rPr>
              <w:t xml:space="preserve">-не </w:t>
            </w:r>
            <w:proofErr w:type="gramStart"/>
            <w:r w:rsidRPr="009C1E1F">
              <w:rPr>
                <w:szCs w:val="24"/>
              </w:rPr>
              <w:t>оборудованные</w:t>
            </w:r>
            <w:proofErr w:type="gramEnd"/>
            <w:r w:rsidRPr="009C1E1F">
              <w:rPr>
                <w:szCs w:val="24"/>
              </w:rPr>
              <w:t xml:space="preserve"> стационарными электроплитами</w:t>
            </w:r>
          </w:p>
        </w:tc>
        <w:tc>
          <w:tcPr>
            <w:tcW w:w="1134" w:type="dxa"/>
            <w:vAlign w:val="center"/>
          </w:tcPr>
          <w:p w:rsidR="008A471D" w:rsidRPr="009C1E1F" w:rsidRDefault="008A471D" w:rsidP="00CE5D36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4100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9C1E1F" w:rsidTr="009C1E1F">
        <w:trPr>
          <w:trHeight w:val="836"/>
        </w:trPr>
        <w:tc>
          <w:tcPr>
            <w:tcW w:w="70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3551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r w:rsidRPr="009C1E1F">
              <w:rPr>
                <w:szCs w:val="24"/>
              </w:rPr>
              <w:t>-</w:t>
            </w:r>
            <w:proofErr w:type="gramStart"/>
            <w:r w:rsidRPr="009C1E1F">
              <w:rPr>
                <w:szCs w:val="24"/>
              </w:rPr>
              <w:t>оборудованные</w:t>
            </w:r>
            <w:proofErr w:type="gramEnd"/>
            <w:r w:rsidRPr="009C1E1F">
              <w:rPr>
                <w:szCs w:val="24"/>
              </w:rPr>
              <w:t xml:space="preserve"> стационарным электроплитами (100% охвата)</w:t>
            </w:r>
          </w:p>
        </w:tc>
        <w:tc>
          <w:tcPr>
            <w:tcW w:w="1134" w:type="dxa"/>
            <w:vAlign w:val="center"/>
          </w:tcPr>
          <w:p w:rsidR="008A471D" w:rsidRPr="009C1E1F" w:rsidRDefault="008A471D" w:rsidP="00CE5D36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4400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9C1E1F" w:rsidTr="009C1E1F">
        <w:trPr>
          <w:trHeight w:val="606"/>
        </w:trPr>
        <w:tc>
          <w:tcPr>
            <w:tcW w:w="70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3.</w:t>
            </w:r>
          </w:p>
        </w:tc>
        <w:tc>
          <w:tcPr>
            <w:tcW w:w="3551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C1E1F">
              <w:rPr>
                <w:szCs w:val="24"/>
              </w:rPr>
              <w:t>Электрические нагрузки *</w:t>
            </w:r>
          </w:p>
        </w:tc>
        <w:tc>
          <w:tcPr>
            <w:tcW w:w="1134" w:type="dxa"/>
            <w:vAlign w:val="center"/>
          </w:tcPr>
          <w:p w:rsidR="008A471D" w:rsidRPr="009C1E1F" w:rsidRDefault="008A471D" w:rsidP="00CE5D36">
            <w:pPr>
              <w:pStyle w:val="Default"/>
              <w:jc w:val="center"/>
              <w:rPr>
                <w:color w:val="auto"/>
              </w:rPr>
            </w:pPr>
            <w:r w:rsidRPr="009C1E1F">
              <w:rPr>
                <w:color w:val="auto"/>
              </w:rPr>
              <w:t>кВт</w:t>
            </w: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-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9C1E1F" w:rsidRDefault="009C1E1F" w:rsidP="008A471D">
      <w:pPr>
        <w:pStyle w:val="ConsPlusCell"/>
        <w:jc w:val="both"/>
        <w:rPr>
          <w:sz w:val="18"/>
          <w:szCs w:val="18"/>
          <w:u w:val="single"/>
        </w:rPr>
      </w:pPr>
    </w:p>
    <w:p w:rsidR="009C1E1F" w:rsidRDefault="009C1E1F" w:rsidP="008A471D">
      <w:pPr>
        <w:pStyle w:val="ConsPlusCell"/>
        <w:jc w:val="both"/>
        <w:rPr>
          <w:sz w:val="18"/>
          <w:szCs w:val="18"/>
          <w:u w:val="single"/>
        </w:rPr>
      </w:pPr>
    </w:p>
    <w:p w:rsidR="008A471D" w:rsidRPr="009C1E1F" w:rsidRDefault="00B213A2" w:rsidP="008A471D">
      <w:pPr>
        <w:pStyle w:val="ConsPlusCell"/>
        <w:jc w:val="both"/>
        <w:rPr>
          <w:sz w:val="18"/>
          <w:szCs w:val="18"/>
          <w:u w:val="single"/>
        </w:rPr>
      </w:pPr>
      <w:r w:rsidRPr="009C1E1F">
        <w:rPr>
          <w:sz w:val="18"/>
          <w:szCs w:val="18"/>
          <w:u w:val="single"/>
        </w:rPr>
        <w:t>Примечания:</w:t>
      </w:r>
    </w:p>
    <w:p w:rsidR="008A471D" w:rsidRPr="009C1E1F" w:rsidRDefault="00B213A2" w:rsidP="008A471D">
      <w:pPr>
        <w:pStyle w:val="ConsPlusCell"/>
        <w:ind w:firstLine="567"/>
        <w:jc w:val="both"/>
        <w:rPr>
          <w:sz w:val="18"/>
          <w:szCs w:val="18"/>
        </w:rPr>
      </w:pPr>
      <w:r w:rsidRPr="009C1E1F">
        <w:rPr>
          <w:sz w:val="18"/>
          <w:szCs w:val="18"/>
        </w:rPr>
        <w:t>а)</w:t>
      </w:r>
      <w:r w:rsidR="008A471D" w:rsidRPr="009C1E1F">
        <w:rPr>
          <w:sz w:val="18"/>
          <w:szCs w:val="18"/>
        </w:rPr>
        <w:t xml:space="preserve"> Условия применения  стационарных электроплит в жилой застройке, а также районы применения населением бытовых кондиционеров принимать в соответствии с </w:t>
      </w:r>
      <w:hyperlink r:id="rId8" w:history="1">
        <w:r w:rsidR="008A471D" w:rsidRPr="009C1E1F">
          <w:rPr>
            <w:sz w:val="18"/>
            <w:szCs w:val="18"/>
          </w:rPr>
          <w:t>СП 54.13330</w:t>
        </w:r>
      </w:hyperlink>
      <w:r w:rsidR="008A471D" w:rsidRPr="009C1E1F">
        <w:rPr>
          <w:sz w:val="18"/>
          <w:szCs w:val="18"/>
        </w:rPr>
        <w:t>.</w:t>
      </w:r>
    </w:p>
    <w:p w:rsidR="008A471D" w:rsidRPr="009C1E1F" w:rsidRDefault="008A471D" w:rsidP="008A471D">
      <w:pPr>
        <w:pStyle w:val="ConsPlusCell"/>
        <w:ind w:firstLine="567"/>
        <w:jc w:val="both"/>
        <w:rPr>
          <w:sz w:val="18"/>
          <w:szCs w:val="18"/>
        </w:rPr>
      </w:pPr>
      <w:r w:rsidRPr="009C1E1F">
        <w:rPr>
          <w:sz w:val="18"/>
          <w:szCs w:val="18"/>
        </w:rPr>
        <w:t>б)</w:t>
      </w:r>
      <w:proofErr w:type="gramStart"/>
      <w:r w:rsidRPr="009C1E1F">
        <w:rPr>
          <w:sz w:val="18"/>
          <w:szCs w:val="18"/>
        </w:rPr>
        <w:t>.(</w:t>
      </w:r>
      <w:proofErr w:type="gramEnd"/>
      <w:r w:rsidRPr="009C1E1F">
        <w:rPr>
          <w:sz w:val="18"/>
          <w:szCs w:val="18"/>
        </w:rPr>
        <w:t>*) Расчёт электрических нагрузок для разных типов застройки следует производить в соответствии с нормами РД 34.20.185-94.</w:t>
      </w:r>
    </w:p>
    <w:p w:rsidR="008A471D" w:rsidRPr="00B213A2" w:rsidRDefault="008A471D" w:rsidP="008A471D">
      <w:pPr>
        <w:spacing w:line="240" w:lineRule="auto"/>
        <w:contextualSpacing/>
        <w:rPr>
          <w:szCs w:val="24"/>
        </w:rPr>
      </w:pPr>
    </w:p>
    <w:p w:rsidR="009C1E1F" w:rsidRDefault="009C1E1F" w:rsidP="008A471D">
      <w:pPr>
        <w:spacing w:line="240" w:lineRule="auto"/>
        <w:contextualSpacing/>
        <w:rPr>
          <w:i/>
          <w:szCs w:val="24"/>
          <w:u w:val="single"/>
        </w:rPr>
      </w:pPr>
    </w:p>
    <w:p w:rsidR="008A471D" w:rsidRPr="00B213A2" w:rsidRDefault="008A471D" w:rsidP="008A471D">
      <w:pPr>
        <w:spacing w:line="240" w:lineRule="auto"/>
        <w:contextualSpacing/>
        <w:rPr>
          <w:i/>
          <w:szCs w:val="24"/>
          <w:u w:val="single"/>
        </w:rPr>
      </w:pPr>
      <w:r w:rsidRPr="00B213A2">
        <w:rPr>
          <w:i/>
          <w:szCs w:val="24"/>
          <w:u w:val="single"/>
        </w:rPr>
        <w:t>1.1.2. Расчетные показатели объектов, относящихся к области газоснабжения:</w:t>
      </w:r>
    </w:p>
    <w:p w:rsidR="008A471D" w:rsidRPr="00B213A2" w:rsidRDefault="008A471D" w:rsidP="008A471D">
      <w:pPr>
        <w:spacing w:line="240" w:lineRule="auto"/>
        <w:ind w:firstLine="567"/>
        <w:contextualSpacing/>
        <w:rPr>
          <w:szCs w:val="24"/>
        </w:rPr>
      </w:pPr>
      <w:r w:rsidRPr="00B213A2">
        <w:rPr>
          <w:szCs w:val="24"/>
        </w:rPr>
        <w:t xml:space="preserve">-в жилых домах специализированного и служебного жилищного фонда </w:t>
      </w:r>
      <w:proofErr w:type="spellStart"/>
      <w:r w:rsidRPr="00B213A2">
        <w:rPr>
          <w:szCs w:val="24"/>
        </w:rPr>
        <w:t>Камешкирского</w:t>
      </w:r>
      <w:proofErr w:type="spellEnd"/>
      <w:r w:rsidRPr="00B213A2">
        <w:rPr>
          <w:szCs w:val="24"/>
        </w:rPr>
        <w:t xml:space="preserve"> района Пензенской области;</w:t>
      </w:r>
    </w:p>
    <w:p w:rsidR="008A471D" w:rsidRPr="00B213A2" w:rsidRDefault="008A471D" w:rsidP="008A471D">
      <w:pPr>
        <w:spacing w:line="240" w:lineRule="auto"/>
        <w:ind w:firstLine="567"/>
        <w:contextualSpacing/>
        <w:rPr>
          <w:szCs w:val="24"/>
        </w:rPr>
      </w:pPr>
      <w:r w:rsidRPr="00B213A2">
        <w:rPr>
          <w:szCs w:val="24"/>
        </w:rPr>
        <w:t xml:space="preserve">-на территории для строительства объектов специализированного и служебного жилищного фонда </w:t>
      </w:r>
      <w:proofErr w:type="spellStart"/>
      <w:r w:rsidRPr="00B213A2">
        <w:rPr>
          <w:szCs w:val="24"/>
        </w:rPr>
        <w:t>Камешкирского</w:t>
      </w:r>
      <w:proofErr w:type="spellEnd"/>
      <w:r w:rsidRPr="00B213A2">
        <w:rPr>
          <w:szCs w:val="24"/>
        </w:rPr>
        <w:t xml:space="preserve"> района Пензенской области;</w:t>
      </w:r>
    </w:p>
    <w:p w:rsidR="008A471D" w:rsidRPr="00B213A2" w:rsidRDefault="008A471D" w:rsidP="008A471D">
      <w:pPr>
        <w:spacing w:line="240" w:lineRule="auto"/>
        <w:ind w:firstLine="567"/>
        <w:contextualSpacing/>
        <w:rPr>
          <w:szCs w:val="24"/>
        </w:rPr>
      </w:pPr>
      <w:r w:rsidRPr="00B213A2">
        <w:rPr>
          <w:szCs w:val="24"/>
        </w:rPr>
        <w:t xml:space="preserve">-на территории для комплексного освоения в целях жилищного строительства, находящиеся в муниципальной собственности </w:t>
      </w:r>
      <w:proofErr w:type="spellStart"/>
      <w:r w:rsidRPr="00B213A2">
        <w:rPr>
          <w:szCs w:val="24"/>
        </w:rPr>
        <w:t>Камешкирского</w:t>
      </w:r>
      <w:proofErr w:type="spellEnd"/>
      <w:r w:rsidRPr="00B213A2">
        <w:rPr>
          <w:szCs w:val="24"/>
        </w:rPr>
        <w:t xml:space="preserve"> района или государственной собственности, права на которые не разграничены.</w:t>
      </w:r>
    </w:p>
    <w:p w:rsidR="008A471D" w:rsidRPr="00B213A2" w:rsidRDefault="008A471D" w:rsidP="008A471D">
      <w:pPr>
        <w:spacing w:line="240" w:lineRule="auto"/>
        <w:contextualSpacing/>
        <w:rPr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2"/>
        <w:gridCol w:w="3514"/>
        <w:gridCol w:w="1475"/>
        <w:gridCol w:w="1436"/>
        <w:gridCol w:w="953"/>
        <w:gridCol w:w="1418"/>
      </w:tblGrid>
      <w:tr w:rsidR="008A471D" w:rsidRPr="00B213A2" w:rsidTr="00B213A2">
        <w:trPr>
          <w:trHeight w:val="778"/>
        </w:trPr>
        <w:tc>
          <w:tcPr>
            <w:tcW w:w="702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 w:rsidRPr="00B213A2">
              <w:rPr>
                <w:szCs w:val="24"/>
              </w:rPr>
              <w:t>№</w:t>
            </w:r>
            <w:proofErr w:type="spellStart"/>
            <w:r w:rsidRPr="00B213A2">
              <w:rPr>
                <w:szCs w:val="24"/>
              </w:rPr>
              <w:t>пп</w:t>
            </w:r>
            <w:proofErr w:type="spellEnd"/>
          </w:p>
        </w:tc>
        <w:tc>
          <w:tcPr>
            <w:tcW w:w="3514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Наименование объекта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(Наименование ресурса)*</w:t>
            </w:r>
          </w:p>
        </w:tc>
        <w:tc>
          <w:tcPr>
            <w:tcW w:w="2911" w:type="dxa"/>
            <w:gridSpan w:val="2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371" w:type="dxa"/>
            <w:gridSpan w:val="2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8A471D" w:rsidRPr="00B213A2" w:rsidTr="00B213A2">
        <w:trPr>
          <w:trHeight w:val="776"/>
        </w:trPr>
        <w:tc>
          <w:tcPr>
            <w:tcW w:w="702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3514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75" w:type="dxa"/>
            <w:vAlign w:val="center"/>
          </w:tcPr>
          <w:p w:rsidR="00B213A2" w:rsidRDefault="008A471D" w:rsidP="00B213A2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Ед</w:t>
            </w:r>
            <w:r w:rsidR="00B213A2">
              <w:rPr>
                <w:szCs w:val="24"/>
              </w:rPr>
              <w:t>.</w:t>
            </w:r>
          </w:p>
          <w:p w:rsidR="008A471D" w:rsidRPr="00B213A2" w:rsidRDefault="008A471D" w:rsidP="00B213A2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 xml:space="preserve"> изм</w:t>
            </w:r>
            <w:r w:rsidR="00B213A2">
              <w:rPr>
                <w:szCs w:val="24"/>
              </w:rPr>
              <w:t>.</w:t>
            </w:r>
          </w:p>
        </w:tc>
        <w:tc>
          <w:tcPr>
            <w:tcW w:w="1436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Величина</w:t>
            </w:r>
          </w:p>
        </w:tc>
        <w:tc>
          <w:tcPr>
            <w:tcW w:w="953" w:type="dxa"/>
            <w:vAlign w:val="center"/>
          </w:tcPr>
          <w:p w:rsidR="008A471D" w:rsidRPr="00B213A2" w:rsidRDefault="008A471D" w:rsidP="00B213A2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Ед</w:t>
            </w:r>
            <w:r w:rsidR="00B213A2">
              <w:rPr>
                <w:szCs w:val="24"/>
              </w:rPr>
              <w:t>.</w:t>
            </w:r>
            <w:r w:rsidRPr="00B213A2">
              <w:rPr>
                <w:szCs w:val="24"/>
              </w:rPr>
              <w:t xml:space="preserve"> изм</w:t>
            </w:r>
            <w:r w:rsidR="00B213A2">
              <w:rPr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Величина</w:t>
            </w:r>
          </w:p>
        </w:tc>
      </w:tr>
      <w:tr w:rsidR="008A471D" w:rsidRPr="00B213A2" w:rsidTr="00B213A2">
        <w:trPr>
          <w:trHeight w:val="836"/>
        </w:trPr>
        <w:tc>
          <w:tcPr>
            <w:tcW w:w="702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1.</w:t>
            </w:r>
          </w:p>
        </w:tc>
        <w:tc>
          <w:tcPr>
            <w:tcW w:w="351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Природный газ, при горячем водоснабжении от газовых водонагревателей **</w:t>
            </w:r>
          </w:p>
        </w:tc>
        <w:tc>
          <w:tcPr>
            <w:tcW w:w="147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  <w:r w:rsidRPr="00B213A2">
              <w:rPr>
                <w:szCs w:val="24"/>
                <w:vertAlign w:val="superscript"/>
              </w:rPr>
              <w:t xml:space="preserve">3 </w:t>
            </w:r>
            <w:r w:rsidRPr="00B213A2">
              <w:rPr>
                <w:szCs w:val="24"/>
              </w:rPr>
              <w:t>/ год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 чел.</w:t>
            </w:r>
          </w:p>
        </w:tc>
        <w:tc>
          <w:tcPr>
            <w:tcW w:w="1436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300</w:t>
            </w:r>
          </w:p>
        </w:tc>
        <w:tc>
          <w:tcPr>
            <w:tcW w:w="2371" w:type="dxa"/>
            <w:gridSpan w:val="2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B213A2">
        <w:trPr>
          <w:trHeight w:val="836"/>
        </w:trPr>
        <w:tc>
          <w:tcPr>
            <w:tcW w:w="702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2.</w:t>
            </w:r>
          </w:p>
        </w:tc>
        <w:tc>
          <w:tcPr>
            <w:tcW w:w="351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Природный газ, при отсутствии всяких видов горячего водоснабжения</w:t>
            </w:r>
          </w:p>
        </w:tc>
        <w:tc>
          <w:tcPr>
            <w:tcW w:w="147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  <w:r w:rsidRPr="00B213A2">
              <w:rPr>
                <w:szCs w:val="24"/>
                <w:vertAlign w:val="superscript"/>
              </w:rPr>
              <w:t xml:space="preserve">3 </w:t>
            </w:r>
            <w:r w:rsidRPr="00B213A2">
              <w:rPr>
                <w:szCs w:val="24"/>
              </w:rPr>
              <w:t>/ год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 чел.</w:t>
            </w:r>
          </w:p>
        </w:tc>
        <w:tc>
          <w:tcPr>
            <w:tcW w:w="1436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180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 w:rsidRPr="00B213A2">
              <w:rPr>
                <w:szCs w:val="24"/>
              </w:rPr>
              <w:t>(220-в сельской местности)</w:t>
            </w:r>
          </w:p>
        </w:tc>
        <w:tc>
          <w:tcPr>
            <w:tcW w:w="2371" w:type="dxa"/>
            <w:gridSpan w:val="2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B213A2">
        <w:trPr>
          <w:trHeight w:val="836"/>
        </w:trPr>
        <w:tc>
          <w:tcPr>
            <w:tcW w:w="702" w:type="dxa"/>
            <w:vAlign w:val="center"/>
          </w:tcPr>
          <w:p w:rsidR="008A471D" w:rsidRPr="00B213A2" w:rsidRDefault="00B213A2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8A471D" w:rsidRPr="00B213A2">
              <w:rPr>
                <w:szCs w:val="24"/>
              </w:rPr>
              <w:t>.</w:t>
            </w:r>
          </w:p>
        </w:tc>
        <w:tc>
          <w:tcPr>
            <w:tcW w:w="351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 xml:space="preserve">Тепловая нагрузка, 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расход газа ***</w:t>
            </w:r>
          </w:p>
        </w:tc>
        <w:tc>
          <w:tcPr>
            <w:tcW w:w="147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Гкал, м3/чел</w:t>
            </w:r>
          </w:p>
        </w:tc>
        <w:tc>
          <w:tcPr>
            <w:tcW w:w="1436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-</w:t>
            </w:r>
          </w:p>
        </w:tc>
        <w:tc>
          <w:tcPr>
            <w:tcW w:w="2371" w:type="dxa"/>
            <w:gridSpan w:val="2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8A471D" w:rsidRPr="009C1E1F" w:rsidRDefault="008A471D" w:rsidP="009C1E1F">
      <w:pPr>
        <w:spacing w:line="240" w:lineRule="auto"/>
        <w:ind w:firstLine="0"/>
        <w:contextualSpacing/>
        <w:rPr>
          <w:sz w:val="18"/>
          <w:szCs w:val="18"/>
          <w:u w:val="single"/>
        </w:rPr>
      </w:pPr>
      <w:r w:rsidRPr="009C1E1F">
        <w:rPr>
          <w:sz w:val="18"/>
          <w:szCs w:val="18"/>
          <w:u w:val="single"/>
        </w:rPr>
        <w:t>Примечания:</w:t>
      </w:r>
    </w:p>
    <w:p w:rsidR="008A471D" w:rsidRPr="009C1E1F" w:rsidRDefault="008A471D" w:rsidP="008A471D">
      <w:pPr>
        <w:spacing w:line="240" w:lineRule="auto"/>
        <w:ind w:right="-1" w:firstLine="567"/>
        <w:contextualSpacing/>
        <w:rPr>
          <w:sz w:val="18"/>
          <w:szCs w:val="18"/>
        </w:rPr>
      </w:pPr>
      <w:r w:rsidRPr="009C1E1F">
        <w:rPr>
          <w:sz w:val="18"/>
          <w:szCs w:val="18"/>
        </w:rPr>
        <w:t>а</w:t>
      </w:r>
      <w:proofErr w:type="gramStart"/>
      <w:r w:rsidRPr="009C1E1F">
        <w:rPr>
          <w:sz w:val="18"/>
          <w:szCs w:val="18"/>
        </w:rPr>
        <w:t xml:space="preserve">) (*) </w:t>
      </w:r>
      <w:proofErr w:type="gramEnd"/>
      <w:r w:rsidRPr="009C1E1F">
        <w:rPr>
          <w:sz w:val="18"/>
          <w:szCs w:val="18"/>
        </w:rPr>
        <w:t>Для определения в целях градостроительного проектирования минимально допустимого уровня обеспеченности объектами, следует использовать норму минимальной обеспеченности населения (территории) соответствующим ресурсом и характеристики планируемых к размещению объектов</w:t>
      </w:r>
    </w:p>
    <w:p w:rsidR="008A471D" w:rsidRPr="009C1E1F" w:rsidRDefault="008A471D" w:rsidP="008A471D">
      <w:pPr>
        <w:spacing w:line="240" w:lineRule="auto"/>
        <w:ind w:right="-1" w:firstLine="567"/>
        <w:contextualSpacing/>
        <w:rPr>
          <w:sz w:val="18"/>
          <w:szCs w:val="18"/>
        </w:rPr>
      </w:pPr>
      <w:r w:rsidRPr="009C1E1F">
        <w:rPr>
          <w:sz w:val="18"/>
          <w:szCs w:val="18"/>
        </w:rPr>
        <w:t>б</w:t>
      </w:r>
      <w:proofErr w:type="gramStart"/>
      <w:r w:rsidRPr="009C1E1F">
        <w:rPr>
          <w:sz w:val="18"/>
          <w:szCs w:val="18"/>
        </w:rPr>
        <w:t xml:space="preserve">) (**) </w:t>
      </w:r>
      <w:proofErr w:type="gramEnd"/>
      <w:r w:rsidRPr="009C1E1F">
        <w:rPr>
          <w:sz w:val="18"/>
          <w:szCs w:val="18"/>
        </w:rPr>
        <w:t>Нормы расхода природного газа следует использовать в целях градостроительного проектирования в качестве укрупнённых показателей расхода (потребления) газа при расчётной теплоте сгорания 34 МДж/м3 (8000 ккал/ м3)</w:t>
      </w:r>
    </w:p>
    <w:p w:rsidR="009C1E1F" w:rsidRPr="009C1E1F" w:rsidRDefault="008A471D" w:rsidP="009C1E1F">
      <w:pPr>
        <w:spacing w:line="240" w:lineRule="auto"/>
        <w:ind w:right="-1" w:firstLine="567"/>
        <w:contextualSpacing/>
        <w:rPr>
          <w:sz w:val="18"/>
          <w:szCs w:val="18"/>
        </w:rPr>
      </w:pPr>
      <w:r w:rsidRPr="009C1E1F">
        <w:rPr>
          <w:sz w:val="18"/>
          <w:szCs w:val="18"/>
        </w:rPr>
        <w:lastRenderedPageBreak/>
        <w:t>в</w:t>
      </w:r>
      <w:proofErr w:type="gramStart"/>
      <w:r w:rsidRPr="009C1E1F">
        <w:rPr>
          <w:sz w:val="18"/>
          <w:szCs w:val="18"/>
        </w:rPr>
        <w:t xml:space="preserve">) (***) </w:t>
      </w:r>
      <w:proofErr w:type="gramEnd"/>
      <w:r w:rsidRPr="009C1E1F">
        <w:rPr>
          <w:sz w:val="18"/>
          <w:szCs w:val="18"/>
        </w:rPr>
        <w:t>Удельные показатели максимальной тепловой нагрузки, расходы газа для различных потребителей следует принимать по нормам СП 124.13330.2012, СП 42-101-2003.</w:t>
      </w:r>
    </w:p>
    <w:p w:rsidR="00F12BB6" w:rsidRPr="00F12BB6" w:rsidRDefault="008A471D" w:rsidP="00F12BB6">
      <w:pPr>
        <w:ind w:right="-1" w:firstLine="567"/>
        <w:contextualSpacing/>
        <w:rPr>
          <w:rFonts w:eastAsia="Times New Roman"/>
          <w:b/>
          <w:sz w:val="28"/>
          <w:szCs w:val="28"/>
          <w:lang w:eastAsia="ru-RU"/>
        </w:rPr>
      </w:pPr>
      <w:r w:rsidRPr="009C1E1F">
        <w:rPr>
          <w:b/>
          <w:i/>
          <w:u w:val="single"/>
        </w:rPr>
        <w:t xml:space="preserve">1.2. </w:t>
      </w:r>
      <w:r w:rsidR="00F12BB6" w:rsidRPr="00F12BB6">
        <w:rPr>
          <w:b/>
          <w:i/>
          <w:u w:val="single"/>
        </w:rPr>
        <w:t>Автомобильные дороги местного значения вне границ населенных пунктов в границах муниципального района</w:t>
      </w:r>
      <w:r w:rsidR="00F12BB6">
        <w:rPr>
          <w:b/>
          <w:i/>
          <w:u w:val="single"/>
        </w:rPr>
        <w:t xml:space="preserve"> </w:t>
      </w:r>
    </w:p>
    <w:p w:rsidR="00F12BB6" w:rsidRPr="00F12BB6" w:rsidRDefault="00F12BB6" w:rsidP="00F12BB6">
      <w:pPr>
        <w:spacing w:line="240" w:lineRule="auto"/>
        <w:ind w:right="-1" w:firstLine="567"/>
        <w:contextualSpacing/>
        <w:jc w:val="left"/>
        <w:rPr>
          <w:rFonts w:eastAsia="Times New Roman"/>
          <w:szCs w:val="24"/>
          <w:u w:val="single"/>
          <w:lang w:eastAsia="ru-RU"/>
        </w:rPr>
      </w:pPr>
      <w:r>
        <w:rPr>
          <w:rFonts w:eastAsia="Times New Roman"/>
          <w:szCs w:val="24"/>
          <w:lang w:eastAsia="ru-RU"/>
        </w:rPr>
        <w:t>1.2.1.</w:t>
      </w:r>
      <w:r w:rsidRPr="00F12BB6">
        <w:rPr>
          <w:rFonts w:eastAsia="Times New Roman"/>
          <w:szCs w:val="24"/>
          <w:lang w:eastAsia="ru-RU"/>
        </w:rPr>
        <w:t xml:space="preserve"> </w:t>
      </w:r>
      <w:r w:rsidRPr="00F12BB6">
        <w:rPr>
          <w:rFonts w:eastAsia="Times New Roman"/>
          <w:szCs w:val="24"/>
          <w:u w:val="single"/>
          <w:lang w:eastAsia="ru-RU"/>
        </w:rPr>
        <w:t>Расчетные показатели автомобильных дорог местного значения вне границ населенных пунктов в границах муниципального района.</w:t>
      </w:r>
    </w:p>
    <w:p w:rsidR="00F12BB6" w:rsidRPr="00F12BB6" w:rsidRDefault="00F12BB6" w:rsidP="00F12BB6">
      <w:pPr>
        <w:spacing w:line="240" w:lineRule="auto"/>
        <w:ind w:firstLine="567"/>
        <w:rPr>
          <w:rFonts w:eastAsia="Times New Roman"/>
          <w:szCs w:val="24"/>
          <w:lang w:eastAsia="ru-RU"/>
        </w:rPr>
      </w:pPr>
      <w:r w:rsidRPr="00F12BB6">
        <w:rPr>
          <w:rFonts w:eastAsia="Times New Roman"/>
          <w:szCs w:val="24"/>
          <w:lang w:eastAsia="ru-RU"/>
        </w:rPr>
        <w:t xml:space="preserve">Проектирование автомобильных дорог местного значения осуществляется на основании документов территориального планирования </w:t>
      </w:r>
      <w:proofErr w:type="spellStart"/>
      <w:r>
        <w:rPr>
          <w:rFonts w:eastAsia="Times New Roman"/>
          <w:szCs w:val="24"/>
          <w:lang w:eastAsia="ru-RU"/>
        </w:rPr>
        <w:t>Камешкирского</w:t>
      </w:r>
      <w:proofErr w:type="spellEnd"/>
      <w:r w:rsidRPr="00F12BB6">
        <w:rPr>
          <w:rFonts w:eastAsia="Times New Roman"/>
          <w:szCs w:val="24"/>
          <w:lang w:eastAsia="ru-RU"/>
        </w:rPr>
        <w:t xml:space="preserve"> района (часть 3 статьи 19 Градостроительного кодекса Российской Федерации).  При проектировании автомобильных дорог, проходящих вне населенных пунктов, следует учитывать требования </w:t>
      </w:r>
      <w:hyperlink r:id="rId9" w:history="1">
        <w:r w:rsidRPr="00F12BB6">
          <w:rPr>
            <w:rFonts w:eastAsia="Times New Roman"/>
            <w:color w:val="0000FF"/>
            <w:szCs w:val="24"/>
            <w:u w:val="single"/>
            <w:lang w:eastAsia="ru-RU"/>
          </w:rPr>
          <w:t xml:space="preserve">ГОСТ </w:t>
        </w:r>
        <w:proofErr w:type="gramStart"/>
        <w:r w:rsidRPr="00F12BB6">
          <w:rPr>
            <w:rFonts w:eastAsia="Times New Roman"/>
            <w:color w:val="0000FF"/>
            <w:szCs w:val="24"/>
            <w:u w:val="single"/>
            <w:lang w:eastAsia="ru-RU"/>
          </w:rPr>
          <w:t>Р</w:t>
        </w:r>
        <w:proofErr w:type="gramEnd"/>
        <w:r w:rsidRPr="00F12BB6">
          <w:rPr>
            <w:rFonts w:eastAsia="Times New Roman"/>
            <w:color w:val="0000FF"/>
            <w:szCs w:val="24"/>
            <w:u w:val="single"/>
            <w:lang w:eastAsia="ru-RU"/>
          </w:rPr>
          <w:t xml:space="preserve"> 52765</w:t>
        </w:r>
      </w:hyperlink>
      <w:r w:rsidRPr="00F12BB6">
        <w:rPr>
          <w:rFonts w:eastAsia="Times New Roman"/>
          <w:szCs w:val="24"/>
          <w:lang w:eastAsia="ru-RU"/>
        </w:rPr>
        <w:t>, </w:t>
      </w:r>
      <w:hyperlink r:id="rId10" w:history="1">
        <w:r w:rsidRPr="00F12BB6">
          <w:rPr>
            <w:rFonts w:eastAsia="Times New Roman"/>
            <w:color w:val="0000FF"/>
            <w:szCs w:val="24"/>
            <w:u w:val="single"/>
            <w:lang w:eastAsia="ru-RU"/>
          </w:rPr>
          <w:t>ГОСТ Р 52766</w:t>
        </w:r>
      </w:hyperlink>
    </w:p>
    <w:p w:rsidR="00F12BB6" w:rsidRPr="00F12BB6" w:rsidRDefault="00F12BB6" w:rsidP="00F12BB6">
      <w:pPr>
        <w:spacing w:line="240" w:lineRule="auto"/>
        <w:ind w:right="-1" w:firstLine="567"/>
        <w:contextualSpacing/>
        <w:jc w:val="left"/>
        <w:rPr>
          <w:rFonts w:eastAsia="Times New Roman"/>
          <w:szCs w:val="24"/>
          <w:lang w:eastAsia="ru-RU"/>
        </w:rPr>
      </w:pPr>
      <w:r w:rsidRPr="00F12BB6">
        <w:rPr>
          <w:rFonts w:eastAsia="Times New Roman"/>
          <w:color w:val="000000"/>
          <w:szCs w:val="24"/>
          <w:lang w:eastAsia="ru-RU"/>
        </w:rPr>
        <w:t>Полосы отвода автомобильных дорог местного значения следует проектировать в соответствии с таблицей 1.3.1</w:t>
      </w:r>
    </w:p>
    <w:p w:rsidR="00F12BB6" w:rsidRPr="00F12BB6" w:rsidRDefault="00F12BB6" w:rsidP="00F12BB6">
      <w:pPr>
        <w:widowControl w:val="0"/>
        <w:spacing w:line="210" w:lineRule="exact"/>
        <w:ind w:left="7080" w:firstLine="0"/>
        <w:jc w:val="left"/>
        <w:rPr>
          <w:rFonts w:eastAsia="Times New Roman"/>
          <w:spacing w:val="3"/>
          <w:szCs w:val="24"/>
          <w:lang w:eastAsia="ru-RU"/>
        </w:rPr>
      </w:pPr>
      <w:r w:rsidRPr="00F12BB6">
        <w:rPr>
          <w:rFonts w:eastAsia="Times New Roman"/>
          <w:color w:val="000000"/>
          <w:spacing w:val="3"/>
          <w:szCs w:val="24"/>
          <w:lang w:eastAsia="ru-RU"/>
        </w:rPr>
        <w:t>Таблица 1.3.1</w:t>
      </w:r>
    </w:p>
    <w:p w:rsidR="00F12BB6" w:rsidRPr="00F12BB6" w:rsidRDefault="00F12BB6" w:rsidP="00F12BB6">
      <w:pPr>
        <w:spacing w:line="240" w:lineRule="auto"/>
        <w:ind w:right="-1" w:firstLine="0"/>
        <w:contextualSpacing/>
        <w:jc w:val="left"/>
        <w:rPr>
          <w:rFonts w:eastAsia="Times New Roman"/>
          <w:szCs w:val="24"/>
          <w:lang w:eastAsia="ru-RU"/>
        </w:rPr>
      </w:pPr>
    </w:p>
    <w:tbl>
      <w:tblPr>
        <w:tblpPr w:leftFromText="180" w:rightFromText="180" w:vertAnchor="text" w:horzAnchor="margin" w:tblpXSpec="center" w:tblpY="11"/>
        <w:tblOverlap w:val="never"/>
        <w:tblW w:w="104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9"/>
        <w:gridCol w:w="5712"/>
      </w:tblGrid>
      <w:tr w:rsidR="00F12BB6" w:rsidRPr="00F12BB6" w:rsidTr="00133C34">
        <w:trPr>
          <w:trHeight w:hRule="exact" w:val="326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widowControl w:val="0"/>
              <w:spacing w:line="180" w:lineRule="exact"/>
              <w:ind w:firstLine="0"/>
              <w:jc w:val="center"/>
              <w:rPr>
                <w:rFonts w:eastAsia="Times New Roman"/>
                <w:spacing w:val="3"/>
                <w:sz w:val="20"/>
                <w:szCs w:val="20"/>
                <w:lang w:eastAsia="ru-RU"/>
              </w:rPr>
            </w:pPr>
            <w:r w:rsidRPr="00F12BB6">
              <w:rPr>
                <w:rFonts w:eastAsia="Times New Roman"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Наименования параметров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widowControl w:val="0"/>
              <w:spacing w:line="180" w:lineRule="exact"/>
              <w:ind w:firstLine="0"/>
              <w:jc w:val="center"/>
              <w:rPr>
                <w:rFonts w:eastAsia="Times New Roman"/>
                <w:spacing w:val="3"/>
                <w:sz w:val="20"/>
                <w:szCs w:val="20"/>
                <w:lang w:eastAsia="ru-RU"/>
              </w:rPr>
            </w:pPr>
            <w:r w:rsidRPr="00F12BB6">
              <w:rPr>
                <w:rFonts w:eastAsia="Times New Roman"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Порядок определения</w:t>
            </w:r>
          </w:p>
        </w:tc>
      </w:tr>
      <w:tr w:rsidR="00F12BB6" w:rsidRPr="00F12BB6" w:rsidTr="00133C34">
        <w:trPr>
          <w:trHeight w:hRule="exact" w:val="542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widowControl w:val="0"/>
              <w:spacing w:line="180" w:lineRule="exact"/>
              <w:ind w:left="284" w:firstLine="0"/>
              <w:jc w:val="center"/>
              <w:rPr>
                <w:rFonts w:eastAsia="Times New Roman"/>
                <w:spacing w:val="3"/>
                <w:sz w:val="20"/>
                <w:szCs w:val="20"/>
                <w:lang w:eastAsia="ru-RU"/>
              </w:rPr>
            </w:pPr>
            <w:r w:rsidRPr="00F12BB6">
              <w:rPr>
                <w:rFonts w:eastAsia="Times New Roman"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Границы полосы отвода автомобильной дороги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widowControl w:val="0"/>
              <w:spacing w:line="264" w:lineRule="exact"/>
              <w:ind w:firstLine="0"/>
              <w:rPr>
                <w:rFonts w:eastAsia="Times New Roman"/>
                <w:spacing w:val="3"/>
                <w:sz w:val="20"/>
                <w:szCs w:val="20"/>
                <w:lang w:eastAsia="ru-RU"/>
              </w:rPr>
            </w:pPr>
            <w:r w:rsidRPr="00F12BB6">
              <w:rPr>
                <w:rFonts w:eastAsia="Times New Roman"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Определяются на основании документации по планировке территории</w:t>
            </w:r>
          </w:p>
        </w:tc>
      </w:tr>
      <w:tr w:rsidR="00F12BB6" w:rsidRPr="00F12BB6" w:rsidTr="00133C34">
        <w:trPr>
          <w:trHeight w:hRule="exact" w:val="811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widowControl w:val="0"/>
              <w:spacing w:line="264" w:lineRule="exact"/>
              <w:ind w:left="120" w:firstLine="0"/>
              <w:jc w:val="left"/>
              <w:rPr>
                <w:rFonts w:eastAsia="Times New Roman"/>
                <w:spacing w:val="3"/>
                <w:sz w:val="20"/>
                <w:szCs w:val="20"/>
                <w:lang w:eastAsia="ru-RU"/>
              </w:rPr>
            </w:pPr>
            <w:r w:rsidRPr="00F12BB6">
              <w:rPr>
                <w:rFonts w:eastAsia="Times New Roman"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Порядок установления и использования полос </w:t>
            </w:r>
            <w:proofErr w:type="gramStart"/>
            <w:r w:rsidRPr="00F12BB6">
              <w:rPr>
                <w:rFonts w:eastAsia="Times New Roman"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отвода</w:t>
            </w:r>
            <w:proofErr w:type="gramEnd"/>
            <w:r w:rsidRPr="00F12BB6">
              <w:rPr>
                <w:rFonts w:eastAsia="Times New Roman"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автомобильных дорог местного значения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widowControl w:val="0"/>
              <w:spacing w:line="264" w:lineRule="exact"/>
              <w:ind w:firstLine="0"/>
              <w:rPr>
                <w:rFonts w:eastAsia="Times New Roman"/>
                <w:spacing w:val="3"/>
                <w:sz w:val="20"/>
                <w:szCs w:val="20"/>
                <w:lang w:eastAsia="ru-RU"/>
              </w:rPr>
            </w:pPr>
            <w:r w:rsidRPr="00F12BB6">
              <w:rPr>
                <w:rFonts w:eastAsia="Times New Roman"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Органом местного самоуправления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Камешкирского</w:t>
            </w:r>
            <w:proofErr w:type="spellEnd"/>
            <w:r w:rsidRPr="00F12BB6">
              <w:rPr>
                <w:rFonts w:eastAsia="Times New Roman"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 xml:space="preserve"> района Пензенской области</w:t>
            </w:r>
          </w:p>
        </w:tc>
      </w:tr>
    </w:tbl>
    <w:p w:rsidR="00F12BB6" w:rsidRPr="00F12BB6" w:rsidRDefault="00F12BB6" w:rsidP="00F12BB6">
      <w:pPr>
        <w:spacing w:line="240" w:lineRule="auto"/>
        <w:ind w:firstLine="0"/>
        <w:jc w:val="left"/>
        <w:rPr>
          <w:rFonts w:eastAsia="Times New Roman"/>
          <w:szCs w:val="24"/>
          <w:lang w:eastAsia="ru-RU"/>
        </w:rPr>
      </w:pPr>
      <w:bookmarkStart w:id="0" w:name="bookmark18"/>
      <w:r w:rsidRPr="00F12BB6">
        <w:rPr>
          <w:rFonts w:eastAsia="Times New Roman"/>
          <w:szCs w:val="24"/>
          <w:lang w:eastAsia="ru-RU"/>
        </w:rPr>
        <w:t>Предельные значения расчетных показателей основных параметров автомобильных дорог местного значения приведены в таблице 1.3.2</w:t>
      </w:r>
    </w:p>
    <w:p w:rsidR="00F12BB6" w:rsidRPr="00F12BB6" w:rsidRDefault="00F12BB6" w:rsidP="00F12BB6">
      <w:pPr>
        <w:spacing w:line="240" w:lineRule="auto"/>
        <w:ind w:left="6372" w:firstLine="708"/>
        <w:jc w:val="left"/>
        <w:rPr>
          <w:rFonts w:eastAsia="Times New Roman"/>
          <w:szCs w:val="24"/>
          <w:lang w:eastAsia="ru-RU"/>
        </w:rPr>
      </w:pPr>
      <w:r w:rsidRPr="00F12BB6">
        <w:rPr>
          <w:rFonts w:eastAsia="Times New Roman"/>
          <w:szCs w:val="24"/>
          <w:lang w:eastAsia="ru-RU"/>
        </w:rPr>
        <w:t xml:space="preserve"> Таблица </w:t>
      </w:r>
      <w:bookmarkEnd w:id="0"/>
      <w:r w:rsidRPr="00F12BB6">
        <w:rPr>
          <w:rFonts w:eastAsia="Times New Roman"/>
          <w:szCs w:val="24"/>
          <w:lang w:eastAsia="ru-RU"/>
        </w:rPr>
        <w:t>1.3.2</w:t>
      </w:r>
    </w:p>
    <w:tbl>
      <w:tblPr>
        <w:tblW w:w="10450" w:type="dxa"/>
        <w:tblInd w:w="-54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253"/>
        <w:gridCol w:w="2253"/>
        <w:gridCol w:w="1668"/>
        <w:gridCol w:w="1669"/>
        <w:gridCol w:w="2607"/>
      </w:tblGrid>
      <w:tr w:rsidR="00F12BB6" w:rsidRPr="00F12BB6" w:rsidTr="00133C34">
        <w:trPr>
          <w:trHeight w:hRule="exact" w:val="803"/>
        </w:trPr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F12BB6">
              <w:rPr>
                <w:rFonts w:eastAsia="Times New Roman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F12BB6">
              <w:rPr>
                <w:szCs w:val="24"/>
                <w:lang w:eastAsia="ru-RU"/>
              </w:rPr>
              <w:t>Основные расчетные параметры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F12BB6">
              <w:rPr>
                <w:szCs w:val="24"/>
                <w:lang w:eastAsia="ru-RU"/>
              </w:rPr>
              <w:t>Предельные значения расчетных показателей для автомобильных дорог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F12BB6">
              <w:rPr>
                <w:rFonts w:eastAsia="Times New Roman"/>
                <w:szCs w:val="24"/>
                <w:lang w:eastAsia="ru-RU"/>
              </w:rPr>
              <w:t>Расчетный показатель Максимально допустимого уровня Территориальной доступности</w:t>
            </w:r>
          </w:p>
        </w:tc>
      </w:tr>
      <w:tr w:rsidR="00F12BB6" w:rsidRPr="00F12BB6" w:rsidTr="00133C34">
        <w:trPr>
          <w:trHeight w:hRule="exact" w:val="701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lef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F12BB6">
              <w:rPr>
                <w:szCs w:val="24"/>
                <w:lang w:eastAsia="ru-RU"/>
              </w:rPr>
              <w:t>IV категории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F12BB6">
              <w:rPr>
                <w:szCs w:val="24"/>
                <w:lang w:eastAsia="ru-RU"/>
              </w:rPr>
              <w:t>V категории</w:t>
            </w:r>
          </w:p>
        </w:tc>
        <w:tc>
          <w:tcPr>
            <w:tcW w:w="2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12BB6" w:rsidRPr="00F12BB6" w:rsidTr="00133C34">
        <w:trPr>
          <w:trHeight w:hRule="exact" w:val="350"/>
        </w:trPr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12BB6">
              <w:rPr>
                <w:rFonts w:eastAsia="Times New Roman"/>
                <w:szCs w:val="24"/>
                <w:lang w:eastAsia="ru-RU"/>
              </w:rPr>
              <w:t>Автомобильные дороги местного значения вне границ населенных пунктов в границах муниципального района (основные расчетные</w:t>
            </w:r>
            <w:proofErr w:type="gramEnd"/>
          </w:p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F12BB6">
              <w:rPr>
                <w:rFonts w:eastAsia="Times New Roman"/>
                <w:szCs w:val="24"/>
                <w:lang w:eastAsia="ru-RU"/>
              </w:rPr>
              <w:t>параметры)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F12BB6">
              <w:rPr>
                <w:szCs w:val="24"/>
                <w:lang w:eastAsia="ru-RU"/>
              </w:rPr>
              <w:t>Число полос движения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F12BB6">
              <w:rPr>
                <w:szCs w:val="24"/>
                <w:lang w:eastAsia="ru-RU"/>
              </w:rPr>
              <w:t>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F12BB6">
              <w:rPr>
                <w:szCs w:val="24"/>
                <w:lang w:eastAsia="ru-RU"/>
              </w:rPr>
              <w:t>1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F12BB6">
              <w:rPr>
                <w:rFonts w:eastAsia="Times New Roman"/>
                <w:szCs w:val="24"/>
                <w:lang w:eastAsia="ru-RU"/>
              </w:rPr>
              <w:t>Не нормируется</w:t>
            </w:r>
          </w:p>
        </w:tc>
      </w:tr>
      <w:tr w:rsidR="00F12BB6" w:rsidRPr="00F12BB6" w:rsidTr="00133C34">
        <w:trPr>
          <w:trHeight w:hRule="exact" w:val="331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F12BB6">
              <w:rPr>
                <w:szCs w:val="24"/>
                <w:lang w:eastAsia="ru-RU"/>
              </w:rPr>
              <w:t xml:space="preserve">Ширина полосы движения, </w:t>
            </w:r>
            <w:proofErr w:type="gramStart"/>
            <w:r w:rsidRPr="00F12BB6">
              <w:rPr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668" w:type="dxa"/>
            <w:tcBorders>
              <w:lef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F12BB6">
              <w:rPr>
                <w:szCs w:val="24"/>
                <w:lang w:eastAsia="ru-RU"/>
              </w:rPr>
              <w:t>3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F12BB6">
              <w:rPr>
                <w:szCs w:val="24"/>
                <w:lang w:eastAsia="ru-RU"/>
              </w:rPr>
              <w:t>4,5 и более</w:t>
            </w:r>
          </w:p>
        </w:tc>
        <w:tc>
          <w:tcPr>
            <w:tcW w:w="2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12BB6" w:rsidRPr="00F12BB6" w:rsidTr="00133C34">
        <w:trPr>
          <w:trHeight w:hRule="exact" w:val="350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F12BB6">
              <w:rPr>
                <w:szCs w:val="24"/>
                <w:lang w:eastAsia="ru-RU"/>
              </w:rPr>
              <w:t>Центральная разделительная полоса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F12BB6">
              <w:rPr>
                <w:szCs w:val="24"/>
                <w:lang w:eastAsia="ru-RU"/>
              </w:rPr>
              <w:t>не требуется</w:t>
            </w:r>
          </w:p>
        </w:tc>
        <w:tc>
          <w:tcPr>
            <w:tcW w:w="2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12BB6" w:rsidRPr="00F12BB6" w:rsidTr="00133C34">
        <w:trPr>
          <w:trHeight w:hRule="exact" w:val="701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F12BB6">
              <w:rPr>
                <w:sz w:val="22"/>
                <w:lang w:eastAsia="ru-RU"/>
              </w:rPr>
              <w:t>Пересечения: с автодорогами, велосипедными и пешеходными дорожками с железнодорожными путями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F12BB6">
              <w:rPr>
                <w:szCs w:val="24"/>
                <w:lang w:eastAsia="ru-RU"/>
              </w:rPr>
              <w:t>допускаются в одном уровне</w:t>
            </w:r>
          </w:p>
        </w:tc>
        <w:tc>
          <w:tcPr>
            <w:tcW w:w="2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12BB6" w:rsidRPr="00F12BB6" w:rsidTr="00133C34">
        <w:trPr>
          <w:trHeight w:hRule="exact" w:val="346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F12BB6">
              <w:rPr>
                <w:sz w:val="22"/>
                <w:lang w:eastAsia="ru-RU"/>
              </w:rPr>
              <w:t>Примыкания в одном уровне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F12BB6">
              <w:rPr>
                <w:szCs w:val="24"/>
                <w:lang w:eastAsia="ru-RU"/>
              </w:rPr>
              <w:t>Допускаются</w:t>
            </w:r>
          </w:p>
        </w:tc>
        <w:tc>
          <w:tcPr>
            <w:tcW w:w="2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12BB6" w:rsidRPr="00F12BB6" w:rsidTr="00133C34">
        <w:trPr>
          <w:trHeight w:hRule="exact" w:val="350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F12BB6">
              <w:rPr>
                <w:szCs w:val="24"/>
                <w:lang w:eastAsia="ru-RU"/>
              </w:rPr>
              <w:t xml:space="preserve">Расчетная скорость движения, </w:t>
            </w:r>
            <w:proofErr w:type="gramStart"/>
            <w:r w:rsidRPr="00F12BB6">
              <w:rPr>
                <w:szCs w:val="24"/>
                <w:lang w:eastAsia="ru-RU"/>
              </w:rPr>
              <w:t>км</w:t>
            </w:r>
            <w:proofErr w:type="gramEnd"/>
            <w:r w:rsidRPr="00F12BB6">
              <w:rPr>
                <w:szCs w:val="24"/>
                <w:lang w:eastAsia="ru-RU"/>
              </w:rPr>
              <w:t>/ч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F12BB6">
              <w:rPr>
                <w:szCs w:val="24"/>
                <w:lang w:eastAsia="ru-RU"/>
              </w:rPr>
              <w:t>80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F12BB6">
              <w:rPr>
                <w:szCs w:val="24"/>
                <w:lang w:eastAsia="ru-RU"/>
              </w:rPr>
              <w:t>60</w:t>
            </w:r>
          </w:p>
        </w:tc>
        <w:tc>
          <w:tcPr>
            <w:tcW w:w="2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12BB6" w:rsidRPr="00F12BB6" w:rsidTr="00133C34">
        <w:trPr>
          <w:trHeight w:hRule="exact" w:val="331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F12BB6">
              <w:rPr>
                <w:szCs w:val="24"/>
                <w:lang w:eastAsia="ru-RU"/>
              </w:rPr>
              <w:t xml:space="preserve">Наименьший радиус кривых в плане, </w:t>
            </w:r>
            <w:proofErr w:type="gramStart"/>
            <w:r w:rsidRPr="00F12BB6">
              <w:rPr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668" w:type="dxa"/>
            <w:tcBorders>
              <w:lef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F12BB6">
              <w:rPr>
                <w:szCs w:val="24"/>
                <w:lang w:eastAsia="ru-RU"/>
              </w:rPr>
              <w:t>300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F12BB6">
              <w:rPr>
                <w:szCs w:val="24"/>
                <w:lang w:eastAsia="ru-RU"/>
              </w:rPr>
              <w:t>150</w:t>
            </w:r>
          </w:p>
        </w:tc>
        <w:tc>
          <w:tcPr>
            <w:tcW w:w="2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12BB6" w:rsidRPr="00F12BB6" w:rsidTr="00133C34">
        <w:trPr>
          <w:trHeight w:hRule="exact" w:val="350"/>
        </w:trPr>
        <w:tc>
          <w:tcPr>
            <w:tcW w:w="2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F12BB6">
              <w:rPr>
                <w:szCs w:val="24"/>
                <w:lang w:eastAsia="ru-RU"/>
              </w:rPr>
              <w:t>Наибольший продольный уклон, %о</w:t>
            </w:r>
          </w:p>
        </w:tc>
        <w:tc>
          <w:tcPr>
            <w:tcW w:w="1668" w:type="dxa"/>
            <w:tcBorders>
              <w:lef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F12BB6">
              <w:rPr>
                <w:szCs w:val="24"/>
                <w:lang w:eastAsia="ru-RU"/>
              </w:rPr>
              <w:t>60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F12BB6">
              <w:rPr>
                <w:szCs w:val="24"/>
                <w:lang w:eastAsia="ru-RU"/>
              </w:rPr>
              <w:t>70</w:t>
            </w:r>
          </w:p>
        </w:tc>
        <w:tc>
          <w:tcPr>
            <w:tcW w:w="2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12BB6" w:rsidRPr="00F12BB6" w:rsidTr="00133C34">
        <w:trPr>
          <w:trHeight w:hRule="exact" w:val="733"/>
        </w:trPr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F12BB6">
              <w:rPr>
                <w:szCs w:val="24"/>
                <w:lang w:eastAsia="ru-RU"/>
              </w:rPr>
              <w:t xml:space="preserve">Ширина земляного полотна, </w:t>
            </w:r>
            <w:proofErr w:type="gramStart"/>
            <w:r w:rsidRPr="00F12BB6">
              <w:rPr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F12BB6">
              <w:rPr>
                <w:szCs w:val="24"/>
                <w:lang w:eastAsia="ru-RU"/>
              </w:rPr>
              <w:t>10,0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F12BB6">
              <w:rPr>
                <w:szCs w:val="24"/>
                <w:lang w:eastAsia="ru-RU"/>
              </w:rPr>
              <w:t>8,0</w:t>
            </w:r>
          </w:p>
        </w:tc>
        <w:tc>
          <w:tcPr>
            <w:tcW w:w="2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12BB6" w:rsidRPr="00F12BB6" w:rsidRDefault="00F12BB6" w:rsidP="00F12BB6">
      <w:pPr>
        <w:spacing w:line="240" w:lineRule="auto"/>
        <w:ind w:firstLine="0"/>
        <w:jc w:val="left"/>
        <w:rPr>
          <w:rFonts w:eastAsia="Times New Roman"/>
          <w:sz w:val="28"/>
          <w:szCs w:val="28"/>
          <w:lang w:eastAsia="ru-RU"/>
        </w:rPr>
      </w:pPr>
      <w:bookmarkStart w:id="1" w:name="bookmark21"/>
    </w:p>
    <w:p w:rsidR="00F12BB6" w:rsidRPr="00F12BB6" w:rsidRDefault="00F12BB6" w:rsidP="00F12BB6">
      <w:pPr>
        <w:spacing w:line="240" w:lineRule="auto"/>
        <w:ind w:firstLine="0"/>
        <w:jc w:val="left"/>
        <w:rPr>
          <w:rFonts w:eastAsia="Times New Roman"/>
          <w:szCs w:val="24"/>
          <w:lang w:eastAsia="ru-RU"/>
        </w:rPr>
      </w:pPr>
      <w:r w:rsidRPr="00F12BB6">
        <w:rPr>
          <w:rFonts w:eastAsia="Times New Roman"/>
          <w:szCs w:val="24"/>
          <w:lang w:eastAsia="ru-RU"/>
        </w:rPr>
        <w:t>Предельные значения расчетных показателей ширины придорожной полосы</w:t>
      </w:r>
      <w:bookmarkEnd w:id="1"/>
      <w:r w:rsidRPr="00F12BB6">
        <w:rPr>
          <w:rFonts w:eastAsia="Times New Roman"/>
          <w:szCs w:val="24"/>
          <w:lang w:eastAsia="ru-RU"/>
        </w:rPr>
        <w:t xml:space="preserve"> </w:t>
      </w:r>
      <w:bookmarkStart w:id="2" w:name="bookmark22"/>
      <w:r w:rsidRPr="00F12BB6">
        <w:rPr>
          <w:rFonts w:eastAsia="Times New Roman"/>
          <w:szCs w:val="24"/>
          <w:lang w:eastAsia="ru-RU"/>
        </w:rPr>
        <w:t xml:space="preserve">устанавливается в соответствии с таблицей </w:t>
      </w:r>
      <w:bookmarkEnd w:id="2"/>
      <w:r w:rsidRPr="00F12BB6">
        <w:rPr>
          <w:rFonts w:eastAsia="Times New Roman"/>
          <w:szCs w:val="24"/>
          <w:lang w:eastAsia="ru-RU"/>
        </w:rPr>
        <w:t>1.3.3</w:t>
      </w:r>
    </w:p>
    <w:p w:rsidR="00F12BB6" w:rsidRPr="00F12BB6" w:rsidRDefault="00F12BB6" w:rsidP="00F12BB6">
      <w:pPr>
        <w:widowControl w:val="0"/>
        <w:spacing w:line="210" w:lineRule="exact"/>
        <w:ind w:left="7080" w:firstLine="0"/>
        <w:jc w:val="left"/>
        <w:rPr>
          <w:rFonts w:eastAsia="Times New Roman"/>
          <w:spacing w:val="3"/>
          <w:szCs w:val="24"/>
          <w:lang w:eastAsia="ru-RU"/>
        </w:rPr>
      </w:pPr>
      <w:r w:rsidRPr="00F12BB6">
        <w:rPr>
          <w:rFonts w:eastAsia="Times New Roman"/>
          <w:color w:val="000000"/>
          <w:spacing w:val="3"/>
          <w:szCs w:val="24"/>
          <w:lang w:eastAsia="ru-RU"/>
        </w:rPr>
        <w:t>Таблица 1.3.3</w:t>
      </w:r>
    </w:p>
    <w:p w:rsidR="00F12BB6" w:rsidRPr="00F12BB6" w:rsidRDefault="00F12BB6" w:rsidP="00F12BB6">
      <w:pPr>
        <w:spacing w:line="240" w:lineRule="auto"/>
        <w:ind w:firstLine="0"/>
        <w:jc w:val="left"/>
        <w:rPr>
          <w:rFonts w:eastAsia="Times New Roman"/>
          <w:szCs w:val="24"/>
          <w:lang w:eastAsia="ru-RU"/>
        </w:rPr>
      </w:pPr>
    </w:p>
    <w:tbl>
      <w:tblPr>
        <w:tblW w:w="99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515"/>
      </w:tblGrid>
      <w:tr w:rsidR="00F12BB6" w:rsidRPr="00F12BB6" w:rsidTr="00133C34">
        <w:trPr>
          <w:trHeight w:hRule="exact" w:val="542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widowControl w:val="0"/>
              <w:spacing w:line="180" w:lineRule="exact"/>
              <w:ind w:firstLine="0"/>
              <w:jc w:val="center"/>
              <w:rPr>
                <w:rFonts w:eastAsia="Times New Roman"/>
                <w:spacing w:val="3"/>
                <w:sz w:val="21"/>
                <w:szCs w:val="21"/>
                <w:lang w:eastAsia="ru-RU"/>
              </w:rPr>
            </w:pPr>
            <w:r w:rsidRPr="00F12BB6">
              <w:rPr>
                <w:rFonts w:eastAsia="Times New Roman"/>
                <w:color w:val="000000"/>
                <w:spacing w:val="-1"/>
                <w:sz w:val="18"/>
                <w:szCs w:val="18"/>
                <w:shd w:val="clear" w:color="auto" w:fill="FFFFFF"/>
                <w:lang w:eastAsia="ru-RU"/>
              </w:rPr>
              <w:t>Категория автомобильной дороги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widowControl w:val="0"/>
              <w:spacing w:line="264" w:lineRule="exact"/>
              <w:ind w:firstLine="0"/>
              <w:jc w:val="center"/>
              <w:rPr>
                <w:rFonts w:eastAsia="Times New Roman"/>
                <w:spacing w:val="3"/>
                <w:sz w:val="21"/>
                <w:szCs w:val="21"/>
                <w:lang w:eastAsia="ru-RU"/>
              </w:rPr>
            </w:pPr>
            <w:r w:rsidRPr="00F12BB6">
              <w:rPr>
                <w:rFonts w:eastAsia="Times New Roman"/>
                <w:color w:val="000000"/>
                <w:spacing w:val="-1"/>
                <w:sz w:val="18"/>
                <w:szCs w:val="18"/>
                <w:shd w:val="clear" w:color="auto" w:fill="FFFFFF"/>
                <w:lang w:eastAsia="ru-RU"/>
              </w:rPr>
              <w:t xml:space="preserve">Предельные значения расчетных показателей - ширина придорожной полосы, </w:t>
            </w:r>
            <w:proofErr w:type="gramStart"/>
            <w:r w:rsidRPr="00F12BB6">
              <w:rPr>
                <w:rFonts w:eastAsia="Times New Roman"/>
                <w:color w:val="000000"/>
                <w:spacing w:val="-1"/>
                <w:sz w:val="18"/>
                <w:szCs w:val="18"/>
                <w:shd w:val="clear" w:color="auto" w:fill="FFFFFF"/>
                <w:lang w:eastAsia="ru-RU"/>
              </w:rPr>
              <w:t>м</w:t>
            </w:r>
            <w:proofErr w:type="gramEnd"/>
          </w:p>
        </w:tc>
      </w:tr>
      <w:tr w:rsidR="00F12BB6" w:rsidRPr="00F12BB6" w:rsidTr="00133C34">
        <w:trPr>
          <w:trHeight w:hRule="exact" w:val="274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widowControl w:val="0"/>
              <w:spacing w:line="180" w:lineRule="exact"/>
              <w:ind w:left="120" w:firstLine="0"/>
              <w:jc w:val="left"/>
              <w:rPr>
                <w:rFonts w:eastAsia="Times New Roman"/>
                <w:spacing w:val="3"/>
                <w:sz w:val="21"/>
                <w:szCs w:val="21"/>
                <w:lang w:eastAsia="ru-RU"/>
              </w:rPr>
            </w:pPr>
            <w:r w:rsidRPr="00F12BB6">
              <w:rPr>
                <w:rFonts w:eastAsia="Times New Roman"/>
                <w:color w:val="000000"/>
                <w:spacing w:val="-1"/>
                <w:sz w:val="18"/>
                <w:szCs w:val="18"/>
                <w:shd w:val="clear" w:color="auto" w:fill="FFFFFF"/>
                <w:lang w:eastAsia="ru-RU"/>
              </w:rPr>
              <w:t>IV категории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widowControl w:val="0"/>
              <w:spacing w:line="180" w:lineRule="exact"/>
              <w:ind w:firstLine="0"/>
              <w:jc w:val="center"/>
              <w:rPr>
                <w:rFonts w:eastAsia="Times New Roman"/>
                <w:spacing w:val="3"/>
                <w:sz w:val="21"/>
                <w:szCs w:val="21"/>
                <w:lang w:eastAsia="ru-RU"/>
              </w:rPr>
            </w:pPr>
            <w:r w:rsidRPr="00F12BB6">
              <w:rPr>
                <w:rFonts w:eastAsia="Times New Roman"/>
                <w:color w:val="000000"/>
                <w:spacing w:val="-1"/>
                <w:sz w:val="18"/>
                <w:szCs w:val="18"/>
                <w:shd w:val="clear" w:color="auto" w:fill="FFFFFF"/>
                <w:lang w:eastAsia="ru-RU"/>
              </w:rPr>
              <w:t>50</w:t>
            </w:r>
          </w:p>
        </w:tc>
      </w:tr>
      <w:tr w:rsidR="00F12BB6" w:rsidRPr="00F12BB6" w:rsidTr="00133C34">
        <w:trPr>
          <w:trHeight w:hRule="exact" w:val="283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widowControl w:val="0"/>
              <w:spacing w:line="180" w:lineRule="exact"/>
              <w:ind w:left="120" w:firstLine="0"/>
              <w:jc w:val="left"/>
              <w:rPr>
                <w:rFonts w:eastAsia="Times New Roman"/>
                <w:spacing w:val="3"/>
                <w:sz w:val="21"/>
                <w:szCs w:val="21"/>
                <w:lang w:eastAsia="ru-RU"/>
              </w:rPr>
            </w:pPr>
            <w:r w:rsidRPr="00F12BB6">
              <w:rPr>
                <w:rFonts w:eastAsia="Times New Roman"/>
                <w:color w:val="000000"/>
                <w:spacing w:val="-1"/>
                <w:sz w:val="18"/>
                <w:szCs w:val="18"/>
                <w:shd w:val="clear" w:color="auto" w:fill="FFFFFF"/>
                <w:lang w:eastAsia="ru-RU"/>
              </w:rPr>
              <w:t>V категория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widowControl w:val="0"/>
              <w:spacing w:line="180" w:lineRule="exact"/>
              <w:ind w:firstLine="0"/>
              <w:jc w:val="center"/>
              <w:rPr>
                <w:rFonts w:eastAsia="Times New Roman"/>
                <w:spacing w:val="3"/>
                <w:sz w:val="21"/>
                <w:szCs w:val="21"/>
                <w:lang w:eastAsia="ru-RU"/>
              </w:rPr>
            </w:pPr>
            <w:r w:rsidRPr="00F12BB6">
              <w:rPr>
                <w:rFonts w:eastAsia="Times New Roman"/>
                <w:color w:val="000000"/>
                <w:spacing w:val="-1"/>
                <w:sz w:val="18"/>
                <w:szCs w:val="18"/>
                <w:shd w:val="clear" w:color="auto" w:fill="FFFFFF"/>
                <w:lang w:eastAsia="ru-RU"/>
              </w:rPr>
              <w:t>25</w:t>
            </w:r>
          </w:p>
        </w:tc>
      </w:tr>
    </w:tbl>
    <w:p w:rsidR="00F12BB6" w:rsidRPr="00F12BB6" w:rsidRDefault="00F12BB6" w:rsidP="00F12BB6">
      <w:pPr>
        <w:spacing w:line="240" w:lineRule="auto"/>
        <w:ind w:firstLine="0"/>
        <w:rPr>
          <w:rFonts w:eastAsia="Times New Roman"/>
          <w:color w:val="000000"/>
          <w:szCs w:val="24"/>
          <w:lang w:eastAsia="ru-RU"/>
        </w:rPr>
      </w:pPr>
      <w:r w:rsidRPr="00F12BB6">
        <w:rPr>
          <w:rFonts w:eastAsia="Times New Roman"/>
          <w:color w:val="000000"/>
          <w:szCs w:val="24"/>
          <w:lang w:eastAsia="ru-RU"/>
        </w:rPr>
        <w:lastRenderedPageBreak/>
        <w:t xml:space="preserve">Порядок установления и использования придорожных </w:t>
      </w:r>
      <w:proofErr w:type="gramStart"/>
      <w:r w:rsidRPr="00F12BB6">
        <w:rPr>
          <w:rFonts w:eastAsia="Times New Roman"/>
          <w:color w:val="000000"/>
          <w:szCs w:val="24"/>
          <w:lang w:eastAsia="ru-RU"/>
        </w:rPr>
        <w:t>полос</w:t>
      </w:r>
      <w:proofErr w:type="gramEnd"/>
      <w:r w:rsidRPr="00F12BB6">
        <w:rPr>
          <w:rFonts w:eastAsia="Times New Roman"/>
          <w:color w:val="000000"/>
          <w:szCs w:val="24"/>
          <w:lang w:eastAsia="ru-RU"/>
        </w:rPr>
        <w:t xml:space="preserve"> автомобильных дорог местного значения устанавливается органом ме</w:t>
      </w:r>
      <w:r>
        <w:rPr>
          <w:rFonts w:eastAsia="Times New Roman"/>
          <w:color w:val="000000"/>
          <w:szCs w:val="24"/>
          <w:lang w:eastAsia="ru-RU"/>
        </w:rPr>
        <w:t xml:space="preserve">стного самоуправления </w:t>
      </w:r>
      <w:proofErr w:type="spellStart"/>
      <w:r>
        <w:rPr>
          <w:rFonts w:eastAsia="Times New Roman"/>
          <w:color w:val="000000"/>
          <w:szCs w:val="24"/>
          <w:lang w:eastAsia="ru-RU"/>
        </w:rPr>
        <w:t>Камешкирского</w:t>
      </w:r>
      <w:proofErr w:type="spellEnd"/>
      <w:r w:rsidRPr="00F12BB6">
        <w:rPr>
          <w:rFonts w:eastAsia="Times New Roman"/>
          <w:color w:val="000000"/>
          <w:szCs w:val="24"/>
          <w:lang w:eastAsia="ru-RU"/>
        </w:rPr>
        <w:t xml:space="preserve"> района Пензенской области</w:t>
      </w:r>
    </w:p>
    <w:p w:rsidR="00F12BB6" w:rsidRPr="00F12BB6" w:rsidRDefault="00F12BB6" w:rsidP="00F12BB6">
      <w:pPr>
        <w:spacing w:line="240" w:lineRule="auto"/>
        <w:ind w:firstLine="0"/>
        <w:rPr>
          <w:rFonts w:eastAsia="Times New Roman"/>
          <w:color w:val="000000"/>
          <w:szCs w:val="24"/>
          <w:lang w:eastAsia="ru-RU"/>
        </w:rPr>
      </w:pPr>
      <w:r w:rsidRPr="00F12BB6">
        <w:rPr>
          <w:rFonts w:eastAsia="Times New Roman"/>
          <w:color w:val="000000"/>
          <w:szCs w:val="24"/>
          <w:lang w:eastAsia="ru-RU"/>
        </w:rPr>
        <w:t>Примечания:</w:t>
      </w:r>
    </w:p>
    <w:p w:rsidR="00F12BB6" w:rsidRPr="00F12BB6" w:rsidRDefault="00F12BB6" w:rsidP="00F12BB6">
      <w:pPr>
        <w:spacing w:line="240" w:lineRule="auto"/>
        <w:ind w:firstLine="0"/>
        <w:rPr>
          <w:rFonts w:eastAsia="Times New Roman"/>
          <w:color w:val="000000"/>
          <w:szCs w:val="24"/>
          <w:lang w:eastAsia="ru-RU"/>
        </w:rPr>
      </w:pPr>
      <w:r w:rsidRPr="00F12BB6">
        <w:rPr>
          <w:rFonts w:eastAsia="Times New Roman"/>
          <w:color w:val="000000"/>
          <w:szCs w:val="24"/>
          <w:lang w:eastAsia="ru-RU"/>
        </w:rPr>
        <w:t xml:space="preserve">Решение об установлении границ придорожных полос автомобильных дорог местного значения или об изменении границ таких придорожных полос принимается органом местного самоуправления </w:t>
      </w:r>
      <w:proofErr w:type="spellStart"/>
      <w:r>
        <w:rPr>
          <w:rFonts w:eastAsia="Times New Roman"/>
          <w:color w:val="000000"/>
          <w:szCs w:val="24"/>
          <w:lang w:eastAsia="ru-RU"/>
        </w:rPr>
        <w:t>Камешкирского</w:t>
      </w:r>
      <w:proofErr w:type="spellEnd"/>
      <w:r w:rsidRPr="00F12BB6">
        <w:rPr>
          <w:rFonts w:eastAsia="Times New Roman"/>
          <w:color w:val="000000"/>
          <w:szCs w:val="24"/>
          <w:lang w:eastAsia="ru-RU"/>
        </w:rPr>
        <w:t xml:space="preserve"> района Пензенской области</w:t>
      </w:r>
    </w:p>
    <w:p w:rsidR="00F12BB6" w:rsidRPr="00F12BB6" w:rsidRDefault="00F12BB6" w:rsidP="00F12BB6">
      <w:pPr>
        <w:spacing w:line="240" w:lineRule="auto"/>
        <w:ind w:firstLine="0"/>
        <w:rPr>
          <w:rFonts w:eastAsia="Times New Roman"/>
          <w:color w:val="000000"/>
          <w:szCs w:val="24"/>
          <w:lang w:eastAsia="ru-RU"/>
        </w:rPr>
      </w:pPr>
    </w:p>
    <w:p w:rsidR="00F12BB6" w:rsidRPr="00F12BB6" w:rsidRDefault="00F12BB6" w:rsidP="00F12BB6">
      <w:pPr>
        <w:spacing w:line="240" w:lineRule="auto"/>
        <w:ind w:firstLine="0"/>
        <w:jc w:val="left"/>
        <w:rPr>
          <w:rFonts w:eastAsia="Times New Roman"/>
          <w:szCs w:val="24"/>
          <w:lang w:eastAsia="ru-RU"/>
        </w:rPr>
      </w:pPr>
      <w:bookmarkStart w:id="3" w:name="bookmark23"/>
      <w:r w:rsidRPr="00F12BB6">
        <w:rPr>
          <w:rFonts w:eastAsia="Times New Roman"/>
          <w:szCs w:val="24"/>
          <w:lang w:eastAsia="ru-RU"/>
        </w:rPr>
        <w:t>Предельные значения расчетных показателей - минимальные расстояния от бровки земляного полотна автомобильных дорог до застройки следует принимать в соответствии с таблицей 1.3.4.</w:t>
      </w:r>
      <w:bookmarkEnd w:id="3"/>
    </w:p>
    <w:p w:rsidR="00F12BB6" w:rsidRPr="00F12BB6" w:rsidRDefault="00F12BB6" w:rsidP="00F12BB6">
      <w:pPr>
        <w:spacing w:line="240" w:lineRule="auto"/>
        <w:ind w:firstLine="0"/>
        <w:jc w:val="left"/>
        <w:rPr>
          <w:rFonts w:eastAsia="Times New Roman"/>
          <w:sz w:val="28"/>
          <w:szCs w:val="28"/>
          <w:lang w:eastAsia="ru-RU"/>
        </w:rPr>
      </w:pPr>
    </w:p>
    <w:p w:rsidR="00F12BB6" w:rsidRPr="00F12BB6" w:rsidRDefault="00F12BB6" w:rsidP="00F12BB6">
      <w:pPr>
        <w:widowControl w:val="0"/>
        <w:spacing w:line="210" w:lineRule="exact"/>
        <w:ind w:left="7080" w:firstLine="0"/>
        <w:jc w:val="left"/>
        <w:rPr>
          <w:rFonts w:eastAsia="Times New Roman"/>
          <w:spacing w:val="3"/>
          <w:sz w:val="28"/>
          <w:szCs w:val="28"/>
          <w:lang w:eastAsia="ru-RU"/>
        </w:rPr>
      </w:pPr>
      <w:r w:rsidRPr="00F12BB6">
        <w:rPr>
          <w:rFonts w:eastAsia="Times New Roman"/>
          <w:color w:val="000000"/>
          <w:spacing w:val="3"/>
          <w:sz w:val="28"/>
          <w:szCs w:val="28"/>
          <w:lang w:eastAsia="ru-RU"/>
        </w:rPr>
        <w:t>Таблица 1.3.4</w:t>
      </w:r>
    </w:p>
    <w:tbl>
      <w:tblPr>
        <w:tblW w:w="100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2"/>
        <w:gridCol w:w="1531"/>
        <w:gridCol w:w="6086"/>
      </w:tblGrid>
      <w:tr w:rsidR="00F12BB6" w:rsidRPr="00F12BB6" w:rsidTr="00133C34">
        <w:trPr>
          <w:trHeight w:hRule="exact" w:val="475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widowControl w:val="0"/>
              <w:spacing w:line="230" w:lineRule="exact"/>
              <w:ind w:firstLine="0"/>
              <w:jc w:val="center"/>
              <w:rPr>
                <w:rFonts w:eastAsia="Times New Roman"/>
                <w:spacing w:val="3"/>
                <w:sz w:val="21"/>
                <w:szCs w:val="21"/>
                <w:lang w:eastAsia="ru-RU"/>
              </w:rPr>
            </w:pPr>
            <w:r w:rsidRPr="00F12BB6">
              <w:rPr>
                <w:rFonts w:eastAsia="Times New Roman"/>
                <w:color w:val="000000"/>
                <w:spacing w:val="-1"/>
                <w:sz w:val="18"/>
                <w:szCs w:val="18"/>
                <w:shd w:val="clear" w:color="auto" w:fill="FFFFFF"/>
                <w:lang w:eastAsia="ru-RU"/>
              </w:rPr>
              <w:t>Категория автомобильной дороги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widowControl w:val="0"/>
              <w:spacing w:after="60" w:line="180" w:lineRule="exact"/>
              <w:ind w:firstLine="0"/>
              <w:jc w:val="center"/>
              <w:rPr>
                <w:rFonts w:eastAsia="Times New Roman"/>
                <w:spacing w:val="3"/>
                <w:sz w:val="21"/>
                <w:szCs w:val="21"/>
                <w:lang w:eastAsia="ru-RU"/>
              </w:rPr>
            </w:pPr>
            <w:r w:rsidRPr="00F12BB6">
              <w:rPr>
                <w:rFonts w:eastAsia="Times New Roman"/>
                <w:color w:val="000000"/>
                <w:spacing w:val="-1"/>
                <w:sz w:val="18"/>
                <w:szCs w:val="18"/>
                <w:shd w:val="clear" w:color="auto" w:fill="FFFFFF"/>
                <w:lang w:eastAsia="ru-RU"/>
              </w:rPr>
              <w:t>Условия</w:t>
            </w:r>
          </w:p>
          <w:p w:rsidR="00F12BB6" w:rsidRPr="00F12BB6" w:rsidRDefault="00F12BB6" w:rsidP="00F12BB6">
            <w:pPr>
              <w:widowControl w:val="0"/>
              <w:spacing w:before="60" w:line="180" w:lineRule="exact"/>
              <w:ind w:firstLine="0"/>
              <w:jc w:val="center"/>
              <w:rPr>
                <w:rFonts w:eastAsia="Times New Roman"/>
                <w:spacing w:val="3"/>
                <w:sz w:val="21"/>
                <w:szCs w:val="21"/>
                <w:lang w:eastAsia="ru-RU"/>
              </w:rPr>
            </w:pPr>
            <w:r w:rsidRPr="00F12BB6">
              <w:rPr>
                <w:rFonts w:eastAsia="Times New Roman"/>
                <w:color w:val="000000"/>
                <w:spacing w:val="-1"/>
                <w:sz w:val="18"/>
                <w:szCs w:val="18"/>
                <w:shd w:val="clear" w:color="auto" w:fill="FFFFFF"/>
                <w:lang w:eastAsia="ru-RU"/>
              </w:rPr>
              <w:t>размещения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widowControl w:val="0"/>
              <w:spacing w:line="235" w:lineRule="exact"/>
              <w:ind w:firstLine="0"/>
              <w:jc w:val="center"/>
              <w:rPr>
                <w:rFonts w:eastAsia="Times New Roman"/>
                <w:spacing w:val="3"/>
                <w:sz w:val="21"/>
                <w:szCs w:val="21"/>
                <w:lang w:eastAsia="ru-RU"/>
              </w:rPr>
            </w:pPr>
            <w:r w:rsidRPr="00F12BB6">
              <w:rPr>
                <w:rFonts w:eastAsia="Times New Roman"/>
                <w:color w:val="000000"/>
                <w:spacing w:val="-1"/>
                <w:sz w:val="18"/>
                <w:szCs w:val="18"/>
                <w:shd w:val="clear" w:color="auto" w:fill="FFFFFF"/>
                <w:lang w:eastAsia="ru-RU"/>
              </w:rPr>
              <w:t xml:space="preserve">Предельные значения расчетных показателей - минимальные расстояние от бровки земляного полотна, </w:t>
            </w:r>
            <w:proofErr w:type="gramStart"/>
            <w:r w:rsidRPr="00F12BB6">
              <w:rPr>
                <w:rFonts w:eastAsia="Times New Roman"/>
                <w:color w:val="000000"/>
                <w:spacing w:val="-1"/>
                <w:sz w:val="18"/>
                <w:szCs w:val="18"/>
                <w:shd w:val="clear" w:color="auto" w:fill="FFFFFF"/>
                <w:lang w:eastAsia="ru-RU"/>
              </w:rPr>
              <w:t>м</w:t>
            </w:r>
            <w:proofErr w:type="gramEnd"/>
          </w:p>
        </w:tc>
      </w:tr>
      <w:tr w:rsidR="00F12BB6" w:rsidRPr="00F12BB6" w:rsidTr="00133C34">
        <w:trPr>
          <w:trHeight w:hRule="exact" w:val="480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widowControl w:val="0"/>
              <w:spacing w:line="180" w:lineRule="exact"/>
              <w:ind w:firstLine="0"/>
              <w:jc w:val="center"/>
              <w:rPr>
                <w:rFonts w:eastAsia="Times New Roman"/>
                <w:spacing w:val="3"/>
                <w:sz w:val="21"/>
                <w:szCs w:val="21"/>
                <w:lang w:eastAsia="ru-RU"/>
              </w:rPr>
            </w:pPr>
            <w:r w:rsidRPr="00F12BB6">
              <w:rPr>
                <w:rFonts w:eastAsia="Times New Roman"/>
                <w:color w:val="000000"/>
                <w:spacing w:val="-1"/>
                <w:sz w:val="18"/>
                <w:szCs w:val="18"/>
                <w:shd w:val="clear" w:color="auto" w:fill="FFFFFF"/>
                <w:lang w:val="en-US" w:eastAsia="ru-RU"/>
              </w:rPr>
              <w:t>IV(V)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widowControl w:val="0"/>
              <w:spacing w:after="60" w:line="180" w:lineRule="exact"/>
              <w:ind w:firstLine="0"/>
              <w:jc w:val="center"/>
              <w:rPr>
                <w:rFonts w:eastAsia="Times New Roman"/>
                <w:spacing w:val="3"/>
                <w:sz w:val="21"/>
                <w:szCs w:val="21"/>
                <w:lang w:eastAsia="ru-RU"/>
              </w:rPr>
            </w:pPr>
            <w:r w:rsidRPr="00F12BB6">
              <w:rPr>
                <w:rFonts w:eastAsia="Times New Roman"/>
                <w:color w:val="000000"/>
                <w:spacing w:val="-1"/>
                <w:sz w:val="18"/>
                <w:szCs w:val="18"/>
                <w:shd w:val="clear" w:color="auto" w:fill="FFFFFF"/>
                <w:lang w:eastAsia="ru-RU"/>
              </w:rPr>
              <w:t>не</w:t>
            </w:r>
          </w:p>
          <w:p w:rsidR="00F12BB6" w:rsidRPr="00F12BB6" w:rsidRDefault="00F12BB6" w:rsidP="00F12BB6">
            <w:pPr>
              <w:widowControl w:val="0"/>
              <w:spacing w:before="60" w:line="180" w:lineRule="exact"/>
              <w:ind w:firstLine="0"/>
              <w:jc w:val="center"/>
              <w:rPr>
                <w:rFonts w:eastAsia="Times New Roman"/>
                <w:spacing w:val="3"/>
                <w:sz w:val="21"/>
                <w:szCs w:val="21"/>
                <w:lang w:eastAsia="ru-RU"/>
              </w:rPr>
            </w:pPr>
            <w:r w:rsidRPr="00F12BB6">
              <w:rPr>
                <w:rFonts w:eastAsia="Times New Roman"/>
                <w:color w:val="000000"/>
                <w:spacing w:val="-1"/>
                <w:sz w:val="18"/>
                <w:szCs w:val="18"/>
                <w:shd w:val="clear" w:color="auto" w:fill="FFFFFF"/>
                <w:lang w:eastAsia="ru-RU"/>
              </w:rPr>
              <w:t>нормируется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2BB6" w:rsidRPr="00F12BB6" w:rsidRDefault="00F12BB6" w:rsidP="00F12BB6">
            <w:pPr>
              <w:widowControl w:val="0"/>
              <w:numPr>
                <w:ilvl w:val="0"/>
                <w:numId w:val="27"/>
              </w:numPr>
              <w:tabs>
                <w:tab w:val="left" w:pos="230"/>
              </w:tabs>
              <w:spacing w:after="60" w:line="180" w:lineRule="exact"/>
              <w:ind w:left="120" w:firstLine="0"/>
              <w:jc w:val="left"/>
              <w:rPr>
                <w:rFonts w:eastAsia="Times New Roman"/>
                <w:spacing w:val="3"/>
                <w:sz w:val="21"/>
                <w:szCs w:val="21"/>
                <w:lang w:eastAsia="ru-RU"/>
              </w:rPr>
            </w:pPr>
            <w:r w:rsidRPr="00F12BB6">
              <w:rPr>
                <w:rFonts w:eastAsia="Times New Roman"/>
                <w:color w:val="000000"/>
                <w:spacing w:val="-1"/>
                <w:sz w:val="18"/>
                <w:szCs w:val="18"/>
                <w:shd w:val="clear" w:color="auto" w:fill="FFFFFF"/>
                <w:lang w:eastAsia="ru-RU"/>
              </w:rPr>
              <w:t>до жилой застройки - 50;</w:t>
            </w:r>
          </w:p>
          <w:p w:rsidR="00F12BB6" w:rsidRPr="00F12BB6" w:rsidRDefault="00F12BB6" w:rsidP="00F12BB6">
            <w:pPr>
              <w:widowControl w:val="0"/>
              <w:numPr>
                <w:ilvl w:val="0"/>
                <w:numId w:val="27"/>
              </w:numPr>
              <w:tabs>
                <w:tab w:val="left" w:pos="226"/>
              </w:tabs>
              <w:spacing w:before="60" w:line="180" w:lineRule="exact"/>
              <w:ind w:left="120" w:firstLine="0"/>
              <w:jc w:val="left"/>
              <w:rPr>
                <w:rFonts w:eastAsia="Times New Roman"/>
                <w:spacing w:val="3"/>
                <w:sz w:val="21"/>
                <w:szCs w:val="21"/>
                <w:lang w:eastAsia="ru-RU"/>
              </w:rPr>
            </w:pPr>
            <w:r w:rsidRPr="00F12BB6">
              <w:rPr>
                <w:rFonts w:eastAsia="Times New Roman"/>
                <w:color w:val="000000"/>
                <w:spacing w:val="-1"/>
                <w:sz w:val="18"/>
                <w:szCs w:val="18"/>
                <w:shd w:val="clear" w:color="auto" w:fill="FFFFFF"/>
                <w:lang w:eastAsia="ru-RU"/>
              </w:rPr>
              <w:t>до садоводческих, огороднических, дачных объединений - 25</w:t>
            </w:r>
          </w:p>
        </w:tc>
      </w:tr>
    </w:tbl>
    <w:p w:rsidR="00F12BB6" w:rsidRPr="00F12BB6" w:rsidRDefault="00F12BB6" w:rsidP="00F12BB6">
      <w:pPr>
        <w:spacing w:line="240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F12BB6" w:rsidRPr="00F12BB6" w:rsidRDefault="00F12BB6" w:rsidP="00F12BB6">
      <w:pPr>
        <w:spacing w:line="240" w:lineRule="auto"/>
        <w:ind w:right="-1" w:firstLine="567"/>
        <w:contextualSpacing/>
        <w:jc w:val="left"/>
        <w:rPr>
          <w:rFonts w:eastAsia="Times New Roman"/>
          <w:szCs w:val="24"/>
          <w:lang w:eastAsia="ru-RU"/>
        </w:rPr>
      </w:pPr>
    </w:p>
    <w:p w:rsidR="008A471D" w:rsidRPr="00F12BB6" w:rsidRDefault="00F12BB6" w:rsidP="009C1E1F">
      <w:pPr>
        <w:pStyle w:val="3"/>
        <w:widowControl w:val="0"/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709"/>
        <w:jc w:val="left"/>
        <w:rPr>
          <w:u w:val="single"/>
        </w:rPr>
      </w:pPr>
      <w:r>
        <w:rPr>
          <w:u w:val="single"/>
        </w:rPr>
        <w:t>1.2.2.</w:t>
      </w:r>
      <w:r w:rsidRPr="00F12BB6">
        <w:rPr>
          <w:u w:val="single"/>
        </w:rPr>
        <w:t xml:space="preserve">Расчетные показатели объектов дорожного сервиса на автомобильных дорогах местного значения вне границ населенных пунктов в границах </w:t>
      </w:r>
      <w:proofErr w:type="spellStart"/>
      <w:r w:rsidRPr="00F12BB6">
        <w:rPr>
          <w:u w:val="single"/>
        </w:rPr>
        <w:t>Камешкирского</w:t>
      </w:r>
      <w:proofErr w:type="spellEnd"/>
      <w:r w:rsidRPr="00F12BB6">
        <w:rPr>
          <w:u w:val="single"/>
        </w:rPr>
        <w:t xml:space="preserve"> района</w:t>
      </w:r>
    </w:p>
    <w:p w:rsidR="008A471D" w:rsidRPr="00B213A2" w:rsidRDefault="008A471D" w:rsidP="008A471D">
      <w:pPr>
        <w:spacing w:line="240" w:lineRule="auto"/>
        <w:contextualSpacing/>
        <w:rPr>
          <w:i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127"/>
        <w:gridCol w:w="1559"/>
        <w:gridCol w:w="992"/>
        <w:gridCol w:w="284"/>
        <w:gridCol w:w="1417"/>
        <w:gridCol w:w="142"/>
        <w:gridCol w:w="1276"/>
        <w:gridCol w:w="141"/>
        <w:gridCol w:w="1276"/>
      </w:tblGrid>
      <w:tr w:rsidR="008A471D" w:rsidRPr="009C1E1F" w:rsidTr="00A4471E">
        <w:trPr>
          <w:trHeight w:val="778"/>
        </w:trPr>
        <w:tc>
          <w:tcPr>
            <w:tcW w:w="567" w:type="dxa"/>
            <w:vMerge w:val="restart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№</w:t>
            </w:r>
            <w:proofErr w:type="spellStart"/>
            <w:r w:rsidRPr="009C1E1F">
              <w:rPr>
                <w:szCs w:val="24"/>
              </w:rPr>
              <w:t>пп</w:t>
            </w:r>
            <w:proofErr w:type="spellEnd"/>
          </w:p>
        </w:tc>
        <w:tc>
          <w:tcPr>
            <w:tcW w:w="2127" w:type="dxa"/>
            <w:vMerge w:val="restart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Наименование объекта</w:t>
            </w:r>
          </w:p>
        </w:tc>
        <w:tc>
          <w:tcPr>
            <w:tcW w:w="4252" w:type="dxa"/>
            <w:gridSpan w:val="4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835" w:type="dxa"/>
            <w:gridSpan w:val="4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8A471D" w:rsidRPr="009C1E1F" w:rsidTr="00A4471E">
        <w:trPr>
          <w:trHeight w:val="776"/>
        </w:trPr>
        <w:tc>
          <w:tcPr>
            <w:tcW w:w="567" w:type="dxa"/>
            <w:vMerge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A4471E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Единица изм</w:t>
            </w:r>
            <w:r w:rsidR="00A4471E" w:rsidRPr="009C1E1F">
              <w:rPr>
                <w:szCs w:val="24"/>
              </w:rPr>
              <w:t>.</w:t>
            </w:r>
          </w:p>
        </w:tc>
        <w:tc>
          <w:tcPr>
            <w:tcW w:w="269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Величина</w:t>
            </w:r>
          </w:p>
        </w:tc>
        <w:tc>
          <w:tcPr>
            <w:tcW w:w="1559" w:type="dxa"/>
            <w:gridSpan w:val="3"/>
            <w:vAlign w:val="center"/>
          </w:tcPr>
          <w:p w:rsidR="008A471D" w:rsidRPr="009C1E1F" w:rsidRDefault="008A471D" w:rsidP="00A4471E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Единица изм</w:t>
            </w:r>
            <w:r w:rsidR="00A4471E" w:rsidRPr="009C1E1F">
              <w:rPr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Величина</w:t>
            </w:r>
          </w:p>
        </w:tc>
      </w:tr>
      <w:tr w:rsidR="008A471D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  <w:lang w:eastAsia="ru-RU"/>
              </w:rPr>
              <w:t>Площадки отдыха</w:t>
            </w: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left="-108" w:right="-38"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Вместимость (автомобилей)</w:t>
            </w:r>
          </w:p>
        </w:tc>
        <w:tc>
          <w:tcPr>
            <w:tcW w:w="2693" w:type="dxa"/>
            <w:gridSpan w:val="3"/>
            <w:vAlign w:val="center"/>
          </w:tcPr>
          <w:p w:rsidR="008A471D" w:rsidRPr="009C1E1F" w:rsidRDefault="008A471D" w:rsidP="00CE5D36">
            <w:pPr>
              <w:autoSpaceDE w:val="0"/>
              <w:autoSpaceDN w:val="0"/>
              <w:adjustRightInd w:val="0"/>
              <w:spacing w:line="240" w:lineRule="auto"/>
              <w:ind w:firstLine="175"/>
              <w:jc w:val="left"/>
              <w:rPr>
                <w:szCs w:val="24"/>
                <w:lang w:eastAsia="ru-RU"/>
              </w:rPr>
            </w:pPr>
          </w:p>
          <w:p w:rsidR="008A471D" w:rsidRPr="009C1E1F" w:rsidRDefault="008A471D" w:rsidP="00CE5D36">
            <w:pPr>
              <w:autoSpaceDE w:val="0"/>
              <w:autoSpaceDN w:val="0"/>
              <w:adjustRightInd w:val="0"/>
              <w:spacing w:line="240" w:lineRule="auto"/>
              <w:ind w:firstLine="175"/>
              <w:jc w:val="left"/>
              <w:rPr>
                <w:szCs w:val="24"/>
                <w:lang w:eastAsia="ru-RU"/>
              </w:rPr>
            </w:pPr>
            <w:r w:rsidRPr="009C1E1F">
              <w:rPr>
                <w:szCs w:val="24"/>
                <w:lang w:eastAsia="ru-RU"/>
              </w:rPr>
              <w:t>10 - на дорогах категории IV.</w:t>
            </w:r>
          </w:p>
          <w:p w:rsidR="008A471D" w:rsidRPr="009C1E1F" w:rsidRDefault="008A471D" w:rsidP="00CE5D36">
            <w:pPr>
              <w:autoSpaceDE w:val="0"/>
              <w:autoSpaceDN w:val="0"/>
              <w:adjustRightInd w:val="0"/>
              <w:spacing w:line="240" w:lineRule="auto"/>
              <w:ind w:firstLine="540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8A471D" w:rsidRPr="009C1E1F" w:rsidRDefault="008A471D" w:rsidP="00B213A2">
            <w:pPr>
              <w:autoSpaceDE w:val="0"/>
              <w:autoSpaceDN w:val="0"/>
              <w:adjustRightInd w:val="0"/>
              <w:spacing w:line="240" w:lineRule="auto"/>
              <w:ind w:left="-108" w:firstLine="1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Расстояние между площадками на дорогах</w:t>
            </w: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autoSpaceDE w:val="0"/>
              <w:autoSpaceDN w:val="0"/>
              <w:adjustRightInd w:val="0"/>
              <w:spacing w:line="240" w:lineRule="auto"/>
              <w:ind w:firstLine="176"/>
              <w:jc w:val="center"/>
              <w:rPr>
                <w:szCs w:val="24"/>
                <w:lang w:eastAsia="ru-RU"/>
              </w:rPr>
            </w:pPr>
          </w:p>
          <w:p w:rsidR="008A471D" w:rsidRPr="009C1E1F" w:rsidRDefault="008A471D" w:rsidP="00CE5D36">
            <w:pPr>
              <w:autoSpaceDE w:val="0"/>
              <w:autoSpaceDN w:val="0"/>
              <w:adjustRightInd w:val="0"/>
              <w:spacing w:line="240" w:lineRule="auto"/>
              <w:ind w:firstLine="176"/>
              <w:jc w:val="center"/>
              <w:rPr>
                <w:szCs w:val="24"/>
                <w:lang w:eastAsia="ru-RU"/>
              </w:rPr>
            </w:pPr>
            <w:r w:rsidRPr="009C1E1F">
              <w:rPr>
                <w:szCs w:val="24"/>
                <w:lang w:eastAsia="ru-RU"/>
              </w:rPr>
              <w:t xml:space="preserve"> 45 - </w:t>
            </w:r>
            <w:smartTag w:uri="urn:schemas-microsoft-com:office:smarttags" w:element="metricconverter">
              <w:smartTagPr>
                <w:attr w:name="ProductID" w:val="55 км"/>
              </w:smartTagPr>
              <w:r w:rsidRPr="009C1E1F">
                <w:rPr>
                  <w:szCs w:val="24"/>
                  <w:lang w:eastAsia="ru-RU"/>
                </w:rPr>
                <w:t>55 км</w:t>
              </w:r>
            </w:smartTag>
            <w:r w:rsidRPr="009C1E1F">
              <w:rPr>
                <w:szCs w:val="24"/>
                <w:lang w:eastAsia="ru-RU"/>
              </w:rPr>
              <w:t xml:space="preserve"> - на дорогах категории IV.</w:t>
            </w:r>
          </w:p>
          <w:p w:rsidR="008A471D" w:rsidRPr="009C1E1F" w:rsidRDefault="008A471D" w:rsidP="00CE5D36">
            <w:pPr>
              <w:autoSpaceDE w:val="0"/>
              <w:autoSpaceDN w:val="0"/>
              <w:adjustRightInd w:val="0"/>
              <w:spacing w:line="240" w:lineRule="auto"/>
              <w:ind w:firstLine="540"/>
              <w:jc w:val="center"/>
              <w:rPr>
                <w:szCs w:val="24"/>
              </w:rPr>
            </w:pPr>
          </w:p>
        </w:tc>
      </w:tr>
      <w:tr w:rsidR="00A4471E" w:rsidRPr="009C1E1F" w:rsidTr="00A4471E">
        <w:trPr>
          <w:trHeight w:val="1351"/>
        </w:trPr>
        <w:tc>
          <w:tcPr>
            <w:tcW w:w="567" w:type="dxa"/>
            <w:vMerge w:val="restart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2</w:t>
            </w:r>
          </w:p>
        </w:tc>
        <w:tc>
          <w:tcPr>
            <w:tcW w:w="2127" w:type="dxa"/>
            <w:vMerge w:val="restart"/>
            <w:vAlign w:val="center"/>
          </w:tcPr>
          <w:p w:rsidR="008A471D" w:rsidRPr="009C1E1F" w:rsidRDefault="008A471D" w:rsidP="00CE5D36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szCs w:val="24"/>
                <w:lang w:eastAsia="ru-RU"/>
              </w:rPr>
            </w:pPr>
            <w:r w:rsidRPr="009C1E1F">
              <w:rPr>
                <w:szCs w:val="24"/>
                <w:lang w:eastAsia="ru-RU"/>
              </w:rPr>
              <w:t>Автозаправочные станции****</w:t>
            </w:r>
          </w:p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A471D" w:rsidRPr="009C1E1F" w:rsidRDefault="008A471D" w:rsidP="00CE5D36">
            <w:pPr>
              <w:autoSpaceDE w:val="0"/>
              <w:autoSpaceDN w:val="0"/>
              <w:adjustRightInd w:val="0"/>
              <w:spacing w:line="240" w:lineRule="auto"/>
              <w:ind w:firstLine="540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A471D" w:rsidRPr="009C1E1F" w:rsidRDefault="008A471D" w:rsidP="00CE5D36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Cs w:val="24"/>
              </w:rPr>
            </w:pPr>
            <w:r w:rsidRPr="009C1E1F">
              <w:rPr>
                <w:szCs w:val="24"/>
              </w:rPr>
              <w:t>при интенсивности движения</w:t>
            </w:r>
          </w:p>
        </w:tc>
        <w:tc>
          <w:tcPr>
            <w:tcW w:w="1559" w:type="dxa"/>
            <w:gridSpan w:val="3"/>
            <w:vAlign w:val="center"/>
          </w:tcPr>
          <w:p w:rsidR="008A471D" w:rsidRPr="009C1E1F" w:rsidRDefault="008A471D" w:rsidP="00B213A2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Расстояние между АЗС</w:t>
            </w: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км</w:t>
            </w:r>
          </w:p>
        </w:tc>
      </w:tr>
      <w:tr w:rsidR="008A471D" w:rsidRPr="009C1E1F" w:rsidTr="00A4471E">
        <w:trPr>
          <w:trHeight w:val="287"/>
        </w:trPr>
        <w:tc>
          <w:tcPr>
            <w:tcW w:w="567" w:type="dxa"/>
            <w:vMerge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8A471D" w:rsidRPr="009C1E1F" w:rsidRDefault="008A471D" w:rsidP="00CE5D36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5528" w:type="dxa"/>
            <w:gridSpan w:val="7"/>
            <w:vAlign w:val="center"/>
          </w:tcPr>
          <w:p w:rsidR="008A471D" w:rsidRPr="009C1E1F" w:rsidRDefault="008A471D" w:rsidP="00CE5D36">
            <w:pPr>
              <w:spacing w:line="240" w:lineRule="auto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При одностороннем размещении</w:t>
            </w:r>
          </w:p>
        </w:tc>
      </w:tr>
      <w:tr w:rsidR="00A4471E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Заправок в сутки</w:t>
            </w:r>
          </w:p>
        </w:tc>
        <w:tc>
          <w:tcPr>
            <w:tcW w:w="1276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250</w:t>
            </w:r>
          </w:p>
        </w:tc>
        <w:tc>
          <w:tcPr>
            <w:tcW w:w="141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1000-2000</w:t>
            </w:r>
          </w:p>
        </w:tc>
        <w:tc>
          <w:tcPr>
            <w:tcW w:w="1559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30-40</w:t>
            </w:r>
          </w:p>
        </w:tc>
      </w:tr>
      <w:tr w:rsidR="00A4471E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500</w:t>
            </w:r>
          </w:p>
        </w:tc>
        <w:tc>
          <w:tcPr>
            <w:tcW w:w="141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2000-3000</w:t>
            </w:r>
          </w:p>
        </w:tc>
        <w:tc>
          <w:tcPr>
            <w:tcW w:w="1559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40-50</w:t>
            </w:r>
          </w:p>
        </w:tc>
      </w:tr>
      <w:tr w:rsidR="00A4471E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750</w:t>
            </w:r>
          </w:p>
        </w:tc>
        <w:tc>
          <w:tcPr>
            <w:tcW w:w="141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3000-5000</w:t>
            </w:r>
          </w:p>
        </w:tc>
        <w:tc>
          <w:tcPr>
            <w:tcW w:w="1559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40-50</w:t>
            </w:r>
          </w:p>
        </w:tc>
      </w:tr>
      <w:tr w:rsidR="008A471D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5528" w:type="dxa"/>
            <w:gridSpan w:val="7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При 2-х стороннем размещении</w:t>
            </w:r>
          </w:p>
        </w:tc>
      </w:tr>
      <w:tr w:rsidR="00A4471E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750</w:t>
            </w:r>
          </w:p>
        </w:tc>
        <w:tc>
          <w:tcPr>
            <w:tcW w:w="1559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5000-7000</w:t>
            </w: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50-60</w:t>
            </w:r>
          </w:p>
        </w:tc>
      </w:tr>
      <w:tr w:rsidR="00A4471E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1000</w:t>
            </w:r>
          </w:p>
        </w:tc>
        <w:tc>
          <w:tcPr>
            <w:tcW w:w="1559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7000-20000</w:t>
            </w: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40-50</w:t>
            </w:r>
          </w:p>
        </w:tc>
      </w:tr>
      <w:tr w:rsidR="00A4471E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1000</w:t>
            </w:r>
          </w:p>
        </w:tc>
        <w:tc>
          <w:tcPr>
            <w:tcW w:w="1559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20000</w:t>
            </w: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20-25</w:t>
            </w:r>
          </w:p>
        </w:tc>
      </w:tr>
      <w:tr w:rsidR="00A4471E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Автобусные остановки</w:t>
            </w: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остановка</w:t>
            </w:r>
          </w:p>
        </w:tc>
        <w:tc>
          <w:tcPr>
            <w:tcW w:w="2835" w:type="dxa"/>
            <w:gridSpan w:val="4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A4471E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Расстояние между остановками</w:t>
            </w:r>
          </w:p>
        </w:tc>
        <w:tc>
          <w:tcPr>
            <w:tcW w:w="1276" w:type="dxa"/>
            <w:vAlign w:val="center"/>
          </w:tcPr>
          <w:p w:rsidR="008A471D" w:rsidRPr="009C1E1F" w:rsidRDefault="008A471D" w:rsidP="00B213A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9C1E1F">
              <w:rPr>
                <w:szCs w:val="24"/>
                <w:lang w:eastAsia="ru-RU"/>
              </w:rPr>
              <w:t xml:space="preserve">На дорогах категорий I - III не чаще чем через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9C1E1F">
                <w:rPr>
                  <w:szCs w:val="24"/>
                  <w:lang w:eastAsia="ru-RU"/>
                </w:rPr>
                <w:t>3 км</w:t>
              </w:r>
            </w:smartTag>
            <w:r w:rsidRPr="009C1E1F">
              <w:rPr>
                <w:szCs w:val="24"/>
                <w:lang w:eastAsia="ru-RU"/>
              </w:rPr>
              <w:t>.</w:t>
            </w:r>
          </w:p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A4471E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  <w:lang w:eastAsia="ru-RU"/>
              </w:rPr>
              <w:t>Станции технического обслуживания</w:t>
            </w: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Число постов</w:t>
            </w:r>
          </w:p>
        </w:tc>
        <w:tc>
          <w:tcPr>
            <w:tcW w:w="992" w:type="dxa"/>
            <w:vAlign w:val="center"/>
          </w:tcPr>
          <w:p w:rsidR="008A471D" w:rsidRPr="009C1E1F" w:rsidRDefault="00A4471E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В</w:t>
            </w:r>
            <w:r w:rsidR="008A471D" w:rsidRPr="009C1E1F">
              <w:rPr>
                <w:szCs w:val="24"/>
              </w:rPr>
              <w:t>еличина</w:t>
            </w:r>
          </w:p>
        </w:tc>
        <w:tc>
          <w:tcPr>
            <w:tcW w:w="184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 xml:space="preserve">при </w:t>
            </w:r>
            <w:proofErr w:type="spellStart"/>
            <w:r w:rsidRPr="009C1E1F">
              <w:rPr>
                <w:szCs w:val="24"/>
              </w:rPr>
              <w:t>интенсив-ности</w:t>
            </w:r>
            <w:proofErr w:type="spellEnd"/>
            <w:r w:rsidRPr="009C1E1F">
              <w:rPr>
                <w:szCs w:val="24"/>
              </w:rPr>
              <w:t xml:space="preserve"> движения</w:t>
            </w: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Расстояние между СТО</w:t>
            </w: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Величина</w:t>
            </w:r>
          </w:p>
        </w:tc>
      </w:tr>
      <w:tr w:rsidR="008A471D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5528" w:type="dxa"/>
            <w:gridSpan w:val="7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При одностороннем размещении</w:t>
            </w:r>
          </w:p>
        </w:tc>
      </w:tr>
      <w:tr w:rsidR="00A4471E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1000</w:t>
            </w: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80-150</w:t>
            </w:r>
          </w:p>
        </w:tc>
      </w:tr>
      <w:tr w:rsidR="00A4471E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1000</w:t>
            </w: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200-250</w:t>
            </w:r>
          </w:p>
        </w:tc>
      </w:tr>
      <w:tr w:rsidR="00A4471E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2000</w:t>
            </w: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80</w:t>
            </w:r>
          </w:p>
        </w:tc>
      </w:tr>
      <w:tr w:rsidR="00A4471E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100-150</w:t>
            </w:r>
          </w:p>
        </w:tc>
      </w:tr>
      <w:tr w:rsidR="00A4471E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200-250</w:t>
            </w:r>
          </w:p>
        </w:tc>
      </w:tr>
      <w:tr w:rsidR="00A4471E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3000</w:t>
            </w: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80-100</w:t>
            </w:r>
          </w:p>
        </w:tc>
      </w:tr>
      <w:tr w:rsidR="00A4471E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150-200</w:t>
            </w:r>
          </w:p>
        </w:tc>
      </w:tr>
      <w:tr w:rsidR="00A4471E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250</w:t>
            </w:r>
          </w:p>
        </w:tc>
      </w:tr>
      <w:tr w:rsidR="00A4471E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4000</w:t>
            </w: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80-150</w:t>
            </w:r>
          </w:p>
        </w:tc>
      </w:tr>
      <w:tr w:rsidR="008A471D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5528" w:type="dxa"/>
            <w:gridSpan w:val="7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При 2-х стороннем размещении</w:t>
            </w:r>
          </w:p>
        </w:tc>
      </w:tr>
      <w:tr w:rsidR="008A471D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5000</w:t>
            </w: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80-200</w:t>
            </w:r>
          </w:p>
        </w:tc>
      </w:tr>
      <w:tr w:rsidR="008A471D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250</w:t>
            </w:r>
          </w:p>
        </w:tc>
      </w:tr>
      <w:tr w:rsidR="008A471D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6000</w:t>
            </w: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80-100</w:t>
            </w:r>
          </w:p>
        </w:tc>
      </w:tr>
      <w:tr w:rsidR="008A471D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150-250</w:t>
            </w:r>
          </w:p>
        </w:tc>
      </w:tr>
      <w:tr w:rsidR="008A471D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8000</w:t>
            </w: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80</w:t>
            </w:r>
          </w:p>
        </w:tc>
      </w:tr>
      <w:tr w:rsidR="008A471D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100-200</w:t>
            </w:r>
          </w:p>
        </w:tc>
      </w:tr>
      <w:tr w:rsidR="008A471D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250</w:t>
            </w:r>
          </w:p>
        </w:tc>
      </w:tr>
      <w:tr w:rsidR="008A471D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10000</w:t>
            </w: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80-150</w:t>
            </w:r>
          </w:p>
        </w:tc>
      </w:tr>
      <w:tr w:rsidR="008A471D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200-250</w:t>
            </w:r>
          </w:p>
        </w:tc>
      </w:tr>
      <w:tr w:rsidR="008A471D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15000</w:t>
            </w: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80-150</w:t>
            </w:r>
          </w:p>
        </w:tc>
      </w:tr>
      <w:tr w:rsidR="008A471D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200-250</w:t>
            </w:r>
          </w:p>
        </w:tc>
      </w:tr>
      <w:tr w:rsidR="008A471D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20000</w:t>
            </w: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80-100</w:t>
            </w:r>
          </w:p>
        </w:tc>
      </w:tr>
      <w:tr w:rsidR="008A471D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150</w:t>
            </w:r>
          </w:p>
        </w:tc>
      </w:tr>
      <w:tr w:rsidR="008A471D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9C1E1F">
              <w:rPr>
                <w:szCs w:val="24"/>
                <w:lang w:eastAsia="ru-RU"/>
              </w:rPr>
              <w:t>Мотели и кемпинги</w:t>
            </w: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Число спальных мест</w:t>
            </w:r>
          </w:p>
        </w:tc>
        <w:tc>
          <w:tcPr>
            <w:tcW w:w="2835" w:type="dxa"/>
            <w:gridSpan w:val="4"/>
            <w:vAlign w:val="center"/>
          </w:tcPr>
          <w:p w:rsidR="008A471D" w:rsidRPr="009C1E1F" w:rsidRDefault="008A471D" w:rsidP="00CE5D36">
            <w:pPr>
              <w:autoSpaceDE w:val="0"/>
              <w:autoSpaceDN w:val="0"/>
              <w:adjustRightInd w:val="0"/>
              <w:spacing w:line="240" w:lineRule="auto"/>
              <w:ind w:firstLine="33"/>
              <w:jc w:val="center"/>
              <w:rPr>
                <w:szCs w:val="24"/>
                <w:lang w:eastAsia="ru-RU"/>
              </w:rPr>
            </w:pPr>
            <w:r w:rsidRPr="009C1E1F">
              <w:rPr>
                <w:szCs w:val="24"/>
                <w:lang w:eastAsia="ru-RU"/>
              </w:rPr>
              <w:t xml:space="preserve">Принимать с учетом численности проезжающих автотуристов и интенсивности движения автомобилей </w:t>
            </w:r>
            <w:r w:rsidRPr="009C1E1F">
              <w:rPr>
                <w:szCs w:val="24"/>
                <w:lang w:eastAsia="ru-RU"/>
              </w:rPr>
              <w:lastRenderedPageBreak/>
              <w:t>междугородных и международных перевозок.</w:t>
            </w:r>
          </w:p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right="-108" w:hanging="107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lastRenderedPageBreak/>
              <w:t>Расстояние между мотелями</w:t>
            </w: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Не более 500км</w:t>
            </w:r>
          </w:p>
        </w:tc>
      </w:tr>
    </w:tbl>
    <w:p w:rsidR="009C1E1F" w:rsidRDefault="009C1E1F" w:rsidP="009C1E1F">
      <w:pPr>
        <w:ind w:firstLine="0"/>
        <w:rPr>
          <w:szCs w:val="24"/>
        </w:rPr>
      </w:pPr>
    </w:p>
    <w:p w:rsidR="008A471D" w:rsidRPr="009C1E1F" w:rsidRDefault="008A471D" w:rsidP="009C1E1F">
      <w:pPr>
        <w:ind w:firstLine="0"/>
        <w:rPr>
          <w:sz w:val="18"/>
          <w:szCs w:val="18"/>
          <w:u w:val="single"/>
        </w:rPr>
      </w:pPr>
      <w:r w:rsidRPr="009C1E1F">
        <w:rPr>
          <w:sz w:val="18"/>
          <w:szCs w:val="18"/>
          <w:u w:val="single"/>
        </w:rPr>
        <w:t>Примечания:</w:t>
      </w:r>
    </w:p>
    <w:p w:rsidR="008A471D" w:rsidRPr="009C1E1F" w:rsidRDefault="008A471D" w:rsidP="008A471D">
      <w:pPr>
        <w:pStyle w:val="ConsPlusCell"/>
        <w:ind w:firstLine="567"/>
        <w:contextualSpacing/>
        <w:jc w:val="both"/>
        <w:rPr>
          <w:sz w:val="18"/>
          <w:szCs w:val="18"/>
        </w:rPr>
      </w:pPr>
      <w:r w:rsidRPr="009C1E1F">
        <w:rPr>
          <w:sz w:val="18"/>
          <w:szCs w:val="18"/>
        </w:rPr>
        <w:t>а) При расположении  АЗС  в  зоне  пересечения  автодорог ее  мощность должна  быть  уточнена  с   учетом   протяженности   всех   обслуживаемых прилегающих дорог, интенсивности движения и других расчетных  показателей на этих участках</w:t>
      </w:r>
    </w:p>
    <w:p w:rsidR="008A471D" w:rsidRPr="009C1E1F" w:rsidRDefault="008A471D" w:rsidP="008A471D">
      <w:pPr>
        <w:autoSpaceDE w:val="0"/>
        <w:autoSpaceDN w:val="0"/>
        <w:adjustRightInd w:val="0"/>
        <w:spacing w:line="240" w:lineRule="auto"/>
        <w:ind w:firstLine="567"/>
        <w:contextualSpacing/>
        <w:rPr>
          <w:sz w:val="18"/>
          <w:szCs w:val="18"/>
          <w:lang w:eastAsia="ru-RU"/>
        </w:rPr>
      </w:pPr>
      <w:r w:rsidRPr="009C1E1F">
        <w:rPr>
          <w:sz w:val="18"/>
          <w:szCs w:val="18"/>
          <w:lang w:eastAsia="ru-RU"/>
        </w:rPr>
        <w:t>б) При размещении зданий и сооружений автомобильного сервиса необходимо учитывать наличие энергоснабжения, водоснабжения и обслуживающего персонала, а также возможность их дальнейшего развития. При дорожных станциях технического обслуживания целесообразно предусматривать АЗС.</w:t>
      </w:r>
    </w:p>
    <w:p w:rsidR="008A471D" w:rsidRPr="009C1E1F" w:rsidRDefault="008A471D" w:rsidP="008A471D">
      <w:pPr>
        <w:autoSpaceDE w:val="0"/>
        <w:autoSpaceDN w:val="0"/>
        <w:adjustRightInd w:val="0"/>
        <w:spacing w:line="240" w:lineRule="auto"/>
        <w:ind w:firstLine="567"/>
        <w:contextualSpacing/>
        <w:rPr>
          <w:sz w:val="18"/>
          <w:szCs w:val="18"/>
          <w:lang w:eastAsia="ru-RU"/>
        </w:rPr>
      </w:pPr>
      <w:r w:rsidRPr="009C1E1F">
        <w:rPr>
          <w:sz w:val="18"/>
          <w:szCs w:val="18"/>
          <w:lang w:eastAsia="ru-RU"/>
        </w:rPr>
        <w:t>В составе мотелей целесообразно предусматривать дорожные станции технического обслуживания, АЗС, пункты питания и торговли.</w:t>
      </w:r>
    </w:p>
    <w:p w:rsidR="008A471D" w:rsidRPr="009C1E1F" w:rsidRDefault="008A471D" w:rsidP="008A471D">
      <w:pPr>
        <w:autoSpaceDE w:val="0"/>
        <w:autoSpaceDN w:val="0"/>
        <w:adjustRightInd w:val="0"/>
        <w:spacing w:line="240" w:lineRule="auto"/>
        <w:ind w:firstLine="567"/>
        <w:contextualSpacing/>
        <w:rPr>
          <w:sz w:val="18"/>
          <w:szCs w:val="18"/>
          <w:lang w:eastAsia="ru-RU"/>
        </w:rPr>
      </w:pPr>
      <w:r w:rsidRPr="009C1E1F">
        <w:rPr>
          <w:sz w:val="18"/>
          <w:szCs w:val="18"/>
          <w:lang w:eastAsia="ru-RU"/>
        </w:rPr>
        <w:t>При объектах автомобильного сервиса при необходимости следует размещать пункты питания и торговли.</w:t>
      </w:r>
    </w:p>
    <w:p w:rsidR="008A471D" w:rsidRPr="009C1E1F" w:rsidRDefault="008A471D" w:rsidP="008A471D">
      <w:pPr>
        <w:autoSpaceDE w:val="0"/>
        <w:autoSpaceDN w:val="0"/>
        <w:adjustRightInd w:val="0"/>
        <w:spacing w:line="240" w:lineRule="auto"/>
        <w:ind w:firstLine="567"/>
        <w:contextualSpacing/>
        <w:rPr>
          <w:sz w:val="18"/>
          <w:szCs w:val="18"/>
          <w:lang w:eastAsia="ru-RU"/>
        </w:rPr>
      </w:pPr>
      <w:r w:rsidRPr="009C1E1F">
        <w:rPr>
          <w:sz w:val="18"/>
          <w:szCs w:val="18"/>
          <w:lang w:eastAsia="ru-RU"/>
        </w:rPr>
        <w:t>Специальные площадки для кратковременной остановки автомобилей предусматривают у пунктов питания, торговли, скорой помощи, источников питьевой воды и в других местах с систематическими остановками автомобилей. На дорогах категорий I - III их следует размещать за пределами земляного полотна.</w:t>
      </w:r>
    </w:p>
    <w:p w:rsidR="009C1E1F" w:rsidRDefault="009C1E1F" w:rsidP="009C1E1F">
      <w:pPr>
        <w:spacing w:line="240" w:lineRule="auto"/>
        <w:ind w:firstLine="0"/>
        <w:contextualSpacing/>
        <w:rPr>
          <w:b/>
          <w:i/>
          <w:szCs w:val="24"/>
          <w:u w:val="single"/>
        </w:rPr>
      </w:pPr>
    </w:p>
    <w:p w:rsidR="00020982" w:rsidRDefault="00020982" w:rsidP="009C1E1F">
      <w:pPr>
        <w:spacing w:line="240" w:lineRule="auto"/>
        <w:ind w:firstLine="0"/>
        <w:contextualSpacing/>
        <w:rPr>
          <w:b/>
          <w:i/>
          <w:szCs w:val="24"/>
          <w:u w:val="single"/>
        </w:rPr>
      </w:pPr>
    </w:p>
    <w:p w:rsidR="00020982" w:rsidRDefault="00020982" w:rsidP="009C1E1F">
      <w:pPr>
        <w:spacing w:line="240" w:lineRule="auto"/>
        <w:ind w:firstLine="0"/>
        <w:contextualSpacing/>
        <w:rPr>
          <w:b/>
          <w:i/>
          <w:szCs w:val="24"/>
          <w:u w:val="single"/>
        </w:rPr>
      </w:pPr>
    </w:p>
    <w:p w:rsidR="008A471D" w:rsidRPr="009C1E1F" w:rsidRDefault="008A471D" w:rsidP="008A471D">
      <w:pPr>
        <w:spacing w:line="240" w:lineRule="auto"/>
        <w:ind w:firstLine="567"/>
        <w:contextualSpacing/>
        <w:rPr>
          <w:b/>
          <w:i/>
          <w:szCs w:val="24"/>
          <w:u w:val="single"/>
        </w:rPr>
      </w:pPr>
      <w:r w:rsidRPr="009C1E1F">
        <w:rPr>
          <w:b/>
          <w:i/>
          <w:szCs w:val="24"/>
          <w:u w:val="single"/>
        </w:rPr>
        <w:t>1.3. Расчетные показатели объектов парковки (парковочные места):</w:t>
      </w:r>
    </w:p>
    <w:p w:rsidR="008A471D" w:rsidRPr="00B213A2" w:rsidRDefault="008A471D" w:rsidP="008A471D">
      <w:pPr>
        <w:spacing w:line="240" w:lineRule="auto"/>
        <w:ind w:firstLine="567"/>
        <w:contextualSpacing/>
        <w:rPr>
          <w:szCs w:val="24"/>
        </w:rPr>
      </w:pPr>
      <w:r w:rsidRPr="00B213A2">
        <w:rPr>
          <w:szCs w:val="24"/>
        </w:rPr>
        <w:t xml:space="preserve">- на территориях  жилых домов специализированного и служебного жилищного фонда </w:t>
      </w:r>
      <w:proofErr w:type="spellStart"/>
      <w:r w:rsidRPr="00B213A2">
        <w:rPr>
          <w:szCs w:val="24"/>
        </w:rPr>
        <w:t>Камешкирского</w:t>
      </w:r>
      <w:proofErr w:type="spellEnd"/>
      <w:r w:rsidRPr="00B213A2">
        <w:rPr>
          <w:szCs w:val="24"/>
        </w:rPr>
        <w:t xml:space="preserve"> района Пензенской области;</w:t>
      </w:r>
    </w:p>
    <w:p w:rsidR="008A471D" w:rsidRPr="00B213A2" w:rsidRDefault="008A471D" w:rsidP="008A471D">
      <w:pPr>
        <w:spacing w:line="240" w:lineRule="auto"/>
        <w:ind w:firstLine="567"/>
        <w:contextualSpacing/>
        <w:rPr>
          <w:szCs w:val="24"/>
        </w:rPr>
      </w:pPr>
      <w:r w:rsidRPr="00B213A2">
        <w:rPr>
          <w:szCs w:val="24"/>
        </w:rPr>
        <w:t xml:space="preserve">-на территории для строительства объектов специализированного и служебного жилищного фонда </w:t>
      </w:r>
      <w:proofErr w:type="spellStart"/>
      <w:r w:rsidRPr="00B213A2">
        <w:rPr>
          <w:szCs w:val="24"/>
        </w:rPr>
        <w:t>Камешкирского</w:t>
      </w:r>
      <w:proofErr w:type="spellEnd"/>
      <w:r w:rsidRPr="00B213A2">
        <w:rPr>
          <w:szCs w:val="24"/>
        </w:rPr>
        <w:t xml:space="preserve"> района Пензенской области;</w:t>
      </w:r>
    </w:p>
    <w:p w:rsidR="008A471D" w:rsidRPr="00B213A2" w:rsidRDefault="008A471D" w:rsidP="008A471D">
      <w:pPr>
        <w:spacing w:line="240" w:lineRule="auto"/>
        <w:ind w:firstLine="567"/>
        <w:contextualSpacing/>
        <w:rPr>
          <w:szCs w:val="24"/>
        </w:rPr>
      </w:pPr>
      <w:r w:rsidRPr="00B213A2">
        <w:rPr>
          <w:szCs w:val="24"/>
        </w:rPr>
        <w:t>-на территории для комплексного освоения в целях жилищного строительства, находящиеся в муницип</w:t>
      </w:r>
      <w:r w:rsidR="00CE5D36" w:rsidRPr="00B213A2">
        <w:rPr>
          <w:szCs w:val="24"/>
        </w:rPr>
        <w:t xml:space="preserve">альной собственности </w:t>
      </w:r>
      <w:proofErr w:type="spellStart"/>
      <w:r w:rsidR="00CE5D36" w:rsidRPr="00B213A2">
        <w:rPr>
          <w:szCs w:val="24"/>
        </w:rPr>
        <w:t>Камешкирского</w:t>
      </w:r>
      <w:proofErr w:type="spellEnd"/>
      <w:r w:rsidRPr="00B213A2">
        <w:rPr>
          <w:szCs w:val="24"/>
        </w:rPr>
        <w:t xml:space="preserve"> района или государственной собственности, права на которые не разграничены;</w:t>
      </w:r>
    </w:p>
    <w:p w:rsidR="008A471D" w:rsidRPr="00B213A2" w:rsidRDefault="008A471D" w:rsidP="008A471D">
      <w:pPr>
        <w:spacing w:line="240" w:lineRule="auto"/>
        <w:ind w:firstLine="567"/>
        <w:contextualSpacing/>
        <w:rPr>
          <w:szCs w:val="24"/>
        </w:rPr>
      </w:pPr>
      <w:r w:rsidRPr="00B213A2">
        <w:rPr>
          <w:szCs w:val="24"/>
        </w:rPr>
        <w:t xml:space="preserve">-на территориях объектов местного значения </w:t>
      </w:r>
      <w:proofErr w:type="spellStart"/>
      <w:r w:rsidRPr="00B213A2">
        <w:rPr>
          <w:szCs w:val="24"/>
        </w:rPr>
        <w:t>Камешкирского</w:t>
      </w:r>
      <w:proofErr w:type="spellEnd"/>
      <w:r w:rsidRPr="00B213A2">
        <w:rPr>
          <w:szCs w:val="24"/>
        </w:rPr>
        <w:t xml:space="preserve"> района.</w:t>
      </w:r>
    </w:p>
    <w:p w:rsidR="008A471D" w:rsidRPr="00B213A2" w:rsidRDefault="008A471D" w:rsidP="008A471D">
      <w:pPr>
        <w:spacing w:line="240" w:lineRule="auto"/>
        <w:contextualSpacing/>
        <w:rPr>
          <w:szCs w:val="24"/>
        </w:rPr>
      </w:pPr>
    </w:p>
    <w:tbl>
      <w:tblPr>
        <w:tblW w:w="10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402"/>
        <w:gridCol w:w="1985"/>
        <w:gridCol w:w="1358"/>
        <w:gridCol w:w="1385"/>
        <w:gridCol w:w="1333"/>
      </w:tblGrid>
      <w:tr w:rsidR="008A471D" w:rsidRPr="00B213A2" w:rsidTr="00CE5D36">
        <w:trPr>
          <w:trHeight w:val="778"/>
        </w:trPr>
        <w:tc>
          <w:tcPr>
            <w:tcW w:w="567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№</w:t>
            </w:r>
            <w:proofErr w:type="spellStart"/>
            <w:r w:rsidRPr="00B213A2">
              <w:rPr>
                <w:szCs w:val="24"/>
              </w:rPr>
              <w:t>пп</w:t>
            </w:r>
            <w:proofErr w:type="spellEnd"/>
          </w:p>
        </w:tc>
        <w:tc>
          <w:tcPr>
            <w:tcW w:w="3402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Наименование объекта</w:t>
            </w:r>
          </w:p>
        </w:tc>
        <w:tc>
          <w:tcPr>
            <w:tcW w:w="3343" w:type="dxa"/>
            <w:gridSpan w:val="2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18" w:type="dxa"/>
            <w:gridSpan w:val="2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8A471D" w:rsidRPr="00B213A2" w:rsidTr="00CE5D36">
        <w:trPr>
          <w:trHeight w:val="776"/>
        </w:trPr>
        <w:tc>
          <w:tcPr>
            <w:tcW w:w="567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Единица измерения</w:t>
            </w:r>
          </w:p>
        </w:tc>
        <w:tc>
          <w:tcPr>
            <w:tcW w:w="135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Величина</w:t>
            </w:r>
          </w:p>
        </w:tc>
        <w:tc>
          <w:tcPr>
            <w:tcW w:w="13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Единица измерения</w:t>
            </w:r>
          </w:p>
        </w:tc>
        <w:tc>
          <w:tcPr>
            <w:tcW w:w="133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Величина</w:t>
            </w:r>
          </w:p>
        </w:tc>
      </w:tr>
      <w:tr w:rsidR="008A471D" w:rsidRPr="00B213A2" w:rsidTr="00CE5D36">
        <w:trPr>
          <w:trHeight w:val="836"/>
        </w:trPr>
        <w:tc>
          <w:tcPr>
            <w:tcW w:w="56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1.</w:t>
            </w:r>
          </w:p>
        </w:tc>
        <w:tc>
          <w:tcPr>
            <w:tcW w:w="3402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34"/>
              <w:contextualSpacing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 xml:space="preserve">Открытые гостевые стоянки </w:t>
            </w:r>
          </w:p>
        </w:tc>
        <w:tc>
          <w:tcPr>
            <w:tcW w:w="19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proofErr w:type="spellStart"/>
            <w:r w:rsidRPr="00B213A2">
              <w:rPr>
                <w:szCs w:val="24"/>
              </w:rPr>
              <w:t>машино</w:t>
            </w:r>
            <w:proofErr w:type="spellEnd"/>
            <w:r w:rsidRPr="00B213A2">
              <w:rPr>
                <w:szCs w:val="24"/>
              </w:rPr>
              <w:t>-мест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 квартиру</w:t>
            </w:r>
          </w:p>
        </w:tc>
        <w:tc>
          <w:tcPr>
            <w:tcW w:w="135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 xml:space="preserve">0.2** </w:t>
            </w:r>
          </w:p>
        </w:tc>
        <w:tc>
          <w:tcPr>
            <w:tcW w:w="13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33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100</w:t>
            </w:r>
          </w:p>
        </w:tc>
      </w:tr>
      <w:tr w:rsidR="008A471D" w:rsidRPr="00B213A2" w:rsidTr="00CE5D36">
        <w:trPr>
          <w:trHeight w:val="836"/>
        </w:trPr>
        <w:tc>
          <w:tcPr>
            <w:tcW w:w="56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2.</w:t>
            </w:r>
          </w:p>
        </w:tc>
        <w:tc>
          <w:tcPr>
            <w:tcW w:w="3402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34"/>
              <w:contextualSpacing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 xml:space="preserve"> Стоянки постоянного хранения легковых автомобилей</w:t>
            </w:r>
          </w:p>
        </w:tc>
        <w:tc>
          <w:tcPr>
            <w:tcW w:w="19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proofErr w:type="spellStart"/>
            <w:r w:rsidRPr="00B213A2">
              <w:rPr>
                <w:szCs w:val="24"/>
              </w:rPr>
              <w:t>машино</w:t>
            </w:r>
            <w:proofErr w:type="spellEnd"/>
            <w:r w:rsidRPr="00B213A2">
              <w:rPr>
                <w:szCs w:val="24"/>
              </w:rPr>
              <w:t>-мест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 квартиру</w:t>
            </w:r>
          </w:p>
        </w:tc>
        <w:tc>
          <w:tcPr>
            <w:tcW w:w="135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0,8*</w:t>
            </w:r>
          </w:p>
        </w:tc>
        <w:tc>
          <w:tcPr>
            <w:tcW w:w="13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33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800</w:t>
            </w:r>
          </w:p>
        </w:tc>
      </w:tr>
      <w:tr w:rsidR="008A471D" w:rsidRPr="00B213A2" w:rsidTr="00CE5D36">
        <w:trPr>
          <w:trHeight w:val="836"/>
        </w:trPr>
        <w:tc>
          <w:tcPr>
            <w:tcW w:w="56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3.</w:t>
            </w:r>
          </w:p>
        </w:tc>
        <w:tc>
          <w:tcPr>
            <w:tcW w:w="3402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Парковочные места объектов дошкольного, начального и среднего общего образования</w:t>
            </w:r>
          </w:p>
        </w:tc>
        <w:tc>
          <w:tcPr>
            <w:tcW w:w="19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proofErr w:type="spellStart"/>
            <w:r w:rsidRPr="00B213A2">
              <w:rPr>
                <w:szCs w:val="24"/>
              </w:rPr>
              <w:t>машино</w:t>
            </w:r>
            <w:proofErr w:type="spellEnd"/>
            <w:r w:rsidRPr="00B213A2">
              <w:rPr>
                <w:szCs w:val="24"/>
              </w:rPr>
              <w:t>-мест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100 работающих</w:t>
            </w:r>
          </w:p>
        </w:tc>
        <w:tc>
          <w:tcPr>
            <w:tcW w:w="135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5</w:t>
            </w:r>
          </w:p>
        </w:tc>
        <w:tc>
          <w:tcPr>
            <w:tcW w:w="13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33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100</w:t>
            </w:r>
          </w:p>
        </w:tc>
      </w:tr>
      <w:tr w:rsidR="008A471D" w:rsidRPr="00B213A2" w:rsidTr="00CE5D36">
        <w:trPr>
          <w:trHeight w:val="836"/>
        </w:trPr>
        <w:tc>
          <w:tcPr>
            <w:tcW w:w="56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pacing w:val="-22"/>
                <w:szCs w:val="24"/>
              </w:rPr>
            </w:pPr>
            <w:r w:rsidRPr="00B213A2">
              <w:rPr>
                <w:spacing w:val="-22"/>
                <w:szCs w:val="24"/>
              </w:rPr>
              <w:t>4.</w:t>
            </w:r>
          </w:p>
        </w:tc>
        <w:tc>
          <w:tcPr>
            <w:tcW w:w="3402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0"/>
              <w:contextualSpacing/>
              <w:jc w:val="left"/>
              <w:rPr>
                <w:spacing w:val="-22"/>
                <w:szCs w:val="24"/>
              </w:rPr>
            </w:pPr>
            <w:r w:rsidRPr="00B213A2">
              <w:rPr>
                <w:spacing w:val="-22"/>
                <w:szCs w:val="24"/>
              </w:rPr>
              <w:t>Парковочные места учреждений управления, кредитно-финансовых и юридических учреждений местного значения</w:t>
            </w:r>
          </w:p>
        </w:tc>
        <w:tc>
          <w:tcPr>
            <w:tcW w:w="19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proofErr w:type="spellStart"/>
            <w:r w:rsidRPr="00B213A2">
              <w:rPr>
                <w:szCs w:val="24"/>
              </w:rPr>
              <w:t>машино</w:t>
            </w:r>
            <w:proofErr w:type="spellEnd"/>
            <w:r w:rsidRPr="00B213A2">
              <w:rPr>
                <w:szCs w:val="24"/>
              </w:rPr>
              <w:t>-мест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100 работающих</w:t>
            </w:r>
          </w:p>
        </w:tc>
        <w:tc>
          <w:tcPr>
            <w:tcW w:w="135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10-20</w:t>
            </w:r>
          </w:p>
        </w:tc>
        <w:tc>
          <w:tcPr>
            <w:tcW w:w="13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33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250</w:t>
            </w:r>
          </w:p>
        </w:tc>
      </w:tr>
      <w:tr w:rsidR="008A471D" w:rsidRPr="00B213A2" w:rsidTr="00CE5D36">
        <w:trPr>
          <w:trHeight w:val="836"/>
        </w:trPr>
        <w:tc>
          <w:tcPr>
            <w:tcW w:w="56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pacing w:val="-14"/>
                <w:szCs w:val="24"/>
              </w:rPr>
            </w:pPr>
            <w:r w:rsidRPr="00B213A2">
              <w:rPr>
                <w:spacing w:val="-14"/>
                <w:szCs w:val="24"/>
              </w:rPr>
              <w:t>5.</w:t>
            </w:r>
          </w:p>
        </w:tc>
        <w:tc>
          <w:tcPr>
            <w:tcW w:w="3402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0"/>
              <w:contextualSpacing/>
              <w:jc w:val="left"/>
              <w:rPr>
                <w:spacing w:val="-14"/>
                <w:szCs w:val="24"/>
              </w:rPr>
            </w:pPr>
            <w:r w:rsidRPr="00B213A2">
              <w:rPr>
                <w:spacing w:val="-14"/>
                <w:szCs w:val="24"/>
              </w:rPr>
              <w:t>Парковочные места офисных, административных зданий,</w:t>
            </w:r>
            <w:r w:rsidR="00D31AB4">
              <w:rPr>
                <w:spacing w:val="-14"/>
                <w:szCs w:val="24"/>
              </w:rPr>
              <w:t xml:space="preserve"> </w:t>
            </w:r>
            <w:r w:rsidRPr="00B213A2">
              <w:rPr>
                <w:spacing w:val="-14"/>
                <w:szCs w:val="24"/>
              </w:rPr>
              <w:t>местного значения</w:t>
            </w:r>
          </w:p>
        </w:tc>
        <w:tc>
          <w:tcPr>
            <w:tcW w:w="19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proofErr w:type="spellStart"/>
            <w:r w:rsidRPr="00B213A2">
              <w:rPr>
                <w:szCs w:val="24"/>
              </w:rPr>
              <w:t>машино</w:t>
            </w:r>
            <w:proofErr w:type="spellEnd"/>
            <w:r w:rsidRPr="00B213A2">
              <w:rPr>
                <w:szCs w:val="24"/>
              </w:rPr>
              <w:t>-мест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100 работающих</w:t>
            </w:r>
          </w:p>
        </w:tc>
        <w:tc>
          <w:tcPr>
            <w:tcW w:w="135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10-15</w:t>
            </w:r>
          </w:p>
        </w:tc>
        <w:tc>
          <w:tcPr>
            <w:tcW w:w="13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33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250</w:t>
            </w:r>
          </w:p>
        </w:tc>
      </w:tr>
      <w:tr w:rsidR="008A471D" w:rsidRPr="00B213A2" w:rsidTr="00CE5D36">
        <w:trPr>
          <w:trHeight w:val="836"/>
        </w:trPr>
        <w:tc>
          <w:tcPr>
            <w:tcW w:w="56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pacing w:val="-14"/>
                <w:szCs w:val="24"/>
              </w:rPr>
            </w:pPr>
            <w:r w:rsidRPr="00B213A2">
              <w:rPr>
                <w:spacing w:val="-14"/>
                <w:szCs w:val="24"/>
              </w:rPr>
              <w:lastRenderedPageBreak/>
              <w:t>6.</w:t>
            </w:r>
          </w:p>
        </w:tc>
        <w:tc>
          <w:tcPr>
            <w:tcW w:w="3402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0"/>
              <w:contextualSpacing/>
              <w:jc w:val="left"/>
              <w:rPr>
                <w:spacing w:val="-14"/>
                <w:szCs w:val="24"/>
              </w:rPr>
            </w:pPr>
            <w:r w:rsidRPr="00B213A2">
              <w:rPr>
                <w:spacing w:val="-14"/>
                <w:szCs w:val="24"/>
              </w:rPr>
              <w:t>Парковочные места объектов культуры (дома культуры, клубы, культурные центры)</w:t>
            </w:r>
          </w:p>
        </w:tc>
        <w:tc>
          <w:tcPr>
            <w:tcW w:w="19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proofErr w:type="spellStart"/>
            <w:r w:rsidRPr="00B213A2">
              <w:rPr>
                <w:szCs w:val="24"/>
              </w:rPr>
              <w:t>машино</w:t>
            </w:r>
            <w:proofErr w:type="spellEnd"/>
            <w:r w:rsidRPr="00B213A2">
              <w:rPr>
                <w:szCs w:val="24"/>
              </w:rPr>
              <w:t>-мест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100 зрителей</w:t>
            </w:r>
          </w:p>
        </w:tc>
        <w:tc>
          <w:tcPr>
            <w:tcW w:w="135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10-15</w:t>
            </w:r>
          </w:p>
        </w:tc>
        <w:tc>
          <w:tcPr>
            <w:tcW w:w="13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33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250</w:t>
            </w:r>
          </w:p>
        </w:tc>
      </w:tr>
      <w:tr w:rsidR="008A471D" w:rsidRPr="00B213A2" w:rsidTr="00CE5D36">
        <w:trPr>
          <w:trHeight w:val="836"/>
        </w:trPr>
        <w:tc>
          <w:tcPr>
            <w:tcW w:w="56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pacing w:val="-20"/>
                <w:szCs w:val="24"/>
              </w:rPr>
            </w:pPr>
            <w:r w:rsidRPr="00B213A2">
              <w:rPr>
                <w:spacing w:val="-20"/>
                <w:szCs w:val="24"/>
              </w:rPr>
              <w:t>7.</w:t>
            </w:r>
          </w:p>
        </w:tc>
        <w:tc>
          <w:tcPr>
            <w:tcW w:w="3402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0"/>
              <w:contextualSpacing/>
              <w:jc w:val="left"/>
              <w:rPr>
                <w:spacing w:val="-20"/>
                <w:szCs w:val="24"/>
              </w:rPr>
            </w:pPr>
            <w:r w:rsidRPr="00B213A2">
              <w:rPr>
                <w:spacing w:val="-20"/>
                <w:szCs w:val="24"/>
              </w:rPr>
              <w:t>Парковочные места торговых центров, универмагов, магазинов с площадью торговых залов &gt;</w:t>
            </w:r>
            <w:smartTag w:uri="urn:schemas-microsoft-com:office:smarttags" w:element="metricconverter">
              <w:smartTagPr>
                <w:attr w:name="ProductID" w:val="200 м²"/>
              </w:smartTagPr>
              <w:r w:rsidRPr="00B213A2">
                <w:rPr>
                  <w:spacing w:val="-20"/>
                  <w:szCs w:val="24"/>
                </w:rPr>
                <w:t>200 м²</w:t>
              </w:r>
            </w:smartTag>
          </w:p>
        </w:tc>
        <w:tc>
          <w:tcPr>
            <w:tcW w:w="19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proofErr w:type="spellStart"/>
            <w:r w:rsidRPr="00B213A2">
              <w:rPr>
                <w:szCs w:val="24"/>
              </w:rPr>
              <w:t>машино</w:t>
            </w:r>
            <w:proofErr w:type="spellEnd"/>
            <w:r w:rsidRPr="00B213A2">
              <w:rPr>
                <w:szCs w:val="24"/>
              </w:rPr>
              <w:t>-мест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pacing w:val="-20"/>
                <w:szCs w:val="24"/>
              </w:rPr>
            </w:pPr>
            <w:r w:rsidRPr="00B213A2">
              <w:rPr>
                <w:spacing w:val="-20"/>
                <w:szCs w:val="24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00 м²"/>
              </w:smartTagPr>
              <w:r w:rsidRPr="00B213A2">
                <w:rPr>
                  <w:spacing w:val="-20"/>
                  <w:szCs w:val="24"/>
                </w:rPr>
                <w:t>100 м²</w:t>
              </w:r>
            </w:smartTag>
            <w:r w:rsidRPr="00B213A2">
              <w:rPr>
                <w:spacing w:val="-20"/>
                <w:szCs w:val="24"/>
              </w:rPr>
              <w:t xml:space="preserve"> торговой площади</w:t>
            </w:r>
          </w:p>
        </w:tc>
        <w:tc>
          <w:tcPr>
            <w:tcW w:w="135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5-7</w:t>
            </w:r>
          </w:p>
        </w:tc>
        <w:tc>
          <w:tcPr>
            <w:tcW w:w="13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33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250</w:t>
            </w:r>
          </w:p>
        </w:tc>
      </w:tr>
      <w:tr w:rsidR="008A471D" w:rsidRPr="00B213A2" w:rsidTr="00CE5D36">
        <w:trPr>
          <w:trHeight w:val="836"/>
        </w:trPr>
        <w:tc>
          <w:tcPr>
            <w:tcW w:w="56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8.</w:t>
            </w:r>
          </w:p>
        </w:tc>
        <w:tc>
          <w:tcPr>
            <w:tcW w:w="3402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Парковочные места рынков</w:t>
            </w:r>
          </w:p>
        </w:tc>
        <w:tc>
          <w:tcPr>
            <w:tcW w:w="19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proofErr w:type="spellStart"/>
            <w:r w:rsidRPr="00B213A2">
              <w:rPr>
                <w:szCs w:val="24"/>
              </w:rPr>
              <w:t>машино</w:t>
            </w:r>
            <w:proofErr w:type="spellEnd"/>
            <w:r w:rsidRPr="00B213A2">
              <w:rPr>
                <w:szCs w:val="24"/>
              </w:rPr>
              <w:t>-мест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50</w:t>
            </w:r>
            <w:r w:rsidRPr="00B213A2">
              <w:rPr>
                <w:spacing w:val="-14"/>
                <w:szCs w:val="24"/>
              </w:rPr>
              <w:t>торговых мест</w:t>
            </w:r>
          </w:p>
        </w:tc>
        <w:tc>
          <w:tcPr>
            <w:tcW w:w="135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20-25</w:t>
            </w:r>
          </w:p>
        </w:tc>
        <w:tc>
          <w:tcPr>
            <w:tcW w:w="13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33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250</w:t>
            </w:r>
          </w:p>
        </w:tc>
      </w:tr>
      <w:tr w:rsidR="008A471D" w:rsidRPr="00B213A2" w:rsidTr="00CE5D36">
        <w:trPr>
          <w:trHeight w:val="836"/>
        </w:trPr>
        <w:tc>
          <w:tcPr>
            <w:tcW w:w="56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9.</w:t>
            </w:r>
          </w:p>
        </w:tc>
        <w:tc>
          <w:tcPr>
            <w:tcW w:w="3402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Парковочные места ресторанов и кафе</w:t>
            </w:r>
          </w:p>
        </w:tc>
        <w:tc>
          <w:tcPr>
            <w:tcW w:w="19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proofErr w:type="spellStart"/>
            <w:r w:rsidRPr="00B213A2">
              <w:rPr>
                <w:szCs w:val="24"/>
              </w:rPr>
              <w:t>машино</w:t>
            </w:r>
            <w:proofErr w:type="spellEnd"/>
            <w:r w:rsidRPr="00B213A2">
              <w:rPr>
                <w:szCs w:val="24"/>
              </w:rPr>
              <w:t>-мест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100 мест</w:t>
            </w:r>
          </w:p>
        </w:tc>
        <w:tc>
          <w:tcPr>
            <w:tcW w:w="135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10-15</w:t>
            </w:r>
          </w:p>
        </w:tc>
        <w:tc>
          <w:tcPr>
            <w:tcW w:w="13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33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250</w:t>
            </w:r>
          </w:p>
        </w:tc>
      </w:tr>
      <w:tr w:rsidR="008A471D" w:rsidRPr="00B213A2" w:rsidTr="00CE5D36">
        <w:trPr>
          <w:trHeight w:val="1057"/>
        </w:trPr>
        <w:tc>
          <w:tcPr>
            <w:tcW w:w="56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10.</w:t>
            </w:r>
          </w:p>
        </w:tc>
        <w:tc>
          <w:tcPr>
            <w:tcW w:w="3402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Парковочные места гостиниц</w:t>
            </w:r>
          </w:p>
          <w:p w:rsidR="008A471D" w:rsidRPr="00B213A2" w:rsidRDefault="008A471D" w:rsidP="00A4471E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proofErr w:type="spellStart"/>
            <w:r w:rsidRPr="00B213A2">
              <w:rPr>
                <w:szCs w:val="24"/>
              </w:rPr>
              <w:t>машино</w:t>
            </w:r>
            <w:proofErr w:type="spellEnd"/>
            <w:r w:rsidRPr="00B213A2">
              <w:rPr>
                <w:szCs w:val="24"/>
              </w:rPr>
              <w:t>-мест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100 мест</w:t>
            </w:r>
          </w:p>
        </w:tc>
        <w:tc>
          <w:tcPr>
            <w:tcW w:w="135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6-8</w:t>
            </w:r>
          </w:p>
        </w:tc>
        <w:tc>
          <w:tcPr>
            <w:tcW w:w="13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33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250</w:t>
            </w:r>
          </w:p>
        </w:tc>
      </w:tr>
      <w:tr w:rsidR="008A471D" w:rsidRPr="00B213A2" w:rsidTr="00CE5D36">
        <w:trPr>
          <w:trHeight w:val="988"/>
        </w:trPr>
        <w:tc>
          <w:tcPr>
            <w:tcW w:w="56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11.</w:t>
            </w:r>
          </w:p>
        </w:tc>
        <w:tc>
          <w:tcPr>
            <w:tcW w:w="3402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Парковочные места больниц</w:t>
            </w:r>
          </w:p>
        </w:tc>
        <w:tc>
          <w:tcPr>
            <w:tcW w:w="19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proofErr w:type="spellStart"/>
            <w:r w:rsidRPr="00B213A2">
              <w:rPr>
                <w:szCs w:val="24"/>
              </w:rPr>
              <w:t>машино</w:t>
            </w:r>
            <w:proofErr w:type="spellEnd"/>
            <w:r w:rsidRPr="00B213A2">
              <w:rPr>
                <w:szCs w:val="24"/>
              </w:rPr>
              <w:t>-мест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100 коек</w:t>
            </w:r>
          </w:p>
        </w:tc>
        <w:tc>
          <w:tcPr>
            <w:tcW w:w="135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3-5</w:t>
            </w:r>
          </w:p>
        </w:tc>
        <w:tc>
          <w:tcPr>
            <w:tcW w:w="13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33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250</w:t>
            </w:r>
          </w:p>
        </w:tc>
      </w:tr>
      <w:tr w:rsidR="008A471D" w:rsidRPr="00B213A2" w:rsidTr="00CE5D36">
        <w:trPr>
          <w:trHeight w:val="972"/>
        </w:trPr>
        <w:tc>
          <w:tcPr>
            <w:tcW w:w="56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12.</w:t>
            </w:r>
          </w:p>
        </w:tc>
        <w:tc>
          <w:tcPr>
            <w:tcW w:w="3402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Парковочные места поликлиник</w:t>
            </w:r>
          </w:p>
        </w:tc>
        <w:tc>
          <w:tcPr>
            <w:tcW w:w="19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proofErr w:type="spellStart"/>
            <w:r w:rsidRPr="00B213A2">
              <w:rPr>
                <w:szCs w:val="24"/>
              </w:rPr>
              <w:t>машино</w:t>
            </w:r>
            <w:proofErr w:type="spellEnd"/>
            <w:r w:rsidRPr="00B213A2">
              <w:rPr>
                <w:szCs w:val="24"/>
              </w:rPr>
              <w:t>-мест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100 посетителей</w:t>
            </w:r>
          </w:p>
        </w:tc>
        <w:tc>
          <w:tcPr>
            <w:tcW w:w="135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2-3</w:t>
            </w:r>
          </w:p>
        </w:tc>
        <w:tc>
          <w:tcPr>
            <w:tcW w:w="13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33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250</w:t>
            </w:r>
          </w:p>
        </w:tc>
      </w:tr>
      <w:tr w:rsidR="008A471D" w:rsidRPr="00B213A2" w:rsidTr="00CE5D36">
        <w:trPr>
          <w:trHeight w:val="983"/>
        </w:trPr>
        <w:tc>
          <w:tcPr>
            <w:tcW w:w="56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13.</w:t>
            </w:r>
          </w:p>
        </w:tc>
        <w:tc>
          <w:tcPr>
            <w:tcW w:w="3402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Парковочные места промышленных предприятий местного значения</w:t>
            </w:r>
          </w:p>
        </w:tc>
        <w:tc>
          <w:tcPr>
            <w:tcW w:w="19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proofErr w:type="spellStart"/>
            <w:r w:rsidRPr="00B213A2">
              <w:rPr>
                <w:szCs w:val="24"/>
              </w:rPr>
              <w:t>машино</w:t>
            </w:r>
            <w:proofErr w:type="spellEnd"/>
            <w:r w:rsidRPr="00B213A2">
              <w:rPr>
                <w:szCs w:val="24"/>
              </w:rPr>
              <w:t>-мест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pacing w:val="-20"/>
                <w:szCs w:val="24"/>
              </w:rPr>
            </w:pPr>
            <w:r w:rsidRPr="00B213A2">
              <w:rPr>
                <w:spacing w:val="-20"/>
                <w:szCs w:val="24"/>
              </w:rPr>
              <w:t>на 100 работающих  2-х смежных смен</w:t>
            </w:r>
          </w:p>
        </w:tc>
        <w:tc>
          <w:tcPr>
            <w:tcW w:w="135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7-10</w:t>
            </w:r>
          </w:p>
        </w:tc>
        <w:tc>
          <w:tcPr>
            <w:tcW w:w="13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33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250</w:t>
            </w:r>
          </w:p>
        </w:tc>
      </w:tr>
      <w:tr w:rsidR="008A471D" w:rsidRPr="00B213A2" w:rsidTr="00CE5D36">
        <w:trPr>
          <w:trHeight w:val="836"/>
        </w:trPr>
        <w:tc>
          <w:tcPr>
            <w:tcW w:w="56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14.</w:t>
            </w:r>
          </w:p>
        </w:tc>
        <w:tc>
          <w:tcPr>
            <w:tcW w:w="3402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Парковочные места парков местного значения</w:t>
            </w:r>
          </w:p>
        </w:tc>
        <w:tc>
          <w:tcPr>
            <w:tcW w:w="19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proofErr w:type="spellStart"/>
            <w:r w:rsidRPr="00B213A2">
              <w:rPr>
                <w:szCs w:val="24"/>
              </w:rPr>
              <w:t>машино</w:t>
            </w:r>
            <w:proofErr w:type="spellEnd"/>
            <w:r w:rsidRPr="00B213A2">
              <w:rPr>
                <w:szCs w:val="24"/>
              </w:rPr>
              <w:t>-мест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100 единовременных посетителей</w:t>
            </w:r>
          </w:p>
        </w:tc>
        <w:tc>
          <w:tcPr>
            <w:tcW w:w="135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5-7</w:t>
            </w:r>
          </w:p>
        </w:tc>
        <w:tc>
          <w:tcPr>
            <w:tcW w:w="13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33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400</w:t>
            </w:r>
          </w:p>
        </w:tc>
      </w:tr>
      <w:tr w:rsidR="008A471D" w:rsidRPr="00B213A2" w:rsidTr="00CE5D36">
        <w:trPr>
          <w:trHeight w:val="836"/>
        </w:trPr>
        <w:tc>
          <w:tcPr>
            <w:tcW w:w="56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15.</w:t>
            </w:r>
          </w:p>
        </w:tc>
        <w:tc>
          <w:tcPr>
            <w:tcW w:w="3402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Парковочные места пляжей и парков в зонах отдыха</w:t>
            </w:r>
          </w:p>
        </w:tc>
        <w:tc>
          <w:tcPr>
            <w:tcW w:w="19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proofErr w:type="spellStart"/>
            <w:r w:rsidRPr="00B213A2">
              <w:rPr>
                <w:szCs w:val="24"/>
              </w:rPr>
              <w:t>машино</w:t>
            </w:r>
            <w:proofErr w:type="spellEnd"/>
            <w:r w:rsidRPr="00B213A2">
              <w:rPr>
                <w:szCs w:val="24"/>
              </w:rPr>
              <w:t>-мест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100 единовременных посетителей</w:t>
            </w:r>
          </w:p>
        </w:tc>
        <w:tc>
          <w:tcPr>
            <w:tcW w:w="135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15-20</w:t>
            </w:r>
          </w:p>
        </w:tc>
        <w:tc>
          <w:tcPr>
            <w:tcW w:w="13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33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400</w:t>
            </w:r>
          </w:p>
        </w:tc>
      </w:tr>
      <w:tr w:rsidR="008A471D" w:rsidRPr="00B213A2" w:rsidTr="00CE5D36">
        <w:trPr>
          <w:trHeight w:val="836"/>
        </w:trPr>
        <w:tc>
          <w:tcPr>
            <w:tcW w:w="567" w:type="dxa"/>
            <w:vAlign w:val="center"/>
          </w:tcPr>
          <w:p w:rsidR="008A471D" w:rsidRPr="00B213A2" w:rsidRDefault="00A4471E" w:rsidP="00CE5D36">
            <w:pPr>
              <w:spacing w:line="240" w:lineRule="auto"/>
              <w:ind w:firstLine="0"/>
              <w:jc w:val="center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16</w:t>
            </w:r>
            <w:r w:rsidR="008A471D" w:rsidRPr="00B213A2">
              <w:rPr>
                <w:spacing w:val="-1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0"/>
              <w:contextualSpacing/>
              <w:jc w:val="left"/>
              <w:rPr>
                <w:spacing w:val="-14"/>
                <w:szCs w:val="24"/>
              </w:rPr>
            </w:pPr>
            <w:r w:rsidRPr="00B213A2">
              <w:rPr>
                <w:spacing w:val="-14"/>
                <w:szCs w:val="24"/>
              </w:rPr>
              <w:t>Парковочные места баз кратковременного отдыха (спортивных, лыжных, рыболовных, охотничьих)</w:t>
            </w:r>
          </w:p>
        </w:tc>
        <w:tc>
          <w:tcPr>
            <w:tcW w:w="19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proofErr w:type="spellStart"/>
            <w:r w:rsidRPr="00B213A2">
              <w:rPr>
                <w:szCs w:val="24"/>
              </w:rPr>
              <w:t>машино</w:t>
            </w:r>
            <w:proofErr w:type="spellEnd"/>
            <w:r w:rsidRPr="00B213A2">
              <w:rPr>
                <w:szCs w:val="24"/>
              </w:rPr>
              <w:t>-мест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100 единовременных посетителей</w:t>
            </w:r>
          </w:p>
        </w:tc>
        <w:tc>
          <w:tcPr>
            <w:tcW w:w="135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10-15</w:t>
            </w:r>
          </w:p>
        </w:tc>
        <w:tc>
          <w:tcPr>
            <w:tcW w:w="13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33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400</w:t>
            </w:r>
          </w:p>
        </w:tc>
      </w:tr>
      <w:tr w:rsidR="008A471D" w:rsidRPr="00B213A2" w:rsidTr="00CE5D36">
        <w:trPr>
          <w:trHeight w:val="836"/>
        </w:trPr>
        <w:tc>
          <w:tcPr>
            <w:tcW w:w="567" w:type="dxa"/>
            <w:vAlign w:val="center"/>
          </w:tcPr>
          <w:p w:rsidR="008A471D" w:rsidRPr="00B213A2" w:rsidRDefault="00A4471E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8A471D" w:rsidRPr="00B213A2">
              <w:rPr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Парковочные места мотелей и кемпингов</w:t>
            </w:r>
          </w:p>
        </w:tc>
        <w:tc>
          <w:tcPr>
            <w:tcW w:w="19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proofErr w:type="spellStart"/>
            <w:r w:rsidRPr="00B213A2">
              <w:rPr>
                <w:szCs w:val="24"/>
              </w:rPr>
              <w:t>машино</w:t>
            </w:r>
            <w:proofErr w:type="spellEnd"/>
            <w:r w:rsidRPr="00B213A2">
              <w:rPr>
                <w:szCs w:val="24"/>
              </w:rPr>
              <w:t>-мест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 номер</w:t>
            </w:r>
          </w:p>
        </w:tc>
        <w:tc>
          <w:tcPr>
            <w:tcW w:w="135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</w:t>
            </w:r>
          </w:p>
        </w:tc>
        <w:tc>
          <w:tcPr>
            <w:tcW w:w="13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33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250</w:t>
            </w:r>
          </w:p>
        </w:tc>
      </w:tr>
      <w:tr w:rsidR="008A471D" w:rsidRPr="00B213A2" w:rsidTr="00CE5D36">
        <w:trPr>
          <w:trHeight w:val="836"/>
        </w:trPr>
        <w:tc>
          <w:tcPr>
            <w:tcW w:w="567" w:type="dxa"/>
            <w:vAlign w:val="center"/>
          </w:tcPr>
          <w:p w:rsidR="008A471D" w:rsidRPr="00B213A2" w:rsidRDefault="00A4471E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8A471D" w:rsidRPr="00B213A2">
              <w:rPr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Парковочные места спортивных зданий и сооружений с трибунами</w:t>
            </w:r>
          </w:p>
        </w:tc>
        <w:tc>
          <w:tcPr>
            <w:tcW w:w="19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proofErr w:type="spellStart"/>
            <w:r w:rsidRPr="00B213A2">
              <w:rPr>
                <w:szCs w:val="24"/>
              </w:rPr>
              <w:t>машино</w:t>
            </w:r>
            <w:proofErr w:type="spellEnd"/>
            <w:r w:rsidRPr="00B213A2">
              <w:rPr>
                <w:szCs w:val="24"/>
              </w:rPr>
              <w:t>-мест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100 посетителей</w:t>
            </w:r>
          </w:p>
        </w:tc>
        <w:tc>
          <w:tcPr>
            <w:tcW w:w="135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3-5</w:t>
            </w:r>
          </w:p>
        </w:tc>
        <w:tc>
          <w:tcPr>
            <w:tcW w:w="13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33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250</w:t>
            </w:r>
          </w:p>
        </w:tc>
      </w:tr>
      <w:tr w:rsidR="008A471D" w:rsidRPr="00B213A2" w:rsidTr="00CE5D36">
        <w:trPr>
          <w:trHeight w:val="836"/>
        </w:trPr>
        <w:tc>
          <w:tcPr>
            <w:tcW w:w="567" w:type="dxa"/>
            <w:vAlign w:val="center"/>
          </w:tcPr>
          <w:p w:rsidR="008A471D" w:rsidRPr="00B213A2" w:rsidRDefault="00A4471E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8A471D" w:rsidRPr="00B213A2">
              <w:rPr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Парковочные места вокзалов всех видов транспорта</w:t>
            </w:r>
          </w:p>
        </w:tc>
        <w:tc>
          <w:tcPr>
            <w:tcW w:w="19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proofErr w:type="spellStart"/>
            <w:r w:rsidRPr="00B213A2">
              <w:rPr>
                <w:szCs w:val="24"/>
              </w:rPr>
              <w:t>машино</w:t>
            </w:r>
            <w:proofErr w:type="spellEnd"/>
            <w:r w:rsidRPr="00B213A2">
              <w:rPr>
                <w:szCs w:val="24"/>
              </w:rPr>
              <w:t>-мест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100 пассажиров в "час пик"</w:t>
            </w:r>
          </w:p>
        </w:tc>
        <w:tc>
          <w:tcPr>
            <w:tcW w:w="135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10-15</w:t>
            </w:r>
          </w:p>
        </w:tc>
        <w:tc>
          <w:tcPr>
            <w:tcW w:w="13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33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250</w:t>
            </w:r>
          </w:p>
        </w:tc>
      </w:tr>
    </w:tbl>
    <w:p w:rsidR="008A471D" w:rsidRPr="009C1E1F" w:rsidRDefault="008A471D" w:rsidP="009C1E1F">
      <w:pPr>
        <w:ind w:firstLine="0"/>
        <w:rPr>
          <w:sz w:val="18"/>
          <w:szCs w:val="18"/>
          <w:u w:val="single"/>
        </w:rPr>
      </w:pPr>
      <w:r w:rsidRPr="009C1E1F">
        <w:rPr>
          <w:sz w:val="18"/>
          <w:szCs w:val="18"/>
          <w:u w:val="single"/>
        </w:rPr>
        <w:t>Примечания:</w:t>
      </w:r>
    </w:p>
    <w:p w:rsidR="00020982" w:rsidRDefault="008A471D" w:rsidP="008A471D">
      <w:pPr>
        <w:spacing w:line="240" w:lineRule="auto"/>
        <w:contextualSpacing/>
        <w:rPr>
          <w:sz w:val="18"/>
          <w:szCs w:val="18"/>
        </w:rPr>
      </w:pPr>
      <w:r w:rsidRPr="009C1E1F">
        <w:rPr>
          <w:sz w:val="18"/>
          <w:szCs w:val="18"/>
        </w:rPr>
        <w:t xml:space="preserve">а) (*)Указанные </w:t>
      </w:r>
      <w:proofErr w:type="spellStart"/>
      <w:r w:rsidRPr="009C1E1F">
        <w:rPr>
          <w:sz w:val="18"/>
          <w:szCs w:val="18"/>
        </w:rPr>
        <w:t>машино</w:t>
      </w:r>
      <w:proofErr w:type="spellEnd"/>
      <w:r w:rsidRPr="009C1E1F">
        <w:rPr>
          <w:sz w:val="18"/>
          <w:szCs w:val="18"/>
        </w:rPr>
        <w:t>-места следует размещать в</w:t>
      </w:r>
      <w:r w:rsidRPr="009C1E1F">
        <w:rPr>
          <w:bCs/>
          <w:spacing w:val="-3"/>
          <w:sz w:val="18"/>
          <w:szCs w:val="18"/>
        </w:rPr>
        <w:t xml:space="preserve"> капитальных гаражах (паркингах):</w:t>
      </w:r>
      <w:r w:rsidRPr="009C1E1F">
        <w:rPr>
          <w:sz w:val="18"/>
          <w:szCs w:val="18"/>
        </w:rPr>
        <w:t xml:space="preserve"> наземных, подземных, полуподземных, встроенных и пристроенных, на открытых охраняемых и неохраняемых стоянках за пределами </w:t>
      </w:r>
      <w:r w:rsidRPr="009C1E1F">
        <w:rPr>
          <w:sz w:val="18"/>
          <w:szCs w:val="18"/>
        </w:rPr>
        <w:lastRenderedPageBreak/>
        <w:t xml:space="preserve">земельных участков многоквартирных домов в границах квартала (микрорайона) в радиусе пешеходной доступности не более </w:t>
      </w:r>
      <w:smartTag w:uri="urn:schemas-microsoft-com:office:smarttags" w:element="metricconverter">
        <w:smartTagPr>
          <w:attr w:name="ProductID" w:val="800 м"/>
        </w:smartTagPr>
        <w:r w:rsidRPr="009C1E1F">
          <w:rPr>
            <w:sz w:val="18"/>
            <w:szCs w:val="18"/>
          </w:rPr>
          <w:t>800 м</w:t>
        </w:r>
      </w:smartTag>
      <w:r w:rsidRPr="009C1E1F">
        <w:rPr>
          <w:sz w:val="18"/>
          <w:szCs w:val="18"/>
        </w:rPr>
        <w:t xml:space="preserve">, в районах реконструкции или с неблагоприятной гидрогеологической обстановкой - не более </w:t>
      </w:r>
      <w:smartTag w:uri="urn:schemas-microsoft-com:office:smarttags" w:element="metricconverter">
        <w:smartTagPr>
          <w:attr w:name="ProductID" w:val="1500 м"/>
        </w:smartTagPr>
        <w:r w:rsidRPr="009C1E1F">
          <w:rPr>
            <w:sz w:val="18"/>
            <w:szCs w:val="18"/>
          </w:rPr>
          <w:t>1500 м</w:t>
        </w:r>
      </w:smartTag>
      <w:r w:rsidRPr="009C1E1F">
        <w:rPr>
          <w:sz w:val="18"/>
          <w:szCs w:val="18"/>
        </w:rPr>
        <w:t xml:space="preserve">. </w:t>
      </w:r>
    </w:p>
    <w:p w:rsidR="008A471D" w:rsidRPr="009C1E1F" w:rsidRDefault="00020982" w:rsidP="008A471D">
      <w:pPr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>б)</w:t>
      </w:r>
      <w:r w:rsidR="008A471D" w:rsidRPr="009C1E1F">
        <w:rPr>
          <w:sz w:val="18"/>
          <w:szCs w:val="18"/>
        </w:rPr>
        <w:t xml:space="preserve">В случае отсутствия такой возможности, размещение  требуемого количества </w:t>
      </w:r>
      <w:proofErr w:type="spellStart"/>
      <w:r w:rsidR="008A471D" w:rsidRPr="009C1E1F">
        <w:rPr>
          <w:sz w:val="18"/>
          <w:szCs w:val="18"/>
        </w:rPr>
        <w:t>машино</w:t>
      </w:r>
      <w:proofErr w:type="spellEnd"/>
      <w:r w:rsidR="008A471D" w:rsidRPr="009C1E1F">
        <w:rPr>
          <w:sz w:val="18"/>
          <w:szCs w:val="18"/>
        </w:rPr>
        <w:t xml:space="preserve">-мест должно быть обеспечено в подземных охраняемых </w:t>
      </w:r>
      <w:r w:rsidR="008A471D" w:rsidRPr="009C1E1F">
        <w:rPr>
          <w:spacing w:val="-2"/>
          <w:sz w:val="18"/>
          <w:szCs w:val="18"/>
        </w:rPr>
        <w:t>автостоянках на придомовой территории</w:t>
      </w:r>
      <w:r w:rsidR="008A471D" w:rsidRPr="009C1E1F">
        <w:rPr>
          <w:sz w:val="18"/>
          <w:szCs w:val="18"/>
        </w:rPr>
        <w:t xml:space="preserve"> многоквартирных жилых домов с соблюдением нормативного уровня благоустройства. </w:t>
      </w:r>
    </w:p>
    <w:p w:rsidR="008A471D" w:rsidRPr="009C1E1F" w:rsidRDefault="008A471D" w:rsidP="008A471D">
      <w:pPr>
        <w:pStyle w:val="S"/>
        <w:widowControl w:val="0"/>
        <w:spacing w:line="240" w:lineRule="auto"/>
        <w:ind w:firstLine="567"/>
        <w:contextualSpacing/>
        <w:rPr>
          <w:sz w:val="18"/>
          <w:szCs w:val="18"/>
        </w:rPr>
      </w:pPr>
      <w:r w:rsidRPr="009C1E1F">
        <w:rPr>
          <w:sz w:val="18"/>
          <w:szCs w:val="18"/>
        </w:rPr>
        <w:t>в)(**) На гостевой стоянке осуществляется временная бесплатная (без извлечения прибыли) стоянка личного автомобильного транспорта посетителей и жителей жилого дома.</w:t>
      </w:r>
    </w:p>
    <w:p w:rsidR="00A4471E" w:rsidRPr="009C1E1F" w:rsidRDefault="00A4471E" w:rsidP="009C1E1F">
      <w:pPr>
        <w:spacing w:line="240" w:lineRule="auto"/>
        <w:ind w:firstLine="0"/>
        <w:contextualSpacing/>
        <w:rPr>
          <w:sz w:val="18"/>
          <w:szCs w:val="18"/>
        </w:rPr>
      </w:pPr>
    </w:p>
    <w:p w:rsidR="00A4471E" w:rsidRPr="00B213A2" w:rsidRDefault="00A4471E" w:rsidP="008A471D">
      <w:pPr>
        <w:spacing w:line="240" w:lineRule="auto"/>
        <w:contextualSpacing/>
        <w:rPr>
          <w:szCs w:val="24"/>
        </w:rPr>
      </w:pPr>
    </w:p>
    <w:p w:rsidR="008A471D" w:rsidRPr="009C1E1F" w:rsidRDefault="008A471D" w:rsidP="008A471D">
      <w:pPr>
        <w:pStyle w:val="2"/>
        <w:numPr>
          <w:ilvl w:val="0"/>
          <w:numId w:val="0"/>
        </w:numPr>
        <w:spacing w:line="240" w:lineRule="auto"/>
        <w:ind w:firstLine="567"/>
        <w:jc w:val="both"/>
        <w:rPr>
          <w:b/>
          <w:i/>
          <w:sz w:val="24"/>
          <w:szCs w:val="24"/>
        </w:rPr>
      </w:pPr>
      <w:r w:rsidRPr="009C1E1F">
        <w:rPr>
          <w:b/>
          <w:i/>
          <w:sz w:val="24"/>
          <w:szCs w:val="24"/>
        </w:rPr>
        <w:t xml:space="preserve">1.4. Расчетные показатели объектов местного значения </w:t>
      </w:r>
      <w:proofErr w:type="spellStart"/>
      <w:r w:rsidRPr="009C1E1F">
        <w:rPr>
          <w:b/>
          <w:i/>
          <w:sz w:val="24"/>
          <w:szCs w:val="24"/>
        </w:rPr>
        <w:t>Камешкирского</w:t>
      </w:r>
      <w:proofErr w:type="spellEnd"/>
      <w:r w:rsidRPr="009C1E1F">
        <w:rPr>
          <w:b/>
          <w:i/>
          <w:sz w:val="24"/>
          <w:szCs w:val="24"/>
        </w:rPr>
        <w:t xml:space="preserve"> района, относящихся к областям физической культуры и массового спорта: </w:t>
      </w:r>
    </w:p>
    <w:p w:rsidR="008A471D" w:rsidRPr="00A4471E" w:rsidRDefault="008A471D" w:rsidP="008A471D">
      <w:pPr>
        <w:spacing w:line="240" w:lineRule="auto"/>
        <w:ind w:firstLine="567"/>
        <w:contextualSpacing/>
        <w:rPr>
          <w:i/>
          <w:szCs w:val="24"/>
        </w:rPr>
      </w:pPr>
    </w:p>
    <w:p w:rsidR="008A471D" w:rsidRPr="00B213A2" w:rsidRDefault="008A471D" w:rsidP="008A471D">
      <w:pPr>
        <w:spacing w:line="240" w:lineRule="auto"/>
        <w:ind w:firstLine="567"/>
        <w:contextualSpacing/>
        <w:rPr>
          <w:szCs w:val="24"/>
        </w:rPr>
      </w:pPr>
      <w:r w:rsidRPr="00B213A2">
        <w:rPr>
          <w:szCs w:val="24"/>
        </w:rPr>
        <w:t xml:space="preserve">-на территории для строительства объектов специализированного и служебного жилищного фонда </w:t>
      </w:r>
      <w:proofErr w:type="spellStart"/>
      <w:r w:rsidRPr="00B213A2">
        <w:rPr>
          <w:szCs w:val="24"/>
        </w:rPr>
        <w:t>Камешкирского</w:t>
      </w:r>
      <w:proofErr w:type="spellEnd"/>
      <w:r w:rsidRPr="00B213A2">
        <w:rPr>
          <w:szCs w:val="24"/>
        </w:rPr>
        <w:t xml:space="preserve"> района Пензенской области;</w:t>
      </w:r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szCs w:val="24"/>
        </w:rPr>
      </w:pPr>
      <w:r w:rsidRPr="00B213A2">
        <w:rPr>
          <w:szCs w:val="24"/>
        </w:rPr>
        <w:t xml:space="preserve">- на территории для комплексного освоения в целях жилищного строительства, находящиеся в муниципальной собственности </w:t>
      </w:r>
      <w:proofErr w:type="spellStart"/>
      <w:r w:rsidRPr="00B213A2">
        <w:rPr>
          <w:szCs w:val="24"/>
        </w:rPr>
        <w:t>Камешкирского</w:t>
      </w:r>
      <w:proofErr w:type="spellEnd"/>
      <w:r w:rsidRPr="00B213A2">
        <w:rPr>
          <w:szCs w:val="24"/>
        </w:rPr>
        <w:t xml:space="preserve"> района или государственной собственности, права на которые не разграничены;</w:t>
      </w:r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szCs w:val="24"/>
        </w:rPr>
      </w:pPr>
      <w:r w:rsidRPr="00B213A2">
        <w:rPr>
          <w:szCs w:val="24"/>
        </w:rPr>
        <w:t xml:space="preserve">- на территориях для строительства объектов местного значения </w:t>
      </w:r>
      <w:proofErr w:type="spellStart"/>
      <w:r w:rsidRPr="00B213A2">
        <w:rPr>
          <w:szCs w:val="24"/>
        </w:rPr>
        <w:t>Камешкирского</w:t>
      </w:r>
      <w:proofErr w:type="spellEnd"/>
      <w:r w:rsidRPr="00B213A2">
        <w:rPr>
          <w:szCs w:val="24"/>
        </w:rPr>
        <w:t xml:space="preserve"> района.</w:t>
      </w:r>
    </w:p>
    <w:p w:rsidR="008A471D" w:rsidRPr="00B213A2" w:rsidRDefault="008A471D" w:rsidP="008A471D">
      <w:pPr>
        <w:pStyle w:val="a0"/>
        <w:spacing w:line="240" w:lineRule="auto"/>
        <w:ind w:left="0" w:firstLine="709"/>
        <w:rPr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2"/>
        <w:gridCol w:w="3575"/>
        <w:gridCol w:w="1449"/>
        <w:gridCol w:w="1359"/>
        <w:gridCol w:w="1585"/>
        <w:gridCol w:w="1253"/>
      </w:tblGrid>
      <w:tr w:rsidR="008A471D" w:rsidRPr="00B213A2" w:rsidTr="00CE5D36">
        <w:trPr>
          <w:trHeight w:val="778"/>
        </w:trPr>
        <w:tc>
          <w:tcPr>
            <w:tcW w:w="702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№</w:t>
            </w:r>
            <w:proofErr w:type="spellStart"/>
            <w:r w:rsidRPr="00B213A2">
              <w:rPr>
                <w:szCs w:val="24"/>
              </w:rPr>
              <w:t>пп</w:t>
            </w:r>
            <w:proofErr w:type="spellEnd"/>
          </w:p>
        </w:tc>
        <w:tc>
          <w:tcPr>
            <w:tcW w:w="3575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Наименование объекта</w:t>
            </w:r>
          </w:p>
        </w:tc>
        <w:tc>
          <w:tcPr>
            <w:tcW w:w="2808" w:type="dxa"/>
            <w:gridSpan w:val="2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838" w:type="dxa"/>
            <w:gridSpan w:val="2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8A471D" w:rsidRPr="00B213A2" w:rsidTr="00CE5D36">
        <w:trPr>
          <w:trHeight w:val="776"/>
        </w:trPr>
        <w:tc>
          <w:tcPr>
            <w:tcW w:w="702" w:type="dxa"/>
            <w:vMerge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3575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Единица измерения</w:t>
            </w:r>
          </w:p>
        </w:tc>
        <w:tc>
          <w:tcPr>
            <w:tcW w:w="13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Величина</w:t>
            </w:r>
          </w:p>
        </w:tc>
        <w:tc>
          <w:tcPr>
            <w:tcW w:w="15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Единица измерения</w:t>
            </w:r>
          </w:p>
        </w:tc>
        <w:tc>
          <w:tcPr>
            <w:tcW w:w="125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Величина</w:t>
            </w:r>
          </w:p>
        </w:tc>
      </w:tr>
      <w:tr w:rsidR="008A471D" w:rsidRPr="00B213A2" w:rsidTr="00CE5D36">
        <w:trPr>
          <w:trHeight w:val="836"/>
        </w:trPr>
        <w:tc>
          <w:tcPr>
            <w:tcW w:w="702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1.</w:t>
            </w:r>
          </w:p>
        </w:tc>
        <w:tc>
          <w:tcPr>
            <w:tcW w:w="357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 xml:space="preserve">Спортивный зал общего пользования в физкультурно-спортивном центре </w:t>
            </w:r>
          </w:p>
        </w:tc>
        <w:tc>
          <w:tcPr>
            <w:tcW w:w="144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м² площади пола на 1000 чел.</w:t>
            </w:r>
          </w:p>
        </w:tc>
        <w:tc>
          <w:tcPr>
            <w:tcW w:w="13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60-80</w:t>
            </w:r>
          </w:p>
        </w:tc>
        <w:tc>
          <w:tcPr>
            <w:tcW w:w="1585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мин. транспортно-пешеходной доступности</w:t>
            </w:r>
          </w:p>
        </w:tc>
        <w:tc>
          <w:tcPr>
            <w:tcW w:w="1253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30</w:t>
            </w:r>
          </w:p>
        </w:tc>
      </w:tr>
      <w:tr w:rsidR="008A471D" w:rsidRPr="00B213A2" w:rsidTr="00CE5D36">
        <w:trPr>
          <w:trHeight w:val="836"/>
        </w:trPr>
        <w:tc>
          <w:tcPr>
            <w:tcW w:w="702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2.</w:t>
            </w:r>
          </w:p>
        </w:tc>
        <w:tc>
          <w:tcPr>
            <w:tcW w:w="357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 xml:space="preserve">Бассейн крытый (открытый) общего пользования </w:t>
            </w:r>
          </w:p>
        </w:tc>
        <w:tc>
          <w:tcPr>
            <w:tcW w:w="144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м² зеркала воды на 1000 чел.</w:t>
            </w:r>
          </w:p>
        </w:tc>
        <w:tc>
          <w:tcPr>
            <w:tcW w:w="13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20-25</w:t>
            </w:r>
          </w:p>
        </w:tc>
        <w:tc>
          <w:tcPr>
            <w:tcW w:w="1585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53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1095"/>
        </w:trPr>
        <w:tc>
          <w:tcPr>
            <w:tcW w:w="702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3.</w:t>
            </w:r>
          </w:p>
        </w:tc>
        <w:tc>
          <w:tcPr>
            <w:tcW w:w="357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Территория плоскостных спортивных сооружений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proofErr w:type="spellStart"/>
            <w:r w:rsidRPr="00B213A2">
              <w:rPr>
                <w:szCs w:val="24"/>
              </w:rPr>
              <w:t>Кв.м</w:t>
            </w:r>
            <w:proofErr w:type="spellEnd"/>
            <w:r w:rsidRPr="00B213A2">
              <w:rPr>
                <w:szCs w:val="24"/>
              </w:rPr>
              <w:t xml:space="preserve"> на 10 </w:t>
            </w:r>
            <w:proofErr w:type="spellStart"/>
            <w:r w:rsidRPr="00B213A2">
              <w:rPr>
                <w:szCs w:val="24"/>
              </w:rPr>
              <w:t>тыс.чел</w:t>
            </w:r>
            <w:proofErr w:type="spellEnd"/>
            <w:r w:rsidRPr="00B213A2">
              <w:rPr>
                <w:szCs w:val="24"/>
              </w:rPr>
              <w:t>.</w:t>
            </w:r>
          </w:p>
        </w:tc>
        <w:tc>
          <w:tcPr>
            <w:tcW w:w="13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19494</w:t>
            </w:r>
          </w:p>
        </w:tc>
        <w:tc>
          <w:tcPr>
            <w:tcW w:w="1585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53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1095"/>
        </w:trPr>
        <w:tc>
          <w:tcPr>
            <w:tcW w:w="702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4.</w:t>
            </w:r>
          </w:p>
        </w:tc>
        <w:tc>
          <w:tcPr>
            <w:tcW w:w="357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Помещения для физкультурно-оздоровительных занятий микрорайона</w:t>
            </w:r>
          </w:p>
        </w:tc>
        <w:tc>
          <w:tcPr>
            <w:tcW w:w="144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м² общ. площади на 1000 чел.</w:t>
            </w:r>
          </w:p>
        </w:tc>
        <w:tc>
          <w:tcPr>
            <w:tcW w:w="13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70-80</w:t>
            </w:r>
          </w:p>
        </w:tc>
        <w:tc>
          <w:tcPr>
            <w:tcW w:w="15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25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500</w:t>
            </w:r>
          </w:p>
        </w:tc>
      </w:tr>
    </w:tbl>
    <w:p w:rsidR="008A471D" w:rsidRPr="009C1E1F" w:rsidRDefault="008A471D" w:rsidP="008A471D">
      <w:pPr>
        <w:pStyle w:val="a0"/>
        <w:spacing w:line="240" w:lineRule="auto"/>
        <w:ind w:left="0" w:firstLine="567"/>
        <w:contextualSpacing/>
        <w:rPr>
          <w:sz w:val="20"/>
          <w:szCs w:val="20"/>
        </w:rPr>
      </w:pPr>
      <w:r w:rsidRPr="009C1E1F">
        <w:rPr>
          <w:sz w:val="20"/>
          <w:szCs w:val="20"/>
          <w:u w:val="single"/>
        </w:rPr>
        <w:t>Примечания:</w:t>
      </w:r>
    </w:p>
    <w:p w:rsidR="008A471D" w:rsidRPr="009C1E1F" w:rsidRDefault="008A471D" w:rsidP="008A471D">
      <w:pPr>
        <w:pStyle w:val="a0"/>
        <w:spacing w:line="240" w:lineRule="auto"/>
        <w:ind w:left="0" w:firstLine="567"/>
        <w:contextualSpacing/>
        <w:rPr>
          <w:sz w:val="20"/>
          <w:szCs w:val="20"/>
        </w:rPr>
      </w:pPr>
      <w:r w:rsidRPr="009C1E1F">
        <w:rPr>
          <w:sz w:val="20"/>
          <w:szCs w:val="20"/>
        </w:rPr>
        <w:t xml:space="preserve">а) Физкультурно-спортивные сооружения сети общего пользования следует, как правило, объединять со спортивными объектами образовательных школ и других учебных заведений, учреждений отдыха и культуры с возможным сокращением территории. </w:t>
      </w:r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szCs w:val="24"/>
        </w:rPr>
      </w:pPr>
    </w:p>
    <w:p w:rsidR="008A471D" w:rsidRPr="009C1E1F" w:rsidRDefault="008A471D" w:rsidP="008A471D">
      <w:pPr>
        <w:pStyle w:val="2"/>
        <w:numPr>
          <w:ilvl w:val="0"/>
          <w:numId w:val="0"/>
        </w:numPr>
        <w:spacing w:line="240" w:lineRule="auto"/>
        <w:ind w:firstLine="567"/>
        <w:jc w:val="both"/>
        <w:rPr>
          <w:b/>
          <w:i/>
          <w:sz w:val="24"/>
          <w:szCs w:val="24"/>
        </w:rPr>
      </w:pPr>
      <w:r w:rsidRPr="009C1E1F">
        <w:rPr>
          <w:b/>
          <w:i/>
          <w:sz w:val="24"/>
          <w:szCs w:val="24"/>
        </w:rPr>
        <w:t xml:space="preserve">1.5. Расчетные показатели объектов местного значения </w:t>
      </w:r>
      <w:proofErr w:type="spellStart"/>
      <w:r w:rsidRPr="009C1E1F">
        <w:rPr>
          <w:b/>
          <w:i/>
          <w:sz w:val="24"/>
          <w:szCs w:val="24"/>
        </w:rPr>
        <w:t>Камешкирского</w:t>
      </w:r>
      <w:proofErr w:type="spellEnd"/>
      <w:r w:rsidRPr="009C1E1F">
        <w:rPr>
          <w:b/>
          <w:i/>
          <w:sz w:val="24"/>
          <w:szCs w:val="24"/>
        </w:rPr>
        <w:t xml:space="preserve"> района, относящихся к области образования.</w:t>
      </w:r>
    </w:p>
    <w:p w:rsidR="008A471D" w:rsidRPr="00B213A2" w:rsidRDefault="008A471D" w:rsidP="008A471D">
      <w:pPr>
        <w:spacing w:line="240" w:lineRule="auto"/>
        <w:ind w:firstLine="567"/>
        <w:contextualSpacing/>
        <w:rPr>
          <w:szCs w:val="24"/>
        </w:rPr>
      </w:pPr>
    </w:p>
    <w:p w:rsidR="008A471D" w:rsidRPr="009C1E1F" w:rsidRDefault="008A471D" w:rsidP="008A471D">
      <w:pPr>
        <w:pStyle w:val="3"/>
        <w:numPr>
          <w:ilvl w:val="0"/>
          <w:numId w:val="0"/>
        </w:numPr>
        <w:spacing w:line="240" w:lineRule="auto"/>
        <w:ind w:firstLine="567"/>
        <w:jc w:val="both"/>
        <w:rPr>
          <w:u w:val="single"/>
        </w:rPr>
      </w:pPr>
      <w:r w:rsidRPr="009C1E1F">
        <w:rPr>
          <w:u w:val="single"/>
        </w:rPr>
        <w:t>1.5.1. Объекты дошкольного образования</w:t>
      </w:r>
    </w:p>
    <w:p w:rsidR="008A471D" w:rsidRPr="00B213A2" w:rsidRDefault="008A471D" w:rsidP="008A471D">
      <w:pPr>
        <w:spacing w:line="240" w:lineRule="auto"/>
        <w:ind w:firstLine="567"/>
        <w:contextualSpacing/>
        <w:rPr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164"/>
        <w:gridCol w:w="1551"/>
        <w:gridCol w:w="2130"/>
        <w:gridCol w:w="1353"/>
        <w:gridCol w:w="1185"/>
      </w:tblGrid>
      <w:tr w:rsidR="008A471D" w:rsidRPr="00B213A2" w:rsidTr="00CE5D36">
        <w:trPr>
          <w:trHeight w:val="778"/>
        </w:trPr>
        <w:tc>
          <w:tcPr>
            <w:tcW w:w="540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  <w:lang w:val="en-US"/>
              </w:rPr>
              <w:t>No</w:t>
            </w:r>
          </w:p>
        </w:tc>
        <w:tc>
          <w:tcPr>
            <w:tcW w:w="3164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Наименование объекта</w:t>
            </w:r>
          </w:p>
        </w:tc>
        <w:tc>
          <w:tcPr>
            <w:tcW w:w="3681" w:type="dxa"/>
            <w:gridSpan w:val="2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538" w:type="dxa"/>
            <w:gridSpan w:val="2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8A471D" w:rsidRPr="00B213A2" w:rsidTr="00CE5D36">
        <w:trPr>
          <w:trHeight w:val="776"/>
        </w:trPr>
        <w:tc>
          <w:tcPr>
            <w:tcW w:w="540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3164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Единица измерения</w:t>
            </w:r>
          </w:p>
        </w:tc>
        <w:tc>
          <w:tcPr>
            <w:tcW w:w="2130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Величина</w:t>
            </w:r>
          </w:p>
        </w:tc>
        <w:tc>
          <w:tcPr>
            <w:tcW w:w="135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Единица измерения</w:t>
            </w:r>
          </w:p>
        </w:tc>
        <w:tc>
          <w:tcPr>
            <w:tcW w:w="11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Величина</w:t>
            </w:r>
          </w:p>
        </w:tc>
      </w:tr>
      <w:tr w:rsidR="008A471D" w:rsidRPr="00B213A2" w:rsidTr="00CE5D36">
        <w:trPr>
          <w:trHeight w:val="836"/>
        </w:trPr>
        <w:tc>
          <w:tcPr>
            <w:tcW w:w="540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 w:rsidRPr="00B213A2">
              <w:rPr>
                <w:szCs w:val="24"/>
                <w:lang w:val="en-US"/>
              </w:rPr>
              <w:t>1.</w:t>
            </w:r>
          </w:p>
        </w:tc>
        <w:tc>
          <w:tcPr>
            <w:tcW w:w="316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Дошкольная образовательная организация</w:t>
            </w:r>
          </w:p>
        </w:tc>
        <w:tc>
          <w:tcPr>
            <w:tcW w:w="1551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 xml:space="preserve">мест на 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1000 жителей</w:t>
            </w:r>
          </w:p>
        </w:tc>
        <w:tc>
          <w:tcPr>
            <w:tcW w:w="2130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 xml:space="preserve">Расчет по демографии* с учетом уровня обеспеченности детей дошкольными образовательными организациями для ориентировочных расчетов 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35-42 **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21-31***</w:t>
            </w:r>
          </w:p>
        </w:tc>
        <w:tc>
          <w:tcPr>
            <w:tcW w:w="135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1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500 ****</w:t>
            </w:r>
          </w:p>
        </w:tc>
      </w:tr>
      <w:tr w:rsidR="008A471D" w:rsidRPr="00B213A2" w:rsidTr="00CE5D36">
        <w:trPr>
          <w:trHeight w:val="836"/>
        </w:trPr>
        <w:tc>
          <w:tcPr>
            <w:tcW w:w="540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 w:rsidRPr="00B213A2">
              <w:rPr>
                <w:szCs w:val="24"/>
                <w:lang w:val="en-US"/>
              </w:rPr>
              <w:t>2.</w:t>
            </w:r>
          </w:p>
        </w:tc>
        <w:tc>
          <w:tcPr>
            <w:tcW w:w="316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Дошкольная образовательная организация специализированного типа</w:t>
            </w:r>
          </w:p>
        </w:tc>
        <w:tc>
          <w:tcPr>
            <w:tcW w:w="1551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%% от численности детей 1-6 лет</w:t>
            </w:r>
          </w:p>
        </w:tc>
        <w:tc>
          <w:tcPr>
            <w:tcW w:w="2130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3</w:t>
            </w:r>
          </w:p>
        </w:tc>
        <w:tc>
          <w:tcPr>
            <w:tcW w:w="2538" w:type="dxa"/>
            <w:gridSpan w:val="2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Не нормируется</w:t>
            </w:r>
          </w:p>
        </w:tc>
      </w:tr>
      <w:tr w:rsidR="008A471D" w:rsidRPr="00B213A2" w:rsidTr="00CE5D36">
        <w:trPr>
          <w:trHeight w:val="836"/>
        </w:trPr>
        <w:tc>
          <w:tcPr>
            <w:tcW w:w="540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 w:rsidRPr="00B213A2">
              <w:rPr>
                <w:szCs w:val="24"/>
                <w:lang w:val="en-US"/>
              </w:rPr>
              <w:t>3.</w:t>
            </w:r>
          </w:p>
        </w:tc>
        <w:tc>
          <w:tcPr>
            <w:tcW w:w="316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Дошкольная образовательная организация оздоровительная</w:t>
            </w:r>
          </w:p>
        </w:tc>
        <w:tc>
          <w:tcPr>
            <w:tcW w:w="1551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%% от численности детей 1-6 лет</w:t>
            </w:r>
          </w:p>
        </w:tc>
        <w:tc>
          <w:tcPr>
            <w:tcW w:w="2130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12</w:t>
            </w:r>
          </w:p>
        </w:tc>
        <w:tc>
          <w:tcPr>
            <w:tcW w:w="2538" w:type="dxa"/>
            <w:gridSpan w:val="2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8A471D" w:rsidRPr="00B213A2" w:rsidRDefault="008A471D" w:rsidP="008A471D">
      <w:pPr>
        <w:spacing w:line="312" w:lineRule="auto"/>
        <w:contextualSpacing/>
        <w:rPr>
          <w:szCs w:val="24"/>
        </w:rPr>
      </w:pPr>
    </w:p>
    <w:p w:rsidR="008A471D" w:rsidRPr="009C1E1F" w:rsidRDefault="008A471D" w:rsidP="008A471D">
      <w:pPr>
        <w:spacing w:line="312" w:lineRule="auto"/>
        <w:contextualSpacing/>
        <w:rPr>
          <w:sz w:val="20"/>
          <w:szCs w:val="20"/>
          <w:u w:val="single"/>
        </w:rPr>
      </w:pPr>
      <w:r w:rsidRPr="009C1E1F">
        <w:rPr>
          <w:sz w:val="20"/>
          <w:szCs w:val="20"/>
          <w:u w:val="single"/>
        </w:rPr>
        <w:t>Примечания:</w:t>
      </w:r>
    </w:p>
    <w:p w:rsidR="008A471D" w:rsidRPr="009C1E1F" w:rsidRDefault="008A471D" w:rsidP="008A471D">
      <w:pPr>
        <w:pStyle w:val="a0"/>
        <w:spacing w:line="240" w:lineRule="auto"/>
        <w:ind w:left="0" w:firstLine="709"/>
        <w:contextualSpacing/>
        <w:rPr>
          <w:sz w:val="20"/>
          <w:szCs w:val="20"/>
        </w:rPr>
      </w:pPr>
      <w:r w:rsidRPr="009C1E1F">
        <w:rPr>
          <w:sz w:val="20"/>
          <w:szCs w:val="20"/>
        </w:rPr>
        <w:t>а) (*)</w:t>
      </w:r>
      <w:r w:rsidRPr="009C1E1F">
        <w:rPr>
          <w:bCs/>
          <w:sz w:val="20"/>
          <w:szCs w:val="20"/>
          <w:lang w:eastAsia="ru-RU"/>
        </w:rPr>
        <w:t>Объектами дошкольного образования должны быть обеспеченны 85% численности детей дошкольного возраста в том числе :</w:t>
      </w:r>
    </w:p>
    <w:p w:rsidR="008A471D" w:rsidRPr="009C1E1F" w:rsidRDefault="008A471D" w:rsidP="008A471D">
      <w:pPr>
        <w:pStyle w:val="a0"/>
        <w:spacing w:line="240" w:lineRule="auto"/>
        <w:ind w:left="0" w:firstLine="709"/>
        <w:contextualSpacing/>
        <w:rPr>
          <w:sz w:val="20"/>
          <w:szCs w:val="20"/>
        </w:rPr>
      </w:pPr>
      <w:r w:rsidRPr="009C1E1F">
        <w:rPr>
          <w:sz w:val="20"/>
          <w:szCs w:val="20"/>
        </w:rPr>
        <w:t>-в дошкольных образовательных организациях -70%;</w:t>
      </w:r>
    </w:p>
    <w:p w:rsidR="008A471D" w:rsidRPr="009C1E1F" w:rsidRDefault="008A471D" w:rsidP="008A471D">
      <w:pPr>
        <w:pStyle w:val="a0"/>
        <w:spacing w:line="240" w:lineRule="auto"/>
        <w:ind w:left="0" w:firstLine="709"/>
        <w:contextualSpacing/>
        <w:rPr>
          <w:sz w:val="20"/>
          <w:szCs w:val="20"/>
        </w:rPr>
      </w:pPr>
      <w:r w:rsidRPr="009C1E1F">
        <w:rPr>
          <w:sz w:val="20"/>
          <w:szCs w:val="20"/>
        </w:rPr>
        <w:t>-в дошкольных образовательная организация специализированного типа -3%;</w:t>
      </w:r>
    </w:p>
    <w:p w:rsidR="008A471D" w:rsidRPr="009C1E1F" w:rsidRDefault="008A471D" w:rsidP="008A471D">
      <w:pPr>
        <w:pStyle w:val="a0"/>
        <w:spacing w:line="240" w:lineRule="auto"/>
        <w:ind w:left="0" w:firstLine="709"/>
        <w:contextualSpacing/>
        <w:rPr>
          <w:b/>
          <w:sz w:val="20"/>
          <w:szCs w:val="20"/>
        </w:rPr>
      </w:pPr>
      <w:r w:rsidRPr="009C1E1F">
        <w:rPr>
          <w:sz w:val="20"/>
          <w:szCs w:val="20"/>
        </w:rPr>
        <w:t>-в дошкольных образовательных организациях оздоровительного типа-12%;</w:t>
      </w:r>
    </w:p>
    <w:p w:rsidR="008A471D" w:rsidRPr="00020982" w:rsidRDefault="008A471D" w:rsidP="00020982">
      <w:pPr>
        <w:spacing w:line="240" w:lineRule="auto"/>
        <w:contextualSpacing/>
        <w:rPr>
          <w:sz w:val="20"/>
          <w:szCs w:val="20"/>
        </w:rPr>
      </w:pPr>
      <w:r w:rsidRPr="009C1E1F">
        <w:rPr>
          <w:sz w:val="20"/>
          <w:szCs w:val="20"/>
        </w:rPr>
        <w:t xml:space="preserve"> б)(**)городское поселение, (***)сельское поселение, (****) в сельских населенных пунктах, а также в районах индивидуальной жилой застройки допускается увеличение максимально допустимого уровня территориальной доступности детских дошкольных учреждений общего типа до </w:t>
      </w:r>
      <w:smartTag w:uri="urn:schemas-microsoft-com:office:smarttags" w:element="metricconverter">
        <w:smartTagPr>
          <w:attr w:name="ProductID" w:val="2000 м"/>
        </w:smartTagPr>
        <w:r w:rsidRPr="009C1E1F">
          <w:rPr>
            <w:sz w:val="20"/>
            <w:szCs w:val="20"/>
          </w:rPr>
          <w:t>2000 м</w:t>
        </w:r>
      </w:smartTag>
      <w:r w:rsidRPr="009C1E1F">
        <w:rPr>
          <w:sz w:val="20"/>
          <w:szCs w:val="20"/>
        </w:rPr>
        <w:t xml:space="preserve">. </w:t>
      </w:r>
    </w:p>
    <w:p w:rsidR="008A471D" w:rsidRPr="009C1E1F" w:rsidRDefault="008A471D" w:rsidP="009C1E1F">
      <w:pPr>
        <w:pStyle w:val="3"/>
        <w:numPr>
          <w:ilvl w:val="0"/>
          <w:numId w:val="0"/>
        </w:numPr>
        <w:ind w:firstLine="567"/>
        <w:jc w:val="both"/>
        <w:rPr>
          <w:u w:val="single"/>
        </w:rPr>
      </w:pPr>
      <w:r w:rsidRPr="009C1E1F">
        <w:rPr>
          <w:u w:val="single"/>
        </w:rPr>
        <w:t>1.5.2 Объекты общего образования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"/>
        <w:gridCol w:w="2981"/>
        <w:gridCol w:w="2229"/>
        <w:gridCol w:w="1403"/>
        <w:gridCol w:w="1464"/>
        <w:gridCol w:w="1297"/>
      </w:tblGrid>
      <w:tr w:rsidR="008A471D" w:rsidRPr="00B213A2" w:rsidTr="00CE5D36">
        <w:trPr>
          <w:trHeight w:val="778"/>
        </w:trPr>
        <w:tc>
          <w:tcPr>
            <w:tcW w:w="549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  <w:lang w:val="en-US"/>
              </w:rPr>
              <w:t>No</w:t>
            </w:r>
          </w:p>
        </w:tc>
        <w:tc>
          <w:tcPr>
            <w:tcW w:w="2981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Наименование объекта</w:t>
            </w:r>
          </w:p>
        </w:tc>
        <w:tc>
          <w:tcPr>
            <w:tcW w:w="3632" w:type="dxa"/>
            <w:gridSpan w:val="2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61" w:type="dxa"/>
            <w:gridSpan w:val="2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8A471D" w:rsidRPr="00B213A2" w:rsidTr="00CE5D36">
        <w:trPr>
          <w:trHeight w:val="776"/>
        </w:trPr>
        <w:tc>
          <w:tcPr>
            <w:tcW w:w="549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2981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Единица измерения</w:t>
            </w:r>
          </w:p>
        </w:tc>
        <w:tc>
          <w:tcPr>
            <w:tcW w:w="14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Величина</w:t>
            </w:r>
          </w:p>
        </w:tc>
        <w:tc>
          <w:tcPr>
            <w:tcW w:w="146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Единица измерения</w:t>
            </w:r>
          </w:p>
        </w:tc>
        <w:tc>
          <w:tcPr>
            <w:tcW w:w="129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Величина</w:t>
            </w:r>
          </w:p>
        </w:tc>
      </w:tr>
      <w:tr w:rsidR="008A471D" w:rsidRPr="00B213A2" w:rsidTr="00CE5D36">
        <w:trPr>
          <w:trHeight w:val="836"/>
        </w:trPr>
        <w:tc>
          <w:tcPr>
            <w:tcW w:w="54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 w:rsidRPr="00B213A2">
              <w:rPr>
                <w:szCs w:val="24"/>
                <w:lang w:val="en-US"/>
              </w:rPr>
              <w:t>1.</w:t>
            </w:r>
          </w:p>
        </w:tc>
        <w:tc>
          <w:tcPr>
            <w:tcW w:w="2981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Общеобразовательная организация</w:t>
            </w:r>
          </w:p>
        </w:tc>
        <w:tc>
          <w:tcPr>
            <w:tcW w:w="222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 xml:space="preserve">учащихся  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1000 жителей</w:t>
            </w:r>
          </w:p>
        </w:tc>
        <w:tc>
          <w:tcPr>
            <w:tcW w:w="14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109 *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100**</w:t>
            </w:r>
          </w:p>
        </w:tc>
        <w:tc>
          <w:tcPr>
            <w:tcW w:w="146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29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750***</w:t>
            </w:r>
          </w:p>
        </w:tc>
      </w:tr>
      <w:tr w:rsidR="008A471D" w:rsidRPr="00B213A2" w:rsidTr="00CE5D36">
        <w:trPr>
          <w:trHeight w:val="836"/>
        </w:trPr>
        <w:tc>
          <w:tcPr>
            <w:tcW w:w="54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2.</w:t>
            </w:r>
          </w:p>
        </w:tc>
        <w:tc>
          <w:tcPr>
            <w:tcW w:w="2981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Общеобразовательные организации, имеющие интернат</w:t>
            </w:r>
          </w:p>
        </w:tc>
        <w:tc>
          <w:tcPr>
            <w:tcW w:w="222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По заданию на проектирование</w:t>
            </w:r>
          </w:p>
        </w:tc>
        <w:tc>
          <w:tcPr>
            <w:tcW w:w="14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761" w:type="dxa"/>
            <w:gridSpan w:val="2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Не нормируется</w:t>
            </w:r>
          </w:p>
        </w:tc>
      </w:tr>
      <w:tr w:rsidR="008A471D" w:rsidRPr="00B213A2" w:rsidTr="00CE5D36">
        <w:trPr>
          <w:trHeight w:val="836"/>
        </w:trPr>
        <w:tc>
          <w:tcPr>
            <w:tcW w:w="54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3.</w:t>
            </w:r>
          </w:p>
        </w:tc>
        <w:tc>
          <w:tcPr>
            <w:tcW w:w="2981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 xml:space="preserve">Профессиональные образовательные организации, реализующие программы подготовки </w:t>
            </w:r>
            <w:r w:rsidRPr="00B213A2">
              <w:rPr>
                <w:szCs w:val="24"/>
              </w:rPr>
              <w:lastRenderedPageBreak/>
              <w:t>квалифицированных рабочих (служащих</w:t>
            </w:r>
          </w:p>
        </w:tc>
        <w:tc>
          <w:tcPr>
            <w:tcW w:w="222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lastRenderedPageBreak/>
              <w:t>По заданию на проектирование</w:t>
            </w:r>
          </w:p>
        </w:tc>
        <w:tc>
          <w:tcPr>
            <w:tcW w:w="14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761" w:type="dxa"/>
            <w:gridSpan w:val="2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836"/>
        </w:trPr>
        <w:tc>
          <w:tcPr>
            <w:tcW w:w="54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lastRenderedPageBreak/>
              <w:t>5.</w:t>
            </w:r>
          </w:p>
        </w:tc>
        <w:tc>
          <w:tcPr>
            <w:tcW w:w="2981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Профессиональные образовательные организации, реализующие программы подготовки специалистов среднего звена</w:t>
            </w:r>
          </w:p>
        </w:tc>
        <w:tc>
          <w:tcPr>
            <w:tcW w:w="222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По заданию на проектирование</w:t>
            </w:r>
          </w:p>
        </w:tc>
        <w:tc>
          <w:tcPr>
            <w:tcW w:w="14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761" w:type="dxa"/>
            <w:gridSpan w:val="2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836"/>
        </w:trPr>
        <w:tc>
          <w:tcPr>
            <w:tcW w:w="54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6.</w:t>
            </w:r>
          </w:p>
        </w:tc>
        <w:tc>
          <w:tcPr>
            <w:tcW w:w="2981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Организации дополнительного образования</w:t>
            </w:r>
          </w:p>
        </w:tc>
        <w:tc>
          <w:tcPr>
            <w:tcW w:w="2229" w:type="dxa"/>
            <w:vAlign w:val="center"/>
          </w:tcPr>
          <w:p w:rsidR="008A471D" w:rsidRPr="00B213A2" w:rsidRDefault="008A471D" w:rsidP="00CE5D3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31"/>
              <w:rPr>
                <w:szCs w:val="24"/>
              </w:rPr>
            </w:pPr>
            <w:r w:rsidRPr="00B213A2">
              <w:rPr>
                <w:szCs w:val="24"/>
              </w:rPr>
              <w:t>10% от общего числа обучающихся, в том числе по видам зданий:</w:t>
            </w:r>
          </w:p>
          <w:p w:rsidR="008A471D" w:rsidRPr="00B213A2" w:rsidRDefault="008A471D" w:rsidP="00CE5D3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31"/>
              <w:rPr>
                <w:szCs w:val="24"/>
              </w:rPr>
            </w:pPr>
            <w:r w:rsidRPr="00B213A2">
              <w:rPr>
                <w:szCs w:val="24"/>
              </w:rPr>
              <w:t>-дом детского творчества - 3,3%;</w:t>
            </w:r>
          </w:p>
          <w:p w:rsidR="008A471D" w:rsidRPr="00B213A2" w:rsidRDefault="008A471D" w:rsidP="00CE5D3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31"/>
              <w:rPr>
                <w:szCs w:val="24"/>
              </w:rPr>
            </w:pPr>
            <w:r w:rsidRPr="00B213A2">
              <w:rPr>
                <w:szCs w:val="24"/>
              </w:rPr>
              <w:t>-станция юных техников - 0,9%;</w:t>
            </w:r>
          </w:p>
          <w:p w:rsidR="008A471D" w:rsidRPr="00B213A2" w:rsidRDefault="008A471D" w:rsidP="00CE5D3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31"/>
              <w:rPr>
                <w:szCs w:val="24"/>
              </w:rPr>
            </w:pPr>
            <w:r w:rsidRPr="00B213A2">
              <w:rPr>
                <w:szCs w:val="24"/>
              </w:rPr>
              <w:t>-станция юных натуралистов - 0,4%;</w:t>
            </w:r>
          </w:p>
          <w:p w:rsidR="008A471D" w:rsidRPr="00B213A2" w:rsidRDefault="008A471D" w:rsidP="00CE5D3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31"/>
              <w:rPr>
                <w:szCs w:val="24"/>
              </w:rPr>
            </w:pPr>
            <w:r w:rsidRPr="00B213A2">
              <w:rPr>
                <w:szCs w:val="24"/>
              </w:rPr>
              <w:t>-станция юных туристов - 0,4%;</w:t>
            </w:r>
          </w:p>
          <w:p w:rsidR="008A471D" w:rsidRPr="00B213A2" w:rsidRDefault="008A471D" w:rsidP="00CE5D3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73"/>
              <w:rPr>
                <w:szCs w:val="24"/>
              </w:rPr>
            </w:pPr>
            <w:r w:rsidRPr="00B213A2">
              <w:rPr>
                <w:szCs w:val="24"/>
              </w:rPr>
              <w:t>-организация дополнительного образования в области физической культуры и спорта - 2,3%;</w:t>
            </w:r>
          </w:p>
          <w:p w:rsidR="008A471D" w:rsidRPr="00B213A2" w:rsidRDefault="008A471D" w:rsidP="00CE5D3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73"/>
              <w:rPr>
                <w:szCs w:val="24"/>
              </w:rPr>
            </w:pPr>
            <w:r w:rsidRPr="00B213A2">
              <w:rPr>
                <w:szCs w:val="24"/>
              </w:rPr>
              <w:t>-организация дополнительного образования, в области искусств (хореографическое, музыкальное, изобразительное искусство) -</w:t>
            </w:r>
          </w:p>
          <w:p w:rsidR="008A471D" w:rsidRPr="00B213A2" w:rsidRDefault="008A471D" w:rsidP="00CE5D36">
            <w:pPr>
              <w:spacing w:line="240" w:lineRule="auto"/>
              <w:ind w:firstLine="473"/>
              <w:rPr>
                <w:szCs w:val="24"/>
              </w:rPr>
            </w:pPr>
            <w:r w:rsidRPr="00B213A2">
              <w:rPr>
                <w:szCs w:val="24"/>
              </w:rPr>
              <w:t>2,7%</w:t>
            </w:r>
          </w:p>
        </w:tc>
        <w:tc>
          <w:tcPr>
            <w:tcW w:w="14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761" w:type="dxa"/>
            <w:gridSpan w:val="2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8A471D" w:rsidRPr="00020982" w:rsidRDefault="008A471D" w:rsidP="00020982">
      <w:pPr>
        <w:ind w:firstLine="0"/>
        <w:rPr>
          <w:sz w:val="20"/>
          <w:szCs w:val="20"/>
        </w:rPr>
      </w:pPr>
      <w:r w:rsidRPr="00020982">
        <w:rPr>
          <w:sz w:val="20"/>
          <w:szCs w:val="20"/>
        </w:rPr>
        <w:t>Примечания:</w:t>
      </w:r>
    </w:p>
    <w:p w:rsidR="008A471D" w:rsidRPr="009C1E1F" w:rsidRDefault="008A471D" w:rsidP="008A471D">
      <w:pPr>
        <w:spacing w:line="240" w:lineRule="auto"/>
        <w:ind w:firstLine="567"/>
        <w:contextualSpacing/>
        <w:rPr>
          <w:sz w:val="20"/>
          <w:szCs w:val="20"/>
        </w:rPr>
      </w:pPr>
      <w:r w:rsidRPr="009C1E1F">
        <w:rPr>
          <w:sz w:val="20"/>
          <w:szCs w:val="20"/>
        </w:rPr>
        <w:t xml:space="preserve">а) (*) городское поселение (**)сельское поселение. </w:t>
      </w:r>
    </w:p>
    <w:p w:rsidR="008A471D" w:rsidRPr="009C1E1F" w:rsidRDefault="008A471D" w:rsidP="009C1E1F">
      <w:pPr>
        <w:widowControl w:val="0"/>
        <w:autoSpaceDE w:val="0"/>
        <w:autoSpaceDN w:val="0"/>
        <w:adjustRightInd w:val="0"/>
        <w:spacing w:line="240" w:lineRule="auto"/>
        <w:ind w:firstLine="540"/>
        <w:rPr>
          <w:sz w:val="20"/>
          <w:szCs w:val="20"/>
        </w:rPr>
      </w:pPr>
      <w:r w:rsidRPr="009C1E1F">
        <w:rPr>
          <w:sz w:val="20"/>
          <w:szCs w:val="20"/>
        </w:rPr>
        <w:t>в)(***) Для общеобразовательных организаций, реализующие программы начального общего образования в сельской местности 2000м. Для общеобразовательных организаций, реализующих программы основного общего и (или) среднего общего образования в сельской местности 4000м.</w:t>
      </w:r>
    </w:p>
    <w:p w:rsidR="008A471D" w:rsidRPr="009C1E1F" w:rsidRDefault="008A471D" w:rsidP="008A471D">
      <w:pPr>
        <w:widowControl w:val="0"/>
        <w:autoSpaceDE w:val="0"/>
        <w:autoSpaceDN w:val="0"/>
        <w:adjustRightInd w:val="0"/>
        <w:spacing w:line="240" w:lineRule="auto"/>
        <w:ind w:firstLine="540"/>
        <w:rPr>
          <w:sz w:val="20"/>
          <w:szCs w:val="20"/>
        </w:rPr>
      </w:pPr>
      <w:r w:rsidRPr="009C1E1F">
        <w:rPr>
          <w:sz w:val="20"/>
          <w:szCs w:val="20"/>
        </w:rPr>
        <w:t>В сельской местности размещение общеобразовательных учреждений должно соответствовать нижеследующим требованиям.</w:t>
      </w:r>
    </w:p>
    <w:p w:rsidR="008A471D" w:rsidRPr="009C1E1F" w:rsidRDefault="008A471D" w:rsidP="008A471D">
      <w:pPr>
        <w:widowControl w:val="0"/>
        <w:autoSpaceDE w:val="0"/>
        <w:autoSpaceDN w:val="0"/>
        <w:adjustRightInd w:val="0"/>
        <w:spacing w:line="240" w:lineRule="auto"/>
        <w:ind w:firstLine="540"/>
        <w:rPr>
          <w:sz w:val="20"/>
          <w:szCs w:val="20"/>
        </w:rPr>
      </w:pPr>
      <w:r w:rsidRPr="009C1E1F">
        <w:rPr>
          <w:sz w:val="20"/>
          <w:szCs w:val="20"/>
        </w:rPr>
        <w:t xml:space="preserve">Предельный радиус обслуживания обучающихся II - III ступеней не должен превышать </w:t>
      </w:r>
      <w:smartTag w:uri="urn:schemas-microsoft-com:office:smarttags" w:element="metricconverter">
        <w:smartTagPr>
          <w:attr w:name="ProductID" w:val="15 км"/>
        </w:smartTagPr>
        <w:r w:rsidRPr="009C1E1F">
          <w:rPr>
            <w:sz w:val="20"/>
            <w:szCs w:val="20"/>
          </w:rPr>
          <w:t>15 км</w:t>
        </w:r>
      </w:smartTag>
      <w:r w:rsidRPr="009C1E1F">
        <w:rPr>
          <w:sz w:val="20"/>
          <w:szCs w:val="20"/>
        </w:rPr>
        <w:t>.</w:t>
      </w:r>
    </w:p>
    <w:p w:rsidR="008A471D" w:rsidRPr="009C1E1F" w:rsidRDefault="008A471D" w:rsidP="008A471D">
      <w:pPr>
        <w:widowControl w:val="0"/>
        <w:autoSpaceDE w:val="0"/>
        <w:autoSpaceDN w:val="0"/>
        <w:adjustRightInd w:val="0"/>
        <w:spacing w:line="240" w:lineRule="auto"/>
        <w:ind w:firstLine="540"/>
        <w:rPr>
          <w:sz w:val="20"/>
          <w:szCs w:val="20"/>
        </w:rPr>
      </w:pPr>
      <w:r w:rsidRPr="009C1E1F">
        <w:rPr>
          <w:sz w:val="20"/>
          <w:szCs w:val="20"/>
        </w:rPr>
        <w:t xml:space="preserve">Транспортному обслуживанию подлежат учащиеся сельских общеобразовательных учреждений, проживающие на расстоянии свыше </w:t>
      </w:r>
      <w:smartTag w:uri="urn:schemas-microsoft-com:office:smarttags" w:element="metricconverter">
        <w:smartTagPr>
          <w:attr w:name="ProductID" w:val="1 км"/>
        </w:smartTagPr>
        <w:r w:rsidRPr="009C1E1F">
          <w:rPr>
            <w:sz w:val="20"/>
            <w:szCs w:val="20"/>
          </w:rPr>
          <w:t>1 км</w:t>
        </w:r>
      </w:smartTag>
      <w:r w:rsidRPr="009C1E1F">
        <w:rPr>
          <w:sz w:val="20"/>
          <w:szCs w:val="20"/>
        </w:rPr>
        <w:t xml:space="preserve"> от учреждения. Подвоз учащихся осуществляется на транспорте, предназначенном для перевозки детей.</w:t>
      </w:r>
    </w:p>
    <w:p w:rsidR="008A471D" w:rsidRPr="009C1E1F" w:rsidRDefault="008A471D" w:rsidP="008A471D">
      <w:pPr>
        <w:widowControl w:val="0"/>
        <w:autoSpaceDE w:val="0"/>
        <w:autoSpaceDN w:val="0"/>
        <w:adjustRightInd w:val="0"/>
        <w:spacing w:line="240" w:lineRule="auto"/>
        <w:ind w:firstLine="540"/>
        <w:rPr>
          <w:sz w:val="20"/>
          <w:szCs w:val="20"/>
        </w:rPr>
      </w:pPr>
      <w:r w:rsidRPr="009C1E1F">
        <w:rPr>
          <w:sz w:val="20"/>
          <w:szCs w:val="20"/>
        </w:rPr>
        <w:t xml:space="preserve">Предельный пешеходный подход учащихся к месту сбора на остановке должен быть не более </w:t>
      </w:r>
      <w:smartTag w:uri="urn:schemas-microsoft-com:office:smarttags" w:element="metricconverter">
        <w:smartTagPr>
          <w:attr w:name="ProductID" w:val="500 м"/>
        </w:smartTagPr>
        <w:r w:rsidRPr="009C1E1F">
          <w:rPr>
            <w:sz w:val="20"/>
            <w:szCs w:val="20"/>
          </w:rPr>
          <w:t>500 м</w:t>
        </w:r>
      </w:smartTag>
      <w:r w:rsidRPr="009C1E1F">
        <w:rPr>
          <w:sz w:val="20"/>
          <w:szCs w:val="20"/>
        </w:rPr>
        <w:t>.</w:t>
      </w:r>
    </w:p>
    <w:p w:rsidR="008A471D" w:rsidRPr="009C1E1F" w:rsidRDefault="008A471D" w:rsidP="008A471D">
      <w:pPr>
        <w:widowControl w:val="0"/>
        <w:autoSpaceDE w:val="0"/>
        <w:autoSpaceDN w:val="0"/>
        <w:adjustRightInd w:val="0"/>
        <w:spacing w:line="240" w:lineRule="auto"/>
        <w:ind w:firstLine="540"/>
        <w:rPr>
          <w:sz w:val="20"/>
          <w:szCs w:val="20"/>
        </w:rPr>
      </w:pPr>
      <w:r w:rsidRPr="009C1E1F">
        <w:rPr>
          <w:sz w:val="20"/>
          <w:szCs w:val="20"/>
        </w:rPr>
        <w:t xml:space="preserve">Остановка транспорта оборудуется навесом, огражденным с трех сторон, защищена барьером от проезжей части дороги, имеет твердое покрытие и обзорность не менее </w:t>
      </w:r>
      <w:smartTag w:uri="urn:schemas-microsoft-com:office:smarttags" w:element="metricconverter">
        <w:smartTagPr>
          <w:attr w:name="ProductID" w:val="250 м"/>
        </w:smartTagPr>
        <w:r w:rsidRPr="009C1E1F">
          <w:rPr>
            <w:sz w:val="20"/>
            <w:szCs w:val="20"/>
          </w:rPr>
          <w:t>250 м</w:t>
        </w:r>
      </w:smartTag>
      <w:r w:rsidRPr="009C1E1F">
        <w:rPr>
          <w:sz w:val="20"/>
          <w:szCs w:val="20"/>
        </w:rPr>
        <w:t xml:space="preserve"> со стороны дороги.</w:t>
      </w:r>
    </w:p>
    <w:p w:rsidR="008A471D" w:rsidRPr="009C1E1F" w:rsidRDefault="008A471D" w:rsidP="008A471D">
      <w:pPr>
        <w:widowControl w:val="0"/>
        <w:autoSpaceDE w:val="0"/>
        <w:autoSpaceDN w:val="0"/>
        <w:adjustRightInd w:val="0"/>
        <w:spacing w:line="240" w:lineRule="auto"/>
        <w:ind w:firstLine="540"/>
        <w:rPr>
          <w:sz w:val="20"/>
          <w:szCs w:val="20"/>
        </w:rPr>
      </w:pPr>
      <w:r w:rsidRPr="009C1E1F">
        <w:rPr>
          <w:sz w:val="20"/>
          <w:szCs w:val="20"/>
        </w:rPr>
        <w:t xml:space="preserve">Для учащихся, проживающих на расстоянии свыше предельно допустимого транспортного </w:t>
      </w:r>
      <w:r w:rsidRPr="009C1E1F">
        <w:rPr>
          <w:sz w:val="20"/>
          <w:szCs w:val="20"/>
        </w:rPr>
        <w:lastRenderedPageBreak/>
        <w:t>обслуживания, а также при транспортной недоступности в период неблагоприятных погодных условий предусматривается пришкольный интернат из расчета 10% мест общей вместимости учреждения.</w:t>
      </w:r>
    </w:p>
    <w:p w:rsidR="008A471D" w:rsidRDefault="008A471D" w:rsidP="008A471D">
      <w:pPr>
        <w:spacing w:line="240" w:lineRule="auto"/>
        <w:ind w:firstLine="567"/>
        <w:contextualSpacing/>
        <w:rPr>
          <w:szCs w:val="24"/>
        </w:rPr>
      </w:pPr>
    </w:p>
    <w:p w:rsidR="00020982" w:rsidRPr="00B213A2" w:rsidRDefault="00020982" w:rsidP="008A471D">
      <w:pPr>
        <w:spacing w:line="240" w:lineRule="auto"/>
        <w:ind w:firstLine="567"/>
        <w:contextualSpacing/>
        <w:rPr>
          <w:szCs w:val="24"/>
        </w:rPr>
      </w:pPr>
    </w:p>
    <w:p w:rsidR="008A471D" w:rsidRPr="009C1E1F" w:rsidRDefault="008A471D" w:rsidP="008A471D">
      <w:pPr>
        <w:pStyle w:val="2"/>
        <w:numPr>
          <w:ilvl w:val="0"/>
          <w:numId w:val="0"/>
        </w:numPr>
        <w:spacing w:line="240" w:lineRule="auto"/>
        <w:ind w:firstLine="567"/>
        <w:jc w:val="both"/>
        <w:rPr>
          <w:b/>
          <w:i/>
          <w:sz w:val="24"/>
          <w:szCs w:val="24"/>
        </w:rPr>
      </w:pPr>
      <w:r w:rsidRPr="009C1E1F">
        <w:rPr>
          <w:b/>
          <w:i/>
          <w:sz w:val="24"/>
          <w:szCs w:val="24"/>
        </w:rPr>
        <w:t xml:space="preserve">1.6.Расчетные показатели объектов местного значения </w:t>
      </w:r>
      <w:proofErr w:type="spellStart"/>
      <w:r w:rsidRPr="009C1E1F">
        <w:rPr>
          <w:b/>
          <w:i/>
          <w:sz w:val="24"/>
          <w:szCs w:val="24"/>
        </w:rPr>
        <w:t>Камешкирского</w:t>
      </w:r>
      <w:proofErr w:type="spellEnd"/>
      <w:r w:rsidRPr="009C1E1F">
        <w:rPr>
          <w:b/>
          <w:i/>
          <w:sz w:val="24"/>
          <w:szCs w:val="24"/>
        </w:rPr>
        <w:t xml:space="preserve"> района, относящихся к области здравоохранения</w:t>
      </w:r>
    </w:p>
    <w:p w:rsidR="008A471D" w:rsidRPr="00B213A2" w:rsidRDefault="008A471D" w:rsidP="008A471D">
      <w:pPr>
        <w:ind w:firstLine="567"/>
        <w:rPr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2"/>
        <w:gridCol w:w="2354"/>
        <w:gridCol w:w="1577"/>
        <w:gridCol w:w="2164"/>
        <w:gridCol w:w="1354"/>
        <w:gridCol w:w="1772"/>
      </w:tblGrid>
      <w:tr w:rsidR="008A471D" w:rsidRPr="00B213A2" w:rsidTr="00CE5D36">
        <w:trPr>
          <w:trHeight w:val="778"/>
        </w:trPr>
        <w:tc>
          <w:tcPr>
            <w:tcW w:w="702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№</w:t>
            </w:r>
            <w:proofErr w:type="spellStart"/>
            <w:r w:rsidRPr="00B213A2">
              <w:rPr>
                <w:szCs w:val="24"/>
              </w:rPr>
              <w:t>пп</w:t>
            </w:r>
            <w:proofErr w:type="spellEnd"/>
          </w:p>
        </w:tc>
        <w:tc>
          <w:tcPr>
            <w:tcW w:w="2354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Наименование объекта</w:t>
            </w:r>
          </w:p>
        </w:tc>
        <w:tc>
          <w:tcPr>
            <w:tcW w:w="3741" w:type="dxa"/>
            <w:gridSpan w:val="2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126" w:type="dxa"/>
            <w:gridSpan w:val="2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8A471D" w:rsidRPr="00B213A2" w:rsidTr="00CE5D36">
        <w:trPr>
          <w:trHeight w:val="776"/>
        </w:trPr>
        <w:tc>
          <w:tcPr>
            <w:tcW w:w="702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2354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7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Единица измерения</w:t>
            </w:r>
          </w:p>
        </w:tc>
        <w:tc>
          <w:tcPr>
            <w:tcW w:w="216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Величина</w:t>
            </w:r>
          </w:p>
        </w:tc>
        <w:tc>
          <w:tcPr>
            <w:tcW w:w="135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Единица измерения</w:t>
            </w:r>
          </w:p>
        </w:tc>
        <w:tc>
          <w:tcPr>
            <w:tcW w:w="1772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Величина</w:t>
            </w:r>
          </w:p>
        </w:tc>
      </w:tr>
      <w:tr w:rsidR="008A471D" w:rsidRPr="00B213A2" w:rsidTr="00CE5D36">
        <w:trPr>
          <w:trHeight w:val="836"/>
        </w:trPr>
        <w:tc>
          <w:tcPr>
            <w:tcW w:w="702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</w:t>
            </w:r>
          </w:p>
        </w:tc>
        <w:tc>
          <w:tcPr>
            <w:tcW w:w="235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Стационары всех типов с вспомогательными зданиями и сооружениями</w:t>
            </w:r>
          </w:p>
        </w:tc>
        <w:tc>
          <w:tcPr>
            <w:tcW w:w="157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 xml:space="preserve">коек на 1000 жителей    </w:t>
            </w:r>
          </w:p>
        </w:tc>
        <w:tc>
          <w:tcPr>
            <w:tcW w:w="2164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 xml:space="preserve">По заданию на     </w:t>
            </w:r>
            <w:r w:rsidRPr="00B213A2">
              <w:rPr>
                <w:szCs w:val="24"/>
              </w:rPr>
              <w:br/>
              <w:t xml:space="preserve">проектирование,   </w:t>
            </w:r>
            <w:r w:rsidRPr="00B213A2">
              <w:rPr>
                <w:szCs w:val="24"/>
              </w:rPr>
              <w:br/>
              <w:t xml:space="preserve"> определяемому   </w:t>
            </w:r>
            <w:r w:rsidRPr="00B213A2">
              <w:rPr>
                <w:szCs w:val="24"/>
              </w:rPr>
              <w:br/>
              <w:t xml:space="preserve"> органами здравоохранения, но не менее  13,47</w:t>
            </w:r>
          </w:p>
          <w:p w:rsidR="008A471D" w:rsidRPr="00B213A2" w:rsidRDefault="008A471D" w:rsidP="00A4471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В том числе:</w:t>
            </w:r>
          </w:p>
          <w:p w:rsidR="008A471D" w:rsidRPr="00B213A2" w:rsidRDefault="008A471D" w:rsidP="00A4471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-больничных-10,2;</w:t>
            </w:r>
          </w:p>
          <w:p w:rsidR="008A471D" w:rsidRPr="00B213A2" w:rsidRDefault="008A471D" w:rsidP="00A4471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-полустационарных</w:t>
            </w:r>
          </w:p>
          <w:p w:rsidR="008A471D" w:rsidRPr="00B213A2" w:rsidRDefault="008A471D" w:rsidP="00A4471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-1,42;</w:t>
            </w:r>
          </w:p>
          <w:p w:rsidR="008A471D" w:rsidRPr="00B213A2" w:rsidRDefault="008A471D" w:rsidP="00A4471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-в домах сестринского ухода-1,8;</w:t>
            </w:r>
          </w:p>
          <w:p w:rsidR="008A471D" w:rsidRPr="00B213A2" w:rsidRDefault="008A471D" w:rsidP="00A4471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-хосписах-0,05</w:t>
            </w:r>
          </w:p>
        </w:tc>
        <w:tc>
          <w:tcPr>
            <w:tcW w:w="135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A471D" w:rsidRPr="00B213A2" w:rsidRDefault="00A4471E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Не нормируется</w:t>
            </w:r>
          </w:p>
        </w:tc>
      </w:tr>
      <w:tr w:rsidR="008A471D" w:rsidRPr="00B213A2" w:rsidTr="00CE5D36">
        <w:trPr>
          <w:trHeight w:val="836"/>
        </w:trPr>
        <w:tc>
          <w:tcPr>
            <w:tcW w:w="702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2</w:t>
            </w:r>
          </w:p>
        </w:tc>
        <w:tc>
          <w:tcPr>
            <w:tcW w:w="235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 xml:space="preserve">Амбулаторно-       </w:t>
            </w:r>
            <w:r w:rsidRPr="00B213A2">
              <w:rPr>
                <w:szCs w:val="24"/>
              </w:rPr>
              <w:br/>
              <w:t xml:space="preserve">поликлиническая    </w:t>
            </w:r>
            <w:r w:rsidRPr="00B213A2">
              <w:rPr>
                <w:szCs w:val="24"/>
              </w:rPr>
              <w:br/>
              <w:t xml:space="preserve">сеть (без стационара)     </w:t>
            </w:r>
          </w:p>
        </w:tc>
        <w:tc>
          <w:tcPr>
            <w:tcW w:w="157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 xml:space="preserve">Посещений в смену на1000 жителей    </w:t>
            </w:r>
          </w:p>
        </w:tc>
        <w:tc>
          <w:tcPr>
            <w:tcW w:w="2164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 xml:space="preserve">По заданию  на     </w:t>
            </w:r>
            <w:r w:rsidRPr="00B213A2">
              <w:rPr>
                <w:szCs w:val="24"/>
              </w:rPr>
              <w:br/>
              <w:t xml:space="preserve">проектирование,   </w:t>
            </w:r>
            <w:r w:rsidRPr="00B213A2">
              <w:rPr>
                <w:szCs w:val="24"/>
              </w:rPr>
              <w:br/>
              <w:t xml:space="preserve">определяемому   </w:t>
            </w:r>
            <w:r w:rsidRPr="00B213A2">
              <w:rPr>
                <w:szCs w:val="24"/>
              </w:rPr>
              <w:br/>
              <w:t xml:space="preserve">органами  </w:t>
            </w:r>
            <w:r w:rsidRPr="00B213A2">
              <w:rPr>
                <w:szCs w:val="24"/>
              </w:rPr>
              <w:br/>
              <w:t>здравоохранения, но не менее  18,15</w:t>
            </w:r>
          </w:p>
        </w:tc>
        <w:tc>
          <w:tcPr>
            <w:tcW w:w="135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1000</w:t>
            </w:r>
          </w:p>
        </w:tc>
      </w:tr>
      <w:tr w:rsidR="008A471D" w:rsidRPr="00B213A2" w:rsidTr="00CE5D36">
        <w:trPr>
          <w:trHeight w:val="836"/>
        </w:trPr>
        <w:tc>
          <w:tcPr>
            <w:tcW w:w="702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3</w:t>
            </w:r>
          </w:p>
        </w:tc>
        <w:tc>
          <w:tcPr>
            <w:tcW w:w="235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 xml:space="preserve">Консультативно-    </w:t>
            </w:r>
            <w:r w:rsidRPr="00B213A2">
              <w:rPr>
                <w:szCs w:val="24"/>
              </w:rPr>
              <w:br/>
              <w:t xml:space="preserve">диагностический    </w:t>
            </w:r>
            <w:r w:rsidRPr="00B213A2">
              <w:rPr>
                <w:szCs w:val="24"/>
              </w:rPr>
              <w:br/>
              <w:t xml:space="preserve">центр              </w:t>
            </w:r>
          </w:p>
        </w:tc>
        <w:tc>
          <w:tcPr>
            <w:tcW w:w="157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 xml:space="preserve">кв. метр    </w:t>
            </w:r>
            <w:r w:rsidRPr="00B213A2">
              <w:rPr>
                <w:szCs w:val="24"/>
              </w:rPr>
              <w:br/>
              <w:t xml:space="preserve"> общей площади</w:t>
            </w:r>
          </w:p>
        </w:tc>
        <w:tc>
          <w:tcPr>
            <w:tcW w:w="2164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По заданию на проектирование</w:t>
            </w:r>
          </w:p>
        </w:tc>
        <w:tc>
          <w:tcPr>
            <w:tcW w:w="135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A471D" w:rsidRPr="00B213A2" w:rsidRDefault="00A4471E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Не нормируется</w:t>
            </w:r>
          </w:p>
        </w:tc>
      </w:tr>
      <w:tr w:rsidR="008A471D" w:rsidRPr="00B213A2" w:rsidTr="00CE5D36">
        <w:trPr>
          <w:trHeight w:val="836"/>
        </w:trPr>
        <w:tc>
          <w:tcPr>
            <w:tcW w:w="702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4</w:t>
            </w:r>
          </w:p>
        </w:tc>
        <w:tc>
          <w:tcPr>
            <w:tcW w:w="235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 xml:space="preserve">Фельдшерский       </w:t>
            </w:r>
            <w:r w:rsidRPr="00B213A2">
              <w:rPr>
                <w:szCs w:val="24"/>
              </w:rPr>
              <w:br/>
              <w:t xml:space="preserve">или фельдшерско-   </w:t>
            </w:r>
            <w:r w:rsidRPr="00B213A2">
              <w:rPr>
                <w:szCs w:val="24"/>
              </w:rPr>
              <w:br/>
              <w:t xml:space="preserve">акушерский пункт   </w:t>
            </w:r>
          </w:p>
        </w:tc>
        <w:tc>
          <w:tcPr>
            <w:tcW w:w="157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 xml:space="preserve">1       </w:t>
            </w:r>
            <w:r w:rsidRPr="00B213A2">
              <w:rPr>
                <w:szCs w:val="24"/>
              </w:rPr>
              <w:br/>
              <w:t xml:space="preserve">    объект     </w:t>
            </w:r>
          </w:p>
        </w:tc>
        <w:tc>
          <w:tcPr>
            <w:tcW w:w="2164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 xml:space="preserve">По заданию на проектирование  </w:t>
            </w:r>
          </w:p>
        </w:tc>
        <w:tc>
          <w:tcPr>
            <w:tcW w:w="135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 xml:space="preserve">30 мин с использованием транспорта в сельской местности </w:t>
            </w:r>
          </w:p>
        </w:tc>
      </w:tr>
      <w:tr w:rsidR="008A471D" w:rsidRPr="00B213A2" w:rsidTr="00CE5D36">
        <w:trPr>
          <w:trHeight w:val="836"/>
        </w:trPr>
        <w:tc>
          <w:tcPr>
            <w:tcW w:w="702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5</w:t>
            </w:r>
          </w:p>
        </w:tc>
        <w:tc>
          <w:tcPr>
            <w:tcW w:w="235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 xml:space="preserve">Станция            </w:t>
            </w:r>
            <w:r w:rsidRPr="00B213A2">
              <w:rPr>
                <w:szCs w:val="24"/>
              </w:rPr>
              <w:br/>
              <w:t xml:space="preserve">(подстанция)       </w:t>
            </w:r>
            <w:r w:rsidRPr="00B213A2">
              <w:rPr>
                <w:szCs w:val="24"/>
              </w:rPr>
              <w:br/>
              <w:t xml:space="preserve">скорой помощи      </w:t>
            </w:r>
          </w:p>
        </w:tc>
        <w:tc>
          <w:tcPr>
            <w:tcW w:w="157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 xml:space="preserve">1 автомобиль на 1000 жителей  </w:t>
            </w:r>
          </w:p>
        </w:tc>
        <w:tc>
          <w:tcPr>
            <w:tcW w:w="2164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0,1</w:t>
            </w:r>
          </w:p>
        </w:tc>
        <w:tc>
          <w:tcPr>
            <w:tcW w:w="135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В пределах 15-минутной доступности автомобиля до пациента</w:t>
            </w:r>
          </w:p>
        </w:tc>
      </w:tr>
      <w:tr w:rsidR="008A471D" w:rsidRPr="00B213A2" w:rsidTr="00CE5D36">
        <w:trPr>
          <w:trHeight w:val="836"/>
        </w:trPr>
        <w:tc>
          <w:tcPr>
            <w:tcW w:w="702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6</w:t>
            </w:r>
          </w:p>
        </w:tc>
        <w:tc>
          <w:tcPr>
            <w:tcW w:w="235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 xml:space="preserve">Выдвижной пункт    </w:t>
            </w:r>
            <w:r w:rsidRPr="00B213A2">
              <w:rPr>
                <w:szCs w:val="24"/>
              </w:rPr>
              <w:br/>
              <w:t>медицинской помощи</w:t>
            </w:r>
          </w:p>
        </w:tc>
        <w:tc>
          <w:tcPr>
            <w:tcW w:w="157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 xml:space="preserve">1 автомобиль на 1000жителей  </w:t>
            </w:r>
          </w:p>
        </w:tc>
        <w:tc>
          <w:tcPr>
            <w:tcW w:w="2164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0,2 (для сельских поселений)</w:t>
            </w:r>
          </w:p>
        </w:tc>
        <w:tc>
          <w:tcPr>
            <w:tcW w:w="135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В пределах 15-минутной доступности автомобиля до пациента</w:t>
            </w:r>
          </w:p>
        </w:tc>
      </w:tr>
      <w:tr w:rsidR="008A471D" w:rsidRPr="00B213A2" w:rsidTr="00CE5D36">
        <w:trPr>
          <w:trHeight w:val="836"/>
        </w:trPr>
        <w:tc>
          <w:tcPr>
            <w:tcW w:w="702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lastRenderedPageBreak/>
              <w:t>7</w:t>
            </w:r>
          </w:p>
        </w:tc>
        <w:tc>
          <w:tcPr>
            <w:tcW w:w="235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Аптека</w:t>
            </w:r>
          </w:p>
        </w:tc>
        <w:tc>
          <w:tcPr>
            <w:tcW w:w="157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 xml:space="preserve">1 учреждение  </w:t>
            </w:r>
          </w:p>
        </w:tc>
        <w:tc>
          <w:tcPr>
            <w:tcW w:w="2164" w:type="dxa"/>
            <w:vAlign w:val="center"/>
          </w:tcPr>
          <w:p w:rsidR="00A4471E" w:rsidRDefault="008A471D" w:rsidP="00A4471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 xml:space="preserve">1 на </w:t>
            </w:r>
          </w:p>
          <w:p w:rsidR="008A471D" w:rsidRPr="00B213A2" w:rsidRDefault="00A4471E" w:rsidP="00A4471E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13 </w:t>
            </w:r>
            <w:proofErr w:type="spellStart"/>
            <w:r w:rsidR="008A471D" w:rsidRPr="00B213A2">
              <w:rPr>
                <w:szCs w:val="24"/>
              </w:rPr>
              <w:t>тыс.жителей</w:t>
            </w:r>
            <w:proofErr w:type="spellEnd"/>
            <w:r w:rsidR="008A471D" w:rsidRPr="00B213A2">
              <w:rPr>
                <w:szCs w:val="24"/>
              </w:rPr>
              <w:t xml:space="preserve"> (городских поселениях).  </w:t>
            </w:r>
          </w:p>
          <w:p w:rsidR="008A471D" w:rsidRPr="00B213A2" w:rsidRDefault="008A471D" w:rsidP="00A4471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 xml:space="preserve">1 на 6,2  тыс. жителей (в сельских поселениях)  </w:t>
            </w:r>
          </w:p>
          <w:p w:rsidR="008A471D" w:rsidRPr="00B213A2" w:rsidRDefault="008A471D" w:rsidP="00A4471E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772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 xml:space="preserve">800 </w:t>
            </w:r>
          </w:p>
          <w:p w:rsidR="008A471D" w:rsidRPr="00B213A2" w:rsidRDefault="008A471D" w:rsidP="00CE5D36">
            <w:pPr>
              <w:pStyle w:val="ConsPlusCell"/>
              <w:jc w:val="both"/>
              <w:rPr>
                <w:sz w:val="24"/>
                <w:szCs w:val="24"/>
              </w:rPr>
            </w:pPr>
            <w:r w:rsidRPr="00B213A2">
              <w:rPr>
                <w:sz w:val="24"/>
                <w:szCs w:val="24"/>
              </w:rPr>
              <w:t xml:space="preserve">(30 мин с использованием транспорта в сельской местности).                                           </w:t>
            </w:r>
          </w:p>
        </w:tc>
      </w:tr>
    </w:tbl>
    <w:p w:rsidR="008A471D" w:rsidRPr="00B213A2" w:rsidRDefault="008A471D" w:rsidP="008A471D">
      <w:pPr>
        <w:spacing w:line="240" w:lineRule="auto"/>
        <w:contextualSpacing/>
        <w:rPr>
          <w:szCs w:val="24"/>
        </w:rPr>
      </w:pPr>
    </w:p>
    <w:p w:rsidR="008A471D" w:rsidRDefault="008A471D" w:rsidP="008A471D">
      <w:pPr>
        <w:spacing w:line="240" w:lineRule="auto"/>
        <w:ind w:firstLine="567"/>
        <w:contextualSpacing/>
        <w:rPr>
          <w:b/>
          <w:szCs w:val="24"/>
        </w:rPr>
      </w:pPr>
    </w:p>
    <w:p w:rsidR="00020982" w:rsidRDefault="00020982" w:rsidP="008A471D">
      <w:pPr>
        <w:spacing w:line="240" w:lineRule="auto"/>
        <w:ind w:firstLine="567"/>
        <w:contextualSpacing/>
        <w:rPr>
          <w:b/>
          <w:szCs w:val="24"/>
        </w:rPr>
      </w:pPr>
    </w:p>
    <w:p w:rsidR="00020982" w:rsidRDefault="00020982" w:rsidP="008A471D">
      <w:pPr>
        <w:spacing w:line="240" w:lineRule="auto"/>
        <w:ind w:firstLine="567"/>
        <w:contextualSpacing/>
        <w:rPr>
          <w:b/>
          <w:szCs w:val="24"/>
        </w:rPr>
      </w:pPr>
    </w:p>
    <w:p w:rsidR="00020982" w:rsidRDefault="00020982" w:rsidP="008A471D">
      <w:pPr>
        <w:spacing w:line="240" w:lineRule="auto"/>
        <w:ind w:firstLine="567"/>
        <w:contextualSpacing/>
        <w:rPr>
          <w:b/>
          <w:szCs w:val="24"/>
        </w:rPr>
      </w:pPr>
    </w:p>
    <w:p w:rsidR="00020982" w:rsidRDefault="00020982" w:rsidP="008A471D">
      <w:pPr>
        <w:spacing w:line="240" w:lineRule="auto"/>
        <w:ind w:firstLine="567"/>
        <w:contextualSpacing/>
        <w:rPr>
          <w:b/>
          <w:szCs w:val="24"/>
        </w:rPr>
      </w:pPr>
    </w:p>
    <w:p w:rsidR="00020982" w:rsidRPr="00B213A2" w:rsidRDefault="00020982" w:rsidP="008A471D">
      <w:pPr>
        <w:spacing w:line="240" w:lineRule="auto"/>
        <w:ind w:firstLine="567"/>
        <w:contextualSpacing/>
        <w:rPr>
          <w:b/>
          <w:szCs w:val="24"/>
        </w:rPr>
      </w:pPr>
    </w:p>
    <w:p w:rsidR="008A471D" w:rsidRPr="009C1E1F" w:rsidRDefault="008A471D" w:rsidP="008A471D">
      <w:pPr>
        <w:widowControl w:val="0"/>
        <w:autoSpaceDE w:val="0"/>
        <w:autoSpaceDN w:val="0"/>
        <w:adjustRightInd w:val="0"/>
        <w:spacing w:line="240" w:lineRule="auto"/>
        <w:ind w:firstLine="540"/>
        <w:outlineLvl w:val="2"/>
        <w:rPr>
          <w:b/>
          <w:i/>
          <w:szCs w:val="24"/>
          <w:u w:val="single"/>
        </w:rPr>
      </w:pPr>
      <w:r w:rsidRPr="009C1E1F">
        <w:rPr>
          <w:b/>
          <w:i/>
          <w:szCs w:val="24"/>
          <w:u w:val="single"/>
        </w:rPr>
        <w:t xml:space="preserve">1.7. Расчетные показатели объектов местного значения </w:t>
      </w:r>
      <w:proofErr w:type="spellStart"/>
      <w:r w:rsidRPr="009C1E1F">
        <w:rPr>
          <w:b/>
          <w:i/>
          <w:szCs w:val="24"/>
          <w:u w:val="single"/>
        </w:rPr>
        <w:t>Камешкирского</w:t>
      </w:r>
      <w:proofErr w:type="spellEnd"/>
      <w:r w:rsidRPr="009C1E1F">
        <w:rPr>
          <w:b/>
          <w:i/>
          <w:szCs w:val="24"/>
          <w:u w:val="single"/>
        </w:rPr>
        <w:t xml:space="preserve"> района, предназначенных для обеспечения отдыха жителей </w:t>
      </w:r>
      <w:proofErr w:type="spellStart"/>
      <w:r w:rsidRPr="009C1E1F">
        <w:rPr>
          <w:b/>
          <w:i/>
          <w:szCs w:val="24"/>
          <w:u w:val="single"/>
        </w:rPr>
        <w:t>Камешкирского</w:t>
      </w:r>
      <w:proofErr w:type="spellEnd"/>
      <w:r w:rsidRPr="009C1E1F">
        <w:rPr>
          <w:b/>
          <w:i/>
          <w:szCs w:val="24"/>
          <w:u w:val="single"/>
        </w:rPr>
        <w:t xml:space="preserve"> района</w:t>
      </w:r>
    </w:p>
    <w:p w:rsidR="008A471D" w:rsidRPr="009C1E1F" w:rsidRDefault="008A471D" w:rsidP="008A471D">
      <w:pPr>
        <w:widowControl w:val="0"/>
        <w:autoSpaceDE w:val="0"/>
        <w:autoSpaceDN w:val="0"/>
        <w:adjustRightInd w:val="0"/>
        <w:spacing w:line="240" w:lineRule="auto"/>
        <w:ind w:firstLine="540"/>
        <w:outlineLvl w:val="2"/>
        <w:rPr>
          <w:b/>
          <w:i/>
          <w:szCs w:val="24"/>
        </w:rPr>
      </w:pPr>
    </w:p>
    <w:p w:rsidR="008A471D" w:rsidRPr="00B213A2" w:rsidRDefault="008A471D" w:rsidP="008A471D">
      <w:pPr>
        <w:widowControl w:val="0"/>
        <w:autoSpaceDE w:val="0"/>
        <w:autoSpaceDN w:val="0"/>
        <w:adjustRightInd w:val="0"/>
        <w:spacing w:line="240" w:lineRule="auto"/>
        <w:ind w:firstLine="540"/>
        <w:outlineLvl w:val="2"/>
        <w:rPr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3"/>
        <w:gridCol w:w="2931"/>
        <w:gridCol w:w="1675"/>
        <w:gridCol w:w="1557"/>
        <w:gridCol w:w="1659"/>
        <w:gridCol w:w="1398"/>
      </w:tblGrid>
      <w:tr w:rsidR="008A471D" w:rsidRPr="00B213A2" w:rsidTr="00CE5D36">
        <w:trPr>
          <w:trHeight w:val="778"/>
        </w:trPr>
        <w:tc>
          <w:tcPr>
            <w:tcW w:w="703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№</w:t>
            </w:r>
            <w:proofErr w:type="spellStart"/>
            <w:r w:rsidRPr="00B213A2">
              <w:rPr>
                <w:szCs w:val="24"/>
              </w:rPr>
              <w:t>пп</w:t>
            </w:r>
            <w:proofErr w:type="spellEnd"/>
          </w:p>
        </w:tc>
        <w:tc>
          <w:tcPr>
            <w:tcW w:w="2931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Наименование объекта</w:t>
            </w:r>
          </w:p>
        </w:tc>
        <w:tc>
          <w:tcPr>
            <w:tcW w:w="3232" w:type="dxa"/>
            <w:gridSpan w:val="2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057" w:type="dxa"/>
            <w:gridSpan w:val="2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8A471D" w:rsidRPr="00B213A2" w:rsidTr="00CE5D36">
        <w:trPr>
          <w:trHeight w:val="776"/>
        </w:trPr>
        <w:tc>
          <w:tcPr>
            <w:tcW w:w="703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2931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67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Единица измерения</w:t>
            </w:r>
          </w:p>
        </w:tc>
        <w:tc>
          <w:tcPr>
            <w:tcW w:w="155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Величина</w:t>
            </w:r>
          </w:p>
        </w:tc>
        <w:tc>
          <w:tcPr>
            <w:tcW w:w="16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Единица измерения</w:t>
            </w:r>
          </w:p>
        </w:tc>
        <w:tc>
          <w:tcPr>
            <w:tcW w:w="139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Величина</w:t>
            </w:r>
          </w:p>
        </w:tc>
      </w:tr>
      <w:tr w:rsidR="008A471D" w:rsidRPr="00B213A2" w:rsidTr="00CE5D36">
        <w:trPr>
          <w:trHeight w:val="836"/>
        </w:trPr>
        <w:tc>
          <w:tcPr>
            <w:tcW w:w="7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 w:rsidRPr="00B213A2">
              <w:rPr>
                <w:szCs w:val="24"/>
                <w:lang w:val="en-US"/>
              </w:rPr>
              <w:t>1.</w:t>
            </w:r>
          </w:p>
        </w:tc>
        <w:tc>
          <w:tcPr>
            <w:tcW w:w="2931" w:type="dxa"/>
            <w:vAlign w:val="center"/>
          </w:tcPr>
          <w:p w:rsidR="008A471D" w:rsidRPr="00B213A2" w:rsidRDefault="008A471D" w:rsidP="00CD55EF">
            <w:pPr>
              <w:spacing w:line="240" w:lineRule="auto"/>
              <w:ind w:right="-160"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Зона отдыха*</w:t>
            </w:r>
          </w:p>
        </w:tc>
        <w:tc>
          <w:tcPr>
            <w:tcW w:w="3232" w:type="dxa"/>
            <w:gridSpan w:val="2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Не нормируется</w:t>
            </w:r>
          </w:p>
        </w:tc>
        <w:tc>
          <w:tcPr>
            <w:tcW w:w="16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час</w:t>
            </w:r>
          </w:p>
        </w:tc>
        <w:tc>
          <w:tcPr>
            <w:tcW w:w="139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1,5</w:t>
            </w:r>
          </w:p>
        </w:tc>
      </w:tr>
      <w:tr w:rsidR="008A471D" w:rsidRPr="00B213A2" w:rsidTr="00CE5D36">
        <w:trPr>
          <w:trHeight w:val="836"/>
        </w:trPr>
        <w:tc>
          <w:tcPr>
            <w:tcW w:w="7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</w:p>
        </w:tc>
        <w:tc>
          <w:tcPr>
            <w:tcW w:w="2931" w:type="dxa"/>
            <w:vAlign w:val="center"/>
          </w:tcPr>
          <w:p w:rsidR="008A471D" w:rsidRPr="00B213A2" w:rsidRDefault="008A471D" w:rsidP="00CD55EF">
            <w:pPr>
              <w:spacing w:line="240" w:lineRule="auto"/>
              <w:ind w:right="-160"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объекты по обслуживанию зон отдыха</w:t>
            </w:r>
          </w:p>
        </w:tc>
        <w:tc>
          <w:tcPr>
            <w:tcW w:w="167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227"/>
              <w:rPr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836"/>
        </w:trPr>
        <w:tc>
          <w:tcPr>
            <w:tcW w:w="7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2</w:t>
            </w:r>
          </w:p>
        </w:tc>
        <w:tc>
          <w:tcPr>
            <w:tcW w:w="2931" w:type="dxa"/>
            <w:vAlign w:val="center"/>
          </w:tcPr>
          <w:p w:rsidR="008A471D" w:rsidRPr="00B213A2" w:rsidRDefault="008A471D" w:rsidP="00CD55E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60"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Предприятия общественного питания:</w:t>
            </w:r>
          </w:p>
          <w:p w:rsidR="008A471D" w:rsidRPr="00B213A2" w:rsidRDefault="008A471D" w:rsidP="00CD55E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60"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- кафе, закусочные</w:t>
            </w:r>
          </w:p>
          <w:p w:rsidR="008A471D" w:rsidRPr="00B213A2" w:rsidRDefault="008A471D" w:rsidP="00CD55E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60"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- столовые</w:t>
            </w:r>
          </w:p>
          <w:p w:rsidR="008A471D" w:rsidRPr="00B213A2" w:rsidRDefault="008A471D" w:rsidP="00CD55EF">
            <w:pPr>
              <w:spacing w:line="240" w:lineRule="auto"/>
              <w:ind w:right="-160"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- рестораны</w:t>
            </w:r>
          </w:p>
        </w:tc>
        <w:tc>
          <w:tcPr>
            <w:tcW w:w="1675" w:type="dxa"/>
            <w:vAlign w:val="center"/>
          </w:tcPr>
          <w:p w:rsidR="008A471D" w:rsidRPr="00B213A2" w:rsidRDefault="008A471D" w:rsidP="00B213A2">
            <w:pPr>
              <w:spacing w:line="240" w:lineRule="auto"/>
              <w:ind w:firstLine="227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1 посадочное место на 1000 отдыхающих</w:t>
            </w:r>
          </w:p>
        </w:tc>
        <w:tc>
          <w:tcPr>
            <w:tcW w:w="1557" w:type="dxa"/>
            <w:vAlign w:val="center"/>
          </w:tcPr>
          <w:p w:rsidR="008A471D" w:rsidRPr="00B213A2" w:rsidRDefault="008A471D" w:rsidP="00CE5D3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112"/>
              <w:rPr>
                <w:szCs w:val="24"/>
              </w:rPr>
            </w:pPr>
            <w:r w:rsidRPr="00B213A2">
              <w:rPr>
                <w:szCs w:val="24"/>
              </w:rPr>
              <w:t>28</w:t>
            </w:r>
          </w:p>
          <w:p w:rsidR="008A471D" w:rsidRPr="00B213A2" w:rsidRDefault="008A471D" w:rsidP="00CE5D3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112"/>
              <w:rPr>
                <w:szCs w:val="24"/>
              </w:rPr>
            </w:pPr>
            <w:r w:rsidRPr="00B213A2">
              <w:rPr>
                <w:szCs w:val="24"/>
              </w:rPr>
              <w:t>40</w:t>
            </w:r>
          </w:p>
          <w:p w:rsidR="008A471D" w:rsidRPr="00B213A2" w:rsidRDefault="008A471D" w:rsidP="00CE5D36">
            <w:pPr>
              <w:spacing w:line="240" w:lineRule="auto"/>
              <w:ind w:firstLine="112"/>
              <w:rPr>
                <w:szCs w:val="24"/>
              </w:rPr>
            </w:pPr>
            <w:r w:rsidRPr="00B213A2">
              <w:rPr>
                <w:szCs w:val="24"/>
              </w:rPr>
              <w:t>12</w:t>
            </w:r>
          </w:p>
        </w:tc>
        <w:tc>
          <w:tcPr>
            <w:tcW w:w="16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39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800**</w:t>
            </w:r>
          </w:p>
        </w:tc>
      </w:tr>
      <w:tr w:rsidR="008A471D" w:rsidRPr="00B213A2" w:rsidTr="00CE5D36">
        <w:trPr>
          <w:trHeight w:val="836"/>
        </w:trPr>
        <w:tc>
          <w:tcPr>
            <w:tcW w:w="7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3</w:t>
            </w:r>
          </w:p>
        </w:tc>
        <w:tc>
          <w:tcPr>
            <w:tcW w:w="2931" w:type="dxa"/>
            <w:vAlign w:val="center"/>
          </w:tcPr>
          <w:p w:rsidR="008A471D" w:rsidRPr="00B213A2" w:rsidRDefault="008A471D" w:rsidP="00CD55EF">
            <w:pPr>
              <w:spacing w:line="240" w:lineRule="auto"/>
              <w:ind w:right="-160"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Очаги самостоятельного приготовления пищи</w:t>
            </w:r>
          </w:p>
        </w:tc>
        <w:tc>
          <w:tcPr>
            <w:tcW w:w="1675" w:type="dxa"/>
            <w:vAlign w:val="center"/>
          </w:tcPr>
          <w:p w:rsidR="00A4471E" w:rsidRDefault="00A4471E" w:rsidP="00B213A2">
            <w:pPr>
              <w:spacing w:line="240" w:lineRule="auto"/>
              <w:ind w:firstLine="227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шт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8A471D" w:rsidRPr="00B213A2" w:rsidRDefault="008A471D" w:rsidP="00B213A2">
            <w:pPr>
              <w:spacing w:line="240" w:lineRule="auto"/>
              <w:ind w:firstLine="227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на 1000 отдыхающих</w:t>
            </w:r>
          </w:p>
        </w:tc>
        <w:tc>
          <w:tcPr>
            <w:tcW w:w="155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112"/>
              <w:rPr>
                <w:szCs w:val="24"/>
              </w:rPr>
            </w:pPr>
            <w:r w:rsidRPr="00B213A2">
              <w:rPr>
                <w:szCs w:val="24"/>
              </w:rPr>
              <w:t>5</w:t>
            </w:r>
          </w:p>
        </w:tc>
        <w:tc>
          <w:tcPr>
            <w:tcW w:w="16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836"/>
        </w:trPr>
        <w:tc>
          <w:tcPr>
            <w:tcW w:w="7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4</w:t>
            </w:r>
          </w:p>
        </w:tc>
        <w:tc>
          <w:tcPr>
            <w:tcW w:w="2931" w:type="dxa"/>
          </w:tcPr>
          <w:p w:rsidR="008A471D" w:rsidRPr="00B213A2" w:rsidRDefault="008A471D" w:rsidP="00CD55E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60"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Пункты проката</w:t>
            </w:r>
          </w:p>
        </w:tc>
        <w:tc>
          <w:tcPr>
            <w:tcW w:w="1675" w:type="dxa"/>
          </w:tcPr>
          <w:p w:rsidR="008A471D" w:rsidRPr="00B213A2" w:rsidRDefault="008A471D" w:rsidP="00B213A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7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рабочее место</w:t>
            </w:r>
          </w:p>
        </w:tc>
        <w:tc>
          <w:tcPr>
            <w:tcW w:w="1557" w:type="dxa"/>
          </w:tcPr>
          <w:p w:rsidR="008A471D" w:rsidRPr="00B213A2" w:rsidRDefault="008A471D" w:rsidP="00CE5D3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112"/>
              <w:rPr>
                <w:szCs w:val="24"/>
              </w:rPr>
            </w:pPr>
            <w:r w:rsidRPr="00B213A2">
              <w:rPr>
                <w:szCs w:val="24"/>
              </w:rPr>
              <w:t>0,2</w:t>
            </w:r>
          </w:p>
        </w:tc>
        <w:tc>
          <w:tcPr>
            <w:tcW w:w="16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836"/>
        </w:trPr>
        <w:tc>
          <w:tcPr>
            <w:tcW w:w="7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5</w:t>
            </w:r>
          </w:p>
        </w:tc>
        <w:tc>
          <w:tcPr>
            <w:tcW w:w="2931" w:type="dxa"/>
          </w:tcPr>
          <w:p w:rsidR="008A471D" w:rsidRPr="00B213A2" w:rsidRDefault="008A471D" w:rsidP="00CD55E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60"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Киноплощадки</w:t>
            </w:r>
          </w:p>
        </w:tc>
        <w:tc>
          <w:tcPr>
            <w:tcW w:w="1675" w:type="dxa"/>
          </w:tcPr>
          <w:p w:rsidR="008A471D" w:rsidRPr="00B213A2" w:rsidRDefault="008A471D" w:rsidP="00B213A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7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зрительное место на 1000 отдыхающих</w:t>
            </w:r>
          </w:p>
        </w:tc>
        <w:tc>
          <w:tcPr>
            <w:tcW w:w="1557" w:type="dxa"/>
          </w:tcPr>
          <w:p w:rsidR="008A471D" w:rsidRPr="00B213A2" w:rsidRDefault="008A471D" w:rsidP="00CE5D3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112"/>
              <w:rPr>
                <w:szCs w:val="24"/>
              </w:rPr>
            </w:pPr>
            <w:r w:rsidRPr="00B213A2">
              <w:rPr>
                <w:szCs w:val="24"/>
              </w:rPr>
              <w:t>20</w:t>
            </w:r>
          </w:p>
        </w:tc>
        <w:tc>
          <w:tcPr>
            <w:tcW w:w="16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836"/>
        </w:trPr>
        <w:tc>
          <w:tcPr>
            <w:tcW w:w="7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6</w:t>
            </w:r>
          </w:p>
        </w:tc>
        <w:tc>
          <w:tcPr>
            <w:tcW w:w="2931" w:type="dxa"/>
          </w:tcPr>
          <w:p w:rsidR="008A471D" w:rsidRPr="00B213A2" w:rsidRDefault="008A471D" w:rsidP="00CD55E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60"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Танцевальные площадки</w:t>
            </w:r>
          </w:p>
        </w:tc>
        <w:tc>
          <w:tcPr>
            <w:tcW w:w="1675" w:type="dxa"/>
          </w:tcPr>
          <w:p w:rsidR="008A471D" w:rsidRPr="00B213A2" w:rsidRDefault="008A471D" w:rsidP="00B213A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7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кв. м на 1000 отдыхающих</w:t>
            </w:r>
          </w:p>
        </w:tc>
        <w:tc>
          <w:tcPr>
            <w:tcW w:w="1557" w:type="dxa"/>
          </w:tcPr>
          <w:p w:rsidR="008A471D" w:rsidRPr="00B213A2" w:rsidRDefault="008A471D" w:rsidP="00CE5D3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112"/>
              <w:rPr>
                <w:szCs w:val="24"/>
              </w:rPr>
            </w:pPr>
            <w:r w:rsidRPr="00B213A2">
              <w:rPr>
                <w:szCs w:val="24"/>
              </w:rPr>
              <w:t>20 - 35</w:t>
            </w:r>
          </w:p>
        </w:tc>
        <w:tc>
          <w:tcPr>
            <w:tcW w:w="16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836"/>
        </w:trPr>
        <w:tc>
          <w:tcPr>
            <w:tcW w:w="7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7</w:t>
            </w:r>
          </w:p>
        </w:tc>
        <w:tc>
          <w:tcPr>
            <w:tcW w:w="2931" w:type="dxa"/>
          </w:tcPr>
          <w:p w:rsidR="008A471D" w:rsidRPr="00B213A2" w:rsidRDefault="008A471D" w:rsidP="00CD55E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60"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Спортгородки</w:t>
            </w:r>
          </w:p>
        </w:tc>
        <w:tc>
          <w:tcPr>
            <w:tcW w:w="1675" w:type="dxa"/>
          </w:tcPr>
          <w:p w:rsidR="008A471D" w:rsidRPr="00B213A2" w:rsidRDefault="008A471D" w:rsidP="00B213A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7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кв. м на 1000 отдыхающих</w:t>
            </w:r>
          </w:p>
        </w:tc>
        <w:tc>
          <w:tcPr>
            <w:tcW w:w="1557" w:type="dxa"/>
          </w:tcPr>
          <w:p w:rsidR="008A471D" w:rsidRPr="00B213A2" w:rsidRDefault="008A471D" w:rsidP="00CE5D3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112"/>
              <w:rPr>
                <w:szCs w:val="24"/>
              </w:rPr>
            </w:pPr>
            <w:r w:rsidRPr="00B213A2">
              <w:rPr>
                <w:szCs w:val="24"/>
              </w:rPr>
              <w:t>3 800- 4 000</w:t>
            </w:r>
          </w:p>
        </w:tc>
        <w:tc>
          <w:tcPr>
            <w:tcW w:w="16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836"/>
        </w:trPr>
        <w:tc>
          <w:tcPr>
            <w:tcW w:w="7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lastRenderedPageBreak/>
              <w:t>8</w:t>
            </w:r>
          </w:p>
        </w:tc>
        <w:tc>
          <w:tcPr>
            <w:tcW w:w="2931" w:type="dxa"/>
          </w:tcPr>
          <w:p w:rsidR="008A471D" w:rsidRPr="00B213A2" w:rsidRDefault="008A471D" w:rsidP="00CD55E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60"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Лодочные станции</w:t>
            </w:r>
          </w:p>
        </w:tc>
        <w:tc>
          <w:tcPr>
            <w:tcW w:w="1675" w:type="dxa"/>
          </w:tcPr>
          <w:p w:rsidR="008A471D" w:rsidRPr="00B213A2" w:rsidRDefault="008A471D" w:rsidP="00B213A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7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лодки, шт. на 1000 отдыхающих</w:t>
            </w:r>
          </w:p>
        </w:tc>
        <w:tc>
          <w:tcPr>
            <w:tcW w:w="1557" w:type="dxa"/>
          </w:tcPr>
          <w:p w:rsidR="008A471D" w:rsidRPr="00B213A2" w:rsidRDefault="008A471D" w:rsidP="00CE5D3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112"/>
              <w:rPr>
                <w:szCs w:val="24"/>
              </w:rPr>
            </w:pPr>
            <w:r w:rsidRPr="00B213A2">
              <w:rPr>
                <w:szCs w:val="24"/>
              </w:rPr>
              <w:t>15</w:t>
            </w:r>
          </w:p>
        </w:tc>
        <w:tc>
          <w:tcPr>
            <w:tcW w:w="16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836"/>
        </w:trPr>
        <w:tc>
          <w:tcPr>
            <w:tcW w:w="7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9</w:t>
            </w:r>
          </w:p>
        </w:tc>
        <w:tc>
          <w:tcPr>
            <w:tcW w:w="2931" w:type="dxa"/>
          </w:tcPr>
          <w:p w:rsidR="008A471D" w:rsidRPr="00B213A2" w:rsidRDefault="008A471D" w:rsidP="00CD55E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60"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Бассейн</w:t>
            </w:r>
          </w:p>
        </w:tc>
        <w:tc>
          <w:tcPr>
            <w:tcW w:w="1675" w:type="dxa"/>
          </w:tcPr>
          <w:p w:rsidR="008A471D" w:rsidRPr="00B213A2" w:rsidRDefault="008A471D" w:rsidP="00B213A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7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кв. м водного зеркала на 1000 отдыхающих</w:t>
            </w:r>
          </w:p>
        </w:tc>
        <w:tc>
          <w:tcPr>
            <w:tcW w:w="1557" w:type="dxa"/>
          </w:tcPr>
          <w:p w:rsidR="008A471D" w:rsidRPr="00B213A2" w:rsidRDefault="008A471D" w:rsidP="00CE5D3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112"/>
              <w:rPr>
                <w:szCs w:val="24"/>
              </w:rPr>
            </w:pPr>
            <w:r w:rsidRPr="00B213A2">
              <w:rPr>
                <w:szCs w:val="24"/>
              </w:rPr>
              <w:t>250</w:t>
            </w:r>
          </w:p>
        </w:tc>
        <w:tc>
          <w:tcPr>
            <w:tcW w:w="16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836"/>
        </w:trPr>
        <w:tc>
          <w:tcPr>
            <w:tcW w:w="7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10</w:t>
            </w:r>
          </w:p>
        </w:tc>
        <w:tc>
          <w:tcPr>
            <w:tcW w:w="2931" w:type="dxa"/>
          </w:tcPr>
          <w:p w:rsidR="008A471D" w:rsidRPr="00B213A2" w:rsidRDefault="008A471D" w:rsidP="00CD55E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60"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Вело-, лыжные станции</w:t>
            </w:r>
          </w:p>
        </w:tc>
        <w:tc>
          <w:tcPr>
            <w:tcW w:w="1675" w:type="dxa"/>
          </w:tcPr>
          <w:p w:rsidR="008A471D" w:rsidRPr="00B213A2" w:rsidRDefault="008A471D" w:rsidP="00B213A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7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место на 1000 отдыхающих</w:t>
            </w:r>
          </w:p>
        </w:tc>
        <w:tc>
          <w:tcPr>
            <w:tcW w:w="1557" w:type="dxa"/>
          </w:tcPr>
          <w:p w:rsidR="008A471D" w:rsidRPr="00B213A2" w:rsidRDefault="008A471D" w:rsidP="00CE5D3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112"/>
              <w:rPr>
                <w:szCs w:val="24"/>
              </w:rPr>
            </w:pPr>
            <w:r w:rsidRPr="00B213A2">
              <w:rPr>
                <w:szCs w:val="24"/>
              </w:rPr>
              <w:t>200</w:t>
            </w:r>
          </w:p>
        </w:tc>
        <w:tc>
          <w:tcPr>
            <w:tcW w:w="16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836"/>
        </w:trPr>
        <w:tc>
          <w:tcPr>
            <w:tcW w:w="7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11</w:t>
            </w:r>
          </w:p>
        </w:tc>
        <w:tc>
          <w:tcPr>
            <w:tcW w:w="2931" w:type="dxa"/>
          </w:tcPr>
          <w:p w:rsidR="008A471D" w:rsidRPr="00B213A2" w:rsidRDefault="008A471D" w:rsidP="00CD55E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60"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Автостоянки</w:t>
            </w:r>
          </w:p>
        </w:tc>
        <w:tc>
          <w:tcPr>
            <w:tcW w:w="1675" w:type="dxa"/>
          </w:tcPr>
          <w:p w:rsidR="008A471D" w:rsidRPr="00B213A2" w:rsidRDefault="008A471D" w:rsidP="00B213A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7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место на 1000 отдыхающих</w:t>
            </w:r>
          </w:p>
        </w:tc>
        <w:tc>
          <w:tcPr>
            <w:tcW w:w="1557" w:type="dxa"/>
          </w:tcPr>
          <w:p w:rsidR="008A471D" w:rsidRPr="00B213A2" w:rsidRDefault="008A471D" w:rsidP="00CE5D3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112"/>
              <w:rPr>
                <w:szCs w:val="24"/>
              </w:rPr>
            </w:pPr>
            <w:r w:rsidRPr="00B213A2">
              <w:rPr>
                <w:szCs w:val="24"/>
              </w:rPr>
              <w:t>15</w:t>
            </w:r>
          </w:p>
        </w:tc>
        <w:tc>
          <w:tcPr>
            <w:tcW w:w="16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836"/>
        </w:trPr>
        <w:tc>
          <w:tcPr>
            <w:tcW w:w="7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12</w:t>
            </w:r>
          </w:p>
        </w:tc>
        <w:tc>
          <w:tcPr>
            <w:tcW w:w="2931" w:type="dxa"/>
          </w:tcPr>
          <w:p w:rsidR="008A471D" w:rsidRPr="00B213A2" w:rsidRDefault="008A471D" w:rsidP="00CD55E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60"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Пляжи общего пользования:</w:t>
            </w:r>
          </w:p>
          <w:p w:rsidR="008A471D" w:rsidRPr="00B213A2" w:rsidRDefault="008A471D" w:rsidP="00CD55E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60"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- пляж;</w:t>
            </w:r>
          </w:p>
          <w:p w:rsidR="008A471D" w:rsidRPr="00B213A2" w:rsidRDefault="008A471D" w:rsidP="00CD55E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60"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- акватория</w:t>
            </w:r>
          </w:p>
        </w:tc>
        <w:tc>
          <w:tcPr>
            <w:tcW w:w="1675" w:type="dxa"/>
          </w:tcPr>
          <w:p w:rsidR="008A471D" w:rsidRPr="00B213A2" w:rsidRDefault="008A471D" w:rsidP="00B213A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7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га на 1000 отдыхающих</w:t>
            </w:r>
          </w:p>
        </w:tc>
        <w:tc>
          <w:tcPr>
            <w:tcW w:w="1557" w:type="dxa"/>
            <w:vAlign w:val="bottom"/>
          </w:tcPr>
          <w:p w:rsidR="008A471D" w:rsidRPr="00B213A2" w:rsidRDefault="008A471D" w:rsidP="00CE5D3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112"/>
              <w:rPr>
                <w:szCs w:val="24"/>
              </w:rPr>
            </w:pPr>
            <w:r w:rsidRPr="00B213A2">
              <w:rPr>
                <w:szCs w:val="24"/>
              </w:rPr>
              <w:t>0,8 - 1</w:t>
            </w:r>
          </w:p>
          <w:p w:rsidR="008A471D" w:rsidRPr="00B213A2" w:rsidRDefault="008A471D" w:rsidP="00CE5D3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112"/>
              <w:rPr>
                <w:szCs w:val="24"/>
              </w:rPr>
            </w:pPr>
            <w:r w:rsidRPr="00B213A2">
              <w:rPr>
                <w:szCs w:val="24"/>
              </w:rPr>
              <w:t>1 - 2</w:t>
            </w:r>
          </w:p>
        </w:tc>
        <w:tc>
          <w:tcPr>
            <w:tcW w:w="16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8A471D" w:rsidRPr="00B213A2" w:rsidRDefault="008A471D" w:rsidP="008A471D">
      <w:pPr>
        <w:widowControl w:val="0"/>
        <w:autoSpaceDE w:val="0"/>
        <w:autoSpaceDN w:val="0"/>
        <w:adjustRightInd w:val="0"/>
        <w:spacing w:line="240" w:lineRule="auto"/>
        <w:ind w:firstLine="540"/>
        <w:outlineLvl w:val="2"/>
        <w:rPr>
          <w:szCs w:val="24"/>
        </w:rPr>
      </w:pPr>
    </w:p>
    <w:p w:rsidR="008A471D" w:rsidRPr="009C1E1F" w:rsidRDefault="008A471D" w:rsidP="008A471D">
      <w:pPr>
        <w:widowControl w:val="0"/>
        <w:autoSpaceDE w:val="0"/>
        <w:autoSpaceDN w:val="0"/>
        <w:adjustRightInd w:val="0"/>
        <w:spacing w:line="240" w:lineRule="auto"/>
        <w:ind w:firstLine="540"/>
        <w:rPr>
          <w:sz w:val="20"/>
          <w:szCs w:val="20"/>
        </w:rPr>
      </w:pPr>
      <w:r w:rsidRPr="009C1E1F">
        <w:rPr>
          <w:sz w:val="20"/>
          <w:szCs w:val="20"/>
        </w:rPr>
        <w:t>Примечания:</w:t>
      </w:r>
    </w:p>
    <w:p w:rsidR="008A471D" w:rsidRPr="009C1E1F" w:rsidRDefault="008A471D" w:rsidP="008A471D">
      <w:pPr>
        <w:widowControl w:val="0"/>
        <w:autoSpaceDE w:val="0"/>
        <w:autoSpaceDN w:val="0"/>
        <w:adjustRightInd w:val="0"/>
        <w:spacing w:line="240" w:lineRule="auto"/>
        <w:ind w:firstLine="540"/>
        <w:rPr>
          <w:sz w:val="20"/>
          <w:szCs w:val="20"/>
        </w:rPr>
      </w:pPr>
      <w:r w:rsidRPr="009C1E1F">
        <w:rPr>
          <w:sz w:val="20"/>
          <w:szCs w:val="20"/>
        </w:rPr>
        <w:t>а)(*) Зоны отдыха формируемые на базе озелененных территорий общего пользования, природных и искусственных водоемов, рек вне границ населенных пунктов.</w:t>
      </w:r>
    </w:p>
    <w:p w:rsidR="008A471D" w:rsidRPr="009C1E1F" w:rsidRDefault="008A471D" w:rsidP="008A471D">
      <w:pPr>
        <w:widowControl w:val="0"/>
        <w:autoSpaceDE w:val="0"/>
        <w:autoSpaceDN w:val="0"/>
        <w:adjustRightInd w:val="0"/>
        <w:spacing w:line="240" w:lineRule="auto"/>
        <w:ind w:firstLine="540"/>
        <w:rPr>
          <w:sz w:val="20"/>
          <w:szCs w:val="20"/>
        </w:rPr>
      </w:pPr>
      <w:r w:rsidRPr="009C1E1F">
        <w:rPr>
          <w:sz w:val="20"/>
          <w:szCs w:val="20"/>
        </w:rPr>
        <w:t xml:space="preserve">б)(**)Расстояние от объекта по обслуживанию зон  до остановки общественного транспорта и автостоянки для автомобилей отдыхающих. </w:t>
      </w:r>
    </w:p>
    <w:p w:rsidR="008A471D" w:rsidRPr="009C1E1F" w:rsidRDefault="008A471D" w:rsidP="008A471D">
      <w:pPr>
        <w:widowControl w:val="0"/>
        <w:autoSpaceDE w:val="0"/>
        <w:autoSpaceDN w:val="0"/>
        <w:adjustRightInd w:val="0"/>
        <w:spacing w:line="240" w:lineRule="auto"/>
        <w:ind w:firstLine="540"/>
        <w:rPr>
          <w:sz w:val="20"/>
          <w:szCs w:val="20"/>
        </w:rPr>
      </w:pPr>
      <w:r w:rsidRPr="009C1E1F">
        <w:rPr>
          <w:sz w:val="20"/>
          <w:szCs w:val="20"/>
        </w:rPr>
        <w:t>в). При выделении территорий для рекреационной деятельности необходимо учитывать допустимые нагрузки на природный комплекс с учетом типа ландшафта, его состояния.</w:t>
      </w:r>
    </w:p>
    <w:p w:rsidR="008A471D" w:rsidRPr="009C1E1F" w:rsidRDefault="008A471D" w:rsidP="008A471D">
      <w:pPr>
        <w:widowControl w:val="0"/>
        <w:autoSpaceDE w:val="0"/>
        <w:autoSpaceDN w:val="0"/>
        <w:adjustRightInd w:val="0"/>
        <w:spacing w:line="240" w:lineRule="auto"/>
        <w:ind w:firstLine="540"/>
        <w:rPr>
          <w:sz w:val="20"/>
          <w:szCs w:val="20"/>
        </w:rPr>
      </w:pPr>
      <w:r w:rsidRPr="009C1E1F">
        <w:rPr>
          <w:sz w:val="20"/>
          <w:szCs w:val="20"/>
        </w:rPr>
        <w:t xml:space="preserve">Размеры территории зон отдыха следует принимать из расчета не менее 500 - </w:t>
      </w:r>
      <w:smartTag w:uri="urn:schemas-microsoft-com:office:smarttags" w:element="metricconverter">
        <w:smartTagPr>
          <w:attr w:name="ProductID" w:val="1000 кв. м"/>
        </w:smartTagPr>
        <w:r w:rsidRPr="009C1E1F">
          <w:rPr>
            <w:sz w:val="20"/>
            <w:szCs w:val="20"/>
          </w:rPr>
          <w:t>1000 кв. м</w:t>
        </w:r>
      </w:smartTag>
      <w:r w:rsidRPr="009C1E1F">
        <w:rPr>
          <w:sz w:val="20"/>
          <w:szCs w:val="20"/>
        </w:rPr>
        <w:t xml:space="preserve"> на 1 посетителя, в том числе интенсивно используемая ее часть для активных видов отдыха должна составлять не менее </w:t>
      </w:r>
      <w:smartTag w:uri="urn:schemas-microsoft-com:office:smarttags" w:element="metricconverter">
        <w:smartTagPr>
          <w:attr w:name="ProductID" w:val="100 кв. м"/>
        </w:smartTagPr>
        <w:r w:rsidRPr="009C1E1F">
          <w:rPr>
            <w:sz w:val="20"/>
            <w:szCs w:val="20"/>
          </w:rPr>
          <w:t>100 кв. м</w:t>
        </w:r>
      </w:smartTag>
      <w:r w:rsidRPr="009C1E1F">
        <w:rPr>
          <w:sz w:val="20"/>
          <w:szCs w:val="20"/>
        </w:rPr>
        <w:t xml:space="preserve"> на одного посетителя. Площадь отдельных участков зоны массового кратковременного отдыха следует принимать не менее </w:t>
      </w:r>
      <w:smartTag w:uri="urn:schemas-microsoft-com:office:smarttags" w:element="metricconverter">
        <w:smartTagPr>
          <w:attr w:name="ProductID" w:val="50 га"/>
        </w:smartTagPr>
        <w:r w:rsidRPr="009C1E1F">
          <w:rPr>
            <w:sz w:val="20"/>
            <w:szCs w:val="20"/>
          </w:rPr>
          <w:t>50 га</w:t>
        </w:r>
      </w:smartTag>
      <w:r w:rsidRPr="009C1E1F">
        <w:rPr>
          <w:sz w:val="20"/>
          <w:szCs w:val="20"/>
        </w:rPr>
        <w:t>.</w:t>
      </w:r>
    </w:p>
    <w:p w:rsidR="008A471D" w:rsidRPr="009C1E1F" w:rsidRDefault="008A471D" w:rsidP="008A471D">
      <w:pPr>
        <w:widowControl w:val="0"/>
        <w:autoSpaceDE w:val="0"/>
        <w:autoSpaceDN w:val="0"/>
        <w:adjustRightInd w:val="0"/>
        <w:spacing w:line="240" w:lineRule="auto"/>
        <w:ind w:firstLine="540"/>
        <w:rPr>
          <w:sz w:val="20"/>
          <w:szCs w:val="20"/>
        </w:rPr>
      </w:pPr>
      <w:r w:rsidRPr="009C1E1F">
        <w:rPr>
          <w:sz w:val="20"/>
          <w:szCs w:val="20"/>
        </w:rPr>
        <w:t xml:space="preserve">Зоны отдыха следует размещать на расстоянии от санаториев, дошкольных санаторно-оздоровительных учреждений, садоводческих товариществ, автомобильных дорог общей сети и железных дорог не менее </w:t>
      </w:r>
      <w:smartTag w:uri="urn:schemas-microsoft-com:office:smarttags" w:element="metricconverter">
        <w:smartTagPr>
          <w:attr w:name="ProductID" w:val="500 м"/>
        </w:smartTagPr>
        <w:r w:rsidRPr="009C1E1F">
          <w:rPr>
            <w:sz w:val="20"/>
            <w:szCs w:val="20"/>
          </w:rPr>
          <w:t>500 м</w:t>
        </w:r>
      </w:smartTag>
      <w:r w:rsidRPr="009C1E1F">
        <w:rPr>
          <w:sz w:val="20"/>
          <w:szCs w:val="20"/>
        </w:rPr>
        <w:t xml:space="preserve">, а от домов отдыха - не менее </w:t>
      </w:r>
      <w:smartTag w:uri="urn:schemas-microsoft-com:office:smarttags" w:element="metricconverter">
        <w:smartTagPr>
          <w:attr w:name="ProductID" w:val="300 м"/>
        </w:smartTagPr>
        <w:r w:rsidRPr="009C1E1F">
          <w:rPr>
            <w:sz w:val="20"/>
            <w:szCs w:val="20"/>
          </w:rPr>
          <w:t>300 м</w:t>
        </w:r>
      </w:smartTag>
      <w:r w:rsidRPr="009C1E1F">
        <w:rPr>
          <w:sz w:val="20"/>
          <w:szCs w:val="20"/>
        </w:rPr>
        <w:t>.</w:t>
      </w:r>
    </w:p>
    <w:p w:rsidR="008A471D" w:rsidRPr="009C1E1F" w:rsidRDefault="008A471D" w:rsidP="008A471D">
      <w:pPr>
        <w:widowControl w:val="0"/>
        <w:autoSpaceDE w:val="0"/>
        <w:autoSpaceDN w:val="0"/>
        <w:adjustRightInd w:val="0"/>
        <w:spacing w:line="240" w:lineRule="auto"/>
        <w:ind w:firstLine="540"/>
        <w:rPr>
          <w:sz w:val="20"/>
          <w:szCs w:val="20"/>
        </w:rPr>
      </w:pPr>
      <w:r w:rsidRPr="009C1E1F">
        <w:rPr>
          <w:sz w:val="20"/>
          <w:szCs w:val="20"/>
        </w:rPr>
        <w:t>Допускается строительство в зоне отдыха объектов, связанных непосредственно с рекреационной деятельностью (в том числе пансионаты, кемпинги, базы отдыха, пляжи, спортивные и игровые площадки) и с обслуживанием зоны отдыха (в том числе загородные рестораны, кафе, центры развлечения, пункты проката).</w:t>
      </w:r>
    </w:p>
    <w:p w:rsidR="008A471D" w:rsidRPr="00B213A2" w:rsidRDefault="008A471D" w:rsidP="008A471D">
      <w:pPr>
        <w:pStyle w:val="2"/>
        <w:numPr>
          <w:ilvl w:val="0"/>
          <w:numId w:val="0"/>
        </w:numPr>
        <w:spacing w:line="240" w:lineRule="auto"/>
        <w:ind w:firstLine="567"/>
        <w:jc w:val="both"/>
        <w:rPr>
          <w:sz w:val="24"/>
          <w:szCs w:val="24"/>
        </w:rPr>
      </w:pPr>
    </w:p>
    <w:p w:rsidR="008A471D" w:rsidRPr="009C1E1F" w:rsidRDefault="008A471D" w:rsidP="008A471D">
      <w:pPr>
        <w:pStyle w:val="2"/>
        <w:numPr>
          <w:ilvl w:val="0"/>
          <w:numId w:val="0"/>
        </w:numPr>
        <w:spacing w:line="240" w:lineRule="auto"/>
        <w:ind w:firstLine="567"/>
        <w:jc w:val="both"/>
        <w:rPr>
          <w:b/>
          <w:i/>
          <w:sz w:val="24"/>
          <w:szCs w:val="24"/>
        </w:rPr>
      </w:pPr>
      <w:r w:rsidRPr="009C1E1F">
        <w:rPr>
          <w:b/>
          <w:i/>
          <w:sz w:val="24"/>
          <w:szCs w:val="24"/>
        </w:rPr>
        <w:t xml:space="preserve">1.8. Расчетные показатели объектов местного значения </w:t>
      </w:r>
      <w:proofErr w:type="spellStart"/>
      <w:r w:rsidRPr="009C1E1F">
        <w:rPr>
          <w:b/>
          <w:i/>
          <w:sz w:val="24"/>
          <w:szCs w:val="24"/>
        </w:rPr>
        <w:t>Камешкирского</w:t>
      </w:r>
      <w:proofErr w:type="spellEnd"/>
      <w:r w:rsidRPr="009C1E1F">
        <w:rPr>
          <w:b/>
          <w:i/>
          <w:sz w:val="24"/>
          <w:szCs w:val="24"/>
        </w:rPr>
        <w:t xml:space="preserve"> района, предназначенных для создания условий обеспечения жителей услугами общественного питания, торговли и бытового обслуживания:</w:t>
      </w:r>
    </w:p>
    <w:p w:rsidR="008A471D" w:rsidRPr="009C1E1F" w:rsidRDefault="008A471D" w:rsidP="008A471D">
      <w:pPr>
        <w:spacing w:line="240" w:lineRule="auto"/>
        <w:ind w:firstLine="567"/>
        <w:contextualSpacing/>
        <w:rPr>
          <w:b/>
          <w:szCs w:val="24"/>
        </w:rPr>
      </w:pPr>
    </w:p>
    <w:p w:rsidR="008A471D" w:rsidRPr="00B213A2" w:rsidRDefault="008A471D" w:rsidP="008A471D">
      <w:pPr>
        <w:spacing w:line="240" w:lineRule="auto"/>
        <w:ind w:firstLine="567"/>
        <w:contextualSpacing/>
        <w:rPr>
          <w:szCs w:val="24"/>
        </w:rPr>
      </w:pPr>
      <w:r w:rsidRPr="00B213A2">
        <w:rPr>
          <w:szCs w:val="24"/>
        </w:rPr>
        <w:t xml:space="preserve">-на территории для строительства объектов специализированного и служебного жилищного фонда </w:t>
      </w:r>
      <w:proofErr w:type="spellStart"/>
      <w:r w:rsidRPr="00B213A2">
        <w:rPr>
          <w:szCs w:val="24"/>
        </w:rPr>
        <w:t>Камешкирского</w:t>
      </w:r>
      <w:proofErr w:type="spellEnd"/>
      <w:r w:rsidRPr="00B213A2">
        <w:rPr>
          <w:szCs w:val="24"/>
        </w:rPr>
        <w:t xml:space="preserve"> района Пензенской области;</w:t>
      </w:r>
    </w:p>
    <w:p w:rsidR="008A471D" w:rsidRPr="00B213A2" w:rsidRDefault="008A471D" w:rsidP="008A471D">
      <w:pPr>
        <w:spacing w:line="240" w:lineRule="auto"/>
        <w:ind w:firstLine="567"/>
        <w:contextualSpacing/>
        <w:rPr>
          <w:szCs w:val="24"/>
        </w:rPr>
      </w:pPr>
      <w:r w:rsidRPr="00B213A2">
        <w:rPr>
          <w:szCs w:val="24"/>
        </w:rPr>
        <w:t xml:space="preserve">-на территориях для комплексного освоения в целях жилищного строительства, находящихся в муниципальной собственности </w:t>
      </w:r>
      <w:proofErr w:type="spellStart"/>
      <w:r w:rsidRPr="00B213A2">
        <w:rPr>
          <w:szCs w:val="24"/>
        </w:rPr>
        <w:t>Камешкирского</w:t>
      </w:r>
      <w:proofErr w:type="spellEnd"/>
      <w:r w:rsidRPr="00B213A2">
        <w:rPr>
          <w:szCs w:val="24"/>
        </w:rPr>
        <w:t xml:space="preserve"> района или права на которые не разграничены;</w:t>
      </w:r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szCs w:val="24"/>
        </w:rPr>
      </w:pPr>
      <w:r w:rsidRPr="00B213A2">
        <w:rPr>
          <w:szCs w:val="24"/>
        </w:rPr>
        <w:t xml:space="preserve">- на территориях для строительства объектов местного значения </w:t>
      </w:r>
      <w:proofErr w:type="spellStart"/>
      <w:r w:rsidRPr="00B213A2">
        <w:rPr>
          <w:szCs w:val="24"/>
        </w:rPr>
        <w:t>Камешкирского</w:t>
      </w:r>
      <w:proofErr w:type="spellEnd"/>
      <w:r w:rsidRPr="00B213A2">
        <w:rPr>
          <w:szCs w:val="24"/>
        </w:rPr>
        <w:t xml:space="preserve"> района.</w:t>
      </w:r>
    </w:p>
    <w:p w:rsidR="008A471D" w:rsidRPr="00B213A2" w:rsidRDefault="008A471D" w:rsidP="008A471D">
      <w:pPr>
        <w:spacing w:line="240" w:lineRule="auto"/>
        <w:ind w:firstLine="567"/>
        <w:contextualSpacing/>
        <w:rPr>
          <w:szCs w:val="24"/>
        </w:rPr>
      </w:pPr>
    </w:p>
    <w:p w:rsidR="008A471D" w:rsidRPr="00B213A2" w:rsidRDefault="008A471D" w:rsidP="008A471D">
      <w:pPr>
        <w:spacing w:line="240" w:lineRule="auto"/>
        <w:ind w:firstLine="567"/>
        <w:contextualSpacing/>
        <w:rPr>
          <w:b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3"/>
        <w:gridCol w:w="3037"/>
        <w:gridCol w:w="1534"/>
        <w:gridCol w:w="1459"/>
        <w:gridCol w:w="1498"/>
        <w:gridCol w:w="1692"/>
      </w:tblGrid>
      <w:tr w:rsidR="008A471D" w:rsidRPr="00B213A2" w:rsidTr="00CE5D36">
        <w:trPr>
          <w:trHeight w:val="778"/>
        </w:trPr>
        <w:tc>
          <w:tcPr>
            <w:tcW w:w="703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№</w:t>
            </w:r>
            <w:proofErr w:type="spellStart"/>
            <w:r w:rsidRPr="00B213A2">
              <w:rPr>
                <w:szCs w:val="24"/>
              </w:rPr>
              <w:t>пп</w:t>
            </w:r>
            <w:proofErr w:type="spellEnd"/>
          </w:p>
        </w:tc>
        <w:tc>
          <w:tcPr>
            <w:tcW w:w="3037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Наименование объекта</w:t>
            </w:r>
          </w:p>
        </w:tc>
        <w:tc>
          <w:tcPr>
            <w:tcW w:w="2993" w:type="dxa"/>
            <w:gridSpan w:val="2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190" w:type="dxa"/>
            <w:gridSpan w:val="2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8A471D" w:rsidRPr="00B213A2" w:rsidTr="00CE5D36">
        <w:trPr>
          <w:trHeight w:val="776"/>
        </w:trPr>
        <w:tc>
          <w:tcPr>
            <w:tcW w:w="703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3037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Единица измерения</w:t>
            </w:r>
          </w:p>
        </w:tc>
        <w:tc>
          <w:tcPr>
            <w:tcW w:w="14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Величина</w:t>
            </w:r>
          </w:p>
        </w:tc>
        <w:tc>
          <w:tcPr>
            <w:tcW w:w="149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Единица измерения</w:t>
            </w:r>
          </w:p>
        </w:tc>
        <w:tc>
          <w:tcPr>
            <w:tcW w:w="1692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Величина</w:t>
            </w:r>
          </w:p>
        </w:tc>
      </w:tr>
      <w:tr w:rsidR="008A471D" w:rsidRPr="00B213A2" w:rsidTr="00CE5D36">
        <w:trPr>
          <w:trHeight w:val="550"/>
        </w:trPr>
        <w:tc>
          <w:tcPr>
            <w:tcW w:w="9923" w:type="dxa"/>
            <w:gridSpan w:val="6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 xml:space="preserve">Объекты общественного питания, торговли и бытового обслуживания 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квартального (микрорайонного) значения</w:t>
            </w:r>
          </w:p>
        </w:tc>
      </w:tr>
      <w:tr w:rsidR="008A471D" w:rsidRPr="00B213A2" w:rsidTr="00CE5D36">
        <w:trPr>
          <w:trHeight w:val="836"/>
        </w:trPr>
        <w:tc>
          <w:tcPr>
            <w:tcW w:w="7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 w:rsidRPr="00B213A2">
              <w:rPr>
                <w:szCs w:val="24"/>
                <w:lang w:val="en-US"/>
              </w:rPr>
              <w:t>1.</w:t>
            </w:r>
          </w:p>
        </w:tc>
        <w:tc>
          <w:tcPr>
            <w:tcW w:w="303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Магазин продовольственных товаров</w:t>
            </w:r>
          </w:p>
        </w:tc>
        <w:tc>
          <w:tcPr>
            <w:tcW w:w="153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м² торговой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площади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1000 чел.</w:t>
            </w:r>
          </w:p>
        </w:tc>
        <w:tc>
          <w:tcPr>
            <w:tcW w:w="14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70 для городских поселений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100 для сельских поселений</w:t>
            </w:r>
          </w:p>
        </w:tc>
        <w:tc>
          <w:tcPr>
            <w:tcW w:w="1498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692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8A471D" w:rsidRPr="00B213A2" w:rsidRDefault="008A471D" w:rsidP="00CE5D36">
            <w:pPr>
              <w:spacing w:line="240" w:lineRule="auto"/>
              <w:ind w:firstLine="143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при одно-, двухэтажной застройке-800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В сельских поселениях-</w:t>
            </w:r>
          </w:p>
          <w:p w:rsidR="008A471D" w:rsidRPr="00B213A2" w:rsidRDefault="008A471D" w:rsidP="00CE5D36">
            <w:pPr>
              <w:ind w:firstLine="143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2000</w:t>
            </w:r>
          </w:p>
        </w:tc>
      </w:tr>
      <w:tr w:rsidR="008A471D" w:rsidRPr="00B213A2" w:rsidTr="00CE5D36">
        <w:trPr>
          <w:trHeight w:val="836"/>
        </w:trPr>
        <w:tc>
          <w:tcPr>
            <w:tcW w:w="7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 w:rsidRPr="00B213A2">
              <w:rPr>
                <w:szCs w:val="24"/>
                <w:lang w:val="en-US"/>
              </w:rPr>
              <w:t>2.</w:t>
            </w:r>
          </w:p>
        </w:tc>
        <w:tc>
          <w:tcPr>
            <w:tcW w:w="303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Магазин непродовольственных товаров повседневного спроса</w:t>
            </w:r>
          </w:p>
        </w:tc>
        <w:tc>
          <w:tcPr>
            <w:tcW w:w="153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м² торговой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площади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1000 чел.</w:t>
            </w:r>
          </w:p>
        </w:tc>
        <w:tc>
          <w:tcPr>
            <w:tcW w:w="14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30 для городских поселений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200 для сельских поселений</w:t>
            </w:r>
          </w:p>
        </w:tc>
        <w:tc>
          <w:tcPr>
            <w:tcW w:w="1498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836"/>
        </w:trPr>
        <w:tc>
          <w:tcPr>
            <w:tcW w:w="7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 w:rsidRPr="00B213A2">
              <w:rPr>
                <w:szCs w:val="24"/>
                <w:lang w:val="en-US"/>
              </w:rPr>
              <w:t>3.</w:t>
            </w:r>
          </w:p>
        </w:tc>
        <w:tc>
          <w:tcPr>
            <w:tcW w:w="303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Предприятие общественного питания</w:t>
            </w:r>
          </w:p>
        </w:tc>
        <w:tc>
          <w:tcPr>
            <w:tcW w:w="153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мест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1000 чел.</w:t>
            </w:r>
          </w:p>
        </w:tc>
        <w:tc>
          <w:tcPr>
            <w:tcW w:w="14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40</w:t>
            </w:r>
          </w:p>
        </w:tc>
        <w:tc>
          <w:tcPr>
            <w:tcW w:w="1498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836"/>
        </w:trPr>
        <w:tc>
          <w:tcPr>
            <w:tcW w:w="7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 w:rsidRPr="00B213A2">
              <w:rPr>
                <w:szCs w:val="24"/>
                <w:lang w:val="en-US"/>
              </w:rPr>
              <w:t>4.</w:t>
            </w:r>
          </w:p>
        </w:tc>
        <w:tc>
          <w:tcPr>
            <w:tcW w:w="303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Предприятие бытового обслуживания.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В том числе: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Непосредственного обслуживания населения: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Производственные предприятия централизованного выполнения заказов</w:t>
            </w:r>
          </w:p>
        </w:tc>
        <w:tc>
          <w:tcPr>
            <w:tcW w:w="153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рабочее место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1000 чел.</w:t>
            </w:r>
          </w:p>
        </w:tc>
        <w:tc>
          <w:tcPr>
            <w:tcW w:w="14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9 для городских поселений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7 для сельских поселений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5 для городских поселений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4 для сельских поселений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4для городских поселений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3 для сельских поселений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98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836"/>
        </w:trPr>
        <w:tc>
          <w:tcPr>
            <w:tcW w:w="7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 w:rsidRPr="00B213A2">
              <w:rPr>
                <w:szCs w:val="24"/>
                <w:lang w:val="en-US"/>
              </w:rPr>
              <w:t>5.</w:t>
            </w:r>
          </w:p>
        </w:tc>
        <w:tc>
          <w:tcPr>
            <w:tcW w:w="303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Прачечная</w:t>
            </w:r>
          </w:p>
        </w:tc>
        <w:tc>
          <w:tcPr>
            <w:tcW w:w="153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 xml:space="preserve">кг белья 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в смену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1000 чел.</w:t>
            </w:r>
          </w:p>
        </w:tc>
        <w:tc>
          <w:tcPr>
            <w:tcW w:w="14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10</w:t>
            </w:r>
          </w:p>
        </w:tc>
        <w:tc>
          <w:tcPr>
            <w:tcW w:w="1498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836"/>
        </w:trPr>
        <w:tc>
          <w:tcPr>
            <w:tcW w:w="7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 w:rsidRPr="00B213A2">
              <w:rPr>
                <w:szCs w:val="24"/>
                <w:lang w:val="en-US"/>
              </w:rPr>
              <w:t>6.</w:t>
            </w:r>
          </w:p>
        </w:tc>
        <w:tc>
          <w:tcPr>
            <w:tcW w:w="303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Химчистка</w:t>
            </w:r>
          </w:p>
        </w:tc>
        <w:tc>
          <w:tcPr>
            <w:tcW w:w="153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кг вещей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в смену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1000 чел.</w:t>
            </w:r>
          </w:p>
        </w:tc>
        <w:tc>
          <w:tcPr>
            <w:tcW w:w="14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4</w:t>
            </w:r>
          </w:p>
        </w:tc>
        <w:tc>
          <w:tcPr>
            <w:tcW w:w="1498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8A471D" w:rsidRPr="00B213A2" w:rsidRDefault="008A471D" w:rsidP="008A471D">
      <w:pPr>
        <w:spacing w:line="240" w:lineRule="auto"/>
        <w:contextualSpacing/>
        <w:rPr>
          <w:szCs w:val="24"/>
          <w:lang w:eastAsia="ru-RU"/>
        </w:rPr>
      </w:pPr>
    </w:p>
    <w:p w:rsidR="008A471D" w:rsidRPr="009C1E1F" w:rsidRDefault="008A471D" w:rsidP="008A471D">
      <w:pPr>
        <w:pStyle w:val="2"/>
        <w:numPr>
          <w:ilvl w:val="0"/>
          <w:numId w:val="0"/>
        </w:numPr>
        <w:spacing w:line="240" w:lineRule="auto"/>
        <w:ind w:firstLine="567"/>
        <w:jc w:val="both"/>
        <w:rPr>
          <w:b/>
          <w:i/>
          <w:sz w:val="24"/>
          <w:szCs w:val="24"/>
        </w:rPr>
      </w:pPr>
      <w:r w:rsidRPr="009C1E1F">
        <w:rPr>
          <w:b/>
          <w:i/>
          <w:sz w:val="24"/>
          <w:szCs w:val="24"/>
        </w:rPr>
        <w:t xml:space="preserve">1.9. Расчетные показатели объектов организаций культуры местного значения </w:t>
      </w:r>
      <w:proofErr w:type="spellStart"/>
      <w:r w:rsidRPr="009C1E1F">
        <w:rPr>
          <w:b/>
          <w:i/>
          <w:sz w:val="24"/>
          <w:szCs w:val="24"/>
        </w:rPr>
        <w:t>Камешкирского</w:t>
      </w:r>
      <w:proofErr w:type="spellEnd"/>
      <w:r w:rsidRPr="009C1E1F">
        <w:rPr>
          <w:b/>
          <w:i/>
          <w:sz w:val="24"/>
          <w:szCs w:val="24"/>
        </w:rPr>
        <w:t xml:space="preserve"> района</w:t>
      </w:r>
    </w:p>
    <w:p w:rsidR="008A471D" w:rsidRPr="00B213A2" w:rsidRDefault="008A471D" w:rsidP="008A471D">
      <w:pPr>
        <w:rPr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3"/>
        <w:gridCol w:w="2977"/>
        <w:gridCol w:w="1683"/>
        <w:gridCol w:w="1579"/>
        <w:gridCol w:w="1628"/>
        <w:gridCol w:w="1473"/>
      </w:tblGrid>
      <w:tr w:rsidR="008A471D" w:rsidRPr="00B213A2" w:rsidTr="00CE5D36">
        <w:trPr>
          <w:trHeight w:val="778"/>
        </w:trPr>
        <w:tc>
          <w:tcPr>
            <w:tcW w:w="583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 w:rsidRPr="00B213A2">
              <w:rPr>
                <w:szCs w:val="24"/>
                <w:lang w:val="en-US"/>
              </w:rPr>
              <w:lastRenderedPageBreak/>
              <w:t>No</w:t>
            </w:r>
          </w:p>
        </w:tc>
        <w:tc>
          <w:tcPr>
            <w:tcW w:w="2977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Наименование объекта</w:t>
            </w:r>
          </w:p>
        </w:tc>
        <w:tc>
          <w:tcPr>
            <w:tcW w:w="3262" w:type="dxa"/>
            <w:gridSpan w:val="2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101" w:type="dxa"/>
            <w:gridSpan w:val="2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8A471D" w:rsidRPr="00B213A2" w:rsidTr="00CE5D36">
        <w:trPr>
          <w:trHeight w:val="776"/>
        </w:trPr>
        <w:tc>
          <w:tcPr>
            <w:tcW w:w="583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Единица измерения</w:t>
            </w:r>
          </w:p>
        </w:tc>
        <w:tc>
          <w:tcPr>
            <w:tcW w:w="157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Величина</w:t>
            </w:r>
          </w:p>
        </w:tc>
        <w:tc>
          <w:tcPr>
            <w:tcW w:w="162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Единица измерения</w:t>
            </w:r>
          </w:p>
        </w:tc>
        <w:tc>
          <w:tcPr>
            <w:tcW w:w="147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Величина</w:t>
            </w:r>
          </w:p>
        </w:tc>
      </w:tr>
      <w:tr w:rsidR="008A471D" w:rsidRPr="00B213A2" w:rsidTr="00CE5D36">
        <w:trPr>
          <w:trHeight w:val="645"/>
        </w:trPr>
        <w:tc>
          <w:tcPr>
            <w:tcW w:w="583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 w:rsidRPr="00B213A2">
              <w:rPr>
                <w:szCs w:val="24"/>
              </w:rPr>
              <w:t>1</w:t>
            </w:r>
            <w:r w:rsidRPr="00B213A2">
              <w:rPr>
                <w:szCs w:val="24"/>
                <w:lang w:val="en-US"/>
              </w:rPr>
              <w:t>.</w:t>
            </w:r>
          </w:p>
        </w:tc>
        <w:tc>
          <w:tcPr>
            <w:tcW w:w="2977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Помещения для  культурно-массовой и политико-воспитатель- ной работы с населением, досуга и любительской деятельности</w:t>
            </w:r>
          </w:p>
        </w:tc>
        <w:tc>
          <w:tcPr>
            <w:tcW w:w="1683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м2 площади пола на 1 тыс. чел.</w:t>
            </w:r>
          </w:p>
        </w:tc>
        <w:tc>
          <w:tcPr>
            <w:tcW w:w="1579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50-60</w:t>
            </w:r>
          </w:p>
        </w:tc>
        <w:tc>
          <w:tcPr>
            <w:tcW w:w="162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 xml:space="preserve">В сельских поселениях Пешеходная доступность (минут) </w:t>
            </w:r>
          </w:p>
        </w:tc>
        <w:tc>
          <w:tcPr>
            <w:tcW w:w="147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30</w:t>
            </w:r>
          </w:p>
        </w:tc>
      </w:tr>
      <w:tr w:rsidR="008A471D" w:rsidRPr="00B213A2" w:rsidTr="00CE5D36">
        <w:trPr>
          <w:trHeight w:val="996"/>
        </w:trPr>
        <w:tc>
          <w:tcPr>
            <w:tcW w:w="583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579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8A471D" w:rsidRPr="00B213A2" w:rsidRDefault="008A471D" w:rsidP="00CE5D36">
            <w:pPr>
              <w:spacing w:line="240" w:lineRule="auto"/>
              <w:contextualSpacing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В городских поселениях</w:t>
            </w:r>
          </w:p>
          <w:p w:rsidR="008A471D" w:rsidRPr="00B213A2" w:rsidRDefault="008A471D" w:rsidP="00CE5D36">
            <w:pPr>
              <w:spacing w:line="240" w:lineRule="auto"/>
              <w:contextualSpacing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473" w:type="dxa"/>
            <w:vAlign w:val="center"/>
          </w:tcPr>
          <w:p w:rsidR="008A471D" w:rsidRPr="00B213A2" w:rsidRDefault="008A471D" w:rsidP="00CE5D36">
            <w:pPr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1500</w:t>
            </w:r>
          </w:p>
        </w:tc>
      </w:tr>
      <w:tr w:rsidR="008A471D" w:rsidRPr="00B213A2" w:rsidTr="00CE5D36">
        <w:trPr>
          <w:trHeight w:val="836"/>
        </w:trPr>
        <w:tc>
          <w:tcPr>
            <w:tcW w:w="58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6.</w:t>
            </w:r>
          </w:p>
        </w:tc>
        <w:tc>
          <w:tcPr>
            <w:tcW w:w="297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Универсальный спортивно-зрелищный зал, в том числе – с искусственным льдом</w:t>
            </w:r>
          </w:p>
        </w:tc>
        <w:tc>
          <w:tcPr>
            <w:tcW w:w="168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мест на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1000 чел.</w:t>
            </w:r>
          </w:p>
        </w:tc>
        <w:tc>
          <w:tcPr>
            <w:tcW w:w="157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6-9</w:t>
            </w:r>
          </w:p>
        </w:tc>
        <w:tc>
          <w:tcPr>
            <w:tcW w:w="162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мин. Транспортной доступности</w:t>
            </w:r>
          </w:p>
        </w:tc>
        <w:tc>
          <w:tcPr>
            <w:tcW w:w="147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30</w:t>
            </w:r>
          </w:p>
        </w:tc>
      </w:tr>
      <w:tr w:rsidR="008A471D" w:rsidRPr="00B213A2" w:rsidTr="00CE5D36">
        <w:trPr>
          <w:trHeight w:val="836"/>
        </w:trPr>
        <w:tc>
          <w:tcPr>
            <w:tcW w:w="58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8A471D" w:rsidRPr="00B213A2" w:rsidRDefault="008A471D" w:rsidP="00A4471E">
            <w:pPr>
              <w:tabs>
                <w:tab w:val="left" w:pos="246"/>
              </w:tabs>
              <w:spacing w:line="240" w:lineRule="auto"/>
              <w:ind w:right="-110" w:firstLine="18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 xml:space="preserve">Городские массовые библиотеки на  1тыс. чел. </w:t>
            </w:r>
          </w:p>
          <w:p w:rsidR="008A471D" w:rsidRPr="00B213A2" w:rsidRDefault="008A471D" w:rsidP="00A4471E">
            <w:pPr>
              <w:tabs>
                <w:tab w:val="left" w:pos="246"/>
              </w:tabs>
              <w:spacing w:line="240" w:lineRule="auto"/>
              <w:ind w:firstLine="18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зоны обслуживания при населении города, тыс. чел.:*</w:t>
            </w:r>
          </w:p>
        </w:tc>
        <w:tc>
          <w:tcPr>
            <w:tcW w:w="1683" w:type="dxa"/>
            <w:vAlign w:val="center"/>
          </w:tcPr>
          <w:p w:rsidR="008A471D" w:rsidRPr="00B213A2" w:rsidRDefault="008A471D" w:rsidP="00CE5D36">
            <w:pPr>
              <w:spacing w:line="240" w:lineRule="auto"/>
              <w:ind w:left="-124" w:right="-110" w:firstLine="0"/>
              <w:jc w:val="center"/>
              <w:rPr>
                <w:szCs w:val="24"/>
              </w:rPr>
            </w:pPr>
          </w:p>
          <w:p w:rsidR="008A471D" w:rsidRPr="00B213A2" w:rsidRDefault="008A471D" w:rsidP="00CE5D36">
            <w:pPr>
              <w:spacing w:line="240" w:lineRule="auto"/>
              <w:ind w:left="-124" w:firstLine="0"/>
              <w:jc w:val="center"/>
              <w:rPr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мин. Транспортной доступности</w:t>
            </w:r>
          </w:p>
        </w:tc>
        <w:tc>
          <w:tcPr>
            <w:tcW w:w="147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30</w:t>
            </w:r>
          </w:p>
        </w:tc>
      </w:tr>
      <w:tr w:rsidR="008A471D" w:rsidRPr="00B213A2" w:rsidTr="00CE5D36">
        <w:trPr>
          <w:trHeight w:val="836"/>
        </w:trPr>
        <w:tc>
          <w:tcPr>
            <w:tcW w:w="583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 xml:space="preserve">От 10 до 50 </w:t>
            </w:r>
          </w:p>
        </w:tc>
        <w:tc>
          <w:tcPr>
            <w:tcW w:w="168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Единиц хранения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хранения на 1000 жителей</w:t>
            </w:r>
          </w:p>
        </w:tc>
        <w:tc>
          <w:tcPr>
            <w:tcW w:w="157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4,5</w:t>
            </w:r>
          </w:p>
        </w:tc>
        <w:tc>
          <w:tcPr>
            <w:tcW w:w="162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836"/>
        </w:trPr>
        <w:tc>
          <w:tcPr>
            <w:tcW w:w="583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мест в читальном зале на 1000 жителей</w:t>
            </w:r>
          </w:p>
        </w:tc>
        <w:tc>
          <w:tcPr>
            <w:tcW w:w="157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3</w:t>
            </w:r>
          </w:p>
        </w:tc>
        <w:tc>
          <w:tcPr>
            <w:tcW w:w="162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836"/>
        </w:trPr>
        <w:tc>
          <w:tcPr>
            <w:tcW w:w="583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8</w:t>
            </w:r>
          </w:p>
        </w:tc>
        <w:tc>
          <w:tcPr>
            <w:tcW w:w="2977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 xml:space="preserve">Дополнительно в центральной городской  библиотеке на 1 тыс. чел. при населении города, тыс. чел.: 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50 и менее</w:t>
            </w:r>
          </w:p>
        </w:tc>
        <w:tc>
          <w:tcPr>
            <w:tcW w:w="168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Единиц хранения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хранения на 1000 жителей</w:t>
            </w:r>
          </w:p>
        </w:tc>
        <w:tc>
          <w:tcPr>
            <w:tcW w:w="157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0,5</w:t>
            </w:r>
          </w:p>
        </w:tc>
        <w:tc>
          <w:tcPr>
            <w:tcW w:w="1628" w:type="dxa"/>
            <w:vMerge w:val="restart"/>
            <w:vAlign w:val="center"/>
          </w:tcPr>
          <w:p w:rsidR="008A471D" w:rsidRPr="000C6C83" w:rsidRDefault="008A471D" w:rsidP="00CE5D36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0C6C83">
              <w:rPr>
                <w:sz w:val="22"/>
              </w:rPr>
              <w:t>мин. Транспортной доступности</w:t>
            </w:r>
          </w:p>
        </w:tc>
        <w:tc>
          <w:tcPr>
            <w:tcW w:w="1473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30</w:t>
            </w:r>
          </w:p>
        </w:tc>
      </w:tr>
      <w:tr w:rsidR="008A471D" w:rsidRPr="00B213A2" w:rsidTr="00CE5D36">
        <w:trPr>
          <w:trHeight w:val="836"/>
        </w:trPr>
        <w:tc>
          <w:tcPr>
            <w:tcW w:w="583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мест в читальном зале на 1000 жителей</w:t>
            </w:r>
          </w:p>
        </w:tc>
        <w:tc>
          <w:tcPr>
            <w:tcW w:w="157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0,3</w:t>
            </w:r>
          </w:p>
        </w:tc>
        <w:tc>
          <w:tcPr>
            <w:tcW w:w="1628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73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836"/>
        </w:trPr>
        <w:tc>
          <w:tcPr>
            <w:tcW w:w="58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Клубы и библиотеки сельских поселений, клубы, посетительское место  на 1 тыс. чел. для сельских поселений или их групп, тыс. чел.:</w:t>
            </w:r>
          </w:p>
        </w:tc>
        <w:tc>
          <w:tcPr>
            <w:tcW w:w="168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 xml:space="preserve">Пешеходная доступность (минут) </w:t>
            </w:r>
          </w:p>
        </w:tc>
        <w:tc>
          <w:tcPr>
            <w:tcW w:w="147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30</w:t>
            </w:r>
          </w:p>
        </w:tc>
      </w:tr>
      <w:tr w:rsidR="008A471D" w:rsidRPr="00B213A2" w:rsidTr="00CE5D36">
        <w:trPr>
          <w:trHeight w:val="836"/>
        </w:trPr>
        <w:tc>
          <w:tcPr>
            <w:tcW w:w="58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Свыше 0.2 до 1</w:t>
            </w:r>
          </w:p>
        </w:tc>
        <w:tc>
          <w:tcPr>
            <w:tcW w:w="1683" w:type="dxa"/>
            <w:vAlign w:val="center"/>
          </w:tcPr>
          <w:p w:rsidR="008A471D" w:rsidRPr="00B213A2" w:rsidRDefault="008A471D" w:rsidP="00CE5D36">
            <w:pPr>
              <w:spacing w:line="240" w:lineRule="auto"/>
              <w:ind w:left="-124" w:right="-110"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Посетительское место</w:t>
            </w:r>
          </w:p>
        </w:tc>
        <w:tc>
          <w:tcPr>
            <w:tcW w:w="157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500-300</w:t>
            </w:r>
          </w:p>
        </w:tc>
        <w:tc>
          <w:tcPr>
            <w:tcW w:w="162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836"/>
        </w:trPr>
        <w:tc>
          <w:tcPr>
            <w:tcW w:w="58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Свыше 1 до 2</w:t>
            </w:r>
          </w:p>
        </w:tc>
        <w:tc>
          <w:tcPr>
            <w:tcW w:w="1683" w:type="dxa"/>
            <w:vAlign w:val="center"/>
          </w:tcPr>
          <w:p w:rsidR="008A471D" w:rsidRPr="00B213A2" w:rsidRDefault="008A471D" w:rsidP="00CE5D36">
            <w:pPr>
              <w:spacing w:line="240" w:lineRule="auto"/>
              <w:ind w:left="-124" w:right="-110"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Посетительское место</w:t>
            </w:r>
          </w:p>
        </w:tc>
        <w:tc>
          <w:tcPr>
            <w:tcW w:w="157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300-230</w:t>
            </w:r>
          </w:p>
        </w:tc>
        <w:tc>
          <w:tcPr>
            <w:tcW w:w="162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836"/>
        </w:trPr>
        <w:tc>
          <w:tcPr>
            <w:tcW w:w="58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lastRenderedPageBreak/>
              <w:t>10</w:t>
            </w:r>
          </w:p>
        </w:tc>
        <w:tc>
          <w:tcPr>
            <w:tcW w:w="2977" w:type="dxa"/>
            <w:vAlign w:val="center"/>
          </w:tcPr>
          <w:p w:rsidR="008A471D" w:rsidRPr="00B213A2" w:rsidRDefault="008A471D" w:rsidP="000C6C83">
            <w:pPr>
              <w:spacing w:line="240" w:lineRule="auto"/>
              <w:ind w:left="18" w:right="-110"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 xml:space="preserve">Сельские массовые библиотеки на 1тыс. чел. </w:t>
            </w:r>
          </w:p>
          <w:p w:rsidR="008A471D" w:rsidRPr="00B213A2" w:rsidRDefault="008A471D" w:rsidP="000C6C83">
            <w:pPr>
              <w:spacing w:line="240" w:lineRule="auto"/>
              <w:ind w:left="18"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 xml:space="preserve"> зоны обслуживания ( из расчета 30- минутной доступности ) для сельских поселений или их групп, тыс. чел.:</w:t>
            </w:r>
          </w:p>
        </w:tc>
        <w:tc>
          <w:tcPr>
            <w:tcW w:w="168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Пешеходная доступность (минут)</w:t>
            </w:r>
          </w:p>
        </w:tc>
        <w:tc>
          <w:tcPr>
            <w:tcW w:w="147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30</w:t>
            </w:r>
          </w:p>
        </w:tc>
      </w:tr>
      <w:tr w:rsidR="008A471D" w:rsidRPr="00B213A2" w:rsidTr="00CE5D36">
        <w:trPr>
          <w:trHeight w:val="836"/>
        </w:trPr>
        <w:tc>
          <w:tcPr>
            <w:tcW w:w="583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Свыше 1 до 2</w:t>
            </w:r>
          </w:p>
        </w:tc>
        <w:tc>
          <w:tcPr>
            <w:tcW w:w="168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Единиц хранения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хранения на 1000 жителей</w:t>
            </w:r>
          </w:p>
        </w:tc>
        <w:tc>
          <w:tcPr>
            <w:tcW w:w="157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6-7,5</w:t>
            </w:r>
          </w:p>
        </w:tc>
        <w:tc>
          <w:tcPr>
            <w:tcW w:w="162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836"/>
        </w:trPr>
        <w:tc>
          <w:tcPr>
            <w:tcW w:w="583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мест в читальном зале на 1000 жителей</w:t>
            </w:r>
          </w:p>
        </w:tc>
        <w:tc>
          <w:tcPr>
            <w:tcW w:w="157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5-6</w:t>
            </w:r>
          </w:p>
        </w:tc>
        <w:tc>
          <w:tcPr>
            <w:tcW w:w="162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836"/>
        </w:trPr>
        <w:tc>
          <w:tcPr>
            <w:tcW w:w="583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11</w:t>
            </w:r>
          </w:p>
        </w:tc>
        <w:tc>
          <w:tcPr>
            <w:tcW w:w="2977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Дополнительно в центральной  библиотеке  местной системы расселения на 1 тыс. чел. системы</w:t>
            </w:r>
          </w:p>
        </w:tc>
        <w:tc>
          <w:tcPr>
            <w:tcW w:w="168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Единиц хранения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хранения на 1000 жителей</w:t>
            </w:r>
          </w:p>
        </w:tc>
        <w:tc>
          <w:tcPr>
            <w:tcW w:w="157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4,5-5</w:t>
            </w:r>
          </w:p>
        </w:tc>
        <w:tc>
          <w:tcPr>
            <w:tcW w:w="1628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Пешеходная доступность (минут)</w:t>
            </w:r>
          </w:p>
        </w:tc>
        <w:tc>
          <w:tcPr>
            <w:tcW w:w="1473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30</w:t>
            </w:r>
          </w:p>
        </w:tc>
      </w:tr>
      <w:tr w:rsidR="008A471D" w:rsidRPr="00B213A2" w:rsidTr="00CE5D36">
        <w:trPr>
          <w:trHeight w:val="836"/>
        </w:trPr>
        <w:tc>
          <w:tcPr>
            <w:tcW w:w="583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мест в читальном зале на 1000 жителей</w:t>
            </w:r>
          </w:p>
        </w:tc>
        <w:tc>
          <w:tcPr>
            <w:tcW w:w="157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3-4</w:t>
            </w:r>
          </w:p>
        </w:tc>
        <w:tc>
          <w:tcPr>
            <w:tcW w:w="1628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73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8A471D" w:rsidRPr="00B213A2" w:rsidRDefault="008A471D" w:rsidP="008A471D">
      <w:pPr>
        <w:ind w:firstLine="0"/>
        <w:rPr>
          <w:szCs w:val="24"/>
        </w:rPr>
      </w:pPr>
    </w:p>
    <w:p w:rsidR="008A471D" w:rsidRPr="00B213A2" w:rsidRDefault="008A471D" w:rsidP="008A471D">
      <w:pPr>
        <w:autoSpaceDE w:val="0"/>
        <w:autoSpaceDN w:val="0"/>
        <w:adjustRightInd w:val="0"/>
        <w:spacing w:line="240" w:lineRule="auto"/>
        <w:ind w:firstLine="540"/>
        <w:jc w:val="center"/>
        <w:rPr>
          <w:b/>
          <w:bCs/>
          <w:szCs w:val="24"/>
          <w:lang w:eastAsia="ru-RU"/>
        </w:rPr>
      </w:pPr>
      <w:r w:rsidRPr="00B213A2">
        <w:rPr>
          <w:b/>
          <w:bCs/>
          <w:szCs w:val="24"/>
          <w:lang w:eastAsia="ru-RU"/>
        </w:rPr>
        <w:t>2. МАТЕРИАЛЫ ПО ОБОСНОВАНИЮ РАСЧЕТНЫХ ПОКАЗАТЕЛЕЙ, СОДЕРЖАЩИХСЯ В ОСНОВНОЙ ЧАСТИ НОРМАТИВОВ ГРАДОСТРОИТЕЛЬНОГО ПРОЕКТИРОВАНИЯ</w:t>
      </w:r>
    </w:p>
    <w:p w:rsidR="008A471D" w:rsidRPr="00B213A2" w:rsidRDefault="008A471D" w:rsidP="008A471D">
      <w:pPr>
        <w:spacing w:line="240" w:lineRule="auto"/>
        <w:ind w:firstLine="567"/>
        <w:contextualSpacing/>
        <w:rPr>
          <w:szCs w:val="24"/>
        </w:rPr>
      </w:pPr>
    </w:p>
    <w:p w:rsidR="008A471D" w:rsidRPr="009C1E1F" w:rsidRDefault="008A471D" w:rsidP="008A471D">
      <w:pPr>
        <w:pStyle w:val="2"/>
        <w:numPr>
          <w:ilvl w:val="0"/>
          <w:numId w:val="0"/>
        </w:numPr>
        <w:spacing w:line="240" w:lineRule="auto"/>
        <w:ind w:firstLine="567"/>
        <w:rPr>
          <w:b/>
          <w:sz w:val="24"/>
          <w:szCs w:val="24"/>
          <w:u w:val="none"/>
        </w:rPr>
      </w:pPr>
      <w:bookmarkStart w:id="4" w:name="_Toc395512995"/>
      <w:r w:rsidRPr="009C1E1F">
        <w:rPr>
          <w:b/>
          <w:sz w:val="24"/>
          <w:szCs w:val="24"/>
          <w:u w:val="none"/>
        </w:rPr>
        <w:t>2.1. Обоснование расчетных показателей по объектам, относящимся к областям электр</w:t>
      </w:r>
      <w:proofErr w:type="gramStart"/>
      <w:r w:rsidRPr="009C1E1F">
        <w:rPr>
          <w:b/>
          <w:sz w:val="24"/>
          <w:szCs w:val="24"/>
          <w:u w:val="none"/>
        </w:rPr>
        <w:t>о</w:t>
      </w:r>
      <w:r w:rsidR="000C6C83" w:rsidRPr="009C1E1F">
        <w:rPr>
          <w:b/>
          <w:sz w:val="24"/>
          <w:szCs w:val="24"/>
          <w:u w:val="none"/>
        </w:rPr>
        <w:t>-</w:t>
      </w:r>
      <w:proofErr w:type="gramEnd"/>
      <w:r w:rsidR="000C6C83" w:rsidRPr="009C1E1F">
        <w:rPr>
          <w:b/>
          <w:sz w:val="24"/>
          <w:szCs w:val="24"/>
          <w:u w:val="none"/>
        </w:rPr>
        <w:t>,</w:t>
      </w:r>
      <w:r w:rsidRPr="009C1E1F">
        <w:rPr>
          <w:b/>
          <w:sz w:val="24"/>
          <w:szCs w:val="24"/>
          <w:u w:val="none"/>
        </w:rPr>
        <w:t>газо</w:t>
      </w:r>
      <w:r w:rsidR="000C6C83" w:rsidRPr="009C1E1F">
        <w:rPr>
          <w:b/>
          <w:sz w:val="24"/>
          <w:szCs w:val="24"/>
          <w:u w:val="none"/>
        </w:rPr>
        <w:t>снабжения населения</w:t>
      </w:r>
      <w:bookmarkEnd w:id="4"/>
      <w:r w:rsidR="0090350D">
        <w:rPr>
          <w:b/>
          <w:sz w:val="24"/>
          <w:szCs w:val="24"/>
          <w:u w:val="none"/>
        </w:rPr>
        <w:t xml:space="preserve"> </w:t>
      </w:r>
      <w:bookmarkStart w:id="5" w:name="_GoBack"/>
      <w:bookmarkEnd w:id="5"/>
      <w:r w:rsidRPr="009C1E1F">
        <w:rPr>
          <w:b/>
          <w:sz w:val="24"/>
          <w:szCs w:val="24"/>
          <w:u w:val="none"/>
        </w:rPr>
        <w:t>содержащихся в разделе 1.1 части 1 нормативов</w:t>
      </w:r>
    </w:p>
    <w:p w:rsidR="008A471D" w:rsidRPr="00B213A2" w:rsidRDefault="008A471D" w:rsidP="008A471D">
      <w:pPr>
        <w:spacing w:line="240" w:lineRule="auto"/>
        <w:ind w:firstLine="567"/>
        <w:contextualSpacing/>
        <w:jc w:val="left"/>
        <w:rPr>
          <w:szCs w:val="24"/>
        </w:rPr>
      </w:pPr>
    </w:p>
    <w:p w:rsidR="008A471D" w:rsidRPr="00B213A2" w:rsidRDefault="008A471D" w:rsidP="008A471D">
      <w:pPr>
        <w:pStyle w:val="3"/>
        <w:numPr>
          <w:ilvl w:val="0"/>
          <w:numId w:val="0"/>
        </w:numPr>
        <w:spacing w:line="240" w:lineRule="auto"/>
        <w:ind w:right="-144" w:firstLine="567"/>
        <w:jc w:val="both"/>
      </w:pPr>
      <w:r w:rsidRPr="00B213A2">
        <w:t xml:space="preserve">2.1.1. Обоснование расчетных показателей объектов, относящиеся к области электроснабжения содержащиеся в пункте 1.1.1. раздела 1 части 1 нормативов:  </w:t>
      </w:r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szCs w:val="24"/>
          <w:lang w:eastAsia="ru-RU"/>
        </w:rPr>
      </w:pPr>
      <w:r w:rsidRPr="00B213A2">
        <w:rPr>
          <w:szCs w:val="24"/>
        </w:rPr>
        <w:t xml:space="preserve">-по  электропотреблению </w:t>
      </w:r>
      <w:proofErr w:type="spellStart"/>
      <w:r w:rsidRPr="00B213A2">
        <w:rPr>
          <w:szCs w:val="24"/>
        </w:rPr>
        <w:t>кВт·ч</w:t>
      </w:r>
      <w:proofErr w:type="spellEnd"/>
      <w:r w:rsidRPr="00B213A2">
        <w:rPr>
          <w:szCs w:val="24"/>
        </w:rPr>
        <w:t xml:space="preserve"> /год на 1 чел. </w:t>
      </w:r>
      <w:r w:rsidRPr="00B213A2">
        <w:rPr>
          <w:b/>
          <w:bCs/>
          <w:szCs w:val="24"/>
          <w:lang w:eastAsia="ru-RU"/>
        </w:rPr>
        <w:t xml:space="preserve">приняты на уровне рекомендованных </w:t>
      </w:r>
      <w:hyperlink r:id="rId11" w:history="1">
        <w:r w:rsidRPr="00B213A2">
          <w:rPr>
            <w:rStyle w:val="af4"/>
            <w:b/>
            <w:bCs/>
            <w:szCs w:val="24"/>
            <w:lang w:eastAsia="ru-RU"/>
          </w:rPr>
          <w:t>приложением Н</w:t>
        </w:r>
      </w:hyperlink>
      <w:r w:rsidRPr="00B213A2">
        <w:rPr>
          <w:b/>
          <w:bCs/>
          <w:szCs w:val="24"/>
          <w:lang w:eastAsia="ru-RU"/>
        </w:rPr>
        <w:t xml:space="preserve"> свода правил СП 42.13330.2011</w:t>
      </w:r>
      <w:r w:rsidRPr="00B213A2">
        <w:rPr>
          <w:szCs w:val="24"/>
          <w:lang w:eastAsia="ru-RU"/>
        </w:rPr>
        <w:t xml:space="preserve"> «Градостроительство</w:t>
      </w:r>
      <w:r w:rsidR="00A71D76">
        <w:rPr>
          <w:szCs w:val="24"/>
          <w:lang w:eastAsia="ru-RU"/>
        </w:rPr>
        <w:t>,</w:t>
      </w:r>
      <w:r w:rsidRPr="00B213A2">
        <w:rPr>
          <w:szCs w:val="24"/>
          <w:lang w:eastAsia="ru-RU"/>
        </w:rPr>
        <w:t xml:space="preserve"> планировка и застройка городских и сельских поселений» утвержденном </w:t>
      </w:r>
      <w:hyperlink r:id="rId12" w:history="1">
        <w:r w:rsidRPr="00B213A2">
          <w:rPr>
            <w:szCs w:val="24"/>
            <w:lang w:eastAsia="ru-RU"/>
          </w:rPr>
          <w:t>Приказом</w:t>
        </w:r>
      </w:hyperlink>
      <w:r w:rsidR="00A71D76">
        <w:t xml:space="preserve"> </w:t>
      </w:r>
      <w:proofErr w:type="spellStart"/>
      <w:r w:rsidRPr="00B213A2">
        <w:rPr>
          <w:szCs w:val="24"/>
          <w:lang w:eastAsia="ru-RU"/>
        </w:rPr>
        <w:t>Минрегиона</w:t>
      </w:r>
      <w:proofErr w:type="spellEnd"/>
      <w:r w:rsidRPr="00B213A2">
        <w:rPr>
          <w:szCs w:val="24"/>
          <w:lang w:eastAsia="ru-RU"/>
        </w:rPr>
        <w:t xml:space="preserve"> РФ от 28 декабря </w:t>
      </w:r>
      <w:smartTag w:uri="urn:schemas-microsoft-com:office:smarttags" w:element="metricconverter">
        <w:smartTagPr>
          <w:attr w:name="ProductID" w:val="2010 г"/>
        </w:smartTagPr>
        <w:r w:rsidRPr="00B213A2">
          <w:rPr>
            <w:szCs w:val="24"/>
            <w:lang w:eastAsia="ru-RU"/>
          </w:rPr>
          <w:t>2010 г</w:t>
        </w:r>
      </w:smartTag>
      <w:r w:rsidR="00A71D76">
        <w:rPr>
          <w:szCs w:val="24"/>
          <w:lang w:eastAsia="ru-RU"/>
        </w:rPr>
        <w:t>. № 820</w:t>
      </w:r>
      <w:r w:rsidRPr="00B213A2">
        <w:rPr>
          <w:szCs w:val="24"/>
          <w:lang w:eastAsia="ru-RU"/>
        </w:rPr>
        <w:t>;</w:t>
      </w:r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szCs w:val="24"/>
        </w:rPr>
      </w:pPr>
      <w:r w:rsidRPr="00B213A2">
        <w:rPr>
          <w:szCs w:val="24"/>
        </w:rPr>
        <w:t>-использование максимума  электрической нагрузки ч/год так же принято в соответствии с приложением Н СП 42.13330.2011.</w:t>
      </w:r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szCs w:val="24"/>
        </w:rPr>
      </w:pPr>
      <w:r w:rsidRPr="00B213A2">
        <w:rPr>
          <w:szCs w:val="24"/>
        </w:rPr>
        <w:t xml:space="preserve"> -электрическая нагрузка, расход электроэнергии приняты согласно </w:t>
      </w:r>
      <w:hyperlink r:id="rId13" w:history="1">
        <w:r w:rsidRPr="00B213A2">
          <w:rPr>
            <w:rStyle w:val="af4"/>
            <w:szCs w:val="24"/>
          </w:rPr>
          <w:t>РД 34.20.185-94</w:t>
        </w:r>
      </w:hyperlink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szCs w:val="24"/>
        </w:rPr>
      </w:pPr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szCs w:val="24"/>
        </w:rPr>
      </w:pPr>
      <w:r w:rsidRPr="00B213A2">
        <w:rPr>
          <w:szCs w:val="24"/>
        </w:rPr>
        <w:t>2.1.2. Обоснование расчетных показателей объектов, относящиеся к области газоснабжения содержащихся в пункте 1.1.2 раздела 1 части 1 нормативов:</w:t>
      </w:r>
    </w:p>
    <w:p w:rsidR="008A471D" w:rsidRPr="00B213A2" w:rsidRDefault="008A471D" w:rsidP="008A471D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rPr>
          <w:szCs w:val="24"/>
        </w:rPr>
      </w:pPr>
      <w:r w:rsidRPr="00B213A2">
        <w:rPr>
          <w:szCs w:val="24"/>
        </w:rPr>
        <w:t xml:space="preserve"> - по показателям №1,2,3.4 указанные укрупненные показатели потребления газа при теплоте сгорания 34 МДж/ м</w:t>
      </w:r>
      <w:r w:rsidRPr="00B213A2">
        <w:rPr>
          <w:szCs w:val="24"/>
          <w:vertAlign w:val="superscript"/>
        </w:rPr>
        <w:t>3</w:t>
      </w:r>
      <w:r w:rsidR="00F12BB6">
        <w:rPr>
          <w:noProof/>
          <w:szCs w:val="24"/>
          <w:lang w:eastAsia="ru-RU"/>
        </w:rPr>
        <mc:AlternateContent>
          <mc:Choice Requires="wps">
            <w:drawing>
              <wp:inline distT="0" distB="0" distL="0" distR="0" wp14:anchorId="175896F7" wp14:editId="3CA44DC9">
                <wp:extent cx="104775" cy="219075"/>
                <wp:effectExtent l="0" t="0" r="1905" b="3810"/>
                <wp:docPr id="2" name="AutoShape 1" descr="СП 42-101-2003 Общие положения по проектированию и строительству газораспределительных систем из металлических и полиэтиленовых тру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СП 42-101-2003 Общие положения по проектированию и строительству газораспределительных систем из металлических и полиэтиленовых труб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" filled="f" stroked="f">
                <o:lock v:ext="edit" aspectratio="t"/>
                <w10:anchorlock/>
              </v:rect>
            </w:pict>
          </mc:Fallback>
        </mc:AlternateContent>
      </w:r>
      <w:r w:rsidRPr="00B213A2">
        <w:rPr>
          <w:szCs w:val="24"/>
        </w:rPr>
        <w:t xml:space="preserve"> (8000 ккал/ м</w:t>
      </w:r>
      <w:r w:rsidRPr="00B213A2">
        <w:rPr>
          <w:szCs w:val="24"/>
          <w:vertAlign w:val="superscript"/>
        </w:rPr>
        <w:t>3</w:t>
      </w:r>
      <w:r w:rsidRPr="00B213A2">
        <w:rPr>
          <w:szCs w:val="24"/>
        </w:rPr>
        <w:t xml:space="preserve">) приняты согласно </w:t>
      </w:r>
      <w:hyperlink r:id="rId14" w:history="1">
        <w:r w:rsidRPr="00B213A2">
          <w:rPr>
            <w:rStyle w:val="af4"/>
            <w:szCs w:val="24"/>
          </w:rPr>
          <w:t>СП 42-101-2003</w:t>
        </w:r>
      </w:hyperlink>
      <w:r w:rsidRPr="00B213A2">
        <w:rPr>
          <w:szCs w:val="24"/>
        </w:rPr>
        <w:t xml:space="preserve"> согласно пункту 3.12.следующего содержания «При составлении проектов генеральных планов городов и других поселений допускается принимать укрупненные показатели потребления газа, м3/год на 1 чел., при теплоте сгорания газа 34 МДж/м3 (8000 ккал/м3):</w:t>
      </w:r>
    </w:p>
    <w:p w:rsidR="008A471D" w:rsidRPr="00B213A2" w:rsidRDefault="008A471D" w:rsidP="008A471D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rPr>
          <w:szCs w:val="24"/>
        </w:rPr>
      </w:pPr>
      <w:r w:rsidRPr="00B213A2">
        <w:rPr>
          <w:szCs w:val="24"/>
        </w:rPr>
        <w:t>- при наличии централизованного горячего водоснабжения - 120;</w:t>
      </w:r>
    </w:p>
    <w:p w:rsidR="008A471D" w:rsidRPr="00B213A2" w:rsidRDefault="008A471D" w:rsidP="008A471D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rPr>
          <w:szCs w:val="24"/>
        </w:rPr>
      </w:pPr>
      <w:r w:rsidRPr="00B213A2">
        <w:rPr>
          <w:szCs w:val="24"/>
        </w:rPr>
        <w:t>- при горячем водоснабжении от газовых водонагревателей - 300;</w:t>
      </w:r>
    </w:p>
    <w:p w:rsidR="008A471D" w:rsidRPr="0090350D" w:rsidRDefault="008A471D" w:rsidP="0090350D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rPr>
          <w:szCs w:val="24"/>
        </w:rPr>
      </w:pPr>
      <w:r w:rsidRPr="00B213A2">
        <w:rPr>
          <w:szCs w:val="24"/>
        </w:rPr>
        <w:t xml:space="preserve">- при отсутствии всяких видов горячего водоснабжения - 180 (220 в сельской </w:t>
      </w:r>
      <w:r w:rsidRPr="00B213A2">
        <w:rPr>
          <w:szCs w:val="24"/>
        </w:rPr>
        <w:lastRenderedPageBreak/>
        <w:t>местности).</w:t>
      </w:r>
    </w:p>
    <w:p w:rsidR="008A471D" w:rsidRPr="009C1E1F" w:rsidRDefault="008A471D" w:rsidP="009C1E1F">
      <w:pPr>
        <w:pStyle w:val="3"/>
        <w:widowControl w:val="0"/>
        <w:numPr>
          <w:ilvl w:val="0"/>
          <w:numId w:val="0"/>
        </w:numPr>
        <w:autoSpaceDE w:val="0"/>
        <w:autoSpaceDN w:val="0"/>
        <w:adjustRightInd w:val="0"/>
        <w:spacing w:line="240" w:lineRule="auto"/>
        <w:ind w:firstLine="567"/>
        <w:jc w:val="left"/>
        <w:rPr>
          <w:b/>
        </w:rPr>
      </w:pPr>
      <w:r w:rsidRPr="009C1E1F">
        <w:rPr>
          <w:b/>
        </w:rPr>
        <w:t>2.2. Обоснование расчетных показателей объектов дорожного сервиса на автомобильных дорогах общего пользования местного значения, содержащихся в разделе 1.2 части 1 нормативов</w:t>
      </w:r>
    </w:p>
    <w:p w:rsidR="008A471D" w:rsidRPr="009C1E1F" w:rsidRDefault="008A471D" w:rsidP="009C1E1F">
      <w:pPr>
        <w:spacing w:line="240" w:lineRule="auto"/>
        <w:contextualSpacing/>
        <w:jc w:val="left"/>
        <w:rPr>
          <w:b/>
          <w:szCs w:val="24"/>
        </w:rPr>
      </w:pPr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szCs w:val="24"/>
          <w:lang w:eastAsia="ru-RU"/>
        </w:rPr>
      </w:pPr>
      <w:r w:rsidRPr="00B213A2">
        <w:rPr>
          <w:szCs w:val="24"/>
        </w:rPr>
        <w:t xml:space="preserve">Расчетные показатели </w:t>
      </w:r>
      <w:r w:rsidRPr="00B213A2">
        <w:rPr>
          <w:szCs w:val="24"/>
          <w:lang w:eastAsia="ru-RU"/>
        </w:rPr>
        <w:t xml:space="preserve">№1,2,3,4, 5 приняты </w:t>
      </w:r>
      <w:r w:rsidRPr="00B213A2">
        <w:rPr>
          <w:szCs w:val="24"/>
        </w:rPr>
        <w:t xml:space="preserve">на уровне расчетных показателей,  установленных частью 11 </w:t>
      </w:r>
      <w:hyperlink r:id="rId15" w:history="1">
        <w:r w:rsidRPr="00B213A2">
          <w:rPr>
            <w:rStyle w:val="af4"/>
            <w:b/>
            <w:bCs/>
            <w:szCs w:val="24"/>
          </w:rPr>
          <w:t>СП 34.13330.2012</w:t>
        </w:r>
      </w:hyperlink>
      <w:r w:rsidRPr="00B213A2">
        <w:rPr>
          <w:b/>
          <w:bCs/>
          <w:szCs w:val="24"/>
        </w:rPr>
        <w:t xml:space="preserve"> «Автомобильные дороги»,</w:t>
      </w:r>
      <w:r w:rsidRPr="00B213A2">
        <w:rPr>
          <w:szCs w:val="24"/>
        </w:rPr>
        <w:t xml:space="preserve"> утвержденном </w:t>
      </w:r>
      <w:hyperlink r:id="rId16" w:history="1">
        <w:r w:rsidRPr="00B213A2">
          <w:rPr>
            <w:szCs w:val="24"/>
          </w:rPr>
          <w:t>Приказом</w:t>
        </w:r>
      </w:hyperlink>
      <w:r w:rsidRPr="00B213A2">
        <w:rPr>
          <w:szCs w:val="24"/>
        </w:rPr>
        <w:t xml:space="preserve"> Министерства регионального развития Российской Федерации (</w:t>
      </w:r>
      <w:proofErr w:type="spellStart"/>
      <w:r w:rsidRPr="00B213A2">
        <w:rPr>
          <w:szCs w:val="24"/>
        </w:rPr>
        <w:t>Минрегион</w:t>
      </w:r>
      <w:proofErr w:type="spellEnd"/>
      <w:r w:rsidRPr="00B213A2">
        <w:rPr>
          <w:szCs w:val="24"/>
        </w:rPr>
        <w:t xml:space="preserve"> России)от 30 июня </w:t>
      </w:r>
      <w:smartTag w:uri="urn:schemas-microsoft-com:office:smarttags" w:element="metricconverter">
        <w:smartTagPr>
          <w:attr w:name="ProductID" w:val="2012 г"/>
        </w:smartTagPr>
        <w:r w:rsidRPr="00B213A2">
          <w:rPr>
            <w:szCs w:val="24"/>
          </w:rPr>
          <w:t>2012 г</w:t>
        </w:r>
      </w:smartTag>
      <w:r w:rsidRPr="00B213A2">
        <w:rPr>
          <w:szCs w:val="24"/>
        </w:rPr>
        <w:t>. № 266.</w:t>
      </w:r>
    </w:p>
    <w:p w:rsidR="008A471D" w:rsidRPr="00B213A2" w:rsidRDefault="008A471D" w:rsidP="008A471D">
      <w:pPr>
        <w:spacing w:line="240" w:lineRule="auto"/>
        <w:ind w:firstLine="567"/>
        <w:contextualSpacing/>
        <w:rPr>
          <w:szCs w:val="24"/>
        </w:rPr>
      </w:pPr>
    </w:p>
    <w:p w:rsidR="008A471D" w:rsidRPr="009C1E1F" w:rsidRDefault="008A471D" w:rsidP="009C1E1F">
      <w:pPr>
        <w:spacing w:line="240" w:lineRule="auto"/>
        <w:ind w:firstLine="567"/>
        <w:contextualSpacing/>
        <w:jc w:val="left"/>
        <w:rPr>
          <w:b/>
          <w:szCs w:val="24"/>
        </w:rPr>
      </w:pPr>
      <w:r w:rsidRPr="009C1E1F">
        <w:rPr>
          <w:b/>
          <w:szCs w:val="24"/>
        </w:rPr>
        <w:t>2.3. Обоснование расчетных показателей объектов парковки (парковочные места) содержащихся в разделе 1.3 части 1 нормативов</w:t>
      </w:r>
    </w:p>
    <w:p w:rsidR="008A471D" w:rsidRPr="00B213A2" w:rsidRDefault="008A471D" w:rsidP="008A471D">
      <w:pPr>
        <w:spacing w:line="240" w:lineRule="auto"/>
        <w:contextualSpacing/>
        <w:rPr>
          <w:szCs w:val="24"/>
        </w:rPr>
      </w:pPr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szCs w:val="24"/>
          <w:lang w:eastAsia="ru-RU"/>
        </w:rPr>
      </w:pPr>
      <w:r w:rsidRPr="00B213A2">
        <w:rPr>
          <w:szCs w:val="24"/>
        </w:rPr>
        <w:t xml:space="preserve">Расчетные показатели </w:t>
      </w:r>
      <w:r w:rsidRPr="00B213A2">
        <w:rPr>
          <w:szCs w:val="24"/>
          <w:lang w:eastAsia="ru-RU"/>
        </w:rPr>
        <w:t xml:space="preserve">№1-25 приняты </w:t>
      </w:r>
      <w:r w:rsidRPr="00B213A2">
        <w:rPr>
          <w:szCs w:val="24"/>
        </w:rPr>
        <w:t>на уровне расчетных показателей</w:t>
      </w:r>
      <w:r w:rsidRPr="00B213A2">
        <w:rPr>
          <w:b/>
          <w:bCs/>
          <w:szCs w:val="24"/>
          <w:lang w:eastAsia="ru-RU"/>
        </w:rPr>
        <w:t xml:space="preserve"> рекомендованных приложением К свода правил СП 42.13330.2011</w:t>
      </w:r>
      <w:r w:rsidRPr="00B213A2">
        <w:rPr>
          <w:szCs w:val="24"/>
          <w:lang w:eastAsia="ru-RU"/>
        </w:rPr>
        <w:t xml:space="preserve"> «Градостроительство. планировка и застройка городских и сельских поселений» утвержденном </w:t>
      </w:r>
      <w:hyperlink r:id="rId17" w:history="1">
        <w:r w:rsidRPr="00B213A2">
          <w:rPr>
            <w:szCs w:val="24"/>
            <w:lang w:eastAsia="ru-RU"/>
          </w:rPr>
          <w:t>Приказом</w:t>
        </w:r>
      </w:hyperlink>
      <w:r w:rsidR="00A71D76">
        <w:t xml:space="preserve"> </w:t>
      </w:r>
      <w:proofErr w:type="spellStart"/>
      <w:r w:rsidRPr="00B213A2">
        <w:rPr>
          <w:szCs w:val="24"/>
          <w:lang w:eastAsia="ru-RU"/>
        </w:rPr>
        <w:t>Минрегиона</w:t>
      </w:r>
      <w:proofErr w:type="spellEnd"/>
      <w:r w:rsidRPr="00B213A2">
        <w:rPr>
          <w:szCs w:val="24"/>
          <w:lang w:eastAsia="ru-RU"/>
        </w:rPr>
        <w:t xml:space="preserve"> РФ от 28 декабря </w:t>
      </w:r>
      <w:smartTag w:uri="urn:schemas-microsoft-com:office:smarttags" w:element="metricconverter">
        <w:smartTagPr>
          <w:attr w:name="ProductID" w:val="2010 г"/>
        </w:smartTagPr>
        <w:r w:rsidRPr="00B213A2">
          <w:rPr>
            <w:szCs w:val="24"/>
            <w:lang w:eastAsia="ru-RU"/>
          </w:rPr>
          <w:t>2010 г</w:t>
        </w:r>
      </w:smartTag>
      <w:r w:rsidRPr="00B213A2">
        <w:rPr>
          <w:szCs w:val="24"/>
          <w:lang w:eastAsia="ru-RU"/>
        </w:rPr>
        <w:t>. №820 и Таблицей 5 Части 10. указанного свода правил, определяющей радиусы обслуживания населения учреждениями и предприятиями, размещенными в жилой застройке.</w:t>
      </w:r>
    </w:p>
    <w:p w:rsidR="008A471D" w:rsidRPr="00B213A2" w:rsidRDefault="008A471D" w:rsidP="008A471D">
      <w:pPr>
        <w:ind w:firstLine="0"/>
        <w:rPr>
          <w:szCs w:val="24"/>
        </w:rPr>
      </w:pPr>
    </w:p>
    <w:p w:rsidR="008A471D" w:rsidRPr="009C1E1F" w:rsidRDefault="008A471D" w:rsidP="009C1E1F">
      <w:pPr>
        <w:pStyle w:val="2"/>
        <w:numPr>
          <w:ilvl w:val="0"/>
          <w:numId w:val="0"/>
        </w:numPr>
        <w:spacing w:line="240" w:lineRule="auto"/>
        <w:ind w:firstLine="567"/>
        <w:jc w:val="left"/>
        <w:rPr>
          <w:b/>
          <w:sz w:val="24"/>
          <w:szCs w:val="24"/>
          <w:u w:val="none"/>
        </w:rPr>
      </w:pPr>
      <w:bookmarkStart w:id="6" w:name="_Toc395513000"/>
      <w:r w:rsidRPr="009C1E1F">
        <w:rPr>
          <w:b/>
          <w:sz w:val="24"/>
          <w:szCs w:val="24"/>
          <w:u w:val="none"/>
        </w:rPr>
        <w:t>2.4. Обоснование расчетных показателей объектов местного значения, относящихся к областям физической культуры и массового спорта</w:t>
      </w:r>
      <w:bookmarkEnd w:id="6"/>
      <w:r w:rsidRPr="009C1E1F">
        <w:rPr>
          <w:b/>
          <w:sz w:val="24"/>
          <w:szCs w:val="24"/>
          <w:u w:val="none"/>
        </w:rPr>
        <w:t>, содержащихся в разделе 1.4 части 1 нормативов</w:t>
      </w:r>
    </w:p>
    <w:p w:rsidR="008A471D" w:rsidRPr="009C1E1F" w:rsidRDefault="008A471D" w:rsidP="009C1E1F">
      <w:pPr>
        <w:pStyle w:val="a0"/>
        <w:spacing w:line="240" w:lineRule="auto"/>
        <w:ind w:left="0" w:firstLine="709"/>
        <w:jc w:val="left"/>
        <w:rPr>
          <w:b/>
          <w:szCs w:val="24"/>
        </w:rPr>
      </w:pPr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szCs w:val="24"/>
          <w:lang w:eastAsia="ru-RU"/>
        </w:rPr>
      </w:pPr>
      <w:r w:rsidRPr="00B213A2">
        <w:rPr>
          <w:szCs w:val="24"/>
        </w:rPr>
        <w:t xml:space="preserve">Расчетные показатели №1,2,4 приняты на уровне установленном в </w:t>
      </w:r>
      <w:r w:rsidRPr="00B213A2">
        <w:rPr>
          <w:b/>
          <w:bCs/>
          <w:szCs w:val="24"/>
          <w:lang w:eastAsia="ru-RU"/>
        </w:rPr>
        <w:t>СП 42.13330.2011</w:t>
      </w:r>
      <w:r w:rsidRPr="00B213A2">
        <w:rPr>
          <w:szCs w:val="24"/>
          <w:lang w:eastAsia="ru-RU"/>
        </w:rPr>
        <w:t xml:space="preserve"> «Градостроительство, планировка и застройка городских и сельских поселений» утвержденном </w:t>
      </w:r>
      <w:hyperlink r:id="rId18" w:history="1">
        <w:r w:rsidRPr="00B213A2">
          <w:rPr>
            <w:szCs w:val="24"/>
            <w:lang w:eastAsia="ru-RU"/>
          </w:rPr>
          <w:t>Приказом</w:t>
        </w:r>
      </w:hyperlink>
      <w:r w:rsidR="00A71D76">
        <w:t xml:space="preserve"> </w:t>
      </w:r>
      <w:proofErr w:type="spellStart"/>
      <w:r w:rsidRPr="00B213A2">
        <w:rPr>
          <w:szCs w:val="24"/>
          <w:lang w:eastAsia="ru-RU"/>
        </w:rPr>
        <w:t>Минрегиона</w:t>
      </w:r>
      <w:proofErr w:type="spellEnd"/>
      <w:r w:rsidRPr="00B213A2">
        <w:rPr>
          <w:szCs w:val="24"/>
          <w:lang w:eastAsia="ru-RU"/>
        </w:rPr>
        <w:t xml:space="preserve"> РФ от 28 декабря </w:t>
      </w:r>
      <w:smartTag w:uri="urn:schemas-microsoft-com:office:smarttags" w:element="metricconverter">
        <w:smartTagPr>
          <w:attr w:name="ProductID" w:val="2010 г"/>
        </w:smartTagPr>
        <w:r w:rsidRPr="00B213A2">
          <w:rPr>
            <w:szCs w:val="24"/>
            <w:lang w:eastAsia="ru-RU"/>
          </w:rPr>
          <w:t>2010 г</w:t>
        </w:r>
      </w:smartTag>
      <w:r w:rsidRPr="00B213A2">
        <w:rPr>
          <w:szCs w:val="24"/>
          <w:lang w:eastAsia="ru-RU"/>
        </w:rPr>
        <w:t>. N 820 и Таблицей 5 Части 10. указанного свода правил определяющей радиусы обслуживания населения учреждениями и предприятиями, размещенными в жилой застройке.</w:t>
      </w:r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szCs w:val="24"/>
        </w:rPr>
      </w:pPr>
      <w:r w:rsidRPr="00B213A2">
        <w:rPr>
          <w:szCs w:val="24"/>
          <w:lang w:eastAsia="ru-RU"/>
        </w:rPr>
        <w:t>Показатель №3</w:t>
      </w:r>
      <w:r w:rsidRPr="00B213A2">
        <w:rPr>
          <w:b/>
          <w:szCs w:val="24"/>
        </w:rPr>
        <w:t xml:space="preserve"> принят в соответствии с </w:t>
      </w:r>
      <w:hyperlink r:id="rId19" w:history="1">
        <w:r w:rsidRPr="00B213A2">
          <w:rPr>
            <w:rStyle w:val="af4"/>
            <w:szCs w:val="24"/>
          </w:rPr>
          <w:t xml:space="preserve">социальными нормативами и нормами одобренными распоряжением </w:t>
        </w:r>
        <w:proofErr w:type="spellStart"/>
        <w:r w:rsidRPr="00B213A2">
          <w:rPr>
            <w:rStyle w:val="af4"/>
            <w:szCs w:val="24"/>
          </w:rPr>
          <w:t>ПравительстваРоссийской</w:t>
        </w:r>
        <w:proofErr w:type="spellEnd"/>
        <w:r w:rsidRPr="00B213A2">
          <w:rPr>
            <w:rStyle w:val="af4"/>
            <w:szCs w:val="24"/>
          </w:rPr>
          <w:t xml:space="preserve"> Федерации от 3 июля 1996 г. № 1063-р (с последующими изменениями)</w:t>
        </w:r>
      </w:hyperlink>
      <w:r w:rsidRPr="00B213A2">
        <w:rPr>
          <w:szCs w:val="24"/>
        </w:rPr>
        <w:t>.</w:t>
      </w:r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szCs w:val="24"/>
        </w:rPr>
      </w:pPr>
    </w:p>
    <w:p w:rsidR="008A471D" w:rsidRPr="009C1E1F" w:rsidRDefault="008A471D" w:rsidP="009C1E1F">
      <w:pPr>
        <w:pStyle w:val="2"/>
        <w:numPr>
          <w:ilvl w:val="0"/>
          <w:numId w:val="0"/>
        </w:numPr>
        <w:spacing w:line="240" w:lineRule="auto"/>
        <w:ind w:firstLine="567"/>
        <w:jc w:val="left"/>
        <w:rPr>
          <w:b/>
          <w:sz w:val="24"/>
          <w:szCs w:val="24"/>
          <w:u w:val="none"/>
        </w:rPr>
      </w:pPr>
      <w:bookmarkStart w:id="7" w:name="_Toc395513001"/>
      <w:r w:rsidRPr="009C1E1F">
        <w:rPr>
          <w:b/>
          <w:sz w:val="24"/>
          <w:szCs w:val="24"/>
          <w:u w:val="none"/>
        </w:rPr>
        <w:t>2.5. Обоснование расчетных показателей объектов местного значения, относящихся к области образования, содержащихся в разделе 1.5 части 1 нормативов.</w:t>
      </w:r>
      <w:bookmarkEnd w:id="7"/>
    </w:p>
    <w:p w:rsidR="008A471D" w:rsidRPr="00B213A2" w:rsidRDefault="008A471D" w:rsidP="008A471D">
      <w:pPr>
        <w:spacing w:line="240" w:lineRule="auto"/>
        <w:ind w:firstLine="567"/>
        <w:contextualSpacing/>
        <w:rPr>
          <w:szCs w:val="24"/>
        </w:rPr>
      </w:pPr>
    </w:p>
    <w:p w:rsidR="008A471D" w:rsidRPr="009C1E1F" w:rsidRDefault="008A471D" w:rsidP="008A471D">
      <w:pPr>
        <w:pStyle w:val="3"/>
        <w:numPr>
          <w:ilvl w:val="0"/>
          <w:numId w:val="0"/>
        </w:numPr>
        <w:spacing w:line="240" w:lineRule="auto"/>
        <w:ind w:firstLine="567"/>
        <w:jc w:val="both"/>
        <w:rPr>
          <w:u w:val="single"/>
        </w:rPr>
      </w:pPr>
      <w:r w:rsidRPr="009C1E1F">
        <w:rPr>
          <w:u w:val="single"/>
        </w:rPr>
        <w:t>2.5.1. Обоснование расчетных показателей по объектам дошкольного образования содержащиеся в пункте 1.5.1. раздела 1 части 1 нормативов:</w:t>
      </w:r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bCs/>
          <w:szCs w:val="24"/>
          <w:lang w:eastAsia="ru-RU"/>
        </w:rPr>
      </w:pPr>
      <w:r w:rsidRPr="00B213A2">
        <w:rPr>
          <w:szCs w:val="24"/>
        </w:rPr>
        <w:t xml:space="preserve">Расчетные показатели </w:t>
      </w:r>
      <w:r w:rsidRPr="00B213A2">
        <w:rPr>
          <w:szCs w:val="24"/>
          <w:lang w:eastAsia="ru-RU"/>
        </w:rPr>
        <w:t xml:space="preserve">№1,2,3 </w:t>
      </w:r>
      <w:r w:rsidRPr="00B213A2">
        <w:rPr>
          <w:bCs/>
          <w:szCs w:val="24"/>
          <w:lang w:eastAsia="ru-RU"/>
        </w:rPr>
        <w:t>приняты согласно</w:t>
      </w:r>
      <w:r w:rsidRPr="00B213A2">
        <w:rPr>
          <w:b/>
          <w:bCs/>
          <w:szCs w:val="24"/>
          <w:lang w:eastAsia="ru-RU"/>
        </w:rPr>
        <w:t xml:space="preserve"> своду правил СП 42.13330.2011</w:t>
      </w:r>
      <w:r w:rsidRPr="00B213A2">
        <w:rPr>
          <w:szCs w:val="24"/>
          <w:lang w:eastAsia="ru-RU"/>
        </w:rPr>
        <w:t xml:space="preserve"> «Градостроительство. планировка и застройка городских и сельских поселений» утвержденном </w:t>
      </w:r>
      <w:hyperlink r:id="rId20" w:history="1">
        <w:r w:rsidRPr="00B213A2">
          <w:rPr>
            <w:szCs w:val="24"/>
            <w:lang w:eastAsia="ru-RU"/>
          </w:rPr>
          <w:t>Приказом</w:t>
        </w:r>
      </w:hyperlink>
      <w:r w:rsidR="00AB5B29">
        <w:t xml:space="preserve"> </w:t>
      </w:r>
      <w:proofErr w:type="spellStart"/>
      <w:r w:rsidRPr="00B213A2">
        <w:rPr>
          <w:szCs w:val="24"/>
          <w:lang w:eastAsia="ru-RU"/>
        </w:rPr>
        <w:t>Минрегиона</w:t>
      </w:r>
      <w:proofErr w:type="spellEnd"/>
      <w:r w:rsidRPr="00B213A2">
        <w:rPr>
          <w:szCs w:val="24"/>
          <w:lang w:eastAsia="ru-RU"/>
        </w:rPr>
        <w:t xml:space="preserve"> РФ от 28 декабря </w:t>
      </w:r>
      <w:smartTag w:uri="urn:schemas-microsoft-com:office:smarttags" w:element="metricconverter">
        <w:smartTagPr>
          <w:attr w:name="ProductID" w:val="2010 г"/>
        </w:smartTagPr>
        <w:r w:rsidRPr="00B213A2">
          <w:rPr>
            <w:szCs w:val="24"/>
            <w:lang w:eastAsia="ru-RU"/>
          </w:rPr>
          <w:t>2010 г</w:t>
        </w:r>
      </w:smartTag>
      <w:r w:rsidRPr="00B213A2">
        <w:rPr>
          <w:szCs w:val="24"/>
          <w:lang w:eastAsia="ru-RU"/>
        </w:rPr>
        <w:t>. № 820,</w:t>
      </w:r>
      <w:r w:rsidRPr="00B213A2">
        <w:rPr>
          <w:bCs/>
          <w:szCs w:val="24"/>
          <w:lang w:eastAsia="ru-RU"/>
        </w:rPr>
        <w:t xml:space="preserve"> где расчетные показатели рекомендуется устанавливать в зависимости от демографической структуры населения.</w:t>
      </w:r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bCs/>
          <w:szCs w:val="24"/>
          <w:lang w:eastAsia="ru-RU"/>
        </w:rPr>
      </w:pPr>
      <w:r w:rsidRPr="00B213A2">
        <w:rPr>
          <w:bCs/>
          <w:szCs w:val="24"/>
          <w:lang w:eastAsia="ru-RU"/>
        </w:rPr>
        <w:t xml:space="preserve"> Объектами дошкольного образования должны быть обеспеченны 85% численности детей дошкольного возраста в том числе:</w:t>
      </w:r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szCs w:val="24"/>
        </w:rPr>
      </w:pPr>
      <w:r w:rsidRPr="00B213A2">
        <w:rPr>
          <w:szCs w:val="24"/>
        </w:rPr>
        <w:t xml:space="preserve"> -в дошкольных образовательная организация 70%;</w:t>
      </w:r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szCs w:val="24"/>
        </w:rPr>
      </w:pPr>
      <w:r w:rsidRPr="00B213A2">
        <w:rPr>
          <w:szCs w:val="24"/>
        </w:rPr>
        <w:t>- в дошкольных образовательная организация специализированного типа 3%;</w:t>
      </w:r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szCs w:val="24"/>
        </w:rPr>
      </w:pPr>
      <w:r w:rsidRPr="00B213A2">
        <w:rPr>
          <w:szCs w:val="24"/>
        </w:rPr>
        <w:t>-в дошкольных образовательных организациях оздоровительного типа-12%.</w:t>
      </w:r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szCs w:val="24"/>
        </w:rPr>
      </w:pPr>
    </w:p>
    <w:p w:rsidR="008A471D" w:rsidRPr="009C1E1F" w:rsidRDefault="008A471D" w:rsidP="008A471D">
      <w:pPr>
        <w:pStyle w:val="a0"/>
        <w:spacing w:line="240" w:lineRule="auto"/>
        <w:ind w:left="0" w:firstLine="567"/>
        <w:contextualSpacing/>
        <w:rPr>
          <w:b/>
          <w:szCs w:val="24"/>
          <w:u w:val="single"/>
        </w:rPr>
      </w:pPr>
      <w:r w:rsidRPr="009C1E1F">
        <w:rPr>
          <w:szCs w:val="24"/>
          <w:u w:val="single"/>
        </w:rPr>
        <w:t>2.5.2 Обоснование расчетных показателей объектов общего образования содержащиеся в пункте 1.5.2. раздела 1 части 1 нормативов:</w:t>
      </w:r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b/>
          <w:szCs w:val="24"/>
        </w:rPr>
      </w:pPr>
      <w:r w:rsidRPr="00B213A2">
        <w:rPr>
          <w:szCs w:val="24"/>
        </w:rPr>
        <w:lastRenderedPageBreak/>
        <w:t xml:space="preserve">- расчетные показатели </w:t>
      </w:r>
      <w:r w:rsidRPr="00B213A2">
        <w:rPr>
          <w:szCs w:val="24"/>
          <w:lang w:eastAsia="ru-RU"/>
        </w:rPr>
        <w:t xml:space="preserve">№1,2,3,4, 5,6 приняты </w:t>
      </w:r>
      <w:r w:rsidRPr="00B213A2">
        <w:rPr>
          <w:szCs w:val="24"/>
        </w:rPr>
        <w:t>на уровне расчетных показателей</w:t>
      </w:r>
      <w:r w:rsidRPr="00B213A2">
        <w:rPr>
          <w:b/>
          <w:bCs/>
          <w:szCs w:val="24"/>
          <w:lang w:eastAsia="ru-RU"/>
        </w:rPr>
        <w:t xml:space="preserve"> согласно своду правил СП 42.13330.2011</w:t>
      </w:r>
      <w:r w:rsidRPr="00B213A2">
        <w:rPr>
          <w:szCs w:val="24"/>
          <w:lang w:eastAsia="ru-RU"/>
        </w:rPr>
        <w:t xml:space="preserve"> «Градостроительство. Планировка и застройка городских и сельских поселений» утвержденном </w:t>
      </w:r>
      <w:hyperlink r:id="rId21" w:history="1">
        <w:r w:rsidRPr="00B213A2">
          <w:rPr>
            <w:szCs w:val="24"/>
            <w:lang w:eastAsia="ru-RU"/>
          </w:rPr>
          <w:t>Приказом</w:t>
        </w:r>
      </w:hyperlink>
      <w:r w:rsidR="00AB5B29">
        <w:t xml:space="preserve"> </w:t>
      </w:r>
      <w:proofErr w:type="spellStart"/>
      <w:r w:rsidRPr="00B213A2">
        <w:rPr>
          <w:szCs w:val="24"/>
          <w:lang w:eastAsia="ru-RU"/>
        </w:rPr>
        <w:t>Минрегиона</w:t>
      </w:r>
      <w:proofErr w:type="spellEnd"/>
      <w:r w:rsidRPr="00B213A2">
        <w:rPr>
          <w:szCs w:val="24"/>
          <w:lang w:eastAsia="ru-RU"/>
        </w:rPr>
        <w:t xml:space="preserve"> РФ от 28 декабря </w:t>
      </w:r>
      <w:smartTag w:uri="urn:schemas-microsoft-com:office:smarttags" w:element="metricconverter">
        <w:smartTagPr>
          <w:attr w:name="ProductID" w:val="2010 г"/>
        </w:smartTagPr>
        <w:r w:rsidRPr="00B213A2">
          <w:rPr>
            <w:szCs w:val="24"/>
            <w:lang w:eastAsia="ru-RU"/>
          </w:rPr>
          <w:t>2010 г</w:t>
        </w:r>
      </w:smartTag>
      <w:r w:rsidRPr="00B213A2">
        <w:rPr>
          <w:szCs w:val="24"/>
          <w:lang w:eastAsia="ru-RU"/>
        </w:rPr>
        <w:t>. № 820  приложение Ж.</w:t>
      </w:r>
    </w:p>
    <w:p w:rsidR="008A471D" w:rsidRPr="00B213A2" w:rsidRDefault="008A471D" w:rsidP="008A471D">
      <w:pPr>
        <w:spacing w:line="240" w:lineRule="auto"/>
        <w:ind w:firstLine="567"/>
        <w:contextualSpacing/>
        <w:rPr>
          <w:b/>
          <w:bCs/>
          <w:szCs w:val="24"/>
          <w:lang w:eastAsia="ru-RU"/>
        </w:rPr>
      </w:pPr>
      <w:r w:rsidRPr="00B213A2">
        <w:rPr>
          <w:szCs w:val="24"/>
        </w:rPr>
        <w:t xml:space="preserve">- максимально допустимый уровень территориальной доступности принят на уровне установленном  пунктами 10.3,10.4 (таблица4), 10.5 </w:t>
      </w:r>
      <w:r w:rsidRPr="00B213A2">
        <w:rPr>
          <w:b/>
          <w:bCs/>
          <w:szCs w:val="24"/>
          <w:lang w:eastAsia="ru-RU"/>
        </w:rPr>
        <w:t xml:space="preserve">СП 42.13330.2011 </w:t>
      </w:r>
    </w:p>
    <w:p w:rsidR="008A471D" w:rsidRPr="00B213A2" w:rsidRDefault="008A471D" w:rsidP="008A471D">
      <w:pPr>
        <w:spacing w:line="240" w:lineRule="auto"/>
        <w:ind w:firstLine="567"/>
        <w:contextualSpacing/>
        <w:rPr>
          <w:szCs w:val="24"/>
        </w:rPr>
      </w:pPr>
    </w:p>
    <w:p w:rsidR="008A471D" w:rsidRPr="009C1E1F" w:rsidRDefault="008A471D" w:rsidP="009C1E1F">
      <w:pPr>
        <w:pStyle w:val="2"/>
        <w:numPr>
          <w:ilvl w:val="0"/>
          <w:numId w:val="0"/>
        </w:numPr>
        <w:spacing w:line="240" w:lineRule="auto"/>
        <w:ind w:firstLine="567"/>
        <w:jc w:val="left"/>
        <w:rPr>
          <w:b/>
          <w:sz w:val="24"/>
          <w:szCs w:val="24"/>
          <w:u w:val="none"/>
        </w:rPr>
      </w:pPr>
      <w:bookmarkStart w:id="8" w:name="_Toc395513002"/>
      <w:r w:rsidRPr="009C1E1F">
        <w:rPr>
          <w:b/>
          <w:sz w:val="24"/>
          <w:szCs w:val="24"/>
          <w:u w:val="none"/>
        </w:rPr>
        <w:t>2.6. Обоснование расчетных показателей объектов местного значения, относящиеся к области здравоохранения</w:t>
      </w:r>
      <w:bookmarkEnd w:id="8"/>
      <w:r w:rsidRPr="009C1E1F">
        <w:rPr>
          <w:b/>
          <w:sz w:val="24"/>
          <w:szCs w:val="24"/>
          <w:u w:val="none"/>
        </w:rPr>
        <w:t xml:space="preserve"> содержащихся в разделе 1.6 части 1 нормативов</w:t>
      </w:r>
    </w:p>
    <w:p w:rsidR="008A471D" w:rsidRPr="00B213A2" w:rsidRDefault="008A471D" w:rsidP="008A471D">
      <w:pPr>
        <w:ind w:firstLine="567"/>
        <w:rPr>
          <w:szCs w:val="24"/>
        </w:rPr>
      </w:pPr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b/>
          <w:szCs w:val="24"/>
        </w:rPr>
      </w:pPr>
      <w:r w:rsidRPr="00B213A2">
        <w:rPr>
          <w:szCs w:val="24"/>
        </w:rPr>
        <w:t xml:space="preserve">Расчетные показатели </w:t>
      </w:r>
      <w:r w:rsidRPr="00B213A2">
        <w:rPr>
          <w:szCs w:val="24"/>
          <w:lang w:eastAsia="ru-RU"/>
        </w:rPr>
        <w:t xml:space="preserve">№ 1,2,3,4,5,6,7 приняты </w:t>
      </w:r>
      <w:r w:rsidRPr="00B213A2">
        <w:rPr>
          <w:szCs w:val="24"/>
        </w:rPr>
        <w:t xml:space="preserve">в соответствии </w:t>
      </w:r>
      <w:proofErr w:type="spellStart"/>
      <w:r w:rsidRPr="00B213A2">
        <w:rPr>
          <w:szCs w:val="24"/>
        </w:rPr>
        <w:t>с</w:t>
      </w:r>
      <w:hyperlink r:id="rId22" w:history="1">
        <w:r w:rsidRPr="00B213A2">
          <w:rPr>
            <w:rStyle w:val="af4"/>
            <w:szCs w:val="24"/>
          </w:rPr>
          <w:t>социальными</w:t>
        </w:r>
        <w:proofErr w:type="spellEnd"/>
        <w:r w:rsidRPr="00B213A2">
          <w:rPr>
            <w:rStyle w:val="af4"/>
            <w:szCs w:val="24"/>
          </w:rPr>
          <w:t xml:space="preserve"> нормативами и нормами одобренными распоряжением </w:t>
        </w:r>
        <w:proofErr w:type="spellStart"/>
        <w:r w:rsidRPr="00B213A2">
          <w:rPr>
            <w:rStyle w:val="af4"/>
            <w:szCs w:val="24"/>
          </w:rPr>
          <w:t>ПравительстваРоссийской</w:t>
        </w:r>
        <w:proofErr w:type="spellEnd"/>
        <w:r w:rsidRPr="00B213A2">
          <w:rPr>
            <w:rStyle w:val="af4"/>
            <w:szCs w:val="24"/>
          </w:rPr>
          <w:t xml:space="preserve"> Федерации от 3 июля 1996 г. № 1063-р (с последующими изменениями)</w:t>
        </w:r>
      </w:hyperlink>
      <w:r w:rsidRPr="00B213A2">
        <w:rPr>
          <w:szCs w:val="24"/>
        </w:rPr>
        <w:t>.</w:t>
      </w:r>
    </w:p>
    <w:p w:rsidR="008A471D" w:rsidRPr="00B213A2" w:rsidRDefault="008A471D" w:rsidP="008A471D">
      <w:pPr>
        <w:spacing w:line="240" w:lineRule="auto"/>
        <w:ind w:firstLine="567"/>
        <w:contextualSpacing/>
        <w:rPr>
          <w:b/>
          <w:szCs w:val="24"/>
        </w:rPr>
      </w:pPr>
    </w:p>
    <w:p w:rsidR="008A471D" w:rsidRPr="009C1E1F" w:rsidRDefault="008A471D" w:rsidP="009C1E1F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outlineLvl w:val="2"/>
        <w:rPr>
          <w:b/>
          <w:szCs w:val="24"/>
        </w:rPr>
      </w:pPr>
      <w:r w:rsidRPr="009C1E1F">
        <w:rPr>
          <w:b/>
          <w:szCs w:val="24"/>
        </w:rPr>
        <w:t>2.7. Обоснование расчетных показателей объектов по зонам отдыха, содержащихся в разделе 1.7 части 1 нормативов</w:t>
      </w:r>
    </w:p>
    <w:p w:rsidR="008A471D" w:rsidRPr="00B213A2" w:rsidRDefault="008A471D" w:rsidP="008A471D">
      <w:pPr>
        <w:widowControl w:val="0"/>
        <w:autoSpaceDE w:val="0"/>
        <w:autoSpaceDN w:val="0"/>
        <w:adjustRightInd w:val="0"/>
        <w:spacing w:line="240" w:lineRule="auto"/>
        <w:ind w:firstLine="540"/>
        <w:outlineLvl w:val="2"/>
        <w:rPr>
          <w:szCs w:val="24"/>
        </w:rPr>
      </w:pPr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szCs w:val="24"/>
        </w:rPr>
      </w:pPr>
      <w:r w:rsidRPr="00B213A2">
        <w:rPr>
          <w:szCs w:val="24"/>
        </w:rPr>
        <w:t xml:space="preserve">Расчетные показатели </w:t>
      </w:r>
      <w:r w:rsidRPr="00B213A2">
        <w:rPr>
          <w:szCs w:val="24"/>
          <w:lang w:eastAsia="ru-RU"/>
        </w:rPr>
        <w:t xml:space="preserve">№1-12 приняты </w:t>
      </w:r>
      <w:r w:rsidRPr="00B213A2">
        <w:rPr>
          <w:szCs w:val="24"/>
        </w:rPr>
        <w:t xml:space="preserve">на уровне расчетных показателей нормативов градостроительного проектирования Пензенской области в редакции Постановления правительства Пензенской области № 525-пП (с последующими изменениями), разработанные институтом </w:t>
      </w:r>
      <w:proofErr w:type="spellStart"/>
      <w:r w:rsidRPr="00B213A2">
        <w:rPr>
          <w:szCs w:val="24"/>
        </w:rPr>
        <w:t>Гипрогор</w:t>
      </w:r>
      <w:proofErr w:type="spellEnd"/>
      <w:r w:rsidRPr="00B213A2">
        <w:rPr>
          <w:szCs w:val="24"/>
        </w:rPr>
        <w:t xml:space="preserve"> г. Москва.</w:t>
      </w:r>
    </w:p>
    <w:p w:rsidR="008A471D" w:rsidRPr="00B213A2" w:rsidRDefault="008A471D" w:rsidP="008A471D">
      <w:pPr>
        <w:spacing w:line="240" w:lineRule="auto"/>
        <w:ind w:firstLine="0"/>
        <w:contextualSpacing/>
        <w:rPr>
          <w:b/>
          <w:szCs w:val="24"/>
        </w:rPr>
      </w:pPr>
    </w:p>
    <w:p w:rsidR="008A471D" w:rsidRPr="009C1E1F" w:rsidRDefault="008A471D" w:rsidP="009C1E1F">
      <w:pPr>
        <w:spacing w:line="240" w:lineRule="auto"/>
        <w:ind w:firstLine="567"/>
        <w:contextualSpacing/>
        <w:jc w:val="left"/>
        <w:rPr>
          <w:b/>
          <w:szCs w:val="24"/>
        </w:rPr>
      </w:pPr>
      <w:bookmarkStart w:id="9" w:name="_Toc395513007"/>
      <w:r w:rsidRPr="009C1E1F">
        <w:rPr>
          <w:b/>
          <w:szCs w:val="24"/>
        </w:rPr>
        <w:t>2.8. Обоснование расчетных показателей объектов местного значения, предназначенных для создания условий обеспечения жителей услугами общественного питания, торговли и бытового обслуживания</w:t>
      </w:r>
      <w:bookmarkEnd w:id="9"/>
      <w:r w:rsidRPr="009C1E1F">
        <w:rPr>
          <w:b/>
          <w:szCs w:val="24"/>
        </w:rPr>
        <w:t>, содержащихся в разделе 1.8 части 1 нормативов</w:t>
      </w:r>
    </w:p>
    <w:p w:rsidR="008A471D" w:rsidRPr="00B213A2" w:rsidRDefault="008A471D" w:rsidP="008A471D">
      <w:pPr>
        <w:spacing w:line="240" w:lineRule="auto"/>
        <w:ind w:firstLine="567"/>
        <w:contextualSpacing/>
        <w:rPr>
          <w:b/>
          <w:szCs w:val="24"/>
        </w:rPr>
      </w:pPr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szCs w:val="24"/>
          <w:lang w:eastAsia="ru-RU"/>
        </w:rPr>
      </w:pPr>
      <w:r w:rsidRPr="00B213A2">
        <w:rPr>
          <w:szCs w:val="24"/>
        </w:rPr>
        <w:t xml:space="preserve">Расчетные показатели </w:t>
      </w:r>
      <w:r w:rsidRPr="00B213A2">
        <w:rPr>
          <w:szCs w:val="24"/>
          <w:lang w:eastAsia="ru-RU"/>
        </w:rPr>
        <w:t xml:space="preserve">№1,2,3,4,5,6 приняты </w:t>
      </w:r>
      <w:bookmarkStart w:id="10" w:name="_Toc395513008"/>
      <w:r w:rsidRPr="00B213A2">
        <w:rPr>
          <w:b/>
          <w:bCs/>
          <w:szCs w:val="24"/>
          <w:lang w:eastAsia="ru-RU"/>
        </w:rPr>
        <w:t>согласно своду правил СП 42.13330.2011</w:t>
      </w:r>
      <w:r w:rsidRPr="00B213A2">
        <w:rPr>
          <w:szCs w:val="24"/>
          <w:lang w:eastAsia="ru-RU"/>
        </w:rPr>
        <w:t xml:space="preserve"> «Градостроительство. планировка и застройка городских и сельских поселений» утвержденном </w:t>
      </w:r>
      <w:hyperlink r:id="rId23" w:history="1">
        <w:r w:rsidRPr="00B213A2">
          <w:rPr>
            <w:szCs w:val="24"/>
            <w:lang w:eastAsia="ru-RU"/>
          </w:rPr>
          <w:t>Приказом</w:t>
        </w:r>
      </w:hyperlink>
      <w:r w:rsidR="00AB5B29">
        <w:t xml:space="preserve"> </w:t>
      </w:r>
      <w:proofErr w:type="spellStart"/>
      <w:r w:rsidRPr="00B213A2">
        <w:rPr>
          <w:szCs w:val="24"/>
          <w:lang w:eastAsia="ru-RU"/>
        </w:rPr>
        <w:t>Минрегиона</w:t>
      </w:r>
      <w:proofErr w:type="spellEnd"/>
      <w:r w:rsidRPr="00B213A2">
        <w:rPr>
          <w:szCs w:val="24"/>
          <w:lang w:eastAsia="ru-RU"/>
        </w:rPr>
        <w:t xml:space="preserve"> РФ от 28 декабря </w:t>
      </w:r>
      <w:smartTag w:uri="urn:schemas-microsoft-com:office:smarttags" w:element="metricconverter">
        <w:smartTagPr>
          <w:attr w:name="ProductID" w:val="2010 г"/>
        </w:smartTagPr>
        <w:r w:rsidRPr="00B213A2">
          <w:rPr>
            <w:szCs w:val="24"/>
            <w:lang w:eastAsia="ru-RU"/>
          </w:rPr>
          <w:t>2010 г</w:t>
        </w:r>
      </w:smartTag>
      <w:r w:rsidRPr="00B213A2">
        <w:rPr>
          <w:szCs w:val="24"/>
          <w:lang w:eastAsia="ru-RU"/>
        </w:rPr>
        <w:t xml:space="preserve">. № 820  </w:t>
      </w:r>
      <w:hyperlink r:id="rId24" w:history="1">
        <w:r w:rsidRPr="00B213A2">
          <w:rPr>
            <w:rStyle w:val="af4"/>
            <w:szCs w:val="24"/>
            <w:lang w:eastAsia="ru-RU"/>
          </w:rPr>
          <w:t>приложение</w:t>
        </w:r>
      </w:hyperlink>
      <w:r w:rsidRPr="00B213A2">
        <w:rPr>
          <w:szCs w:val="24"/>
          <w:lang w:eastAsia="ru-RU"/>
        </w:rPr>
        <w:t xml:space="preserve"> Ж.</w:t>
      </w:r>
    </w:p>
    <w:p w:rsidR="008A471D" w:rsidRPr="00B213A2" w:rsidRDefault="008A471D" w:rsidP="008A471D">
      <w:pPr>
        <w:spacing w:line="240" w:lineRule="auto"/>
        <w:ind w:firstLine="567"/>
        <w:contextualSpacing/>
        <w:rPr>
          <w:b/>
          <w:bCs/>
          <w:szCs w:val="24"/>
          <w:lang w:eastAsia="ru-RU"/>
        </w:rPr>
      </w:pPr>
      <w:r w:rsidRPr="00B213A2">
        <w:rPr>
          <w:szCs w:val="24"/>
        </w:rPr>
        <w:t xml:space="preserve">Максимально допустимый уровень территориальной доступности принят на уровне установленном  пунктом 10.4 (таблица 4) </w:t>
      </w:r>
      <w:r w:rsidRPr="00B213A2">
        <w:rPr>
          <w:b/>
          <w:bCs/>
          <w:szCs w:val="24"/>
          <w:lang w:eastAsia="ru-RU"/>
        </w:rPr>
        <w:t xml:space="preserve">СП 42.13330.2011. </w:t>
      </w:r>
    </w:p>
    <w:p w:rsidR="008A471D" w:rsidRPr="00B213A2" w:rsidRDefault="008A471D" w:rsidP="008A471D">
      <w:pPr>
        <w:spacing w:line="240" w:lineRule="auto"/>
        <w:contextualSpacing/>
        <w:rPr>
          <w:szCs w:val="24"/>
          <w:lang w:eastAsia="ru-RU"/>
        </w:rPr>
      </w:pPr>
    </w:p>
    <w:p w:rsidR="008A471D" w:rsidRDefault="008A471D" w:rsidP="009C1E1F">
      <w:pPr>
        <w:pStyle w:val="2"/>
        <w:numPr>
          <w:ilvl w:val="0"/>
          <w:numId w:val="0"/>
        </w:numPr>
        <w:spacing w:line="240" w:lineRule="auto"/>
        <w:ind w:firstLine="567"/>
        <w:jc w:val="left"/>
        <w:rPr>
          <w:b/>
          <w:sz w:val="24"/>
          <w:szCs w:val="24"/>
          <w:u w:val="none"/>
        </w:rPr>
      </w:pPr>
      <w:bookmarkStart w:id="11" w:name="_Toc395513009"/>
      <w:bookmarkEnd w:id="10"/>
      <w:r w:rsidRPr="009C1E1F">
        <w:rPr>
          <w:b/>
          <w:sz w:val="24"/>
          <w:szCs w:val="24"/>
          <w:u w:val="none"/>
        </w:rPr>
        <w:t>2.9. Обоснование расчетных показателей объектов организаций культуры</w:t>
      </w:r>
      <w:bookmarkEnd w:id="11"/>
      <w:r w:rsidRPr="009C1E1F">
        <w:rPr>
          <w:b/>
          <w:sz w:val="24"/>
          <w:szCs w:val="24"/>
          <w:u w:val="none"/>
        </w:rPr>
        <w:t xml:space="preserve"> местного значения, содержащихся в разделе 1.9 части 1 нормативов</w:t>
      </w:r>
    </w:p>
    <w:p w:rsidR="009C1E1F" w:rsidRPr="009C1E1F" w:rsidRDefault="009C1E1F" w:rsidP="009C1E1F"/>
    <w:p w:rsidR="008A471D" w:rsidRPr="009C1E1F" w:rsidRDefault="008A471D" w:rsidP="009C1E1F">
      <w:pPr>
        <w:pStyle w:val="a0"/>
        <w:spacing w:line="240" w:lineRule="auto"/>
        <w:ind w:left="0" w:firstLine="567"/>
        <w:contextualSpacing/>
        <w:rPr>
          <w:szCs w:val="24"/>
          <w:lang w:eastAsia="ru-RU"/>
        </w:rPr>
      </w:pPr>
      <w:bookmarkStart w:id="12" w:name="_Toc395513010"/>
      <w:r w:rsidRPr="00B213A2">
        <w:rPr>
          <w:szCs w:val="24"/>
        </w:rPr>
        <w:t>Расчетные показатели</w:t>
      </w:r>
      <w:r w:rsidRPr="00B213A2">
        <w:rPr>
          <w:szCs w:val="24"/>
          <w:lang w:eastAsia="ru-RU"/>
        </w:rPr>
        <w:t xml:space="preserve">№1-11 приняты </w:t>
      </w:r>
      <w:r w:rsidRPr="00B213A2">
        <w:rPr>
          <w:b/>
          <w:bCs/>
          <w:szCs w:val="24"/>
          <w:lang w:eastAsia="ru-RU"/>
        </w:rPr>
        <w:t>согласно своду правил СП 42.13330.2011</w:t>
      </w:r>
      <w:r w:rsidRPr="00B213A2">
        <w:rPr>
          <w:szCs w:val="24"/>
          <w:lang w:eastAsia="ru-RU"/>
        </w:rPr>
        <w:t xml:space="preserve"> «Градостроительство, планировка и застройка городских и сельских поселений» утвержденном </w:t>
      </w:r>
      <w:hyperlink r:id="rId25" w:history="1">
        <w:r w:rsidRPr="00B213A2">
          <w:rPr>
            <w:szCs w:val="24"/>
            <w:lang w:eastAsia="ru-RU"/>
          </w:rPr>
          <w:t>Приказом</w:t>
        </w:r>
      </w:hyperlink>
      <w:r w:rsidR="00AB5B29">
        <w:t xml:space="preserve"> </w:t>
      </w:r>
      <w:proofErr w:type="spellStart"/>
      <w:r w:rsidRPr="00B213A2">
        <w:rPr>
          <w:szCs w:val="24"/>
          <w:lang w:eastAsia="ru-RU"/>
        </w:rPr>
        <w:t>Минрегиона</w:t>
      </w:r>
      <w:proofErr w:type="spellEnd"/>
      <w:r w:rsidRPr="00B213A2">
        <w:rPr>
          <w:szCs w:val="24"/>
          <w:lang w:eastAsia="ru-RU"/>
        </w:rPr>
        <w:t xml:space="preserve"> РФ от 28 декабря </w:t>
      </w:r>
      <w:smartTag w:uri="urn:schemas-microsoft-com:office:smarttags" w:element="metricconverter">
        <w:smartTagPr>
          <w:attr w:name="ProductID" w:val="2010 г"/>
        </w:smartTagPr>
        <w:r w:rsidRPr="00B213A2">
          <w:rPr>
            <w:szCs w:val="24"/>
            <w:lang w:eastAsia="ru-RU"/>
          </w:rPr>
          <w:t>2010 г</w:t>
        </w:r>
      </w:smartTag>
      <w:r w:rsidRPr="00B213A2">
        <w:rPr>
          <w:szCs w:val="24"/>
          <w:lang w:eastAsia="ru-RU"/>
        </w:rPr>
        <w:t xml:space="preserve">. № 820  </w:t>
      </w:r>
      <w:hyperlink r:id="rId26" w:history="1">
        <w:r w:rsidRPr="00B213A2">
          <w:rPr>
            <w:rStyle w:val="af4"/>
            <w:szCs w:val="24"/>
            <w:lang w:eastAsia="ru-RU"/>
          </w:rPr>
          <w:t>приложение</w:t>
        </w:r>
      </w:hyperlink>
      <w:r w:rsidRPr="00B213A2">
        <w:rPr>
          <w:szCs w:val="24"/>
          <w:lang w:eastAsia="ru-RU"/>
        </w:rPr>
        <w:t xml:space="preserve"> Ж. </w:t>
      </w:r>
      <w:bookmarkEnd w:id="12"/>
    </w:p>
    <w:p w:rsidR="008A471D" w:rsidRPr="00B213A2" w:rsidRDefault="008A471D" w:rsidP="008A471D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Cs w:val="24"/>
          <w:lang w:eastAsia="ru-RU"/>
        </w:rPr>
      </w:pPr>
    </w:p>
    <w:p w:rsidR="008A471D" w:rsidRPr="00B213A2" w:rsidRDefault="008A471D" w:rsidP="008A471D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Cs w:val="24"/>
          <w:lang w:eastAsia="ru-RU"/>
        </w:rPr>
      </w:pPr>
    </w:p>
    <w:p w:rsidR="008A471D" w:rsidRPr="009C1E1F" w:rsidRDefault="008A471D" w:rsidP="009C1E1F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Cs w:val="24"/>
          <w:lang w:eastAsia="ru-RU"/>
        </w:rPr>
      </w:pPr>
      <w:r w:rsidRPr="00B213A2">
        <w:rPr>
          <w:b/>
          <w:bCs/>
          <w:szCs w:val="24"/>
          <w:lang w:eastAsia="ru-RU"/>
        </w:rPr>
        <w:t>3.ПРАВИЛА И ОБЛАСТЬ ПРИМЕНЕНИЯ РАСЧЕТНЫХ ПОКАЗАТЕЛЕЙ, СОДЕРЖАЩИХСЯ В ОСНОВНОЙ ЧАСТИ НОРМАТИВОВ ГРАДОСТРОИТЕЛЬНОГО ПРОЕКТИРОВАНИЯ</w:t>
      </w:r>
    </w:p>
    <w:p w:rsidR="008A471D" w:rsidRPr="00B213A2" w:rsidRDefault="008A471D" w:rsidP="008A471D">
      <w:pPr>
        <w:pStyle w:val="3"/>
        <w:widowControl w:val="0"/>
        <w:numPr>
          <w:ilvl w:val="0"/>
          <w:numId w:val="0"/>
        </w:numPr>
        <w:autoSpaceDE w:val="0"/>
        <w:autoSpaceDN w:val="0"/>
        <w:adjustRightInd w:val="0"/>
        <w:spacing w:line="240" w:lineRule="auto"/>
        <w:ind w:firstLine="709"/>
        <w:jc w:val="both"/>
      </w:pPr>
      <w:r w:rsidRPr="00B213A2">
        <w:lastRenderedPageBreak/>
        <w:t xml:space="preserve">Нормативы градостроительного проектирования </w:t>
      </w:r>
      <w:proofErr w:type="spellStart"/>
      <w:r w:rsidRPr="00B213A2">
        <w:t>Камешкирского</w:t>
      </w:r>
      <w:proofErr w:type="spellEnd"/>
      <w:r w:rsidRPr="00B213A2">
        <w:t xml:space="preserve"> района Пензенской области разработаны в целях установления совокупности расчетных показателей минимально допустимого уровня обеспеченности объектами местного  значения </w:t>
      </w:r>
      <w:proofErr w:type="spellStart"/>
      <w:r w:rsidRPr="00B213A2">
        <w:t>Камешкирского</w:t>
      </w:r>
      <w:proofErr w:type="spellEnd"/>
      <w:r w:rsidRPr="00B213A2">
        <w:t xml:space="preserve"> района относящимися к областям: </w:t>
      </w:r>
    </w:p>
    <w:p w:rsidR="008A471D" w:rsidRPr="00B213A2" w:rsidRDefault="008A471D" w:rsidP="008A471D">
      <w:pPr>
        <w:pStyle w:val="3"/>
        <w:widowControl w:val="0"/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709"/>
        <w:jc w:val="both"/>
      </w:pPr>
      <w:r w:rsidRPr="00B213A2">
        <w:t>-</w:t>
      </w:r>
      <w:r w:rsidR="000C6C83">
        <w:t>э</w:t>
      </w:r>
      <w:r w:rsidRPr="00B213A2">
        <w:t xml:space="preserve">лектро-, </w:t>
      </w:r>
      <w:r w:rsidR="000C6C83">
        <w:t xml:space="preserve"> газо</w:t>
      </w:r>
      <w:r w:rsidRPr="00B213A2">
        <w:t>снабжения населения;</w:t>
      </w:r>
    </w:p>
    <w:p w:rsidR="008A471D" w:rsidRPr="00B213A2" w:rsidRDefault="008A471D" w:rsidP="008A471D">
      <w:pPr>
        <w:pStyle w:val="3"/>
        <w:widowControl w:val="0"/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-120" w:firstLine="829"/>
        <w:jc w:val="both"/>
      </w:pPr>
      <w:r w:rsidRPr="00B213A2">
        <w:t xml:space="preserve">- автомобильных дорог местного значения вне границ населенных пунктов в границах </w:t>
      </w:r>
      <w:proofErr w:type="spellStart"/>
      <w:r w:rsidRPr="00B213A2">
        <w:t>Камешкирского</w:t>
      </w:r>
      <w:proofErr w:type="spellEnd"/>
      <w:r w:rsidRPr="00B213A2">
        <w:t xml:space="preserve"> района;</w:t>
      </w:r>
    </w:p>
    <w:p w:rsidR="008A471D" w:rsidRPr="00B213A2" w:rsidRDefault="008A471D" w:rsidP="008A471D">
      <w:pPr>
        <w:spacing w:line="240" w:lineRule="auto"/>
        <w:ind w:firstLine="567"/>
        <w:contextualSpacing/>
        <w:rPr>
          <w:szCs w:val="24"/>
        </w:rPr>
      </w:pPr>
      <w:r w:rsidRPr="00B213A2">
        <w:rPr>
          <w:szCs w:val="24"/>
        </w:rPr>
        <w:t>- физической культуры и массового спорта;</w:t>
      </w:r>
    </w:p>
    <w:p w:rsidR="008A471D" w:rsidRPr="00B213A2" w:rsidRDefault="008A471D" w:rsidP="008A471D">
      <w:pPr>
        <w:spacing w:line="240" w:lineRule="auto"/>
        <w:ind w:firstLine="567"/>
        <w:contextualSpacing/>
        <w:rPr>
          <w:szCs w:val="24"/>
        </w:rPr>
      </w:pPr>
      <w:r w:rsidRPr="00B213A2">
        <w:rPr>
          <w:szCs w:val="24"/>
        </w:rPr>
        <w:t>- образования;</w:t>
      </w:r>
    </w:p>
    <w:p w:rsidR="008A471D" w:rsidRPr="00B213A2" w:rsidRDefault="008A471D" w:rsidP="008A471D">
      <w:pPr>
        <w:spacing w:line="240" w:lineRule="auto"/>
        <w:ind w:firstLine="567"/>
        <w:contextualSpacing/>
        <w:rPr>
          <w:szCs w:val="24"/>
        </w:rPr>
      </w:pPr>
      <w:r w:rsidRPr="00B213A2">
        <w:rPr>
          <w:szCs w:val="24"/>
        </w:rPr>
        <w:t>- здравоохранения;</w:t>
      </w:r>
    </w:p>
    <w:p w:rsidR="008A471D" w:rsidRPr="00B213A2" w:rsidRDefault="008A471D" w:rsidP="008A471D">
      <w:pPr>
        <w:spacing w:line="240" w:lineRule="auto"/>
        <w:ind w:firstLine="600"/>
        <w:contextualSpacing/>
        <w:rPr>
          <w:szCs w:val="24"/>
        </w:rPr>
      </w:pPr>
      <w:r w:rsidRPr="00B213A2">
        <w:rPr>
          <w:szCs w:val="24"/>
        </w:rPr>
        <w:t xml:space="preserve">иных областей в связи с решением вопросов местного значения </w:t>
      </w:r>
      <w:proofErr w:type="spellStart"/>
      <w:r w:rsidRPr="00B213A2">
        <w:rPr>
          <w:szCs w:val="24"/>
        </w:rPr>
        <w:t>Камешкирского</w:t>
      </w:r>
      <w:proofErr w:type="spellEnd"/>
      <w:r w:rsidRPr="00B213A2">
        <w:rPr>
          <w:szCs w:val="24"/>
        </w:rPr>
        <w:t xml:space="preserve"> района Пензенской области, а также минимально допустимого уровня обеспеченности объектами на территориях для строительства объектов специализированного и служебного жилищного фонда </w:t>
      </w:r>
      <w:proofErr w:type="spellStart"/>
      <w:r w:rsidRPr="00B213A2">
        <w:rPr>
          <w:szCs w:val="24"/>
        </w:rPr>
        <w:t>Камешкирского</w:t>
      </w:r>
      <w:proofErr w:type="spellEnd"/>
      <w:r w:rsidRPr="00B213A2">
        <w:rPr>
          <w:szCs w:val="24"/>
        </w:rPr>
        <w:t xml:space="preserve"> района Пензенской области и на территориях для комплексного освоения в целях жилищного строительства, находящихся в собственности </w:t>
      </w:r>
      <w:proofErr w:type="spellStart"/>
      <w:r w:rsidRPr="00B213A2">
        <w:rPr>
          <w:szCs w:val="24"/>
        </w:rPr>
        <w:t>Камешкирского</w:t>
      </w:r>
      <w:proofErr w:type="spellEnd"/>
      <w:r w:rsidRPr="00B213A2">
        <w:rPr>
          <w:szCs w:val="24"/>
        </w:rPr>
        <w:t xml:space="preserve"> района или государственной собственности, право на которые не </w:t>
      </w:r>
      <w:proofErr w:type="spellStart"/>
      <w:r w:rsidRPr="00B213A2">
        <w:rPr>
          <w:szCs w:val="24"/>
        </w:rPr>
        <w:t>разграничены;расчетных</w:t>
      </w:r>
      <w:proofErr w:type="spellEnd"/>
      <w:r w:rsidRPr="00B213A2">
        <w:rPr>
          <w:szCs w:val="24"/>
        </w:rPr>
        <w:t xml:space="preserve"> показателей максимально допустимого уровня территориальной доступности таких объектов для населения </w:t>
      </w:r>
      <w:proofErr w:type="spellStart"/>
      <w:r w:rsidRPr="00B213A2">
        <w:rPr>
          <w:szCs w:val="24"/>
        </w:rPr>
        <w:t>Камешкирского</w:t>
      </w:r>
      <w:proofErr w:type="spellEnd"/>
      <w:r w:rsidRPr="00B213A2">
        <w:rPr>
          <w:szCs w:val="24"/>
        </w:rPr>
        <w:t xml:space="preserve"> района Пензенской области. </w:t>
      </w:r>
    </w:p>
    <w:p w:rsidR="008A471D" w:rsidRPr="00B213A2" w:rsidRDefault="008A471D" w:rsidP="008A471D">
      <w:pPr>
        <w:rPr>
          <w:szCs w:val="24"/>
        </w:rPr>
      </w:pPr>
    </w:p>
    <w:p w:rsidR="008A471D" w:rsidRPr="009C1E1F" w:rsidRDefault="008A471D" w:rsidP="009C1E1F">
      <w:pPr>
        <w:pStyle w:val="2"/>
        <w:numPr>
          <w:ilvl w:val="0"/>
          <w:numId w:val="0"/>
        </w:numPr>
        <w:spacing w:line="240" w:lineRule="auto"/>
        <w:ind w:firstLine="567"/>
        <w:jc w:val="left"/>
        <w:rPr>
          <w:sz w:val="24"/>
          <w:szCs w:val="24"/>
        </w:rPr>
      </w:pPr>
      <w:bookmarkStart w:id="13" w:name="_Toc395513018"/>
      <w:bookmarkStart w:id="14" w:name="_Toc395513019"/>
      <w:bookmarkEnd w:id="13"/>
      <w:bookmarkEnd w:id="14"/>
      <w:r w:rsidRPr="009C1E1F">
        <w:rPr>
          <w:sz w:val="24"/>
          <w:szCs w:val="24"/>
        </w:rPr>
        <w:t xml:space="preserve">3.1 </w:t>
      </w:r>
      <w:bookmarkStart w:id="15" w:name="_Toc395513020"/>
      <w:r w:rsidRPr="009C1E1F">
        <w:rPr>
          <w:sz w:val="24"/>
          <w:szCs w:val="24"/>
        </w:rPr>
        <w:t xml:space="preserve">Область применения расчетных показателей нормативов градостроительного проектирования </w:t>
      </w:r>
      <w:bookmarkEnd w:id="15"/>
      <w:proofErr w:type="spellStart"/>
      <w:r w:rsidRPr="009C1E1F">
        <w:rPr>
          <w:sz w:val="24"/>
          <w:szCs w:val="24"/>
        </w:rPr>
        <w:t>Камешкирского</w:t>
      </w:r>
      <w:proofErr w:type="spellEnd"/>
      <w:r w:rsidRPr="009C1E1F">
        <w:rPr>
          <w:sz w:val="24"/>
          <w:szCs w:val="24"/>
        </w:rPr>
        <w:t xml:space="preserve"> района Пензенской области</w:t>
      </w:r>
    </w:p>
    <w:p w:rsidR="008A471D" w:rsidRPr="00B213A2" w:rsidRDefault="008A471D" w:rsidP="009C1E1F">
      <w:pPr>
        <w:spacing w:line="240" w:lineRule="auto"/>
        <w:contextualSpacing/>
        <w:rPr>
          <w:szCs w:val="24"/>
        </w:rPr>
      </w:pPr>
      <w:r w:rsidRPr="00B213A2">
        <w:rPr>
          <w:szCs w:val="24"/>
        </w:rPr>
        <w:t xml:space="preserve">Действие расчетных показателей нормативов градостроительного проектирования </w:t>
      </w:r>
      <w:proofErr w:type="spellStart"/>
      <w:r w:rsidRPr="00B213A2">
        <w:rPr>
          <w:szCs w:val="24"/>
        </w:rPr>
        <w:t>Камешкирского</w:t>
      </w:r>
      <w:proofErr w:type="spellEnd"/>
      <w:r w:rsidRPr="00B213A2">
        <w:rPr>
          <w:szCs w:val="24"/>
        </w:rPr>
        <w:t xml:space="preserve"> района Пензенской области  распространяется на всю территорию </w:t>
      </w:r>
      <w:proofErr w:type="spellStart"/>
      <w:r w:rsidRPr="00B213A2">
        <w:rPr>
          <w:szCs w:val="24"/>
        </w:rPr>
        <w:t>Камешкирского</w:t>
      </w:r>
      <w:proofErr w:type="spellEnd"/>
      <w:r w:rsidRPr="00B213A2">
        <w:rPr>
          <w:szCs w:val="24"/>
        </w:rPr>
        <w:t xml:space="preserve"> района Пензенской области, где имеются объекты нормирования, относящиеся к объектам местного значения </w:t>
      </w:r>
      <w:proofErr w:type="spellStart"/>
      <w:r w:rsidRPr="00B213A2">
        <w:rPr>
          <w:szCs w:val="24"/>
        </w:rPr>
        <w:t>Камешкирского</w:t>
      </w:r>
      <w:proofErr w:type="spellEnd"/>
      <w:r w:rsidRPr="00B213A2">
        <w:rPr>
          <w:szCs w:val="24"/>
        </w:rPr>
        <w:t xml:space="preserve"> района. Нормативы градостроительного проектирования </w:t>
      </w:r>
      <w:proofErr w:type="spellStart"/>
      <w:r w:rsidRPr="00B213A2">
        <w:rPr>
          <w:szCs w:val="24"/>
        </w:rPr>
        <w:t>Камешкирского</w:t>
      </w:r>
      <w:proofErr w:type="spellEnd"/>
      <w:r w:rsidRPr="00B213A2">
        <w:rPr>
          <w:szCs w:val="24"/>
        </w:rPr>
        <w:t xml:space="preserve"> района являются обязательными для применения всеми участниками деятельности, связанной с градостроительным проектированием на территории </w:t>
      </w:r>
      <w:proofErr w:type="spellStart"/>
      <w:r w:rsidRPr="00B213A2">
        <w:rPr>
          <w:szCs w:val="24"/>
        </w:rPr>
        <w:t>Камешкирского</w:t>
      </w:r>
      <w:proofErr w:type="spellEnd"/>
      <w:r w:rsidRPr="00B213A2">
        <w:rPr>
          <w:szCs w:val="24"/>
        </w:rPr>
        <w:t xml:space="preserve"> района Пензенской области,  независимо от ведомственной подчиненности и форм собственности, государственными органами и органами местного самоуправления, юридическими и физическими лицами.</w:t>
      </w:r>
    </w:p>
    <w:p w:rsidR="008A471D" w:rsidRPr="00B213A2" w:rsidRDefault="008A471D" w:rsidP="008A471D">
      <w:pPr>
        <w:spacing w:line="240" w:lineRule="auto"/>
        <w:contextualSpacing/>
        <w:rPr>
          <w:szCs w:val="24"/>
        </w:rPr>
      </w:pPr>
      <w:r w:rsidRPr="00B213A2">
        <w:rPr>
          <w:szCs w:val="24"/>
        </w:rPr>
        <w:t xml:space="preserve"> Расчетные показатели  нормативов градостроительного проектирования </w:t>
      </w:r>
      <w:proofErr w:type="spellStart"/>
      <w:r w:rsidRPr="00B213A2">
        <w:rPr>
          <w:szCs w:val="24"/>
        </w:rPr>
        <w:t>Камешкирского</w:t>
      </w:r>
      <w:proofErr w:type="spellEnd"/>
      <w:r w:rsidRPr="00B213A2">
        <w:rPr>
          <w:szCs w:val="24"/>
        </w:rPr>
        <w:t xml:space="preserve"> района Пензенской области  применяются:</w:t>
      </w:r>
    </w:p>
    <w:p w:rsidR="008A471D" w:rsidRPr="00B213A2" w:rsidRDefault="008A471D" w:rsidP="008A471D">
      <w:pPr>
        <w:spacing w:line="240" w:lineRule="auto"/>
        <w:contextualSpacing/>
        <w:rPr>
          <w:szCs w:val="24"/>
        </w:rPr>
      </w:pPr>
      <w:r w:rsidRPr="00B213A2">
        <w:rPr>
          <w:szCs w:val="24"/>
        </w:rPr>
        <w:t>- при разработке, согласовании, экспертизе, утверждении и реализации документов территориального планирования;</w:t>
      </w:r>
    </w:p>
    <w:p w:rsidR="008A471D" w:rsidRPr="00B213A2" w:rsidRDefault="008A471D" w:rsidP="008A471D">
      <w:pPr>
        <w:spacing w:line="240" w:lineRule="auto"/>
        <w:contextualSpacing/>
        <w:rPr>
          <w:szCs w:val="24"/>
        </w:rPr>
      </w:pPr>
      <w:r w:rsidRPr="00B213A2">
        <w:rPr>
          <w:szCs w:val="24"/>
        </w:rPr>
        <w:t>-  при подготовке и утверждении документации по планировке территорий;</w:t>
      </w:r>
    </w:p>
    <w:p w:rsidR="008A471D" w:rsidRPr="00B213A2" w:rsidRDefault="008A471D" w:rsidP="008A471D">
      <w:pPr>
        <w:spacing w:line="240" w:lineRule="auto"/>
        <w:contextualSpacing/>
        <w:rPr>
          <w:szCs w:val="24"/>
        </w:rPr>
      </w:pPr>
      <w:r w:rsidRPr="00B213A2">
        <w:rPr>
          <w:szCs w:val="24"/>
        </w:rPr>
        <w:t xml:space="preserve">Применение местных нормативов градостроительного проектирования обязательно при подготовке документов территориального планирования и документации по планировке территорий исполнителями работ по подготовке названной документации. </w:t>
      </w:r>
    </w:p>
    <w:p w:rsidR="008A471D" w:rsidRPr="00B213A2" w:rsidRDefault="008A471D" w:rsidP="008A471D">
      <w:pPr>
        <w:spacing w:line="240" w:lineRule="auto"/>
        <w:contextualSpacing/>
        <w:rPr>
          <w:szCs w:val="24"/>
        </w:rPr>
      </w:pPr>
      <w:r w:rsidRPr="00B213A2">
        <w:rPr>
          <w:szCs w:val="24"/>
        </w:rPr>
        <w:t xml:space="preserve"> Расчетные показатели  нормативов градостроительного проектирования </w:t>
      </w:r>
      <w:proofErr w:type="spellStart"/>
      <w:r w:rsidRPr="00B213A2">
        <w:rPr>
          <w:szCs w:val="24"/>
        </w:rPr>
        <w:t>Камешкирского</w:t>
      </w:r>
      <w:proofErr w:type="spellEnd"/>
      <w:r w:rsidRPr="00B213A2">
        <w:rPr>
          <w:szCs w:val="24"/>
        </w:rPr>
        <w:t xml:space="preserve"> района также применяются:</w:t>
      </w:r>
    </w:p>
    <w:p w:rsidR="008A471D" w:rsidRPr="00B213A2" w:rsidRDefault="008A471D" w:rsidP="008A471D">
      <w:pPr>
        <w:spacing w:line="240" w:lineRule="auto"/>
        <w:contextualSpacing/>
        <w:rPr>
          <w:szCs w:val="24"/>
        </w:rPr>
      </w:pPr>
      <w:r w:rsidRPr="00B213A2">
        <w:rPr>
          <w:szCs w:val="24"/>
        </w:rPr>
        <w:t>- при проверке подготовленной документации по планировке территории на соответствие документам территориального планирования, правилам землепользования и застройки, требованиям технических регламентов, градостроительных регламентов, учете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вновь выявленных объектов культурного наследия, границ зон с особыми условиями использования территорий;</w:t>
      </w:r>
    </w:p>
    <w:p w:rsidR="008A471D" w:rsidRPr="00B213A2" w:rsidRDefault="008A471D" w:rsidP="008A471D">
      <w:pPr>
        <w:spacing w:line="240" w:lineRule="auto"/>
        <w:contextualSpacing/>
        <w:rPr>
          <w:szCs w:val="24"/>
        </w:rPr>
      </w:pPr>
      <w:r w:rsidRPr="00B213A2">
        <w:rPr>
          <w:szCs w:val="24"/>
        </w:rPr>
        <w:t>- при проведении публичных слушаний по проектам генеральных планов, проектам планировки территорий и проектам межевания территорий, подготовленным в составе документации по планировке территорий;</w:t>
      </w:r>
    </w:p>
    <w:p w:rsidR="008A471D" w:rsidRPr="00B213A2" w:rsidRDefault="008A471D" w:rsidP="008A471D">
      <w:pPr>
        <w:spacing w:line="240" w:lineRule="auto"/>
        <w:contextualSpacing/>
        <w:rPr>
          <w:szCs w:val="24"/>
        </w:rPr>
      </w:pPr>
      <w:r w:rsidRPr="00B213A2">
        <w:rPr>
          <w:szCs w:val="24"/>
        </w:rPr>
        <w:lastRenderedPageBreak/>
        <w:t>- при осуществлении контроля соблюдения участниками градостроительной деятельности законодательства о градостроительной деятельности.</w:t>
      </w:r>
    </w:p>
    <w:p w:rsidR="008A471D" w:rsidRPr="00B213A2" w:rsidRDefault="008A471D" w:rsidP="008A471D">
      <w:pPr>
        <w:spacing w:line="240" w:lineRule="auto"/>
        <w:contextualSpacing/>
        <w:rPr>
          <w:szCs w:val="24"/>
        </w:rPr>
      </w:pPr>
      <w:r w:rsidRPr="00B213A2">
        <w:rPr>
          <w:szCs w:val="24"/>
        </w:rPr>
        <w:t xml:space="preserve">При отмене и (или) изменении действующих нормативных документов Российской Федерации, в том числе тех, требования которых были учтены при подготовке настоящих  нормативов градостроительного проектирования </w:t>
      </w:r>
      <w:proofErr w:type="spellStart"/>
      <w:r w:rsidRPr="00B213A2">
        <w:rPr>
          <w:szCs w:val="24"/>
        </w:rPr>
        <w:t>Камешкирского</w:t>
      </w:r>
      <w:proofErr w:type="spellEnd"/>
      <w:r w:rsidRPr="00B213A2">
        <w:rPr>
          <w:szCs w:val="24"/>
        </w:rPr>
        <w:t xml:space="preserve"> района Пензенской области и на которые дается ссылка в настоящих нормативах, следует руководствоваться нормами, вводимыми взамен отмененных. </w:t>
      </w:r>
    </w:p>
    <w:p w:rsidR="008A471D" w:rsidRPr="00B213A2" w:rsidRDefault="008A471D" w:rsidP="008A471D">
      <w:pPr>
        <w:spacing w:line="240" w:lineRule="auto"/>
        <w:contextualSpacing/>
        <w:rPr>
          <w:szCs w:val="24"/>
        </w:rPr>
      </w:pPr>
      <w:r w:rsidRPr="00B213A2">
        <w:rPr>
          <w:szCs w:val="24"/>
        </w:rPr>
        <w:t>Настоящие нормативы могут также применяться уполномоченным органом государственной власти Пензенской области  при осуществлении контроля соблюдения законодательства о градостроительной деятельности органами местного самоуправления.</w:t>
      </w:r>
    </w:p>
    <w:p w:rsidR="008A471D" w:rsidRPr="00B213A2" w:rsidRDefault="008A471D" w:rsidP="008A471D">
      <w:pPr>
        <w:spacing w:line="240" w:lineRule="auto"/>
        <w:contextualSpacing/>
        <w:rPr>
          <w:szCs w:val="24"/>
        </w:rPr>
      </w:pPr>
    </w:p>
    <w:p w:rsidR="008A471D" w:rsidRPr="009C1E1F" w:rsidRDefault="008A471D" w:rsidP="009C1E1F">
      <w:pPr>
        <w:spacing w:line="240" w:lineRule="auto"/>
        <w:contextualSpacing/>
        <w:jc w:val="left"/>
        <w:rPr>
          <w:szCs w:val="24"/>
          <w:u w:val="single"/>
        </w:rPr>
      </w:pPr>
      <w:r w:rsidRPr="009C1E1F">
        <w:rPr>
          <w:szCs w:val="24"/>
          <w:u w:val="single"/>
        </w:rPr>
        <w:t xml:space="preserve">3.2. Правила применения  расчетных показателей нормативов градостроительного проектирования </w:t>
      </w:r>
      <w:proofErr w:type="spellStart"/>
      <w:r w:rsidRPr="009C1E1F">
        <w:rPr>
          <w:szCs w:val="24"/>
          <w:u w:val="single"/>
        </w:rPr>
        <w:t>Камешкирского</w:t>
      </w:r>
      <w:proofErr w:type="spellEnd"/>
      <w:r w:rsidRPr="009C1E1F">
        <w:rPr>
          <w:szCs w:val="24"/>
          <w:u w:val="single"/>
        </w:rPr>
        <w:t xml:space="preserve"> района Пензенской области</w:t>
      </w:r>
    </w:p>
    <w:p w:rsidR="008A471D" w:rsidRPr="00B213A2" w:rsidRDefault="008A471D" w:rsidP="008A471D">
      <w:pPr>
        <w:spacing w:line="240" w:lineRule="auto"/>
        <w:contextualSpacing/>
        <w:rPr>
          <w:szCs w:val="24"/>
          <w:u w:val="single"/>
        </w:rPr>
      </w:pPr>
    </w:p>
    <w:p w:rsidR="008A471D" w:rsidRPr="00B213A2" w:rsidRDefault="008A471D" w:rsidP="008A471D">
      <w:pPr>
        <w:spacing w:line="240" w:lineRule="auto"/>
        <w:ind w:right="-1" w:firstLine="567"/>
        <w:contextualSpacing/>
        <w:rPr>
          <w:bCs/>
          <w:szCs w:val="24"/>
          <w:lang w:eastAsia="ru-RU"/>
        </w:rPr>
      </w:pPr>
      <w:r w:rsidRPr="00B213A2">
        <w:rPr>
          <w:szCs w:val="24"/>
        </w:rPr>
        <w:t>Установление совокупности расчетных показателей минимально допустимого уровня обеспеченности объектами местного  значения и</w:t>
      </w:r>
      <w:r w:rsidRPr="00B213A2">
        <w:rPr>
          <w:bCs/>
          <w:szCs w:val="24"/>
          <w:lang w:eastAsia="ru-RU"/>
        </w:rPr>
        <w:t xml:space="preserve"> допустимого уровня территориальной доступности таких объектов для населения </w:t>
      </w:r>
      <w:proofErr w:type="spellStart"/>
      <w:r w:rsidRPr="00B213A2">
        <w:rPr>
          <w:bCs/>
          <w:szCs w:val="24"/>
          <w:lang w:eastAsia="ru-RU"/>
        </w:rPr>
        <w:t>Камешкирского</w:t>
      </w:r>
      <w:proofErr w:type="spellEnd"/>
      <w:r w:rsidRPr="00B213A2">
        <w:rPr>
          <w:bCs/>
          <w:szCs w:val="24"/>
          <w:lang w:eastAsia="ru-RU"/>
        </w:rPr>
        <w:t xml:space="preserve"> района Пензенской области </w:t>
      </w:r>
      <w:r w:rsidRPr="00B213A2">
        <w:rPr>
          <w:szCs w:val="24"/>
        </w:rPr>
        <w:t>производится для определения местоположения планируемых к размещению объектов местного значения в документах территориального планирования, зон планируемого размещения объектов местного  значения в документации по планировке территории, в целях обеспечения благоприятных условий жизнедеятельности человека на территории района. Нормативы градостроительного проектирования направлены на устойчивое развитие территории, развитие комплекса инженерной и транспортной инфраструктуры, рациональное использование природных ресурсов.</w:t>
      </w:r>
    </w:p>
    <w:p w:rsidR="008A471D" w:rsidRPr="00B213A2" w:rsidRDefault="008A471D" w:rsidP="008A471D">
      <w:pPr>
        <w:spacing w:line="240" w:lineRule="auto"/>
        <w:contextualSpacing/>
        <w:rPr>
          <w:szCs w:val="24"/>
        </w:rPr>
      </w:pPr>
      <w:r w:rsidRPr="00B213A2">
        <w:rPr>
          <w:szCs w:val="24"/>
        </w:rPr>
        <w:t xml:space="preserve">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планирования, документации по планировке территории следует учитывать наличие на территории в границах проекта таких же объектов, их параметры (площадь, емкость, вместимость, проч.), нормативный уровень территориальной доступности как для существующих, так и для планируемых к размещению объектов. При определении границ зон планируемого размещения того или иного объекта местного значения следует учитывать параметры объекта и нормы отвода земель для объекта таких параметров. </w:t>
      </w:r>
    </w:p>
    <w:p w:rsidR="008A471D" w:rsidRPr="00B213A2" w:rsidRDefault="008A471D" w:rsidP="008A471D">
      <w:pPr>
        <w:spacing w:line="240" w:lineRule="auto"/>
        <w:contextualSpacing/>
        <w:rPr>
          <w:szCs w:val="24"/>
        </w:rPr>
      </w:pPr>
      <w:r w:rsidRPr="00B213A2">
        <w:rPr>
          <w:szCs w:val="24"/>
        </w:rPr>
        <w:t>Максимально допустимый уровень территориальной доступности того или иного объекта местного  значения в целях градостроительного проектирования установлен настоящими нормативами. Параметры планируемого к размещению объекта местного значения следует определять исходя из минимально допустимого уровня обеспеченности объектами (ресурсами), установленного настоящими нормативами, площадью территории и параметрами (характеристиками) функциональных зон в границах максимально допустимого уровня территориальной доступности этого объекта.</w:t>
      </w:r>
    </w:p>
    <w:p w:rsidR="008A471D" w:rsidRPr="00B213A2" w:rsidRDefault="008A471D" w:rsidP="008A471D">
      <w:pPr>
        <w:spacing w:line="240" w:lineRule="auto"/>
        <w:contextualSpacing/>
        <w:rPr>
          <w:szCs w:val="24"/>
        </w:rPr>
      </w:pPr>
      <w:r w:rsidRPr="00B213A2">
        <w:rPr>
          <w:szCs w:val="24"/>
        </w:rPr>
        <w:t>При разработке, согласовании, экспертизе, утверждении и реализации документов территориального планирования и планировке территории необходимо также руководствоваться нормативами градостроительного проектирования Пензенской области.</w:t>
      </w:r>
    </w:p>
    <w:p w:rsidR="009616D5" w:rsidRPr="00B213A2" w:rsidRDefault="009616D5">
      <w:pPr>
        <w:rPr>
          <w:szCs w:val="24"/>
        </w:rPr>
      </w:pPr>
    </w:p>
    <w:sectPr w:rsidR="009616D5" w:rsidRPr="00B213A2" w:rsidSect="00961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6B2"/>
    <w:multiLevelType w:val="hybridMultilevel"/>
    <w:tmpl w:val="FE1AE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C609C"/>
    <w:multiLevelType w:val="hybridMultilevel"/>
    <w:tmpl w:val="A27E2F62"/>
    <w:lvl w:ilvl="0" w:tplc="B8B46EB6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BEB58C5"/>
    <w:multiLevelType w:val="hybridMultilevel"/>
    <w:tmpl w:val="FC3A0610"/>
    <w:lvl w:ilvl="0" w:tplc="D9E4A76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10101D3"/>
    <w:multiLevelType w:val="hybridMultilevel"/>
    <w:tmpl w:val="845C57A0"/>
    <w:lvl w:ilvl="0" w:tplc="D9E4A76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B6F2973"/>
    <w:multiLevelType w:val="multilevel"/>
    <w:tmpl w:val="0FAA2C5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14" w:hanging="405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5">
    <w:nsid w:val="1C4D7307"/>
    <w:multiLevelType w:val="hybridMultilevel"/>
    <w:tmpl w:val="15689ACE"/>
    <w:lvl w:ilvl="0" w:tplc="D9E4A76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1CF383C"/>
    <w:multiLevelType w:val="multilevel"/>
    <w:tmpl w:val="145E9D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7">
    <w:nsid w:val="24B9781F"/>
    <w:multiLevelType w:val="multilevel"/>
    <w:tmpl w:val="8898D92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2A301B37"/>
    <w:multiLevelType w:val="hybridMultilevel"/>
    <w:tmpl w:val="6E6E1276"/>
    <w:lvl w:ilvl="0" w:tplc="07EA155E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354B5"/>
    <w:multiLevelType w:val="hybridMultilevel"/>
    <w:tmpl w:val="36641D38"/>
    <w:lvl w:ilvl="0" w:tplc="5CE88FB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EA77939"/>
    <w:multiLevelType w:val="hybridMultilevel"/>
    <w:tmpl w:val="19B0DFF4"/>
    <w:lvl w:ilvl="0" w:tplc="4FB42948">
      <w:start w:val="1"/>
      <w:numFmt w:val="bullet"/>
      <w:lvlText w:val=""/>
      <w:lvlJc w:val="left"/>
      <w:pPr>
        <w:ind w:left="104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1">
    <w:nsid w:val="30143A2A"/>
    <w:multiLevelType w:val="multilevel"/>
    <w:tmpl w:val="347496A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12">
    <w:nsid w:val="34CB0956"/>
    <w:multiLevelType w:val="multilevel"/>
    <w:tmpl w:val="97BCB2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CDA7DF0"/>
    <w:multiLevelType w:val="hybridMultilevel"/>
    <w:tmpl w:val="8EEA1F46"/>
    <w:lvl w:ilvl="0" w:tplc="FC923564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4">
    <w:nsid w:val="503A7787"/>
    <w:multiLevelType w:val="multilevel"/>
    <w:tmpl w:val="818675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08827A7"/>
    <w:multiLevelType w:val="hybridMultilevel"/>
    <w:tmpl w:val="F67EC3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3D6AE1"/>
    <w:multiLevelType w:val="multilevel"/>
    <w:tmpl w:val="2FD8C70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pStyle w:val="2"/>
      <w:isLgl/>
      <w:lvlText w:val="%1.%2."/>
      <w:lvlJc w:val="left"/>
      <w:pPr>
        <w:ind w:left="1212" w:hanging="360"/>
      </w:pPr>
      <w:rPr>
        <w:rFonts w:cs="Times New Roman" w:hint="default"/>
        <w:u w:val="single"/>
      </w:rPr>
    </w:lvl>
    <w:lvl w:ilvl="2">
      <w:start w:val="1"/>
      <w:numFmt w:val="decimal"/>
      <w:pStyle w:val="3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7">
    <w:nsid w:val="739E3E2B"/>
    <w:multiLevelType w:val="multilevel"/>
    <w:tmpl w:val="99F2540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18">
    <w:nsid w:val="73EC6AB7"/>
    <w:multiLevelType w:val="multilevel"/>
    <w:tmpl w:val="8FA41C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762079D1"/>
    <w:multiLevelType w:val="hybridMultilevel"/>
    <w:tmpl w:val="6C242138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20">
    <w:nsid w:val="7999373A"/>
    <w:multiLevelType w:val="hybridMultilevel"/>
    <w:tmpl w:val="A3F2EF56"/>
    <w:lvl w:ilvl="0" w:tplc="FB78D5F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1">
    <w:nsid w:val="7B496D27"/>
    <w:multiLevelType w:val="hybridMultilevel"/>
    <w:tmpl w:val="2E1C3610"/>
    <w:lvl w:ilvl="0" w:tplc="07EA155E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2">
    <w:nsid w:val="7DC00D53"/>
    <w:multiLevelType w:val="hybridMultilevel"/>
    <w:tmpl w:val="FB1A9FDC"/>
    <w:lvl w:ilvl="0" w:tplc="FB78D5F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3">
    <w:nsid w:val="7ED32F82"/>
    <w:multiLevelType w:val="multilevel"/>
    <w:tmpl w:val="93268C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12" w:hanging="2160"/>
      </w:pPr>
      <w:rPr>
        <w:rFonts w:hint="default"/>
      </w:rPr>
    </w:lvl>
  </w:abstractNum>
  <w:num w:numId="1">
    <w:abstractNumId w:val="21"/>
  </w:num>
  <w:num w:numId="2">
    <w:abstractNumId w:val="19"/>
  </w:num>
  <w:num w:numId="3">
    <w:abstractNumId w:val="10"/>
  </w:num>
  <w:num w:numId="4">
    <w:abstractNumId w:val="16"/>
  </w:num>
  <w:num w:numId="5">
    <w:abstractNumId w:val="9"/>
  </w:num>
  <w:num w:numId="6">
    <w:abstractNumId w:val="2"/>
  </w:num>
  <w:num w:numId="7">
    <w:abstractNumId w:val="1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1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8"/>
  </w:num>
  <w:num w:numId="15">
    <w:abstractNumId w:val="15"/>
  </w:num>
  <w:num w:numId="16">
    <w:abstractNumId w:val="6"/>
  </w:num>
  <w:num w:numId="17">
    <w:abstractNumId w:val="18"/>
  </w:num>
  <w:num w:numId="18">
    <w:abstractNumId w:val="23"/>
  </w:num>
  <w:num w:numId="19">
    <w:abstractNumId w:val="4"/>
  </w:num>
  <w:num w:numId="20">
    <w:abstractNumId w:val="17"/>
  </w:num>
  <w:num w:numId="21">
    <w:abstractNumId w:val="11"/>
  </w:num>
  <w:num w:numId="22">
    <w:abstractNumId w:val="0"/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0"/>
  </w:num>
  <w:num w:numId="26">
    <w:abstractNumId w:val="22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71D"/>
    <w:rsid w:val="00020982"/>
    <w:rsid w:val="0005156A"/>
    <w:rsid w:val="00095B01"/>
    <w:rsid w:val="000A5DA7"/>
    <w:rsid w:val="000C6C83"/>
    <w:rsid w:val="001249F1"/>
    <w:rsid w:val="001D34B7"/>
    <w:rsid w:val="0022113D"/>
    <w:rsid w:val="002B0D93"/>
    <w:rsid w:val="002B5AA4"/>
    <w:rsid w:val="00402E07"/>
    <w:rsid w:val="00691F6A"/>
    <w:rsid w:val="0075619B"/>
    <w:rsid w:val="00812C67"/>
    <w:rsid w:val="008335C0"/>
    <w:rsid w:val="00871A87"/>
    <w:rsid w:val="008A471D"/>
    <w:rsid w:val="0090350D"/>
    <w:rsid w:val="009616D5"/>
    <w:rsid w:val="009C1E1F"/>
    <w:rsid w:val="00A4471E"/>
    <w:rsid w:val="00A71D76"/>
    <w:rsid w:val="00AB5B29"/>
    <w:rsid w:val="00AB5B51"/>
    <w:rsid w:val="00B213A2"/>
    <w:rsid w:val="00CA1E3D"/>
    <w:rsid w:val="00CD55EF"/>
    <w:rsid w:val="00CE5D36"/>
    <w:rsid w:val="00D15334"/>
    <w:rsid w:val="00D31AB4"/>
    <w:rsid w:val="00F12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8A471D"/>
    <w:pPr>
      <w:spacing w:after="0" w:line="360" w:lineRule="auto"/>
      <w:ind w:firstLine="680"/>
      <w:jc w:val="both"/>
    </w:pPr>
    <w:rPr>
      <w:rFonts w:eastAsia="Calibri"/>
    </w:rPr>
  </w:style>
  <w:style w:type="paragraph" w:styleId="1">
    <w:name w:val="heading 1"/>
    <w:basedOn w:val="a0"/>
    <w:next w:val="a"/>
    <w:link w:val="10"/>
    <w:uiPriority w:val="99"/>
    <w:qFormat/>
    <w:rsid w:val="008A471D"/>
    <w:pPr>
      <w:numPr>
        <w:numId w:val="13"/>
      </w:numPr>
      <w:tabs>
        <w:tab w:val="left" w:pos="426"/>
      </w:tabs>
      <w:contextualSpacing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0"/>
    <w:next w:val="a"/>
    <w:link w:val="20"/>
    <w:uiPriority w:val="99"/>
    <w:qFormat/>
    <w:rsid w:val="008A471D"/>
    <w:pPr>
      <w:numPr>
        <w:ilvl w:val="1"/>
        <w:numId w:val="4"/>
      </w:numPr>
      <w:tabs>
        <w:tab w:val="left" w:pos="0"/>
      </w:tabs>
      <w:ind w:left="0" w:firstLine="0"/>
      <w:contextualSpacing/>
      <w:jc w:val="center"/>
      <w:outlineLvl w:val="1"/>
    </w:pPr>
    <w:rPr>
      <w:sz w:val="20"/>
      <w:szCs w:val="20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8A471D"/>
    <w:pPr>
      <w:keepNext/>
      <w:keepLines/>
      <w:numPr>
        <w:ilvl w:val="2"/>
        <w:numId w:val="4"/>
      </w:numPr>
      <w:ind w:left="0" w:hanging="11"/>
      <w:contextualSpacing/>
      <w:jc w:val="center"/>
      <w:outlineLvl w:val="2"/>
    </w:pPr>
    <w:rPr>
      <w:rFonts w:eastAsia="Times New Roman"/>
      <w:bCs/>
      <w:szCs w:val="24"/>
    </w:rPr>
  </w:style>
  <w:style w:type="paragraph" w:styleId="4">
    <w:name w:val="heading 4"/>
    <w:basedOn w:val="a"/>
    <w:next w:val="a"/>
    <w:link w:val="40"/>
    <w:uiPriority w:val="9"/>
    <w:qFormat/>
    <w:rsid w:val="008A471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8A471D"/>
    <w:rPr>
      <w:rFonts w:eastAsia="Calibri"/>
      <w:b/>
      <w:sz w:val="20"/>
      <w:szCs w:val="20"/>
    </w:rPr>
  </w:style>
  <w:style w:type="character" w:customStyle="1" w:styleId="20">
    <w:name w:val="Заголовок 2 Знак"/>
    <w:basedOn w:val="a1"/>
    <w:link w:val="2"/>
    <w:uiPriority w:val="99"/>
    <w:rsid w:val="008A471D"/>
    <w:rPr>
      <w:rFonts w:eastAsia="Calibri"/>
      <w:sz w:val="20"/>
      <w:szCs w:val="20"/>
      <w:u w:val="single"/>
    </w:rPr>
  </w:style>
  <w:style w:type="character" w:customStyle="1" w:styleId="30">
    <w:name w:val="Заголовок 3 Знак"/>
    <w:basedOn w:val="a1"/>
    <w:link w:val="3"/>
    <w:uiPriority w:val="99"/>
    <w:rsid w:val="008A471D"/>
    <w:rPr>
      <w:rFonts w:eastAsia="Times New Roman"/>
      <w:bCs/>
      <w:szCs w:val="24"/>
    </w:rPr>
  </w:style>
  <w:style w:type="character" w:customStyle="1" w:styleId="40">
    <w:name w:val="Заголовок 4 Знак"/>
    <w:basedOn w:val="a1"/>
    <w:link w:val="4"/>
    <w:uiPriority w:val="9"/>
    <w:rsid w:val="008A471D"/>
    <w:rPr>
      <w:rFonts w:ascii="Calibri" w:eastAsia="Times New Roman" w:hAnsi="Calibri"/>
      <w:b/>
      <w:bCs/>
      <w:sz w:val="28"/>
      <w:szCs w:val="28"/>
    </w:rPr>
  </w:style>
  <w:style w:type="paragraph" w:styleId="a0">
    <w:name w:val="List Paragraph"/>
    <w:basedOn w:val="a"/>
    <w:uiPriority w:val="99"/>
    <w:qFormat/>
    <w:rsid w:val="008A471D"/>
    <w:pPr>
      <w:ind w:left="708"/>
    </w:pPr>
  </w:style>
  <w:style w:type="character" w:styleId="a4">
    <w:name w:val="Strong"/>
    <w:uiPriority w:val="22"/>
    <w:qFormat/>
    <w:rsid w:val="008A471D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8A471D"/>
    <w:rPr>
      <w:i/>
      <w:iCs/>
      <w:color w:val="000000"/>
    </w:rPr>
  </w:style>
  <w:style w:type="character" w:customStyle="1" w:styleId="22">
    <w:name w:val="Цитата 2 Знак"/>
    <w:basedOn w:val="a1"/>
    <w:link w:val="21"/>
    <w:uiPriority w:val="29"/>
    <w:rsid w:val="008A471D"/>
    <w:rPr>
      <w:rFonts w:eastAsia="Calibri"/>
      <w:i/>
      <w:iCs/>
      <w:color w:val="000000"/>
    </w:rPr>
  </w:style>
  <w:style w:type="paragraph" w:styleId="a5">
    <w:name w:val="Intense Quote"/>
    <w:basedOn w:val="a"/>
    <w:next w:val="a"/>
    <w:link w:val="a6"/>
    <w:uiPriority w:val="30"/>
    <w:qFormat/>
    <w:rsid w:val="008A471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6">
    <w:name w:val="Выделенная цитата Знак"/>
    <w:basedOn w:val="a1"/>
    <w:link w:val="a5"/>
    <w:uiPriority w:val="30"/>
    <w:rsid w:val="008A471D"/>
    <w:rPr>
      <w:rFonts w:eastAsia="Calibri"/>
      <w:b/>
      <w:bCs/>
      <w:i/>
      <w:iCs/>
      <w:color w:val="4F81BD"/>
    </w:rPr>
  </w:style>
  <w:style w:type="character" w:styleId="a7">
    <w:name w:val="Intense Emphasis"/>
    <w:uiPriority w:val="21"/>
    <w:qFormat/>
    <w:rsid w:val="008A471D"/>
  </w:style>
  <w:style w:type="character" w:styleId="a8">
    <w:name w:val="Subtle Reference"/>
    <w:uiPriority w:val="31"/>
    <w:qFormat/>
    <w:rsid w:val="008A471D"/>
    <w:rPr>
      <w:smallCaps/>
      <w:color w:val="C0504D"/>
      <w:u w:val="single"/>
    </w:rPr>
  </w:style>
  <w:style w:type="character" w:styleId="a9">
    <w:name w:val="Intense Reference"/>
    <w:uiPriority w:val="32"/>
    <w:qFormat/>
    <w:rsid w:val="008A471D"/>
    <w:rPr>
      <w:b/>
      <w:bCs/>
      <w:smallCaps/>
      <w:color w:val="C0504D"/>
      <w:spacing w:val="5"/>
      <w:u w:val="single"/>
    </w:rPr>
  </w:style>
  <w:style w:type="character" w:styleId="aa">
    <w:name w:val="Book Title"/>
    <w:uiPriority w:val="33"/>
    <w:qFormat/>
    <w:rsid w:val="008A471D"/>
    <w:rPr>
      <w:b/>
      <w:bCs/>
      <w:smallCaps/>
      <w:color w:val="C0504D"/>
      <w:spacing w:val="5"/>
      <w:u w:val="single"/>
    </w:rPr>
  </w:style>
  <w:style w:type="character" w:styleId="ab">
    <w:name w:val="Subtle Emphasis"/>
    <w:uiPriority w:val="19"/>
    <w:qFormat/>
    <w:rsid w:val="008A471D"/>
    <w:rPr>
      <w:i/>
      <w:iCs/>
      <w:color w:val="808080"/>
    </w:rPr>
  </w:style>
  <w:style w:type="paragraph" w:styleId="ac">
    <w:name w:val="footer"/>
    <w:basedOn w:val="a"/>
    <w:link w:val="ad"/>
    <w:uiPriority w:val="99"/>
    <w:rsid w:val="008A471D"/>
    <w:pPr>
      <w:tabs>
        <w:tab w:val="center" w:pos="4677"/>
        <w:tab w:val="right" w:pos="9355"/>
      </w:tabs>
      <w:spacing w:line="240" w:lineRule="auto"/>
    </w:pPr>
    <w:rPr>
      <w:sz w:val="20"/>
      <w:szCs w:val="20"/>
    </w:rPr>
  </w:style>
  <w:style w:type="character" w:customStyle="1" w:styleId="ad">
    <w:name w:val="Нижний колонтитул Знак"/>
    <w:basedOn w:val="a1"/>
    <w:link w:val="ac"/>
    <w:uiPriority w:val="99"/>
    <w:rsid w:val="008A471D"/>
    <w:rPr>
      <w:rFonts w:eastAsia="Calibri"/>
      <w:sz w:val="20"/>
      <w:szCs w:val="20"/>
    </w:rPr>
  </w:style>
  <w:style w:type="paragraph" w:styleId="ae">
    <w:name w:val="header"/>
    <w:basedOn w:val="a"/>
    <w:link w:val="af"/>
    <w:uiPriority w:val="99"/>
    <w:rsid w:val="008A471D"/>
    <w:pPr>
      <w:tabs>
        <w:tab w:val="center" w:pos="4677"/>
        <w:tab w:val="right" w:pos="9355"/>
      </w:tabs>
      <w:spacing w:line="240" w:lineRule="auto"/>
    </w:pPr>
    <w:rPr>
      <w:sz w:val="20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8A471D"/>
    <w:rPr>
      <w:rFonts w:eastAsia="Calibri"/>
      <w:sz w:val="20"/>
      <w:szCs w:val="20"/>
    </w:rPr>
  </w:style>
  <w:style w:type="character" w:styleId="af0">
    <w:name w:val="page number"/>
    <w:uiPriority w:val="99"/>
    <w:rsid w:val="008A471D"/>
    <w:rPr>
      <w:rFonts w:cs="Times New Roman"/>
    </w:rPr>
  </w:style>
  <w:style w:type="paragraph" w:customStyle="1" w:styleId="S">
    <w:name w:val="S_Обычный"/>
    <w:basedOn w:val="a"/>
    <w:link w:val="S0"/>
    <w:rsid w:val="008A471D"/>
    <w:pPr>
      <w:ind w:firstLine="709"/>
    </w:pPr>
    <w:rPr>
      <w:rFonts w:eastAsia="Times New Roman"/>
      <w:szCs w:val="20"/>
    </w:rPr>
  </w:style>
  <w:style w:type="character" w:customStyle="1" w:styleId="S0">
    <w:name w:val="S_Обычный Знак"/>
    <w:link w:val="S"/>
    <w:locked/>
    <w:rsid w:val="008A471D"/>
    <w:rPr>
      <w:rFonts w:eastAsia="Times New Roman"/>
      <w:szCs w:val="20"/>
    </w:rPr>
  </w:style>
  <w:style w:type="paragraph" w:customStyle="1" w:styleId="Default">
    <w:name w:val="Default"/>
    <w:uiPriority w:val="99"/>
    <w:rsid w:val="008A471D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Cs w:val="24"/>
    </w:rPr>
  </w:style>
  <w:style w:type="paragraph" w:styleId="af1">
    <w:name w:val="Balloon Text"/>
    <w:basedOn w:val="a"/>
    <w:link w:val="af2"/>
    <w:uiPriority w:val="99"/>
    <w:semiHidden/>
    <w:rsid w:val="008A471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8A471D"/>
    <w:rPr>
      <w:rFonts w:ascii="Tahoma" w:eastAsia="Calibri" w:hAnsi="Tahoma"/>
      <w:sz w:val="16"/>
      <w:szCs w:val="16"/>
    </w:rPr>
  </w:style>
  <w:style w:type="paragraph" w:styleId="af3">
    <w:name w:val="TOC Heading"/>
    <w:basedOn w:val="1"/>
    <w:next w:val="a"/>
    <w:uiPriority w:val="99"/>
    <w:qFormat/>
    <w:rsid w:val="008A471D"/>
    <w:pPr>
      <w:keepNext/>
      <w:keepLines/>
      <w:numPr>
        <w:numId w:val="0"/>
      </w:numPr>
      <w:spacing w:before="480" w:line="276" w:lineRule="auto"/>
      <w:contextualSpacing w:val="0"/>
      <w:jc w:val="left"/>
      <w:outlineLvl w:val="9"/>
    </w:pPr>
    <w:rPr>
      <w:rFonts w:ascii="Cambria" w:eastAsia="Times New Roman" w:hAnsi="Cambria"/>
      <w:bCs/>
      <w:color w:val="365F91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99"/>
    <w:rsid w:val="008A471D"/>
    <w:pPr>
      <w:tabs>
        <w:tab w:val="left" w:pos="1100"/>
        <w:tab w:val="right" w:leader="dot" w:pos="9912"/>
      </w:tabs>
      <w:spacing w:line="720" w:lineRule="auto"/>
    </w:pPr>
  </w:style>
  <w:style w:type="paragraph" w:styleId="23">
    <w:name w:val="toc 2"/>
    <w:basedOn w:val="a"/>
    <w:next w:val="a"/>
    <w:autoRedefine/>
    <w:uiPriority w:val="99"/>
    <w:rsid w:val="008A471D"/>
    <w:pPr>
      <w:spacing w:after="100"/>
      <w:ind w:left="240"/>
    </w:pPr>
  </w:style>
  <w:style w:type="character" w:styleId="af4">
    <w:name w:val="Hyperlink"/>
    <w:uiPriority w:val="99"/>
    <w:rsid w:val="008A471D"/>
    <w:rPr>
      <w:rFonts w:cs="Times New Roman"/>
      <w:color w:val="0000FF"/>
      <w:u w:val="single"/>
    </w:rPr>
  </w:style>
  <w:style w:type="paragraph" w:styleId="af5">
    <w:name w:val="annotation text"/>
    <w:basedOn w:val="a"/>
    <w:link w:val="af6"/>
    <w:uiPriority w:val="99"/>
    <w:semiHidden/>
    <w:unhideWhenUsed/>
    <w:rsid w:val="008A471D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uiPriority w:val="99"/>
    <w:semiHidden/>
    <w:rsid w:val="008A471D"/>
    <w:rPr>
      <w:rFonts w:eastAsia="Calibri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A471D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A471D"/>
    <w:rPr>
      <w:rFonts w:eastAsia="Calibri"/>
      <w:b/>
      <w:bCs/>
      <w:sz w:val="20"/>
      <w:szCs w:val="20"/>
    </w:rPr>
  </w:style>
  <w:style w:type="paragraph" w:customStyle="1" w:styleId="ConsPlusCell">
    <w:name w:val="ConsPlusCell"/>
    <w:uiPriority w:val="99"/>
    <w:rsid w:val="008A471D"/>
    <w:pPr>
      <w:autoSpaceDE w:val="0"/>
      <w:autoSpaceDN w:val="0"/>
      <w:adjustRightInd w:val="0"/>
      <w:spacing w:after="0" w:line="240" w:lineRule="auto"/>
    </w:pPr>
    <w:rPr>
      <w:rFonts w:eastAsia="Calibri"/>
      <w:sz w:val="28"/>
      <w:szCs w:val="28"/>
      <w:lang w:eastAsia="ru-RU"/>
    </w:rPr>
  </w:style>
  <w:style w:type="paragraph" w:styleId="af9">
    <w:name w:val="caption"/>
    <w:basedOn w:val="a"/>
    <w:next w:val="a"/>
    <w:uiPriority w:val="99"/>
    <w:qFormat/>
    <w:rsid w:val="008A471D"/>
    <w:pPr>
      <w:ind w:firstLine="709"/>
    </w:pPr>
    <w:rPr>
      <w:rFonts w:eastAsia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A47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FollowedHyperlink"/>
    <w:uiPriority w:val="99"/>
    <w:semiHidden/>
    <w:unhideWhenUsed/>
    <w:rsid w:val="008A471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8A471D"/>
    <w:pPr>
      <w:spacing w:after="0" w:line="360" w:lineRule="auto"/>
      <w:ind w:firstLine="680"/>
      <w:jc w:val="both"/>
    </w:pPr>
    <w:rPr>
      <w:rFonts w:eastAsia="Calibri"/>
    </w:rPr>
  </w:style>
  <w:style w:type="paragraph" w:styleId="1">
    <w:name w:val="heading 1"/>
    <w:basedOn w:val="a0"/>
    <w:next w:val="a"/>
    <w:link w:val="10"/>
    <w:uiPriority w:val="99"/>
    <w:qFormat/>
    <w:rsid w:val="008A471D"/>
    <w:pPr>
      <w:numPr>
        <w:numId w:val="13"/>
      </w:numPr>
      <w:tabs>
        <w:tab w:val="left" w:pos="426"/>
      </w:tabs>
      <w:contextualSpacing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0"/>
    <w:next w:val="a"/>
    <w:link w:val="20"/>
    <w:uiPriority w:val="99"/>
    <w:qFormat/>
    <w:rsid w:val="008A471D"/>
    <w:pPr>
      <w:numPr>
        <w:ilvl w:val="1"/>
        <w:numId w:val="4"/>
      </w:numPr>
      <w:tabs>
        <w:tab w:val="left" w:pos="0"/>
      </w:tabs>
      <w:ind w:left="0" w:firstLine="0"/>
      <w:contextualSpacing/>
      <w:jc w:val="center"/>
      <w:outlineLvl w:val="1"/>
    </w:pPr>
    <w:rPr>
      <w:sz w:val="20"/>
      <w:szCs w:val="20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8A471D"/>
    <w:pPr>
      <w:keepNext/>
      <w:keepLines/>
      <w:numPr>
        <w:ilvl w:val="2"/>
        <w:numId w:val="4"/>
      </w:numPr>
      <w:ind w:left="0" w:hanging="11"/>
      <w:contextualSpacing/>
      <w:jc w:val="center"/>
      <w:outlineLvl w:val="2"/>
    </w:pPr>
    <w:rPr>
      <w:rFonts w:eastAsia="Times New Roman"/>
      <w:bCs/>
      <w:szCs w:val="24"/>
    </w:rPr>
  </w:style>
  <w:style w:type="paragraph" w:styleId="4">
    <w:name w:val="heading 4"/>
    <w:basedOn w:val="a"/>
    <w:next w:val="a"/>
    <w:link w:val="40"/>
    <w:uiPriority w:val="9"/>
    <w:qFormat/>
    <w:rsid w:val="008A471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8A471D"/>
    <w:rPr>
      <w:rFonts w:eastAsia="Calibri"/>
      <w:b/>
      <w:sz w:val="20"/>
      <w:szCs w:val="20"/>
    </w:rPr>
  </w:style>
  <w:style w:type="character" w:customStyle="1" w:styleId="20">
    <w:name w:val="Заголовок 2 Знак"/>
    <w:basedOn w:val="a1"/>
    <w:link w:val="2"/>
    <w:uiPriority w:val="99"/>
    <w:rsid w:val="008A471D"/>
    <w:rPr>
      <w:rFonts w:eastAsia="Calibri"/>
      <w:sz w:val="20"/>
      <w:szCs w:val="20"/>
      <w:u w:val="single"/>
    </w:rPr>
  </w:style>
  <w:style w:type="character" w:customStyle="1" w:styleId="30">
    <w:name w:val="Заголовок 3 Знак"/>
    <w:basedOn w:val="a1"/>
    <w:link w:val="3"/>
    <w:uiPriority w:val="99"/>
    <w:rsid w:val="008A471D"/>
    <w:rPr>
      <w:rFonts w:eastAsia="Times New Roman"/>
      <w:bCs/>
      <w:szCs w:val="24"/>
    </w:rPr>
  </w:style>
  <w:style w:type="character" w:customStyle="1" w:styleId="40">
    <w:name w:val="Заголовок 4 Знак"/>
    <w:basedOn w:val="a1"/>
    <w:link w:val="4"/>
    <w:uiPriority w:val="9"/>
    <w:rsid w:val="008A471D"/>
    <w:rPr>
      <w:rFonts w:ascii="Calibri" w:eastAsia="Times New Roman" w:hAnsi="Calibri"/>
      <w:b/>
      <w:bCs/>
      <w:sz w:val="28"/>
      <w:szCs w:val="28"/>
    </w:rPr>
  </w:style>
  <w:style w:type="paragraph" w:styleId="a0">
    <w:name w:val="List Paragraph"/>
    <w:basedOn w:val="a"/>
    <w:uiPriority w:val="99"/>
    <w:qFormat/>
    <w:rsid w:val="008A471D"/>
    <w:pPr>
      <w:ind w:left="708"/>
    </w:pPr>
  </w:style>
  <w:style w:type="character" w:styleId="a4">
    <w:name w:val="Strong"/>
    <w:uiPriority w:val="22"/>
    <w:qFormat/>
    <w:rsid w:val="008A471D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8A471D"/>
    <w:rPr>
      <w:i/>
      <w:iCs/>
      <w:color w:val="000000"/>
    </w:rPr>
  </w:style>
  <w:style w:type="character" w:customStyle="1" w:styleId="22">
    <w:name w:val="Цитата 2 Знак"/>
    <w:basedOn w:val="a1"/>
    <w:link w:val="21"/>
    <w:uiPriority w:val="29"/>
    <w:rsid w:val="008A471D"/>
    <w:rPr>
      <w:rFonts w:eastAsia="Calibri"/>
      <w:i/>
      <w:iCs/>
      <w:color w:val="000000"/>
    </w:rPr>
  </w:style>
  <w:style w:type="paragraph" w:styleId="a5">
    <w:name w:val="Intense Quote"/>
    <w:basedOn w:val="a"/>
    <w:next w:val="a"/>
    <w:link w:val="a6"/>
    <w:uiPriority w:val="30"/>
    <w:qFormat/>
    <w:rsid w:val="008A471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6">
    <w:name w:val="Выделенная цитата Знак"/>
    <w:basedOn w:val="a1"/>
    <w:link w:val="a5"/>
    <w:uiPriority w:val="30"/>
    <w:rsid w:val="008A471D"/>
    <w:rPr>
      <w:rFonts w:eastAsia="Calibri"/>
      <w:b/>
      <w:bCs/>
      <w:i/>
      <w:iCs/>
      <w:color w:val="4F81BD"/>
    </w:rPr>
  </w:style>
  <w:style w:type="character" w:styleId="a7">
    <w:name w:val="Intense Emphasis"/>
    <w:uiPriority w:val="21"/>
    <w:qFormat/>
    <w:rsid w:val="008A471D"/>
  </w:style>
  <w:style w:type="character" w:styleId="a8">
    <w:name w:val="Subtle Reference"/>
    <w:uiPriority w:val="31"/>
    <w:qFormat/>
    <w:rsid w:val="008A471D"/>
    <w:rPr>
      <w:smallCaps/>
      <w:color w:val="C0504D"/>
      <w:u w:val="single"/>
    </w:rPr>
  </w:style>
  <w:style w:type="character" w:styleId="a9">
    <w:name w:val="Intense Reference"/>
    <w:uiPriority w:val="32"/>
    <w:qFormat/>
    <w:rsid w:val="008A471D"/>
    <w:rPr>
      <w:b/>
      <w:bCs/>
      <w:smallCaps/>
      <w:color w:val="C0504D"/>
      <w:spacing w:val="5"/>
      <w:u w:val="single"/>
    </w:rPr>
  </w:style>
  <w:style w:type="character" w:styleId="aa">
    <w:name w:val="Book Title"/>
    <w:uiPriority w:val="33"/>
    <w:qFormat/>
    <w:rsid w:val="008A471D"/>
    <w:rPr>
      <w:b/>
      <w:bCs/>
      <w:smallCaps/>
      <w:color w:val="C0504D"/>
      <w:spacing w:val="5"/>
      <w:u w:val="single"/>
    </w:rPr>
  </w:style>
  <w:style w:type="character" w:styleId="ab">
    <w:name w:val="Subtle Emphasis"/>
    <w:uiPriority w:val="19"/>
    <w:qFormat/>
    <w:rsid w:val="008A471D"/>
    <w:rPr>
      <w:i/>
      <w:iCs/>
      <w:color w:val="808080"/>
    </w:rPr>
  </w:style>
  <w:style w:type="paragraph" w:styleId="ac">
    <w:name w:val="footer"/>
    <w:basedOn w:val="a"/>
    <w:link w:val="ad"/>
    <w:uiPriority w:val="99"/>
    <w:rsid w:val="008A471D"/>
    <w:pPr>
      <w:tabs>
        <w:tab w:val="center" w:pos="4677"/>
        <w:tab w:val="right" w:pos="9355"/>
      </w:tabs>
      <w:spacing w:line="240" w:lineRule="auto"/>
    </w:pPr>
    <w:rPr>
      <w:sz w:val="20"/>
      <w:szCs w:val="20"/>
    </w:rPr>
  </w:style>
  <w:style w:type="character" w:customStyle="1" w:styleId="ad">
    <w:name w:val="Нижний колонтитул Знак"/>
    <w:basedOn w:val="a1"/>
    <w:link w:val="ac"/>
    <w:uiPriority w:val="99"/>
    <w:rsid w:val="008A471D"/>
    <w:rPr>
      <w:rFonts w:eastAsia="Calibri"/>
      <w:sz w:val="20"/>
      <w:szCs w:val="20"/>
    </w:rPr>
  </w:style>
  <w:style w:type="paragraph" w:styleId="ae">
    <w:name w:val="header"/>
    <w:basedOn w:val="a"/>
    <w:link w:val="af"/>
    <w:uiPriority w:val="99"/>
    <w:rsid w:val="008A471D"/>
    <w:pPr>
      <w:tabs>
        <w:tab w:val="center" w:pos="4677"/>
        <w:tab w:val="right" w:pos="9355"/>
      </w:tabs>
      <w:spacing w:line="240" w:lineRule="auto"/>
    </w:pPr>
    <w:rPr>
      <w:sz w:val="20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8A471D"/>
    <w:rPr>
      <w:rFonts w:eastAsia="Calibri"/>
      <w:sz w:val="20"/>
      <w:szCs w:val="20"/>
    </w:rPr>
  </w:style>
  <w:style w:type="character" w:styleId="af0">
    <w:name w:val="page number"/>
    <w:uiPriority w:val="99"/>
    <w:rsid w:val="008A471D"/>
    <w:rPr>
      <w:rFonts w:cs="Times New Roman"/>
    </w:rPr>
  </w:style>
  <w:style w:type="paragraph" w:customStyle="1" w:styleId="S">
    <w:name w:val="S_Обычный"/>
    <w:basedOn w:val="a"/>
    <w:link w:val="S0"/>
    <w:rsid w:val="008A471D"/>
    <w:pPr>
      <w:ind w:firstLine="709"/>
    </w:pPr>
    <w:rPr>
      <w:rFonts w:eastAsia="Times New Roman"/>
      <w:szCs w:val="20"/>
    </w:rPr>
  </w:style>
  <w:style w:type="character" w:customStyle="1" w:styleId="S0">
    <w:name w:val="S_Обычный Знак"/>
    <w:link w:val="S"/>
    <w:locked/>
    <w:rsid w:val="008A471D"/>
    <w:rPr>
      <w:rFonts w:eastAsia="Times New Roman"/>
      <w:szCs w:val="20"/>
    </w:rPr>
  </w:style>
  <w:style w:type="paragraph" w:customStyle="1" w:styleId="Default">
    <w:name w:val="Default"/>
    <w:uiPriority w:val="99"/>
    <w:rsid w:val="008A471D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Cs w:val="24"/>
    </w:rPr>
  </w:style>
  <w:style w:type="paragraph" w:styleId="af1">
    <w:name w:val="Balloon Text"/>
    <w:basedOn w:val="a"/>
    <w:link w:val="af2"/>
    <w:uiPriority w:val="99"/>
    <w:semiHidden/>
    <w:rsid w:val="008A471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8A471D"/>
    <w:rPr>
      <w:rFonts w:ascii="Tahoma" w:eastAsia="Calibri" w:hAnsi="Tahoma"/>
      <w:sz w:val="16"/>
      <w:szCs w:val="16"/>
    </w:rPr>
  </w:style>
  <w:style w:type="paragraph" w:styleId="af3">
    <w:name w:val="TOC Heading"/>
    <w:basedOn w:val="1"/>
    <w:next w:val="a"/>
    <w:uiPriority w:val="99"/>
    <w:qFormat/>
    <w:rsid w:val="008A471D"/>
    <w:pPr>
      <w:keepNext/>
      <w:keepLines/>
      <w:numPr>
        <w:numId w:val="0"/>
      </w:numPr>
      <w:spacing w:before="480" w:line="276" w:lineRule="auto"/>
      <w:contextualSpacing w:val="0"/>
      <w:jc w:val="left"/>
      <w:outlineLvl w:val="9"/>
    </w:pPr>
    <w:rPr>
      <w:rFonts w:ascii="Cambria" w:eastAsia="Times New Roman" w:hAnsi="Cambria"/>
      <w:bCs/>
      <w:color w:val="365F91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99"/>
    <w:rsid w:val="008A471D"/>
    <w:pPr>
      <w:tabs>
        <w:tab w:val="left" w:pos="1100"/>
        <w:tab w:val="right" w:leader="dot" w:pos="9912"/>
      </w:tabs>
      <w:spacing w:line="720" w:lineRule="auto"/>
    </w:pPr>
  </w:style>
  <w:style w:type="paragraph" w:styleId="23">
    <w:name w:val="toc 2"/>
    <w:basedOn w:val="a"/>
    <w:next w:val="a"/>
    <w:autoRedefine/>
    <w:uiPriority w:val="99"/>
    <w:rsid w:val="008A471D"/>
    <w:pPr>
      <w:spacing w:after="100"/>
      <w:ind w:left="240"/>
    </w:pPr>
  </w:style>
  <w:style w:type="character" w:styleId="af4">
    <w:name w:val="Hyperlink"/>
    <w:uiPriority w:val="99"/>
    <w:rsid w:val="008A471D"/>
    <w:rPr>
      <w:rFonts w:cs="Times New Roman"/>
      <w:color w:val="0000FF"/>
      <w:u w:val="single"/>
    </w:rPr>
  </w:style>
  <w:style w:type="paragraph" w:styleId="af5">
    <w:name w:val="annotation text"/>
    <w:basedOn w:val="a"/>
    <w:link w:val="af6"/>
    <w:uiPriority w:val="99"/>
    <w:semiHidden/>
    <w:unhideWhenUsed/>
    <w:rsid w:val="008A471D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uiPriority w:val="99"/>
    <w:semiHidden/>
    <w:rsid w:val="008A471D"/>
    <w:rPr>
      <w:rFonts w:eastAsia="Calibri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A471D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A471D"/>
    <w:rPr>
      <w:rFonts w:eastAsia="Calibri"/>
      <w:b/>
      <w:bCs/>
      <w:sz w:val="20"/>
      <w:szCs w:val="20"/>
    </w:rPr>
  </w:style>
  <w:style w:type="paragraph" w:customStyle="1" w:styleId="ConsPlusCell">
    <w:name w:val="ConsPlusCell"/>
    <w:uiPriority w:val="99"/>
    <w:rsid w:val="008A471D"/>
    <w:pPr>
      <w:autoSpaceDE w:val="0"/>
      <w:autoSpaceDN w:val="0"/>
      <w:adjustRightInd w:val="0"/>
      <w:spacing w:after="0" w:line="240" w:lineRule="auto"/>
    </w:pPr>
    <w:rPr>
      <w:rFonts w:eastAsia="Calibri"/>
      <w:sz w:val="28"/>
      <w:szCs w:val="28"/>
      <w:lang w:eastAsia="ru-RU"/>
    </w:rPr>
  </w:style>
  <w:style w:type="paragraph" w:styleId="af9">
    <w:name w:val="caption"/>
    <w:basedOn w:val="a"/>
    <w:next w:val="a"/>
    <w:uiPriority w:val="99"/>
    <w:qFormat/>
    <w:rsid w:val="008A471D"/>
    <w:pPr>
      <w:ind w:firstLine="709"/>
    </w:pPr>
    <w:rPr>
      <w:rFonts w:eastAsia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A47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FollowedHyperlink"/>
    <w:uiPriority w:val="99"/>
    <w:semiHidden/>
    <w:unhideWhenUsed/>
    <w:rsid w:val="008A471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F48AF3F602836EF22537329EDDD6E149D67D5322F2E687B85A5FBCTEkFH" TargetMode="External"/><Relationship Id="rId13" Type="http://schemas.openxmlformats.org/officeDocument/2006/relationships/hyperlink" Target="file:///C:\Users\&#1051;&#1102;&#1076;&#1084;&#1080;&#1083;&#1072;\Desktop\&#1056;&#1044;%2034.20%20&#1080;&#1085;&#1089;&#1090;&#1088;&#1091;&#1082;%20&#1087;&#1086;%20&#1087;&#1088;&#1086;&#1077;&#1082;&#1090;&#1080;&#1088;%20&#1075;&#1086;&#1088;&#1101;&#1083;&#1077;&#1082;&#1090;&#1088;&#1086;&#1089;&#1077;&#1090;&#1077;&#1081;.docx" TargetMode="External"/><Relationship Id="rId18" Type="http://schemas.openxmlformats.org/officeDocument/2006/relationships/hyperlink" Target="consultantplus://offline/ref=85D3459723B578E398C35DC6F06C02F34DAFA7CC4AF384B9F2D41D51AAD0822AAE2A8AC7BC41EDN7W5H" TargetMode="External"/><Relationship Id="rId26" Type="http://schemas.openxmlformats.org/officeDocument/2006/relationships/hyperlink" Target="file:///C:\Users\&#1051;&#1102;&#1076;&#1084;&#1080;&#1083;&#1072;\Desktop\&#1057;&#1074;&#1086;&#1076;%20&#1087;&#1088;&#1072;&#1074;%20&#1043;&#1088;&#1072;&#1076;%20&#1054;&#1073;&#1086;&#1089;&#1085;&#1086;&#1074;&#1072;&#1085;&#1080;&#1077;%20&#1086;&#1073;&#1098;&#1077;&#1082;&#1090;&#1086;&#1074;%20&#1086;&#1073;&#1088;&#1072;&#1079;&#1086;&#1074;&#1072;&#1085;&#1080;&#1103;.doc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5D3459723B578E398C35DC6F06C02F34DAFA7CC4AF384B9F2D41D51AAD0822AAE2A8AC7BC41EDN7W5H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85D3459723B578E398C35DC6F06C02F34DAFA7CC4AF384B9F2D41D51AAD0822AAE2A8AC7BC41EDN7W5H" TargetMode="External"/><Relationship Id="rId17" Type="http://schemas.openxmlformats.org/officeDocument/2006/relationships/hyperlink" Target="consultantplus://offline/ref=85D3459723B578E398C35DC6F06C02F34DAFA7CC4AF384B9F2D41D51AAD0822AAE2A8AC7BC41EDN7W5H" TargetMode="External"/><Relationship Id="rId25" Type="http://schemas.openxmlformats.org/officeDocument/2006/relationships/hyperlink" Target="consultantplus://offline/ref=85D3459723B578E398C35DC6F06C02F34DAFA7CC4AF384B9F2D41D51AAD0822AAE2A8AC7BC41EDN7W5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3CDC540D812C1DB688F8967B3061628192FC40AAAC03070753890F2t0tBG" TargetMode="External"/><Relationship Id="rId20" Type="http://schemas.openxmlformats.org/officeDocument/2006/relationships/hyperlink" Target="consultantplus://offline/ref=85D3459723B578E398C35DC6F06C02F34DAFA7CC4AF384B9F2D41D51AAD0822AAE2A8AC7BC41EDN7W5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&#1051;&#1102;&#1076;&#1084;&#1080;&#1083;&#1072;\Desktop\&#1053;&#1086;&#1088;&#1084;&#1099;%20&#1101;&#1083;&#1077;&#1082;&#1090;&#1088;&#1086;&#1087;&#1086;&#1090;&#1088;&#1077;&#1073;&#1083;&#1077;&#1085;&#1080;&#1103;%20%20&#1055;&#1088;&#1080;&#1083;%20&#1053;%20&#1057;&#1074;&#1086;&#1076;%20&#1087;&#1088;&#1072;&#1074;&#1080;&#1083;%20&#1043;&#1088;&#1072;&#1076;&#1086;&#1089;&#1090;&#1088;&#1086;&#1080;&#1090;&#1077;&#1083;&#1100;&#1089;&#1090;&#1074;&#1086;.doc" TargetMode="External"/><Relationship Id="rId24" Type="http://schemas.openxmlformats.org/officeDocument/2006/relationships/hyperlink" Target="file:///C:\Users\&#1051;&#1102;&#1076;&#1084;&#1080;&#1083;&#1072;\Desktop\&#1057;&#1074;&#1086;&#1076;%20&#1087;&#1088;&#1072;&#1074;%20&#1043;&#1088;&#1072;&#1076;%20&#1054;&#1073;&#1086;&#1089;&#1085;&#1086;&#1074;&#1072;&#1085;&#1080;&#1077;%20&#1086;&#1073;&#1098;&#1077;&#1082;&#1090;&#1086;&#1074;%20&#1086;&#1073;&#1088;&#1072;&#1079;&#1086;&#1074;&#1072;&#1085;&#1080;&#1103;.doc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&#1051;&#1102;&#1076;&#1084;&#1080;&#1083;&#1072;\Desktop\&#1057;&#1085;&#1080;&#1087;%20&#1040;&#1074;&#1090;&#1086;&#1076;&#1086;&#1088;&#1086;&#1075;&#1080;%20&#1050;&#1086;&#1085;&#1089;&#1091;&#1083;&#1100;&#1090;&#1072;&#1085;&#1090;&#1055;&#1083;&#1102;&#1089;.doc" TargetMode="External"/><Relationship Id="rId23" Type="http://schemas.openxmlformats.org/officeDocument/2006/relationships/hyperlink" Target="consultantplus://offline/ref=85D3459723B578E398C35DC6F06C02F34DAFA7CC4AF384B9F2D41D51AAD0822AAE2A8AC7BC41EDN7W5H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docs.cntd.ru/document/1200057674" TargetMode="External"/><Relationship Id="rId19" Type="http://schemas.openxmlformats.org/officeDocument/2006/relationships/hyperlink" Target="file:///C:\Users\&#1051;&#1102;&#1076;&#1084;&#1080;&#1083;&#1072;\Desktop\&#1057;&#1086;&#1094;&#1080;&#1072;&#1083;&#1100;&#1085;&#1099;&#1077;%20&#1085;&#1086;&#1088;&#1084;&#1099;%20%20&#1074;%20&#1095;&#1072;&#1089;&#1090;&#1080;%20&#1089;&#1087;&#1086;&#1088;&#1090;&#1072;%20&#1054;&#1076;&#1086;&#1073;&#1088;&#1077;&#1085;&#1099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1200057499" TargetMode="External"/><Relationship Id="rId14" Type="http://schemas.openxmlformats.org/officeDocument/2006/relationships/hyperlink" Target="file:///C:\Users\&#1051;&#1102;&#1076;&#1084;&#1080;&#1083;&#1072;\Desktop\&#1057;&#1055;%2042-101-2003%20&#1043;&#1040;&#1047;.doc" TargetMode="External"/><Relationship Id="rId22" Type="http://schemas.openxmlformats.org/officeDocument/2006/relationships/hyperlink" Target="file:///C:\Users\&#1051;&#1102;&#1076;&#1084;&#1080;&#1083;&#1072;\Desktop\&#1057;&#1086;&#1094;&#1080;&#1072;&#1083;&#1100;&#1085;&#1099;&#1077;%20&#1085;&#1086;&#1088;&#1084;&#1099;%20%20&#1074;%20&#1095;&#1072;&#1089;&#1090;&#1080;%20&#1089;&#1087;&#1086;&#1088;&#1090;&#1072;%20&#1054;&#1076;&#1086;&#1073;&#1088;&#1077;&#1085;&#1099;.doc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CA5B6-D3D7-4186-8BAC-406095228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6401</Words>
  <Characters>36486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3</cp:revision>
  <dcterms:created xsi:type="dcterms:W3CDTF">2019-07-03T03:52:00Z</dcterms:created>
  <dcterms:modified xsi:type="dcterms:W3CDTF">2019-07-03T04:06:00Z</dcterms:modified>
</cp:coreProperties>
</file>