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line="240" w:lineRule="auto"/>
        <w:ind w:left="851"/>
        <w:jc w:val="left"/>
        <w:rPr>
          <w:rFonts w:ascii="Times New Roman" w:hAnsi="Times New Roman"/>
          <w:color w:val="833C0B"/>
          <w:sz w:val="24"/>
          <w:szCs w:val="24"/>
        </w:rPr>
      </w:pPr>
      <w:r w:rsidRPr="00C90B31">
        <w:rPr>
          <w:rFonts w:ascii="Times New Roman" w:hAnsi="Times New Roman"/>
          <w:color w:val="833C0B"/>
          <w:sz w:val="24"/>
          <w:szCs w:val="24"/>
        </w:rPr>
        <w:t xml:space="preserve">Авторский коллектив проекта СТП </w:t>
      </w:r>
      <w:r w:rsidR="00F47EE9" w:rsidRPr="00C90B31">
        <w:rPr>
          <w:rFonts w:ascii="Times New Roman" w:hAnsi="Times New Roman"/>
          <w:color w:val="833C0B"/>
          <w:sz w:val="24"/>
          <w:szCs w:val="24"/>
        </w:rPr>
        <w:t>Камешкирского</w:t>
      </w:r>
      <w:r w:rsidRPr="00C90B31">
        <w:rPr>
          <w:rFonts w:ascii="Times New Roman" w:hAnsi="Times New Roman"/>
          <w:color w:val="833C0B"/>
          <w:sz w:val="24"/>
          <w:szCs w:val="24"/>
        </w:rPr>
        <w:t xml:space="preserve"> района</w:t>
      </w:r>
      <w:r w:rsidR="00672B9F" w:rsidRPr="00C90B31">
        <w:rPr>
          <w:rFonts w:ascii="Times New Roman" w:hAnsi="Times New Roman"/>
          <w:color w:val="833C0B"/>
          <w:sz w:val="24"/>
          <w:szCs w:val="24"/>
        </w:rPr>
        <w:br/>
      </w:r>
      <w:r w:rsidR="009C5AA1" w:rsidRPr="00C90B31">
        <w:rPr>
          <w:rFonts w:ascii="Times New Roman" w:hAnsi="Times New Roman"/>
          <w:color w:val="833C0B"/>
          <w:sz w:val="24"/>
          <w:szCs w:val="24"/>
        </w:rPr>
        <w:t>Пензенской области</w:t>
      </w:r>
      <w:r w:rsidR="00071184" w:rsidRPr="00C90B31">
        <w:rPr>
          <w:rFonts w:ascii="Times New Roman" w:hAnsi="Times New Roman"/>
          <w:color w:val="833C0B"/>
          <w:sz w:val="24"/>
          <w:szCs w:val="24"/>
        </w:rPr>
        <w:t>:</w:t>
      </w:r>
    </w:p>
    <w:p w:rsidR="00C67698" w:rsidRPr="00C90B31" w:rsidRDefault="00C67698" w:rsidP="000D672A">
      <w:pPr>
        <w:spacing w:line="240" w:lineRule="auto"/>
        <w:ind w:firstLine="709"/>
        <w:rPr>
          <w:rFonts w:ascii="Times New Roman" w:hAnsi="Times New Roman"/>
          <w:sz w:val="24"/>
          <w:szCs w:val="24"/>
        </w:rPr>
      </w:pPr>
    </w:p>
    <w:tbl>
      <w:tblPr>
        <w:tblW w:w="7655" w:type="dxa"/>
        <w:tblInd w:w="817" w:type="dxa"/>
        <w:tblLook w:val="04A0" w:firstRow="1" w:lastRow="0" w:firstColumn="1" w:lastColumn="0" w:noHBand="0" w:noVBand="1"/>
      </w:tblPr>
      <w:tblGrid>
        <w:gridCol w:w="4961"/>
        <w:gridCol w:w="426"/>
        <w:gridCol w:w="2268"/>
      </w:tblGrid>
      <w:tr w:rsidR="00C67698" w:rsidRPr="00C90B31" w:rsidTr="00181737">
        <w:tc>
          <w:tcPr>
            <w:tcW w:w="4961" w:type="dxa"/>
            <w:shd w:val="clear" w:color="auto" w:fill="auto"/>
          </w:tcPr>
          <w:p w:rsidR="00C67698" w:rsidRPr="00C90B31" w:rsidRDefault="00C67698" w:rsidP="000D672A">
            <w:pPr>
              <w:spacing w:after="0" w:line="240" w:lineRule="auto"/>
              <w:rPr>
                <w:rFonts w:ascii="Times New Roman" w:hAnsi="Times New Roman"/>
                <w:sz w:val="24"/>
                <w:szCs w:val="24"/>
              </w:rPr>
            </w:pPr>
            <w:r w:rsidRPr="00C90B31">
              <w:rPr>
                <w:rFonts w:ascii="Times New Roman" w:hAnsi="Times New Roman"/>
                <w:sz w:val="24"/>
                <w:szCs w:val="24"/>
              </w:rPr>
              <w:t xml:space="preserve">Есин Андрей Константинович, директор ООО </w:t>
            </w:r>
            <w:r w:rsidR="00FE1C67" w:rsidRPr="00C90B31">
              <w:rPr>
                <w:rFonts w:ascii="Times New Roman" w:hAnsi="Times New Roman"/>
                <w:sz w:val="24"/>
                <w:szCs w:val="24"/>
              </w:rPr>
              <w:t>«</w:t>
            </w:r>
            <w:r w:rsidRPr="00C90B31">
              <w:rPr>
                <w:rFonts w:ascii="Times New Roman" w:hAnsi="Times New Roman"/>
                <w:sz w:val="24"/>
                <w:szCs w:val="24"/>
              </w:rPr>
              <w:t>НИИ Градземпроект</w:t>
            </w:r>
            <w:r w:rsidR="00FE1C67" w:rsidRPr="00C90B31">
              <w:rPr>
                <w:rFonts w:ascii="Times New Roman" w:hAnsi="Times New Roman"/>
                <w:sz w:val="24"/>
                <w:szCs w:val="24"/>
              </w:rPr>
              <w:t>»</w:t>
            </w:r>
            <w:r w:rsidRPr="00C90B31">
              <w:rPr>
                <w:rFonts w:ascii="Times New Roman" w:hAnsi="Times New Roman"/>
                <w:sz w:val="24"/>
                <w:szCs w:val="24"/>
              </w:rPr>
              <w:t>, кандидат экономических наук</w:t>
            </w:r>
          </w:p>
        </w:tc>
        <w:tc>
          <w:tcPr>
            <w:tcW w:w="426" w:type="dxa"/>
            <w:shd w:val="clear" w:color="auto" w:fill="auto"/>
          </w:tcPr>
          <w:p w:rsidR="00C67698" w:rsidRPr="00C90B31" w:rsidRDefault="00C67698" w:rsidP="000D672A">
            <w:pPr>
              <w:spacing w:after="0" w:line="240" w:lineRule="auto"/>
              <w:rPr>
                <w:rFonts w:ascii="Times New Roman" w:hAnsi="Times New Roman"/>
                <w:sz w:val="24"/>
                <w:szCs w:val="24"/>
              </w:rPr>
            </w:pPr>
          </w:p>
        </w:tc>
        <w:tc>
          <w:tcPr>
            <w:tcW w:w="2268" w:type="dxa"/>
            <w:tcBorders>
              <w:bottom w:val="single" w:sz="4" w:space="0" w:color="auto"/>
            </w:tcBorders>
            <w:shd w:val="clear" w:color="auto" w:fill="auto"/>
          </w:tcPr>
          <w:p w:rsidR="00C67698" w:rsidRPr="00C90B31" w:rsidRDefault="00C67698" w:rsidP="000D672A">
            <w:pPr>
              <w:spacing w:after="0" w:line="240" w:lineRule="auto"/>
              <w:rPr>
                <w:rFonts w:ascii="Times New Roman" w:hAnsi="Times New Roman"/>
                <w:sz w:val="24"/>
                <w:szCs w:val="24"/>
              </w:rPr>
            </w:pPr>
          </w:p>
        </w:tc>
      </w:tr>
      <w:tr w:rsidR="00C67698" w:rsidRPr="00C90B31" w:rsidTr="00181737">
        <w:tc>
          <w:tcPr>
            <w:tcW w:w="4961" w:type="dxa"/>
            <w:shd w:val="clear" w:color="auto" w:fill="auto"/>
          </w:tcPr>
          <w:p w:rsidR="00C67698" w:rsidRPr="00C90B31" w:rsidRDefault="00C67698" w:rsidP="000D672A">
            <w:pPr>
              <w:spacing w:after="0" w:line="240" w:lineRule="auto"/>
              <w:ind w:right="601"/>
              <w:rPr>
                <w:rFonts w:ascii="Times New Roman" w:hAnsi="Times New Roman"/>
                <w:sz w:val="24"/>
                <w:szCs w:val="24"/>
              </w:rPr>
            </w:pPr>
          </w:p>
        </w:tc>
        <w:tc>
          <w:tcPr>
            <w:tcW w:w="426" w:type="dxa"/>
            <w:shd w:val="clear" w:color="auto" w:fill="auto"/>
          </w:tcPr>
          <w:p w:rsidR="00C67698" w:rsidRPr="00C90B31" w:rsidRDefault="00C67698" w:rsidP="000D672A">
            <w:pPr>
              <w:spacing w:after="0" w:line="240" w:lineRule="auto"/>
              <w:rPr>
                <w:rFonts w:ascii="Times New Roman" w:hAnsi="Times New Roman"/>
                <w:sz w:val="24"/>
                <w:szCs w:val="24"/>
              </w:rPr>
            </w:pPr>
          </w:p>
        </w:tc>
        <w:tc>
          <w:tcPr>
            <w:tcW w:w="2268" w:type="dxa"/>
            <w:tcBorders>
              <w:top w:val="single" w:sz="4" w:space="0" w:color="auto"/>
            </w:tcBorders>
            <w:shd w:val="clear" w:color="auto" w:fill="auto"/>
          </w:tcPr>
          <w:p w:rsidR="00C67698" w:rsidRPr="00C90B31" w:rsidRDefault="00C67698" w:rsidP="000D672A">
            <w:pPr>
              <w:spacing w:after="0" w:line="240" w:lineRule="auto"/>
              <w:rPr>
                <w:rFonts w:ascii="Times New Roman" w:hAnsi="Times New Roman"/>
                <w:sz w:val="24"/>
                <w:szCs w:val="24"/>
              </w:rPr>
            </w:pPr>
          </w:p>
        </w:tc>
      </w:tr>
      <w:tr w:rsidR="00C67698" w:rsidRPr="00C90B31" w:rsidTr="00181737">
        <w:tc>
          <w:tcPr>
            <w:tcW w:w="4961" w:type="dxa"/>
            <w:shd w:val="clear" w:color="auto" w:fill="auto"/>
          </w:tcPr>
          <w:p w:rsidR="00C67698" w:rsidRPr="00C90B31" w:rsidRDefault="00C67698" w:rsidP="000D672A">
            <w:pPr>
              <w:spacing w:after="0" w:line="240" w:lineRule="auto"/>
              <w:rPr>
                <w:rFonts w:ascii="Times New Roman" w:hAnsi="Times New Roman"/>
                <w:sz w:val="24"/>
                <w:szCs w:val="24"/>
              </w:rPr>
            </w:pPr>
            <w:r w:rsidRPr="00C90B31">
              <w:rPr>
                <w:rFonts w:ascii="Times New Roman" w:hAnsi="Times New Roman"/>
                <w:sz w:val="24"/>
                <w:szCs w:val="24"/>
              </w:rPr>
              <w:t>Соколова Наталья Владимировна, главный архитектор, кандидат архитектуры, доцент</w:t>
            </w:r>
            <w:r w:rsidR="00672B9F" w:rsidRPr="00C90B31">
              <w:rPr>
                <w:rFonts w:ascii="Times New Roman" w:hAnsi="Times New Roman"/>
                <w:sz w:val="24"/>
                <w:szCs w:val="24"/>
              </w:rPr>
              <w:t xml:space="preserve"> по кафедре Градостроительство</w:t>
            </w:r>
            <w:r w:rsidRPr="00C90B31">
              <w:rPr>
                <w:rFonts w:ascii="Times New Roman" w:hAnsi="Times New Roman"/>
                <w:sz w:val="24"/>
                <w:szCs w:val="24"/>
              </w:rPr>
              <w:t xml:space="preserve">, доцент кафедры Градостроительство ПГУАС, член </w:t>
            </w:r>
            <w:r w:rsidR="00512111" w:rsidRPr="00C90B31">
              <w:rPr>
                <w:rFonts w:ascii="Times New Roman" w:hAnsi="Times New Roman"/>
                <w:sz w:val="24"/>
                <w:szCs w:val="24"/>
              </w:rPr>
              <w:t>С</w:t>
            </w:r>
            <w:r w:rsidRPr="00C90B31">
              <w:rPr>
                <w:rFonts w:ascii="Times New Roman" w:hAnsi="Times New Roman"/>
                <w:sz w:val="24"/>
                <w:szCs w:val="24"/>
              </w:rPr>
              <w:t>оюза архитекторов России</w:t>
            </w:r>
          </w:p>
        </w:tc>
        <w:tc>
          <w:tcPr>
            <w:tcW w:w="426" w:type="dxa"/>
            <w:shd w:val="clear" w:color="auto" w:fill="auto"/>
          </w:tcPr>
          <w:p w:rsidR="00C67698" w:rsidRPr="00C90B31" w:rsidRDefault="00C67698" w:rsidP="000D672A">
            <w:pPr>
              <w:spacing w:after="0" w:line="240" w:lineRule="auto"/>
              <w:rPr>
                <w:rFonts w:ascii="Times New Roman" w:hAnsi="Times New Roman"/>
                <w:sz w:val="24"/>
                <w:szCs w:val="24"/>
              </w:rPr>
            </w:pPr>
          </w:p>
        </w:tc>
        <w:tc>
          <w:tcPr>
            <w:tcW w:w="2268" w:type="dxa"/>
            <w:tcBorders>
              <w:bottom w:val="single" w:sz="4" w:space="0" w:color="auto"/>
            </w:tcBorders>
            <w:shd w:val="clear" w:color="auto" w:fill="auto"/>
          </w:tcPr>
          <w:p w:rsidR="00C67698" w:rsidRPr="00C90B31" w:rsidRDefault="00C67698" w:rsidP="000D672A">
            <w:pPr>
              <w:spacing w:after="0" w:line="240" w:lineRule="auto"/>
              <w:rPr>
                <w:rFonts w:ascii="Times New Roman" w:hAnsi="Times New Roman"/>
                <w:sz w:val="24"/>
                <w:szCs w:val="24"/>
              </w:rPr>
            </w:pPr>
          </w:p>
        </w:tc>
      </w:tr>
      <w:tr w:rsidR="00C67698" w:rsidRPr="00C90B31" w:rsidTr="00181737">
        <w:tc>
          <w:tcPr>
            <w:tcW w:w="4961" w:type="dxa"/>
            <w:shd w:val="clear" w:color="auto" w:fill="auto"/>
          </w:tcPr>
          <w:p w:rsidR="00C67698" w:rsidRPr="00C90B31" w:rsidRDefault="00C67698" w:rsidP="000D672A">
            <w:pPr>
              <w:spacing w:after="0" w:line="240" w:lineRule="auto"/>
              <w:rPr>
                <w:rFonts w:ascii="Times New Roman" w:hAnsi="Times New Roman"/>
                <w:sz w:val="24"/>
                <w:szCs w:val="24"/>
              </w:rPr>
            </w:pPr>
          </w:p>
        </w:tc>
        <w:tc>
          <w:tcPr>
            <w:tcW w:w="426" w:type="dxa"/>
            <w:shd w:val="clear" w:color="auto" w:fill="auto"/>
          </w:tcPr>
          <w:p w:rsidR="00C67698" w:rsidRPr="00C90B31" w:rsidRDefault="00C67698" w:rsidP="000D672A">
            <w:pPr>
              <w:spacing w:after="0" w:line="240" w:lineRule="auto"/>
              <w:rPr>
                <w:rFonts w:ascii="Times New Roman" w:hAnsi="Times New Roman"/>
                <w:sz w:val="24"/>
                <w:szCs w:val="24"/>
              </w:rPr>
            </w:pPr>
          </w:p>
        </w:tc>
        <w:tc>
          <w:tcPr>
            <w:tcW w:w="2268" w:type="dxa"/>
            <w:tcBorders>
              <w:top w:val="single" w:sz="4" w:space="0" w:color="auto"/>
            </w:tcBorders>
            <w:shd w:val="clear" w:color="auto" w:fill="auto"/>
          </w:tcPr>
          <w:p w:rsidR="00C67698" w:rsidRPr="00C90B31" w:rsidRDefault="00C67698" w:rsidP="000D672A">
            <w:pPr>
              <w:spacing w:after="0" w:line="240" w:lineRule="auto"/>
              <w:rPr>
                <w:rFonts w:ascii="Times New Roman" w:hAnsi="Times New Roman"/>
                <w:sz w:val="24"/>
                <w:szCs w:val="24"/>
              </w:rPr>
            </w:pPr>
          </w:p>
        </w:tc>
      </w:tr>
      <w:tr w:rsidR="00C67698" w:rsidRPr="00C90B31" w:rsidTr="00181737">
        <w:tc>
          <w:tcPr>
            <w:tcW w:w="4961" w:type="dxa"/>
            <w:shd w:val="clear" w:color="auto" w:fill="auto"/>
          </w:tcPr>
          <w:p w:rsidR="00C67698" w:rsidRPr="00C90B31" w:rsidRDefault="00C67698" w:rsidP="000D672A">
            <w:pPr>
              <w:spacing w:after="0" w:line="240" w:lineRule="auto"/>
              <w:rPr>
                <w:rFonts w:ascii="Times New Roman" w:hAnsi="Times New Roman"/>
                <w:sz w:val="24"/>
                <w:szCs w:val="24"/>
              </w:rPr>
            </w:pPr>
          </w:p>
          <w:p w:rsidR="00C67698" w:rsidRPr="00C90B31" w:rsidRDefault="00C67698" w:rsidP="00E35878">
            <w:pPr>
              <w:spacing w:after="0" w:line="240" w:lineRule="auto"/>
              <w:rPr>
                <w:rFonts w:ascii="Times New Roman" w:hAnsi="Times New Roman"/>
                <w:sz w:val="24"/>
                <w:szCs w:val="24"/>
              </w:rPr>
            </w:pPr>
            <w:r w:rsidRPr="00C90B31">
              <w:rPr>
                <w:rFonts w:ascii="Times New Roman" w:hAnsi="Times New Roman"/>
                <w:sz w:val="24"/>
                <w:szCs w:val="24"/>
              </w:rPr>
              <w:t xml:space="preserve">Крюкова Елена </w:t>
            </w:r>
            <w:r w:rsidR="00563011" w:rsidRPr="00C90B31">
              <w:rPr>
                <w:rFonts w:ascii="Times New Roman" w:hAnsi="Times New Roman"/>
                <w:sz w:val="24"/>
                <w:szCs w:val="24"/>
              </w:rPr>
              <w:t>Ивановна,</w:t>
            </w:r>
            <w:r w:rsidRPr="00C90B31">
              <w:rPr>
                <w:rFonts w:ascii="Times New Roman" w:hAnsi="Times New Roman"/>
                <w:sz w:val="24"/>
                <w:szCs w:val="24"/>
              </w:rPr>
              <w:t xml:space="preserve"> ведущий специалист</w:t>
            </w:r>
            <w:r w:rsidRPr="00C90B31">
              <w:t xml:space="preserve"> </w:t>
            </w:r>
            <w:r w:rsidRPr="00C90B31">
              <w:rPr>
                <w:rFonts w:ascii="Times New Roman" w:hAnsi="Times New Roman"/>
                <w:sz w:val="24"/>
                <w:szCs w:val="24"/>
              </w:rPr>
              <w:t xml:space="preserve">ООО </w:t>
            </w:r>
            <w:r w:rsidR="00FE1C67" w:rsidRPr="00C90B31">
              <w:rPr>
                <w:rFonts w:ascii="Times New Roman" w:hAnsi="Times New Roman"/>
                <w:sz w:val="24"/>
                <w:szCs w:val="24"/>
              </w:rPr>
              <w:t>«</w:t>
            </w:r>
            <w:r w:rsidRPr="00C90B31">
              <w:rPr>
                <w:rFonts w:ascii="Times New Roman" w:hAnsi="Times New Roman"/>
                <w:sz w:val="24"/>
                <w:szCs w:val="24"/>
              </w:rPr>
              <w:t>НИИ</w:t>
            </w:r>
            <w:r w:rsidR="00E35878">
              <w:rPr>
                <w:rFonts w:ascii="Times New Roman" w:hAnsi="Times New Roman"/>
                <w:sz w:val="24"/>
                <w:szCs w:val="24"/>
              </w:rPr>
              <w:t xml:space="preserve"> </w:t>
            </w:r>
            <w:r w:rsidRPr="00C90B31">
              <w:rPr>
                <w:rFonts w:ascii="Times New Roman" w:hAnsi="Times New Roman"/>
                <w:sz w:val="24"/>
                <w:szCs w:val="24"/>
              </w:rPr>
              <w:t>Градземпроект</w:t>
            </w:r>
            <w:r w:rsidR="00FE1C67" w:rsidRPr="00C90B31">
              <w:rPr>
                <w:rFonts w:ascii="Times New Roman" w:hAnsi="Times New Roman"/>
                <w:sz w:val="24"/>
                <w:szCs w:val="24"/>
              </w:rPr>
              <w:t>»</w:t>
            </w:r>
          </w:p>
        </w:tc>
        <w:tc>
          <w:tcPr>
            <w:tcW w:w="426" w:type="dxa"/>
            <w:shd w:val="clear" w:color="auto" w:fill="auto"/>
          </w:tcPr>
          <w:p w:rsidR="00C67698" w:rsidRPr="00C90B31" w:rsidRDefault="00C67698" w:rsidP="000D672A">
            <w:pPr>
              <w:spacing w:after="0" w:line="240" w:lineRule="auto"/>
              <w:rPr>
                <w:rFonts w:ascii="Times New Roman" w:hAnsi="Times New Roman"/>
                <w:sz w:val="24"/>
                <w:szCs w:val="24"/>
              </w:rPr>
            </w:pPr>
          </w:p>
        </w:tc>
        <w:tc>
          <w:tcPr>
            <w:tcW w:w="2268" w:type="dxa"/>
            <w:tcBorders>
              <w:bottom w:val="single" w:sz="4" w:space="0" w:color="auto"/>
            </w:tcBorders>
            <w:shd w:val="clear" w:color="auto" w:fill="auto"/>
          </w:tcPr>
          <w:p w:rsidR="00C67698" w:rsidRPr="00C90B31" w:rsidRDefault="00C67698" w:rsidP="000D672A">
            <w:pPr>
              <w:spacing w:after="0" w:line="240" w:lineRule="auto"/>
              <w:rPr>
                <w:rFonts w:ascii="Times New Roman" w:hAnsi="Times New Roman"/>
                <w:sz w:val="24"/>
                <w:szCs w:val="24"/>
              </w:rPr>
            </w:pPr>
          </w:p>
        </w:tc>
      </w:tr>
    </w:tbl>
    <w:p w:rsidR="00C67698" w:rsidRPr="00C90B31" w:rsidRDefault="00C67698" w:rsidP="000D672A">
      <w:pPr>
        <w:spacing w:line="240" w:lineRule="auto"/>
        <w:ind w:firstLine="709"/>
        <w:rPr>
          <w:rFonts w:ascii="Times New Roman" w:hAnsi="Times New Roman"/>
          <w:sz w:val="24"/>
          <w:szCs w:val="24"/>
        </w:rPr>
      </w:pPr>
    </w:p>
    <w:p w:rsidR="00071184" w:rsidRPr="00C90B31" w:rsidRDefault="00940463" w:rsidP="000D672A">
      <w:pPr>
        <w:spacing w:line="240" w:lineRule="auto"/>
        <w:ind w:firstLine="709"/>
        <w:rPr>
          <w:rFonts w:ascii="Times New Roman" w:hAnsi="Times New Roman"/>
          <w:sz w:val="24"/>
          <w:szCs w:val="24"/>
        </w:rPr>
      </w:pPr>
      <w:r w:rsidRPr="00C90B31">
        <w:rPr>
          <w:rFonts w:ascii="Times New Roman" w:hAnsi="Times New Roman"/>
          <w:sz w:val="24"/>
          <w:szCs w:val="24"/>
        </w:rPr>
        <w:tab/>
        <w:t xml:space="preserve">  </w:t>
      </w:r>
    </w:p>
    <w:p w:rsidR="00940463" w:rsidRPr="00C90B31" w:rsidRDefault="00940463" w:rsidP="000D672A">
      <w:pPr>
        <w:spacing w:line="240" w:lineRule="auto"/>
        <w:ind w:firstLine="709"/>
        <w:rPr>
          <w:rFonts w:ascii="Times New Roman" w:hAnsi="Times New Roman"/>
          <w:sz w:val="24"/>
          <w:szCs w:val="24"/>
        </w:rPr>
      </w:pPr>
    </w:p>
    <w:p w:rsidR="00857316" w:rsidRPr="00C90B31" w:rsidRDefault="00857316" w:rsidP="000D672A">
      <w:pPr>
        <w:spacing w:after="0" w:line="240" w:lineRule="auto"/>
        <w:ind w:firstLine="709"/>
        <w:rPr>
          <w:rFonts w:ascii="Times New Roman" w:hAnsi="Times New Roman"/>
          <w:sz w:val="24"/>
          <w:szCs w:val="24"/>
        </w:rPr>
      </w:pPr>
      <w:r w:rsidRPr="00C90B31">
        <w:rPr>
          <w:rFonts w:ascii="Times New Roman" w:hAnsi="Times New Roman"/>
          <w:sz w:val="24"/>
          <w:szCs w:val="24"/>
        </w:rPr>
        <w:t xml:space="preserve"> </w:t>
      </w:r>
    </w:p>
    <w:p w:rsidR="00D17A26" w:rsidRPr="00C90B31" w:rsidRDefault="00D17A26"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D9250C" w:rsidRPr="00C90B31" w:rsidRDefault="00D9250C" w:rsidP="000D672A">
      <w:pPr>
        <w:pStyle w:val="af5"/>
        <w:spacing w:after="0" w:line="240" w:lineRule="auto"/>
        <w:ind w:left="0"/>
        <w:jc w:val="center"/>
        <w:rPr>
          <w:rFonts w:ascii="Times New Roman" w:hAnsi="Times New Roman"/>
          <w:sz w:val="24"/>
          <w:szCs w:val="24"/>
        </w:rPr>
      </w:pPr>
    </w:p>
    <w:p w:rsidR="00D9250C" w:rsidRPr="00C90B31" w:rsidRDefault="00D9250C" w:rsidP="000D672A">
      <w:pPr>
        <w:pStyle w:val="af5"/>
        <w:spacing w:after="0" w:line="240" w:lineRule="auto"/>
        <w:ind w:left="0"/>
        <w:jc w:val="center"/>
        <w:rPr>
          <w:rFonts w:ascii="Times New Roman" w:hAnsi="Times New Roman"/>
          <w:sz w:val="24"/>
          <w:szCs w:val="24"/>
        </w:rPr>
      </w:pPr>
    </w:p>
    <w:p w:rsidR="000A30E8" w:rsidRPr="00C90B31" w:rsidRDefault="000A30E8" w:rsidP="00026049">
      <w:pPr>
        <w:pStyle w:val="af5"/>
        <w:pageBreakBefore/>
        <w:spacing w:after="0" w:line="240" w:lineRule="auto"/>
        <w:ind w:left="0"/>
        <w:jc w:val="center"/>
        <w:rPr>
          <w:rFonts w:ascii="Times New Roman" w:hAnsi="Times New Roman"/>
          <w:color w:val="833C0B"/>
          <w:sz w:val="24"/>
          <w:szCs w:val="24"/>
        </w:rPr>
      </w:pPr>
      <w:r w:rsidRPr="00C90B31">
        <w:rPr>
          <w:rFonts w:ascii="Times New Roman" w:hAnsi="Times New Roman"/>
          <w:color w:val="833C0B"/>
          <w:sz w:val="24"/>
          <w:szCs w:val="24"/>
        </w:rPr>
        <w:lastRenderedPageBreak/>
        <w:t>Состав проекта Схемы территориального планирования</w:t>
      </w:r>
    </w:p>
    <w:p w:rsidR="000A30E8" w:rsidRPr="00C90B31" w:rsidRDefault="00F47EE9" w:rsidP="000D672A">
      <w:pPr>
        <w:pStyle w:val="af5"/>
        <w:spacing w:after="0" w:line="240" w:lineRule="auto"/>
        <w:ind w:left="0"/>
        <w:jc w:val="center"/>
        <w:rPr>
          <w:rFonts w:ascii="Times New Roman" w:hAnsi="Times New Roman"/>
          <w:color w:val="833C0B"/>
          <w:sz w:val="24"/>
          <w:szCs w:val="24"/>
        </w:rPr>
      </w:pPr>
      <w:r w:rsidRPr="00C90B31">
        <w:rPr>
          <w:rFonts w:ascii="Times New Roman" w:hAnsi="Times New Roman"/>
          <w:color w:val="833C0B"/>
          <w:sz w:val="24"/>
          <w:szCs w:val="24"/>
        </w:rPr>
        <w:t>Камешкирского</w:t>
      </w:r>
      <w:r w:rsidR="00FB6F5F" w:rsidRPr="00C90B31">
        <w:rPr>
          <w:rFonts w:ascii="Times New Roman" w:hAnsi="Times New Roman"/>
          <w:color w:val="833C0B"/>
          <w:sz w:val="24"/>
          <w:szCs w:val="24"/>
        </w:rPr>
        <w:t xml:space="preserve"> </w:t>
      </w:r>
      <w:r w:rsidR="000A30E8" w:rsidRPr="00C90B31">
        <w:rPr>
          <w:rFonts w:ascii="Times New Roman" w:hAnsi="Times New Roman"/>
          <w:color w:val="833C0B"/>
          <w:sz w:val="24"/>
          <w:szCs w:val="24"/>
        </w:rPr>
        <w:t>района Пензенской области</w:t>
      </w:r>
    </w:p>
    <w:p w:rsidR="000A30E8" w:rsidRPr="00C90B31" w:rsidRDefault="000A30E8" w:rsidP="000D672A">
      <w:pPr>
        <w:spacing w:after="0" w:line="240" w:lineRule="auto"/>
        <w:jc w:val="center"/>
        <w:rPr>
          <w:rFonts w:ascii="Times New Roman" w:hAnsi="Times New Roman"/>
          <w:sz w:val="24"/>
          <w:szCs w:val="24"/>
        </w:rPr>
      </w:pPr>
    </w:p>
    <w:tbl>
      <w:tblPr>
        <w:tblW w:w="0" w:type="auto"/>
        <w:tblLook w:val="01E0" w:firstRow="1" w:lastRow="1" w:firstColumn="1" w:lastColumn="1" w:noHBand="0" w:noVBand="0"/>
      </w:tblPr>
      <w:tblGrid>
        <w:gridCol w:w="6316"/>
        <w:gridCol w:w="3323"/>
      </w:tblGrid>
      <w:tr w:rsidR="000A30E8" w:rsidRPr="00C90B31" w:rsidTr="000A30E8">
        <w:tc>
          <w:tcPr>
            <w:tcW w:w="9747" w:type="dxa"/>
            <w:gridSpan w:val="2"/>
          </w:tcPr>
          <w:p w:rsidR="000A30E8" w:rsidRPr="00C90B31" w:rsidRDefault="000A30E8" w:rsidP="000D672A">
            <w:pPr>
              <w:pStyle w:val="a5"/>
              <w:rPr>
                <w:rFonts w:ascii="Times New Roman" w:hAnsi="Times New Roman" w:cs="Times New Roman"/>
                <w:sz w:val="24"/>
                <w:szCs w:val="24"/>
              </w:rPr>
            </w:pPr>
          </w:p>
          <w:p w:rsidR="000A30E8" w:rsidRPr="00C90B31" w:rsidRDefault="00EF6EB4" w:rsidP="000D672A">
            <w:pPr>
              <w:pStyle w:val="a5"/>
              <w:jc w:val="center"/>
              <w:rPr>
                <w:rFonts w:ascii="Times New Roman" w:hAnsi="Times New Roman" w:cs="Times New Roman"/>
                <w:color w:val="833C0B"/>
                <w:sz w:val="24"/>
                <w:szCs w:val="24"/>
              </w:rPr>
            </w:pPr>
            <w:r w:rsidRPr="00C90B31">
              <w:rPr>
                <w:rFonts w:ascii="Times New Roman" w:hAnsi="Times New Roman" w:cs="Times New Roman"/>
                <w:color w:val="833C0B"/>
                <w:sz w:val="24"/>
                <w:szCs w:val="24"/>
              </w:rPr>
              <w:t>Текстовые</w:t>
            </w:r>
            <w:r w:rsidR="000A30E8" w:rsidRPr="00C90B31">
              <w:rPr>
                <w:rFonts w:ascii="Times New Roman" w:hAnsi="Times New Roman" w:cs="Times New Roman"/>
                <w:color w:val="833C0B"/>
                <w:sz w:val="24"/>
                <w:szCs w:val="24"/>
              </w:rPr>
              <w:t xml:space="preserve"> материалы:</w:t>
            </w:r>
          </w:p>
          <w:p w:rsidR="000A30E8" w:rsidRPr="00C90B31" w:rsidRDefault="000A30E8" w:rsidP="000D672A">
            <w:pPr>
              <w:pStyle w:val="a5"/>
              <w:jc w:val="center"/>
              <w:rPr>
                <w:rFonts w:ascii="Times New Roman" w:hAnsi="Times New Roman" w:cs="Times New Roman"/>
                <w:sz w:val="24"/>
                <w:szCs w:val="24"/>
              </w:rPr>
            </w:pPr>
          </w:p>
        </w:tc>
      </w:tr>
      <w:tr w:rsidR="000A30E8" w:rsidRPr="00C90B31" w:rsidTr="000A30E8">
        <w:tc>
          <w:tcPr>
            <w:tcW w:w="6380" w:type="dxa"/>
          </w:tcPr>
          <w:p w:rsidR="000A30E8" w:rsidRPr="00C90B31" w:rsidRDefault="000A30E8" w:rsidP="000D672A">
            <w:pPr>
              <w:pStyle w:val="a5"/>
              <w:suppressAutoHyphens/>
              <w:spacing w:before="120" w:after="120"/>
              <w:rPr>
                <w:rFonts w:ascii="Times New Roman" w:hAnsi="Times New Roman" w:cs="Times New Roman"/>
                <w:sz w:val="24"/>
                <w:szCs w:val="24"/>
                <w:lang w:eastAsia="ar-SA"/>
              </w:rPr>
            </w:pPr>
            <w:r w:rsidRPr="00C90B31">
              <w:rPr>
                <w:rFonts w:ascii="Times New Roman" w:hAnsi="Times New Roman" w:cs="Times New Roman"/>
                <w:sz w:val="24"/>
                <w:szCs w:val="24"/>
                <w:lang w:eastAsia="ar-SA"/>
              </w:rPr>
              <w:t xml:space="preserve">Положения о территориальном планировании </w:t>
            </w:r>
            <w:r w:rsidR="00F47EE9" w:rsidRPr="00C90B31">
              <w:rPr>
                <w:rFonts w:ascii="Times New Roman" w:hAnsi="Times New Roman" w:cs="Times New Roman"/>
                <w:sz w:val="24"/>
                <w:szCs w:val="24"/>
              </w:rPr>
              <w:t>Камешкирского</w:t>
            </w:r>
            <w:r w:rsidR="00FB6F5F" w:rsidRPr="00C90B31">
              <w:rPr>
                <w:rFonts w:ascii="Times New Roman" w:hAnsi="Times New Roman" w:cs="Times New Roman"/>
                <w:sz w:val="24"/>
                <w:szCs w:val="24"/>
              </w:rPr>
              <w:t xml:space="preserve"> </w:t>
            </w:r>
            <w:r w:rsidRPr="00C90B31">
              <w:rPr>
                <w:rFonts w:ascii="Times New Roman" w:hAnsi="Times New Roman" w:cs="Times New Roman"/>
                <w:sz w:val="24"/>
                <w:szCs w:val="24"/>
              </w:rPr>
              <w:t>района Пензенской области</w:t>
            </w:r>
          </w:p>
        </w:tc>
        <w:tc>
          <w:tcPr>
            <w:tcW w:w="3367" w:type="dxa"/>
          </w:tcPr>
          <w:p w:rsidR="000A30E8" w:rsidRPr="00C90B31" w:rsidRDefault="000A30E8" w:rsidP="000D672A">
            <w:pPr>
              <w:pStyle w:val="a5"/>
              <w:suppressAutoHyphens/>
              <w:jc w:val="center"/>
              <w:rPr>
                <w:rFonts w:ascii="Times New Roman" w:hAnsi="Times New Roman" w:cs="Times New Roman"/>
                <w:sz w:val="24"/>
                <w:szCs w:val="24"/>
                <w:lang w:eastAsia="ar-SA"/>
              </w:rPr>
            </w:pPr>
          </w:p>
          <w:p w:rsidR="000A30E8" w:rsidRPr="00C90B31" w:rsidRDefault="009C61BC" w:rsidP="000D672A">
            <w:pPr>
              <w:pStyle w:val="a5"/>
              <w:suppressAutoHyphens/>
              <w:jc w:val="center"/>
              <w:rPr>
                <w:rFonts w:ascii="Times New Roman" w:hAnsi="Times New Roman" w:cs="Times New Roman"/>
                <w:sz w:val="24"/>
                <w:szCs w:val="24"/>
                <w:lang w:eastAsia="ar-SA"/>
              </w:rPr>
            </w:pPr>
            <w:r w:rsidRPr="00C90B31">
              <w:rPr>
                <w:rFonts w:ascii="Times New Roman" w:hAnsi="Times New Roman" w:cs="Times New Roman"/>
                <w:sz w:val="24"/>
                <w:szCs w:val="24"/>
                <w:lang w:eastAsia="ar-SA"/>
              </w:rPr>
              <w:t>с.</w:t>
            </w:r>
          </w:p>
        </w:tc>
      </w:tr>
      <w:tr w:rsidR="000A30E8" w:rsidRPr="00C90B31" w:rsidTr="000A30E8">
        <w:tc>
          <w:tcPr>
            <w:tcW w:w="6380" w:type="dxa"/>
          </w:tcPr>
          <w:p w:rsidR="000A30E8" w:rsidRPr="00C90B31" w:rsidRDefault="000A30E8" w:rsidP="000D672A">
            <w:pPr>
              <w:pStyle w:val="a5"/>
              <w:spacing w:before="120" w:after="120"/>
              <w:rPr>
                <w:rFonts w:ascii="Times New Roman" w:hAnsi="Times New Roman" w:cs="Times New Roman"/>
                <w:sz w:val="24"/>
                <w:szCs w:val="24"/>
              </w:rPr>
            </w:pPr>
            <w:r w:rsidRPr="00C90B31">
              <w:rPr>
                <w:rFonts w:ascii="Times New Roman" w:hAnsi="Times New Roman" w:cs="Times New Roman"/>
                <w:sz w:val="24"/>
                <w:szCs w:val="24"/>
              </w:rPr>
              <w:t xml:space="preserve">Материалы по обоснованию Схемы территориального планирования </w:t>
            </w:r>
            <w:r w:rsidR="00F47EE9" w:rsidRPr="00C90B31">
              <w:rPr>
                <w:rFonts w:ascii="Times New Roman" w:hAnsi="Times New Roman" w:cs="Times New Roman"/>
                <w:sz w:val="24"/>
                <w:szCs w:val="24"/>
              </w:rPr>
              <w:t>Камешкирского</w:t>
            </w:r>
            <w:r w:rsidRPr="00C90B31">
              <w:rPr>
                <w:rFonts w:ascii="Times New Roman" w:hAnsi="Times New Roman" w:cs="Times New Roman"/>
                <w:sz w:val="24"/>
                <w:szCs w:val="24"/>
              </w:rPr>
              <w:t xml:space="preserve"> района Пензенской области</w:t>
            </w:r>
          </w:p>
        </w:tc>
        <w:tc>
          <w:tcPr>
            <w:tcW w:w="3367" w:type="dxa"/>
          </w:tcPr>
          <w:p w:rsidR="000A30E8" w:rsidRPr="00C90B31" w:rsidRDefault="000A30E8" w:rsidP="000D672A">
            <w:pPr>
              <w:pStyle w:val="a5"/>
              <w:jc w:val="center"/>
              <w:rPr>
                <w:rFonts w:ascii="Times New Roman" w:hAnsi="Times New Roman" w:cs="Times New Roman"/>
                <w:sz w:val="24"/>
                <w:szCs w:val="24"/>
              </w:rPr>
            </w:pPr>
          </w:p>
          <w:p w:rsidR="000A30E8" w:rsidRPr="00C90B31" w:rsidRDefault="009C61BC" w:rsidP="000D672A">
            <w:pPr>
              <w:pStyle w:val="a5"/>
              <w:jc w:val="center"/>
              <w:rPr>
                <w:rFonts w:ascii="Times New Roman" w:hAnsi="Times New Roman" w:cs="Times New Roman"/>
                <w:sz w:val="24"/>
                <w:szCs w:val="24"/>
              </w:rPr>
            </w:pPr>
            <w:r w:rsidRPr="00C90B31">
              <w:rPr>
                <w:rFonts w:ascii="Times New Roman" w:hAnsi="Times New Roman" w:cs="Times New Roman"/>
                <w:sz w:val="24"/>
                <w:szCs w:val="24"/>
              </w:rPr>
              <w:t>с.</w:t>
            </w:r>
          </w:p>
        </w:tc>
      </w:tr>
    </w:tbl>
    <w:p w:rsidR="000A30E8" w:rsidRPr="00C90B31" w:rsidRDefault="000A30E8" w:rsidP="000D672A">
      <w:pPr>
        <w:spacing w:after="0" w:line="240" w:lineRule="auto"/>
        <w:rPr>
          <w:rFonts w:ascii="Times New Roman" w:hAnsi="Times New Roman"/>
          <w:sz w:val="24"/>
          <w:szCs w:val="24"/>
        </w:rPr>
      </w:pPr>
    </w:p>
    <w:p w:rsidR="000A30E8" w:rsidRPr="00C90B31" w:rsidRDefault="000A30E8" w:rsidP="000D672A">
      <w:pPr>
        <w:pStyle w:val="af5"/>
        <w:spacing w:after="0" w:line="240" w:lineRule="auto"/>
        <w:ind w:left="0"/>
        <w:jc w:val="center"/>
        <w:rPr>
          <w:rFonts w:ascii="Times New Roman" w:hAnsi="Times New Roman"/>
          <w:sz w:val="24"/>
          <w:szCs w:val="24"/>
        </w:rPr>
      </w:pPr>
    </w:p>
    <w:p w:rsidR="000A30E8" w:rsidRPr="00C90B31" w:rsidRDefault="00EF6EB4" w:rsidP="000D672A">
      <w:pPr>
        <w:pStyle w:val="af5"/>
        <w:spacing w:after="0" w:line="240" w:lineRule="auto"/>
        <w:ind w:left="0"/>
        <w:jc w:val="center"/>
        <w:rPr>
          <w:rFonts w:ascii="Times New Roman" w:hAnsi="Times New Roman"/>
          <w:color w:val="833C0B"/>
          <w:sz w:val="24"/>
          <w:szCs w:val="24"/>
        </w:rPr>
      </w:pPr>
      <w:r w:rsidRPr="00C90B31">
        <w:rPr>
          <w:rFonts w:ascii="Times New Roman" w:hAnsi="Times New Roman"/>
          <w:color w:val="833C0B"/>
          <w:sz w:val="24"/>
          <w:szCs w:val="24"/>
        </w:rPr>
        <w:t>Графические материалы</w:t>
      </w:r>
    </w:p>
    <w:p w:rsidR="000A30E8" w:rsidRPr="00C90B31" w:rsidRDefault="000A30E8" w:rsidP="000D672A">
      <w:pPr>
        <w:pStyle w:val="af5"/>
        <w:spacing w:after="0" w:line="240" w:lineRule="auto"/>
        <w:ind w:left="0"/>
        <w:jc w:val="center"/>
        <w:rPr>
          <w:rFonts w:ascii="Times New Roman" w:hAnsi="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5704"/>
        <w:gridCol w:w="1611"/>
        <w:gridCol w:w="1613"/>
      </w:tblGrid>
      <w:tr w:rsidR="000A30E8" w:rsidRPr="00C90B31" w:rsidTr="00D9250C">
        <w:trPr>
          <w:tblHeader/>
        </w:trPr>
        <w:tc>
          <w:tcPr>
            <w:tcW w:w="287" w:type="pct"/>
            <w:tcBorders>
              <w:bottom w:val="single" w:sz="4" w:space="0" w:color="auto"/>
            </w:tcBorders>
          </w:tcPr>
          <w:p w:rsidR="000A30E8" w:rsidRPr="00C90B31" w:rsidRDefault="000A30E8" w:rsidP="000D672A">
            <w:pPr>
              <w:pStyle w:val="Normal10"/>
              <w:ind w:left="0" w:right="0"/>
              <w:rPr>
                <w:b w:val="0"/>
                <w:sz w:val="24"/>
                <w:szCs w:val="24"/>
              </w:rPr>
            </w:pPr>
            <w:r w:rsidRPr="00C90B31">
              <w:rPr>
                <w:b w:val="0"/>
                <w:sz w:val="24"/>
                <w:szCs w:val="24"/>
              </w:rPr>
              <w:t>№ п</w:t>
            </w:r>
            <w:r w:rsidR="00EF6EB4" w:rsidRPr="00C90B31">
              <w:rPr>
                <w:b w:val="0"/>
                <w:sz w:val="24"/>
                <w:szCs w:val="24"/>
              </w:rPr>
              <w:t>.</w:t>
            </w:r>
            <w:r w:rsidRPr="00C90B31">
              <w:rPr>
                <w:b w:val="0"/>
                <w:sz w:val="24"/>
                <w:szCs w:val="24"/>
              </w:rPr>
              <w:t>п</w:t>
            </w:r>
            <w:r w:rsidR="00EF6EB4" w:rsidRPr="00C90B31">
              <w:rPr>
                <w:b w:val="0"/>
                <w:sz w:val="24"/>
                <w:szCs w:val="24"/>
              </w:rPr>
              <w:t>.</w:t>
            </w:r>
          </w:p>
        </w:tc>
        <w:tc>
          <w:tcPr>
            <w:tcW w:w="3004" w:type="pct"/>
            <w:tcBorders>
              <w:bottom w:val="single" w:sz="4" w:space="0" w:color="auto"/>
            </w:tcBorders>
            <w:vAlign w:val="center"/>
          </w:tcPr>
          <w:p w:rsidR="000A30E8" w:rsidRPr="00C90B31" w:rsidRDefault="000A30E8" w:rsidP="000D672A">
            <w:pPr>
              <w:pStyle w:val="Normal10"/>
              <w:ind w:left="0" w:right="0"/>
              <w:rPr>
                <w:b w:val="0"/>
                <w:sz w:val="24"/>
                <w:szCs w:val="24"/>
              </w:rPr>
            </w:pPr>
            <w:r w:rsidRPr="00C90B31">
              <w:rPr>
                <w:b w:val="0"/>
                <w:sz w:val="24"/>
                <w:szCs w:val="24"/>
              </w:rPr>
              <w:t>Наименование</w:t>
            </w:r>
          </w:p>
        </w:tc>
        <w:tc>
          <w:tcPr>
            <w:tcW w:w="854" w:type="pct"/>
            <w:tcBorders>
              <w:bottom w:val="single" w:sz="4" w:space="0" w:color="auto"/>
            </w:tcBorders>
            <w:vAlign w:val="center"/>
          </w:tcPr>
          <w:p w:rsidR="000A30E8" w:rsidRPr="00C90B31" w:rsidRDefault="000A30E8" w:rsidP="000D672A">
            <w:pPr>
              <w:pStyle w:val="Normal10"/>
              <w:ind w:left="0" w:right="0"/>
              <w:rPr>
                <w:b w:val="0"/>
                <w:sz w:val="24"/>
                <w:szCs w:val="24"/>
              </w:rPr>
            </w:pPr>
            <w:r w:rsidRPr="00C90B31">
              <w:rPr>
                <w:b w:val="0"/>
                <w:sz w:val="24"/>
                <w:szCs w:val="24"/>
              </w:rPr>
              <w:t>Гриф секретности</w:t>
            </w:r>
          </w:p>
        </w:tc>
        <w:tc>
          <w:tcPr>
            <w:tcW w:w="856" w:type="pct"/>
            <w:tcBorders>
              <w:bottom w:val="single" w:sz="4" w:space="0" w:color="auto"/>
            </w:tcBorders>
            <w:vAlign w:val="center"/>
          </w:tcPr>
          <w:p w:rsidR="000A30E8" w:rsidRPr="00C90B31" w:rsidRDefault="000A30E8" w:rsidP="000D672A">
            <w:pPr>
              <w:pStyle w:val="Normal10"/>
              <w:ind w:left="0" w:right="0"/>
              <w:rPr>
                <w:b w:val="0"/>
                <w:sz w:val="24"/>
                <w:szCs w:val="24"/>
              </w:rPr>
            </w:pPr>
            <w:r w:rsidRPr="00C90B31">
              <w:rPr>
                <w:b w:val="0"/>
                <w:sz w:val="24"/>
                <w:szCs w:val="24"/>
              </w:rPr>
              <w:t>Количество экз.</w:t>
            </w:r>
          </w:p>
        </w:tc>
      </w:tr>
      <w:tr w:rsidR="000A30E8" w:rsidRPr="00C90B31" w:rsidTr="00D9250C">
        <w:tc>
          <w:tcPr>
            <w:tcW w:w="287" w:type="pct"/>
            <w:tcBorders>
              <w:top w:val="single" w:sz="4" w:space="0" w:color="auto"/>
              <w:left w:val="single" w:sz="4" w:space="0" w:color="auto"/>
              <w:bottom w:val="nil"/>
            </w:tcBorders>
          </w:tcPr>
          <w:p w:rsidR="000A30E8" w:rsidRPr="00C90B31" w:rsidRDefault="000A30E8" w:rsidP="000D672A">
            <w:pPr>
              <w:pStyle w:val="2f2"/>
              <w:numPr>
                <w:ilvl w:val="0"/>
                <w:numId w:val="7"/>
              </w:numPr>
              <w:ind w:left="0" w:firstLine="0"/>
              <w:jc w:val="center"/>
              <w:rPr>
                <w:sz w:val="24"/>
                <w:szCs w:val="24"/>
              </w:rPr>
            </w:pPr>
          </w:p>
        </w:tc>
        <w:tc>
          <w:tcPr>
            <w:tcW w:w="3004" w:type="pct"/>
            <w:tcBorders>
              <w:top w:val="single" w:sz="4" w:space="0" w:color="auto"/>
              <w:bottom w:val="nil"/>
            </w:tcBorders>
          </w:tcPr>
          <w:p w:rsidR="000A30E8" w:rsidRPr="00C90B31" w:rsidRDefault="00D9250C" w:rsidP="000D672A">
            <w:pPr>
              <w:pStyle w:val="2f2"/>
              <w:spacing w:before="120" w:after="120"/>
              <w:jc w:val="both"/>
              <w:rPr>
                <w:sz w:val="24"/>
                <w:szCs w:val="24"/>
              </w:rPr>
            </w:pPr>
            <w:r w:rsidRPr="00C90B31">
              <w:rPr>
                <w:sz w:val="24"/>
                <w:szCs w:val="24"/>
              </w:rPr>
              <w:t>Карта планируемого размещения объектов местного значения муниципального района</w:t>
            </w:r>
          </w:p>
        </w:tc>
        <w:tc>
          <w:tcPr>
            <w:tcW w:w="854" w:type="pct"/>
            <w:tcBorders>
              <w:top w:val="single" w:sz="4" w:space="0" w:color="auto"/>
              <w:bottom w:val="nil"/>
            </w:tcBorders>
            <w:vAlign w:val="center"/>
          </w:tcPr>
          <w:p w:rsidR="000A30E8" w:rsidRPr="00C90B31" w:rsidRDefault="000A30E8" w:rsidP="000D672A">
            <w:pPr>
              <w:pStyle w:val="2f2"/>
              <w:jc w:val="center"/>
              <w:rPr>
                <w:sz w:val="24"/>
                <w:szCs w:val="24"/>
              </w:rPr>
            </w:pPr>
            <w:r w:rsidRPr="00C90B31">
              <w:rPr>
                <w:sz w:val="24"/>
                <w:szCs w:val="24"/>
              </w:rPr>
              <w:t>Н/С</w:t>
            </w:r>
          </w:p>
        </w:tc>
        <w:tc>
          <w:tcPr>
            <w:tcW w:w="856" w:type="pct"/>
            <w:tcBorders>
              <w:top w:val="single" w:sz="4" w:space="0" w:color="auto"/>
              <w:bottom w:val="nil"/>
              <w:right w:val="single" w:sz="4" w:space="0" w:color="auto"/>
            </w:tcBorders>
            <w:vAlign w:val="center"/>
          </w:tcPr>
          <w:p w:rsidR="000A30E8" w:rsidRPr="00C90B31" w:rsidRDefault="000A30E8" w:rsidP="000D672A">
            <w:pPr>
              <w:pStyle w:val="2f2"/>
              <w:jc w:val="center"/>
              <w:rPr>
                <w:sz w:val="24"/>
                <w:szCs w:val="24"/>
              </w:rPr>
            </w:pPr>
            <w:r w:rsidRPr="00C90B31">
              <w:rPr>
                <w:sz w:val="24"/>
                <w:szCs w:val="24"/>
              </w:rPr>
              <w:t>1</w:t>
            </w:r>
          </w:p>
        </w:tc>
      </w:tr>
      <w:tr w:rsidR="000A30E8" w:rsidRPr="00C90B31" w:rsidTr="00D9250C">
        <w:tc>
          <w:tcPr>
            <w:tcW w:w="287" w:type="pct"/>
            <w:tcBorders>
              <w:top w:val="single" w:sz="4" w:space="0" w:color="auto"/>
              <w:bottom w:val="nil"/>
            </w:tcBorders>
          </w:tcPr>
          <w:p w:rsidR="000A30E8" w:rsidRPr="00C90B31" w:rsidRDefault="000A30E8" w:rsidP="000D672A">
            <w:pPr>
              <w:pStyle w:val="2f2"/>
              <w:numPr>
                <w:ilvl w:val="0"/>
                <w:numId w:val="7"/>
              </w:numPr>
              <w:ind w:left="0" w:firstLine="0"/>
              <w:jc w:val="center"/>
              <w:rPr>
                <w:sz w:val="24"/>
                <w:szCs w:val="24"/>
              </w:rPr>
            </w:pPr>
          </w:p>
        </w:tc>
        <w:tc>
          <w:tcPr>
            <w:tcW w:w="3004" w:type="pct"/>
            <w:tcBorders>
              <w:top w:val="single" w:sz="4" w:space="0" w:color="auto"/>
              <w:bottom w:val="nil"/>
            </w:tcBorders>
          </w:tcPr>
          <w:p w:rsidR="000A30E8" w:rsidRPr="00C90B31" w:rsidRDefault="005413F3" w:rsidP="000D672A">
            <w:pPr>
              <w:pStyle w:val="2f2"/>
              <w:spacing w:before="120" w:after="120"/>
              <w:jc w:val="both"/>
              <w:rPr>
                <w:sz w:val="24"/>
                <w:szCs w:val="24"/>
              </w:rPr>
            </w:pPr>
            <w:r w:rsidRPr="00C90B31">
              <w:rPr>
                <w:bCs/>
                <w:sz w:val="24"/>
                <w:szCs w:val="24"/>
              </w:rPr>
              <w:t xml:space="preserve">Карта границ поселений, населенных пунктов, входящих в состав </w:t>
            </w:r>
            <w:r w:rsidR="00F47EE9" w:rsidRPr="00C90B31">
              <w:rPr>
                <w:bCs/>
                <w:sz w:val="24"/>
                <w:szCs w:val="24"/>
              </w:rPr>
              <w:t>Камешкирского</w:t>
            </w:r>
            <w:r w:rsidRPr="00C90B31">
              <w:rPr>
                <w:bCs/>
                <w:sz w:val="24"/>
                <w:szCs w:val="24"/>
              </w:rPr>
              <w:t xml:space="preserve"> района</w:t>
            </w:r>
            <w:r w:rsidRPr="00C90B31">
              <w:rPr>
                <w:sz w:val="24"/>
                <w:szCs w:val="24"/>
              </w:rPr>
              <w:t xml:space="preserve"> </w:t>
            </w:r>
          </w:p>
        </w:tc>
        <w:tc>
          <w:tcPr>
            <w:tcW w:w="854" w:type="pct"/>
            <w:tcBorders>
              <w:top w:val="single" w:sz="4" w:space="0" w:color="auto"/>
              <w:bottom w:val="nil"/>
            </w:tcBorders>
            <w:vAlign w:val="center"/>
          </w:tcPr>
          <w:p w:rsidR="000A30E8" w:rsidRPr="00C90B31" w:rsidRDefault="000A30E8" w:rsidP="000D672A">
            <w:pPr>
              <w:pStyle w:val="2f2"/>
              <w:jc w:val="center"/>
              <w:rPr>
                <w:sz w:val="24"/>
                <w:szCs w:val="24"/>
              </w:rPr>
            </w:pPr>
            <w:r w:rsidRPr="00C90B31">
              <w:rPr>
                <w:sz w:val="24"/>
                <w:szCs w:val="24"/>
              </w:rPr>
              <w:t>Н/С</w:t>
            </w:r>
          </w:p>
        </w:tc>
        <w:tc>
          <w:tcPr>
            <w:tcW w:w="856" w:type="pct"/>
            <w:tcBorders>
              <w:top w:val="single" w:sz="4" w:space="0" w:color="auto"/>
              <w:bottom w:val="nil"/>
            </w:tcBorders>
            <w:vAlign w:val="center"/>
          </w:tcPr>
          <w:p w:rsidR="000A30E8" w:rsidRPr="00C90B31" w:rsidRDefault="000A30E8" w:rsidP="000D672A">
            <w:pPr>
              <w:pStyle w:val="2f2"/>
              <w:jc w:val="center"/>
              <w:rPr>
                <w:sz w:val="24"/>
                <w:szCs w:val="24"/>
              </w:rPr>
            </w:pPr>
            <w:r w:rsidRPr="00C90B31">
              <w:rPr>
                <w:sz w:val="24"/>
                <w:szCs w:val="24"/>
              </w:rPr>
              <w:t>1</w:t>
            </w:r>
          </w:p>
        </w:tc>
      </w:tr>
      <w:tr w:rsidR="000A30E8" w:rsidRPr="00C90B31" w:rsidTr="00D9250C">
        <w:tc>
          <w:tcPr>
            <w:tcW w:w="287" w:type="pct"/>
            <w:tcBorders>
              <w:bottom w:val="nil"/>
            </w:tcBorders>
          </w:tcPr>
          <w:p w:rsidR="000A30E8" w:rsidRPr="00C90B31" w:rsidRDefault="000A30E8" w:rsidP="000D672A">
            <w:pPr>
              <w:pStyle w:val="2f2"/>
              <w:numPr>
                <w:ilvl w:val="0"/>
                <w:numId w:val="7"/>
              </w:numPr>
              <w:ind w:left="0" w:firstLine="0"/>
              <w:jc w:val="center"/>
              <w:rPr>
                <w:sz w:val="24"/>
                <w:szCs w:val="24"/>
              </w:rPr>
            </w:pPr>
          </w:p>
        </w:tc>
        <w:tc>
          <w:tcPr>
            <w:tcW w:w="3004" w:type="pct"/>
            <w:tcBorders>
              <w:bottom w:val="nil"/>
            </w:tcBorders>
          </w:tcPr>
          <w:p w:rsidR="000A30E8" w:rsidRPr="00C90B31" w:rsidRDefault="005413F3" w:rsidP="000D672A">
            <w:pPr>
              <w:pStyle w:val="2f2"/>
              <w:spacing w:before="120" w:after="120"/>
              <w:jc w:val="both"/>
              <w:rPr>
                <w:bCs/>
                <w:sz w:val="24"/>
                <w:szCs w:val="24"/>
              </w:rPr>
            </w:pPr>
            <w:r w:rsidRPr="00C90B31">
              <w:rPr>
                <w:bCs/>
                <w:sz w:val="24"/>
                <w:szCs w:val="24"/>
              </w:rPr>
              <w:t>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w:t>
            </w:r>
          </w:p>
        </w:tc>
        <w:tc>
          <w:tcPr>
            <w:tcW w:w="854" w:type="pct"/>
            <w:tcBorders>
              <w:bottom w:val="nil"/>
            </w:tcBorders>
            <w:vAlign w:val="center"/>
          </w:tcPr>
          <w:p w:rsidR="000A30E8" w:rsidRPr="00C90B31" w:rsidRDefault="000A30E8" w:rsidP="000D672A">
            <w:pPr>
              <w:pStyle w:val="2f2"/>
              <w:jc w:val="center"/>
              <w:rPr>
                <w:sz w:val="24"/>
                <w:szCs w:val="24"/>
              </w:rPr>
            </w:pPr>
            <w:r w:rsidRPr="00C90B31">
              <w:rPr>
                <w:sz w:val="24"/>
                <w:szCs w:val="24"/>
              </w:rPr>
              <w:t>Н/С</w:t>
            </w:r>
          </w:p>
        </w:tc>
        <w:tc>
          <w:tcPr>
            <w:tcW w:w="856" w:type="pct"/>
            <w:tcBorders>
              <w:bottom w:val="nil"/>
            </w:tcBorders>
            <w:vAlign w:val="center"/>
          </w:tcPr>
          <w:p w:rsidR="000A30E8" w:rsidRPr="00C90B31" w:rsidRDefault="000A30E8" w:rsidP="000D672A">
            <w:pPr>
              <w:pStyle w:val="2f2"/>
              <w:jc w:val="center"/>
              <w:rPr>
                <w:sz w:val="24"/>
                <w:szCs w:val="24"/>
              </w:rPr>
            </w:pPr>
            <w:r w:rsidRPr="00C90B31">
              <w:rPr>
                <w:sz w:val="24"/>
                <w:szCs w:val="24"/>
              </w:rPr>
              <w:t>1</w:t>
            </w:r>
          </w:p>
        </w:tc>
      </w:tr>
      <w:tr w:rsidR="000A30E8" w:rsidRPr="00C90B31" w:rsidTr="00D9250C">
        <w:tc>
          <w:tcPr>
            <w:tcW w:w="287" w:type="pct"/>
          </w:tcPr>
          <w:p w:rsidR="000A30E8" w:rsidRPr="00C90B31" w:rsidRDefault="000A30E8" w:rsidP="000D672A">
            <w:pPr>
              <w:pStyle w:val="2f2"/>
              <w:numPr>
                <w:ilvl w:val="0"/>
                <w:numId w:val="7"/>
              </w:numPr>
              <w:ind w:left="0" w:firstLine="0"/>
              <w:jc w:val="center"/>
              <w:rPr>
                <w:sz w:val="24"/>
                <w:szCs w:val="24"/>
              </w:rPr>
            </w:pPr>
          </w:p>
        </w:tc>
        <w:tc>
          <w:tcPr>
            <w:tcW w:w="3004" w:type="pct"/>
          </w:tcPr>
          <w:p w:rsidR="000A30E8" w:rsidRPr="00C90B31" w:rsidRDefault="00D9250C" w:rsidP="000D672A">
            <w:pPr>
              <w:tabs>
                <w:tab w:val="left" w:pos="851"/>
              </w:tabs>
              <w:spacing w:before="120" w:after="120" w:line="240" w:lineRule="auto"/>
              <w:rPr>
                <w:sz w:val="24"/>
                <w:szCs w:val="24"/>
              </w:rPr>
            </w:pPr>
            <w:r w:rsidRPr="00C90B31">
              <w:rPr>
                <w:rFonts w:ascii="Times New Roman" w:hAnsi="Times New Roman"/>
                <w:color w:val="000000"/>
                <w:sz w:val="24"/>
                <w:szCs w:val="24"/>
              </w:rPr>
              <w:t>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w:t>
            </w:r>
          </w:p>
        </w:tc>
        <w:tc>
          <w:tcPr>
            <w:tcW w:w="854" w:type="pct"/>
            <w:vAlign w:val="center"/>
          </w:tcPr>
          <w:p w:rsidR="000A30E8" w:rsidRPr="00C90B31" w:rsidRDefault="000A30E8" w:rsidP="000D672A">
            <w:pPr>
              <w:pStyle w:val="2f2"/>
              <w:jc w:val="center"/>
              <w:rPr>
                <w:sz w:val="24"/>
                <w:szCs w:val="24"/>
              </w:rPr>
            </w:pPr>
            <w:r w:rsidRPr="00C90B31">
              <w:rPr>
                <w:sz w:val="24"/>
                <w:szCs w:val="24"/>
              </w:rPr>
              <w:t>Н/С</w:t>
            </w:r>
          </w:p>
        </w:tc>
        <w:tc>
          <w:tcPr>
            <w:tcW w:w="856" w:type="pct"/>
            <w:vAlign w:val="center"/>
          </w:tcPr>
          <w:p w:rsidR="000A30E8" w:rsidRPr="00C90B31" w:rsidRDefault="000A30E8" w:rsidP="000D672A">
            <w:pPr>
              <w:pStyle w:val="2f2"/>
              <w:jc w:val="center"/>
              <w:rPr>
                <w:sz w:val="24"/>
                <w:szCs w:val="24"/>
              </w:rPr>
            </w:pPr>
            <w:r w:rsidRPr="00C90B31">
              <w:rPr>
                <w:sz w:val="24"/>
                <w:szCs w:val="24"/>
              </w:rPr>
              <w:t>1</w:t>
            </w:r>
          </w:p>
        </w:tc>
      </w:tr>
    </w:tbl>
    <w:p w:rsidR="00CA74B2" w:rsidRPr="00C90B31" w:rsidRDefault="000A30E8" w:rsidP="00761501">
      <w:pPr>
        <w:spacing w:after="0" w:line="240" w:lineRule="auto"/>
        <w:rPr>
          <w:color w:val="833C0B"/>
        </w:rPr>
      </w:pPr>
      <w:r w:rsidRPr="00C90B31">
        <w:rPr>
          <w:rFonts w:ascii="Times New Roman" w:hAnsi="Times New Roman"/>
          <w:color w:val="0000FF"/>
          <w:sz w:val="24"/>
          <w:szCs w:val="24"/>
        </w:rPr>
        <w:br w:type="page"/>
      </w:r>
      <w:r w:rsidR="00CA74B2" w:rsidRPr="00C90B31">
        <w:rPr>
          <w:color w:val="833C0B"/>
        </w:rPr>
        <w:lastRenderedPageBreak/>
        <w:t>Оглавление</w:t>
      </w:r>
    </w:p>
    <w:p w:rsidR="00A8630C" w:rsidRDefault="00CA74B2">
      <w:pPr>
        <w:pStyle w:val="11"/>
        <w:tabs>
          <w:tab w:val="left" w:pos="480"/>
        </w:tabs>
        <w:rPr>
          <w:rFonts w:asciiTheme="minorHAnsi" w:eastAsiaTheme="minorEastAsia" w:hAnsiTheme="minorHAnsi" w:cstheme="minorBidi"/>
          <w:bCs w:val="0"/>
          <w:caps w:val="0"/>
          <w:sz w:val="22"/>
          <w:szCs w:val="22"/>
        </w:rPr>
      </w:pPr>
      <w:r w:rsidRPr="00C90B31">
        <w:fldChar w:fldCharType="begin"/>
      </w:r>
      <w:r w:rsidRPr="00C90B31">
        <w:instrText xml:space="preserve"> TOC \o "1-3" \h \z \u </w:instrText>
      </w:r>
      <w:r w:rsidRPr="00C90B31">
        <w:fldChar w:fldCharType="separate"/>
      </w:r>
      <w:hyperlink w:anchor="_Toc63417056" w:history="1">
        <w:r w:rsidR="00A8630C" w:rsidRPr="00A35FE1">
          <w:rPr>
            <w:rStyle w:val="a7"/>
          </w:rPr>
          <w:t>1.</w:t>
        </w:r>
        <w:r w:rsidR="00A8630C">
          <w:rPr>
            <w:rFonts w:asciiTheme="minorHAnsi" w:eastAsiaTheme="minorEastAsia" w:hAnsiTheme="minorHAnsi" w:cstheme="minorBidi"/>
            <w:bCs w:val="0"/>
            <w:caps w:val="0"/>
            <w:sz w:val="22"/>
            <w:szCs w:val="22"/>
          </w:rPr>
          <w:tab/>
        </w:r>
        <w:r w:rsidR="00A8630C" w:rsidRPr="00A35FE1">
          <w:rPr>
            <w:rStyle w:val="a7"/>
          </w:rPr>
          <w:t>сведения о планах и программах комплексного  социально-экономического развития КАМЕШКИРСКОГО района</w:t>
        </w:r>
        <w:r w:rsidR="00A8630C">
          <w:rPr>
            <w:webHidden/>
          </w:rPr>
          <w:tab/>
        </w:r>
        <w:r w:rsidR="00A8630C">
          <w:rPr>
            <w:webHidden/>
          </w:rPr>
          <w:fldChar w:fldCharType="begin"/>
        </w:r>
        <w:r w:rsidR="00A8630C">
          <w:rPr>
            <w:webHidden/>
          </w:rPr>
          <w:instrText xml:space="preserve"> PAGEREF _Toc63417056 \h </w:instrText>
        </w:r>
        <w:r w:rsidR="00A8630C">
          <w:rPr>
            <w:webHidden/>
          </w:rPr>
        </w:r>
        <w:r w:rsidR="00A8630C">
          <w:rPr>
            <w:webHidden/>
          </w:rPr>
          <w:fldChar w:fldCharType="separate"/>
        </w:r>
        <w:r w:rsidR="00A8630C">
          <w:rPr>
            <w:webHidden/>
          </w:rPr>
          <w:t>5</w:t>
        </w:r>
        <w:r w:rsidR="00A8630C">
          <w:rPr>
            <w:webHidden/>
          </w:rPr>
          <w:fldChar w:fldCharType="end"/>
        </w:r>
      </w:hyperlink>
    </w:p>
    <w:p w:rsidR="00A8630C" w:rsidRDefault="00A8630C">
      <w:pPr>
        <w:pStyle w:val="23"/>
        <w:tabs>
          <w:tab w:val="left" w:pos="880"/>
        </w:tabs>
        <w:rPr>
          <w:rFonts w:asciiTheme="minorHAnsi" w:eastAsiaTheme="minorEastAsia" w:hAnsiTheme="minorHAnsi" w:cstheme="minorBidi"/>
          <w:smallCaps w:val="0"/>
          <w:sz w:val="22"/>
          <w:szCs w:val="22"/>
        </w:rPr>
      </w:pPr>
      <w:hyperlink w:anchor="_Toc63417057" w:history="1">
        <w:r w:rsidRPr="00A35FE1">
          <w:rPr>
            <w:rStyle w:val="a7"/>
            <w:caps/>
          </w:rPr>
          <w:t>1.1.</w:t>
        </w:r>
        <w:r>
          <w:rPr>
            <w:rFonts w:asciiTheme="minorHAnsi" w:eastAsiaTheme="minorEastAsia" w:hAnsiTheme="minorHAnsi" w:cstheme="minorBidi"/>
            <w:smallCaps w:val="0"/>
            <w:sz w:val="22"/>
            <w:szCs w:val="22"/>
          </w:rPr>
          <w:tab/>
        </w:r>
        <w:r w:rsidRPr="00A35FE1">
          <w:rPr>
            <w:rStyle w:val="a7"/>
            <w:caps/>
          </w:rPr>
          <w:t>Требования действующего законодательства</w:t>
        </w:r>
        <w:r>
          <w:rPr>
            <w:webHidden/>
          </w:rPr>
          <w:tab/>
        </w:r>
        <w:r>
          <w:rPr>
            <w:webHidden/>
          </w:rPr>
          <w:fldChar w:fldCharType="begin"/>
        </w:r>
        <w:r>
          <w:rPr>
            <w:webHidden/>
          </w:rPr>
          <w:instrText xml:space="preserve"> PAGEREF _Toc63417057 \h </w:instrText>
        </w:r>
        <w:r>
          <w:rPr>
            <w:webHidden/>
          </w:rPr>
        </w:r>
        <w:r>
          <w:rPr>
            <w:webHidden/>
          </w:rPr>
          <w:fldChar w:fldCharType="separate"/>
        </w:r>
        <w:r>
          <w:rPr>
            <w:webHidden/>
          </w:rPr>
          <w:t>5</w:t>
        </w:r>
        <w:r>
          <w:rPr>
            <w:webHidden/>
          </w:rPr>
          <w:fldChar w:fldCharType="end"/>
        </w:r>
      </w:hyperlink>
    </w:p>
    <w:p w:rsidR="00A8630C" w:rsidRDefault="00A8630C">
      <w:pPr>
        <w:pStyle w:val="23"/>
        <w:tabs>
          <w:tab w:val="left" w:pos="880"/>
        </w:tabs>
        <w:rPr>
          <w:rFonts w:asciiTheme="minorHAnsi" w:eastAsiaTheme="minorEastAsia" w:hAnsiTheme="minorHAnsi" w:cstheme="minorBidi"/>
          <w:smallCaps w:val="0"/>
          <w:sz w:val="22"/>
          <w:szCs w:val="22"/>
        </w:rPr>
      </w:pPr>
      <w:hyperlink w:anchor="_Toc63417058" w:history="1">
        <w:r w:rsidRPr="00A35FE1">
          <w:rPr>
            <w:rStyle w:val="a7"/>
            <w:caps/>
          </w:rPr>
          <w:t>1.2.</w:t>
        </w:r>
        <w:r>
          <w:rPr>
            <w:rFonts w:asciiTheme="minorHAnsi" w:eastAsiaTheme="minorEastAsia" w:hAnsiTheme="minorHAnsi" w:cstheme="minorBidi"/>
            <w:smallCaps w:val="0"/>
            <w:sz w:val="22"/>
            <w:szCs w:val="22"/>
          </w:rPr>
          <w:tab/>
        </w:r>
        <w:r w:rsidRPr="00A35FE1">
          <w:rPr>
            <w:rStyle w:val="a7"/>
            <w:caps/>
          </w:rPr>
          <w:t>Исходная проектная документация и иные графические материалы</w:t>
        </w:r>
        <w:r>
          <w:rPr>
            <w:webHidden/>
          </w:rPr>
          <w:tab/>
        </w:r>
        <w:r>
          <w:rPr>
            <w:webHidden/>
          </w:rPr>
          <w:fldChar w:fldCharType="begin"/>
        </w:r>
        <w:r>
          <w:rPr>
            <w:webHidden/>
          </w:rPr>
          <w:instrText xml:space="preserve"> PAGEREF _Toc63417058 \h </w:instrText>
        </w:r>
        <w:r>
          <w:rPr>
            <w:webHidden/>
          </w:rPr>
        </w:r>
        <w:r>
          <w:rPr>
            <w:webHidden/>
          </w:rPr>
          <w:fldChar w:fldCharType="separate"/>
        </w:r>
        <w:r>
          <w:rPr>
            <w:webHidden/>
          </w:rPr>
          <w:t>6</w:t>
        </w:r>
        <w:r>
          <w:rPr>
            <w:webHidden/>
          </w:rPr>
          <w:fldChar w:fldCharType="end"/>
        </w:r>
      </w:hyperlink>
    </w:p>
    <w:p w:rsidR="00A8630C" w:rsidRDefault="00A8630C">
      <w:pPr>
        <w:pStyle w:val="23"/>
        <w:tabs>
          <w:tab w:val="left" w:pos="880"/>
        </w:tabs>
        <w:rPr>
          <w:rFonts w:asciiTheme="minorHAnsi" w:eastAsiaTheme="minorEastAsia" w:hAnsiTheme="minorHAnsi" w:cstheme="minorBidi"/>
          <w:smallCaps w:val="0"/>
          <w:sz w:val="22"/>
          <w:szCs w:val="22"/>
        </w:rPr>
      </w:pPr>
      <w:hyperlink w:anchor="_Toc63417059" w:history="1">
        <w:r w:rsidRPr="00A35FE1">
          <w:rPr>
            <w:rStyle w:val="a7"/>
            <w:caps/>
          </w:rPr>
          <w:t>1.3.</w:t>
        </w:r>
        <w:r>
          <w:rPr>
            <w:rFonts w:asciiTheme="minorHAnsi" w:eastAsiaTheme="minorEastAsia" w:hAnsiTheme="minorHAnsi" w:cstheme="minorBidi"/>
            <w:smallCaps w:val="0"/>
            <w:sz w:val="22"/>
            <w:szCs w:val="22"/>
          </w:rPr>
          <w:tab/>
        </w:r>
        <w:r w:rsidRPr="00A35FE1">
          <w:rPr>
            <w:rStyle w:val="a7"/>
            <w:caps/>
          </w:rPr>
          <w:t>Документы социально экономического развития</w:t>
        </w:r>
        <w:r>
          <w:rPr>
            <w:webHidden/>
          </w:rPr>
          <w:tab/>
        </w:r>
        <w:r>
          <w:rPr>
            <w:webHidden/>
          </w:rPr>
          <w:fldChar w:fldCharType="begin"/>
        </w:r>
        <w:r>
          <w:rPr>
            <w:webHidden/>
          </w:rPr>
          <w:instrText xml:space="preserve"> PAGEREF _Toc63417059 \h </w:instrText>
        </w:r>
        <w:r>
          <w:rPr>
            <w:webHidden/>
          </w:rPr>
        </w:r>
        <w:r>
          <w:rPr>
            <w:webHidden/>
          </w:rPr>
          <w:fldChar w:fldCharType="separate"/>
        </w:r>
        <w:r>
          <w:rPr>
            <w:webHidden/>
          </w:rPr>
          <w:t>7</w:t>
        </w:r>
        <w:r>
          <w:rPr>
            <w:webHidden/>
          </w:rPr>
          <w:fldChar w:fldCharType="end"/>
        </w:r>
      </w:hyperlink>
    </w:p>
    <w:p w:rsidR="00A8630C" w:rsidRDefault="00A8630C">
      <w:pPr>
        <w:pStyle w:val="23"/>
        <w:tabs>
          <w:tab w:val="left" w:pos="880"/>
        </w:tabs>
        <w:rPr>
          <w:rFonts w:asciiTheme="minorHAnsi" w:eastAsiaTheme="minorEastAsia" w:hAnsiTheme="minorHAnsi" w:cstheme="minorBidi"/>
          <w:smallCaps w:val="0"/>
          <w:sz w:val="22"/>
          <w:szCs w:val="22"/>
        </w:rPr>
      </w:pPr>
      <w:hyperlink w:anchor="_Toc63417060" w:history="1">
        <w:r w:rsidRPr="00A35FE1">
          <w:rPr>
            <w:rStyle w:val="a7"/>
            <w:caps/>
          </w:rPr>
          <w:t>1.4.</w:t>
        </w:r>
        <w:r>
          <w:rPr>
            <w:rFonts w:asciiTheme="minorHAnsi" w:eastAsiaTheme="minorEastAsia" w:hAnsiTheme="minorHAnsi" w:cstheme="minorBidi"/>
            <w:smallCaps w:val="0"/>
            <w:sz w:val="22"/>
            <w:szCs w:val="22"/>
          </w:rPr>
          <w:tab/>
        </w:r>
        <w:r w:rsidRPr="00A35FE1">
          <w:rPr>
            <w:rStyle w:val="a7"/>
            <w:caps/>
          </w:rPr>
          <w:t>Федеральные, региональные и муниципальные программы</w:t>
        </w:r>
        <w:r>
          <w:rPr>
            <w:webHidden/>
          </w:rPr>
          <w:tab/>
        </w:r>
        <w:r>
          <w:rPr>
            <w:webHidden/>
          </w:rPr>
          <w:fldChar w:fldCharType="begin"/>
        </w:r>
        <w:r>
          <w:rPr>
            <w:webHidden/>
          </w:rPr>
          <w:instrText xml:space="preserve"> PAGEREF _Toc63417060 \h </w:instrText>
        </w:r>
        <w:r>
          <w:rPr>
            <w:webHidden/>
          </w:rPr>
        </w:r>
        <w:r>
          <w:rPr>
            <w:webHidden/>
          </w:rPr>
          <w:fldChar w:fldCharType="separate"/>
        </w:r>
        <w:r>
          <w:rPr>
            <w:webHidden/>
          </w:rPr>
          <w:t>7</w:t>
        </w:r>
        <w:r>
          <w:rPr>
            <w:webHidden/>
          </w:rPr>
          <w:fldChar w:fldCharType="end"/>
        </w:r>
      </w:hyperlink>
    </w:p>
    <w:p w:rsidR="00A8630C" w:rsidRDefault="00A8630C">
      <w:pPr>
        <w:pStyle w:val="11"/>
        <w:rPr>
          <w:rFonts w:asciiTheme="minorHAnsi" w:eastAsiaTheme="minorEastAsia" w:hAnsiTheme="minorHAnsi" w:cstheme="minorBidi"/>
          <w:bCs w:val="0"/>
          <w:caps w:val="0"/>
          <w:sz w:val="22"/>
          <w:szCs w:val="22"/>
        </w:rPr>
      </w:pPr>
      <w:hyperlink w:anchor="_Toc63417061" w:history="1">
        <w:r w:rsidRPr="00A35FE1">
          <w:rPr>
            <w:rStyle w:val="a7"/>
          </w:rPr>
          <w:t>2.обоснование выбранного варианта размещения объектов местного значения КАМЕШКИРСКОГО района</w:t>
        </w:r>
        <w:r>
          <w:rPr>
            <w:webHidden/>
          </w:rPr>
          <w:tab/>
        </w:r>
        <w:r>
          <w:rPr>
            <w:webHidden/>
          </w:rPr>
          <w:fldChar w:fldCharType="begin"/>
        </w:r>
        <w:r>
          <w:rPr>
            <w:webHidden/>
          </w:rPr>
          <w:instrText xml:space="preserve"> PAGEREF _Toc63417061 \h </w:instrText>
        </w:r>
        <w:r>
          <w:rPr>
            <w:webHidden/>
          </w:rPr>
        </w:r>
        <w:r>
          <w:rPr>
            <w:webHidden/>
          </w:rPr>
          <w:fldChar w:fldCharType="separate"/>
        </w:r>
        <w:r>
          <w:rPr>
            <w:webHidden/>
          </w:rPr>
          <w:t>10</w:t>
        </w:r>
        <w:r>
          <w:rPr>
            <w:webHidden/>
          </w:rPr>
          <w:fldChar w:fldCharType="end"/>
        </w:r>
      </w:hyperlink>
    </w:p>
    <w:p w:rsidR="00A8630C" w:rsidRDefault="00A8630C">
      <w:pPr>
        <w:pStyle w:val="23"/>
        <w:tabs>
          <w:tab w:val="left" w:pos="880"/>
        </w:tabs>
        <w:rPr>
          <w:rFonts w:asciiTheme="minorHAnsi" w:eastAsiaTheme="minorEastAsia" w:hAnsiTheme="minorHAnsi" w:cstheme="minorBidi"/>
          <w:smallCaps w:val="0"/>
          <w:sz w:val="22"/>
          <w:szCs w:val="22"/>
        </w:rPr>
      </w:pPr>
      <w:hyperlink w:anchor="_Toc63417062" w:history="1">
        <w:r w:rsidRPr="00A35FE1">
          <w:rPr>
            <w:rStyle w:val="a7"/>
            <w:caps/>
          </w:rPr>
          <w:t>2.1.</w:t>
        </w:r>
        <w:r>
          <w:rPr>
            <w:rFonts w:asciiTheme="minorHAnsi" w:eastAsiaTheme="minorEastAsia" w:hAnsiTheme="minorHAnsi" w:cstheme="minorBidi"/>
            <w:smallCaps w:val="0"/>
            <w:sz w:val="22"/>
            <w:szCs w:val="22"/>
          </w:rPr>
          <w:tab/>
        </w:r>
        <w:r w:rsidRPr="00A35FE1">
          <w:rPr>
            <w:rStyle w:val="a7"/>
            <w:caps/>
          </w:rPr>
          <w:t>Анализ современного использования территории КАМЕШКИРСКОГО района, возможных направлений ее развития и прогнозируемых ограничений ее использования</w:t>
        </w:r>
        <w:r>
          <w:rPr>
            <w:webHidden/>
          </w:rPr>
          <w:tab/>
        </w:r>
        <w:r>
          <w:rPr>
            <w:webHidden/>
          </w:rPr>
          <w:fldChar w:fldCharType="begin"/>
        </w:r>
        <w:r>
          <w:rPr>
            <w:webHidden/>
          </w:rPr>
          <w:instrText xml:space="preserve"> PAGEREF _Toc63417062 \h </w:instrText>
        </w:r>
        <w:r>
          <w:rPr>
            <w:webHidden/>
          </w:rPr>
        </w:r>
        <w:r>
          <w:rPr>
            <w:webHidden/>
          </w:rPr>
          <w:fldChar w:fldCharType="separate"/>
        </w:r>
        <w:r>
          <w:rPr>
            <w:webHidden/>
          </w:rPr>
          <w:t>10</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3" w:history="1">
        <w:r w:rsidRPr="00A35FE1">
          <w:rPr>
            <w:rStyle w:val="a7"/>
          </w:rPr>
          <w:t>2.1.1. Общая характеристика Камешкирского района Пензенской области</w:t>
        </w:r>
        <w:r>
          <w:rPr>
            <w:webHidden/>
          </w:rPr>
          <w:tab/>
        </w:r>
        <w:r>
          <w:rPr>
            <w:webHidden/>
          </w:rPr>
          <w:fldChar w:fldCharType="begin"/>
        </w:r>
        <w:r>
          <w:rPr>
            <w:webHidden/>
          </w:rPr>
          <w:instrText xml:space="preserve"> PAGEREF _Toc63417063 \h </w:instrText>
        </w:r>
        <w:r>
          <w:rPr>
            <w:webHidden/>
          </w:rPr>
        </w:r>
        <w:r>
          <w:rPr>
            <w:webHidden/>
          </w:rPr>
          <w:fldChar w:fldCharType="separate"/>
        </w:r>
        <w:r>
          <w:rPr>
            <w:webHidden/>
          </w:rPr>
          <w:t>10</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4" w:history="1">
        <w:r w:rsidRPr="00A35FE1">
          <w:rPr>
            <w:rStyle w:val="a7"/>
          </w:rPr>
          <w:t>2.1.2. Анализ природно-ресурсного потенциала и экологической ситуации как основы социально-экономического и пространственного развития территории Камешкирского района</w:t>
        </w:r>
        <w:r>
          <w:rPr>
            <w:webHidden/>
          </w:rPr>
          <w:tab/>
        </w:r>
        <w:r>
          <w:rPr>
            <w:webHidden/>
          </w:rPr>
          <w:fldChar w:fldCharType="begin"/>
        </w:r>
        <w:r>
          <w:rPr>
            <w:webHidden/>
          </w:rPr>
          <w:instrText xml:space="preserve"> PAGEREF _Toc63417064 \h </w:instrText>
        </w:r>
        <w:r>
          <w:rPr>
            <w:webHidden/>
          </w:rPr>
        </w:r>
        <w:r>
          <w:rPr>
            <w:webHidden/>
          </w:rPr>
          <w:fldChar w:fldCharType="separate"/>
        </w:r>
        <w:r>
          <w:rPr>
            <w:webHidden/>
          </w:rPr>
          <w:t>12</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5" w:history="1">
        <w:r w:rsidRPr="00A35FE1">
          <w:rPr>
            <w:rStyle w:val="a7"/>
          </w:rPr>
          <w:t>2.1.3. Социально-экономический потенциал развития территории</w:t>
        </w:r>
        <w:r>
          <w:rPr>
            <w:webHidden/>
          </w:rPr>
          <w:tab/>
        </w:r>
        <w:r>
          <w:rPr>
            <w:webHidden/>
          </w:rPr>
          <w:fldChar w:fldCharType="begin"/>
        </w:r>
        <w:r>
          <w:rPr>
            <w:webHidden/>
          </w:rPr>
          <w:instrText xml:space="preserve"> PAGEREF _Toc63417065 \h </w:instrText>
        </w:r>
        <w:r>
          <w:rPr>
            <w:webHidden/>
          </w:rPr>
        </w:r>
        <w:r>
          <w:rPr>
            <w:webHidden/>
          </w:rPr>
          <w:fldChar w:fldCharType="separate"/>
        </w:r>
        <w:r>
          <w:rPr>
            <w:webHidden/>
          </w:rPr>
          <w:t>32</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6" w:history="1">
        <w:r w:rsidRPr="00A35FE1">
          <w:rPr>
            <w:rStyle w:val="a7"/>
          </w:rPr>
          <w:t>2.1.4. Демографический потенциал</w:t>
        </w:r>
        <w:r>
          <w:rPr>
            <w:webHidden/>
          </w:rPr>
          <w:tab/>
        </w:r>
        <w:r>
          <w:rPr>
            <w:webHidden/>
          </w:rPr>
          <w:fldChar w:fldCharType="begin"/>
        </w:r>
        <w:r>
          <w:rPr>
            <w:webHidden/>
          </w:rPr>
          <w:instrText xml:space="preserve"> PAGEREF _Toc63417066 \h </w:instrText>
        </w:r>
        <w:r>
          <w:rPr>
            <w:webHidden/>
          </w:rPr>
        </w:r>
        <w:r>
          <w:rPr>
            <w:webHidden/>
          </w:rPr>
          <w:fldChar w:fldCharType="separate"/>
        </w:r>
        <w:r>
          <w:rPr>
            <w:webHidden/>
          </w:rPr>
          <w:t>48</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7" w:history="1">
        <w:r w:rsidRPr="00A35FE1">
          <w:rPr>
            <w:rStyle w:val="a7"/>
          </w:rPr>
          <w:t>2.1.5. Функционально-планировочная структура территории.</w:t>
        </w:r>
        <w:r>
          <w:rPr>
            <w:webHidden/>
          </w:rPr>
          <w:tab/>
        </w:r>
        <w:r>
          <w:rPr>
            <w:webHidden/>
          </w:rPr>
          <w:fldChar w:fldCharType="begin"/>
        </w:r>
        <w:r>
          <w:rPr>
            <w:webHidden/>
          </w:rPr>
          <w:instrText xml:space="preserve"> PAGEREF _Toc63417067 \h </w:instrText>
        </w:r>
        <w:r>
          <w:rPr>
            <w:webHidden/>
          </w:rPr>
        </w:r>
        <w:r>
          <w:rPr>
            <w:webHidden/>
          </w:rPr>
          <w:fldChar w:fldCharType="separate"/>
        </w:r>
        <w:r>
          <w:rPr>
            <w:webHidden/>
          </w:rPr>
          <w:t>54</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8" w:history="1">
        <w:r w:rsidRPr="00A35FE1">
          <w:rPr>
            <w:rStyle w:val="a7"/>
          </w:rPr>
          <w:t>2.1.6.  Инженерно-транспортная инфраструктура Камешкирского района</w:t>
        </w:r>
        <w:r>
          <w:rPr>
            <w:webHidden/>
          </w:rPr>
          <w:tab/>
        </w:r>
        <w:r>
          <w:rPr>
            <w:webHidden/>
          </w:rPr>
          <w:fldChar w:fldCharType="begin"/>
        </w:r>
        <w:r>
          <w:rPr>
            <w:webHidden/>
          </w:rPr>
          <w:instrText xml:space="preserve"> PAGEREF _Toc63417068 \h </w:instrText>
        </w:r>
        <w:r>
          <w:rPr>
            <w:webHidden/>
          </w:rPr>
        </w:r>
        <w:r>
          <w:rPr>
            <w:webHidden/>
          </w:rPr>
          <w:fldChar w:fldCharType="separate"/>
        </w:r>
        <w:r>
          <w:rPr>
            <w:webHidden/>
          </w:rPr>
          <w:t>59</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69" w:history="1">
        <w:r w:rsidRPr="00A35FE1">
          <w:rPr>
            <w:rStyle w:val="a7"/>
          </w:rPr>
          <w:t>2.1.7. Социальная инфраструктура Камешкирского района</w:t>
        </w:r>
        <w:r>
          <w:rPr>
            <w:webHidden/>
          </w:rPr>
          <w:tab/>
        </w:r>
        <w:r>
          <w:rPr>
            <w:webHidden/>
          </w:rPr>
          <w:fldChar w:fldCharType="begin"/>
        </w:r>
        <w:r>
          <w:rPr>
            <w:webHidden/>
          </w:rPr>
          <w:instrText xml:space="preserve"> PAGEREF _Toc63417069 \h </w:instrText>
        </w:r>
        <w:r>
          <w:rPr>
            <w:webHidden/>
          </w:rPr>
        </w:r>
        <w:r>
          <w:rPr>
            <w:webHidden/>
          </w:rPr>
          <w:fldChar w:fldCharType="separate"/>
        </w:r>
        <w:r>
          <w:rPr>
            <w:webHidden/>
          </w:rPr>
          <w:t>74</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70" w:history="1">
        <w:r w:rsidRPr="00A35FE1">
          <w:rPr>
            <w:rStyle w:val="a7"/>
          </w:rPr>
          <w:t>2.1.8. Зоны с особыми условиями использования территории</w:t>
        </w:r>
        <w:r>
          <w:rPr>
            <w:webHidden/>
          </w:rPr>
          <w:tab/>
        </w:r>
        <w:r>
          <w:rPr>
            <w:webHidden/>
          </w:rPr>
          <w:fldChar w:fldCharType="begin"/>
        </w:r>
        <w:r>
          <w:rPr>
            <w:webHidden/>
          </w:rPr>
          <w:instrText xml:space="preserve"> PAGEREF _Toc63417070 \h </w:instrText>
        </w:r>
        <w:r>
          <w:rPr>
            <w:webHidden/>
          </w:rPr>
        </w:r>
        <w:r>
          <w:rPr>
            <w:webHidden/>
          </w:rPr>
          <w:fldChar w:fldCharType="separate"/>
        </w:r>
        <w:r>
          <w:rPr>
            <w:webHidden/>
          </w:rPr>
          <w:t>90</w:t>
        </w:r>
        <w:r>
          <w:rPr>
            <w:webHidden/>
          </w:rPr>
          <w:fldChar w:fldCharType="end"/>
        </w:r>
      </w:hyperlink>
    </w:p>
    <w:p w:rsidR="00A8630C" w:rsidRDefault="00A8630C">
      <w:pPr>
        <w:pStyle w:val="23"/>
        <w:tabs>
          <w:tab w:val="left" w:pos="880"/>
        </w:tabs>
        <w:rPr>
          <w:rFonts w:asciiTheme="minorHAnsi" w:eastAsiaTheme="minorEastAsia" w:hAnsiTheme="minorHAnsi" w:cstheme="minorBidi"/>
          <w:smallCaps w:val="0"/>
          <w:sz w:val="22"/>
          <w:szCs w:val="22"/>
        </w:rPr>
      </w:pPr>
      <w:hyperlink w:anchor="_Toc63417071" w:history="1">
        <w:r w:rsidRPr="00A35FE1">
          <w:rPr>
            <w:rStyle w:val="a7"/>
            <w:caps/>
          </w:rPr>
          <w:t>2.2.</w:t>
        </w:r>
        <w:r>
          <w:rPr>
            <w:rFonts w:asciiTheme="minorHAnsi" w:eastAsiaTheme="minorEastAsia" w:hAnsiTheme="minorHAnsi" w:cstheme="minorBidi"/>
            <w:smallCaps w:val="0"/>
            <w:sz w:val="22"/>
            <w:szCs w:val="22"/>
          </w:rPr>
          <w:tab/>
        </w:r>
        <w:r w:rsidRPr="00A35FE1">
          <w:rPr>
            <w:rStyle w:val="a7"/>
            <w:caps/>
          </w:rPr>
          <w:t>Варианты размещения объектов местного значения  КАМЕШКИРСКОГО района</w:t>
        </w:r>
        <w:r>
          <w:rPr>
            <w:webHidden/>
          </w:rPr>
          <w:tab/>
        </w:r>
        <w:r>
          <w:rPr>
            <w:webHidden/>
          </w:rPr>
          <w:fldChar w:fldCharType="begin"/>
        </w:r>
        <w:r>
          <w:rPr>
            <w:webHidden/>
          </w:rPr>
          <w:instrText xml:space="preserve"> PAGEREF _Toc63417071 \h </w:instrText>
        </w:r>
        <w:r>
          <w:rPr>
            <w:webHidden/>
          </w:rPr>
        </w:r>
        <w:r>
          <w:rPr>
            <w:webHidden/>
          </w:rPr>
          <w:fldChar w:fldCharType="separate"/>
        </w:r>
        <w:r>
          <w:rPr>
            <w:webHidden/>
          </w:rPr>
          <w:t>110</w:t>
        </w:r>
        <w:r>
          <w:rPr>
            <w:webHidden/>
          </w:rPr>
          <w:fldChar w:fldCharType="end"/>
        </w:r>
      </w:hyperlink>
    </w:p>
    <w:p w:rsidR="00A8630C" w:rsidRDefault="00A8630C">
      <w:pPr>
        <w:pStyle w:val="11"/>
        <w:tabs>
          <w:tab w:val="left" w:pos="480"/>
        </w:tabs>
        <w:rPr>
          <w:rFonts w:asciiTheme="minorHAnsi" w:eastAsiaTheme="minorEastAsia" w:hAnsiTheme="minorHAnsi" w:cstheme="minorBidi"/>
          <w:bCs w:val="0"/>
          <w:caps w:val="0"/>
          <w:sz w:val="22"/>
          <w:szCs w:val="22"/>
        </w:rPr>
      </w:pPr>
      <w:hyperlink w:anchor="_Toc63417072" w:history="1">
        <w:r w:rsidRPr="00A35FE1">
          <w:rPr>
            <w:rStyle w:val="a7"/>
          </w:rPr>
          <w:t>3.</w:t>
        </w:r>
        <w:r>
          <w:rPr>
            <w:rFonts w:asciiTheme="minorHAnsi" w:eastAsiaTheme="minorEastAsia" w:hAnsiTheme="minorHAnsi" w:cstheme="minorBidi"/>
            <w:bCs w:val="0"/>
            <w:caps w:val="0"/>
            <w:sz w:val="22"/>
            <w:szCs w:val="22"/>
          </w:rPr>
          <w:tab/>
        </w:r>
        <w:r w:rsidRPr="00A35FE1">
          <w:rPr>
            <w:rStyle w:val="a7"/>
          </w:rPr>
          <w:t>оценка возможного влияния планируемых для размещения объектов местного значения муниципального района на комплексное развитие территории</w:t>
        </w:r>
        <w:r>
          <w:rPr>
            <w:webHidden/>
          </w:rPr>
          <w:tab/>
        </w:r>
        <w:r>
          <w:rPr>
            <w:webHidden/>
          </w:rPr>
          <w:fldChar w:fldCharType="begin"/>
        </w:r>
        <w:r>
          <w:rPr>
            <w:webHidden/>
          </w:rPr>
          <w:instrText xml:space="preserve"> PAGEREF _Toc63417072 \h </w:instrText>
        </w:r>
        <w:r>
          <w:rPr>
            <w:webHidden/>
          </w:rPr>
        </w:r>
        <w:r>
          <w:rPr>
            <w:webHidden/>
          </w:rPr>
          <w:fldChar w:fldCharType="separate"/>
        </w:r>
        <w:r>
          <w:rPr>
            <w:webHidden/>
          </w:rPr>
          <w:t>121</w:t>
        </w:r>
        <w:r>
          <w:rPr>
            <w:webHidden/>
          </w:rPr>
          <w:fldChar w:fldCharType="end"/>
        </w:r>
      </w:hyperlink>
    </w:p>
    <w:p w:rsidR="00A8630C" w:rsidRDefault="00A8630C">
      <w:pPr>
        <w:pStyle w:val="11"/>
        <w:tabs>
          <w:tab w:val="left" w:pos="480"/>
        </w:tabs>
        <w:rPr>
          <w:rFonts w:asciiTheme="minorHAnsi" w:eastAsiaTheme="minorEastAsia" w:hAnsiTheme="minorHAnsi" w:cstheme="minorBidi"/>
          <w:bCs w:val="0"/>
          <w:caps w:val="0"/>
          <w:sz w:val="22"/>
          <w:szCs w:val="22"/>
        </w:rPr>
      </w:pPr>
      <w:hyperlink w:anchor="_Toc63417073" w:history="1">
        <w:r w:rsidRPr="00A35FE1">
          <w:rPr>
            <w:rStyle w:val="a7"/>
          </w:rPr>
          <w:t>4.</w:t>
        </w:r>
        <w:r>
          <w:rPr>
            <w:rFonts w:asciiTheme="minorHAnsi" w:eastAsiaTheme="minorEastAsia" w:hAnsiTheme="minorHAnsi" w:cstheme="minorBidi"/>
            <w:bCs w:val="0"/>
            <w:caps w:val="0"/>
            <w:sz w:val="22"/>
            <w:szCs w:val="22"/>
          </w:rPr>
          <w:tab/>
        </w:r>
        <w:r w:rsidRPr="00A35FE1">
          <w:rPr>
            <w:rStyle w:val="a7"/>
          </w:rPr>
          <w:t>сведения о видах, назначении и наименованиях планируемых для размещения на территориии Камешкирского района объектов федерального и регионального значения</w:t>
        </w:r>
        <w:r>
          <w:rPr>
            <w:webHidden/>
          </w:rPr>
          <w:tab/>
        </w:r>
        <w:r>
          <w:rPr>
            <w:webHidden/>
          </w:rPr>
          <w:fldChar w:fldCharType="begin"/>
        </w:r>
        <w:r>
          <w:rPr>
            <w:webHidden/>
          </w:rPr>
          <w:instrText xml:space="preserve"> PAGEREF _Toc63417073 \h </w:instrText>
        </w:r>
        <w:r>
          <w:rPr>
            <w:webHidden/>
          </w:rPr>
        </w:r>
        <w:r>
          <w:rPr>
            <w:webHidden/>
          </w:rPr>
          <w:fldChar w:fldCharType="separate"/>
        </w:r>
        <w:r>
          <w:rPr>
            <w:webHidden/>
          </w:rPr>
          <w:t>126</w:t>
        </w:r>
        <w:r>
          <w:rPr>
            <w:webHidden/>
          </w:rPr>
          <w:fldChar w:fldCharType="end"/>
        </w:r>
      </w:hyperlink>
    </w:p>
    <w:p w:rsidR="00A8630C" w:rsidRDefault="00A8630C">
      <w:pPr>
        <w:pStyle w:val="11"/>
        <w:tabs>
          <w:tab w:val="left" w:pos="480"/>
        </w:tabs>
        <w:rPr>
          <w:rFonts w:asciiTheme="minorHAnsi" w:eastAsiaTheme="minorEastAsia" w:hAnsiTheme="minorHAnsi" w:cstheme="minorBidi"/>
          <w:bCs w:val="0"/>
          <w:caps w:val="0"/>
          <w:sz w:val="22"/>
          <w:szCs w:val="22"/>
        </w:rPr>
      </w:pPr>
      <w:hyperlink w:anchor="_Toc63417074" w:history="1">
        <w:r w:rsidRPr="00A35FE1">
          <w:rPr>
            <w:rStyle w:val="a7"/>
          </w:rPr>
          <w:t>5.</w:t>
        </w:r>
        <w:r>
          <w:rPr>
            <w:rFonts w:asciiTheme="minorHAnsi" w:eastAsiaTheme="minorEastAsia" w:hAnsiTheme="minorHAnsi" w:cstheme="minorBidi"/>
            <w:bCs w:val="0"/>
            <w:caps w:val="0"/>
            <w:sz w:val="22"/>
            <w:szCs w:val="22"/>
          </w:rPr>
          <w:tab/>
        </w:r>
        <w:r w:rsidRPr="00A35FE1">
          <w:rPr>
            <w:rStyle w:val="a7"/>
          </w:rPr>
          <w:t>перечень и характеристика основных факторов риска возникновения чрезвычайных ситуаций природного и техногенного характера</w:t>
        </w:r>
        <w:r>
          <w:rPr>
            <w:webHidden/>
          </w:rPr>
          <w:tab/>
        </w:r>
        <w:r>
          <w:rPr>
            <w:webHidden/>
          </w:rPr>
          <w:fldChar w:fldCharType="begin"/>
        </w:r>
        <w:r>
          <w:rPr>
            <w:webHidden/>
          </w:rPr>
          <w:instrText xml:space="preserve"> PAGEREF _Toc63417074 \h </w:instrText>
        </w:r>
        <w:r>
          <w:rPr>
            <w:webHidden/>
          </w:rPr>
        </w:r>
        <w:r>
          <w:rPr>
            <w:webHidden/>
          </w:rPr>
          <w:fldChar w:fldCharType="separate"/>
        </w:r>
        <w:r>
          <w:rPr>
            <w:webHidden/>
          </w:rPr>
          <w:t>127</w:t>
        </w:r>
        <w:r>
          <w:rPr>
            <w:webHidden/>
          </w:rPr>
          <w:fldChar w:fldCharType="end"/>
        </w:r>
      </w:hyperlink>
    </w:p>
    <w:p w:rsidR="00A8630C" w:rsidRDefault="00A8630C">
      <w:pPr>
        <w:pStyle w:val="23"/>
        <w:rPr>
          <w:rFonts w:asciiTheme="minorHAnsi" w:eastAsiaTheme="minorEastAsia" w:hAnsiTheme="minorHAnsi" w:cstheme="minorBidi"/>
          <w:smallCaps w:val="0"/>
          <w:sz w:val="22"/>
          <w:szCs w:val="22"/>
        </w:rPr>
      </w:pPr>
      <w:hyperlink w:anchor="_Toc63417075" w:history="1">
        <w:r w:rsidRPr="00A35FE1">
          <w:rPr>
            <w:rStyle w:val="a7"/>
            <w:caps/>
          </w:rPr>
          <w:t>5.1. Факторы риска возникновения Природных чрезвычайных ситуаций</w:t>
        </w:r>
        <w:r>
          <w:rPr>
            <w:webHidden/>
          </w:rPr>
          <w:tab/>
        </w:r>
        <w:r>
          <w:rPr>
            <w:webHidden/>
          </w:rPr>
          <w:fldChar w:fldCharType="begin"/>
        </w:r>
        <w:r>
          <w:rPr>
            <w:webHidden/>
          </w:rPr>
          <w:instrText xml:space="preserve"> PAGEREF _Toc63417075 \h </w:instrText>
        </w:r>
        <w:r>
          <w:rPr>
            <w:webHidden/>
          </w:rPr>
        </w:r>
        <w:r>
          <w:rPr>
            <w:webHidden/>
          </w:rPr>
          <w:fldChar w:fldCharType="separate"/>
        </w:r>
        <w:r>
          <w:rPr>
            <w:webHidden/>
          </w:rPr>
          <w:t>127</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76" w:history="1">
        <w:r w:rsidRPr="00A35FE1">
          <w:rPr>
            <w:rStyle w:val="a7"/>
          </w:rPr>
          <w:t>5.1.1.Опасные геологические процессы</w:t>
        </w:r>
        <w:r>
          <w:rPr>
            <w:webHidden/>
          </w:rPr>
          <w:tab/>
        </w:r>
        <w:r>
          <w:rPr>
            <w:webHidden/>
          </w:rPr>
          <w:fldChar w:fldCharType="begin"/>
        </w:r>
        <w:r>
          <w:rPr>
            <w:webHidden/>
          </w:rPr>
          <w:instrText xml:space="preserve"> PAGEREF _Toc63417076 \h </w:instrText>
        </w:r>
        <w:r>
          <w:rPr>
            <w:webHidden/>
          </w:rPr>
        </w:r>
        <w:r>
          <w:rPr>
            <w:webHidden/>
          </w:rPr>
          <w:fldChar w:fldCharType="separate"/>
        </w:r>
        <w:r>
          <w:rPr>
            <w:webHidden/>
          </w:rPr>
          <w:t>127</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77" w:history="1">
        <w:r w:rsidRPr="00A35FE1">
          <w:rPr>
            <w:rStyle w:val="a7"/>
          </w:rPr>
          <w:t>5.1.2.Опасные метеорологические явления и процессы</w:t>
        </w:r>
        <w:r>
          <w:rPr>
            <w:webHidden/>
          </w:rPr>
          <w:tab/>
        </w:r>
        <w:r>
          <w:rPr>
            <w:webHidden/>
          </w:rPr>
          <w:fldChar w:fldCharType="begin"/>
        </w:r>
        <w:r>
          <w:rPr>
            <w:webHidden/>
          </w:rPr>
          <w:instrText xml:space="preserve"> PAGEREF _Toc63417077 \h </w:instrText>
        </w:r>
        <w:r>
          <w:rPr>
            <w:webHidden/>
          </w:rPr>
        </w:r>
        <w:r>
          <w:rPr>
            <w:webHidden/>
          </w:rPr>
          <w:fldChar w:fldCharType="separate"/>
        </w:r>
        <w:r>
          <w:rPr>
            <w:webHidden/>
          </w:rPr>
          <w:t>127</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78" w:history="1">
        <w:r w:rsidRPr="00A35FE1">
          <w:rPr>
            <w:rStyle w:val="a7"/>
          </w:rPr>
          <w:t>5.1.3.Природные пожары</w:t>
        </w:r>
        <w:r>
          <w:rPr>
            <w:webHidden/>
          </w:rPr>
          <w:tab/>
        </w:r>
        <w:r>
          <w:rPr>
            <w:webHidden/>
          </w:rPr>
          <w:fldChar w:fldCharType="begin"/>
        </w:r>
        <w:r>
          <w:rPr>
            <w:webHidden/>
          </w:rPr>
          <w:instrText xml:space="preserve"> PAGEREF _Toc63417078 \h </w:instrText>
        </w:r>
        <w:r>
          <w:rPr>
            <w:webHidden/>
          </w:rPr>
        </w:r>
        <w:r>
          <w:rPr>
            <w:webHidden/>
          </w:rPr>
          <w:fldChar w:fldCharType="separate"/>
        </w:r>
        <w:r>
          <w:rPr>
            <w:webHidden/>
          </w:rPr>
          <w:t>127</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79" w:history="1">
        <w:r w:rsidRPr="00A35FE1">
          <w:rPr>
            <w:rStyle w:val="a7"/>
          </w:rPr>
          <w:t>5.1.4.Затопление (подтопление), вызванное различными гидрологическими явлениями и процессами</w:t>
        </w:r>
        <w:r>
          <w:rPr>
            <w:webHidden/>
          </w:rPr>
          <w:tab/>
        </w:r>
        <w:r>
          <w:rPr>
            <w:webHidden/>
          </w:rPr>
          <w:fldChar w:fldCharType="begin"/>
        </w:r>
        <w:r>
          <w:rPr>
            <w:webHidden/>
          </w:rPr>
          <w:instrText xml:space="preserve"> PAGEREF _Toc63417079 \h </w:instrText>
        </w:r>
        <w:r>
          <w:rPr>
            <w:webHidden/>
          </w:rPr>
        </w:r>
        <w:r>
          <w:rPr>
            <w:webHidden/>
          </w:rPr>
          <w:fldChar w:fldCharType="separate"/>
        </w:r>
        <w:r>
          <w:rPr>
            <w:webHidden/>
          </w:rPr>
          <w:t>128</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0" w:history="1">
        <w:r w:rsidRPr="00A35FE1">
          <w:rPr>
            <w:rStyle w:val="a7"/>
          </w:rPr>
          <w:t>5.1.5. Факторы риска возникновения биолого-социальных чрезвычайных ситуаций</w:t>
        </w:r>
        <w:r>
          <w:rPr>
            <w:webHidden/>
          </w:rPr>
          <w:tab/>
        </w:r>
        <w:r>
          <w:rPr>
            <w:webHidden/>
          </w:rPr>
          <w:fldChar w:fldCharType="begin"/>
        </w:r>
        <w:r>
          <w:rPr>
            <w:webHidden/>
          </w:rPr>
          <w:instrText xml:space="preserve"> PAGEREF _Toc63417080 \h </w:instrText>
        </w:r>
        <w:r>
          <w:rPr>
            <w:webHidden/>
          </w:rPr>
        </w:r>
        <w:r>
          <w:rPr>
            <w:webHidden/>
          </w:rPr>
          <w:fldChar w:fldCharType="separate"/>
        </w:r>
        <w:r>
          <w:rPr>
            <w:webHidden/>
          </w:rPr>
          <w:t>129</w:t>
        </w:r>
        <w:r>
          <w:rPr>
            <w:webHidden/>
          </w:rPr>
          <w:fldChar w:fldCharType="end"/>
        </w:r>
      </w:hyperlink>
    </w:p>
    <w:p w:rsidR="00A8630C" w:rsidRDefault="00A8630C">
      <w:pPr>
        <w:pStyle w:val="23"/>
        <w:rPr>
          <w:rFonts w:asciiTheme="minorHAnsi" w:eastAsiaTheme="minorEastAsia" w:hAnsiTheme="minorHAnsi" w:cstheme="minorBidi"/>
          <w:smallCaps w:val="0"/>
          <w:sz w:val="22"/>
          <w:szCs w:val="22"/>
        </w:rPr>
      </w:pPr>
      <w:hyperlink w:anchor="_Toc63417081" w:history="1">
        <w:r w:rsidRPr="00A35FE1">
          <w:rPr>
            <w:rStyle w:val="a7"/>
            <w:caps/>
          </w:rPr>
          <w:t>5.2.Факторы риска возникновения чрезвычайных ситуаций техногенного характера</w:t>
        </w:r>
        <w:r>
          <w:rPr>
            <w:webHidden/>
          </w:rPr>
          <w:tab/>
        </w:r>
        <w:r>
          <w:rPr>
            <w:webHidden/>
          </w:rPr>
          <w:fldChar w:fldCharType="begin"/>
        </w:r>
        <w:r>
          <w:rPr>
            <w:webHidden/>
          </w:rPr>
          <w:instrText xml:space="preserve"> PAGEREF _Toc63417081 \h </w:instrText>
        </w:r>
        <w:r>
          <w:rPr>
            <w:webHidden/>
          </w:rPr>
        </w:r>
        <w:r>
          <w:rPr>
            <w:webHidden/>
          </w:rPr>
          <w:fldChar w:fldCharType="separate"/>
        </w:r>
        <w:r>
          <w:rPr>
            <w:webHidden/>
          </w:rPr>
          <w:t>129</w:t>
        </w:r>
        <w:r>
          <w:rPr>
            <w:webHidden/>
          </w:rPr>
          <w:fldChar w:fldCharType="end"/>
        </w:r>
      </w:hyperlink>
    </w:p>
    <w:p w:rsidR="00A8630C" w:rsidRDefault="00A8630C">
      <w:pPr>
        <w:pStyle w:val="31"/>
        <w:tabs>
          <w:tab w:val="left" w:pos="1320"/>
        </w:tabs>
        <w:rPr>
          <w:rFonts w:asciiTheme="minorHAnsi" w:eastAsiaTheme="minorEastAsia" w:hAnsiTheme="minorHAnsi" w:cstheme="minorBidi"/>
          <w:iCs w:val="0"/>
          <w:sz w:val="22"/>
          <w:szCs w:val="22"/>
        </w:rPr>
      </w:pPr>
      <w:hyperlink w:anchor="_Toc63417082" w:history="1">
        <w:r w:rsidRPr="00A35FE1">
          <w:rPr>
            <w:rStyle w:val="a7"/>
          </w:rPr>
          <w:t>5.2.1.</w:t>
        </w:r>
        <w:r>
          <w:rPr>
            <w:rFonts w:asciiTheme="minorHAnsi" w:eastAsiaTheme="minorEastAsia" w:hAnsiTheme="minorHAnsi" w:cstheme="minorBidi"/>
            <w:iCs w:val="0"/>
            <w:sz w:val="22"/>
            <w:szCs w:val="22"/>
          </w:rPr>
          <w:tab/>
        </w:r>
        <w:r w:rsidRPr="00A35FE1">
          <w:rPr>
            <w:rStyle w:val="a7"/>
          </w:rPr>
          <w:t>Аварии на транспорте</w:t>
        </w:r>
        <w:r>
          <w:rPr>
            <w:webHidden/>
          </w:rPr>
          <w:tab/>
        </w:r>
        <w:r>
          <w:rPr>
            <w:webHidden/>
          </w:rPr>
          <w:fldChar w:fldCharType="begin"/>
        </w:r>
        <w:r>
          <w:rPr>
            <w:webHidden/>
          </w:rPr>
          <w:instrText xml:space="preserve"> PAGEREF _Toc63417082 \h </w:instrText>
        </w:r>
        <w:r>
          <w:rPr>
            <w:webHidden/>
          </w:rPr>
        </w:r>
        <w:r>
          <w:rPr>
            <w:webHidden/>
          </w:rPr>
          <w:fldChar w:fldCharType="separate"/>
        </w:r>
        <w:r>
          <w:rPr>
            <w:webHidden/>
          </w:rPr>
          <w:t>130</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3" w:history="1">
        <w:r w:rsidRPr="00A35FE1">
          <w:rPr>
            <w:rStyle w:val="a7"/>
          </w:rPr>
          <w:t>5.2.2. Пожары, взрывы, угроза взрывов</w:t>
        </w:r>
        <w:r>
          <w:rPr>
            <w:webHidden/>
          </w:rPr>
          <w:tab/>
        </w:r>
        <w:r>
          <w:rPr>
            <w:webHidden/>
          </w:rPr>
          <w:fldChar w:fldCharType="begin"/>
        </w:r>
        <w:r>
          <w:rPr>
            <w:webHidden/>
          </w:rPr>
          <w:instrText xml:space="preserve"> PAGEREF _Toc63417083 \h </w:instrText>
        </w:r>
        <w:r>
          <w:rPr>
            <w:webHidden/>
          </w:rPr>
        </w:r>
        <w:r>
          <w:rPr>
            <w:webHidden/>
          </w:rPr>
          <w:fldChar w:fldCharType="separate"/>
        </w:r>
        <w:r>
          <w:rPr>
            <w:webHidden/>
          </w:rPr>
          <w:t>130</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4" w:history="1">
        <w:r w:rsidRPr="00A35FE1">
          <w:rPr>
            <w:rStyle w:val="a7"/>
          </w:rPr>
          <w:t>5.2.3. Аварии на электроэнергетических и коммунальных системах жизнеобеспечения</w:t>
        </w:r>
        <w:r>
          <w:rPr>
            <w:webHidden/>
          </w:rPr>
          <w:tab/>
        </w:r>
        <w:r>
          <w:rPr>
            <w:webHidden/>
          </w:rPr>
          <w:fldChar w:fldCharType="begin"/>
        </w:r>
        <w:r>
          <w:rPr>
            <w:webHidden/>
          </w:rPr>
          <w:instrText xml:space="preserve"> PAGEREF _Toc63417084 \h </w:instrText>
        </w:r>
        <w:r>
          <w:rPr>
            <w:webHidden/>
          </w:rPr>
        </w:r>
        <w:r>
          <w:rPr>
            <w:webHidden/>
          </w:rPr>
          <w:fldChar w:fldCharType="separate"/>
        </w:r>
        <w:r>
          <w:rPr>
            <w:webHidden/>
          </w:rPr>
          <w:t>131</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5" w:history="1">
        <w:r w:rsidRPr="00A35FE1">
          <w:rPr>
            <w:rStyle w:val="a7"/>
          </w:rPr>
          <w:t>5.2.4.Аварии на гидротехнических сооружениях</w:t>
        </w:r>
        <w:r>
          <w:rPr>
            <w:webHidden/>
          </w:rPr>
          <w:tab/>
        </w:r>
        <w:r>
          <w:rPr>
            <w:webHidden/>
          </w:rPr>
          <w:fldChar w:fldCharType="begin"/>
        </w:r>
        <w:r>
          <w:rPr>
            <w:webHidden/>
          </w:rPr>
          <w:instrText xml:space="preserve"> PAGEREF _Toc63417085 \h </w:instrText>
        </w:r>
        <w:r>
          <w:rPr>
            <w:webHidden/>
          </w:rPr>
        </w:r>
        <w:r>
          <w:rPr>
            <w:webHidden/>
          </w:rPr>
          <w:fldChar w:fldCharType="separate"/>
        </w:r>
        <w:r>
          <w:rPr>
            <w:webHidden/>
          </w:rPr>
          <w:t>132</w:t>
        </w:r>
        <w:r>
          <w:rPr>
            <w:webHidden/>
          </w:rPr>
          <w:fldChar w:fldCharType="end"/>
        </w:r>
      </w:hyperlink>
    </w:p>
    <w:p w:rsidR="00A8630C" w:rsidRDefault="00A8630C">
      <w:pPr>
        <w:pStyle w:val="23"/>
        <w:rPr>
          <w:rFonts w:asciiTheme="minorHAnsi" w:eastAsiaTheme="minorEastAsia" w:hAnsiTheme="minorHAnsi" w:cstheme="minorBidi"/>
          <w:smallCaps w:val="0"/>
          <w:sz w:val="22"/>
          <w:szCs w:val="22"/>
        </w:rPr>
      </w:pPr>
      <w:hyperlink w:anchor="_Toc63417086" w:history="1">
        <w:r w:rsidRPr="00A35FE1">
          <w:rPr>
            <w:rStyle w:val="a7"/>
            <w:caps/>
          </w:rPr>
          <w:t>5.3. Мероприятия по защите территории от опасных природных и техногенных процессов и чрезвычайных ситуаций</w:t>
        </w:r>
        <w:r>
          <w:rPr>
            <w:webHidden/>
          </w:rPr>
          <w:tab/>
        </w:r>
        <w:r>
          <w:rPr>
            <w:webHidden/>
          </w:rPr>
          <w:fldChar w:fldCharType="begin"/>
        </w:r>
        <w:r>
          <w:rPr>
            <w:webHidden/>
          </w:rPr>
          <w:instrText xml:space="preserve"> PAGEREF _Toc63417086 \h </w:instrText>
        </w:r>
        <w:r>
          <w:rPr>
            <w:webHidden/>
          </w:rPr>
        </w:r>
        <w:r>
          <w:rPr>
            <w:webHidden/>
          </w:rPr>
          <w:fldChar w:fldCharType="separate"/>
        </w:r>
        <w:r>
          <w:rPr>
            <w:webHidden/>
          </w:rPr>
          <w:t>132</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7" w:history="1">
        <w:r w:rsidRPr="00A35FE1">
          <w:rPr>
            <w:rStyle w:val="a7"/>
          </w:rPr>
          <w:t>5.3.1.Мероприятия организационного характера</w:t>
        </w:r>
        <w:r>
          <w:rPr>
            <w:webHidden/>
          </w:rPr>
          <w:tab/>
        </w:r>
        <w:r>
          <w:rPr>
            <w:webHidden/>
          </w:rPr>
          <w:fldChar w:fldCharType="begin"/>
        </w:r>
        <w:r>
          <w:rPr>
            <w:webHidden/>
          </w:rPr>
          <w:instrText xml:space="preserve"> PAGEREF _Toc63417087 \h </w:instrText>
        </w:r>
        <w:r>
          <w:rPr>
            <w:webHidden/>
          </w:rPr>
        </w:r>
        <w:r>
          <w:rPr>
            <w:webHidden/>
          </w:rPr>
          <w:fldChar w:fldCharType="separate"/>
        </w:r>
        <w:r>
          <w:rPr>
            <w:webHidden/>
          </w:rPr>
          <w:t>132</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8" w:history="1">
        <w:r w:rsidRPr="00A35FE1">
          <w:rPr>
            <w:rStyle w:val="a7"/>
          </w:rPr>
          <w:t>5.3.2.Мероприятия по обеспечению пожарной безопасности</w:t>
        </w:r>
        <w:r>
          <w:rPr>
            <w:webHidden/>
          </w:rPr>
          <w:tab/>
        </w:r>
        <w:r>
          <w:rPr>
            <w:webHidden/>
          </w:rPr>
          <w:fldChar w:fldCharType="begin"/>
        </w:r>
        <w:r>
          <w:rPr>
            <w:webHidden/>
          </w:rPr>
          <w:instrText xml:space="preserve"> PAGEREF _Toc63417088 \h </w:instrText>
        </w:r>
        <w:r>
          <w:rPr>
            <w:webHidden/>
          </w:rPr>
        </w:r>
        <w:r>
          <w:rPr>
            <w:webHidden/>
          </w:rPr>
          <w:fldChar w:fldCharType="separate"/>
        </w:r>
        <w:r>
          <w:rPr>
            <w:webHidden/>
          </w:rPr>
          <w:t>133</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89" w:history="1">
        <w:r w:rsidRPr="00A35FE1">
          <w:rPr>
            <w:rStyle w:val="a7"/>
          </w:rPr>
          <w:t>5.3.3. Мероприятия по предотвращению ЧС на транспорте</w:t>
        </w:r>
        <w:r>
          <w:rPr>
            <w:webHidden/>
          </w:rPr>
          <w:tab/>
        </w:r>
        <w:r>
          <w:rPr>
            <w:webHidden/>
          </w:rPr>
          <w:fldChar w:fldCharType="begin"/>
        </w:r>
        <w:r>
          <w:rPr>
            <w:webHidden/>
          </w:rPr>
          <w:instrText xml:space="preserve"> PAGEREF _Toc63417089 \h </w:instrText>
        </w:r>
        <w:r>
          <w:rPr>
            <w:webHidden/>
          </w:rPr>
        </w:r>
        <w:r>
          <w:rPr>
            <w:webHidden/>
          </w:rPr>
          <w:fldChar w:fldCharType="separate"/>
        </w:r>
        <w:r>
          <w:rPr>
            <w:webHidden/>
          </w:rPr>
          <w:t>134</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90" w:history="1">
        <w:r w:rsidRPr="00A35FE1">
          <w:rPr>
            <w:rStyle w:val="a7"/>
          </w:rPr>
          <w:t>5.3.4. Мероприятия по предотвращению ЧС на взрывопожароопасных объектах</w:t>
        </w:r>
        <w:r>
          <w:rPr>
            <w:webHidden/>
          </w:rPr>
          <w:tab/>
        </w:r>
        <w:r>
          <w:rPr>
            <w:webHidden/>
          </w:rPr>
          <w:fldChar w:fldCharType="begin"/>
        </w:r>
        <w:r>
          <w:rPr>
            <w:webHidden/>
          </w:rPr>
          <w:instrText xml:space="preserve"> PAGEREF _Toc63417090 \h </w:instrText>
        </w:r>
        <w:r>
          <w:rPr>
            <w:webHidden/>
          </w:rPr>
        </w:r>
        <w:r>
          <w:rPr>
            <w:webHidden/>
          </w:rPr>
          <w:fldChar w:fldCharType="separate"/>
        </w:r>
        <w:r>
          <w:rPr>
            <w:webHidden/>
          </w:rPr>
          <w:t>135</w:t>
        </w:r>
        <w:r>
          <w:rPr>
            <w:webHidden/>
          </w:rPr>
          <w:fldChar w:fldCharType="end"/>
        </w:r>
      </w:hyperlink>
    </w:p>
    <w:p w:rsidR="00A8630C" w:rsidRDefault="00A8630C">
      <w:pPr>
        <w:pStyle w:val="31"/>
        <w:rPr>
          <w:rFonts w:asciiTheme="minorHAnsi" w:eastAsiaTheme="minorEastAsia" w:hAnsiTheme="minorHAnsi" w:cstheme="minorBidi"/>
          <w:iCs w:val="0"/>
          <w:sz w:val="22"/>
          <w:szCs w:val="22"/>
        </w:rPr>
      </w:pPr>
      <w:hyperlink w:anchor="_Toc63417091" w:history="1">
        <w:r w:rsidRPr="00A35FE1">
          <w:rPr>
            <w:rStyle w:val="a7"/>
          </w:rPr>
          <w:t>5.3.5. Мероприятия по предотвращению ЧС, вызванных различными гидрологическими явлениями и процессами</w:t>
        </w:r>
        <w:r>
          <w:rPr>
            <w:webHidden/>
          </w:rPr>
          <w:tab/>
        </w:r>
        <w:r>
          <w:rPr>
            <w:webHidden/>
          </w:rPr>
          <w:fldChar w:fldCharType="begin"/>
        </w:r>
        <w:r>
          <w:rPr>
            <w:webHidden/>
          </w:rPr>
          <w:instrText xml:space="preserve"> PAGEREF _Toc63417091 \h </w:instrText>
        </w:r>
        <w:r>
          <w:rPr>
            <w:webHidden/>
          </w:rPr>
        </w:r>
        <w:r>
          <w:rPr>
            <w:webHidden/>
          </w:rPr>
          <w:fldChar w:fldCharType="separate"/>
        </w:r>
        <w:r>
          <w:rPr>
            <w:webHidden/>
          </w:rPr>
          <w:t>135</w:t>
        </w:r>
        <w:r>
          <w:rPr>
            <w:webHidden/>
          </w:rPr>
          <w:fldChar w:fldCharType="end"/>
        </w:r>
      </w:hyperlink>
    </w:p>
    <w:p w:rsidR="00A8630C" w:rsidRDefault="00A8630C">
      <w:pPr>
        <w:pStyle w:val="11"/>
        <w:rPr>
          <w:rFonts w:asciiTheme="minorHAnsi" w:eastAsiaTheme="minorEastAsia" w:hAnsiTheme="minorHAnsi" w:cstheme="minorBidi"/>
          <w:bCs w:val="0"/>
          <w:caps w:val="0"/>
          <w:sz w:val="22"/>
          <w:szCs w:val="22"/>
        </w:rPr>
      </w:pPr>
      <w:hyperlink w:anchor="_Toc63417092" w:history="1">
        <w:r w:rsidRPr="00A35FE1">
          <w:rPr>
            <w:rStyle w:val="a7"/>
          </w:rPr>
          <w:t>Приложение №1. реестр Планируемых для размещения на территории Камешкирского района объектов местного значения</w:t>
        </w:r>
        <w:r>
          <w:rPr>
            <w:webHidden/>
          </w:rPr>
          <w:tab/>
        </w:r>
        <w:r>
          <w:rPr>
            <w:webHidden/>
          </w:rPr>
          <w:fldChar w:fldCharType="begin"/>
        </w:r>
        <w:r>
          <w:rPr>
            <w:webHidden/>
          </w:rPr>
          <w:instrText xml:space="preserve"> PAGEREF _Toc63417092 \h </w:instrText>
        </w:r>
        <w:r>
          <w:rPr>
            <w:webHidden/>
          </w:rPr>
        </w:r>
        <w:r>
          <w:rPr>
            <w:webHidden/>
          </w:rPr>
          <w:fldChar w:fldCharType="separate"/>
        </w:r>
        <w:r>
          <w:rPr>
            <w:webHidden/>
          </w:rPr>
          <w:t>137</w:t>
        </w:r>
        <w:r>
          <w:rPr>
            <w:webHidden/>
          </w:rPr>
          <w:fldChar w:fldCharType="end"/>
        </w:r>
      </w:hyperlink>
    </w:p>
    <w:p w:rsidR="00A8630C" w:rsidRDefault="00A8630C">
      <w:pPr>
        <w:pStyle w:val="11"/>
        <w:rPr>
          <w:rFonts w:asciiTheme="minorHAnsi" w:eastAsiaTheme="minorEastAsia" w:hAnsiTheme="minorHAnsi" w:cstheme="minorBidi"/>
          <w:bCs w:val="0"/>
          <w:caps w:val="0"/>
          <w:sz w:val="22"/>
          <w:szCs w:val="22"/>
        </w:rPr>
      </w:pPr>
      <w:hyperlink w:anchor="_Toc63417093" w:history="1">
        <w:r w:rsidRPr="00A35FE1">
          <w:rPr>
            <w:rStyle w:val="a7"/>
          </w:rPr>
          <w:t>Приложение №2. Инвестиционные площадки Камешкирского района</w:t>
        </w:r>
        <w:r>
          <w:rPr>
            <w:webHidden/>
          </w:rPr>
          <w:tab/>
        </w:r>
        <w:r>
          <w:rPr>
            <w:webHidden/>
          </w:rPr>
          <w:fldChar w:fldCharType="begin"/>
        </w:r>
        <w:r>
          <w:rPr>
            <w:webHidden/>
          </w:rPr>
          <w:instrText xml:space="preserve"> PAGEREF _Toc63417093 \h </w:instrText>
        </w:r>
        <w:r>
          <w:rPr>
            <w:webHidden/>
          </w:rPr>
        </w:r>
        <w:r>
          <w:rPr>
            <w:webHidden/>
          </w:rPr>
          <w:fldChar w:fldCharType="separate"/>
        </w:r>
        <w:r>
          <w:rPr>
            <w:webHidden/>
          </w:rPr>
          <w:t>142</w:t>
        </w:r>
        <w:r>
          <w:rPr>
            <w:webHidden/>
          </w:rPr>
          <w:fldChar w:fldCharType="end"/>
        </w:r>
      </w:hyperlink>
    </w:p>
    <w:p w:rsidR="00CA74B2" w:rsidRPr="00C90B31" w:rsidRDefault="00CA74B2" w:rsidP="000D672A">
      <w:pPr>
        <w:spacing w:line="240" w:lineRule="auto"/>
      </w:pPr>
      <w:r w:rsidRPr="00C90B31">
        <w:rPr>
          <w:bCs/>
        </w:rPr>
        <w:fldChar w:fldCharType="end"/>
      </w:r>
    </w:p>
    <w:p w:rsidR="00C91E33" w:rsidRPr="00C90B31" w:rsidRDefault="00C91E33" w:rsidP="000D672A">
      <w:pPr>
        <w:spacing w:after="0" w:line="240" w:lineRule="auto"/>
        <w:ind w:firstLine="709"/>
        <w:rPr>
          <w:rFonts w:ascii="Times New Roman" w:hAnsi="Times New Roman"/>
          <w:sz w:val="24"/>
          <w:szCs w:val="24"/>
        </w:rPr>
      </w:pPr>
    </w:p>
    <w:p w:rsidR="00D17A26" w:rsidRPr="00C90B31" w:rsidRDefault="00D17A26" w:rsidP="000D672A">
      <w:pPr>
        <w:pStyle w:val="1"/>
        <w:pageBreakBefore/>
        <w:numPr>
          <w:ilvl w:val="0"/>
          <w:numId w:val="1"/>
        </w:numPr>
        <w:spacing w:before="480" w:line="240" w:lineRule="auto"/>
        <w:ind w:left="714" w:hanging="357"/>
        <w:jc w:val="center"/>
        <w:rPr>
          <w:rFonts w:ascii="Times New Roman" w:hAnsi="Times New Roman"/>
          <w:caps/>
          <w:color w:val="833C0B"/>
          <w:sz w:val="24"/>
          <w:szCs w:val="24"/>
        </w:rPr>
      </w:pPr>
      <w:bookmarkStart w:id="0" w:name="dst101637"/>
      <w:bookmarkStart w:id="1" w:name="_Toc63417056"/>
      <w:bookmarkEnd w:id="0"/>
      <w:r w:rsidRPr="00C90B31">
        <w:rPr>
          <w:rFonts w:ascii="Times New Roman" w:hAnsi="Times New Roman"/>
          <w:caps/>
          <w:color w:val="833C0B"/>
          <w:sz w:val="24"/>
          <w:szCs w:val="24"/>
        </w:rPr>
        <w:lastRenderedPageBreak/>
        <w:t xml:space="preserve">сведения о планах и программах комплексного </w:t>
      </w:r>
      <w:r w:rsidR="00A24460" w:rsidRPr="00C90B31">
        <w:rPr>
          <w:rFonts w:ascii="Times New Roman" w:hAnsi="Times New Roman"/>
          <w:caps/>
          <w:color w:val="833C0B"/>
          <w:sz w:val="24"/>
          <w:szCs w:val="24"/>
        </w:rPr>
        <w:br/>
      </w:r>
      <w:r w:rsidRPr="00C90B31">
        <w:rPr>
          <w:rFonts w:ascii="Times New Roman" w:hAnsi="Times New Roman"/>
          <w:caps/>
          <w:color w:val="833C0B"/>
          <w:sz w:val="24"/>
          <w:szCs w:val="24"/>
        </w:rPr>
        <w:t xml:space="preserve">социально-экономического развития </w:t>
      </w:r>
      <w:r w:rsidR="00F47EE9" w:rsidRPr="00C90B31">
        <w:rPr>
          <w:rFonts w:ascii="Times New Roman" w:hAnsi="Times New Roman"/>
          <w:caps/>
          <w:color w:val="833C0B"/>
          <w:sz w:val="24"/>
          <w:szCs w:val="24"/>
        </w:rPr>
        <w:t>КАМЕШКИРСКОГО</w:t>
      </w:r>
      <w:r w:rsidRPr="00C90B31">
        <w:rPr>
          <w:rFonts w:ascii="Times New Roman" w:hAnsi="Times New Roman"/>
          <w:caps/>
          <w:color w:val="833C0B"/>
          <w:sz w:val="24"/>
          <w:szCs w:val="24"/>
        </w:rPr>
        <w:t xml:space="preserve"> района</w:t>
      </w:r>
      <w:bookmarkEnd w:id="1"/>
    </w:p>
    <w:p w:rsidR="00C81808" w:rsidRPr="00C90B31" w:rsidRDefault="00C81808" w:rsidP="000D672A">
      <w:pPr>
        <w:spacing w:line="240" w:lineRule="auto"/>
        <w:rPr>
          <w:color w:val="833C0B"/>
        </w:rPr>
      </w:pPr>
    </w:p>
    <w:p w:rsidR="007507D2" w:rsidRPr="00C90B31" w:rsidRDefault="007507D2" w:rsidP="004705D1">
      <w:pPr>
        <w:spacing w:after="0" w:line="240" w:lineRule="auto"/>
        <w:ind w:firstLine="709"/>
        <w:rPr>
          <w:rFonts w:ascii="Times New Roman" w:hAnsi="Times New Roman"/>
          <w:sz w:val="24"/>
          <w:szCs w:val="24"/>
        </w:rPr>
      </w:pPr>
      <w:r w:rsidRPr="00C90B31">
        <w:rPr>
          <w:rFonts w:ascii="Times New Roman" w:hAnsi="Times New Roman"/>
          <w:sz w:val="24"/>
          <w:szCs w:val="24"/>
        </w:rPr>
        <w:t xml:space="preserve">Схема территориального планирования муниципального образования </w:t>
      </w:r>
      <w:r w:rsidR="00F47EE9" w:rsidRPr="00C90B31">
        <w:rPr>
          <w:rFonts w:ascii="Times New Roman" w:hAnsi="Times New Roman"/>
          <w:sz w:val="24"/>
          <w:szCs w:val="24"/>
        </w:rPr>
        <w:t>Камешкирский</w:t>
      </w:r>
      <w:r w:rsidRPr="00C90B31">
        <w:rPr>
          <w:rFonts w:ascii="Times New Roman" w:hAnsi="Times New Roman"/>
          <w:sz w:val="24"/>
          <w:szCs w:val="24"/>
        </w:rPr>
        <w:t xml:space="preserve"> район Пензенской области (далее – СТП </w:t>
      </w:r>
      <w:r w:rsidR="00F47EE9" w:rsidRPr="00C90B31">
        <w:rPr>
          <w:rFonts w:ascii="Times New Roman" w:hAnsi="Times New Roman"/>
          <w:sz w:val="24"/>
          <w:szCs w:val="24"/>
        </w:rPr>
        <w:t>Камешкирского</w:t>
      </w:r>
      <w:r w:rsidRPr="00C90B31">
        <w:rPr>
          <w:rFonts w:ascii="Times New Roman" w:hAnsi="Times New Roman"/>
          <w:sz w:val="24"/>
          <w:szCs w:val="24"/>
        </w:rPr>
        <w:t xml:space="preserve"> района) разработана на основании </w:t>
      </w:r>
      <w:r w:rsidR="004705D1">
        <w:rPr>
          <w:rFonts w:ascii="Times New Roman" w:hAnsi="Times New Roman"/>
          <w:sz w:val="24"/>
          <w:szCs w:val="24"/>
        </w:rPr>
        <w:t xml:space="preserve">Постановления </w:t>
      </w:r>
      <w:r w:rsidR="004705D1" w:rsidRPr="004705D1">
        <w:rPr>
          <w:rFonts w:ascii="Times New Roman" w:hAnsi="Times New Roman"/>
          <w:sz w:val="24"/>
          <w:szCs w:val="24"/>
        </w:rPr>
        <w:t>администрации Камешкирского района Пензенской области от 15.07.2020 № 168</w:t>
      </w:r>
      <w:r w:rsidR="004705D1">
        <w:rPr>
          <w:rFonts w:ascii="Times New Roman" w:hAnsi="Times New Roman"/>
          <w:sz w:val="24"/>
          <w:szCs w:val="24"/>
        </w:rPr>
        <w:t xml:space="preserve"> «</w:t>
      </w:r>
      <w:r w:rsidR="004705D1" w:rsidRPr="004705D1">
        <w:rPr>
          <w:rFonts w:ascii="Times New Roman" w:hAnsi="Times New Roman"/>
          <w:sz w:val="24"/>
          <w:szCs w:val="24"/>
        </w:rPr>
        <w:t>О подготовке проекта внесения изменений в Схему территориального планирования Камешкирского района Пензенской области</w:t>
      </w:r>
      <w:r w:rsidR="004705D1">
        <w:rPr>
          <w:rFonts w:ascii="Times New Roman" w:hAnsi="Times New Roman"/>
          <w:sz w:val="24"/>
          <w:szCs w:val="24"/>
        </w:rPr>
        <w:t xml:space="preserve">», </w:t>
      </w:r>
      <w:r w:rsidR="00786248" w:rsidRPr="004751D2">
        <w:rPr>
          <w:rFonts w:ascii="Times New Roman" w:hAnsi="Times New Roman"/>
          <w:sz w:val="24"/>
          <w:szCs w:val="24"/>
        </w:rPr>
        <w:t>муниципального контракта от 20.08</w:t>
      </w:r>
      <w:r w:rsidR="00786248">
        <w:rPr>
          <w:rFonts w:ascii="Times New Roman" w:hAnsi="Times New Roman"/>
          <w:sz w:val="24"/>
          <w:szCs w:val="24"/>
        </w:rPr>
        <w:t>.2020 №</w:t>
      </w:r>
      <w:r w:rsidR="00786248" w:rsidRPr="004751D2">
        <w:rPr>
          <w:rFonts w:ascii="Times New Roman" w:hAnsi="Times New Roman"/>
          <w:sz w:val="24"/>
          <w:szCs w:val="24"/>
        </w:rPr>
        <w:t>015530003802000000250001 на разработку проекта изменений в схему территориального планирования Камешкирского района.</w:t>
      </w:r>
      <w:r w:rsidRPr="00C90B31">
        <w:rPr>
          <w:rFonts w:ascii="Times New Roman" w:hAnsi="Times New Roman"/>
          <w:sz w:val="24"/>
          <w:szCs w:val="24"/>
        </w:rPr>
        <w:t xml:space="preserve"> </w:t>
      </w:r>
    </w:p>
    <w:p w:rsidR="00C81808" w:rsidRPr="00C90B31" w:rsidRDefault="00C81808" w:rsidP="000D672A">
      <w:pPr>
        <w:spacing w:after="0" w:line="240" w:lineRule="auto"/>
        <w:ind w:firstLine="709"/>
        <w:rPr>
          <w:rFonts w:ascii="Times New Roman" w:hAnsi="Times New Roman"/>
          <w:sz w:val="24"/>
          <w:szCs w:val="24"/>
        </w:rPr>
      </w:pPr>
      <w:r w:rsidRPr="00C90B31">
        <w:rPr>
          <w:rFonts w:ascii="Times New Roman" w:hAnsi="Times New Roman"/>
          <w:sz w:val="24"/>
          <w:szCs w:val="24"/>
        </w:rPr>
        <w:t xml:space="preserve">Проект разработан на период 20 лет </w:t>
      </w:r>
      <w:r w:rsidR="00C61CD1" w:rsidRPr="00C90B31">
        <w:rPr>
          <w:rFonts w:ascii="Times New Roman" w:hAnsi="Times New Roman"/>
          <w:sz w:val="24"/>
          <w:szCs w:val="24"/>
        </w:rPr>
        <w:t>на</w:t>
      </w:r>
      <w:r w:rsidRPr="00C90B31">
        <w:rPr>
          <w:rFonts w:ascii="Times New Roman" w:hAnsi="Times New Roman"/>
          <w:sz w:val="24"/>
          <w:szCs w:val="24"/>
        </w:rPr>
        <w:t xml:space="preserve"> расчетный срок – 2040 год.</w:t>
      </w:r>
    </w:p>
    <w:p w:rsidR="0067670E" w:rsidRPr="00C90B31" w:rsidRDefault="0067670E" w:rsidP="000D672A">
      <w:pPr>
        <w:pStyle w:val="2"/>
        <w:numPr>
          <w:ilvl w:val="1"/>
          <w:numId w:val="1"/>
        </w:numPr>
        <w:spacing w:before="360" w:after="120" w:line="240" w:lineRule="auto"/>
        <w:ind w:left="777"/>
        <w:jc w:val="center"/>
        <w:rPr>
          <w:rFonts w:ascii="Times New Roman" w:hAnsi="Times New Roman"/>
          <w:caps/>
          <w:color w:val="833C0B"/>
          <w:sz w:val="24"/>
          <w:szCs w:val="24"/>
        </w:rPr>
      </w:pPr>
      <w:bookmarkStart w:id="2" w:name="dst101638"/>
      <w:bookmarkStart w:id="3" w:name="_Toc7108895"/>
      <w:bookmarkStart w:id="4" w:name="_Toc63417057"/>
      <w:bookmarkEnd w:id="2"/>
      <w:r w:rsidRPr="00C90B31">
        <w:rPr>
          <w:rFonts w:ascii="Times New Roman" w:hAnsi="Times New Roman"/>
          <w:caps/>
          <w:color w:val="833C0B"/>
          <w:sz w:val="24"/>
          <w:szCs w:val="24"/>
        </w:rPr>
        <w:t>Требования действующего законодательства</w:t>
      </w:r>
      <w:bookmarkEnd w:id="3"/>
      <w:bookmarkEnd w:id="4"/>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Разработку проекта изменений в Схему осуществлять в соответствии с требованиями действующего законодательства:</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Градостроительного кодекса Российской Федерации от 29.12.2004 № 190-ФЗ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29.12.2004 № 191-ФЗ «О введении в действие Градостроительного кодекса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Земельного кодекса Российской Федерации от 25.10.2001 № 136-ФЗ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Лесного кодекса Российской Федерации от 04.12.2006 № 200-ФЗ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10.01.2002 № 7-ФЗ «Об охране окружающей среды»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25.06.2002 № 73-ФЗ «Об объектах культурного наследия (памятники истории и культуры) народов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24.11.1996 № 132-ФЗ «Об основах туристской деятельности 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31.03.1999 № 69-ФЗ «О газоснабжении 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29.12.2012 № 273-ФЗ «Об образовании 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Указа Президента Российской Федерации от 24.12.2014 № 808 «Об утверждении Основ государственной культурной политики»;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xml:space="preserve">-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8424FB">
        <w:rPr>
          <w:rFonts w:ascii="Times New Roman" w:eastAsia="Lucida Sans Unicode" w:hAnsi="Times New Roman"/>
          <w:sz w:val="24"/>
          <w:szCs w:val="24"/>
        </w:rPr>
        <w:t>№</w:t>
      </w:r>
      <w:r w:rsidRPr="0076531D">
        <w:rPr>
          <w:rFonts w:ascii="Times New Roman" w:eastAsia="Lucida Sans Unicode" w:hAnsi="Times New Roman"/>
          <w:sz w:val="24"/>
          <w:szCs w:val="24"/>
        </w:rPr>
        <w:t xml:space="preserve"> 793»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xml:space="preserve">- Приказа Министерства экономического развития Российской Федерации от 19.09.2018 №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 </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lastRenderedPageBreak/>
        <w:t>- Приказа Министерства регионального развития Российской Федерации от 02.04.2013 № 123 «Об утверждении технико-технологических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w:t>
      </w:r>
    </w:p>
    <w:p w:rsidR="007507D2"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Закона Пензенской области от 14.11.2006 № 1164-ЗПО «Градостроительный устав Пензенской области» (с последующими изменениями);</w:t>
      </w:r>
    </w:p>
    <w:p w:rsidR="000A38F8" w:rsidRDefault="000A38F8" w:rsidP="000A38F8">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Закона Пензенской области от 02.11.2004 № 690-ЗПО «</w:t>
      </w:r>
      <w:r w:rsidRPr="000A38F8">
        <w:rPr>
          <w:rFonts w:ascii="Times New Roman" w:eastAsia="Lucida Sans Unicode" w:hAnsi="Times New Roman"/>
          <w:sz w:val="24"/>
          <w:szCs w:val="24"/>
        </w:rPr>
        <w:t>О границах муниципальных образований Пензенской области</w:t>
      </w:r>
      <w:r>
        <w:rPr>
          <w:rFonts w:ascii="Times New Roman" w:eastAsia="Lucida Sans Unicode" w:hAnsi="Times New Roman"/>
          <w:sz w:val="24"/>
          <w:szCs w:val="24"/>
        </w:rPr>
        <w:t>»</w:t>
      </w:r>
      <w:r w:rsidRPr="000A38F8">
        <w:rPr>
          <w:rFonts w:ascii="Times New Roman" w:eastAsia="Lucida Sans Unicode" w:hAnsi="Times New Roman"/>
          <w:sz w:val="24"/>
          <w:szCs w:val="24"/>
        </w:rPr>
        <w:t xml:space="preserve"> (с</w:t>
      </w:r>
      <w:r>
        <w:rPr>
          <w:rFonts w:ascii="Times New Roman" w:eastAsia="Lucida Sans Unicode" w:hAnsi="Times New Roman"/>
          <w:sz w:val="24"/>
          <w:szCs w:val="24"/>
        </w:rPr>
        <w:t xml:space="preserve"> последующими изменениями);</w:t>
      </w:r>
    </w:p>
    <w:p w:rsidR="000A38F8" w:rsidRPr="0076531D" w:rsidRDefault="000A38F8" w:rsidP="000A38F8">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xml:space="preserve">- Закона Пензенской области </w:t>
      </w:r>
      <w:r w:rsidRPr="000A38F8">
        <w:rPr>
          <w:rFonts w:ascii="Times New Roman" w:eastAsia="Lucida Sans Unicode" w:hAnsi="Times New Roman"/>
          <w:sz w:val="24"/>
          <w:szCs w:val="24"/>
        </w:rPr>
        <w:t>от 09</w:t>
      </w:r>
      <w:r>
        <w:rPr>
          <w:rFonts w:ascii="Times New Roman" w:eastAsia="Lucida Sans Unicode" w:hAnsi="Times New Roman"/>
          <w:sz w:val="24"/>
          <w:szCs w:val="24"/>
        </w:rPr>
        <w:t>.03.</w:t>
      </w:r>
      <w:r w:rsidRPr="000A38F8">
        <w:rPr>
          <w:rFonts w:ascii="Times New Roman" w:eastAsia="Lucida Sans Unicode" w:hAnsi="Times New Roman"/>
          <w:sz w:val="24"/>
          <w:szCs w:val="24"/>
        </w:rPr>
        <w:t>2005</w:t>
      </w:r>
      <w:r>
        <w:rPr>
          <w:rFonts w:ascii="Times New Roman" w:eastAsia="Lucida Sans Unicode" w:hAnsi="Times New Roman"/>
          <w:sz w:val="24"/>
          <w:szCs w:val="24"/>
        </w:rPr>
        <w:t xml:space="preserve"> №</w:t>
      </w:r>
      <w:r w:rsidRPr="000A38F8">
        <w:rPr>
          <w:rFonts w:ascii="Times New Roman" w:eastAsia="Lucida Sans Unicode" w:hAnsi="Times New Roman"/>
          <w:sz w:val="24"/>
          <w:szCs w:val="24"/>
        </w:rPr>
        <w:t xml:space="preserve"> 774-ЗПО</w:t>
      </w:r>
      <w:r>
        <w:rPr>
          <w:rFonts w:ascii="Times New Roman" w:eastAsia="Lucida Sans Unicode" w:hAnsi="Times New Roman"/>
          <w:sz w:val="24"/>
          <w:szCs w:val="24"/>
        </w:rPr>
        <w:t xml:space="preserve"> «</w:t>
      </w:r>
      <w:r w:rsidRPr="000A38F8">
        <w:rPr>
          <w:rFonts w:ascii="Times New Roman" w:eastAsia="Lucida Sans Unicode" w:hAnsi="Times New Roman"/>
          <w:sz w:val="24"/>
          <w:szCs w:val="24"/>
        </w:rPr>
        <w:t>Об административно-территориальном устройстве Пензенской области</w:t>
      </w:r>
      <w:r>
        <w:rPr>
          <w:rFonts w:ascii="Times New Roman" w:eastAsia="Lucida Sans Unicode" w:hAnsi="Times New Roman"/>
          <w:sz w:val="24"/>
          <w:szCs w:val="24"/>
        </w:rPr>
        <w:t>» (с последующими изменениями);</w:t>
      </w:r>
    </w:p>
    <w:p w:rsidR="007507D2" w:rsidRDefault="007507D2" w:rsidP="007507D2">
      <w:pPr>
        <w:spacing w:after="0" w:line="240" w:lineRule="auto"/>
        <w:ind w:right="113" w:firstLine="709"/>
        <w:contextualSpacing/>
        <w:rPr>
          <w:rFonts w:ascii="Times New Roman" w:eastAsia="Lucida Sans Unicode" w:hAnsi="Times New Roman"/>
          <w:sz w:val="24"/>
          <w:szCs w:val="24"/>
        </w:rPr>
      </w:pPr>
      <w:r w:rsidRPr="00E35878">
        <w:rPr>
          <w:rFonts w:ascii="Times New Roman" w:eastAsia="Lucida Sans Unicode" w:hAnsi="Times New Roman"/>
          <w:sz w:val="24"/>
          <w:szCs w:val="24"/>
        </w:rPr>
        <w:t>- Закона Пензенской области от 22.12.2005 № 934-ЗПО «Об объектах культурного наследия (памятниках истории и культуры) Пензенской области» (с последующими изменениями);</w:t>
      </w:r>
    </w:p>
    <w:p w:rsidR="00651B4D" w:rsidRPr="00651B4D" w:rsidRDefault="00651B4D" w:rsidP="00651B4D">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xml:space="preserve"> - П</w:t>
      </w:r>
      <w:r w:rsidRPr="00651B4D">
        <w:rPr>
          <w:rFonts w:ascii="Times New Roman" w:eastAsia="Lucida Sans Unicode" w:hAnsi="Times New Roman"/>
          <w:sz w:val="24"/>
          <w:szCs w:val="24"/>
        </w:rPr>
        <w:t>остановлени</w:t>
      </w:r>
      <w:r>
        <w:rPr>
          <w:rFonts w:ascii="Times New Roman" w:eastAsia="Lucida Sans Unicode" w:hAnsi="Times New Roman"/>
          <w:sz w:val="24"/>
          <w:szCs w:val="24"/>
        </w:rPr>
        <w:t>я</w:t>
      </w:r>
      <w:r w:rsidRPr="00651B4D">
        <w:rPr>
          <w:rFonts w:ascii="Times New Roman" w:eastAsia="Lucida Sans Unicode" w:hAnsi="Times New Roman"/>
          <w:sz w:val="24"/>
          <w:szCs w:val="24"/>
        </w:rPr>
        <w:t xml:space="preserve"> Правительства Пензенской области от 17.10.2011 </w:t>
      </w:r>
      <w:r>
        <w:rPr>
          <w:rFonts w:ascii="Times New Roman" w:eastAsia="Lucida Sans Unicode" w:hAnsi="Times New Roman"/>
          <w:sz w:val="24"/>
          <w:szCs w:val="24"/>
        </w:rPr>
        <w:t>№</w:t>
      </w:r>
      <w:r w:rsidRPr="00651B4D">
        <w:rPr>
          <w:rFonts w:ascii="Times New Roman" w:eastAsia="Lucida Sans Unicode" w:hAnsi="Times New Roman"/>
          <w:sz w:val="24"/>
          <w:szCs w:val="24"/>
        </w:rPr>
        <w:t xml:space="preserve"> 728-пП</w:t>
      </w:r>
      <w:r>
        <w:rPr>
          <w:rFonts w:ascii="Times New Roman" w:eastAsia="Lucida Sans Unicode" w:hAnsi="Times New Roman"/>
          <w:sz w:val="24"/>
          <w:szCs w:val="24"/>
        </w:rPr>
        <w:t xml:space="preserve"> «</w:t>
      </w:r>
      <w:r w:rsidRPr="00651B4D">
        <w:rPr>
          <w:rFonts w:ascii="Times New Roman" w:eastAsia="Lucida Sans Unicode" w:hAnsi="Times New Roman"/>
          <w:sz w:val="24"/>
          <w:szCs w:val="24"/>
        </w:rPr>
        <w:t>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r w:rsidR="0011098C">
        <w:rPr>
          <w:rFonts w:ascii="Times New Roman" w:eastAsia="Lucida Sans Unicode" w:hAnsi="Times New Roman"/>
          <w:sz w:val="24"/>
          <w:szCs w:val="24"/>
        </w:rPr>
        <w:t>» (</w:t>
      </w:r>
      <w:r>
        <w:rPr>
          <w:rFonts w:ascii="Times New Roman" w:eastAsia="Lucida Sans Unicode" w:hAnsi="Times New Roman"/>
          <w:sz w:val="24"/>
          <w:szCs w:val="24"/>
        </w:rPr>
        <w:t>с последующими изменениями);</w:t>
      </w:r>
    </w:p>
    <w:p w:rsidR="007507D2" w:rsidRDefault="007507D2" w:rsidP="007507D2">
      <w:pPr>
        <w:spacing w:after="0" w:line="240" w:lineRule="auto"/>
        <w:ind w:right="113" w:firstLine="709"/>
        <w:contextualSpacing/>
        <w:rPr>
          <w:rFonts w:ascii="Times New Roman" w:eastAsia="Lucida Sans Unicode" w:hAnsi="Times New Roman"/>
          <w:sz w:val="24"/>
          <w:szCs w:val="24"/>
        </w:rPr>
      </w:pPr>
      <w:r w:rsidRPr="000A38F8">
        <w:rPr>
          <w:rFonts w:ascii="Times New Roman" w:eastAsia="Lucida Sans Unicode" w:hAnsi="Times New Roman"/>
          <w:sz w:val="24"/>
          <w:szCs w:val="24"/>
        </w:rPr>
        <w:t>- Постановления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w:t>
      </w:r>
    </w:p>
    <w:p w:rsidR="00913FC1" w:rsidRPr="000A38F8" w:rsidRDefault="00913FC1" w:rsidP="007507D2">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xml:space="preserve">- Решения Собрания представителей Камешкирского района Пензенской </w:t>
      </w:r>
      <w:r w:rsidR="008424FB">
        <w:rPr>
          <w:rFonts w:ascii="Times New Roman" w:eastAsia="Lucida Sans Unicode" w:hAnsi="Times New Roman"/>
          <w:sz w:val="24"/>
          <w:szCs w:val="24"/>
        </w:rPr>
        <w:t>области от</w:t>
      </w:r>
      <w:r>
        <w:rPr>
          <w:rFonts w:ascii="Times New Roman" w:eastAsia="Lucida Sans Unicode" w:hAnsi="Times New Roman"/>
          <w:sz w:val="24"/>
          <w:szCs w:val="24"/>
        </w:rPr>
        <w:t xml:space="preserve"> 05.02.2020</w:t>
      </w:r>
      <w:r w:rsidR="006D2428">
        <w:rPr>
          <w:rFonts w:ascii="Times New Roman" w:eastAsia="Lucida Sans Unicode" w:hAnsi="Times New Roman"/>
          <w:sz w:val="24"/>
          <w:szCs w:val="24"/>
        </w:rPr>
        <w:t xml:space="preserve"> </w:t>
      </w:r>
      <w:r>
        <w:rPr>
          <w:rFonts w:ascii="Times New Roman" w:eastAsia="Lucida Sans Unicode" w:hAnsi="Times New Roman"/>
          <w:sz w:val="24"/>
          <w:szCs w:val="24"/>
        </w:rPr>
        <w:t xml:space="preserve">№362-43/4 «Об утверждении местных нормативов градостроительного проектирования Камешкирского </w:t>
      </w:r>
      <w:r w:rsidR="008424FB">
        <w:rPr>
          <w:rFonts w:ascii="Times New Roman" w:eastAsia="Lucida Sans Unicode" w:hAnsi="Times New Roman"/>
          <w:sz w:val="24"/>
          <w:szCs w:val="24"/>
        </w:rPr>
        <w:t>района</w:t>
      </w:r>
      <w:r>
        <w:rPr>
          <w:rFonts w:ascii="Times New Roman" w:eastAsia="Lucida Sans Unicode" w:hAnsi="Times New Roman"/>
          <w:sz w:val="24"/>
          <w:szCs w:val="24"/>
        </w:rPr>
        <w:t xml:space="preserve"> Пензенской области»;</w:t>
      </w:r>
    </w:p>
    <w:p w:rsidR="007507D2" w:rsidRPr="00C90B31" w:rsidRDefault="007507D2" w:rsidP="004705D1">
      <w:pPr>
        <w:spacing w:after="0" w:line="240" w:lineRule="auto"/>
        <w:ind w:right="113" w:firstLine="709"/>
        <w:contextualSpacing/>
        <w:rPr>
          <w:rFonts w:ascii="Times New Roman" w:eastAsia="Lucida Sans Unicode" w:hAnsi="Times New Roman"/>
          <w:sz w:val="24"/>
          <w:szCs w:val="24"/>
          <w:highlight w:val="yellow"/>
        </w:rPr>
      </w:pPr>
      <w:r w:rsidRPr="000A38F8">
        <w:rPr>
          <w:rFonts w:ascii="Times New Roman" w:eastAsia="Lucida Sans Unicode" w:hAnsi="Times New Roman"/>
          <w:sz w:val="24"/>
          <w:szCs w:val="24"/>
        </w:rPr>
        <w:t xml:space="preserve">- </w:t>
      </w:r>
      <w:r w:rsidR="004705D1" w:rsidRPr="000A38F8">
        <w:rPr>
          <w:rFonts w:ascii="Times New Roman" w:eastAsia="Lucida Sans Unicode" w:hAnsi="Times New Roman"/>
          <w:sz w:val="24"/>
          <w:szCs w:val="24"/>
        </w:rPr>
        <w:t>Постановления администрации Камешкирского района Пензенской области от</w:t>
      </w:r>
      <w:r w:rsidR="004705D1" w:rsidRPr="004705D1">
        <w:rPr>
          <w:rFonts w:ascii="Times New Roman" w:eastAsia="Lucida Sans Unicode" w:hAnsi="Times New Roman"/>
          <w:sz w:val="24"/>
          <w:szCs w:val="24"/>
        </w:rPr>
        <w:t xml:space="preserve"> 15.07.2020 № 168 «О подготовке проекта внесения изменений в Схему территориального планирования Камешкирского района Пензенской област</w:t>
      </w:r>
      <w:r w:rsidR="004705D1" w:rsidRPr="004647ED">
        <w:rPr>
          <w:rFonts w:ascii="Times New Roman" w:eastAsia="Lucida Sans Unicode" w:hAnsi="Times New Roman"/>
          <w:sz w:val="24"/>
          <w:szCs w:val="24"/>
        </w:rPr>
        <w:t>и»</w:t>
      </w:r>
      <w:r w:rsidRPr="004647ED">
        <w:rPr>
          <w:rFonts w:ascii="Times New Roman" w:eastAsia="Lucida Sans Unicode" w:hAnsi="Times New Roman"/>
          <w:sz w:val="24"/>
          <w:szCs w:val="24"/>
        </w:rPr>
        <w:t xml:space="preserve">; </w:t>
      </w:r>
    </w:p>
    <w:p w:rsidR="0067670E" w:rsidRPr="00C90B31" w:rsidRDefault="007507D2" w:rsidP="007507D2">
      <w:pPr>
        <w:spacing w:after="0" w:line="240" w:lineRule="auto"/>
        <w:ind w:right="113" w:firstLine="709"/>
        <w:contextualSpacing/>
        <w:rPr>
          <w:rFonts w:ascii="Times New Roman" w:eastAsia="Lucida Sans Unicode" w:hAnsi="Times New Roman"/>
          <w:sz w:val="24"/>
          <w:szCs w:val="24"/>
        </w:rPr>
      </w:pPr>
      <w:r w:rsidRPr="004647ED">
        <w:rPr>
          <w:rFonts w:ascii="Times New Roman" w:eastAsia="Lucida Sans Unicode" w:hAnsi="Times New Roman"/>
          <w:sz w:val="24"/>
          <w:szCs w:val="24"/>
        </w:rPr>
        <w:t xml:space="preserve">- Решения Собрания представителей </w:t>
      </w:r>
      <w:r w:rsidR="00F47EE9" w:rsidRPr="004647ED">
        <w:rPr>
          <w:rFonts w:ascii="Times New Roman" w:eastAsia="Lucida Sans Unicode" w:hAnsi="Times New Roman"/>
          <w:sz w:val="24"/>
          <w:szCs w:val="24"/>
        </w:rPr>
        <w:t>Камешкирского</w:t>
      </w:r>
      <w:r w:rsidRPr="004647ED">
        <w:rPr>
          <w:rFonts w:ascii="Times New Roman" w:eastAsia="Lucida Sans Unicode" w:hAnsi="Times New Roman"/>
          <w:sz w:val="24"/>
          <w:szCs w:val="24"/>
        </w:rPr>
        <w:t xml:space="preserve"> района Пензенской области от 28.0</w:t>
      </w:r>
      <w:r w:rsidR="00E35878" w:rsidRPr="004647ED">
        <w:rPr>
          <w:rFonts w:ascii="Times New Roman" w:eastAsia="Lucida Sans Unicode" w:hAnsi="Times New Roman"/>
          <w:sz w:val="24"/>
          <w:szCs w:val="24"/>
        </w:rPr>
        <w:t>1</w:t>
      </w:r>
      <w:r w:rsidRPr="004647ED">
        <w:rPr>
          <w:rFonts w:ascii="Times New Roman" w:eastAsia="Lucida Sans Unicode" w:hAnsi="Times New Roman"/>
          <w:sz w:val="24"/>
          <w:szCs w:val="24"/>
        </w:rPr>
        <w:t>.20</w:t>
      </w:r>
      <w:r w:rsidR="00E35878" w:rsidRPr="004647ED">
        <w:rPr>
          <w:rFonts w:ascii="Times New Roman" w:eastAsia="Lucida Sans Unicode" w:hAnsi="Times New Roman"/>
          <w:sz w:val="24"/>
          <w:szCs w:val="24"/>
        </w:rPr>
        <w:t>20</w:t>
      </w:r>
      <w:r w:rsidRPr="004647ED">
        <w:rPr>
          <w:rFonts w:ascii="Times New Roman" w:eastAsia="Lucida Sans Unicode" w:hAnsi="Times New Roman"/>
          <w:sz w:val="24"/>
          <w:szCs w:val="24"/>
        </w:rPr>
        <w:t xml:space="preserve"> № </w:t>
      </w:r>
      <w:r w:rsidR="00E35878" w:rsidRPr="004647ED">
        <w:rPr>
          <w:rFonts w:ascii="Times New Roman" w:eastAsia="Lucida Sans Unicode" w:hAnsi="Times New Roman"/>
          <w:sz w:val="24"/>
          <w:szCs w:val="24"/>
        </w:rPr>
        <w:t xml:space="preserve">358-42/4 </w:t>
      </w:r>
      <w:r w:rsidRPr="004647ED">
        <w:rPr>
          <w:rFonts w:ascii="Times New Roman" w:eastAsia="Lucida Sans Unicode" w:hAnsi="Times New Roman"/>
          <w:sz w:val="24"/>
          <w:szCs w:val="24"/>
        </w:rPr>
        <w:t>«</w:t>
      </w:r>
      <w:r w:rsidR="00E35878" w:rsidRPr="00E35878">
        <w:rPr>
          <w:rFonts w:ascii="Times New Roman" w:eastAsia="Lucida Sans Unicode" w:hAnsi="Times New Roman"/>
          <w:sz w:val="24"/>
          <w:szCs w:val="24"/>
        </w:rPr>
        <w:t>Об утверждении Положения о составе, порядке подготовки документов территориального планирования муниципальных образований Камешкирского района Пензенской области, порядке подготовке</w:t>
      </w:r>
      <w:r w:rsidR="00C7013B">
        <w:rPr>
          <w:rFonts w:ascii="Times New Roman" w:eastAsia="Lucida Sans Unicode" w:hAnsi="Times New Roman"/>
          <w:sz w:val="24"/>
          <w:szCs w:val="24"/>
        </w:rPr>
        <w:t xml:space="preserve"> </w:t>
      </w:r>
      <w:r w:rsidR="00E35878" w:rsidRPr="00E35878">
        <w:rPr>
          <w:rFonts w:ascii="Times New Roman" w:eastAsia="Lucida Sans Unicode" w:hAnsi="Times New Roman"/>
          <w:sz w:val="24"/>
          <w:szCs w:val="24"/>
        </w:rPr>
        <w:t>изменений и внесения их в такие документы</w:t>
      </w:r>
      <w:r w:rsidR="004647ED">
        <w:rPr>
          <w:rFonts w:ascii="Times New Roman" w:eastAsia="Lucida Sans Unicode" w:hAnsi="Times New Roman"/>
          <w:sz w:val="24"/>
          <w:szCs w:val="24"/>
        </w:rPr>
        <w:t xml:space="preserve"> </w:t>
      </w:r>
      <w:r w:rsidRPr="000A38F8">
        <w:rPr>
          <w:rFonts w:ascii="Times New Roman" w:eastAsia="Lucida Sans Unicode" w:hAnsi="Times New Roman"/>
          <w:sz w:val="24"/>
          <w:szCs w:val="24"/>
        </w:rPr>
        <w:t>- других федеральных, региональных и муниципал</w:t>
      </w:r>
      <w:r w:rsidR="004647ED">
        <w:rPr>
          <w:rFonts w:ascii="Times New Roman" w:eastAsia="Lucida Sans Unicode" w:hAnsi="Times New Roman"/>
          <w:sz w:val="24"/>
          <w:szCs w:val="24"/>
        </w:rPr>
        <w:t>ьных нормативных правовых актов</w:t>
      </w:r>
      <w:r w:rsidR="008C1C04">
        <w:rPr>
          <w:rFonts w:ascii="Times New Roman" w:eastAsia="Lucida Sans Unicode" w:hAnsi="Times New Roman"/>
          <w:sz w:val="24"/>
          <w:szCs w:val="24"/>
        </w:rPr>
        <w:t>»</w:t>
      </w:r>
      <w:r w:rsidR="004647ED">
        <w:rPr>
          <w:rFonts w:ascii="Times New Roman" w:eastAsia="Lucida Sans Unicode" w:hAnsi="Times New Roman"/>
          <w:sz w:val="24"/>
          <w:szCs w:val="24"/>
        </w:rPr>
        <w:t>.</w:t>
      </w:r>
    </w:p>
    <w:p w:rsidR="0067670E" w:rsidRPr="00C90B31" w:rsidRDefault="0067670E" w:rsidP="000D672A">
      <w:pPr>
        <w:pStyle w:val="2"/>
        <w:numPr>
          <w:ilvl w:val="1"/>
          <w:numId w:val="1"/>
        </w:numPr>
        <w:spacing w:before="360" w:after="120" w:line="240" w:lineRule="auto"/>
        <w:ind w:left="777"/>
        <w:jc w:val="center"/>
        <w:rPr>
          <w:rFonts w:ascii="Times New Roman" w:hAnsi="Times New Roman"/>
          <w:caps/>
          <w:color w:val="833C0B"/>
          <w:sz w:val="24"/>
          <w:szCs w:val="24"/>
        </w:rPr>
      </w:pPr>
      <w:bookmarkStart w:id="5" w:name="_Toc7108896"/>
      <w:bookmarkStart w:id="6" w:name="_Toc63417058"/>
      <w:r w:rsidRPr="00C90B31">
        <w:rPr>
          <w:rFonts w:ascii="Times New Roman" w:hAnsi="Times New Roman"/>
          <w:caps/>
          <w:color w:val="833C0B"/>
          <w:sz w:val="24"/>
          <w:szCs w:val="24"/>
        </w:rPr>
        <w:t>Исходная проектная документация и иные графические материалы</w:t>
      </w:r>
      <w:bookmarkEnd w:id="5"/>
      <w:bookmarkEnd w:id="6"/>
    </w:p>
    <w:p w:rsidR="007507D2" w:rsidRPr="00C90B31"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C90B31">
        <w:rPr>
          <w:rFonts w:ascii="Times New Roman" w:hAnsi="Times New Roman"/>
          <w:sz w:val="24"/>
          <w:szCs w:val="24"/>
        </w:rPr>
        <w:t>- Схема территориального планирования Пензенской области, утвержденная постановлением Правительства Пензенской области от 07.06.2012 № 431-пП (с последующими изменениями) и размещенная в Федеральной государственной информационной системе территориального планирования (далее - ФГИС ТП);</w:t>
      </w:r>
    </w:p>
    <w:p w:rsidR="007507D2" w:rsidRPr="000A38F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0A38F8">
        <w:rPr>
          <w:rFonts w:ascii="Times New Roman" w:hAnsi="Times New Roman"/>
          <w:sz w:val="24"/>
          <w:szCs w:val="24"/>
        </w:rPr>
        <w:t>-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7507D2" w:rsidRPr="00C7013B"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C7013B">
        <w:rPr>
          <w:rFonts w:ascii="Times New Roman" w:hAnsi="Times New Roman"/>
          <w:sz w:val="24"/>
          <w:szCs w:val="24"/>
        </w:rPr>
        <w:t xml:space="preserve">-  Схема территориального планирования </w:t>
      </w:r>
      <w:r w:rsidR="00F47EE9" w:rsidRPr="00C7013B">
        <w:rPr>
          <w:rFonts w:ascii="Times New Roman" w:hAnsi="Times New Roman"/>
          <w:sz w:val="24"/>
          <w:szCs w:val="24"/>
        </w:rPr>
        <w:t>Камешкирского</w:t>
      </w:r>
      <w:r w:rsidRPr="00C7013B">
        <w:rPr>
          <w:rFonts w:ascii="Times New Roman" w:hAnsi="Times New Roman"/>
          <w:sz w:val="24"/>
          <w:szCs w:val="24"/>
        </w:rPr>
        <w:t xml:space="preserve"> района Пензенской области, утвержденная решением Собрания представителей </w:t>
      </w:r>
      <w:r w:rsidR="00F47EE9" w:rsidRPr="00C7013B">
        <w:rPr>
          <w:rFonts w:ascii="Times New Roman" w:hAnsi="Times New Roman"/>
          <w:sz w:val="24"/>
          <w:szCs w:val="24"/>
        </w:rPr>
        <w:t>Камешкирского</w:t>
      </w:r>
      <w:r w:rsidRPr="00C7013B">
        <w:rPr>
          <w:rFonts w:ascii="Times New Roman" w:hAnsi="Times New Roman"/>
          <w:sz w:val="24"/>
          <w:szCs w:val="24"/>
        </w:rPr>
        <w:t xml:space="preserve"> района </w:t>
      </w:r>
      <w:r w:rsidR="00C7013B" w:rsidRPr="00C7013B">
        <w:rPr>
          <w:rFonts w:ascii="Times New Roman" w:hAnsi="Times New Roman"/>
          <w:sz w:val="24"/>
          <w:szCs w:val="24"/>
        </w:rPr>
        <w:t xml:space="preserve">от 10.02.2012 </w:t>
      </w:r>
      <w:r w:rsidRPr="00C7013B">
        <w:rPr>
          <w:rFonts w:ascii="Times New Roman" w:hAnsi="Times New Roman"/>
          <w:sz w:val="24"/>
          <w:szCs w:val="24"/>
        </w:rPr>
        <w:t xml:space="preserve">№ </w:t>
      </w:r>
      <w:r w:rsidR="00C7013B" w:rsidRPr="00C7013B">
        <w:rPr>
          <w:rFonts w:ascii="Times New Roman" w:hAnsi="Times New Roman"/>
          <w:sz w:val="24"/>
          <w:szCs w:val="24"/>
        </w:rPr>
        <w:t>10-213</w:t>
      </w:r>
      <w:r w:rsidRPr="00C7013B">
        <w:rPr>
          <w:rFonts w:ascii="Times New Roman" w:hAnsi="Times New Roman"/>
          <w:sz w:val="24"/>
          <w:szCs w:val="24"/>
        </w:rPr>
        <w:t>;</w:t>
      </w:r>
    </w:p>
    <w:p w:rsidR="007507D2" w:rsidRPr="00C90B31" w:rsidRDefault="007507D2" w:rsidP="007507D2">
      <w:pPr>
        <w:autoSpaceDE w:val="0"/>
        <w:autoSpaceDN w:val="0"/>
        <w:adjustRightInd w:val="0"/>
        <w:spacing w:after="0" w:line="240" w:lineRule="auto"/>
        <w:ind w:right="113" w:firstLine="709"/>
        <w:contextualSpacing/>
        <w:rPr>
          <w:rFonts w:ascii="Times New Roman" w:hAnsi="Times New Roman"/>
          <w:sz w:val="24"/>
          <w:szCs w:val="24"/>
          <w:highlight w:val="yellow"/>
        </w:rPr>
      </w:pPr>
      <w:r w:rsidRPr="000A38F8">
        <w:rPr>
          <w:rFonts w:ascii="Times New Roman" w:hAnsi="Times New Roman"/>
          <w:sz w:val="24"/>
          <w:szCs w:val="24"/>
        </w:rPr>
        <w:t xml:space="preserve">- Схемы территориального планирования районов Пензенской области, граничащих с территорией </w:t>
      </w:r>
      <w:r w:rsidR="00F47EE9" w:rsidRPr="000A38F8">
        <w:rPr>
          <w:rFonts w:ascii="Times New Roman" w:hAnsi="Times New Roman"/>
          <w:sz w:val="24"/>
          <w:szCs w:val="24"/>
        </w:rPr>
        <w:t>Камешкирского</w:t>
      </w:r>
      <w:r w:rsidRPr="000A38F8">
        <w:rPr>
          <w:rFonts w:ascii="Times New Roman" w:hAnsi="Times New Roman"/>
          <w:sz w:val="24"/>
          <w:szCs w:val="24"/>
        </w:rPr>
        <w:t xml:space="preserve"> район Пензенской области (по информации, размещенной в ФГИС ТП), в части установления на их территориях зон с особыми условиями использования территорий в связи с планируемым размещением объектов местного значения </w:t>
      </w:r>
      <w:r w:rsidRPr="000A38F8">
        <w:rPr>
          <w:rFonts w:ascii="Times New Roman" w:hAnsi="Times New Roman"/>
          <w:sz w:val="24"/>
          <w:szCs w:val="24"/>
        </w:rPr>
        <w:lastRenderedPageBreak/>
        <w:t xml:space="preserve">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 </w:t>
      </w:r>
      <w:r w:rsidR="000A38F8" w:rsidRPr="000A38F8">
        <w:rPr>
          <w:rFonts w:ascii="Times New Roman" w:hAnsi="Times New Roman"/>
          <w:sz w:val="24"/>
          <w:szCs w:val="24"/>
        </w:rPr>
        <w:t>Шемышейски</w:t>
      </w:r>
      <w:r w:rsidR="000A38F8">
        <w:rPr>
          <w:rFonts w:ascii="Times New Roman" w:hAnsi="Times New Roman"/>
          <w:sz w:val="24"/>
          <w:szCs w:val="24"/>
        </w:rPr>
        <w:t>й</w:t>
      </w:r>
      <w:r w:rsidR="000A38F8" w:rsidRPr="000A38F8">
        <w:rPr>
          <w:rFonts w:ascii="Times New Roman" w:hAnsi="Times New Roman"/>
          <w:sz w:val="24"/>
          <w:szCs w:val="24"/>
        </w:rPr>
        <w:t xml:space="preserve">, </w:t>
      </w:r>
      <w:r w:rsidR="000A38F8">
        <w:rPr>
          <w:rFonts w:ascii="Times New Roman" w:hAnsi="Times New Roman"/>
          <w:sz w:val="24"/>
          <w:szCs w:val="24"/>
        </w:rPr>
        <w:t>Городищенский</w:t>
      </w:r>
      <w:r w:rsidR="000A38F8" w:rsidRPr="000A38F8">
        <w:rPr>
          <w:rFonts w:ascii="Times New Roman" w:hAnsi="Times New Roman"/>
          <w:sz w:val="24"/>
          <w:szCs w:val="24"/>
        </w:rPr>
        <w:t>, Кузнецки</w:t>
      </w:r>
      <w:r w:rsidR="000A38F8">
        <w:rPr>
          <w:rFonts w:ascii="Times New Roman" w:hAnsi="Times New Roman"/>
          <w:sz w:val="24"/>
          <w:szCs w:val="24"/>
        </w:rPr>
        <w:t>й,</w:t>
      </w:r>
      <w:r w:rsidR="000A38F8" w:rsidRPr="000A38F8">
        <w:rPr>
          <w:rFonts w:ascii="Times New Roman" w:hAnsi="Times New Roman"/>
          <w:sz w:val="24"/>
          <w:szCs w:val="24"/>
        </w:rPr>
        <w:t xml:space="preserve"> Неверкински</w:t>
      </w:r>
      <w:r w:rsidR="000A38F8">
        <w:rPr>
          <w:rFonts w:ascii="Times New Roman" w:hAnsi="Times New Roman"/>
          <w:sz w:val="24"/>
          <w:szCs w:val="24"/>
        </w:rPr>
        <w:t>й</w:t>
      </w:r>
      <w:r w:rsidR="000A38F8" w:rsidRPr="000A38F8">
        <w:rPr>
          <w:rFonts w:ascii="Times New Roman" w:hAnsi="Times New Roman"/>
          <w:sz w:val="24"/>
          <w:szCs w:val="24"/>
        </w:rPr>
        <w:t xml:space="preserve"> район</w:t>
      </w:r>
      <w:r w:rsidR="000A38F8">
        <w:rPr>
          <w:rFonts w:ascii="Times New Roman" w:hAnsi="Times New Roman"/>
          <w:sz w:val="24"/>
          <w:szCs w:val="24"/>
        </w:rPr>
        <w:t>ы</w:t>
      </w:r>
      <w:r w:rsidR="000A38F8" w:rsidRPr="000A38F8">
        <w:rPr>
          <w:rFonts w:ascii="Times New Roman" w:hAnsi="Times New Roman"/>
          <w:sz w:val="24"/>
          <w:szCs w:val="24"/>
        </w:rPr>
        <w:t xml:space="preserve"> Пензенской области Саратовск</w:t>
      </w:r>
      <w:r w:rsidR="000A38F8">
        <w:rPr>
          <w:rFonts w:ascii="Times New Roman" w:hAnsi="Times New Roman"/>
          <w:sz w:val="24"/>
          <w:szCs w:val="24"/>
        </w:rPr>
        <w:t>ая</w:t>
      </w:r>
      <w:r w:rsidR="000A38F8" w:rsidRPr="000A38F8">
        <w:rPr>
          <w:rFonts w:ascii="Times New Roman" w:hAnsi="Times New Roman"/>
          <w:sz w:val="24"/>
          <w:szCs w:val="24"/>
        </w:rPr>
        <w:t xml:space="preserve"> область</w:t>
      </w:r>
      <w:r w:rsidRPr="000A38F8">
        <w:rPr>
          <w:rFonts w:ascii="Times New Roman" w:hAnsi="Times New Roman"/>
          <w:sz w:val="24"/>
          <w:szCs w:val="24"/>
        </w:rPr>
        <w:t>;</w:t>
      </w:r>
    </w:p>
    <w:p w:rsidR="00A84636" w:rsidRPr="00C90B31"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0A38F8">
        <w:rPr>
          <w:rFonts w:ascii="Times New Roman" w:hAnsi="Times New Roman"/>
          <w:sz w:val="24"/>
          <w:szCs w:val="24"/>
        </w:rPr>
        <w:t xml:space="preserve">- Генеральные планы муниципальных образований </w:t>
      </w:r>
      <w:r w:rsidR="00F47EE9" w:rsidRPr="000A38F8">
        <w:rPr>
          <w:rFonts w:ascii="Times New Roman" w:hAnsi="Times New Roman"/>
          <w:sz w:val="24"/>
          <w:szCs w:val="24"/>
        </w:rPr>
        <w:t>Камешкирского</w:t>
      </w:r>
      <w:r w:rsidRPr="000A38F8">
        <w:rPr>
          <w:rFonts w:ascii="Times New Roman" w:hAnsi="Times New Roman"/>
          <w:sz w:val="24"/>
          <w:szCs w:val="24"/>
        </w:rPr>
        <w:t xml:space="preserve"> района: </w:t>
      </w:r>
      <w:r w:rsidR="00C7013B" w:rsidRPr="00C7013B">
        <w:rPr>
          <w:rFonts w:ascii="Times New Roman" w:hAnsi="Times New Roman"/>
          <w:sz w:val="24"/>
          <w:szCs w:val="24"/>
        </w:rPr>
        <w:t>Большеумыс</w:t>
      </w:r>
      <w:r w:rsidR="008424FB">
        <w:rPr>
          <w:rFonts w:ascii="Times New Roman" w:hAnsi="Times New Roman"/>
          <w:sz w:val="24"/>
          <w:szCs w:val="24"/>
        </w:rPr>
        <w:t>с</w:t>
      </w:r>
      <w:r w:rsidR="00C7013B" w:rsidRPr="00C7013B">
        <w:rPr>
          <w:rFonts w:ascii="Times New Roman" w:hAnsi="Times New Roman"/>
          <w:sz w:val="24"/>
          <w:szCs w:val="24"/>
        </w:rPr>
        <w:t>кого</w:t>
      </w:r>
      <w:r w:rsidRPr="00C7013B">
        <w:rPr>
          <w:rFonts w:ascii="Times New Roman" w:hAnsi="Times New Roman"/>
          <w:sz w:val="24"/>
          <w:szCs w:val="24"/>
        </w:rPr>
        <w:t xml:space="preserve">, </w:t>
      </w:r>
      <w:r w:rsidR="00C7013B" w:rsidRPr="00C7013B">
        <w:rPr>
          <w:rFonts w:ascii="Times New Roman" w:hAnsi="Times New Roman"/>
          <w:sz w:val="24"/>
          <w:szCs w:val="24"/>
        </w:rPr>
        <w:t>Лапшовского</w:t>
      </w:r>
      <w:r w:rsidRPr="00C7013B">
        <w:rPr>
          <w:rFonts w:ascii="Times New Roman" w:hAnsi="Times New Roman"/>
          <w:sz w:val="24"/>
          <w:szCs w:val="24"/>
        </w:rPr>
        <w:t xml:space="preserve">, </w:t>
      </w:r>
      <w:r w:rsidR="00C7013B" w:rsidRPr="00C7013B">
        <w:rPr>
          <w:rFonts w:ascii="Times New Roman" w:hAnsi="Times New Roman"/>
          <w:sz w:val="24"/>
          <w:szCs w:val="24"/>
        </w:rPr>
        <w:t>Новошаткинского</w:t>
      </w:r>
      <w:r w:rsidRPr="00C7013B">
        <w:rPr>
          <w:rFonts w:ascii="Times New Roman" w:hAnsi="Times New Roman"/>
          <w:sz w:val="24"/>
          <w:szCs w:val="24"/>
        </w:rPr>
        <w:t xml:space="preserve">, </w:t>
      </w:r>
      <w:r w:rsidR="00C7013B" w:rsidRPr="00C7013B">
        <w:rPr>
          <w:rFonts w:ascii="Times New Roman" w:hAnsi="Times New Roman"/>
          <w:sz w:val="24"/>
          <w:szCs w:val="24"/>
        </w:rPr>
        <w:t>Пестровского</w:t>
      </w:r>
      <w:r w:rsidRPr="00C7013B">
        <w:rPr>
          <w:rFonts w:ascii="Times New Roman" w:hAnsi="Times New Roman"/>
          <w:sz w:val="24"/>
          <w:szCs w:val="24"/>
        </w:rPr>
        <w:t xml:space="preserve">, </w:t>
      </w:r>
      <w:r w:rsidR="00C7013B" w:rsidRPr="00C7013B">
        <w:rPr>
          <w:rFonts w:ascii="Times New Roman" w:hAnsi="Times New Roman"/>
          <w:sz w:val="24"/>
          <w:szCs w:val="24"/>
        </w:rPr>
        <w:t>Русско-Камешкирского</w:t>
      </w:r>
      <w:r w:rsidRPr="00C7013B">
        <w:rPr>
          <w:rFonts w:ascii="Times New Roman" w:hAnsi="Times New Roman"/>
          <w:sz w:val="24"/>
          <w:szCs w:val="24"/>
        </w:rPr>
        <w:t xml:space="preserve">, </w:t>
      </w:r>
      <w:r w:rsidR="00C7013B" w:rsidRPr="00C7013B">
        <w:rPr>
          <w:rFonts w:ascii="Times New Roman" w:hAnsi="Times New Roman"/>
          <w:sz w:val="24"/>
          <w:szCs w:val="24"/>
        </w:rPr>
        <w:t>Чумаевского</w:t>
      </w:r>
      <w:r w:rsidRPr="00C7013B">
        <w:rPr>
          <w:rFonts w:ascii="Times New Roman" w:hAnsi="Times New Roman"/>
          <w:sz w:val="24"/>
          <w:szCs w:val="24"/>
        </w:rPr>
        <w:t xml:space="preserve"> сельсоветов</w:t>
      </w:r>
      <w:r w:rsidR="00F86FD2" w:rsidRPr="00C7013B">
        <w:rPr>
          <w:rFonts w:ascii="Times New Roman" w:hAnsi="Times New Roman"/>
          <w:sz w:val="24"/>
          <w:szCs w:val="24"/>
        </w:rPr>
        <w:t>.</w:t>
      </w:r>
    </w:p>
    <w:p w:rsidR="0067670E" w:rsidRPr="00C90B31" w:rsidRDefault="0067670E" w:rsidP="000D672A">
      <w:pPr>
        <w:pStyle w:val="2"/>
        <w:numPr>
          <w:ilvl w:val="1"/>
          <w:numId w:val="1"/>
        </w:numPr>
        <w:spacing w:before="360" w:after="120" w:line="240" w:lineRule="auto"/>
        <w:ind w:left="777"/>
        <w:jc w:val="center"/>
        <w:rPr>
          <w:rFonts w:ascii="Times New Roman" w:hAnsi="Times New Roman"/>
          <w:caps/>
          <w:color w:val="833C0B"/>
          <w:sz w:val="24"/>
          <w:szCs w:val="24"/>
        </w:rPr>
      </w:pPr>
      <w:bookmarkStart w:id="7" w:name="_Toc7108897"/>
      <w:bookmarkStart w:id="8" w:name="_Toc63417059"/>
      <w:r w:rsidRPr="00C90B31">
        <w:rPr>
          <w:rFonts w:ascii="Times New Roman" w:hAnsi="Times New Roman"/>
          <w:caps/>
          <w:color w:val="833C0B"/>
          <w:sz w:val="24"/>
          <w:szCs w:val="24"/>
        </w:rPr>
        <w:t>Документы социально экономического развития</w:t>
      </w:r>
      <w:bookmarkEnd w:id="8"/>
      <w:r w:rsidRPr="00C90B31">
        <w:rPr>
          <w:rFonts w:ascii="Times New Roman" w:hAnsi="Times New Roman"/>
          <w:caps/>
          <w:color w:val="833C0B"/>
          <w:sz w:val="24"/>
          <w:szCs w:val="24"/>
        </w:rPr>
        <w:t xml:space="preserve"> </w:t>
      </w:r>
      <w:bookmarkEnd w:id="7"/>
    </w:p>
    <w:p w:rsidR="00044908" w:rsidRPr="00C90B31" w:rsidRDefault="00044908" w:rsidP="000D672A">
      <w:pPr>
        <w:spacing w:after="0" w:line="240" w:lineRule="auto"/>
        <w:ind w:right="113" w:firstLine="709"/>
        <w:contextualSpacing/>
        <w:rPr>
          <w:rFonts w:ascii="Times New Roman" w:eastAsia="Lucida Sans Unicode" w:hAnsi="Times New Roman"/>
          <w:sz w:val="24"/>
          <w:szCs w:val="24"/>
        </w:rPr>
      </w:pP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Закон Пензенской области от 21.04.2010 № 1889-ЗПО «Об утверждении Концепции демографической политики Пензенской области на период до 2025 года» (с последующими изменениями);</w:t>
      </w:r>
    </w:p>
    <w:p w:rsidR="007507D2" w:rsidRPr="00651B4D" w:rsidRDefault="007507D2" w:rsidP="007507D2">
      <w:pPr>
        <w:spacing w:after="0" w:line="240" w:lineRule="auto"/>
        <w:ind w:right="113" w:firstLine="709"/>
        <w:contextualSpacing/>
        <w:rPr>
          <w:rFonts w:ascii="Times New Roman" w:eastAsia="Lucida Sans Unicode" w:hAnsi="Times New Roman"/>
          <w:sz w:val="24"/>
          <w:szCs w:val="24"/>
        </w:rPr>
      </w:pPr>
      <w:r w:rsidRPr="00651B4D">
        <w:rPr>
          <w:rFonts w:ascii="Times New Roman" w:eastAsia="Lucida Sans Unicode" w:hAnsi="Times New Roman"/>
          <w:sz w:val="24"/>
          <w:szCs w:val="24"/>
        </w:rPr>
        <w:t>- Распоряжение Губернатора Пензенской области от 27.04.2018 № 177-р «Об утверждении Схемы и программы перспективного развития электроэнергетики Пензенской области на 2019-2023 годы»;</w:t>
      </w:r>
    </w:p>
    <w:p w:rsidR="007507D2" w:rsidRPr="00651B4D" w:rsidRDefault="007507D2" w:rsidP="007507D2">
      <w:pPr>
        <w:spacing w:after="0" w:line="240" w:lineRule="auto"/>
        <w:ind w:right="113" w:firstLine="709"/>
        <w:contextualSpacing/>
        <w:rPr>
          <w:rFonts w:ascii="Times New Roman" w:eastAsia="Lucida Sans Unicode" w:hAnsi="Times New Roman"/>
          <w:sz w:val="24"/>
          <w:szCs w:val="24"/>
        </w:rPr>
      </w:pPr>
      <w:r w:rsidRPr="00651B4D">
        <w:rPr>
          <w:rFonts w:ascii="Times New Roman" w:eastAsia="Lucida Sans Unicode" w:hAnsi="Times New Roman"/>
          <w:sz w:val="24"/>
          <w:szCs w:val="24"/>
        </w:rPr>
        <w:t xml:space="preserve">- Решение Собрания представителей </w:t>
      </w:r>
      <w:r w:rsidR="00F47EE9" w:rsidRPr="00651B4D">
        <w:rPr>
          <w:rFonts w:ascii="Times New Roman" w:eastAsia="Lucida Sans Unicode" w:hAnsi="Times New Roman"/>
          <w:sz w:val="24"/>
          <w:szCs w:val="24"/>
        </w:rPr>
        <w:t>Камешкирского</w:t>
      </w:r>
      <w:r w:rsidRPr="00651B4D">
        <w:rPr>
          <w:rFonts w:ascii="Times New Roman" w:eastAsia="Lucida Sans Unicode" w:hAnsi="Times New Roman"/>
          <w:sz w:val="24"/>
          <w:szCs w:val="24"/>
        </w:rPr>
        <w:t xml:space="preserve"> района Пензенской области от 2</w:t>
      </w:r>
      <w:r w:rsidR="00651B4D" w:rsidRPr="00651B4D">
        <w:rPr>
          <w:rFonts w:ascii="Times New Roman" w:eastAsia="Lucida Sans Unicode" w:hAnsi="Times New Roman"/>
          <w:sz w:val="24"/>
          <w:szCs w:val="24"/>
        </w:rPr>
        <w:t>0</w:t>
      </w:r>
      <w:r w:rsidRPr="00651B4D">
        <w:rPr>
          <w:rFonts w:ascii="Times New Roman" w:eastAsia="Lucida Sans Unicode" w:hAnsi="Times New Roman"/>
          <w:sz w:val="24"/>
          <w:szCs w:val="24"/>
        </w:rPr>
        <w:t xml:space="preserve">.12.2019 № </w:t>
      </w:r>
      <w:r w:rsidR="00651B4D" w:rsidRPr="00651B4D">
        <w:rPr>
          <w:rFonts w:ascii="Times New Roman" w:eastAsia="Lucida Sans Unicode" w:hAnsi="Times New Roman"/>
          <w:sz w:val="24"/>
          <w:szCs w:val="24"/>
        </w:rPr>
        <w:t>320-41</w:t>
      </w:r>
      <w:r w:rsidRPr="00651B4D">
        <w:rPr>
          <w:rFonts w:ascii="Times New Roman" w:eastAsia="Lucida Sans Unicode" w:hAnsi="Times New Roman"/>
          <w:sz w:val="24"/>
          <w:szCs w:val="24"/>
        </w:rPr>
        <w:t xml:space="preserve">/4 «Об утверждении Стратегии социально-экономического развития </w:t>
      </w:r>
      <w:r w:rsidR="00F47EE9" w:rsidRPr="00651B4D">
        <w:rPr>
          <w:rFonts w:ascii="Times New Roman" w:eastAsia="Lucida Sans Unicode" w:hAnsi="Times New Roman"/>
          <w:sz w:val="24"/>
          <w:szCs w:val="24"/>
        </w:rPr>
        <w:t>Камешкирского</w:t>
      </w:r>
      <w:r w:rsidRPr="00651B4D">
        <w:rPr>
          <w:rFonts w:ascii="Times New Roman" w:eastAsia="Lucida Sans Unicode" w:hAnsi="Times New Roman"/>
          <w:sz w:val="24"/>
          <w:szCs w:val="24"/>
        </w:rPr>
        <w:t xml:space="preserve"> района Пензенской области до 2035 года»; </w:t>
      </w:r>
    </w:p>
    <w:p w:rsidR="007507D2" w:rsidRPr="00E437E9" w:rsidRDefault="007507D2" w:rsidP="00651B4D">
      <w:pPr>
        <w:spacing w:after="0" w:line="240" w:lineRule="auto"/>
        <w:ind w:right="113" w:firstLine="709"/>
        <w:contextualSpacing/>
        <w:rPr>
          <w:rFonts w:ascii="Times New Roman" w:eastAsia="Lucida Sans Unicode" w:hAnsi="Times New Roman"/>
          <w:sz w:val="24"/>
          <w:szCs w:val="24"/>
        </w:rPr>
      </w:pPr>
      <w:r w:rsidRPr="00E437E9">
        <w:rPr>
          <w:rFonts w:ascii="Times New Roman" w:eastAsia="Lucida Sans Unicode" w:hAnsi="Times New Roman"/>
          <w:sz w:val="24"/>
          <w:szCs w:val="24"/>
        </w:rPr>
        <w:t xml:space="preserve">- Инвестиционный паспорт </w:t>
      </w:r>
      <w:r w:rsidR="00F47EE9" w:rsidRPr="00E437E9">
        <w:rPr>
          <w:rFonts w:ascii="Times New Roman" w:eastAsia="Lucida Sans Unicode" w:hAnsi="Times New Roman"/>
          <w:sz w:val="24"/>
          <w:szCs w:val="24"/>
        </w:rPr>
        <w:t>Камешкирского</w:t>
      </w:r>
      <w:r w:rsidRPr="00E437E9">
        <w:rPr>
          <w:rFonts w:ascii="Times New Roman" w:eastAsia="Lucida Sans Unicode" w:hAnsi="Times New Roman"/>
          <w:sz w:val="24"/>
          <w:szCs w:val="24"/>
        </w:rPr>
        <w:t xml:space="preserve"> района Пензенской области</w:t>
      </w:r>
      <w:r w:rsidR="00E437E9" w:rsidRPr="00E437E9">
        <w:rPr>
          <w:rFonts w:ascii="Times New Roman" w:eastAsia="Lucida Sans Unicode" w:hAnsi="Times New Roman"/>
          <w:sz w:val="24"/>
          <w:szCs w:val="24"/>
        </w:rPr>
        <w:t xml:space="preserve"> по со</w:t>
      </w:r>
      <w:r w:rsidR="00E437E9">
        <w:rPr>
          <w:rFonts w:ascii="Times New Roman" w:eastAsia="Lucida Sans Unicode" w:hAnsi="Times New Roman"/>
          <w:sz w:val="24"/>
          <w:szCs w:val="24"/>
        </w:rPr>
        <w:t>с</w:t>
      </w:r>
      <w:r w:rsidR="00E437E9" w:rsidRPr="00E437E9">
        <w:rPr>
          <w:rFonts w:ascii="Times New Roman" w:eastAsia="Lucida Sans Unicode" w:hAnsi="Times New Roman"/>
          <w:sz w:val="24"/>
          <w:szCs w:val="24"/>
        </w:rPr>
        <w:t xml:space="preserve">тоянию на </w:t>
      </w:r>
      <w:r w:rsidR="00651B4D" w:rsidRPr="00E437E9">
        <w:rPr>
          <w:rFonts w:ascii="Times New Roman" w:eastAsia="Lucida Sans Unicode" w:hAnsi="Times New Roman"/>
          <w:sz w:val="24"/>
          <w:szCs w:val="24"/>
        </w:rPr>
        <w:t>15.06.2020</w:t>
      </w:r>
      <w:r w:rsidR="00E437E9">
        <w:rPr>
          <w:rFonts w:ascii="Times New Roman" w:eastAsia="Lucida Sans Unicode" w:hAnsi="Times New Roman"/>
          <w:sz w:val="24"/>
          <w:szCs w:val="24"/>
        </w:rPr>
        <w:t>;</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Предложения государственных органов исполнительной власти, органов местного самоуправления и иных заинтересованных лиц в соответствии с законодательством;</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Сведения, содержащиеся в едином государственном реестре недвижимости, ФГИС ТП;</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xml:space="preserve">- Данные по ресурсному потенциалу территории </w:t>
      </w:r>
      <w:r w:rsidR="00F47EE9" w:rsidRPr="00B325FD">
        <w:rPr>
          <w:rFonts w:ascii="Times New Roman" w:eastAsia="Lucida Sans Unicode" w:hAnsi="Times New Roman"/>
          <w:sz w:val="24"/>
          <w:szCs w:val="24"/>
        </w:rPr>
        <w:t>Камешкирского</w:t>
      </w:r>
      <w:r w:rsidRPr="00B325FD">
        <w:rPr>
          <w:rFonts w:ascii="Times New Roman" w:eastAsia="Lucida Sans Unicode" w:hAnsi="Times New Roman"/>
          <w:sz w:val="24"/>
          <w:szCs w:val="24"/>
        </w:rPr>
        <w:t xml:space="preserve"> района Пензенской области;</w:t>
      </w:r>
    </w:p>
    <w:p w:rsidR="0067670E" w:rsidRPr="00C90B31"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xml:space="preserve">- Статистические материалы о современном социально-экономическом положении </w:t>
      </w:r>
      <w:r w:rsidR="00F47EE9" w:rsidRPr="00B325FD">
        <w:rPr>
          <w:rFonts w:ascii="Times New Roman" w:eastAsia="Lucida Sans Unicode" w:hAnsi="Times New Roman"/>
          <w:sz w:val="24"/>
          <w:szCs w:val="24"/>
        </w:rPr>
        <w:t>Камешкирского</w:t>
      </w:r>
      <w:r w:rsidRPr="00B325FD">
        <w:rPr>
          <w:rFonts w:ascii="Times New Roman" w:eastAsia="Lucida Sans Unicode" w:hAnsi="Times New Roman"/>
          <w:sz w:val="24"/>
          <w:szCs w:val="24"/>
        </w:rPr>
        <w:t xml:space="preserve"> района Пензенской области по основным направлениям: население, экономика, жилой фонд и коммунальное хозяйство, социальная сфера, земельные ресурсы, финансовые ресурсы и их использование, инженерно-транспортная инфраструктура, промышленность, сельское и лесное хозяйство, строительство, охрана окружающей среды, бюджет, инвестиции</w:t>
      </w:r>
      <w:r w:rsidR="0067670E" w:rsidRPr="00B325FD">
        <w:rPr>
          <w:rFonts w:ascii="Times New Roman" w:eastAsia="Lucida Sans Unicode" w:hAnsi="Times New Roman"/>
          <w:sz w:val="24"/>
          <w:szCs w:val="24"/>
        </w:rPr>
        <w:t>.</w:t>
      </w:r>
    </w:p>
    <w:p w:rsidR="0067670E" w:rsidRPr="00C90B31" w:rsidRDefault="0067670E" w:rsidP="000D672A">
      <w:pPr>
        <w:pStyle w:val="2"/>
        <w:numPr>
          <w:ilvl w:val="1"/>
          <w:numId w:val="1"/>
        </w:numPr>
        <w:spacing w:before="360" w:after="120" w:line="240" w:lineRule="auto"/>
        <w:ind w:left="777"/>
        <w:jc w:val="center"/>
        <w:rPr>
          <w:rFonts w:ascii="Times New Roman" w:hAnsi="Times New Roman"/>
          <w:caps/>
          <w:color w:val="833C0B"/>
          <w:sz w:val="24"/>
          <w:szCs w:val="24"/>
        </w:rPr>
      </w:pPr>
      <w:bookmarkStart w:id="9" w:name="_Toc7108898"/>
      <w:bookmarkStart w:id="10" w:name="_Toc63417060"/>
      <w:r w:rsidRPr="00C90B31">
        <w:rPr>
          <w:rFonts w:ascii="Times New Roman" w:hAnsi="Times New Roman"/>
          <w:caps/>
          <w:color w:val="833C0B"/>
          <w:sz w:val="24"/>
          <w:szCs w:val="24"/>
        </w:rPr>
        <w:t>Федеральные</w:t>
      </w:r>
      <w:r w:rsidR="001B734C" w:rsidRPr="00C90B31">
        <w:rPr>
          <w:rFonts w:ascii="Times New Roman" w:hAnsi="Times New Roman"/>
          <w:caps/>
          <w:color w:val="833C0B"/>
          <w:sz w:val="24"/>
          <w:szCs w:val="24"/>
        </w:rPr>
        <w:t xml:space="preserve">, </w:t>
      </w:r>
      <w:r w:rsidRPr="00C90B31">
        <w:rPr>
          <w:rFonts w:ascii="Times New Roman" w:hAnsi="Times New Roman"/>
          <w:caps/>
          <w:color w:val="833C0B"/>
          <w:sz w:val="24"/>
          <w:szCs w:val="24"/>
        </w:rPr>
        <w:t xml:space="preserve">региональные </w:t>
      </w:r>
      <w:r w:rsidR="001B734C" w:rsidRPr="00C90B31">
        <w:rPr>
          <w:rFonts w:ascii="Times New Roman" w:hAnsi="Times New Roman"/>
          <w:caps/>
          <w:color w:val="833C0B"/>
          <w:sz w:val="24"/>
          <w:szCs w:val="24"/>
        </w:rPr>
        <w:t xml:space="preserve">и муниципальные </w:t>
      </w:r>
      <w:r w:rsidRPr="00C90B31">
        <w:rPr>
          <w:rFonts w:ascii="Times New Roman" w:hAnsi="Times New Roman"/>
          <w:caps/>
          <w:color w:val="833C0B"/>
          <w:sz w:val="24"/>
          <w:szCs w:val="24"/>
        </w:rPr>
        <w:t>программы</w:t>
      </w:r>
      <w:bookmarkEnd w:id="10"/>
      <w:r w:rsidRPr="00C90B31">
        <w:rPr>
          <w:rFonts w:ascii="Times New Roman" w:hAnsi="Times New Roman"/>
          <w:caps/>
          <w:color w:val="833C0B"/>
          <w:sz w:val="24"/>
          <w:szCs w:val="24"/>
        </w:rPr>
        <w:t xml:space="preserve"> </w:t>
      </w:r>
      <w:bookmarkEnd w:id="9"/>
    </w:p>
    <w:p w:rsidR="007507D2" w:rsidRPr="00B325FD"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B325FD">
        <w:rPr>
          <w:rFonts w:ascii="Times New Roman" w:hAnsi="Times New Roman"/>
          <w:sz w:val="24"/>
          <w:szCs w:val="24"/>
        </w:rPr>
        <w:t xml:space="preserve">- Государственная программа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 </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17.12.2010 № 1050 (с последующими изменениями);</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lastRenderedPageBreak/>
        <w:t>- Государственная программа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Государственная программа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Федеральная целевая программа «Культура России», утвержденная постановлением Правительства Российской Федерации от 03.03.2012 № 1</w:t>
      </w:r>
      <w:r w:rsidR="00753308">
        <w:rPr>
          <w:rFonts w:ascii="Times New Roman" w:hAnsi="Times New Roman"/>
          <w:sz w:val="24"/>
          <w:szCs w:val="24"/>
        </w:rPr>
        <w:t>86 (с последующими изменениями);</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15.04.2014 № 302 (с изменениями и дополнениями);</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Федеральная целевая программа «Развитие внутреннего и въездного туризма в Российской Феде</w:t>
      </w:r>
      <w:r w:rsidR="00F3285F">
        <w:rPr>
          <w:rFonts w:ascii="Times New Roman" w:hAnsi="Times New Roman"/>
          <w:sz w:val="24"/>
          <w:szCs w:val="24"/>
        </w:rPr>
        <w:t>рации</w:t>
      </w:r>
      <w:r w:rsidRPr="00753308">
        <w:rPr>
          <w:rFonts w:ascii="Times New Roman" w:hAnsi="Times New Roman"/>
          <w:sz w:val="24"/>
          <w:szCs w:val="24"/>
        </w:rPr>
        <w:t>», утвержденная постановлением Правительства Российской Федерации от 02.08.2011 № 644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xml:space="preserve">- 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 </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«Развитие промышленности в Пензенской области и повышение ее конкурентоспособности на 2014-2022 годы», утвержденная постановлением Правительства Пензенской области от 01.11.2013 № 810-пП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«Развитие территорий, социальной инфраструктуры, обеспечение транспортных услуг в Пензенской области на 2014-2022 годы», утвержденная постановлением Правительства Пензенской области от 26.09.2013 № 724-пП (с последующими изменениями);</w:t>
      </w:r>
    </w:p>
    <w:p w:rsidR="007507D2" w:rsidRPr="00E437E9"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E437E9">
        <w:rPr>
          <w:rFonts w:ascii="Times New Roman" w:hAnsi="Times New Roman"/>
          <w:sz w:val="24"/>
          <w:szCs w:val="24"/>
        </w:rPr>
        <w:t>- Региональная программа «Газификация Пензенской области на 201</w:t>
      </w:r>
      <w:r w:rsidR="00E437E9" w:rsidRPr="00E437E9">
        <w:rPr>
          <w:rFonts w:ascii="Times New Roman" w:hAnsi="Times New Roman"/>
          <w:sz w:val="24"/>
          <w:szCs w:val="24"/>
        </w:rPr>
        <w:t>9</w:t>
      </w:r>
      <w:r w:rsidRPr="00E437E9">
        <w:rPr>
          <w:rFonts w:ascii="Times New Roman" w:hAnsi="Times New Roman"/>
          <w:sz w:val="24"/>
          <w:szCs w:val="24"/>
        </w:rPr>
        <w:t>-202</w:t>
      </w:r>
      <w:r w:rsidR="00E437E9" w:rsidRPr="00E437E9">
        <w:rPr>
          <w:rFonts w:ascii="Times New Roman" w:hAnsi="Times New Roman"/>
          <w:sz w:val="24"/>
          <w:szCs w:val="24"/>
        </w:rPr>
        <w:t>3</w:t>
      </w:r>
      <w:r w:rsidRPr="00E437E9">
        <w:rPr>
          <w:rFonts w:ascii="Times New Roman" w:hAnsi="Times New Roman"/>
          <w:sz w:val="24"/>
          <w:szCs w:val="24"/>
        </w:rPr>
        <w:t xml:space="preserve"> годы», утвержденная распоряжением Правительства Пензенской области от </w:t>
      </w:r>
      <w:r w:rsidR="00E437E9" w:rsidRPr="00E437E9">
        <w:rPr>
          <w:rFonts w:ascii="Times New Roman" w:hAnsi="Times New Roman"/>
          <w:sz w:val="24"/>
          <w:szCs w:val="24"/>
        </w:rPr>
        <w:t>29.11.2019</w:t>
      </w:r>
      <w:r w:rsidRPr="00E437E9">
        <w:rPr>
          <w:rFonts w:ascii="Times New Roman" w:hAnsi="Times New Roman"/>
          <w:sz w:val="24"/>
          <w:szCs w:val="24"/>
        </w:rPr>
        <w:t xml:space="preserve"> № </w:t>
      </w:r>
      <w:r w:rsidR="00E437E9" w:rsidRPr="00E437E9">
        <w:rPr>
          <w:rFonts w:ascii="Times New Roman" w:hAnsi="Times New Roman"/>
          <w:sz w:val="24"/>
          <w:szCs w:val="24"/>
        </w:rPr>
        <w:t>700-рП</w:t>
      </w:r>
      <w:r w:rsidRPr="00E437E9">
        <w:rPr>
          <w:rFonts w:ascii="Times New Roman" w:hAnsi="Times New Roman"/>
          <w:sz w:val="24"/>
          <w:szCs w:val="24"/>
        </w:rPr>
        <w:t>;</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«Защита населения и территорий от чрезвычайных ситуаций, обеспечение пожарной безопасности в Пензенской области на 2014-2022 годы», утвержденная постановлением Правительства Пензенской области от 29.10.2013 № 801-пП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«Обеспечение жильем и коммунальными услугами населения Пензенской области на 2014-2024 годы», утвержденная постановлением Правительства Пензенской области от 01.11.2013 № 811-пП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«Развитие здравоохранения Пензенской области на 2014-2024 годы», утвержденная постановлением Правительства Пензенской области от 02.10.2013 № 743-пП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«Развитие физической культуры и спорта в Пензенской области на 2014-2022 годы», утвержденная постановлением Правительства Пензенской области от 01.11.2013 № 812-пП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lastRenderedPageBreak/>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67670E"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r w:rsidR="003E4D60">
        <w:rPr>
          <w:rFonts w:ascii="Times New Roman" w:hAnsi="Times New Roman"/>
          <w:sz w:val="24"/>
          <w:szCs w:val="24"/>
        </w:rPr>
        <w:t>;</w:t>
      </w:r>
    </w:p>
    <w:p w:rsidR="003E4D60" w:rsidRDefault="003E4D60"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Муниципальная программа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2014-2022 годы», утвержденная постановлением администрации Камешкирского района от 01.11.2013</w:t>
      </w:r>
      <w:r w:rsidR="00945454">
        <w:rPr>
          <w:rFonts w:ascii="Times New Roman" w:hAnsi="Times New Roman"/>
          <w:sz w:val="24"/>
          <w:szCs w:val="24"/>
        </w:rPr>
        <w:t xml:space="preserve"> </w:t>
      </w:r>
      <w:r w:rsidRPr="003E4D60">
        <w:rPr>
          <w:rFonts w:ascii="Times New Roman" w:hAnsi="Times New Roman"/>
          <w:sz w:val="24"/>
          <w:szCs w:val="24"/>
        </w:rPr>
        <w:t>№ 335</w:t>
      </w:r>
      <w:r w:rsidR="00945454">
        <w:rPr>
          <w:rFonts w:ascii="Times New Roman" w:hAnsi="Times New Roman"/>
          <w:sz w:val="24"/>
          <w:szCs w:val="24"/>
        </w:rPr>
        <w:t xml:space="preserve"> </w:t>
      </w:r>
      <w:r>
        <w:rPr>
          <w:rFonts w:ascii="Times New Roman" w:hAnsi="Times New Roman"/>
          <w:sz w:val="24"/>
          <w:szCs w:val="24"/>
        </w:rPr>
        <w:t>(с последующими изменениями);</w:t>
      </w:r>
    </w:p>
    <w:p w:rsidR="003E4D60" w:rsidRDefault="003E4D60" w:rsidP="007507D2">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w:t>
      </w:r>
      <w:r w:rsidRPr="003E4D60">
        <w:rPr>
          <w:rFonts w:ascii="Times New Roman" w:hAnsi="Times New Roman"/>
          <w:sz w:val="24"/>
          <w:szCs w:val="24"/>
        </w:rPr>
        <w:t xml:space="preserve"> </w:t>
      </w:r>
      <w:r w:rsidR="00945454">
        <w:rPr>
          <w:rFonts w:ascii="Times New Roman" w:hAnsi="Times New Roman"/>
          <w:sz w:val="24"/>
          <w:szCs w:val="24"/>
        </w:rPr>
        <w:t xml:space="preserve">Муниципальная программа Камешкирского района Пензенской области </w:t>
      </w:r>
      <w:r w:rsidR="00945454" w:rsidRPr="00945454">
        <w:rPr>
          <w:rFonts w:ascii="Times New Roman" w:hAnsi="Times New Roman"/>
          <w:sz w:val="24"/>
          <w:szCs w:val="24"/>
        </w:rPr>
        <w:t>«Развитие физической культуры и спорта в Камешкирском районе Пензенской области на 2014-2022 годы»</w:t>
      </w:r>
      <w:r w:rsidR="00945454">
        <w:rPr>
          <w:rFonts w:ascii="Times New Roman" w:hAnsi="Times New Roman"/>
          <w:sz w:val="24"/>
          <w:szCs w:val="24"/>
        </w:rPr>
        <w:t xml:space="preserve">, утвержденная </w:t>
      </w:r>
      <w:r w:rsidR="00945454" w:rsidRPr="00945454">
        <w:rPr>
          <w:rFonts w:ascii="Times New Roman" w:hAnsi="Times New Roman"/>
          <w:sz w:val="24"/>
          <w:szCs w:val="24"/>
        </w:rPr>
        <w:t>постановление</w:t>
      </w:r>
      <w:r w:rsidR="00945454">
        <w:rPr>
          <w:rFonts w:ascii="Times New Roman" w:hAnsi="Times New Roman"/>
          <w:sz w:val="24"/>
          <w:szCs w:val="24"/>
        </w:rPr>
        <w:t>м</w:t>
      </w:r>
      <w:r w:rsidR="00945454" w:rsidRPr="00945454">
        <w:rPr>
          <w:rFonts w:ascii="Times New Roman" w:hAnsi="Times New Roman"/>
          <w:sz w:val="24"/>
          <w:szCs w:val="24"/>
        </w:rPr>
        <w:t xml:space="preserve"> администрации Камешкирского района от 01.11.2013 № 33</w:t>
      </w:r>
      <w:r w:rsidR="00945454">
        <w:rPr>
          <w:rFonts w:ascii="Times New Roman" w:hAnsi="Times New Roman"/>
          <w:sz w:val="24"/>
          <w:szCs w:val="24"/>
        </w:rPr>
        <w:t>2 (с последующими изменениями);</w:t>
      </w:r>
    </w:p>
    <w:p w:rsidR="00945454" w:rsidRDefault="00945454" w:rsidP="007507D2">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w:t>
      </w:r>
      <w:r w:rsidR="00F3285F">
        <w:rPr>
          <w:rFonts w:ascii="Times New Roman" w:hAnsi="Times New Roman"/>
          <w:sz w:val="24"/>
          <w:szCs w:val="24"/>
        </w:rPr>
        <w:t xml:space="preserve">Муниципальная программа Камешкирского района Пензенской области </w:t>
      </w:r>
      <w:r w:rsidR="00F3285F" w:rsidRPr="00F3285F">
        <w:rPr>
          <w:rFonts w:ascii="Times New Roman" w:hAnsi="Times New Roman"/>
          <w:sz w:val="24"/>
          <w:szCs w:val="24"/>
        </w:rPr>
        <w:t>«Защита населения и территорий от чрезвычайных ситуаций, обеспечение пожарной безопасности в Камешкирском районе Пензенской области на 2014-2022 годы»</w:t>
      </w:r>
      <w:r w:rsidR="00F3285F">
        <w:rPr>
          <w:rFonts w:ascii="Times New Roman" w:hAnsi="Times New Roman"/>
          <w:sz w:val="24"/>
          <w:szCs w:val="24"/>
        </w:rPr>
        <w:t xml:space="preserve">, утвержденная </w:t>
      </w:r>
      <w:r w:rsidR="00F3285F" w:rsidRPr="00F3285F">
        <w:rPr>
          <w:rFonts w:ascii="Times New Roman" w:hAnsi="Times New Roman"/>
          <w:sz w:val="24"/>
          <w:szCs w:val="24"/>
        </w:rPr>
        <w:t>постановление</w:t>
      </w:r>
      <w:r w:rsidR="00F3285F">
        <w:rPr>
          <w:rFonts w:ascii="Times New Roman" w:hAnsi="Times New Roman"/>
          <w:sz w:val="24"/>
          <w:szCs w:val="24"/>
        </w:rPr>
        <w:t>м</w:t>
      </w:r>
      <w:r w:rsidR="00F3285F" w:rsidRPr="00F3285F">
        <w:rPr>
          <w:rFonts w:ascii="Times New Roman" w:hAnsi="Times New Roman"/>
          <w:sz w:val="24"/>
          <w:szCs w:val="24"/>
        </w:rPr>
        <w:t xml:space="preserve"> администрации Камешкирского района от 01.11.2013</w:t>
      </w:r>
      <w:r w:rsidR="00F3285F">
        <w:rPr>
          <w:rFonts w:ascii="Times New Roman" w:hAnsi="Times New Roman"/>
          <w:sz w:val="24"/>
          <w:szCs w:val="24"/>
        </w:rPr>
        <w:t xml:space="preserve"> </w:t>
      </w:r>
      <w:r w:rsidR="00F3285F" w:rsidRPr="00F3285F">
        <w:rPr>
          <w:rFonts w:ascii="Times New Roman" w:hAnsi="Times New Roman"/>
          <w:sz w:val="24"/>
          <w:szCs w:val="24"/>
        </w:rPr>
        <w:t>№ 330</w:t>
      </w:r>
      <w:r w:rsidR="00F3285F">
        <w:rPr>
          <w:rFonts w:ascii="Times New Roman" w:hAnsi="Times New Roman"/>
          <w:sz w:val="24"/>
          <w:szCs w:val="24"/>
        </w:rPr>
        <w:t xml:space="preserve"> (с последующими изменениями);</w:t>
      </w:r>
      <w:r w:rsidR="00F3285F" w:rsidRPr="00F3285F">
        <w:rPr>
          <w:rFonts w:ascii="Times New Roman" w:hAnsi="Times New Roman"/>
          <w:sz w:val="24"/>
          <w:szCs w:val="24"/>
        </w:rPr>
        <w:t xml:space="preserve"> </w:t>
      </w:r>
    </w:p>
    <w:p w:rsidR="00F3285F" w:rsidRDefault="00F3285F" w:rsidP="007507D2">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Муниципальная программа Камешкирского района Пензенской области </w:t>
      </w:r>
      <w:r w:rsidRPr="00F3285F">
        <w:rPr>
          <w:rFonts w:ascii="Times New Roman" w:hAnsi="Times New Roman"/>
          <w:sz w:val="24"/>
          <w:szCs w:val="24"/>
        </w:rPr>
        <w:t>«Развитие культуры и туризма в Камешкирском районе Пензенской области в 2014-2020 годы»</w:t>
      </w:r>
      <w:r>
        <w:rPr>
          <w:rFonts w:ascii="Times New Roman" w:hAnsi="Times New Roman"/>
          <w:sz w:val="24"/>
          <w:szCs w:val="24"/>
        </w:rPr>
        <w:t xml:space="preserve">, утвержденная </w:t>
      </w:r>
      <w:r w:rsidR="002963DF" w:rsidRPr="00F3285F">
        <w:rPr>
          <w:rFonts w:ascii="Times New Roman" w:hAnsi="Times New Roman"/>
          <w:sz w:val="24"/>
          <w:szCs w:val="24"/>
        </w:rPr>
        <w:t>постановлени</w:t>
      </w:r>
      <w:r w:rsidR="002963DF">
        <w:rPr>
          <w:rFonts w:ascii="Times New Roman" w:hAnsi="Times New Roman"/>
          <w:sz w:val="24"/>
          <w:szCs w:val="24"/>
        </w:rPr>
        <w:t>е</w:t>
      </w:r>
      <w:r w:rsidR="002963DF" w:rsidRPr="00F3285F">
        <w:rPr>
          <w:rFonts w:ascii="Times New Roman" w:hAnsi="Times New Roman"/>
          <w:sz w:val="24"/>
          <w:szCs w:val="24"/>
        </w:rPr>
        <w:t>м</w:t>
      </w:r>
      <w:r w:rsidRPr="00F3285F">
        <w:rPr>
          <w:rFonts w:ascii="Times New Roman" w:hAnsi="Times New Roman"/>
          <w:sz w:val="24"/>
          <w:szCs w:val="24"/>
        </w:rPr>
        <w:t xml:space="preserve"> администрации Камешкирского района Пензенской области 01.11.2013№ </w:t>
      </w:r>
      <w:r w:rsidR="007C369B">
        <w:rPr>
          <w:rFonts w:ascii="Times New Roman" w:hAnsi="Times New Roman"/>
          <w:sz w:val="24"/>
          <w:szCs w:val="24"/>
        </w:rPr>
        <w:t>331</w:t>
      </w:r>
      <w:r>
        <w:rPr>
          <w:rFonts w:ascii="Times New Roman" w:hAnsi="Times New Roman"/>
          <w:sz w:val="24"/>
          <w:szCs w:val="24"/>
        </w:rPr>
        <w:t>(с последующими изменениями);</w:t>
      </w:r>
    </w:p>
    <w:p w:rsidR="002C6045" w:rsidRDefault="00F3285F" w:rsidP="007507D2">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Муниципальная программа Камешкирского района Пензенской области </w:t>
      </w:r>
      <w:r w:rsidRPr="00F3285F">
        <w:rPr>
          <w:rFonts w:ascii="Times New Roman" w:hAnsi="Times New Roman"/>
          <w:sz w:val="24"/>
          <w:szCs w:val="24"/>
        </w:rPr>
        <w:t>«Развитие системы образования Камешкирского района Пензенской области на 2014-2020 годы»</w:t>
      </w:r>
      <w:r>
        <w:rPr>
          <w:rFonts w:ascii="Times New Roman" w:hAnsi="Times New Roman"/>
          <w:sz w:val="24"/>
          <w:szCs w:val="24"/>
        </w:rPr>
        <w:t xml:space="preserve">, </w:t>
      </w:r>
      <w:r w:rsidR="002963DF">
        <w:rPr>
          <w:rFonts w:ascii="Times New Roman" w:hAnsi="Times New Roman"/>
          <w:sz w:val="24"/>
          <w:szCs w:val="24"/>
        </w:rPr>
        <w:t>утверждённая</w:t>
      </w:r>
      <w:r>
        <w:rPr>
          <w:rFonts w:ascii="Times New Roman" w:hAnsi="Times New Roman"/>
          <w:sz w:val="24"/>
          <w:szCs w:val="24"/>
        </w:rPr>
        <w:t xml:space="preserve"> </w:t>
      </w:r>
      <w:r w:rsidRPr="00F3285F">
        <w:rPr>
          <w:rFonts w:ascii="Times New Roman" w:hAnsi="Times New Roman"/>
          <w:sz w:val="24"/>
          <w:szCs w:val="24"/>
        </w:rPr>
        <w:t>постановление</w:t>
      </w:r>
      <w:r>
        <w:rPr>
          <w:rFonts w:ascii="Times New Roman" w:hAnsi="Times New Roman"/>
          <w:sz w:val="24"/>
          <w:szCs w:val="24"/>
        </w:rPr>
        <w:t>м</w:t>
      </w:r>
      <w:r w:rsidRPr="00F3285F">
        <w:rPr>
          <w:rFonts w:ascii="Times New Roman" w:hAnsi="Times New Roman"/>
          <w:sz w:val="24"/>
          <w:szCs w:val="24"/>
        </w:rPr>
        <w:t xml:space="preserve"> администрации Камешкирского района от 01.11.13 № 337 (с последующими изменениями)</w:t>
      </w:r>
      <w:r w:rsidR="002C6045">
        <w:rPr>
          <w:rFonts w:ascii="Times New Roman" w:hAnsi="Times New Roman"/>
          <w:sz w:val="24"/>
          <w:szCs w:val="24"/>
        </w:rPr>
        <w:t>;</w:t>
      </w:r>
    </w:p>
    <w:p w:rsidR="007C369B" w:rsidRDefault="002C6045" w:rsidP="002C6045">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Муниципальная программа Камешкирского района Пензенской области «</w:t>
      </w:r>
      <w:r w:rsidRPr="002C6045">
        <w:rPr>
          <w:rFonts w:ascii="Times New Roman" w:hAnsi="Times New Roman"/>
          <w:sz w:val="24"/>
          <w:szCs w:val="24"/>
        </w:rPr>
        <w:t>Развитие агропромышленного комплекса Камешкирского района Пензенской области на 2014-2022 годы</w:t>
      </w:r>
      <w:r>
        <w:rPr>
          <w:rFonts w:ascii="Times New Roman" w:hAnsi="Times New Roman"/>
          <w:sz w:val="24"/>
          <w:szCs w:val="24"/>
        </w:rPr>
        <w:t>», утвержденная п</w:t>
      </w:r>
      <w:r w:rsidRPr="002C6045">
        <w:rPr>
          <w:rFonts w:ascii="Times New Roman" w:hAnsi="Times New Roman"/>
          <w:sz w:val="24"/>
          <w:szCs w:val="24"/>
        </w:rPr>
        <w:t>остановление</w:t>
      </w:r>
      <w:r>
        <w:rPr>
          <w:rFonts w:ascii="Times New Roman" w:hAnsi="Times New Roman"/>
          <w:sz w:val="24"/>
          <w:szCs w:val="24"/>
        </w:rPr>
        <w:t>м</w:t>
      </w:r>
      <w:r w:rsidRPr="002C6045">
        <w:rPr>
          <w:rFonts w:ascii="Times New Roman" w:hAnsi="Times New Roman"/>
          <w:sz w:val="24"/>
          <w:szCs w:val="24"/>
        </w:rPr>
        <w:t xml:space="preserve"> администрации Камешкирского района</w:t>
      </w:r>
      <w:r>
        <w:rPr>
          <w:rFonts w:ascii="Times New Roman" w:hAnsi="Times New Roman"/>
          <w:sz w:val="24"/>
          <w:szCs w:val="24"/>
        </w:rPr>
        <w:t xml:space="preserve"> </w:t>
      </w:r>
      <w:r w:rsidRPr="002C6045">
        <w:rPr>
          <w:rFonts w:ascii="Times New Roman" w:hAnsi="Times New Roman"/>
          <w:sz w:val="24"/>
          <w:szCs w:val="24"/>
        </w:rPr>
        <w:t>от 01.11.2013 № 336 (с последующими изменениями)</w:t>
      </w:r>
      <w:r w:rsidR="0082424D">
        <w:rPr>
          <w:rFonts w:ascii="Times New Roman" w:hAnsi="Times New Roman"/>
          <w:sz w:val="24"/>
          <w:szCs w:val="24"/>
        </w:rPr>
        <w:t>;</w:t>
      </w:r>
    </w:p>
    <w:p w:rsidR="0082424D" w:rsidRDefault="0082424D" w:rsidP="0082424D">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Муниципальная </w:t>
      </w:r>
      <w:r w:rsidR="002963DF">
        <w:rPr>
          <w:rFonts w:ascii="Times New Roman" w:hAnsi="Times New Roman"/>
          <w:sz w:val="24"/>
          <w:szCs w:val="24"/>
        </w:rPr>
        <w:t>программа</w:t>
      </w:r>
      <w:r>
        <w:rPr>
          <w:rFonts w:ascii="Times New Roman" w:hAnsi="Times New Roman"/>
          <w:sz w:val="24"/>
          <w:szCs w:val="24"/>
        </w:rPr>
        <w:t xml:space="preserve"> Камешкирского </w:t>
      </w:r>
      <w:r w:rsidR="002963DF">
        <w:rPr>
          <w:rFonts w:ascii="Times New Roman" w:hAnsi="Times New Roman"/>
          <w:sz w:val="24"/>
          <w:szCs w:val="24"/>
        </w:rPr>
        <w:t>района</w:t>
      </w:r>
      <w:r>
        <w:rPr>
          <w:rFonts w:ascii="Times New Roman" w:hAnsi="Times New Roman"/>
          <w:sz w:val="24"/>
          <w:szCs w:val="24"/>
        </w:rPr>
        <w:t xml:space="preserve"> Пензенской области «</w:t>
      </w:r>
      <w:r w:rsidRPr="0082424D">
        <w:rPr>
          <w:rFonts w:ascii="Times New Roman" w:hAnsi="Times New Roman"/>
          <w:sz w:val="24"/>
          <w:szCs w:val="24"/>
        </w:rPr>
        <w:t>Развитие инвестиционного потенциала и предпринимательства в Камешкирском районе Пензенской области на 2014-2022 годы</w:t>
      </w:r>
      <w:r>
        <w:rPr>
          <w:rFonts w:ascii="Times New Roman" w:hAnsi="Times New Roman"/>
          <w:sz w:val="24"/>
          <w:szCs w:val="24"/>
        </w:rPr>
        <w:t xml:space="preserve">», утвержденная </w:t>
      </w:r>
      <w:r w:rsidRPr="0082424D">
        <w:rPr>
          <w:rFonts w:ascii="Times New Roman" w:hAnsi="Times New Roman"/>
          <w:sz w:val="24"/>
          <w:szCs w:val="24"/>
        </w:rPr>
        <w:t>Постановление администрации Камешкирского района</w:t>
      </w:r>
      <w:r>
        <w:rPr>
          <w:rFonts w:ascii="Times New Roman" w:hAnsi="Times New Roman"/>
          <w:sz w:val="24"/>
          <w:szCs w:val="24"/>
        </w:rPr>
        <w:t xml:space="preserve"> </w:t>
      </w:r>
      <w:r w:rsidRPr="0082424D">
        <w:rPr>
          <w:rFonts w:ascii="Times New Roman" w:hAnsi="Times New Roman"/>
          <w:sz w:val="24"/>
          <w:szCs w:val="24"/>
        </w:rPr>
        <w:t>от 01.11.2013 № 333</w:t>
      </w:r>
      <w:r>
        <w:rPr>
          <w:rFonts w:ascii="Times New Roman" w:hAnsi="Times New Roman"/>
          <w:sz w:val="24"/>
          <w:szCs w:val="24"/>
        </w:rPr>
        <w:t xml:space="preserve"> </w:t>
      </w:r>
      <w:r w:rsidRPr="0082424D">
        <w:rPr>
          <w:rFonts w:ascii="Times New Roman" w:hAnsi="Times New Roman"/>
          <w:sz w:val="24"/>
          <w:szCs w:val="24"/>
        </w:rPr>
        <w:t>(с последующими изменениями)</w:t>
      </w:r>
      <w:r>
        <w:rPr>
          <w:rFonts w:ascii="Times New Roman" w:hAnsi="Times New Roman"/>
          <w:sz w:val="24"/>
          <w:szCs w:val="24"/>
        </w:rPr>
        <w:t>;</w:t>
      </w:r>
    </w:p>
    <w:p w:rsidR="0082424D" w:rsidRDefault="0082424D" w:rsidP="0082424D">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Муниципальная </w:t>
      </w:r>
      <w:r w:rsidR="002963DF">
        <w:rPr>
          <w:rFonts w:ascii="Times New Roman" w:hAnsi="Times New Roman"/>
          <w:sz w:val="24"/>
          <w:szCs w:val="24"/>
        </w:rPr>
        <w:t>программа</w:t>
      </w:r>
      <w:r>
        <w:rPr>
          <w:rFonts w:ascii="Times New Roman" w:hAnsi="Times New Roman"/>
          <w:sz w:val="24"/>
          <w:szCs w:val="24"/>
        </w:rPr>
        <w:t xml:space="preserve"> Камешкирского </w:t>
      </w:r>
      <w:r w:rsidR="008424FB">
        <w:rPr>
          <w:rFonts w:ascii="Times New Roman" w:hAnsi="Times New Roman"/>
          <w:sz w:val="24"/>
          <w:szCs w:val="24"/>
        </w:rPr>
        <w:t>района</w:t>
      </w:r>
      <w:r>
        <w:rPr>
          <w:rFonts w:ascii="Times New Roman" w:hAnsi="Times New Roman"/>
          <w:sz w:val="24"/>
          <w:szCs w:val="24"/>
        </w:rPr>
        <w:t xml:space="preserve"> Пензенской области «</w:t>
      </w:r>
      <w:r w:rsidRPr="0082424D">
        <w:rPr>
          <w:rFonts w:ascii="Times New Roman" w:hAnsi="Times New Roman"/>
          <w:sz w:val="24"/>
          <w:szCs w:val="24"/>
        </w:rPr>
        <w:t>Молодежь Камешкирского района Пензенской области на 2014–2022 годы</w:t>
      </w:r>
      <w:r>
        <w:rPr>
          <w:rFonts w:ascii="Times New Roman" w:hAnsi="Times New Roman"/>
          <w:sz w:val="24"/>
          <w:szCs w:val="24"/>
        </w:rPr>
        <w:t xml:space="preserve">», </w:t>
      </w:r>
      <w:r w:rsidR="002963DF">
        <w:rPr>
          <w:rFonts w:ascii="Times New Roman" w:hAnsi="Times New Roman"/>
          <w:sz w:val="24"/>
          <w:szCs w:val="24"/>
        </w:rPr>
        <w:t>утверждённая</w:t>
      </w:r>
      <w:r>
        <w:rPr>
          <w:rFonts w:ascii="Times New Roman" w:hAnsi="Times New Roman"/>
          <w:sz w:val="24"/>
          <w:szCs w:val="24"/>
        </w:rPr>
        <w:t xml:space="preserve"> п</w:t>
      </w:r>
      <w:r w:rsidRPr="0082424D">
        <w:rPr>
          <w:rFonts w:ascii="Times New Roman" w:hAnsi="Times New Roman"/>
          <w:sz w:val="24"/>
          <w:szCs w:val="24"/>
        </w:rPr>
        <w:t>остановление</w:t>
      </w:r>
      <w:r>
        <w:rPr>
          <w:rFonts w:ascii="Times New Roman" w:hAnsi="Times New Roman"/>
          <w:sz w:val="24"/>
          <w:szCs w:val="24"/>
        </w:rPr>
        <w:t>м</w:t>
      </w:r>
      <w:r w:rsidRPr="0082424D">
        <w:rPr>
          <w:rFonts w:ascii="Times New Roman" w:hAnsi="Times New Roman"/>
          <w:sz w:val="24"/>
          <w:szCs w:val="24"/>
        </w:rPr>
        <w:t xml:space="preserve"> администрации Камешкирского </w:t>
      </w:r>
      <w:r>
        <w:rPr>
          <w:rFonts w:ascii="Times New Roman" w:hAnsi="Times New Roman"/>
          <w:sz w:val="24"/>
          <w:szCs w:val="24"/>
        </w:rPr>
        <w:t>района от 0</w:t>
      </w:r>
      <w:r w:rsidRPr="0082424D">
        <w:rPr>
          <w:rFonts w:ascii="Times New Roman" w:hAnsi="Times New Roman"/>
          <w:sz w:val="24"/>
          <w:szCs w:val="24"/>
        </w:rPr>
        <w:t>1.11.2013 №338 (с последующими изменениями)</w:t>
      </w:r>
      <w:r>
        <w:rPr>
          <w:rFonts w:ascii="Times New Roman" w:hAnsi="Times New Roman"/>
          <w:sz w:val="24"/>
          <w:szCs w:val="24"/>
        </w:rPr>
        <w:t>.</w:t>
      </w:r>
    </w:p>
    <w:p w:rsidR="0082424D" w:rsidRDefault="0082424D" w:rsidP="0082424D">
      <w:pPr>
        <w:autoSpaceDE w:val="0"/>
        <w:autoSpaceDN w:val="0"/>
        <w:adjustRightInd w:val="0"/>
        <w:spacing w:after="0" w:line="240" w:lineRule="auto"/>
        <w:ind w:right="113" w:firstLine="709"/>
        <w:contextualSpacing/>
        <w:rPr>
          <w:rFonts w:ascii="Times New Roman" w:hAnsi="Times New Roman"/>
          <w:sz w:val="24"/>
          <w:szCs w:val="24"/>
        </w:rPr>
      </w:pPr>
    </w:p>
    <w:p w:rsidR="007C369B" w:rsidRPr="003E4D60" w:rsidRDefault="007C369B" w:rsidP="007507D2">
      <w:pPr>
        <w:autoSpaceDE w:val="0"/>
        <w:autoSpaceDN w:val="0"/>
        <w:adjustRightInd w:val="0"/>
        <w:spacing w:after="0" w:line="240" w:lineRule="auto"/>
        <w:ind w:right="113" w:firstLine="709"/>
        <w:contextualSpacing/>
        <w:rPr>
          <w:rFonts w:ascii="Times New Roman" w:hAnsi="Times New Roman"/>
          <w:sz w:val="24"/>
          <w:szCs w:val="24"/>
        </w:rPr>
      </w:pPr>
    </w:p>
    <w:p w:rsidR="00D17A26" w:rsidRPr="00C90B31" w:rsidRDefault="0067670E" w:rsidP="000D672A">
      <w:pPr>
        <w:pStyle w:val="1"/>
        <w:pageBreakBefore/>
        <w:spacing w:line="240" w:lineRule="auto"/>
        <w:jc w:val="center"/>
        <w:rPr>
          <w:rFonts w:ascii="Times New Roman" w:hAnsi="Times New Roman"/>
          <w:caps/>
          <w:color w:val="833C0B"/>
          <w:sz w:val="24"/>
          <w:szCs w:val="24"/>
        </w:rPr>
      </w:pPr>
      <w:bookmarkStart w:id="11" w:name="_Toc63417061"/>
      <w:r w:rsidRPr="00C90B31">
        <w:rPr>
          <w:rFonts w:ascii="Times New Roman" w:hAnsi="Times New Roman"/>
          <w:caps/>
          <w:color w:val="833C0B"/>
          <w:sz w:val="24"/>
          <w:szCs w:val="24"/>
        </w:rPr>
        <w:lastRenderedPageBreak/>
        <w:t>2.</w:t>
      </w:r>
      <w:r w:rsidR="00D17A26" w:rsidRPr="00C90B31">
        <w:rPr>
          <w:rFonts w:ascii="Times New Roman" w:hAnsi="Times New Roman"/>
          <w:caps/>
          <w:color w:val="833C0B"/>
          <w:sz w:val="24"/>
          <w:szCs w:val="24"/>
        </w:rPr>
        <w:t xml:space="preserve">обоснование выбранного варианта размещения объектов местного значения </w:t>
      </w:r>
      <w:r w:rsidR="00F47EE9" w:rsidRPr="00C90B31">
        <w:rPr>
          <w:rFonts w:ascii="Times New Roman" w:hAnsi="Times New Roman"/>
          <w:caps/>
          <w:color w:val="833C0B"/>
          <w:sz w:val="24"/>
          <w:szCs w:val="24"/>
        </w:rPr>
        <w:t>КАМЕШКИРСКОГО</w:t>
      </w:r>
      <w:r w:rsidR="00D17A26" w:rsidRPr="00C90B31">
        <w:rPr>
          <w:rFonts w:ascii="Times New Roman" w:hAnsi="Times New Roman"/>
          <w:caps/>
          <w:color w:val="833C0B"/>
          <w:sz w:val="24"/>
          <w:szCs w:val="24"/>
        </w:rPr>
        <w:t xml:space="preserve"> района</w:t>
      </w:r>
      <w:bookmarkEnd w:id="11"/>
      <w:r w:rsidR="00D17A26" w:rsidRPr="00C90B31">
        <w:rPr>
          <w:rFonts w:ascii="Times New Roman" w:hAnsi="Times New Roman"/>
          <w:caps/>
          <w:color w:val="833C0B"/>
          <w:sz w:val="24"/>
          <w:szCs w:val="24"/>
        </w:rPr>
        <w:t xml:space="preserve">    </w:t>
      </w:r>
    </w:p>
    <w:p w:rsidR="00D17A26" w:rsidRPr="00C90B31" w:rsidRDefault="0067670E" w:rsidP="000D672A">
      <w:pPr>
        <w:pStyle w:val="2"/>
        <w:numPr>
          <w:ilvl w:val="1"/>
          <w:numId w:val="3"/>
        </w:numPr>
        <w:spacing w:before="360" w:line="240" w:lineRule="auto"/>
        <w:ind w:left="0" w:firstLine="0"/>
        <w:jc w:val="center"/>
        <w:rPr>
          <w:rFonts w:ascii="Times New Roman" w:hAnsi="Times New Roman"/>
          <w:caps/>
          <w:color w:val="833C0B"/>
          <w:sz w:val="24"/>
          <w:szCs w:val="24"/>
        </w:rPr>
      </w:pPr>
      <w:r w:rsidRPr="00C90B31">
        <w:rPr>
          <w:rFonts w:ascii="Times New Roman" w:hAnsi="Times New Roman"/>
          <w:caps/>
          <w:color w:val="833C0B"/>
          <w:sz w:val="24"/>
          <w:szCs w:val="24"/>
        </w:rPr>
        <w:t xml:space="preserve"> </w:t>
      </w:r>
      <w:bookmarkStart w:id="12" w:name="_Toc63417062"/>
      <w:r w:rsidR="00CB42FC" w:rsidRPr="00C90B31">
        <w:rPr>
          <w:rFonts w:ascii="Times New Roman" w:hAnsi="Times New Roman"/>
          <w:caps/>
          <w:color w:val="833C0B"/>
          <w:sz w:val="24"/>
          <w:szCs w:val="24"/>
        </w:rPr>
        <w:t>А</w:t>
      </w:r>
      <w:r w:rsidR="00D17A26" w:rsidRPr="00C90B31">
        <w:rPr>
          <w:rFonts w:ascii="Times New Roman" w:hAnsi="Times New Roman"/>
          <w:caps/>
          <w:color w:val="833C0B"/>
          <w:sz w:val="24"/>
          <w:szCs w:val="24"/>
        </w:rPr>
        <w:t xml:space="preserve">нализ </w:t>
      </w:r>
      <w:r w:rsidR="00CB42FC" w:rsidRPr="00C90B31">
        <w:rPr>
          <w:rFonts w:ascii="Times New Roman" w:hAnsi="Times New Roman"/>
          <w:caps/>
          <w:color w:val="833C0B"/>
          <w:sz w:val="24"/>
          <w:szCs w:val="24"/>
        </w:rPr>
        <w:t xml:space="preserve">современного </w:t>
      </w:r>
      <w:r w:rsidR="00D17A26" w:rsidRPr="00C90B31">
        <w:rPr>
          <w:rFonts w:ascii="Times New Roman" w:hAnsi="Times New Roman"/>
          <w:caps/>
          <w:color w:val="833C0B"/>
          <w:sz w:val="24"/>
          <w:szCs w:val="24"/>
        </w:rPr>
        <w:t xml:space="preserve">использования территории </w:t>
      </w:r>
      <w:r w:rsidR="00F47EE9" w:rsidRPr="00C90B31">
        <w:rPr>
          <w:rFonts w:ascii="Times New Roman" w:hAnsi="Times New Roman"/>
          <w:caps/>
          <w:color w:val="833C0B"/>
          <w:sz w:val="24"/>
          <w:szCs w:val="24"/>
        </w:rPr>
        <w:t>КАМЕШКИРСКОГО</w:t>
      </w:r>
      <w:r w:rsidR="00D17A26" w:rsidRPr="00C90B31">
        <w:rPr>
          <w:rFonts w:ascii="Times New Roman" w:hAnsi="Times New Roman"/>
          <w:caps/>
          <w:color w:val="833C0B"/>
          <w:sz w:val="24"/>
          <w:szCs w:val="24"/>
        </w:rPr>
        <w:t xml:space="preserve"> района, возможных направлений ее развития и прогнозируем</w:t>
      </w:r>
      <w:r w:rsidR="00CB42FC" w:rsidRPr="00C90B31">
        <w:rPr>
          <w:rFonts w:ascii="Times New Roman" w:hAnsi="Times New Roman"/>
          <w:caps/>
          <w:color w:val="833C0B"/>
          <w:sz w:val="24"/>
          <w:szCs w:val="24"/>
        </w:rPr>
        <w:t>ых ограничений ее использования</w:t>
      </w:r>
      <w:bookmarkEnd w:id="12"/>
    </w:p>
    <w:p w:rsidR="009061D9" w:rsidRPr="00C90B31" w:rsidRDefault="007932D6" w:rsidP="000D672A">
      <w:pPr>
        <w:pStyle w:val="3"/>
        <w:spacing w:before="240" w:line="240" w:lineRule="auto"/>
        <w:ind w:left="360"/>
        <w:rPr>
          <w:rFonts w:ascii="Times New Roman" w:hAnsi="Times New Roman"/>
          <w:color w:val="C45911"/>
        </w:rPr>
      </w:pPr>
      <w:bookmarkStart w:id="13" w:name="_Toc63417063"/>
      <w:r w:rsidRPr="00C90B31">
        <w:rPr>
          <w:rFonts w:ascii="Times New Roman" w:hAnsi="Times New Roman"/>
          <w:color w:val="C45911"/>
        </w:rPr>
        <w:t xml:space="preserve">2.1.1. </w:t>
      </w:r>
      <w:r w:rsidR="009061D9" w:rsidRPr="00C90B31">
        <w:rPr>
          <w:rFonts w:ascii="Times New Roman" w:hAnsi="Times New Roman"/>
          <w:color w:val="C45911"/>
        </w:rPr>
        <w:t xml:space="preserve">Общая характеристика </w:t>
      </w:r>
      <w:r w:rsidR="00F47EE9" w:rsidRPr="00C90B31">
        <w:rPr>
          <w:rFonts w:ascii="Times New Roman" w:hAnsi="Times New Roman"/>
          <w:color w:val="C45911"/>
        </w:rPr>
        <w:t>Камешкирского</w:t>
      </w:r>
      <w:r w:rsidR="009061D9" w:rsidRPr="00C90B31">
        <w:rPr>
          <w:rFonts w:ascii="Times New Roman" w:hAnsi="Times New Roman"/>
          <w:color w:val="C45911"/>
        </w:rPr>
        <w:t xml:space="preserve"> района</w:t>
      </w:r>
      <w:r w:rsidR="00640E5F" w:rsidRPr="00C90B31">
        <w:rPr>
          <w:rFonts w:ascii="Times New Roman" w:hAnsi="Times New Roman"/>
          <w:color w:val="C45911"/>
        </w:rPr>
        <w:t xml:space="preserve"> </w:t>
      </w:r>
      <w:r w:rsidR="009061D9" w:rsidRPr="00C90B31">
        <w:rPr>
          <w:rFonts w:ascii="Times New Roman" w:hAnsi="Times New Roman"/>
          <w:color w:val="C45911"/>
        </w:rPr>
        <w:t>Пензенской области</w:t>
      </w:r>
      <w:bookmarkEnd w:id="13"/>
      <w:r w:rsidR="00640E5F" w:rsidRPr="00C90B31">
        <w:rPr>
          <w:rFonts w:ascii="Times New Roman" w:hAnsi="Times New Roman"/>
          <w:color w:val="C45911"/>
        </w:rPr>
        <w:t xml:space="preserve">  </w:t>
      </w:r>
    </w:p>
    <w:p w:rsidR="00940463" w:rsidRPr="00C90B31" w:rsidRDefault="00940463" w:rsidP="000D672A">
      <w:pPr>
        <w:spacing w:after="0" w:line="240" w:lineRule="auto"/>
        <w:rPr>
          <w:rFonts w:ascii="Times New Roman" w:hAnsi="Times New Roman"/>
        </w:rPr>
      </w:pPr>
    </w:p>
    <w:p w:rsidR="00B41D46" w:rsidRDefault="00B41D46" w:rsidP="00B41D46">
      <w:pPr>
        <w:spacing w:after="0" w:line="240" w:lineRule="auto"/>
        <w:ind w:firstLine="709"/>
        <w:rPr>
          <w:rFonts w:ascii="Times New Roman" w:hAnsi="Times New Roman"/>
          <w:sz w:val="24"/>
          <w:szCs w:val="24"/>
          <w:highlight w:val="yellow"/>
        </w:rPr>
      </w:pPr>
      <w:r>
        <w:rPr>
          <w:rFonts w:ascii="Times New Roman" w:hAnsi="Times New Roman"/>
          <w:sz w:val="24"/>
          <w:szCs w:val="24"/>
        </w:rPr>
        <w:t xml:space="preserve">Камешкирский район образован в 1928 году в составе Кузнецкого округа Средне-Волжской области. С 1929 года район входил в состав Средневолжского (Куйбышевского) края, с 1936 года — в состав Куйбышевской области. В 1939 году район передан в состав вновь образованной Пензенской области. В 1963 году район был упразднён, его территория вошла в состав Кузнецкого района. В 1965 году Камешкирский район вновь был </w:t>
      </w:r>
      <w:r w:rsidR="002963DF">
        <w:rPr>
          <w:rFonts w:ascii="Times New Roman" w:hAnsi="Times New Roman"/>
          <w:sz w:val="24"/>
          <w:szCs w:val="24"/>
        </w:rPr>
        <w:t>восстановлен</w:t>
      </w:r>
      <w:r>
        <w:rPr>
          <w:rFonts w:ascii="Times New Roman" w:hAnsi="Times New Roman"/>
          <w:sz w:val="24"/>
          <w:szCs w:val="24"/>
        </w:rPr>
        <w:t xml:space="preserve"> в прежних границах.</w:t>
      </w:r>
    </w:p>
    <w:p w:rsidR="00B41D46" w:rsidRDefault="00B41D46" w:rsidP="00B41D46">
      <w:pPr>
        <w:spacing w:after="0" w:line="240" w:lineRule="auto"/>
        <w:ind w:firstLine="709"/>
        <w:rPr>
          <w:rFonts w:ascii="Times New Roman" w:hAnsi="Times New Roman"/>
          <w:sz w:val="24"/>
          <w:szCs w:val="24"/>
          <w:highlight w:val="yellow"/>
        </w:rPr>
      </w:pPr>
      <w:r>
        <w:rPr>
          <w:rFonts w:ascii="Times New Roman" w:hAnsi="Times New Roman"/>
          <w:sz w:val="24"/>
          <w:szCs w:val="24"/>
        </w:rPr>
        <w:t>Район находится в юго-восточной части Пензенской области и гр</w:t>
      </w:r>
      <w:r>
        <w:rPr>
          <w:rFonts w:ascii="Times New Roman" w:hAnsi="Times New Roman"/>
          <w:sz w:val="24"/>
          <w:szCs w:val="24"/>
          <w:shd w:val="clear" w:color="auto" w:fill="FFFFFF"/>
        </w:rPr>
        <w:t xml:space="preserve">аничит: на юго-западе с Лопатинским районом, на западе — с Шемышейским районом, на севере с Городищенским районом, на северо-востоке — с Кузнецким районом, на востоке — с Неверкинским районом Пензенской области, на юге — с Саратовской областью. </w:t>
      </w:r>
      <w:r>
        <w:rPr>
          <w:rFonts w:ascii="Times New Roman" w:hAnsi="Times New Roman"/>
          <w:sz w:val="24"/>
          <w:szCs w:val="24"/>
        </w:rPr>
        <w:t>Границы Камешкирского района установлены Законом Пензенской области от 02.11.2004 № 690-ЗПО «О границах муниципальных образований Пензенской области».</w:t>
      </w:r>
    </w:p>
    <w:p w:rsidR="00B41D46" w:rsidRDefault="00B41D46" w:rsidP="00B41D46">
      <w:pPr>
        <w:spacing w:after="0" w:line="240" w:lineRule="auto"/>
        <w:ind w:firstLine="709"/>
        <w:rPr>
          <w:rFonts w:ascii="Times New Roman" w:eastAsia="Times New Roman" w:hAnsi="Times New Roman"/>
          <w:color w:val="000000"/>
          <w:sz w:val="24"/>
          <w:szCs w:val="24"/>
          <w:lang w:eastAsia="ru-RU"/>
        </w:rPr>
      </w:pPr>
      <w:r>
        <w:rPr>
          <w:rFonts w:ascii="Times New Roman" w:hAnsi="Times New Roman"/>
          <w:sz w:val="24"/>
          <w:szCs w:val="24"/>
        </w:rPr>
        <w:t>На 01.01.2020 площадь Камешкирского района составляла 127032,384</w:t>
      </w:r>
      <w:r w:rsidR="00F3109A">
        <w:rPr>
          <w:rFonts w:ascii="Times New Roman" w:hAnsi="Times New Roman"/>
          <w:sz w:val="24"/>
          <w:szCs w:val="24"/>
        </w:rPr>
        <w:t xml:space="preserve"> </w:t>
      </w:r>
      <w:r>
        <w:rPr>
          <w:rFonts w:ascii="Times New Roman" w:hAnsi="Times New Roman"/>
          <w:sz w:val="24"/>
          <w:szCs w:val="24"/>
        </w:rPr>
        <w:t>га</w:t>
      </w:r>
      <w:r>
        <w:rPr>
          <w:rStyle w:val="ae"/>
          <w:sz w:val="24"/>
          <w:szCs w:val="24"/>
        </w:rPr>
        <w:footnoteReference w:id="1"/>
      </w:r>
      <w:r>
        <w:rPr>
          <w:rFonts w:ascii="Times New Roman" w:hAnsi="Times New Roman"/>
          <w:sz w:val="24"/>
          <w:szCs w:val="24"/>
        </w:rPr>
        <w:t xml:space="preserve">. </w:t>
      </w:r>
      <w:r w:rsidRPr="008171A2">
        <w:rPr>
          <w:rFonts w:ascii="Times New Roman" w:hAnsi="Times New Roman"/>
          <w:sz w:val="24"/>
          <w:szCs w:val="24"/>
        </w:rPr>
        <w:t>Протяженность района с севера на юг 4</w:t>
      </w:r>
      <w:r w:rsidR="008171A2" w:rsidRPr="008171A2">
        <w:rPr>
          <w:rFonts w:ascii="Times New Roman" w:hAnsi="Times New Roman"/>
          <w:sz w:val="24"/>
          <w:szCs w:val="24"/>
        </w:rPr>
        <w:t>6</w:t>
      </w:r>
      <w:r w:rsidRPr="008171A2">
        <w:rPr>
          <w:rFonts w:ascii="Times New Roman" w:hAnsi="Times New Roman"/>
          <w:sz w:val="24"/>
          <w:szCs w:val="24"/>
        </w:rPr>
        <w:t xml:space="preserve"> км, с запада на восток </w:t>
      </w:r>
      <w:r w:rsidR="008171A2" w:rsidRPr="008171A2">
        <w:rPr>
          <w:rFonts w:ascii="Times New Roman" w:hAnsi="Times New Roman"/>
          <w:sz w:val="24"/>
          <w:szCs w:val="24"/>
        </w:rPr>
        <w:t>47</w:t>
      </w:r>
      <w:r w:rsidRPr="008171A2">
        <w:rPr>
          <w:rFonts w:ascii="Times New Roman" w:hAnsi="Times New Roman"/>
          <w:sz w:val="24"/>
          <w:szCs w:val="24"/>
        </w:rPr>
        <w:t xml:space="preserve"> км.</w:t>
      </w:r>
      <w:r>
        <w:rPr>
          <w:rFonts w:ascii="Times New Roman" w:eastAsia="Times New Roman" w:hAnsi="Times New Roman"/>
          <w:color w:val="000000"/>
          <w:sz w:val="24"/>
          <w:szCs w:val="24"/>
          <w:lang w:eastAsia="ru-RU"/>
        </w:rPr>
        <w:t xml:space="preserve"> </w:t>
      </w:r>
    </w:p>
    <w:p w:rsidR="00B41D46" w:rsidRPr="00AC0ECE" w:rsidRDefault="00B41D46" w:rsidP="00B41D46">
      <w:pPr>
        <w:spacing w:after="0" w:line="240" w:lineRule="auto"/>
        <w:ind w:firstLine="709"/>
        <w:rPr>
          <w:rFonts w:ascii="Times New Roman" w:hAnsi="Times New Roman"/>
          <w:color w:val="000000"/>
          <w:sz w:val="24"/>
          <w:szCs w:val="24"/>
          <w:shd w:val="clear" w:color="auto" w:fill="FFFFFF"/>
        </w:rPr>
      </w:pPr>
      <w:r w:rsidRPr="008171A2">
        <w:rPr>
          <w:rFonts w:ascii="Times New Roman" w:eastAsia="Times New Roman" w:hAnsi="Times New Roman"/>
          <w:color w:val="000000"/>
          <w:sz w:val="24"/>
          <w:szCs w:val="24"/>
          <w:lang w:eastAsia="ru-RU"/>
        </w:rPr>
        <w:t xml:space="preserve">В </w:t>
      </w:r>
      <w:r w:rsidRPr="008171A2">
        <w:rPr>
          <w:rFonts w:ascii="Times New Roman" w:hAnsi="Times New Roman"/>
          <w:sz w:val="24"/>
          <w:szCs w:val="24"/>
        </w:rPr>
        <w:t xml:space="preserve">составе Пензенской области Камешкирский район занимает </w:t>
      </w:r>
      <w:r w:rsidR="008171A2" w:rsidRPr="008171A2">
        <w:rPr>
          <w:rFonts w:ascii="Times New Roman" w:hAnsi="Times New Roman"/>
          <w:sz w:val="24"/>
          <w:szCs w:val="24"/>
        </w:rPr>
        <w:t>срединное</w:t>
      </w:r>
      <w:r w:rsidRPr="008171A2">
        <w:rPr>
          <w:rFonts w:ascii="Times New Roman" w:hAnsi="Times New Roman"/>
          <w:sz w:val="24"/>
          <w:szCs w:val="24"/>
        </w:rPr>
        <w:t xml:space="preserve"> положение. Внешние связи осуществляются автомобильным транспортом. Рассто</w:t>
      </w:r>
      <w:r w:rsidRPr="00AC0ECE">
        <w:rPr>
          <w:rFonts w:ascii="Times New Roman" w:hAnsi="Times New Roman"/>
          <w:sz w:val="24"/>
          <w:szCs w:val="24"/>
        </w:rPr>
        <w:t>яние от с. Русский Камешкир до г. Пенза – 1</w:t>
      </w:r>
      <w:r w:rsidR="00C752DB" w:rsidRPr="00AC0ECE">
        <w:rPr>
          <w:rFonts w:ascii="Times New Roman" w:hAnsi="Times New Roman"/>
          <w:sz w:val="24"/>
          <w:szCs w:val="24"/>
        </w:rPr>
        <w:t>10</w:t>
      </w:r>
      <w:r w:rsidRPr="00AC0ECE">
        <w:rPr>
          <w:rFonts w:ascii="Times New Roman" w:hAnsi="Times New Roman"/>
          <w:sz w:val="24"/>
          <w:szCs w:val="24"/>
        </w:rPr>
        <w:t xml:space="preserve"> км, до ближайшей станции </w:t>
      </w:r>
      <w:r w:rsidRPr="00AC0ECE">
        <w:rPr>
          <w:rFonts w:ascii="Times New Roman" w:hAnsi="Times New Roman"/>
          <w:color w:val="000000"/>
          <w:sz w:val="24"/>
          <w:szCs w:val="24"/>
          <w:shd w:val="clear" w:color="auto" w:fill="FFFFFF"/>
        </w:rPr>
        <w:t>«</w:t>
      </w:r>
      <w:r w:rsidR="00AC0ECE" w:rsidRPr="00AC0ECE">
        <w:rPr>
          <w:rFonts w:ascii="Times New Roman" w:hAnsi="Times New Roman"/>
          <w:color w:val="000000"/>
          <w:sz w:val="24"/>
          <w:szCs w:val="24"/>
          <w:shd w:val="clear" w:color="auto" w:fill="FFFFFF"/>
        </w:rPr>
        <w:t>Чаадаевка</w:t>
      </w:r>
      <w:r w:rsidRPr="00AC0ECE">
        <w:rPr>
          <w:rFonts w:ascii="Times New Roman" w:hAnsi="Times New Roman"/>
          <w:color w:val="000000"/>
          <w:sz w:val="24"/>
          <w:szCs w:val="24"/>
          <w:shd w:val="clear" w:color="auto" w:fill="FFFFFF"/>
        </w:rPr>
        <w:t xml:space="preserve">» Куйбышевской железной дороги - </w:t>
      </w:r>
      <w:r w:rsidR="00AC0ECE" w:rsidRPr="00AC0ECE">
        <w:rPr>
          <w:rFonts w:ascii="Times New Roman" w:hAnsi="Times New Roman"/>
          <w:color w:val="000000"/>
          <w:sz w:val="24"/>
          <w:szCs w:val="24"/>
          <w:shd w:val="clear" w:color="auto" w:fill="FFFFFF"/>
        </w:rPr>
        <w:t>47</w:t>
      </w:r>
      <w:r w:rsidRPr="00AC0ECE">
        <w:rPr>
          <w:rFonts w:ascii="Times New Roman" w:hAnsi="Times New Roman"/>
          <w:color w:val="000000"/>
          <w:sz w:val="24"/>
          <w:szCs w:val="24"/>
          <w:shd w:val="clear" w:color="auto" w:fill="FFFFFF"/>
        </w:rPr>
        <w:t xml:space="preserve"> км. </w:t>
      </w:r>
    </w:p>
    <w:p w:rsidR="00B41D46" w:rsidRPr="007267C5" w:rsidRDefault="00B41D46" w:rsidP="00B41D46">
      <w:pPr>
        <w:spacing w:after="0" w:line="240" w:lineRule="auto"/>
        <w:ind w:firstLine="709"/>
        <w:rPr>
          <w:rFonts w:ascii="Times New Roman" w:hAnsi="Times New Roman"/>
          <w:sz w:val="24"/>
          <w:szCs w:val="24"/>
        </w:rPr>
      </w:pPr>
      <w:r w:rsidRPr="008308D2">
        <w:rPr>
          <w:rFonts w:ascii="Times New Roman" w:hAnsi="Times New Roman"/>
          <w:sz w:val="24"/>
          <w:szCs w:val="24"/>
        </w:rPr>
        <w:t>Численность населения Камешкирского района на 01.01.20</w:t>
      </w:r>
      <w:r w:rsidR="008F29F9" w:rsidRPr="008308D2">
        <w:rPr>
          <w:rFonts w:ascii="Times New Roman" w:hAnsi="Times New Roman"/>
          <w:sz w:val="24"/>
          <w:szCs w:val="24"/>
        </w:rPr>
        <w:t>20</w:t>
      </w:r>
      <w:r w:rsidRPr="008308D2">
        <w:rPr>
          <w:rFonts w:ascii="Times New Roman" w:hAnsi="Times New Roman"/>
          <w:sz w:val="24"/>
          <w:szCs w:val="24"/>
        </w:rPr>
        <w:t xml:space="preserve"> года</w:t>
      </w:r>
      <w:r w:rsidRPr="008308D2">
        <w:rPr>
          <w:rStyle w:val="ae"/>
          <w:sz w:val="24"/>
          <w:szCs w:val="24"/>
        </w:rPr>
        <w:footnoteReference w:id="2"/>
      </w:r>
      <w:r w:rsidRPr="008308D2">
        <w:rPr>
          <w:rFonts w:ascii="Times New Roman" w:hAnsi="Times New Roman"/>
          <w:sz w:val="24"/>
          <w:szCs w:val="24"/>
        </w:rPr>
        <w:t xml:space="preserve"> составила </w:t>
      </w:r>
      <w:r w:rsidR="008F29F9" w:rsidRPr="008308D2">
        <w:rPr>
          <w:rFonts w:ascii="Times New Roman" w:hAnsi="Times New Roman"/>
          <w:sz w:val="24"/>
          <w:szCs w:val="24"/>
        </w:rPr>
        <w:t>10874</w:t>
      </w:r>
      <w:r w:rsidRPr="008308D2">
        <w:rPr>
          <w:rFonts w:ascii="Times New Roman" w:hAnsi="Times New Roman"/>
          <w:sz w:val="24"/>
          <w:szCs w:val="24"/>
        </w:rPr>
        <w:t xml:space="preserve"> человека: моложе трудоспособного возраста – </w:t>
      </w:r>
      <w:r w:rsidR="008308D2" w:rsidRPr="008308D2">
        <w:rPr>
          <w:rFonts w:ascii="Times New Roman" w:hAnsi="Times New Roman"/>
          <w:sz w:val="24"/>
          <w:szCs w:val="24"/>
        </w:rPr>
        <w:t>1638</w:t>
      </w:r>
      <w:r w:rsidRPr="008308D2">
        <w:rPr>
          <w:rFonts w:ascii="Times New Roman" w:hAnsi="Times New Roman"/>
          <w:sz w:val="24"/>
          <w:szCs w:val="24"/>
        </w:rPr>
        <w:t xml:space="preserve"> человек, трудоспособного возраста - </w:t>
      </w:r>
      <w:r w:rsidR="008308D2" w:rsidRPr="008308D2">
        <w:rPr>
          <w:rFonts w:ascii="Times New Roman" w:hAnsi="Times New Roman"/>
          <w:sz w:val="24"/>
          <w:szCs w:val="24"/>
        </w:rPr>
        <w:t>5548</w:t>
      </w:r>
      <w:r w:rsidRPr="008308D2">
        <w:rPr>
          <w:rFonts w:ascii="Times New Roman" w:hAnsi="Times New Roman"/>
          <w:sz w:val="24"/>
          <w:szCs w:val="24"/>
        </w:rPr>
        <w:t xml:space="preserve"> человек, старше трудоспособного возраста - </w:t>
      </w:r>
      <w:r w:rsidR="008308D2" w:rsidRPr="008308D2">
        <w:rPr>
          <w:rFonts w:ascii="Times New Roman" w:hAnsi="Times New Roman"/>
          <w:sz w:val="24"/>
          <w:szCs w:val="24"/>
        </w:rPr>
        <w:t>3688 человек</w:t>
      </w:r>
      <w:r w:rsidRPr="008308D2">
        <w:rPr>
          <w:rFonts w:ascii="Times New Roman" w:hAnsi="Times New Roman"/>
          <w:sz w:val="24"/>
          <w:szCs w:val="24"/>
        </w:rPr>
        <w:t xml:space="preserve">. </w:t>
      </w:r>
      <w:r w:rsidR="007267C5" w:rsidRPr="007267C5">
        <w:rPr>
          <w:rFonts w:ascii="Times New Roman" w:hAnsi="Times New Roman"/>
          <w:sz w:val="24"/>
          <w:szCs w:val="24"/>
        </w:rPr>
        <w:t>По</w:t>
      </w:r>
      <w:r w:rsidRPr="007267C5">
        <w:rPr>
          <w:rFonts w:ascii="Times New Roman" w:hAnsi="Times New Roman"/>
          <w:sz w:val="24"/>
          <w:szCs w:val="24"/>
        </w:rPr>
        <w:t xml:space="preserve"> </w:t>
      </w:r>
      <w:r w:rsidR="002963DF" w:rsidRPr="007267C5">
        <w:rPr>
          <w:rFonts w:ascii="Times New Roman" w:hAnsi="Times New Roman"/>
          <w:sz w:val="24"/>
          <w:szCs w:val="24"/>
        </w:rPr>
        <w:t>результатам</w:t>
      </w:r>
      <w:r w:rsidRPr="007267C5">
        <w:rPr>
          <w:rFonts w:ascii="Times New Roman" w:hAnsi="Times New Roman"/>
          <w:sz w:val="24"/>
          <w:szCs w:val="24"/>
        </w:rPr>
        <w:t xml:space="preserve"> </w:t>
      </w:r>
      <w:r w:rsidR="002963DF" w:rsidRPr="007267C5">
        <w:rPr>
          <w:rFonts w:ascii="Times New Roman" w:hAnsi="Times New Roman"/>
          <w:sz w:val="24"/>
          <w:szCs w:val="24"/>
        </w:rPr>
        <w:t>переписи</w:t>
      </w:r>
      <w:r w:rsidRPr="007267C5">
        <w:rPr>
          <w:rFonts w:ascii="Times New Roman" w:hAnsi="Times New Roman"/>
          <w:sz w:val="24"/>
          <w:szCs w:val="24"/>
        </w:rPr>
        <w:t xml:space="preserve"> 2010 года </w:t>
      </w:r>
      <w:r w:rsidR="007267C5" w:rsidRPr="007267C5">
        <w:rPr>
          <w:rFonts w:ascii="Times New Roman" w:hAnsi="Times New Roman"/>
          <w:sz w:val="24"/>
          <w:szCs w:val="24"/>
        </w:rPr>
        <w:t xml:space="preserve">население </w:t>
      </w:r>
      <w:r w:rsidRPr="007267C5">
        <w:rPr>
          <w:rFonts w:ascii="Times New Roman" w:hAnsi="Times New Roman"/>
          <w:sz w:val="24"/>
          <w:szCs w:val="24"/>
        </w:rPr>
        <w:t xml:space="preserve">Камешкирского района </w:t>
      </w:r>
      <w:r w:rsidR="007267C5" w:rsidRPr="007267C5">
        <w:rPr>
          <w:rFonts w:ascii="Times New Roman" w:hAnsi="Times New Roman"/>
          <w:sz w:val="24"/>
          <w:szCs w:val="24"/>
        </w:rPr>
        <w:t>по национальном</w:t>
      </w:r>
      <w:r w:rsidR="007267C5">
        <w:rPr>
          <w:rFonts w:ascii="Times New Roman" w:hAnsi="Times New Roman"/>
          <w:sz w:val="24"/>
          <w:szCs w:val="24"/>
        </w:rPr>
        <w:t>у составу</w:t>
      </w:r>
      <w:r w:rsidR="007267C5" w:rsidRPr="007267C5">
        <w:rPr>
          <w:rFonts w:ascii="Times New Roman" w:hAnsi="Times New Roman"/>
          <w:sz w:val="24"/>
          <w:szCs w:val="24"/>
        </w:rPr>
        <w:t xml:space="preserve"> имело следующую структуру</w:t>
      </w:r>
      <w:r w:rsidRPr="007267C5">
        <w:rPr>
          <w:rFonts w:ascii="Times New Roman" w:hAnsi="Times New Roman"/>
          <w:sz w:val="24"/>
          <w:szCs w:val="24"/>
        </w:rPr>
        <w:t>: русских 68%, мордвы – 30%, татар – 1%, прочих – 1%.</w:t>
      </w:r>
    </w:p>
    <w:p w:rsidR="00B41D46" w:rsidRDefault="002A3AD4" w:rsidP="00B41D46">
      <w:pPr>
        <w:spacing w:after="0" w:line="240" w:lineRule="auto"/>
        <w:ind w:firstLine="709"/>
        <w:rPr>
          <w:rFonts w:ascii="Times New Roman" w:hAnsi="Times New Roman"/>
          <w:sz w:val="24"/>
          <w:szCs w:val="24"/>
          <w:highlight w:val="yellow"/>
        </w:rPr>
      </w:pPr>
      <w:r w:rsidRPr="002A3AD4">
        <w:rPr>
          <w:rFonts w:ascii="Times New Roman" w:hAnsi="Times New Roman"/>
          <w:sz w:val="24"/>
          <w:szCs w:val="24"/>
        </w:rPr>
        <w:t xml:space="preserve">   Район разделен на 6 муниципальных образований, на территории которых расположено 28 населенных пунктов.</w:t>
      </w:r>
      <w:r>
        <w:rPr>
          <w:rFonts w:ascii="Times New Roman" w:hAnsi="Times New Roman"/>
          <w:sz w:val="24"/>
          <w:szCs w:val="24"/>
        </w:rPr>
        <w:t xml:space="preserve"> </w:t>
      </w:r>
      <w:r w:rsidR="00B41D46">
        <w:rPr>
          <w:rFonts w:ascii="Times New Roman" w:hAnsi="Times New Roman"/>
          <w:sz w:val="24"/>
          <w:szCs w:val="24"/>
        </w:rPr>
        <w:t>В состав Камешкирского района входят территории сельских поселений: Большеумысский сельсовет, Лапшовский сельсовет, Новошаткинский сельсовет, Пестровский сельсовет, Русско-Камешкирский сельсовет, Чумаевский сельсовет. Административным центром Камешкирского района Пензенской области является село Русский Камешкир (таблица 2.1.1-1).</w:t>
      </w:r>
    </w:p>
    <w:p w:rsidR="00B41D46" w:rsidRDefault="00B41D46" w:rsidP="00B41D46">
      <w:pPr>
        <w:spacing w:before="120" w:after="0" w:line="240" w:lineRule="auto"/>
        <w:ind w:firstLine="709"/>
        <w:jc w:val="center"/>
        <w:rPr>
          <w:rFonts w:ascii="Times New Roman" w:hAnsi="Times New Roman"/>
          <w:sz w:val="24"/>
          <w:szCs w:val="24"/>
        </w:rPr>
      </w:pPr>
      <w:r>
        <w:rPr>
          <w:rFonts w:ascii="Times New Roman" w:hAnsi="Times New Roman"/>
          <w:sz w:val="24"/>
          <w:szCs w:val="24"/>
        </w:rPr>
        <w:t>Таблица 2.1.1-1. Муниципальные образования Камешкирского района</w:t>
      </w:r>
      <w:r>
        <w:rPr>
          <w:rStyle w:val="ae"/>
          <w:sz w:val="24"/>
          <w:szCs w:val="24"/>
        </w:rPr>
        <w:footnoteReference w:id="3"/>
      </w:r>
    </w:p>
    <w:tbl>
      <w:tblPr>
        <w:tblW w:w="9630"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506"/>
        <w:gridCol w:w="1615"/>
        <w:gridCol w:w="1404"/>
        <w:gridCol w:w="1094"/>
        <w:gridCol w:w="701"/>
        <w:gridCol w:w="4310"/>
      </w:tblGrid>
      <w:tr w:rsidR="00B41D46" w:rsidTr="00B41D46">
        <w:trPr>
          <w:cantSplit/>
          <w:tblHeader/>
          <w:jc w:val="center"/>
        </w:trPr>
        <w:tc>
          <w:tcPr>
            <w:tcW w:w="506" w:type="dxa"/>
            <w:vMerge w:val="restart"/>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4"/>
                <w:szCs w:val="24"/>
              </w:rPr>
              <w:t> </w:t>
            </w:r>
            <w:r w:rsidR="008424FB">
              <w:rPr>
                <w:rFonts w:ascii="Times New Roman" w:hAnsi="Times New Roman"/>
                <w:sz w:val="20"/>
                <w:szCs w:val="20"/>
              </w:rPr>
              <w:t>№</w:t>
            </w:r>
          </w:p>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п.п.</w:t>
            </w:r>
          </w:p>
        </w:tc>
        <w:tc>
          <w:tcPr>
            <w:tcW w:w="1616" w:type="dxa"/>
            <w:vMerge w:val="restart"/>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Муниципальное образование</w:t>
            </w:r>
          </w:p>
        </w:tc>
        <w:tc>
          <w:tcPr>
            <w:tcW w:w="1405" w:type="dxa"/>
            <w:vMerge w:val="restart"/>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Административный центр</w:t>
            </w:r>
          </w:p>
        </w:tc>
        <w:tc>
          <w:tcPr>
            <w:tcW w:w="1795" w:type="dxa"/>
            <w:gridSpan w:val="2"/>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Расстояние, км</w:t>
            </w:r>
          </w:p>
        </w:tc>
        <w:tc>
          <w:tcPr>
            <w:tcW w:w="4312" w:type="dxa"/>
            <w:vMerge w:val="restart"/>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Населенные пункты, в составе поселения</w:t>
            </w:r>
          </w:p>
        </w:tc>
      </w:tr>
      <w:tr w:rsidR="00B41D46" w:rsidTr="00B41D46">
        <w:trPr>
          <w:cantSplit/>
          <w:tblHeader/>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rsidR="00B41D46" w:rsidRDefault="00B41D46">
            <w:pPr>
              <w:spacing w:after="0" w:line="240" w:lineRule="auto"/>
              <w:jc w:val="left"/>
              <w:rPr>
                <w:rFonts w:ascii="Times New Roman" w:hAnsi="Times New Roman"/>
                <w:sz w:val="20"/>
                <w:szCs w:val="20"/>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rsidR="00B41D46" w:rsidRDefault="00B41D46">
            <w:pPr>
              <w:spacing w:after="0" w:line="240" w:lineRule="auto"/>
              <w:jc w:val="left"/>
              <w:rPr>
                <w:rFonts w:ascii="Times New Roman" w:hAnsi="Times New Roman"/>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B41D46" w:rsidRDefault="00B41D46">
            <w:pPr>
              <w:spacing w:after="0" w:line="240" w:lineRule="auto"/>
              <w:jc w:val="left"/>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ind w:firstLine="130"/>
              <w:jc w:val="center"/>
              <w:rPr>
                <w:rFonts w:ascii="Times New Roman" w:hAnsi="Times New Roman"/>
                <w:sz w:val="20"/>
                <w:szCs w:val="20"/>
              </w:rPr>
            </w:pPr>
            <w:r>
              <w:rPr>
                <w:rFonts w:ascii="Times New Roman" w:hAnsi="Times New Roman"/>
                <w:sz w:val="20"/>
                <w:szCs w:val="20"/>
              </w:rPr>
              <w:t>с. Русский Камешкир</w:t>
            </w:r>
          </w:p>
        </w:tc>
        <w:tc>
          <w:tcPr>
            <w:tcW w:w="701"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г. Пенза</w:t>
            </w:r>
          </w:p>
        </w:tc>
        <w:tc>
          <w:tcPr>
            <w:tcW w:w="4312" w:type="dxa"/>
            <w:vMerge/>
            <w:tcBorders>
              <w:top w:val="single" w:sz="4" w:space="0" w:color="auto"/>
              <w:left w:val="single" w:sz="4" w:space="0" w:color="auto"/>
              <w:bottom w:val="single" w:sz="4" w:space="0" w:color="auto"/>
              <w:right w:val="single" w:sz="4" w:space="0" w:color="auto"/>
            </w:tcBorders>
            <w:vAlign w:val="center"/>
            <w:hideMark/>
          </w:tcPr>
          <w:p w:rsidR="00B41D46" w:rsidRDefault="00B41D46">
            <w:pPr>
              <w:spacing w:after="0" w:line="240" w:lineRule="auto"/>
              <w:jc w:val="left"/>
              <w:rPr>
                <w:rFonts w:ascii="Times New Roman" w:hAnsi="Times New Roman"/>
                <w:sz w:val="20"/>
                <w:szCs w:val="20"/>
              </w:rPr>
            </w:pPr>
          </w:p>
        </w:tc>
      </w:tr>
      <w:tr w:rsidR="00B41D46" w:rsidTr="00B41D46">
        <w:trPr>
          <w:cantSplit/>
          <w:tblHeader/>
          <w:jc w:val="center"/>
        </w:trPr>
        <w:tc>
          <w:tcPr>
            <w:tcW w:w="50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1</w:t>
            </w: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2</w:t>
            </w:r>
          </w:p>
        </w:tc>
        <w:tc>
          <w:tcPr>
            <w:tcW w:w="1405"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3</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4</w:t>
            </w:r>
          </w:p>
        </w:tc>
        <w:tc>
          <w:tcPr>
            <w:tcW w:w="701"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5</w:t>
            </w:r>
          </w:p>
        </w:tc>
        <w:tc>
          <w:tcPr>
            <w:tcW w:w="4312"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jc w:val="center"/>
              <w:rPr>
                <w:rFonts w:ascii="Times New Roman" w:hAnsi="Times New Roman"/>
                <w:sz w:val="20"/>
                <w:szCs w:val="20"/>
              </w:rPr>
            </w:pPr>
            <w:r>
              <w:rPr>
                <w:rFonts w:ascii="Times New Roman" w:hAnsi="Times New Roman"/>
                <w:sz w:val="20"/>
                <w:szCs w:val="20"/>
              </w:rPr>
              <w:t>6</w:t>
            </w:r>
          </w:p>
        </w:tc>
      </w:tr>
      <w:tr w:rsidR="00B41D46" w:rsidTr="00B41D46">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B41D46" w:rsidRDefault="00B41D46" w:rsidP="00A3510F">
            <w:pPr>
              <w:pStyle w:val="a3"/>
              <w:numPr>
                <w:ilvl w:val="0"/>
                <w:numId w:val="27"/>
              </w:numPr>
              <w:spacing w:after="0" w:line="240" w:lineRule="auto"/>
              <w:jc w:val="center"/>
              <w:rPr>
                <w:rFonts w:ascii="Times New Roman" w:hAnsi="Times New Roman"/>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Большеумысский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B41D46" w:rsidRDefault="0082424D">
            <w:pPr>
              <w:spacing w:after="0" w:line="240" w:lineRule="auto"/>
              <w:rPr>
                <w:rFonts w:ascii="Times New Roman" w:hAnsi="Times New Roman"/>
                <w:sz w:val="20"/>
                <w:szCs w:val="20"/>
                <w:highlight w:val="yellow"/>
              </w:rPr>
            </w:pPr>
            <w:r w:rsidRPr="0082424D">
              <w:rPr>
                <w:rFonts w:ascii="Times New Roman" w:hAnsi="Times New Roman"/>
                <w:sz w:val="20"/>
                <w:szCs w:val="20"/>
              </w:rPr>
              <w:t>село Большой Умыс</w:t>
            </w:r>
          </w:p>
        </w:tc>
        <w:tc>
          <w:tcPr>
            <w:tcW w:w="1094"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277542">
            <w:pPr>
              <w:spacing w:after="0" w:line="240" w:lineRule="auto"/>
              <w:jc w:val="center"/>
              <w:rPr>
                <w:rFonts w:ascii="Times New Roman" w:hAnsi="Times New Roman"/>
                <w:sz w:val="20"/>
                <w:szCs w:val="20"/>
              </w:rPr>
            </w:pPr>
            <w:r w:rsidRPr="00F4633B">
              <w:rPr>
                <w:rFonts w:ascii="Times New Roman" w:hAnsi="Times New Roman"/>
                <w:sz w:val="20"/>
                <w:szCs w:val="20"/>
              </w:rPr>
              <w:t>11</w:t>
            </w:r>
          </w:p>
        </w:tc>
        <w:tc>
          <w:tcPr>
            <w:tcW w:w="701"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F4633B">
            <w:pPr>
              <w:spacing w:after="0" w:line="240" w:lineRule="auto"/>
              <w:jc w:val="center"/>
              <w:rPr>
                <w:rFonts w:ascii="Times New Roman" w:hAnsi="Times New Roman"/>
                <w:sz w:val="20"/>
                <w:szCs w:val="20"/>
              </w:rPr>
            </w:pPr>
            <w:r>
              <w:rPr>
                <w:rFonts w:ascii="Times New Roman" w:hAnsi="Times New Roman"/>
                <w:sz w:val="20"/>
                <w:szCs w:val="20"/>
              </w:rPr>
              <w:t>97</w:t>
            </w:r>
          </w:p>
        </w:tc>
        <w:tc>
          <w:tcPr>
            <w:tcW w:w="4312"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село Болтино, село Большой Умыс, село Ключи, село Мордовский Камешкир, деревня Полянщино</w:t>
            </w:r>
          </w:p>
        </w:tc>
      </w:tr>
      <w:tr w:rsidR="00B41D46" w:rsidTr="00B41D46">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B41D46" w:rsidRDefault="00B41D46" w:rsidP="00A3510F">
            <w:pPr>
              <w:pStyle w:val="a3"/>
              <w:numPr>
                <w:ilvl w:val="0"/>
                <w:numId w:val="27"/>
              </w:numPr>
              <w:spacing w:after="0" w:line="240" w:lineRule="auto"/>
              <w:jc w:val="center"/>
              <w:rPr>
                <w:rFonts w:ascii="Times New Roman" w:hAnsi="Times New Roman"/>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rPr>
            </w:pPr>
            <w:r>
              <w:rPr>
                <w:rFonts w:ascii="Times New Roman" w:hAnsi="Times New Roman"/>
                <w:sz w:val="20"/>
                <w:szCs w:val="20"/>
              </w:rPr>
              <w:t>Лапшовский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B41D46" w:rsidRDefault="0082424D">
            <w:pPr>
              <w:spacing w:after="0" w:line="240" w:lineRule="auto"/>
              <w:rPr>
                <w:rFonts w:ascii="Times New Roman" w:hAnsi="Times New Roman"/>
                <w:sz w:val="20"/>
                <w:szCs w:val="20"/>
              </w:rPr>
            </w:pPr>
            <w:r w:rsidRPr="0082424D">
              <w:rPr>
                <w:rFonts w:ascii="Times New Roman" w:hAnsi="Times New Roman"/>
                <w:sz w:val="20"/>
                <w:szCs w:val="20"/>
              </w:rPr>
              <w:t>село Лапшово</w:t>
            </w:r>
          </w:p>
        </w:tc>
        <w:tc>
          <w:tcPr>
            <w:tcW w:w="1094"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277542">
            <w:pPr>
              <w:spacing w:after="0" w:line="240" w:lineRule="auto"/>
              <w:jc w:val="center"/>
              <w:rPr>
                <w:rFonts w:ascii="Times New Roman" w:hAnsi="Times New Roman"/>
                <w:sz w:val="20"/>
                <w:szCs w:val="20"/>
              </w:rPr>
            </w:pPr>
            <w:r w:rsidRPr="00F4633B">
              <w:rPr>
                <w:rFonts w:ascii="Times New Roman" w:hAnsi="Times New Roman"/>
                <w:sz w:val="20"/>
                <w:szCs w:val="20"/>
              </w:rPr>
              <w:t>8,5</w:t>
            </w:r>
          </w:p>
        </w:tc>
        <w:tc>
          <w:tcPr>
            <w:tcW w:w="701"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F4633B">
            <w:pPr>
              <w:spacing w:after="0" w:line="240" w:lineRule="auto"/>
              <w:jc w:val="center"/>
              <w:rPr>
                <w:rFonts w:ascii="Times New Roman" w:hAnsi="Times New Roman"/>
                <w:sz w:val="20"/>
                <w:szCs w:val="20"/>
              </w:rPr>
            </w:pPr>
            <w:r>
              <w:rPr>
                <w:rFonts w:ascii="Times New Roman" w:hAnsi="Times New Roman"/>
                <w:sz w:val="20"/>
                <w:szCs w:val="20"/>
              </w:rPr>
              <w:t>120</w:t>
            </w:r>
          </w:p>
        </w:tc>
        <w:tc>
          <w:tcPr>
            <w:tcW w:w="4312" w:type="dxa"/>
            <w:tcBorders>
              <w:top w:val="single" w:sz="4" w:space="0" w:color="auto"/>
              <w:left w:val="single" w:sz="4" w:space="0" w:color="auto"/>
              <w:bottom w:val="single" w:sz="4" w:space="0" w:color="auto"/>
              <w:right w:val="single" w:sz="4" w:space="0" w:color="auto"/>
            </w:tcBorders>
            <w:noWrap/>
            <w:hideMark/>
          </w:tcPr>
          <w:p w:rsidR="00B41D46" w:rsidRDefault="00B41D46">
            <w:pPr>
              <w:spacing w:after="0" w:line="240" w:lineRule="auto"/>
              <w:rPr>
                <w:rFonts w:ascii="Times New Roman" w:hAnsi="Times New Roman"/>
                <w:sz w:val="20"/>
                <w:szCs w:val="20"/>
              </w:rPr>
            </w:pPr>
            <w:r>
              <w:rPr>
                <w:rFonts w:ascii="Times New Roman" w:hAnsi="Times New Roman"/>
                <w:sz w:val="20"/>
                <w:szCs w:val="20"/>
              </w:rPr>
              <w:t>село Алексеевка, село Аряш, деревня Дмитриевка, село Дубровки, село Кулясово, село Лапшово, село Мамадыш</w:t>
            </w:r>
          </w:p>
        </w:tc>
      </w:tr>
      <w:tr w:rsidR="00B41D46" w:rsidTr="00B41D46">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B41D46" w:rsidRDefault="00B41D46" w:rsidP="00A3510F">
            <w:pPr>
              <w:pStyle w:val="a3"/>
              <w:numPr>
                <w:ilvl w:val="0"/>
                <w:numId w:val="27"/>
              </w:numPr>
              <w:spacing w:after="0" w:line="240" w:lineRule="auto"/>
              <w:jc w:val="center"/>
              <w:rPr>
                <w:rFonts w:ascii="Times New Roman" w:hAnsi="Times New Roman"/>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Новошаткинский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B41D46" w:rsidRDefault="00502F20">
            <w:pPr>
              <w:spacing w:after="0" w:line="240" w:lineRule="auto"/>
              <w:rPr>
                <w:rFonts w:ascii="Times New Roman" w:hAnsi="Times New Roman"/>
                <w:sz w:val="20"/>
                <w:szCs w:val="20"/>
                <w:highlight w:val="yellow"/>
              </w:rPr>
            </w:pPr>
            <w:r w:rsidRPr="00502F20">
              <w:rPr>
                <w:rFonts w:ascii="Times New Roman" w:hAnsi="Times New Roman"/>
                <w:sz w:val="20"/>
                <w:szCs w:val="20"/>
              </w:rPr>
              <w:t>село Новое Шаткино</w:t>
            </w:r>
          </w:p>
        </w:tc>
        <w:tc>
          <w:tcPr>
            <w:tcW w:w="1094"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277542">
            <w:pPr>
              <w:spacing w:after="0" w:line="240" w:lineRule="auto"/>
              <w:jc w:val="center"/>
              <w:rPr>
                <w:rFonts w:ascii="Times New Roman" w:hAnsi="Times New Roman"/>
                <w:sz w:val="20"/>
                <w:szCs w:val="20"/>
              </w:rPr>
            </w:pPr>
            <w:r w:rsidRPr="00F4633B">
              <w:rPr>
                <w:rFonts w:ascii="Times New Roman" w:hAnsi="Times New Roman"/>
                <w:sz w:val="20"/>
                <w:szCs w:val="20"/>
              </w:rPr>
              <w:t>14</w:t>
            </w:r>
          </w:p>
        </w:tc>
        <w:tc>
          <w:tcPr>
            <w:tcW w:w="701"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F4633B">
            <w:pPr>
              <w:spacing w:after="0" w:line="240" w:lineRule="auto"/>
              <w:jc w:val="center"/>
              <w:rPr>
                <w:rFonts w:ascii="Times New Roman" w:hAnsi="Times New Roman"/>
                <w:sz w:val="20"/>
                <w:szCs w:val="20"/>
              </w:rPr>
            </w:pPr>
            <w:r>
              <w:rPr>
                <w:rFonts w:ascii="Times New Roman" w:hAnsi="Times New Roman"/>
                <w:sz w:val="20"/>
                <w:szCs w:val="20"/>
              </w:rPr>
              <w:t>110</w:t>
            </w:r>
          </w:p>
        </w:tc>
        <w:tc>
          <w:tcPr>
            <w:tcW w:w="4312" w:type="dxa"/>
            <w:tcBorders>
              <w:top w:val="single" w:sz="4" w:space="0" w:color="auto"/>
              <w:left w:val="single" w:sz="4" w:space="0" w:color="auto"/>
              <w:bottom w:val="single" w:sz="4" w:space="0" w:color="auto"/>
              <w:right w:val="single" w:sz="4" w:space="0" w:color="auto"/>
            </w:tcBorders>
            <w:noWrap/>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село Камышенка, село Красное Поле, село Новое Шаткино, село Новый Чирчим, село Старое Шаткино, село Старый Чирчим</w:t>
            </w:r>
          </w:p>
        </w:tc>
      </w:tr>
      <w:tr w:rsidR="00B41D46" w:rsidTr="00B41D46">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B41D46" w:rsidRDefault="00B41D46" w:rsidP="00A3510F">
            <w:pPr>
              <w:pStyle w:val="a3"/>
              <w:numPr>
                <w:ilvl w:val="0"/>
                <w:numId w:val="27"/>
              </w:numPr>
              <w:spacing w:after="0" w:line="240" w:lineRule="auto"/>
              <w:jc w:val="center"/>
              <w:rPr>
                <w:rFonts w:ascii="Times New Roman" w:hAnsi="Times New Roman"/>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Пестровский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B41D46" w:rsidRDefault="00502F20">
            <w:pPr>
              <w:spacing w:after="0" w:line="240" w:lineRule="auto"/>
              <w:rPr>
                <w:rFonts w:ascii="Times New Roman" w:hAnsi="Times New Roman"/>
                <w:sz w:val="20"/>
                <w:szCs w:val="20"/>
                <w:highlight w:val="yellow"/>
              </w:rPr>
            </w:pPr>
            <w:r w:rsidRPr="00502F20">
              <w:rPr>
                <w:rFonts w:ascii="Times New Roman" w:hAnsi="Times New Roman"/>
                <w:sz w:val="20"/>
                <w:szCs w:val="20"/>
              </w:rPr>
              <w:t>село Пестровка</w:t>
            </w:r>
          </w:p>
        </w:tc>
        <w:tc>
          <w:tcPr>
            <w:tcW w:w="1094"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F4633B">
            <w:pPr>
              <w:spacing w:after="0" w:line="240" w:lineRule="auto"/>
              <w:jc w:val="center"/>
              <w:rPr>
                <w:rFonts w:ascii="Times New Roman" w:hAnsi="Times New Roman"/>
                <w:sz w:val="20"/>
                <w:szCs w:val="20"/>
              </w:rPr>
            </w:pPr>
            <w:r w:rsidRPr="00F4633B">
              <w:rPr>
                <w:rFonts w:ascii="Times New Roman" w:hAnsi="Times New Roman"/>
                <w:sz w:val="20"/>
                <w:szCs w:val="20"/>
              </w:rPr>
              <w:t>15</w:t>
            </w:r>
          </w:p>
        </w:tc>
        <w:tc>
          <w:tcPr>
            <w:tcW w:w="701"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F4633B">
            <w:pPr>
              <w:spacing w:after="0" w:line="240" w:lineRule="auto"/>
              <w:jc w:val="center"/>
              <w:rPr>
                <w:rFonts w:ascii="Times New Roman" w:hAnsi="Times New Roman"/>
                <w:sz w:val="20"/>
                <w:szCs w:val="20"/>
              </w:rPr>
            </w:pPr>
            <w:r>
              <w:rPr>
                <w:rFonts w:ascii="Times New Roman" w:hAnsi="Times New Roman"/>
                <w:sz w:val="20"/>
                <w:szCs w:val="20"/>
              </w:rPr>
              <w:t>120</w:t>
            </w:r>
          </w:p>
        </w:tc>
        <w:tc>
          <w:tcPr>
            <w:tcW w:w="4312" w:type="dxa"/>
            <w:tcBorders>
              <w:top w:val="single" w:sz="4" w:space="0" w:color="auto"/>
              <w:left w:val="single" w:sz="4" w:space="0" w:color="auto"/>
              <w:bottom w:val="single" w:sz="4" w:space="0" w:color="auto"/>
              <w:right w:val="single" w:sz="4" w:space="0" w:color="auto"/>
            </w:tcBorders>
            <w:noWrap/>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село Бегуч, село Дьячевка, поселок Мокрый Дол, село Пестровка, село Покровка, село Порзово, поселок Шишовка</w:t>
            </w:r>
          </w:p>
        </w:tc>
      </w:tr>
      <w:tr w:rsidR="00B41D46" w:rsidTr="00B41D46">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B41D46" w:rsidRDefault="00B41D46" w:rsidP="00A3510F">
            <w:pPr>
              <w:pStyle w:val="a3"/>
              <w:numPr>
                <w:ilvl w:val="0"/>
                <w:numId w:val="27"/>
              </w:numPr>
              <w:spacing w:after="0" w:line="240" w:lineRule="auto"/>
              <w:jc w:val="center"/>
              <w:rPr>
                <w:rFonts w:ascii="Times New Roman" w:hAnsi="Times New Roman"/>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Русско-Камешкирский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B41D46" w:rsidRDefault="00502F20">
            <w:pPr>
              <w:spacing w:after="0" w:line="240" w:lineRule="auto"/>
              <w:rPr>
                <w:rFonts w:ascii="Times New Roman" w:hAnsi="Times New Roman"/>
                <w:sz w:val="20"/>
                <w:szCs w:val="20"/>
                <w:highlight w:val="yellow"/>
              </w:rPr>
            </w:pPr>
            <w:r w:rsidRPr="00502F20">
              <w:rPr>
                <w:rFonts w:ascii="Times New Roman" w:hAnsi="Times New Roman"/>
                <w:sz w:val="20"/>
                <w:szCs w:val="20"/>
              </w:rPr>
              <w:t>село Русский Камешкир</w:t>
            </w:r>
          </w:p>
        </w:tc>
        <w:tc>
          <w:tcPr>
            <w:tcW w:w="1094"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277542">
            <w:pPr>
              <w:spacing w:after="0" w:line="240" w:lineRule="auto"/>
              <w:jc w:val="center"/>
              <w:rPr>
                <w:rFonts w:ascii="Times New Roman" w:hAnsi="Times New Roman"/>
                <w:sz w:val="20"/>
                <w:szCs w:val="20"/>
              </w:rPr>
            </w:pPr>
            <w:r w:rsidRPr="00F4633B">
              <w:rPr>
                <w:rFonts w:ascii="Times New Roman" w:hAnsi="Times New Roman"/>
                <w:sz w:val="20"/>
                <w:szCs w:val="20"/>
              </w:rPr>
              <w:t>-</w:t>
            </w:r>
          </w:p>
        </w:tc>
        <w:tc>
          <w:tcPr>
            <w:tcW w:w="701"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502F20">
            <w:pPr>
              <w:spacing w:after="0" w:line="240" w:lineRule="auto"/>
              <w:jc w:val="center"/>
              <w:rPr>
                <w:rFonts w:ascii="Times New Roman" w:hAnsi="Times New Roman"/>
                <w:sz w:val="20"/>
                <w:szCs w:val="20"/>
              </w:rPr>
            </w:pPr>
            <w:r w:rsidRPr="00F4633B">
              <w:rPr>
                <w:rFonts w:ascii="Times New Roman" w:hAnsi="Times New Roman"/>
                <w:sz w:val="20"/>
                <w:szCs w:val="20"/>
              </w:rPr>
              <w:t>110</w:t>
            </w:r>
          </w:p>
        </w:tc>
        <w:tc>
          <w:tcPr>
            <w:tcW w:w="4312" w:type="dxa"/>
            <w:tcBorders>
              <w:top w:val="single" w:sz="4" w:space="0" w:color="auto"/>
              <w:left w:val="single" w:sz="4" w:space="0" w:color="auto"/>
              <w:bottom w:val="single" w:sz="4" w:space="0" w:color="auto"/>
              <w:right w:val="single" w:sz="4" w:space="0" w:color="auto"/>
            </w:tcBorders>
            <w:noWrap/>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село Русский Камешкир</w:t>
            </w:r>
          </w:p>
        </w:tc>
      </w:tr>
      <w:tr w:rsidR="00B41D46" w:rsidTr="00B41D46">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B41D46" w:rsidRDefault="00B41D46" w:rsidP="00A3510F">
            <w:pPr>
              <w:pStyle w:val="a3"/>
              <w:numPr>
                <w:ilvl w:val="0"/>
                <w:numId w:val="27"/>
              </w:numPr>
              <w:spacing w:after="0" w:line="240" w:lineRule="auto"/>
              <w:jc w:val="center"/>
              <w:rPr>
                <w:rFonts w:ascii="Times New Roman" w:hAnsi="Times New Roman"/>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Чумаевский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B41D46" w:rsidRDefault="00502F20">
            <w:pPr>
              <w:spacing w:after="0" w:line="240" w:lineRule="auto"/>
              <w:rPr>
                <w:rFonts w:ascii="Times New Roman" w:hAnsi="Times New Roman"/>
                <w:sz w:val="20"/>
                <w:szCs w:val="20"/>
                <w:highlight w:val="yellow"/>
              </w:rPr>
            </w:pPr>
            <w:r w:rsidRPr="00502F20">
              <w:rPr>
                <w:rFonts w:ascii="Times New Roman" w:hAnsi="Times New Roman"/>
                <w:sz w:val="20"/>
                <w:szCs w:val="20"/>
              </w:rPr>
              <w:t>село Чумаево</w:t>
            </w:r>
          </w:p>
        </w:tc>
        <w:tc>
          <w:tcPr>
            <w:tcW w:w="1094"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277542">
            <w:pPr>
              <w:spacing w:after="0" w:line="240" w:lineRule="auto"/>
              <w:jc w:val="center"/>
              <w:rPr>
                <w:rFonts w:ascii="Times New Roman" w:hAnsi="Times New Roman"/>
                <w:sz w:val="20"/>
                <w:szCs w:val="20"/>
              </w:rPr>
            </w:pPr>
            <w:r w:rsidRPr="00F4633B">
              <w:rPr>
                <w:rFonts w:ascii="Times New Roman" w:hAnsi="Times New Roman"/>
                <w:sz w:val="20"/>
                <w:szCs w:val="20"/>
              </w:rPr>
              <w:t>22</w:t>
            </w:r>
          </w:p>
        </w:tc>
        <w:tc>
          <w:tcPr>
            <w:tcW w:w="701" w:type="dxa"/>
            <w:tcBorders>
              <w:top w:val="single" w:sz="4" w:space="0" w:color="auto"/>
              <w:left w:val="single" w:sz="4" w:space="0" w:color="auto"/>
              <w:bottom w:val="single" w:sz="4" w:space="0" w:color="auto"/>
              <w:right w:val="single" w:sz="4" w:space="0" w:color="auto"/>
            </w:tcBorders>
            <w:noWrap/>
            <w:vAlign w:val="center"/>
          </w:tcPr>
          <w:p w:rsidR="00B41D46" w:rsidRPr="00F4633B" w:rsidRDefault="00F4633B">
            <w:pPr>
              <w:spacing w:after="0" w:line="240" w:lineRule="auto"/>
              <w:jc w:val="center"/>
              <w:rPr>
                <w:rFonts w:ascii="Times New Roman" w:hAnsi="Times New Roman"/>
                <w:sz w:val="20"/>
                <w:szCs w:val="20"/>
              </w:rPr>
            </w:pPr>
            <w:r>
              <w:rPr>
                <w:rFonts w:ascii="Times New Roman" w:hAnsi="Times New Roman"/>
                <w:sz w:val="20"/>
                <w:szCs w:val="20"/>
              </w:rPr>
              <w:t>130</w:t>
            </w:r>
          </w:p>
        </w:tc>
        <w:tc>
          <w:tcPr>
            <w:tcW w:w="4312" w:type="dxa"/>
            <w:tcBorders>
              <w:top w:val="single" w:sz="4" w:space="0" w:color="auto"/>
              <w:left w:val="single" w:sz="4" w:space="0" w:color="auto"/>
              <w:bottom w:val="single" w:sz="4" w:space="0" w:color="auto"/>
              <w:right w:val="single" w:sz="4" w:space="0" w:color="auto"/>
            </w:tcBorders>
            <w:noWrap/>
            <w:hideMark/>
          </w:tcPr>
          <w:p w:rsidR="00B41D46" w:rsidRDefault="00B41D46">
            <w:pPr>
              <w:spacing w:after="0" w:line="240" w:lineRule="auto"/>
              <w:rPr>
                <w:rFonts w:ascii="Times New Roman" w:hAnsi="Times New Roman"/>
                <w:sz w:val="20"/>
                <w:szCs w:val="20"/>
                <w:highlight w:val="yellow"/>
              </w:rPr>
            </w:pPr>
            <w:r>
              <w:rPr>
                <w:rFonts w:ascii="Times New Roman" w:hAnsi="Times New Roman"/>
                <w:sz w:val="20"/>
                <w:szCs w:val="20"/>
              </w:rPr>
              <w:t>деревня Тарасовка, село Чумаево</w:t>
            </w:r>
          </w:p>
        </w:tc>
      </w:tr>
    </w:tbl>
    <w:p w:rsidR="00B41D46" w:rsidRPr="002A3D66" w:rsidRDefault="00B41D46" w:rsidP="00F4633B">
      <w:pPr>
        <w:spacing w:before="120" w:after="0" w:line="240" w:lineRule="auto"/>
        <w:ind w:firstLine="709"/>
        <w:rPr>
          <w:rFonts w:ascii="Times New Roman" w:hAnsi="Times New Roman"/>
          <w:sz w:val="24"/>
          <w:szCs w:val="24"/>
        </w:rPr>
      </w:pPr>
      <w:r w:rsidRPr="00E242D4">
        <w:rPr>
          <w:rFonts w:ascii="Times New Roman" w:hAnsi="Times New Roman"/>
          <w:sz w:val="24"/>
          <w:szCs w:val="24"/>
        </w:rPr>
        <w:t xml:space="preserve">Сведения о наличии территориальных споров с муниципальными образованиями </w:t>
      </w:r>
      <w:r w:rsidR="00FA01CD" w:rsidRPr="00E242D4">
        <w:rPr>
          <w:rFonts w:ascii="Times New Roman" w:hAnsi="Times New Roman"/>
          <w:sz w:val="24"/>
          <w:szCs w:val="24"/>
        </w:rPr>
        <w:t>Саратовской</w:t>
      </w:r>
      <w:r w:rsidRPr="00E242D4">
        <w:rPr>
          <w:rFonts w:ascii="Times New Roman" w:hAnsi="Times New Roman"/>
          <w:sz w:val="24"/>
          <w:szCs w:val="24"/>
        </w:rPr>
        <w:t xml:space="preserve"> области и Пензенской области, граничащими с территорией Камешкирского района - отсутствуют. Сведения о наличии территориальных споров между муниципальными образованиями Камешкирского района – отсутствуют. </w:t>
      </w:r>
      <w:r w:rsidR="002A3D66" w:rsidRPr="002A3D66">
        <w:rPr>
          <w:rFonts w:ascii="Times New Roman" w:hAnsi="Times New Roman"/>
          <w:sz w:val="24"/>
          <w:szCs w:val="24"/>
        </w:rPr>
        <w:t xml:space="preserve">Установлены границы между субъектами </w:t>
      </w:r>
      <w:r w:rsidR="002963DF" w:rsidRPr="002A3D66">
        <w:rPr>
          <w:rFonts w:ascii="Times New Roman" w:hAnsi="Times New Roman"/>
          <w:sz w:val="24"/>
          <w:szCs w:val="24"/>
        </w:rPr>
        <w:t>Российской</w:t>
      </w:r>
      <w:r w:rsidR="002A3D66" w:rsidRPr="002A3D66">
        <w:rPr>
          <w:rFonts w:ascii="Times New Roman" w:hAnsi="Times New Roman"/>
          <w:sz w:val="24"/>
          <w:szCs w:val="24"/>
        </w:rPr>
        <w:t xml:space="preserve"> </w:t>
      </w:r>
      <w:r w:rsidR="002A3D66">
        <w:rPr>
          <w:rFonts w:ascii="Times New Roman" w:hAnsi="Times New Roman"/>
          <w:sz w:val="24"/>
          <w:szCs w:val="24"/>
        </w:rPr>
        <w:t>Ф</w:t>
      </w:r>
      <w:r w:rsidR="002A3D66" w:rsidRPr="002A3D66">
        <w:rPr>
          <w:rFonts w:ascii="Times New Roman" w:hAnsi="Times New Roman"/>
          <w:sz w:val="24"/>
          <w:szCs w:val="24"/>
        </w:rPr>
        <w:t>едерации Пензенской областью и Саратовской облас</w:t>
      </w:r>
      <w:r w:rsidR="002A3D66">
        <w:rPr>
          <w:rFonts w:ascii="Times New Roman" w:hAnsi="Times New Roman"/>
          <w:sz w:val="24"/>
          <w:szCs w:val="24"/>
        </w:rPr>
        <w:t>т</w:t>
      </w:r>
      <w:r w:rsidR="002A3D66" w:rsidRPr="002A3D66">
        <w:rPr>
          <w:rFonts w:ascii="Times New Roman" w:hAnsi="Times New Roman"/>
          <w:sz w:val="24"/>
          <w:szCs w:val="24"/>
        </w:rPr>
        <w:t>ью (58.64-2.1)</w:t>
      </w:r>
      <w:r w:rsidR="002A3D66">
        <w:rPr>
          <w:rFonts w:ascii="Times New Roman" w:hAnsi="Times New Roman"/>
          <w:sz w:val="24"/>
          <w:szCs w:val="24"/>
        </w:rPr>
        <w:t>, Камешкирского района (58:11-3.5)</w:t>
      </w:r>
      <w:r w:rsidR="002A3D66" w:rsidRPr="002A3D66">
        <w:rPr>
          <w:rFonts w:ascii="Times New Roman" w:hAnsi="Times New Roman"/>
          <w:sz w:val="24"/>
          <w:szCs w:val="24"/>
        </w:rPr>
        <w:t>.</w:t>
      </w:r>
    </w:p>
    <w:p w:rsidR="00B41D46" w:rsidRDefault="00E242D4" w:rsidP="00E242D4">
      <w:pPr>
        <w:spacing w:after="0" w:line="240" w:lineRule="auto"/>
        <w:jc w:val="center"/>
        <w:rPr>
          <w:rFonts w:ascii="Times New Roman" w:hAnsi="Times New Roman"/>
          <w:sz w:val="24"/>
          <w:szCs w:val="24"/>
          <w:highlight w:val="yellow"/>
        </w:rPr>
      </w:pPr>
      <w:r>
        <w:rPr>
          <w:rFonts w:ascii="Times New Roman" w:hAnsi="Times New Roman"/>
          <w:noProof/>
          <w:sz w:val="24"/>
          <w:szCs w:val="24"/>
          <w:lang w:eastAsia="ru-RU"/>
        </w:rPr>
        <w:drawing>
          <wp:inline distT="0" distB="0" distL="0" distR="0">
            <wp:extent cx="4575098" cy="3923913"/>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административных границ.jpg"/>
                    <pic:cNvPicPr/>
                  </pic:nvPicPr>
                  <pic:blipFill rotWithShape="1">
                    <a:blip r:embed="rId8" cstate="screen">
                      <a:extLst>
                        <a:ext uri="{28A0092B-C50C-407E-A947-70E740481C1C}">
                          <a14:useLocalDpi xmlns:a14="http://schemas.microsoft.com/office/drawing/2010/main"/>
                        </a:ext>
                      </a:extLst>
                    </a:blip>
                    <a:srcRect b="1002"/>
                    <a:stretch/>
                  </pic:blipFill>
                  <pic:spPr bwMode="auto">
                    <a:xfrm>
                      <a:off x="0" y="0"/>
                      <a:ext cx="4580865" cy="3928859"/>
                    </a:xfrm>
                    <a:prstGeom prst="rect">
                      <a:avLst/>
                    </a:prstGeom>
                    <a:ln>
                      <a:noFill/>
                    </a:ln>
                    <a:extLst>
                      <a:ext uri="{53640926-AAD7-44D8-BBD7-CCE9431645EC}">
                        <a14:shadowObscured xmlns:a14="http://schemas.microsoft.com/office/drawing/2010/main"/>
                      </a:ext>
                    </a:extLst>
                  </pic:spPr>
                </pic:pic>
              </a:graphicData>
            </a:graphic>
          </wp:inline>
        </w:drawing>
      </w:r>
    </w:p>
    <w:p w:rsidR="00B41D46" w:rsidRPr="00E242D4" w:rsidRDefault="00B41D46" w:rsidP="00B41D46">
      <w:pPr>
        <w:spacing w:before="120" w:after="120" w:line="240" w:lineRule="auto"/>
        <w:jc w:val="center"/>
        <w:rPr>
          <w:rFonts w:ascii="Times New Roman" w:hAnsi="Times New Roman"/>
          <w:sz w:val="24"/>
          <w:szCs w:val="24"/>
        </w:rPr>
      </w:pPr>
      <w:r w:rsidRPr="00E242D4">
        <w:rPr>
          <w:rFonts w:ascii="Times New Roman" w:hAnsi="Times New Roman"/>
          <w:sz w:val="24"/>
          <w:szCs w:val="24"/>
        </w:rPr>
        <w:t xml:space="preserve">Рис. 2.1.1-1. Схема административно-территориального </w:t>
      </w:r>
      <w:r w:rsidR="002963DF" w:rsidRPr="00E242D4">
        <w:rPr>
          <w:rFonts w:ascii="Times New Roman" w:hAnsi="Times New Roman"/>
          <w:sz w:val="24"/>
          <w:szCs w:val="24"/>
        </w:rPr>
        <w:t>устройства</w:t>
      </w:r>
      <w:r w:rsidRPr="00E242D4">
        <w:rPr>
          <w:rFonts w:ascii="Times New Roman" w:hAnsi="Times New Roman"/>
          <w:sz w:val="24"/>
          <w:szCs w:val="24"/>
        </w:rPr>
        <w:t xml:space="preserve"> Камешкирского района</w:t>
      </w:r>
    </w:p>
    <w:p w:rsidR="0011098C" w:rsidRPr="002A3D66" w:rsidRDefault="0011098C" w:rsidP="0011098C">
      <w:pPr>
        <w:spacing w:after="0" w:line="240" w:lineRule="auto"/>
        <w:ind w:firstLine="709"/>
        <w:rPr>
          <w:rFonts w:ascii="Times New Roman" w:hAnsi="Times New Roman"/>
          <w:sz w:val="24"/>
          <w:szCs w:val="24"/>
        </w:rPr>
      </w:pPr>
      <w:r w:rsidRPr="002A3D66">
        <w:rPr>
          <w:rFonts w:ascii="Times New Roman" w:hAnsi="Times New Roman"/>
          <w:sz w:val="24"/>
          <w:szCs w:val="24"/>
        </w:rPr>
        <w:t xml:space="preserve">В сведения кадастра внесена информация о границах следующих поселений и населенных пунктов: </w:t>
      </w:r>
    </w:p>
    <w:p w:rsidR="0011098C" w:rsidRDefault="0011098C" w:rsidP="0011098C">
      <w:pPr>
        <w:spacing w:after="0" w:line="240" w:lineRule="auto"/>
        <w:ind w:firstLine="709"/>
        <w:rPr>
          <w:rFonts w:ascii="Times New Roman" w:hAnsi="Times New Roman"/>
          <w:sz w:val="24"/>
          <w:szCs w:val="24"/>
          <w:highlight w:val="yellow"/>
        </w:rPr>
      </w:pPr>
      <w:r w:rsidRPr="002A3D66">
        <w:rPr>
          <w:rFonts w:ascii="Times New Roman" w:hAnsi="Times New Roman"/>
          <w:sz w:val="24"/>
          <w:szCs w:val="24"/>
        </w:rPr>
        <w:t xml:space="preserve">- Пестровский с/с (58:11-3.4), </w:t>
      </w:r>
      <w:r w:rsidRPr="00583B47">
        <w:rPr>
          <w:rFonts w:ascii="Times New Roman" w:hAnsi="Times New Roman"/>
          <w:sz w:val="24"/>
          <w:szCs w:val="24"/>
        </w:rPr>
        <w:t>село Покровка (58:11-4.109), поселок Мокрый Дол (58:11-4.111), село Дьячевка (58:1111-4.110), поселок Шишовка (58:1-4.112);</w:t>
      </w:r>
    </w:p>
    <w:p w:rsidR="0011098C" w:rsidRDefault="0011098C" w:rsidP="0011098C">
      <w:pPr>
        <w:spacing w:after="0" w:line="240" w:lineRule="auto"/>
        <w:ind w:firstLine="709"/>
        <w:rPr>
          <w:rFonts w:ascii="Times New Roman" w:hAnsi="Times New Roman"/>
          <w:sz w:val="24"/>
          <w:szCs w:val="24"/>
          <w:highlight w:val="yellow"/>
        </w:rPr>
      </w:pPr>
      <w:r w:rsidRPr="002A3D66">
        <w:rPr>
          <w:rFonts w:ascii="Times New Roman" w:hAnsi="Times New Roman"/>
          <w:sz w:val="24"/>
          <w:szCs w:val="24"/>
        </w:rPr>
        <w:lastRenderedPageBreak/>
        <w:t xml:space="preserve"> - Новошаткинский с/с (58:11-3.2)</w:t>
      </w:r>
      <w:r w:rsidRPr="00583B47">
        <w:rPr>
          <w:rFonts w:ascii="Times New Roman" w:hAnsi="Times New Roman"/>
          <w:sz w:val="24"/>
          <w:szCs w:val="24"/>
        </w:rPr>
        <w:t>,</w:t>
      </w:r>
      <w:r>
        <w:rPr>
          <w:rFonts w:ascii="Times New Roman" w:hAnsi="Times New Roman"/>
          <w:sz w:val="24"/>
          <w:szCs w:val="24"/>
        </w:rPr>
        <w:t xml:space="preserve"> село Новое Шаткино (58:11-4.3), село Старое Шаткино (58:11-4.2), село Красное Поле (58:11-4.4), село Старый Чирчим (58:11-4.1), село Камышенка (58:11-4.108)</w:t>
      </w:r>
      <w:r w:rsidRPr="00583B47">
        <w:rPr>
          <w:rFonts w:ascii="Times New Roman" w:hAnsi="Times New Roman"/>
          <w:sz w:val="24"/>
          <w:szCs w:val="24"/>
        </w:rPr>
        <w:t>;</w:t>
      </w:r>
    </w:p>
    <w:p w:rsidR="0011098C" w:rsidRDefault="0011098C" w:rsidP="0011098C">
      <w:pPr>
        <w:spacing w:after="0" w:line="240" w:lineRule="auto"/>
        <w:ind w:firstLine="709"/>
        <w:rPr>
          <w:rFonts w:ascii="Times New Roman" w:hAnsi="Times New Roman"/>
          <w:sz w:val="24"/>
          <w:szCs w:val="24"/>
        </w:rPr>
      </w:pPr>
      <w:r w:rsidRPr="00A15E3A">
        <w:rPr>
          <w:rFonts w:ascii="Times New Roman" w:hAnsi="Times New Roman"/>
          <w:sz w:val="24"/>
          <w:szCs w:val="24"/>
        </w:rPr>
        <w:t xml:space="preserve">- Лапшовский с/с (58:11-3.1), </w:t>
      </w:r>
      <w:r>
        <w:rPr>
          <w:rFonts w:ascii="Times New Roman" w:hAnsi="Times New Roman"/>
          <w:sz w:val="24"/>
          <w:szCs w:val="24"/>
        </w:rPr>
        <w:t>село Аряш (58:11-4.6), деревня Дмитриевка (58:11-4.5);</w:t>
      </w:r>
    </w:p>
    <w:p w:rsidR="0011098C" w:rsidRDefault="0011098C" w:rsidP="0011098C">
      <w:pPr>
        <w:spacing w:after="0" w:line="240" w:lineRule="auto"/>
        <w:ind w:firstLine="709"/>
        <w:rPr>
          <w:rFonts w:ascii="Times New Roman" w:hAnsi="Times New Roman"/>
          <w:sz w:val="24"/>
          <w:szCs w:val="24"/>
          <w:highlight w:val="yellow"/>
        </w:rPr>
      </w:pPr>
      <w:r w:rsidRPr="00A15E3A">
        <w:rPr>
          <w:rFonts w:ascii="Times New Roman" w:hAnsi="Times New Roman"/>
          <w:sz w:val="24"/>
          <w:szCs w:val="24"/>
        </w:rPr>
        <w:t>- Русск</w:t>
      </w:r>
      <w:r>
        <w:rPr>
          <w:rFonts w:ascii="Times New Roman" w:hAnsi="Times New Roman"/>
          <w:sz w:val="24"/>
          <w:szCs w:val="24"/>
        </w:rPr>
        <w:t>о-Камешкирский с/с (58:11-3.7);</w:t>
      </w:r>
    </w:p>
    <w:p w:rsidR="0011098C" w:rsidRPr="00BF649C" w:rsidRDefault="0011098C" w:rsidP="0011098C">
      <w:pPr>
        <w:spacing w:after="0" w:line="240" w:lineRule="auto"/>
        <w:ind w:firstLine="709"/>
        <w:rPr>
          <w:rFonts w:ascii="Times New Roman" w:hAnsi="Times New Roman"/>
          <w:sz w:val="24"/>
          <w:szCs w:val="24"/>
        </w:rPr>
      </w:pPr>
      <w:r w:rsidRPr="00A15E3A">
        <w:rPr>
          <w:rFonts w:ascii="Times New Roman" w:hAnsi="Times New Roman"/>
          <w:sz w:val="24"/>
          <w:szCs w:val="24"/>
        </w:rPr>
        <w:t>- Большеумыс</w:t>
      </w:r>
      <w:r w:rsidR="002963DF">
        <w:rPr>
          <w:rFonts w:ascii="Times New Roman" w:hAnsi="Times New Roman"/>
          <w:sz w:val="24"/>
          <w:szCs w:val="24"/>
        </w:rPr>
        <w:t>с</w:t>
      </w:r>
      <w:r w:rsidRPr="00A15E3A">
        <w:rPr>
          <w:rFonts w:ascii="Times New Roman" w:hAnsi="Times New Roman"/>
          <w:sz w:val="24"/>
          <w:szCs w:val="24"/>
        </w:rPr>
        <w:t>кий с/с (58:11-</w:t>
      </w:r>
      <w:r w:rsidRPr="00BF649C">
        <w:rPr>
          <w:rFonts w:ascii="Times New Roman" w:hAnsi="Times New Roman"/>
          <w:sz w:val="24"/>
          <w:szCs w:val="24"/>
        </w:rPr>
        <w:t>36);</w:t>
      </w:r>
    </w:p>
    <w:p w:rsidR="0011098C" w:rsidRDefault="0011098C" w:rsidP="0011098C">
      <w:pPr>
        <w:spacing w:after="0" w:line="240" w:lineRule="auto"/>
        <w:ind w:firstLine="709"/>
        <w:rPr>
          <w:rFonts w:ascii="Times New Roman" w:hAnsi="Times New Roman"/>
          <w:sz w:val="24"/>
          <w:szCs w:val="24"/>
        </w:rPr>
      </w:pPr>
      <w:r w:rsidRPr="00BF649C">
        <w:rPr>
          <w:rFonts w:ascii="Times New Roman" w:hAnsi="Times New Roman"/>
          <w:sz w:val="24"/>
          <w:szCs w:val="24"/>
        </w:rPr>
        <w:t xml:space="preserve">- Чумаевский с/с (58:11-3.3). </w:t>
      </w:r>
    </w:p>
    <w:p w:rsidR="0011098C" w:rsidRPr="00E242D4" w:rsidRDefault="0011098C" w:rsidP="0011098C">
      <w:pPr>
        <w:spacing w:after="0" w:line="240" w:lineRule="auto"/>
        <w:ind w:firstLine="709"/>
        <w:rPr>
          <w:rFonts w:ascii="Times New Roman" w:hAnsi="Times New Roman"/>
          <w:sz w:val="24"/>
          <w:szCs w:val="24"/>
        </w:rPr>
      </w:pPr>
      <w:r w:rsidRPr="00E242D4">
        <w:rPr>
          <w:rFonts w:ascii="Times New Roman" w:hAnsi="Times New Roman"/>
          <w:sz w:val="24"/>
          <w:szCs w:val="24"/>
        </w:rPr>
        <w:t>Проект не содержит предложений по изменению границ муниципального образования Камешкирский район и по изменению границ муниципальных образований, находящихся в его составе.</w:t>
      </w:r>
    </w:p>
    <w:p w:rsidR="0011098C" w:rsidRDefault="0011098C" w:rsidP="0011098C">
      <w:pPr>
        <w:spacing w:after="0" w:line="240" w:lineRule="auto"/>
        <w:ind w:firstLine="709"/>
        <w:rPr>
          <w:rFonts w:ascii="Times New Roman" w:hAnsi="Times New Roman"/>
          <w:sz w:val="24"/>
          <w:szCs w:val="24"/>
          <w:highlight w:val="yellow"/>
        </w:rPr>
      </w:pPr>
      <w:r w:rsidRPr="00E242D4">
        <w:rPr>
          <w:rFonts w:ascii="Times New Roman" w:hAnsi="Times New Roman"/>
          <w:sz w:val="24"/>
          <w:szCs w:val="24"/>
        </w:rPr>
        <w:t>В графической части проекта границы Камешкирского района и муниципальных образований в его составе, отображены в соответствии документацией, предоставленной администрацией Камешкирского района и КПТ (см. «Карта границ поселений, населенных пунктов, входящих в состав Камешкирского района», л. 2)</w:t>
      </w:r>
    </w:p>
    <w:p w:rsidR="00640E5F" w:rsidRPr="00836998" w:rsidRDefault="00640E5F" w:rsidP="000D672A">
      <w:pPr>
        <w:pStyle w:val="af2"/>
        <w:rPr>
          <w:rFonts w:ascii="Arial" w:hAnsi="Arial" w:cs="Arial"/>
          <w:bCs/>
        </w:rPr>
      </w:pPr>
    </w:p>
    <w:p w:rsidR="0036017A" w:rsidRPr="00C90B31" w:rsidRDefault="007932D6" w:rsidP="000D672A">
      <w:pPr>
        <w:pStyle w:val="3"/>
        <w:spacing w:before="240" w:line="240" w:lineRule="auto"/>
        <w:ind w:left="360"/>
        <w:rPr>
          <w:rFonts w:ascii="Times New Roman" w:hAnsi="Times New Roman"/>
          <w:color w:val="C45911"/>
        </w:rPr>
      </w:pPr>
      <w:bookmarkStart w:id="14" w:name="_Toc63417064"/>
      <w:r w:rsidRPr="00C90B31">
        <w:rPr>
          <w:rFonts w:ascii="Times New Roman" w:hAnsi="Times New Roman"/>
          <w:color w:val="C45911"/>
        </w:rPr>
        <w:t xml:space="preserve">2.1.2. </w:t>
      </w:r>
      <w:r w:rsidR="009061D9" w:rsidRPr="00C90B31">
        <w:rPr>
          <w:rFonts w:ascii="Times New Roman" w:hAnsi="Times New Roman"/>
          <w:color w:val="C45911"/>
        </w:rPr>
        <w:t>Анализ природно-ресурсного потенциала и экологической ситуации</w:t>
      </w:r>
      <w:r w:rsidR="00101BD5" w:rsidRPr="00C90B31">
        <w:rPr>
          <w:rFonts w:ascii="Times New Roman" w:hAnsi="Times New Roman"/>
          <w:color w:val="C45911"/>
        </w:rPr>
        <w:t xml:space="preserve"> </w:t>
      </w:r>
      <w:r w:rsidR="009061D9" w:rsidRPr="00C90B31">
        <w:rPr>
          <w:rFonts w:ascii="Times New Roman" w:hAnsi="Times New Roman"/>
          <w:color w:val="C45911"/>
        </w:rPr>
        <w:t xml:space="preserve">как основы социально-экономического и пространственного развития территории </w:t>
      </w:r>
      <w:r w:rsidR="00F47EE9" w:rsidRPr="00C90B31">
        <w:rPr>
          <w:rFonts w:ascii="Times New Roman" w:hAnsi="Times New Roman"/>
          <w:color w:val="C45911"/>
        </w:rPr>
        <w:t>Камешкирского</w:t>
      </w:r>
      <w:r w:rsidR="009061D9" w:rsidRPr="00C90B31">
        <w:rPr>
          <w:rFonts w:ascii="Times New Roman" w:hAnsi="Times New Roman"/>
          <w:color w:val="C45911"/>
        </w:rPr>
        <w:t xml:space="preserve"> района</w:t>
      </w:r>
      <w:bookmarkEnd w:id="14"/>
    </w:p>
    <w:p w:rsidR="00204B66" w:rsidRPr="00C90B31" w:rsidRDefault="00204B66" w:rsidP="000D672A">
      <w:pPr>
        <w:spacing w:after="0" w:line="240" w:lineRule="auto"/>
        <w:ind w:firstLine="709"/>
        <w:rPr>
          <w:rFonts w:ascii="Times New Roman" w:hAnsi="Times New Roman"/>
          <w:i/>
          <w:sz w:val="24"/>
          <w:szCs w:val="24"/>
        </w:rPr>
      </w:pPr>
    </w:p>
    <w:p w:rsidR="00204B66" w:rsidRPr="00C90B31" w:rsidRDefault="00204B6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Климат</w:t>
      </w:r>
    </w:p>
    <w:p w:rsid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 xml:space="preserve">В виду своего географического положения территория Камешкирского района имеет умеренно-континентальный климат с холодной продолжительной зимой и сухим, сравнительно жарким летом. Среднемесячная температура воздуха </w:t>
      </w:r>
      <w:r>
        <w:rPr>
          <w:rFonts w:ascii="Times New Roman" w:hAnsi="Times New Roman"/>
          <w:sz w:val="24"/>
          <w:szCs w:val="24"/>
        </w:rPr>
        <w:t>колеблется от -13,3°С в зимний период до +19,2°С в летний период (таблица 2.1.2-1).</w:t>
      </w:r>
    </w:p>
    <w:p w:rsidR="002C4130" w:rsidRPr="002C4130" w:rsidRDefault="002C4130" w:rsidP="002C4130">
      <w:pPr>
        <w:spacing w:before="120" w:after="120" w:line="240" w:lineRule="auto"/>
        <w:ind w:firstLine="709"/>
        <w:rPr>
          <w:rFonts w:ascii="Times New Roman" w:hAnsi="Times New Roman"/>
          <w:sz w:val="24"/>
          <w:szCs w:val="24"/>
        </w:rPr>
      </w:pPr>
      <w:r>
        <w:rPr>
          <w:rFonts w:ascii="Times New Roman" w:hAnsi="Times New Roman"/>
          <w:sz w:val="24"/>
          <w:szCs w:val="24"/>
        </w:rPr>
        <w:t>Таблица 2.1.2-1. Среднемесячная температура на территории 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76"/>
        <w:gridCol w:w="638"/>
        <w:gridCol w:w="638"/>
        <w:gridCol w:w="582"/>
        <w:gridCol w:w="582"/>
        <w:gridCol w:w="639"/>
        <w:gridCol w:w="639"/>
        <w:gridCol w:w="639"/>
        <w:gridCol w:w="655"/>
        <w:gridCol w:w="639"/>
        <w:gridCol w:w="582"/>
        <w:gridCol w:w="582"/>
        <w:gridCol w:w="611"/>
        <w:gridCol w:w="627"/>
      </w:tblGrid>
      <w:tr w:rsidR="002C4130" w:rsidRPr="002C4130" w:rsidTr="002C4130">
        <w:tc>
          <w:tcPr>
            <w:tcW w:w="650" w:type="dxa"/>
          </w:tcPr>
          <w:p w:rsidR="002C4130" w:rsidRPr="002C4130" w:rsidRDefault="002C4130" w:rsidP="002C4130">
            <w:pPr>
              <w:spacing w:after="0" w:line="240" w:lineRule="auto"/>
              <w:jc w:val="center"/>
              <w:rPr>
                <w:rFonts w:ascii="Times New Roman" w:hAnsi="Times New Roman"/>
                <w:b/>
                <w:sz w:val="20"/>
                <w:szCs w:val="20"/>
              </w:rPr>
            </w:pPr>
            <w:r>
              <w:rPr>
                <w:rFonts w:ascii="Times New Roman" w:hAnsi="Times New Roman"/>
                <w:b/>
                <w:sz w:val="20"/>
                <w:szCs w:val="20"/>
              </w:rPr>
              <w:t>Месяц</w:t>
            </w:r>
          </w:p>
        </w:tc>
        <w:tc>
          <w:tcPr>
            <w:tcW w:w="708"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II</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III</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IV</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V</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VI</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VII</w:t>
            </w:r>
          </w:p>
        </w:tc>
        <w:tc>
          <w:tcPr>
            <w:tcW w:w="712" w:type="dxa"/>
            <w:shd w:val="clear" w:color="auto" w:fill="auto"/>
            <w:vAlign w:val="center"/>
          </w:tcPr>
          <w:p w:rsidR="002C4130" w:rsidRPr="002C4130" w:rsidRDefault="002C4130" w:rsidP="002C4130">
            <w:pPr>
              <w:spacing w:after="0" w:line="240" w:lineRule="auto"/>
              <w:rPr>
                <w:rFonts w:ascii="Times New Roman" w:hAnsi="Times New Roman"/>
                <w:b/>
                <w:sz w:val="20"/>
                <w:szCs w:val="20"/>
                <w:lang w:val="en-US"/>
              </w:rPr>
            </w:pPr>
            <w:r w:rsidRPr="002C4130">
              <w:rPr>
                <w:rFonts w:ascii="Times New Roman" w:hAnsi="Times New Roman"/>
                <w:b/>
                <w:sz w:val="20"/>
                <w:szCs w:val="20"/>
                <w:lang w:val="en-US"/>
              </w:rPr>
              <w:t>VIII</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IX</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X</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XI</w:t>
            </w:r>
          </w:p>
        </w:tc>
        <w:tc>
          <w:tcPr>
            <w:tcW w:w="700"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XII</w:t>
            </w:r>
          </w:p>
        </w:tc>
        <w:tc>
          <w:tcPr>
            <w:tcW w:w="704" w:type="dxa"/>
            <w:shd w:val="clear" w:color="auto" w:fill="auto"/>
            <w:vAlign w:val="center"/>
          </w:tcPr>
          <w:p w:rsidR="002C4130" w:rsidRPr="002C4130" w:rsidRDefault="002C4130" w:rsidP="002C4130">
            <w:pPr>
              <w:spacing w:after="0" w:line="240" w:lineRule="auto"/>
              <w:jc w:val="center"/>
              <w:rPr>
                <w:rFonts w:ascii="Times New Roman" w:hAnsi="Times New Roman"/>
                <w:b/>
                <w:sz w:val="20"/>
                <w:szCs w:val="20"/>
              </w:rPr>
            </w:pPr>
            <w:r w:rsidRPr="002C4130">
              <w:rPr>
                <w:rFonts w:ascii="Times New Roman" w:hAnsi="Times New Roman"/>
                <w:b/>
                <w:sz w:val="20"/>
                <w:szCs w:val="20"/>
              </w:rPr>
              <w:t>Год</w:t>
            </w:r>
          </w:p>
        </w:tc>
      </w:tr>
      <w:tr w:rsidR="002C4130" w:rsidRPr="002C4130" w:rsidTr="002C4130">
        <w:tc>
          <w:tcPr>
            <w:tcW w:w="650" w:type="dxa"/>
          </w:tcPr>
          <w:p w:rsidR="002C4130" w:rsidRPr="002C4130" w:rsidRDefault="002C4130" w:rsidP="002C4130">
            <w:pPr>
              <w:spacing w:after="0" w:line="240" w:lineRule="auto"/>
              <w:jc w:val="center"/>
              <w:rPr>
                <w:rFonts w:ascii="Times New Roman" w:hAnsi="Times New Roman"/>
                <w:sz w:val="20"/>
                <w:szCs w:val="20"/>
              </w:rPr>
            </w:pPr>
            <w:r>
              <w:rPr>
                <w:rFonts w:ascii="Times New Roman" w:hAnsi="Times New Roman"/>
                <w:sz w:val="20"/>
                <w:szCs w:val="20"/>
              </w:rPr>
              <w:t>среднемесячная температура воздуха, °С</w:t>
            </w:r>
          </w:p>
        </w:tc>
        <w:tc>
          <w:tcPr>
            <w:tcW w:w="708"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-13,3</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-12,5</w:t>
            </w:r>
          </w:p>
        </w:tc>
        <w:tc>
          <w:tcPr>
            <w:tcW w:w="690" w:type="dxa"/>
            <w:shd w:val="clear" w:color="auto" w:fill="auto"/>
            <w:vAlign w:val="center"/>
          </w:tcPr>
          <w:p w:rsidR="002C4130" w:rsidRPr="002C4130" w:rsidRDefault="002C4130" w:rsidP="002C4130">
            <w:pPr>
              <w:spacing w:after="0" w:line="240" w:lineRule="auto"/>
              <w:rPr>
                <w:rFonts w:ascii="Times New Roman" w:hAnsi="Times New Roman"/>
                <w:sz w:val="20"/>
                <w:szCs w:val="20"/>
              </w:rPr>
            </w:pPr>
            <w:r w:rsidRPr="002C4130">
              <w:rPr>
                <w:rFonts w:ascii="Times New Roman" w:hAnsi="Times New Roman"/>
                <w:sz w:val="20"/>
                <w:szCs w:val="20"/>
              </w:rPr>
              <w:t>-6,5</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3,1</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12,5</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16,8</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19,2</w:t>
            </w:r>
          </w:p>
        </w:tc>
        <w:tc>
          <w:tcPr>
            <w:tcW w:w="712"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16,9</w:t>
            </w:r>
          </w:p>
        </w:tc>
        <w:tc>
          <w:tcPr>
            <w:tcW w:w="707"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10,4</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3,8</w:t>
            </w:r>
          </w:p>
        </w:tc>
        <w:tc>
          <w:tcPr>
            <w:tcW w:w="690"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-3,6</w:t>
            </w:r>
          </w:p>
        </w:tc>
        <w:tc>
          <w:tcPr>
            <w:tcW w:w="700"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-10</w:t>
            </w:r>
          </w:p>
        </w:tc>
        <w:tc>
          <w:tcPr>
            <w:tcW w:w="704" w:type="dxa"/>
            <w:shd w:val="clear" w:color="auto" w:fill="auto"/>
            <w:vAlign w:val="center"/>
          </w:tcPr>
          <w:p w:rsidR="002C4130" w:rsidRPr="002C4130" w:rsidRDefault="002C4130" w:rsidP="002C4130">
            <w:pPr>
              <w:spacing w:after="0" w:line="240" w:lineRule="auto"/>
              <w:jc w:val="center"/>
              <w:rPr>
                <w:rFonts w:ascii="Times New Roman" w:hAnsi="Times New Roman"/>
                <w:sz w:val="20"/>
                <w:szCs w:val="20"/>
              </w:rPr>
            </w:pPr>
            <w:r w:rsidRPr="002C4130">
              <w:rPr>
                <w:rFonts w:ascii="Times New Roman" w:hAnsi="Times New Roman"/>
                <w:sz w:val="20"/>
                <w:szCs w:val="20"/>
              </w:rPr>
              <w:t>3,2</w:t>
            </w:r>
          </w:p>
        </w:tc>
      </w:tr>
    </w:tbl>
    <w:p w:rsidR="002C4130" w:rsidRPr="002C4130" w:rsidRDefault="002C4130" w:rsidP="002C4130">
      <w:pPr>
        <w:spacing w:after="0" w:line="240" w:lineRule="auto"/>
        <w:ind w:firstLine="709"/>
        <w:rPr>
          <w:rFonts w:ascii="Times New Roman" w:hAnsi="Times New Roman"/>
          <w:sz w:val="24"/>
          <w:szCs w:val="24"/>
        </w:rPr>
      </w:pP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По данным наблюдений на ближайшей метеостанции в г. Кузнецке продолжительность периода с устойчивыми морозами достигает 130 дней.</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Весна дружная, непродолжительная с резкими колебаниями температуры, связанными с вторжениями холодных арктических воздушных масс. Последние весенние заморозки наблюдаются 16-18 мая.</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Лето тёплое. Наиболее тёплым месяцем является июль с абсолютным максимумом 37°. Продолжительность наиболее тёплого периода (с температурой свыше 15°) составляет 83-100 дней.</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Осень характеризуется ранними заморозками, наблюдаемыми в конце второй и начале третьей декады сентября.</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Расчётная зимняя температура принимается -17°</w:t>
      </w:r>
      <w:r w:rsidR="009E784A">
        <w:rPr>
          <w:rFonts w:ascii="Times New Roman" w:hAnsi="Times New Roman"/>
          <w:sz w:val="24"/>
          <w:szCs w:val="24"/>
        </w:rPr>
        <w:t>С</w:t>
      </w:r>
      <w:r w:rsidRPr="002C4130">
        <w:rPr>
          <w:rFonts w:ascii="Times New Roman" w:hAnsi="Times New Roman"/>
          <w:sz w:val="24"/>
          <w:szCs w:val="24"/>
        </w:rPr>
        <w:t>, средняя температура наиболее холодной пятидневки (для проектирования отопления) составляет -28°</w:t>
      </w:r>
      <w:r w:rsidR="009E784A">
        <w:rPr>
          <w:rFonts w:ascii="Times New Roman" w:hAnsi="Times New Roman"/>
          <w:sz w:val="24"/>
          <w:szCs w:val="24"/>
        </w:rPr>
        <w:t>С</w:t>
      </w:r>
      <w:r w:rsidRPr="002C4130">
        <w:rPr>
          <w:rFonts w:ascii="Times New Roman" w:hAnsi="Times New Roman"/>
          <w:sz w:val="24"/>
          <w:szCs w:val="24"/>
        </w:rPr>
        <w:t>, расчётный вес снегового покрова - 100кг/м</w:t>
      </w:r>
      <w:r w:rsidRPr="002C4130">
        <w:rPr>
          <w:rFonts w:ascii="Times New Roman" w:hAnsi="Times New Roman"/>
          <w:sz w:val="24"/>
          <w:szCs w:val="24"/>
          <w:vertAlign w:val="superscript"/>
        </w:rPr>
        <w:t>2</w:t>
      </w:r>
      <w:r w:rsidRPr="002C4130">
        <w:rPr>
          <w:rFonts w:ascii="Times New Roman" w:hAnsi="Times New Roman"/>
          <w:sz w:val="24"/>
          <w:szCs w:val="24"/>
        </w:rPr>
        <w:t>.</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 xml:space="preserve">Среднегодовое количество осадков составляет </w:t>
      </w:r>
      <w:smartTag w:uri="urn:schemas-microsoft-com:office:smarttags" w:element="metricconverter">
        <w:smartTagPr>
          <w:attr w:name="ProductID" w:val="627 мм"/>
        </w:smartTagPr>
        <w:r w:rsidRPr="002C4130">
          <w:rPr>
            <w:rFonts w:ascii="Times New Roman" w:hAnsi="Times New Roman"/>
            <w:sz w:val="24"/>
            <w:szCs w:val="24"/>
          </w:rPr>
          <w:t>627 мм</w:t>
        </w:r>
      </w:smartTag>
      <w:r w:rsidRPr="002C4130">
        <w:rPr>
          <w:rFonts w:ascii="Times New Roman" w:hAnsi="Times New Roman"/>
          <w:sz w:val="24"/>
          <w:szCs w:val="24"/>
        </w:rPr>
        <w:t>, из них на долю жидких приходится 460</w:t>
      </w:r>
      <w:r w:rsidR="009E784A">
        <w:rPr>
          <w:rFonts w:ascii="Times New Roman" w:hAnsi="Times New Roman"/>
          <w:sz w:val="24"/>
          <w:szCs w:val="24"/>
        </w:rPr>
        <w:t xml:space="preserve"> </w:t>
      </w:r>
      <w:r w:rsidRPr="002C4130">
        <w:rPr>
          <w:rFonts w:ascii="Times New Roman" w:hAnsi="Times New Roman"/>
          <w:sz w:val="24"/>
          <w:szCs w:val="24"/>
        </w:rPr>
        <w:t xml:space="preserve">мм. Летом осадки выпадают в виде дождей и ливней. Суточный максимум осадков может достигать </w:t>
      </w:r>
      <w:smartTag w:uri="urn:schemas-microsoft-com:office:smarttags" w:element="metricconverter">
        <w:smartTagPr>
          <w:attr w:name="ProductID" w:val="80 мм"/>
        </w:smartTagPr>
        <w:r w:rsidRPr="002C4130">
          <w:rPr>
            <w:rFonts w:ascii="Times New Roman" w:hAnsi="Times New Roman"/>
            <w:sz w:val="24"/>
            <w:szCs w:val="24"/>
          </w:rPr>
          <w:t>80 мм</w:t>
        </w:r>
      </w:smartTag>
      <w:r w:rsidRPr="002C4130">
        <w:rPr>
          <w:rFonts w:ascii="Times New Roman" w:hAnsi="Times New Roman"/>
          <w:sz w:val="24"/>
          <w:szCs w:val="24"/>
        </w:rPr>
        <w:t>.</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 xml:space="preserve">Снежный покров устанавливается в третьей декаде ноября, сходит в основном в апреле. Среднегодовые скорости ветра колеблются от 2,3 до 5,6 м/сек., причём зимой скорость ветра </w:t>
      </w:r>
      <w:r w:rsidRPr="002C4130">
        <w:rPr>
          <w:rFonts w:ascii="Times New Roman" w:hAnsi="Times New Roman"/>
          <w:sz w:val="24"/>
          <w:szCs w:val="24"/>
        </w:rPr>
        <w:lastRenderedPageBreak/>
        <w:t>выше. Преобладающее направление ветра в январе – восточное, южное и юго-западное, а в июле – западное и северо-западное.</w:t>
      </w:r>
    </w:p>
    <w:p w:rsid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 xml:space="preserve">Относительная влажность воздуха, выраженная в процентах, </w:t>
      </w:r>
      <w:r>
        <w:rPr>
          <w:rFonts w:ascii="Times New Roman" w:hAnsi="Times New Roman"/>
          <w:sz w:val="24"/>
          <w:szCs w:val="24"/>
        </w:rPr>
        <w:t xml:space="preserve">колеблется от </w:t>
      </w:r>
      <w:r w:rsidR="00AA4512">
        <w:rPr>
          <w:rFonts w:ascii="Times New Roman" w:hAnsi="Times New Roman"/>
          <w:sz w:val="24"/>
          <w:szCs w:val="24"/>
        </w:rPr>
        <w:t>58 до 87 процентов, в среднем в год – 77% (таблица 2.1.2-2).</w:t>
      </w:r>
    </w:p>
    <w:p w:rsidR="00AA4512" w:rsidRPr="002C4130" w:rsidRDefault="00AA4512" w:rsidP="00AA4512">
      <w:pPr>
        <w:spacing w:before="120" w:after="120" w:line="240" w:lineRule="auto"/>
        <w:ind w:firstLine="709"/>
        <w:jc w:val="center"/>
        <w:rPr>
          <w:rFonts w:ascii="Times New Roman" w:hAnsi="Times New Roman"/>
          <w:sz w:val="24"/>
          <w:szCs w:val="24"/>
        </w:rPr>
      </w:pPr>
      <w:r>
        <w:rPr>
          <w:rFonts w:ascii="Times New Roman" w:hAnsi="Times New Roman"/>
          <w:sz w:val="24"/>
          <w:szCs w:val="24"/>
        </w:rPr>
        <w:t xml:space="preserve">Таблица 2.1.2-2. относительная влажность воздуха на территории </w:t>
      </w:r>
      <w:r>
        <w:rPr>
          <w:rFonts w:ascii="Times New Roman" w:hAnsi="Times New Roman"/>
          <w:sz w:val="24"/>
          <w:szCs w:val="24"/>
        </w:rPr>
        <w:br/>
        <w:t>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463"/>
        <w:gridCol w:w="609"/>
        <w:gridCol w:w="609"/>
        <w:gridCol w:w="622"/>
        <w:gridCol w:w="618"/>
        <w:gridCol w:w="608"/>
        <w:gridCol w:w="618"/>
        <w:gridCol w:w="649"/>
        <w:gridCol w:w="679"/>
        <w:gridCol w:w="618"/>
        <w:gridCol w:w="608"/>
        <w:gridCol w:w="618"/>
        <w:gridCol w:w="650"/>
        <w:gridCol w:w="660"/>
      </w:tblGrid>
      <w:tr w:rsidR="00AA4512" w:rsidRPr="002C4130" w:rsidTr="00AA4512">
        <w:tc>
          <w:tcPr>
            <w:tcW w:w="668" w:type="dxa"/>
          </w:tcPr>
          <w:p w:rsidR="00AA4512" w:rsidRPr="00AA4512" w:rsidRDefault="00AA4512" w:rsidP="002C4130">
            <w:pPr>
              <w:spacing w:after="0" w:line="240" w:lineRule="auto"/>
              <w:jc w:val="center"/>
              <w:rPr>
                <w:rFonts w:ascii="Times New Roman" w:hAnsi="Times New Roman"/>
                <w:b/>
                <w:sz w:val="20"/>
                <w:szCs w:val="20"/>
              </w:rPr>
            </w:pPr>
            <w:r>
              <w:rPr>
                <w:rFonts w:ascii="Times New Roman" w:hAnsi="Times New Roman"/>
                <w:b/>
                <w:sz w:val="20"/>
                <w:szCs w:val="20"/>
              </w:rPr>
              <w:t>месяц</w:t>
            </w:r>
          </w:p>
        </w:tc>
        <w:tc>
          <w:tcPr>
            <w:tcW w:w="693"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w:t>
            </w:r>
          </w:p>
        </w:tc>
        <w:tc>
          <w:tcPr>
            <w:tcW w:w="693"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II</w:t>
            </w:r>
          </w:p>
        </w:tc>
        <w:tc>
          <w:tcPr>
            <w:tcW w:w="698"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III</w:t>
            </w:r>
          </w:p>
        </w:tc>
        <w:tc>
          <w:tcPr>
            <w:tcW w:w="697"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IV</w:t>
            </w:r>
          </w:p>
        </w:tc>
        <w:tc>
          <w:tcPr>
            <w:tcW w:w="693"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V</w:t>
            </w:r>
          </w:p>
        </w:tc>
        <w:tc>
          <w:tcPr>
            <w:tcW w:w="697"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VI</w:t>
            </w:r>
          </w:p>
        </w:tc>
        <w:tc>
          <w:tcPr>
            <w:tcW w:w="707"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VII</w:t>
            </w:r>
          </w:p>
        </w:tc>
        <w:tc>
          <w:tcPr>
            <w:tcW w:w="717" w:type="dxa"/>
            <w:shd w:val="clear" w:color="auto" w:fill="auto"/>
            <w:vAlign w:val="center"/>
          </w:tcPr>
          <w:p w:rsidR="00AA4512" w:rsidRPr="002C4130" w:rsidRDefault="00AA4512" w:rsidP="002C4130">
            <w:pPr>
              <w:spacing w:after="0" w:line="240" w:lineRule="auto"/>
              <w:rPr>
                <w:rFonts w:ascii="Times New Roman" w:hAnsi="Times New Roman"/>
                <w:b/>
                <w:sz w:val="20"/>
                <w:szCs w:val="20"/>
                <w:lang w:val="en-US"/>
              </w:rPr>
            </w:pPr>
            <w:r w:rsidRPr="002C4130">
              <w:rPr>
                <w:rFonts w:ascii="Times New Roman" w:hAnsi="Times New Roman"/>
                <w:b/>
                <w:sz w:val="20"/>
                <w:szCs w:val="20"/>
                <w:lang w:val="en-US"/>
              </w:rPr>
              <w:t>VIII</w:t>
            </w:r>
          </w:p>
        </w:tc>
        <w:tc>
          <w:tcPr>
            <w:tcW w:w="697"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IX</w:t>
            </w:r>
          </w:p>
        </w:tc>
        <w:tc>
          <w:tcPr>
            <w:tcW w:w="693"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X</w:t>
            </w:r>
          </w:p>
        </w:tc>
        <w:tc>
          <w:tcPr>
            <w:tcW w:w="697"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XI</w:t>
            </w:r>
          </w:p>
        </w:tc>
        <w:tc>
          <w:tcPr>
            <w:tcW w:w="708"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lang w:val="en-US"/>
              </w:rPr>
            </w:pPr>
            <w:r w:rsidRPr="002C4130">
              <w:rPr>
                <w:rFonts w:ascii="Times New Roman" w:hAnsi="Times New Roman"/>
                <w:b/>
                <w:sz w:val="20"/>
                <w:szCs w:val="20"/>
                <w:lang w:val="en-US"/>
              </w:rPr>
              <w:t>XII</w:t>
            </w:r>
          </w:p>
        </w:tc>
        <w:tc>
          <w:tcPr>
            <w:tcW w:w="711" w:type="dxa"/>
            <w:shd w:val="clear" w:color="auto" w:fill="auto"/>
            <w:vAlign w:val="center"/>
          </w:tcPr>
          <w:p w:rsidR="00AA4512" w:rsidRPr="002C4130" w:rsidRDefault="00AA4512" w:rsidP="002C4130">
            <w:pPr>
              <w:spacing w:after="0" w:line="240" w:lineRule="auto"/>
              <w:jc w:val="center"/>
              <w:rPr>
                <w:rFonts w:ascii="Times New Roman" w:hAnsi="Times New Roman"/>
                <w:b/>
                <w:sz w:val="20"/>
                <w:szCs w:val="20"/>
              </w:rPr>
            </w:pPr>
            <w:r w:rsidRPr="002C4130">
              <w:rPr>
                <w:rFonts w:ascii="Times New Roman" w:hAnsi="Times New Roman"/>
                <w:b/>
                <w:sz w:val="20"/>
                <w:szCs w:val="20"/>
              </w:rPr>
              <w:t>Год</w:t>
            </w:r>
          </w:p>
        </w:tc>
      </w:tr>
      <w:tr w:rsidR="00AA4512" w:rsidRPr="002C4130" w:rsidTr="00AA4512">
        <w:tc>
          <w:tcPr>
            <w:tcW w:w="668" w:type="dxa"/>
          </w:tcPr>
          <w:p w:rsidR="00AA4512" w:rsidRPr="002C4130" w:rsidRDefault="00AA4512" w:rsidP="002C4130">
            <w:pPr>
              <w:spacing w:after="0" w:line="240" w:lineRule="auto"/>
              <w:jc w:val="center"/>
              <w:rPr>
                <w:rFonts w:ascii="Times New Roman" w:hAnsi="Times New Roman"/>
                <w:sz w:val="20"/>
                <w:szCs w:val="20"/>
              </w:rPr>
            </w:pPr>
            <w:r>
              <w:rPr>
                <w:rFonts w:ascii="Times New Roman" w:hAnsi="Times New Roman"/>
                <w:sz w:val="20"/>
                <w:szCs w:val="20"/>
              </w:rPr>
              <w:t>относительная влажность воздуха, %</w:t>
            </w:r>
          </w:p>
        </w:tc>
        <w:tc>
          <w:tcPr>
            <w:tcW w:w="693"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86</w:t>
            </w:r>
          </w:p>
        </w:tc>
        <w:tc>
          <w:tcPr>
            <w:tcW w:w="693"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82</w:t>
            </w:r>
          </w:p>
        </w:tc>
        <w:tc>
          <w:tcPr>
            <w:tcW w:w="698"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81</w:t>
            </w:r>
          </w:p>
        </w:tc>
        <w:tc>
          <w:tcPr>
            <w:tcW w:w="697"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72</w:t>
            </w:r>
          </w:p>
        </w:tc>
        <w:tc>
          <w:tcPr>
            <w:tcW w:w="693"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58</w:t>
            </w:r>
          </w:p>
        </w:tc>
        <w:tc>
          <w:tcPr>
            <w:tcW w:w="697"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66</w:t>
            </w:r>
          </w:p>
        </w:tc>
        <w:tc>
          <w:tcPr>
            <w:tcW w:w="707"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70</w:t>
            </w:r>
          </w:p>
        </w:tc>
        <w:tc>
          <w:tcPr>
            <w:tcW w:w="717"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74</w:t>
            </w:r>
          </w:p>
        </w:tc>
        <w:tc>
          <w:tcPr>
            <w:tcW w:w="697"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78</w:t>
            </w:r>
          </w:p>
        </w:tc>
        <w:tc>
          <w:tcPr>
            <w:tcW w:w="693"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82</w:t>
            </w:r>
          </w:p>
        </w:tc>
        <w:tc>
          <w:tcPr>
            <w:tcW w:w="697"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85</w:t>
            </w:r>
          </w:p>
        </w:tc>
        <w:tc>
          <w:tcPr>
            <w:tcW w:w="708"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87</w:t>
            </w:r>
          </w:p>
        </w:tc>
        <w:tc>
          <w:tcPr>
            <w:tcW w:w="711" w:type="dxa"/>
            <w:shd w:val="clear" w:color="auto" w:fill="auto"/>
            <w:vAlign w:val="center"/>
          </w:tcPr>
          <w:p w:rsidR="00AA4512" w:rsidRPr="002C4130" w:rsidRDefault="00AA4512" w:rsidP="00AA4512">
            <w:pPr>
              <w:spacing w:after="0" w:line="240" w:lineRule="auto"/>
              <w:jc w:val="center"/>
              <w:rPr>
                <w:rFonts w:ascii="Times New Roman" w:hAnsi="Times New Roman"/>
                <w:sz w:val="20"/>
                <w:szCs w:val="20"/>
              </w:rPr>
            </w:pPr>
            <w:r w:rsidRPr="002C4130">
              <w:rPr>
                <w:rFonts w:ascii="Times New Roman" w:hAnsi="Times New Roman"/>
                <w:sz w:val="20"/>
                <w:szCs w:val="20"/>
              </w:rPr>
              <w:t>77</w:t>
            </w:r>
          </w:p>
        </w:tc>
      </w:tr>
    </w:tbl>
    <w:p w:rsidR="002C4130" w:rsidRPr="002C4130" w:rsidRDefault="002C4130" w:rsidP="002C4130">
      <w:pPr>
        <w:tabs>
          <w:tab w:val="left" w:pos="960"/>
        </w:tabs>
        <w:spacing w:after="0" w:line="240" w:lineRule="auto"/>
        <w:ind w:firstLine="709"/>
        <w:rPr>
          <w:rFonts w:ascii="Times New Roman" w:hAnsi="Times New Roman"/>
          <w:sz w:val="24"/>
          <w:szCs w:val="24"/>
        </w:rPr>
      </w:pPr>
      <w:r w:rsidRPr="002C4130">
        <w:rPr>
          <w:rFonts w:ascii="Times New Roman" w:hAnsi="Times New Roman"/>
          <w:sz w:val="24"/>
          <w:szCs w:val="24"/>
        </w:rPr>
        <w:tab/>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 xml:space="preserve">Нормативная глубина промерзания грунта принимается для суглинистых и глинистых грунтов равной </w:t>
      </w:r>
      <w:smartTag w:uri="urn:schemas-microsoft-com:office:smarttags" w:element="metricconverter">
        <w:smartTagPr>
          <w:attr w:name="ProductID" w:val="1,5 м"/>
        </w:smartTagPr>
        <w:r w:rsidRPr="002C4130">
          <w:rPr>
            <w:rFonts w:ascii="Times New Roman" w:hAnsi="Times New Roman"/>
            <w:sz w:val="24"/>
            <w:szCs w:val="24"/>
          </w:rPr>
          <w:t>1,5 м</w:t>
        </w:r>
      </w:smartTag>
      <w:r w:rsidRPr="002C4130">
        <w:rPr>
          <w:rFonts w:ascii="Times New Roman" w:hAnsi="Times New Roman"/>
          <w:sz w:val="24"/>
          <w:szCs w:val="24"/>
        </w:rPr>
        <w:t xml:space="preserve">, для супесчаных и песчаных грунтов </w:t>
      </w:r>
      <w:smartTag w:uri="urn:schemas-microsoft-com:office:smarttags" w:element="metricconverter">
        <w:smartTagPr>
          <w:attr w:name="ProductID" w:val="1,8 м"/>
        </w:smartTagPr>
        <w:r w:rsidRPr="002C4130">
          <w:rPr>
            <w:rFonts w:ascii="Times New Roman" w:hAnsi="Times New Roman"/>
            <w:sz w:val="24"/>
            <w:szCs w:val="24"/>
          </w:rPr>
          <w:t>1,8 м</w:t>
        </w:r>
      </w:smartTag>
      <w:r w:rsidRPr="002C4130">
        <w:rPr>
          <w:rFonts w:ascii="Times New Roman" w:hAnsi="Times New Roman"/>
          <w:sz w:val="24"/>
          <w:szCs w:val="24"/>
        </w:rPr>
        <w:t>.</w:t>
      </w:r>
    </w:p>
    <w:p w:rsidR="002C4130" w:rsidRPr="002C4130" w:rsidRDefault="002C4130" w:rsidP="002C4130">
      <w:pPr>
        <w:spacing w:after="0" w:line="240" w:lineRule="auto"/>
        <w:ind w:firstLine="709"/>
        <w:rPr>
          <w:rFonts w:ascii="Times New Roman" w:hAnsi="Times New Roman"/>
          <w:sz w:val="24"/>
          <w:szCs w:val="24"/>
        </w:rPr>
      </w:pPr>
      <w:r w:rsidRPr="002C4130">
        <w:rPr>
          <w:rFonts w:ascii="Times New Roman" w:hAnsi="Times New Roman"/>
          <w:sz w:val="24"/>
          <w:szCs w:val="24"/>
        </w:rPr>
        <w:t xml:space="preserve">В целом проектируемая территория относится к </w:t>
      </w:r>
      <w:r w:rsidRPr="002C4130">
        <w:rPr>
          <w:rFonts w:ascii="Times New Roman" w:hAnsi="Times New Roman"/>
          <w:sz w:val="24"/>
          <w:szCs w:val="24"/>
          <w:lang w:val="en-US"/>
        </w:rPr>
        <w:t>II</w:t>
      </w:r>
      <w:r w:rsidRPr="002C4130">
        <w:rPr>
          <w:rFonts w:ascii="Times New Roman" w:hAnsi="Times New Roman"/>
          <w:sz w:val="24"/>
          <w:szCs w:val="24"/>
        </w:rPr>
        <w:t xml:space="preserve"> </w:t>
      </w:r>
      <w:r w:rsidRPr="002C4130">
        <w:rPr>
          <w:rFonts w:ascii="Times New Roman" w:hAnsi="Times New Roman"/>
          <w:sz w:val="24"/>
          <w:szCs w:val="24"/>
          <w:lang w:val="en-US"/>
        </w:rPr>
        <w:t>B</w:t>
      </w:r>
      <w:r w:rsidRPr="002C4130">
        <w:rPr>
          <w:rFonts w:ascii="Times New Roman" w:hAnsi="Times New Roman"/>
          <w:sz w:val="24"/>
          <w:szCs w:val="24"/>
        </w:rPr>
        <w:t xml:space="preserve"> климатическому району.</w:t>
      </w:r>
    </w:p>
    <w:p w:rsidR="00CE46E7" w:rsidRDefault="00CE46E7" w:rsidP="000D672A">
      <w:pPr>
        <w:spacing w:after="0" w:line="240" w:lineRule="auto"/>
        <w:ind w:firstLine="709"/>
        <w:rPr>
          <w:rFonts w:ascii="Times New Roman" w:hAnsi="Times New Roman"/>
          <w:sz w:val="24"/>
          <w:szCs w:val="24"/>
        </w:rPr>
      </w:pPr>
    </w:p>
    <w:p w:rsidR="00204B66" w:rsidRPr="00C90B31" w:rsidRDefault="001B0354" w:rsidP="001B0354">
      <w:pPr>
        <w:pStyle w:val="4"/>
        <w:spacing w:line="240" w:lineRule="auto"/>
        <w:rPr>
          <w:rFonts w:ascii="Times New Roman" w:hAnsi="Times New Roman"/>
          <w:b w:val="0"/>
          <w:color w:val="833C0B"/>
          <w:sz w:val="24"/>
          <w:szCs w:val="24"/>
        </w:rPr>
      </w:pPr>
      <w:r w:rsidRPr="001B0354">
        <w:rPr>
          <w:rFonts w:ascii="Times New Roman" w:hAnsi="Times New Roman"/>
          <w:b w:val="0"/>
          <w:color w:val="833C0B"/>
          <w:sz w:val="24"/>
          <w:szCs w:val="24"/>
        </w:rPr>
        <w:t xml:space="preserve">Геоморфология. </w:t>
      </w:r>
      <w:r w:rsidR="00204B66" w:rsidRPr="001B0354">
        <w:rPr>
          <w:rFonts w:ascii="Times New Roman" w:hAnsi="Times New Roman"/>
          <w:b w:val="0"/>
          <w:color w:val="833C0B"/>
          <w:sz w:val="24"/>
          <w:szCs w:val="24"/>
        </w:rPr>
        <w:t> </w:t>
      </w:r>
      <w:r w:rsidR="00204B66" w:rsidRPr="00C90B31">
        <w:rPr>
          <w:rFonts w:ascii="Times New Roman" w:hAnsi="Times New Roman"/>
          <w:b w:val="0"/>
          <w:color w:val="833C0B"/>
          <w:sz w:val="24"/>
          <w:szCs w:val="24"/>
        </w:rPr>
        <w:t>Рельеф</w:t>
      </w:r>
    </w:p>
    <w:p w:rsidR="006B6BF3" w:rsidRPr="006B6BF3" w:rsidRDefault="006B6BF3" w:rsidP="001B0354">
      <w:pPr>
        <w:spacing w:after="0" w:line="240" w:lineRule="auto"/>
        <w:ind w:firstLine="709"/>
        <w:rPr>
          <w:rFonts w:ascii="Times New Roman" w:hAnsi="Times New Roman"/>
          <w:sz w:val="24"/>
          <w:szCs w:val="24"/>
        </w:rPr>
      </w:pPr>
      <w:r w:rsidRPr="006B6BF3">
        <w:rPr>
          <w:rFonts w:ascii="Times New Roman" w:hAnsi="Times New Roman"/>
          <w:sz w:val="24"/>
          <w:szCs w:val="24"/>
        </w:rPr>
        <w:t>Территория Камешкирского района в геоморфологическом отношении расположена на западном склоне Приволжской возвышенности, которая представляет собой холмистую равнину с эрозионно-денудационными останцами. Общий уклон поверхности наблюдается к западу и северо-западу, с местными уклонами в сторону долин рек. Уклоны всех склонов не превышает 4%, чаще всего уклоны от 0,5 до 2%.</w:t>
      </w:r>
    </w:p>
    <w:p w:rsidR="006B6BF3" w:rsidRPr="006B6BF3" w:rsidRDefault="006B6BF3" w:rsidP="006B6BF3">
      <w:pPr>
        <w:spacing w:after="0" w:line="240" w:lineRule="auto"/>
        <w:ind w:firstLine="709"/>
        <w:rPr>
          <w:rFonts w:ascii="Times New Roman" w:hAnsi="Times New Roman"/>
          <w:sz w:val="24"/>
          <w:szCs w:val="24"/>
        </w:rPr>
      </w:pPr>
      <w:r w:rsidRPr="006B6BF3">
        <w:rPr>
          <w:rFonts w:ascii="Times New Roman" w:hAnsi="Times New Roman"/>
          <w:sz w:val="24"/>
          <w:szCs w:val="24"/>
        </w:rPr>
        <w:t xml:space="preserve">Абсолютные отметки изменяются от 190 до 320м, наиболее высокой является восточная и юго–восточная части района с высотами 300-330м с очень неровной холмисто-увалистой поверхностью, на которой пониженные спокойные участки чередуются с плосковершинными сглаженными холмами, увалами. Поверхность территории рассекается реками Кадада, Камешкирка, Аряш и др. на междуречья, которые в свою очередь расчленяются оврагами и балками на межовражные меж-балочные водоразделы с абсолютными отметками от 230 до 300м. Густота овражной сети 0,13км/км2. Значительная часть территории занята долиной реки Кадады с притоками и притоками р. Узы. Долины рек хорошо выражены, имеют ассиметричное строение. Более крупные и обнаженные склоны обращены на юг и запад, более пологие ориентированы в северном и восточном направлениях, к последним приурочены две надпойменные террасы и мощный делювиальный суглинисто-супесчаный покров. Переходы склонов в надпойменные террасы постепенные, поверхность </w:t>
      </w:r>
      <w:r w:rsidR="002963DF" w:rsidRPr="006B6BF3">
        <w:rPr>
          <w:rFonts w:ascii="Times New Roman" w:hAnsi="Times New Roman"/>
          <w:sz w:val="24"/>
          <w:szCs w:val="24"/>
        </w:rPr>
        <w:t>террас</w:t>
      </w:r>
      <w:r w:rsidRPr="006B6BF3">
        <w:rPr>
          <w:rFonts w:ascii="Times New Roman" w:hAnsi="Times New Roman"/>
          <w:sz w:val="24"/>
          <w:szCs w:val="24"/>
        </w:rPr>
        <w:t xml:space="preserve"> слабоволнистая изрезанная оврагами. Вся поверхность района значительно расчленена оврагами и балками, межбалочные водоразделы чаще всего неширокие и увалистые имеют слабопологие и пологие склоны. Наиболее крупными оврагами являются Суходол, Песочный (на северо-востоке района), Аряшка, Сосновка, Лелянга, Цементный и др. (на юге-западе района). Все овраги имеют множество отрогов и ответвлений, часть из них действующие овраги довольно глубокие и широкие с крутыми склонам</w:t>
      </w:r>
      <w:r>
        <w:rPr>
          <w:rFonts w:ascii="Times New Roman" w:hAnsi="Times New Roman"/>
          <w:sz w:val="24"/>
          <w:szCs w:val="24"/>
        </w:rPr>
        <w:t>и, слабозадернованы, местами об</w:t>
      </w:r>
      <w:r w:rsidRPr="006B6BF3">
        <w:rPr>
          <w:rFonts w:ascii="Times New Roman" w:hAnsi="Times New Roman"/>
          <w:sz w:val="24"/>
          <w:szCs w:val="24"/>
        </w:rPr>
        <w:t>рывисты, с обнажениями материнских пород.</w:t>
      </w:r>
    </w:p>
    <w:p w:rsidR="006B6BF3" w:rsidRPr="006B6BF3" w:rsidRDefault="006B6BF3" w:rsidP="006B6BF3">
      <w:pPr>
        <w:spacing w:after="0" w:line="240" w:lineRule="auto"/>
        <w:ind w:firstLine="709"/>
        <w:rPr>
          <w:rFonts w:ascii="Times New Roman" w:hAnsi="Times New Roman"/>
          <w:sz w:val="24"/>
          <w:szCs w:val="24"/>
        </w:rPr>
      </w:pPr>
      <w:r w:rsidRPr="006B6BF3">
        <w:rPr>
          <w:rFonts w:ascii="Times New Roman" w:hAnsi="Times New Roman"/>
          <w:sz w:val="24"/>
          <w:szCs w:val="24"/>
        </w:rPr>
        <w:t>Микрорельеф выражен западинами, микропонижениями, суффозионными блюдцами.</w:t>
      </w:r>
    </w:p>
    <w:p w:rsidR="006B6BF3" w:rsidRPr="006B6BF3" w:rsidRDefault="006B6BF3" w:rsidP="006B6BF3">
      <w:pPr>
        <w:spacing w:after="0" w:line="240" w:lineRule="auto"/>
        <w:ind w:firstLine="709"/>
        <w:rPr>
          <w:rFonts w:ascii="Times New Roman" w:hAnsi="Times New Roman"/>
          <w:sz w:val="24"/>
          <w:szCs w:val="24"/>
        </w:rPr>
      </w:pPr>
      <w:r w:rsidRPr="006B6BF3">
        <w:rPr>
          <w:rFonts w:ascii="Times New Roman" w:hAnsi="Times New Roman"/>
          <w:sz w:val="24"/>
          <w:szCs w:val="24"/>
        </w:rPr>
        <w:t>1. В целом территорию района можно считать благоприятной для промышленного и гражданского строительства. Особенно это относится к юго-восточной (в междуречье рек Таштокомяк-Чирчим), центральной (междуречье Камешкир-Таштокомяк) частям района и др. Территории неблагоприятные для застройки встречаются отдельными участками по всей территории района, к ним относятся овраги, балки, поймы рек (Кадады, Камешкир, Лелянга и др.). При использовании этих участков под застройку необходимо проведение инженерных мероприятий: планировка, понижение грунтовых вод, защита</w:t>
      </w:r>
      <w:r>
        <w:rPr>
          <w:rFonts w:ascii="Times New Roman" w:hAnsi="Times New Roman"/>
          <w:sz w:val="24"/>
          <w:szCs w:val="24"/>
        </w:rPr>
        <w:t xml:space="preserve"> от затопления и пр. Элементы </w:t>
      </w:r>
      <w:r>
        <w:rPr>
          <w:rFonts w:ascii="Times New Roman" w:hAnsi="Times New Roman"/>
          <w:sz w:val="24"/>
          <w:szCs w:val="24"/>
        </w:rPr>
        <w:lastRenderedPageBreak/>
        <w:t>ре</w:t>
      </w:r>
      <w:r w:rsidRPr="006B6BF3">
        <w:rPr>
          <w:rFonts w:ascii="Times New Roman" w:hAnsi="Times New Roman"/>
          <w:sz w:val="24"/>
          <w:szCs w:val="24"/>
        </w:rPr>
        <w:t>льефа, создающие планировочные ограничения, показаны на карте «Комплексная оценка территории».</w:t>
      </w:r>
    </w:p>
    <w:p w:rsidR="006B6BF3" w:rsidRPr="006B6BF3" w:rsidRDefault="006B6BF3" w:rsidP="006B6BF3">
      <w:pPr>
        <w:spacing w:after="0" w:line="240" w:lineRule="auto"/>
        <w:ind w:firstLine="709"/>
        <w:rPr>
          <w:rFonts w:ascii="Times New Roman" w:hAnsi="Times New Roman"/>
          <w:sz w:val="24"/>
          <w:szCs w:val="24"/>
        </w:rPr>
      </w:pPr>
      <w:r w:rsidRPr="006B6BF3">
        <w:rPr>
          <w:rFonts w:ascii="Times New Roman" w:hAnsi="Times New Roman"/>
          <w:sz w:val="24"/>
          <w:szCs w:val="24"/>
        </w:rPr>
        <w:t>2. Для сельскохозяйственного освоения по условиям рельефа, механизированная обработка почв возможна на большей части района, за исключением склонов</w:t>
      </w:r>
      <w:r>
        <w:rPr>
          <w:rFonts w:ascii="Times New Roman" w:hAnsi="Times New Roman"/>
          <w:sz w:val="24"/>
          <w:szCs w:val="24"/>
        </w:rPr>
        <w:t>,</w:t>
      </w:r>
      <w:r w:rsidRPr="006B6BF3">
        <w:rPr>
          <w:rFonts w:ascii="Times New Roman" w:hAnsi="Times New Roman"/>
          <w:sz w:val="24"/>
          <w:szCs w:val="24"/>
        </w:rPr>
        <w:t xml:space="preserve"> сильно рассеченных промоинами</w:t>
      </w:r>
      <w:r>
        <w:rPr>
          <w:rFonts w:ascii="Times New Roman" w:hAnsi="Times New Roman"/>
          <w:sz w:val="24"/>
          <w:szCs w:val="24"/>
        </w:rPr>
        <w:t>;</w:t>
      </w:r>
      <w:r w:rsidRPr="006B6BF3">
        <w:rPr>
          <w:rFonts w:ascii="Times New Roman" w:hAnsi="Times New Roman"/>
          <w:sz w:val="24"/>
          <w:szCs w:val="24"/>
        </w:rPr>
        <w:t xml:space="preserve"> узких прибалочных частей склонов, оврагов, балок, а также пойм рек, неподлежащих распашке.</w:t>
      </w:r>
    </w:p>
    <w:p w:rsidR="00204B66" w:rsidRDefault="006B6BF3" w:rsidP="006B6BF3">
      <w:pPr>
        <w:spacing w:after="0" w:line="240" w:lineRule="auto"/>
        <w:ind w:firstLine="709"/>
        <w:rPr>
          <w:rFonts w:ascii="Times New Roman" w:hAnsi="Times New Roman"/>
          <w:sz w:val="24"/>
          <w:szCs w:val="24"/>
          <w:highlight w:val="yellow"/>
        </w:rPr>
      </w:pPr>
      <w:r w:rsidRPr="006B6BF3">
        <w:rPr>
          <w:rFonts w:ascii="Times New Roman" w:hAnsi="Times New Roman"/>
          <w:sz w:val="24"/>
          <w:szCs w:val="24"/>
        </w:rPr>
        <w:t xml:space="preserve">3. Участки с разнообразным хорошо пересеченным рельефом имеют наиболее благоприятные условия для отдыха, такие участки встречаются в долине р. Кадада, (с. Болтино, Н. Шаткино), </w:t>
      </w:r>
      <w:r w:rsidR="002963DF" w:rsidRPr="006B6BF3">
        <w:rPr>
          <w:rFonts w:ascii="Times New Roman" w:hAnsi="Times New Roman"/>
          <w:sz w:val="24"/>
          <w:szCs w:val="24"/>
        </w:rPr>
        <w:t>р. Камешкир</w:t>
      </w:r>
      <w:r w:rsidRPr="006B6BF3">
        <w:rPr>
          <w:rFonts w:ascii="Times New Roman" w:hAnsi="Times New Roman"/>
          <w:sz w:val="24"/>
          <w:szCs w:val="24"/>
        </w:rPr>
        <w:t xml:space="preserve"> (с. Русский Камешкир) и многие др</w:t>
      </w:r>
      <w:r>
        <w:rPr>
          <w:rFonts w:ascii="Times New Roman" w:hAnsi="Times New Roman"/>
          <w:sz w:val="24"/>
          <w:szCs w:val="24"/>
        </w:rPr>
        <w:t>у</w:t>
      </w:r>
      <w:r w:rsidRPr="006B6BF3">
        <w:rPr>
          <w:rFonts w:ascii="Times New Roman" w:hAnsi="Times New Roman"/>
          <w:sz w:val="24"/>
          <w:szCs w:val="24"/>
        </w:rPr>
        <w:t>гие.</w:t>
      </w:r>
      <w:r w:rsidR="00204B66" w:rsidRPr="00C90B31">
        <w:rPr>
          <w:rFonts w:ascii="Times New Roman" w:hAnsi="Times New Roman"/>
          <w:sz w:val="24"/>
          <w:szCs w:val="24"/>
          <w:highlight w:val="yellow"/>
        </w:rPr>
        <w:t xml:space="preserve"> </w:t>
      </w:r>
    </w:p>
    <w:p w:rsidR="001B0354" w:rsidRPr="00C90B31" w:rsidRDefault="001B0354" w:rsidP="006B6BF3">
      <w:pPr>
        <w:spacing w:after="0" w:line="240" w:lineRule="auto"/>
        <w:ind w:firstLine="709"/>
        <w:rPr>
          <w:rFonts w:ascii="Times New Roman" w:hAnsi="Times New Roman"/>
          <w:sz w:val="24"/>
          <w:szCs w:val="24"/>
          <w:highlight w:val="yellow"/>
        </w:rPr>
      </w:pPr>
    </w:p>
    <w:p w:rsidR="00204B66" w:rsidRPr="00C90B31" w:rsidRDefault="00204B6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Природно-сырьевые ресурсы</w:t>
      </w:r>
    </w:p>
    <w:p w:rsidR="00F14F89" w:rsidRPr="00F14F89" w:rsidRDefault="00D95607" w:rsidP="00F14F89">
      <w:pPr>
        <w:spacing w:after="0" w:line="240" w:lineRule="auto"/>
        <w:ind w:firstLine="709"/>
        <w:rPr>
          <w:rFonts w:ascii="Times New Roman" w:hAnsi="Times New Roman"/>
          <w:sz w:val="24"/>
          <w:szCs w:val="24"/>
        </w:rPr>
      </w:pPr>
      <w:r w:rsidRPr="00D95607">
        <w:rPr>
          <w:rFonts w:ascii="Times New Roman" w:hAnsi="Times New Roman"/>
          <w:sz w:val="24"/>
          <w:szCs w:val="24"/>
        </w:rPr>
        <w:t>Минерально–сырьевые ресурсы рассматриваемой территории приурочены к осадочным отложениям и представлены группой строительных материалов (тугоплавкой глиной и песчаником).</w:t>
      </w:r>
      <w:r w:rsidR="00F14F89">
        <w:rPr>
          <w:rFonts w:ascii="Times New Roman" w:hAnsi="Times New Roman"/>
          <w:sz w:val="24"/>
          <w:szCs w:val="24"/>
        </w:rPr>
        <w:t xml:space="preserve"> </w:t>
      </w:r>
      <w:r w:rsidRPr="00D95607">
        <w:rPr>
          <w:rFonts w:ascii="Times New Roman" w:hAnsi="Times New Roman"/>
          <w:sz w:val="24"/>
          <w:szCs w:val="24"/>
        </w:rPr>
        <w:t>Из топливно-энергетического сырья здесь имеются нефть и торф. Месторождение нефти находится на северо-востоке района</w:t>
      </w:r>
      <w:r w:rsidR="00F14F89">
        <w:rPr>
          <w:rFonts w:ascii="Times New Roman" w:hAnsi="Times New Roman"/>
          <w:sz w:val="24"/>
          <w:szCs w:val="24"/>
        </w:rPr>
        <w:t xml:space="preserve"> (таблица 2.1.2-3).</w:t>
      </w:r>
      <w:r w:rsidR="00F14F89" w:rsidRPr="00F14F89">
        <w:t xml:space="preserve"> </w:t>
      </w:r>
    </w:p>
    <w:p w:rsidR="00F14F89" w:rsidRPr="00E933D8" w:rsidRDefault="00D95607" w:rsidP="00D95607">
      <w:pPr>
        <w:spacing w:after="0" w:line="240" w:lineRule="auto"/>
        <w:ind w:firstLine="709"/>
        <w:rPr>
          <w:rFonts w:ascii="Times New Roman" w:hAnsi="Times New Roman"/>
          <w:sz w:val="24"/>
          <w:szCs w:val="24"/>
        </w:rPr>
      </w:pPr>
      <w:r w:rsidRPr="00E933D8">
        <w:rPr>
          <w:rFonts w:ascii="Times New Roman" w:hAnsi="Times New Roman"/>
          <w:sz w:val="24"/>
          <w:szCs w:val="24"/>
        </w:rPr>
        <w:t xml:space="preserve">Поставленные на государственный баланс запасы нефти Верхозимского нефтяного месторождения, расположенного северо-восточнее </w:t>
      </w:r>
      <w:r w:rsidR="002963DF" w:rsidRPr="00E933D8">
        <w:rPr>
          <w:rFonts w:ascii="Times New Roman" w:hAnsi="Times New Roman"/>
          <w:sz w:val="24"/>
          <w:szCs w:val="24"/>
        </w:rPr>
        <w:t>с. Старое</w:t>
      </w:r>
      <w:r w:rsidRPr="00E933D8">
        <w:rPr>
          <w:rFonts w:ascii="Times New Roman" w:hAnsi="Times New Roman"/>
          <w:sz w:val="24"/>
          <w:szCs w:val="24"/>
        </w:rPr>
        <w:t xml:space="preserve"> Шаткино, составляют: категории В-геологические 5725 тыс. тонн, в том числе извлекаемые 1363 тыс. тонн, категории С1-геологические 4590 тыс. тонн, в том числе извлекаемые</w:t>
      </w:r>
      <w:r w:rsidR="00106CAB" w:rsidRPr="00E933D8">
        <w:rPr>
          <w:rFonts w:ascii="Times New Roman" w:hAnsi="Times New Roman"/>
          <w:sz w:val="24"/>
          <w:szCs w:val="24"/>
        </w:rPr>
        <w:t xml:space="preserve"> </w:t>
      </w:r>
      <w:r w:rsidRPr="00E933D8">
        <w:rPr>
          <w:rFonts w:ascii="Times New Roman" w:hAnsi="Times New Roman"/>
          <w:sz w:val="24"/>
          <w:szCs w:val="24"/>
        </w:rPr>
        <w:t>1670 тыс. тонн.</w:t>
      </w:r>
      <w:r w:rsidR="00F14F89" w:rsidRPr="00E933D8">
        <w:rPr>
          <w:rFonts w:ascii="Times New Roman" w:hAnsi="Times New Roman"/>
          <w:sz w:val="24"/>
          <w:szCs w:val="24"/>
        </w:rPr>
        <w:t xml:space="preserve"> </w:t>
      </w:r>
      <w:r w:rsidRPr="00E933D8">
        <w:rPr>
          <w:rFonts w:ascii="Times New Roman" w:hAnsi="Times New Roman"/>
          <w:sz w:val="24"/>
          <w:szCs w:val="24"/>
        </w:rPr>
        <w:t xml:space="preserve"> </w:t>
      </w:r>
      <w:r w:rsidR="00F14F89" w:rsidRPr="00E933D8">
        <w:rPr>
          <w:rFonts w:ascii="Times New Roman" w:hAnsi="Times New Roman"/>
          <w:sz w:val="24"/>
          <w:szCs w:val="24"/>
        </w:rPr>
        <w:t>На территории Новошаткинского сельсовета разработано 28 скважин.  Добычу ведет ОАО «Ульяновскнефть».</w:t>
      </w:r>
    </w:p>
    <w:p w:rsidR="00D95607" w:rsidRPr="00E933D8" w:rsidRDefault="00D95607" w:rsidP="00D95607">
      <w:pPr>
        <w:spacing w:after="0" w:line="240" w:lineRule="auto"/>
        <w:ind w:firstLine="709"/>
        <w:rPr>
          <w:rFonts w:ascii="Times New Roman" w:hAnsi="Times New Roman"/>
          <w:sz w:val="24"/>
          <w:szCs w:val="24"/>
        </w:rPr>
      </w:pPr>
      <w:r w:rsidRPr="00E933D8">
        <w:rPr>
          <w:rFonts w:ascii="Times New Roman" w:hAnsi="Times New Roman"/>
          <w:sz w:val="24"/>
          <w:szCs w:val="24"/>
        </w:rPr>
        <w:t xml:space="preserve">Месторождение торфа приурочено к пойме р. Колдаис, оно разведано и перспективно к разработке. Сырье пригодно для использования в сельском хозяйстве. </w:t>
      </w:r>
    </w:p>
    <w:p w:rsidR="00B06544" w:rsidRPr="00E933D8" w:rsidRDefault="00B06544" w:rsidP="00D95607">
      <w:pPr>
        <w:spacing w:after="0" w:line="240" w:lineRule="auto"/>
        <w:ind w:firstLine="709"/>
        <w:rPr>
          <w:rFonts w:ascii="Times New Roman" w:hAnsi="Times New Roman"/>
          <w:sz w:val="24"/>
          <w:szCs w:val="24"/>
        </w:rPr>
      </w:pPr>
      <w:r w:rsidRPr="00E933D8">
        <w:rPr>
          <w:rFonts w:ascii="Times New Roman" w:hAnsi="Times New Roman"/>
          <w:sz w:val="24"/>
          <w:szCs w:val="24"/>
        </w:rPr>
        <w:t xml:space="preserve">Запасы полезных ископаемых (глина, песок, бутовый камень) расположены в непосредственной близости от автомобильных дорог. На территории района расположено месторождение тугоплавких глин.  </w:t>
      </w:r>
      <w:r w:rsidR="00267CB3">
        <w:rPr>
          <w:rFonts w:ascii="Times New Roman" w:hAnsi="Times New Roman"/>
          <w:sz w:val="24"/>
          <w:szCs w:val="24"/>
        </w:rPr>
        <w:t>Они</w:t>
      </w:r>
      <w:r w:rsidRPr="00E933D8">
        <w:rPr>
          <w:rFonts w:ascii="Times New Roman" w:hAnsi="Times New Roman"/>
          <w:sz w:val="24"/>
          <w:szCs w:val="24"/>
        </w:rPr>
        <w:t xml:space="preserve"> могут быть использованы для производства санитарно</w:t>
      </w:r>
      <w:r w:rsidR="002963DF">
        <w:rPr>
          <w:rFonts w:ascii="Times New Roman" w:hAnsi="Times New Roman"/>
          <w:sz w:val="24"/>
          <w:szCs w:val="24"/>
        </w:rPr>
        <w:t>-</w:t>
      </w:r>
      <w:r w:rsidRPr="00E933D8">
        <w:rPr>
          <w:rFonts w:ascii="Times New Roman" w:hAnsi="Times New Roman"/>
          <w:sz w:val="24"/>
          <w:szCs w:val="24"/>
        </w:rPr>
        <w:t>технического фаянса, керамической облицовочной плитки для полов, а также гончарных изделий. Глины и суглинки другого месторождения могут быть использованы для произ</w:t>
      </w:r>
      <w:r w:rsidR="00E933D8" w:rsidRPr="00E933D8">
        <w:rPr>
          <w:rFonts w:ascii="Times New Roman" w:hAnsi="Times New Roman"/>
          <w:sz w:val="24"/>
          <w:szCs w:val="24"/>
        </w:rPr>
        <w:t>водства строительного кирпича.</w:t>
      </w:r>
      <w:r w:rsidRPr="00E933D8">
        <w:rPr>
          <w:rStyle w:val="ae"/>
          <w:rFonts w:ascii="Times New Roman" w:hAnsi="Times New Roman"/>
          <w:sz w:val="24"/>
          <w:szCs w:val="24"/>
        </w:rPr>
        <w:footnoteReference w:id="4"/>
      </w:r>
    </w:p>
    <w:p w:rsidR="009100DA" w:rsidRDefault="009100DA" w:rsidP="00E933D8">
      <w:pPr>
        <w:spacing w:before="120" w:after="120" w:line="240" w:lineRule="auto"/>
        <w:ind w:firstLine="709"/>
        <w:jc w:val="center"/>
        <w:rPr>
          <w:rFonts w:ascii="Times New Roman" w:hAnsi="Times New Roman"/>
          <w:sz w:val="24"/>
          <w:szCs w:val="24"/>
        </w:rPr>
      </w:pPr>
      <w:r>
        <w:rPr>
          <w:rFonts w:ascii="Times New Roman" w:hAnsi="Times New Roman"/>
          <w:sz w:val="24"/>
          <w:szCs w:val="24"/>
        </w:rPr>
        <w:t>Таблица 2.1.2-</w:t>
      </w:r>
      <w:r w:rsidR="000C55FB">
        <w:rPr>
          <w:rFonts w:ascii="Times New Roman" w:hAnsi="Times New Roman"/>
          <w:sz w:val="24"/>
          <w:szCs w:val="24"/>
        </w:rPr>
        <w:t xml:space="preserve">3. </w:t>
      </w:r>
      <w:r w:rsidR="00E17549">
        <w:rPr>
          <w:rFonts w:ascii="Times New Roman" w:hAnsi="Times New Roman"/>
          <w:sz w:val="24"/>
          <w:szCs w:val="24"/>
        </w:rPr>
        <w:t xml:space="preserve">Объекты учета </w:t>
      </w:r>
      <w:r w:rsidR="002963DF">
        <w:rPr>
          <w:rFonts w:ascii="Times New Roman" w:hAnsi="Times New Roman"/>
          <w:sz w:val="24"/>
          <w:szCs w:val="24"/>
        </w:rPr>
        <w:t>Государственного</w:t>
      </w:r>
      <w:r w:rsidR="00E17549">
        <w:rPr>
          <w:rFonts w:ascii="Times New Roman" w:hAnsi="Times New Roman"/>
          <w:sz w:val="24"/>
          <w:szCs w:val="24"/>
        </w:rPr>
        <w:t xml:space="preserve"> кадастра месторождений и проявлений полезных ископаемых</w:t>
      </w:r>
    </w:p>
    <w:tbl>
      <w:tblPr>
        <w:tblStyle w:val="affc"/>
        <w:tblW w:w="0" w:type="auto"/>
        <w:tblLook w:val="04A0" w:firstRow="1" w:lastRow="0" w:firstColumn="1" w:lastColumn="0" w:noHBand="0" w:noVBand="1"/>
      </w:tblPr>
      <w:tblGrid>
        <w:gridCol w:w="420"/>
        <w:gridCol w:w="1416"/>
        <w:gridCol w:w="1687"/>
        <w:gridCol w:w="4170"/>
        <w:gridCol w:w="1936"/>
      </w:tblGrid>
      <w:tr w:rsidR="00AA6C1C" w:rsidRPr="00C45C5A" w:rsidTr="00E933D8">
        <w:trPr>
          <w:tblHeader/>
        </w:trPr>
        <w:tc>
          <w:tcPr>
            <w:tcW w:w="421" w:type="dxa"/>
            <w:tcMar>
              <w:left w:w="28" w:type="dxa"/>
              <w:right w:w="28" w:type="dxa"/>
            </w:tcMar>
            <w:vAlign w:val="center"/>
          </w:tcPr>
          <w:p w:rsidR="00AA6C1C" w:rsidRPr="00C45C5A" w:rsidRDefault="00AA6C1C" w:rsidP="00E933D8">
            <w:pPr>
              <w:spacing w:after="0" w:line="240" w:lineRule="auto"/>
              <w:jc w:val="center"/>
              <w:rPr>
                <w:rFonts w:ascii="Times New Roman" w:hAnsi="Times New Roman"/>
                <w:sz w:val="20"/>
                <w:szCs w:val="20"/>
              </w:rPr>
            </w:pPr>
            <w:r w:rsidRPr="00C45C5A">
              <w:rPr>
                <w:rFonts w:ascii="Times New Roman" w:hAnsi="Times New Roman"/>
                <w:sz w:val="20"/>
                <w:szCs w:val="20"/>
              </w:rPr>
              <w:t>№ п.п.</w:t>
            </w:r>
          </w:p>
        </w:tc>
        <w:tc>
          <w:tcPr>
            <w:tcW w:w="1417" w:type="dxa"/>
            <w:tcMar>
              <w:left w:w="28" w:type="dxa"/>
              <w:right w:w="28" w:type="dxa"/>
            </w:tcMar>
            <w:vAlign w:val="center"/>
          </w:tcPr>
          <w:p w:rsidR="00AA6C1C" w:rsidRPr="00C45C5A" w:rsidRDefault="00AA6C1C" w:rsidP="00E933D8">
            <w:pPr>
              <w:spacing w:after="0" w:line="240" w:lineRule="auto"/>
              <w:jc w:val="center"/>
              <w:rPr>
                <w:rFonts w:ascii="Times New Roman" w:hAnsi="Times New Roman"/>
                <w:sz w:val="20"/>
                <w:szCs w:val="20"/>
              </w:rPr>
            </w:pPr>
            <w:r w:rsidRPr="00C45C5A">
              <w:rPr>
                <w:rFonts w:ascii="Times New Roman" w:hAnsi="Times New Roman"/>
                <w:sz w:val="20"/>
                <w:szCs w:val="20"/>
              </w:rPr>
              <w:t>Название месторождения</w:t>
            </w:r>
          </w:p>
        </w:tc>
        <w:tc>
          <w:tcPr>
            <w:tcW w:w="1701" w:type="dxa"/>
            <w:tcMar>
              <w:left w:w="28" w:type="dxa"/>
              <w:right w:w="28" w:type="dxa"/>
            </w:tcMar>
            <w:vAlign w:val="center"/>
          </w:tcPr>
          <w:p w:rsidR="00AA6C1C" w:rsidRPr="00C45C5A" w:rsidRDefault="00AA6C1C" w:rsidP="00E933D8">
            <w:pPr>
              <w:spacing w:after="0" w:line="240" w:lineRule="auto"/>
              <w:jc w:val="center"/>
              <w:rPr>
                <w:rFonts w:ascii="Times New Roman" w:hAnsi="Times New Roman"/>
                <w:sz w:val="20"/>
                <w:szCs w:val="20"/>
              </w:rPr>
            </w:pPr>
            <w:r w:rsidRPr="00C45C5A">
              <w:rPr>
                <w:rFonts w:ascii="Times New Roman" w:hAnsi="Times New Roman"/>
                <w:sz w:val="20"/>
                <w:szCs w:val="20"/>
              </w:rPr>
              <w:t>Основные полезные ископаемые</w:t>
            </w:r>
          </w:p>
        </w:tc>
        <w:tc>
          <w:tcPr>
            <w:tcW w:w="4253" w:type="dxa"/>
            <w:tcMar>
              <w:left w:w="28" w:type="dxa"/>
              <w:right w:w="28" w:type="dxa"/>
            </w:tcMar>
            <w:vAlign w:val="center"/>
          </w:tcPr>
          <w:p w:rsidR="00AA6C1C" w:rsidRPr="00C45C5A" w:rsidRDefault="002963DF" w:rsidP="00E933D8">
            <w:pPr>
              <w:spacing w:after="0" w:line="240" w:lineRule="auto"/>
              <w:jc w:val="center"/>
              <w:rPr>
                <w:rFonts w:ascii="Times New Roman" w:hAnsi="Times New Roman"/>
                <w:sz w:val="20"/>
                <w:szCs w:val="20"/>
              </w:rPr>
            </w:pPr>
            <w:r w:rsidRPr="00C45C5A">
              <w:rPr>
                <w:rFonts w:ascii="Times New Roman" w:hAnsi="Times New Roman"/>
                <w:sz w:val="20"/>
                <w:szCs w:val="20"/>
              </w:rPr>
              <w:t>Данные</w:t>
            </w:r>
            <w:r w:rsidR="00AA6C1C" w:rsidRPr="00C45C5A">
              <w:rPr>
                <w:rFonts w:ascii="Times New Roman" w:hAnsi="Times New Roman"/>
                <w:sz w:val="20"/>
                <w:szCs w:val="20"/>
              </w:rPr>
              <w:t xml:space="preserve"> о районе объекта</w:t>
            </w:r>
          </w:p>
        </w:tc>
        <w:tc>
          <w:tcPr>
            <w:tcW w:w="1954" w:type="dxa"/>
            <w:tcMar>
              <w:left w:w="28" w:type="dxa"/>
              <w:right w:w="28" w:type="dxa"/>
            </w:tcMar>
            <w:vAlign w:val="center"/>
          </w:tcPr>
          <w:p w:rsidR="00AA6C1C" w:rsidRPr="00C45C5A" w:rsidRDefault="00AA6C1C" w:rsidP="00E933D8">
            <w:pPr>
              <w:spacing w:after="0" w:line="240" w:lineRule="auto"/>
              <w:jc w:val="center"/>
              <w:rPr>
                <w:rFonts w:ascii="Times New Roman" w:hAnsi="Times New Roman"/>
                <w:sz w:val="20"/>
                <w:szCs w:val="20"/>
              </w:rPr>
            </w:pPr>
            <w:r w:rsidRPr="00C45C5A">
              <w:rPr>
                <w:rFonts w:ascii="Times New Roman" w:hAnsi="Times New Roman"/>
                <w:sz w:val="20"/>
                <w:szCs w:val="20"/>
              </w:rPr>
              <w:t>Географические координаты/ кадастровый номер участка</w:t>
            </w:r>
          </w:p>
        </w:tc>
      </w:tr>
      <w:tr w:rsidR="00E933D8" w:rsidRPr="00C45C5A" w:rsidTr="00E933D8">
        <w:trPr>
          <w:tblHeader/>
        </w:trPr>
        <w:tc>
          <w:tcPr>
            <w:tcW w:w="421" w:type="dxa"/>
            <w:tcMar>
              <w:left w:w="28" w:type="dxa"/>
              <w:right w:w="28" w:type="dxa"/>
            </w:tcMar>
            <w:vAlign w:val="center"/>
          </w:tcPr>
          <w:p w:rsidR="00E933D8" w:rsidRPr="00C45C5A" w:rsidRDefault="00E933D8" w:rsidP="00E933D8">
            <w:pPr>
              <w:spacing w:after="0" w:line="240" w:lineRule="auto"/>
              <w:jc w:val="center"/>
              <w:rPr>
                <w:rFonts w:ascii="Times New Roman" w:hAnsi="Times New Roman"/>
                <w:sz w:val="20"/>
                <w:szCs w:val="20"/>
              </w:rPr>
            </w:pPr>
            <w:r>
              <w:rPr>
                <w:rFonts w:ascii="Times New Roman" w:hAnsi="Times New Roman"/>
                <w:sz w:val="20"/>
                <w:szCs w:val="20"/>
              </w:rPr>
              <w:t>1</w:t>
            </w:r>
          </w:p>
        </w:tc>
        <w:tc>
          <w:tcPr>
            <w:tcW w:w="1417" w:type="dxa"/>
            <w:tcMar>
              <w:left w:w="28" w:type="dxa"/>
              <w:right w:w="28" w:type="dxa"/>
            </w:tcMar>
            <w:vAlign w:val="center"/>
          </w:tcPr>
          <w:p w:rsidR="00E933D8" w:rsidRPr="00C45C5A" w:rsidRDefault="00E933D8" w:rsidP="00E933D8">
            <w:pPr>
              <w:spacing w:after="0" w:line="240" w:lineRule="auto"/>
              <w:jc w:val="center"/>
              <w:rPr>
                <w:rFonts w:ascii="Times New Roman" w:hAnsi="Times New Roman"/>
                <w:sz w:val="20"/>
                <w:szCs w:val="20"/>
              </w:rPr>
            </w:pPr>
            <w:r>
              <w:rPr>
                <w:rFonts w:ascii="Times New Roman" w:hAnsi="Times New Roman"/>
                <w:sz w:val="20"/>
                <w:szCs w:val="20"/>
              </w:rPr>
              <w:t>2</w:t>
            </w:r>
          </w:p>
        </w:tc>
        <w:tc>
          <w:tcPr>
            <w:tcW w:w="1701" w:type="dxa"/>
            <w:tcMar>
              <w:left w:w="28" w:type="dxa"/>
              <w:right w:w="28" w:type="dxa"/>
            </w:tcMar>
            <w:vAlign w:val="center"/>
          </w:tcPr>
          <w:p w:rsidR="00E933D8" w:rsidRPr="00C45C5A" w:rsidRDefault="00E933D8" w:rsidP="00E933D8">
            <w:pPr>
              <w:spacing w:after="0" w:line="240" w:lineRule="auto"/>
              <w:jc w:val="center"/>
              <w:rPr>
                <w:rFonts w:ascii="Times New Roman" w:hAnsi="Times New Roman"/>
                <w:sz w:val="20"/>
                <w:szCs w:val="20"/>
              </w:rPr>
            </w:pPr>
            <w:r>
              <w:rPr>
                <w:rFonts w:ascii="Times New Roman" w:hAnsi="Times New Roman"/>
                <w:sz w:val="20"/>
                <w:szCs w:val="20"/>
              </w:rPr>
              <w:t>3</w:t>
            </w:r>
          </w:p>
        </w:tc>
        <w:tc>
          <w:tcPr>
            <w:tcW w:w="4253" w:type="dxa"/>
            <w:tcMar>
              <w:left w:w="28" w:type="dxa"/>
              <w:right w:w="28" w:type="dxa"/>
            </w:tcMar>
            <w:vAlign w:val="center"/>
          </w:tcPr>
          <w:p w:rsidR="00E933D8" w:rsidRPr="00C45C5A" w:rsidRDefault="00E933D8" w:rsidP="00E933D8">
            <w:pPr>
              <w:spacing w:after="0" w:line="240" w:lineRule="auto"/>
              <w:jc w:val="center"/>
              <w:rPr>
                <w:rFonts w:ascii="Times New Roman" w:hAnsi="Times New Roman"/>
                <w:sz w:val="20"/>
                <w:szCs w:val="20"/>
              </w:rPr>
            </w:pPr>
            <w:r>
              <w:rPr>
                <w:rFonts w:ascii="Times New Roman" w:hAnsi="Times New Roman"/>
                <w:sz w:val="20"/>
                <w:szCs w:val="20"/>
              </w:rPr>
              <w:t>4</w:t>
            </w:r>
          </w:p>
        </w:tc>
        <w:tc>
          <w:tcPr>
            <w:tcW w:w="1954" w:type="dxa"/>
            <w:tcMar>
              <w:left w:w="28" w:type="dxa"/>
              <w:right w:w="28" w:type="dxa"/>
            </w:tcMar>
            <w:vAlign w:val="center"/>
          </w:tcPr>
          <w:p w:rsidR="00E933D8" w:rsidRPr="00C45C5A" w:rsidRDefault="00E933D8" w:rsidP="00E933D8">
            <w:pPr>
              <w:spacing w:after="0" w:line="240" w:lineRule="auto"/>
              <w:jc w:val="center"/>
              <w:rPr>
                <w:rFonts w:ascii="Times New Roman" w:hAnsi="Times New Roman"/>
                <w:sz w:val="20"/>
                <w:szCs w:val="20"/>
              </w:rPr>
            </w:pPr>
            <w:r>
              <w:rPr>
                <w:rFonts w:ascii="Times New Roman" w:hAnsi="Times New Roman"/>
                <w:sz w:val="20"/>
                <w:szCs w:val="20"/>
              </w:rPr>
              <w:t>5</w:t>
            </w:r>
          </w:p>
        </w:tc>
      </w:tr>
      <w:tr w:rsidR="00AA6C1C" w:rsidRPr="00C45C5A" w:rsidTr="0023402B">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t>1</w:t>
            </w:r>
          </w:p>
        </w:tc>
        <w:tc>
          <w:tcPr>
            <w:tcW w:w="1417" w:type="dxa"/>
            <w:tcMar>
              <w:left w:w="28" w:type="dxa"/>
              <w:right w:w="28" w:type="dxa"/>
            </w:tcMar>
            <w:vAlign w:val="center"/>
          </w:tcPr>
          <w:p w:rsidR="00AA6C1C" w:rsidRPr="00C45C5A" w:rsidRDefault="00AA6C1C" w:rsidP="00E933D8">
            <w:pPr>
              <w:spacing w:after="0" w:line="240" w:lineRule="auto"/>
              <w:jc w:val="left"/>
              <w:rPr>
                <w:rFonts w:ascii="Times New Roman" w:hAnsi="Times New Roman"/>
                <w:sz w:val="20"/>
                <w:szCs w:val="20"/>
              </w:rPr>
            </w:pPr>
            <w:r w:rsidRPr="00C45C5A">
              <w:rPr>
                <w:rFonts w:ascii="Times New Roman" w:hAnsi="Times New Roman"/>
                <w:sz w:val="20"/>
                <w:szCs w:val="20"/>
              </w:rPr>
              <w:t>Камешкирское</w:t>
            </w:r>
          </w:p>
        </w:tc>
        <w:tc>
          <w:tcPr>
            <w:tcW w:w="1701" w:type="dxa"/>
            <w:tcMar>
              <w:left w:w="28" w:type="dxa"/>
              <w:right w:w="28" w:type="dxa"/>
            </w:tcMar>
            <w:vAlign w:val="center"/>
          </w:tcPr>
          <w:p w:rsidR="00AA6C1C" w:rsidRPr="00C45C5A" w:rsidRDefault="00C45C5A" w:rsidP="00E933D8">
            <w:pPr>
              <w:spacing w:after="0" w:line="240" w:lineRule="auto"/>
              <w:jc w:val="left"/>
              <w:rPr>
                <w:rFonts w:ascii="Times New Roman" w:hAnsi="Times New Roman"/>
                <w:sz w:val="20"/>
                <w:szCs w:val="20"/>
              </w:rPr>
            </w:pPr>
            <w:r w:rsidRPr="00C45C5A">
              <w:rPr>
                <w:rFonts w:ascii="Times New Roman" w:hAnsi="Times New Roman"/>
                <w:sz w:val="20"/>
                <w:szCs w:val="20"/>
              </w:rPr>
              <w:t>глина (тугоплавкие материалы)</w:t>
            </w:r>
          </w:p>
        </w:tc>
        <w:tc>
          <w:tcPr>
            <w:tcW w:w="4253" w:type="dxa"/>
            <w:tcMar>
              <w:left w:w="28" w:type="dxa"/>
              <w:right w:w="28" w:type="dxa"/>
            </w:tcMar>
            <w:vAlign w:val="center"/>
          </w:tcPr>
          <w:p w:rsidR="00AA6C1C" w:rsidRPr="00C45C5A" w:rsidRDefault="0023402B" w:rsidP="0023402B">
            <w:pPr>
              <w:spacing w:after="0" w:line="240" w:lineRule="auto"/>
              <w:jc w:val="center"/>
              <w:rPr>
                <w:rFonts w:ascii="Times New Roman" w:hAnsi="Times New Roman"/>
                <w:sz w:val="20"/>
                <w:szCs w:val="20"/>
              </w:rPr>
            </w:pPr>
            <w:r>
              <w:rPr>
                <w:rFonts w:ascii="Times New Roman" w:hAnsi="Times New Roman"/>
                <w:sz w:val="20"/>
                <w:szCs w:val="20"/>
              </w:rPr>
              <w:t>-</w:t>
            </w:r>
          </w:p>
        </w:tc>
        <w:tc>
          <w:tcPr>
            <w:tcW w:w="1954" w:type="dxa"/>
            <w:tcMar>
              <w:left w:w="28" w:type="dxa"/>
              <w:right w:w="28" w:type="dxa"/>
            </w:tcMar>
            <w:vAlign w:val="center"/>
          </w:tcPr>
          <w:p w:rsidR="00AA6C1C" w:rsidRDefault="00C45C5A" w:rsidP="00E933D8">
            <w:pPr>
              <w:spacing w:after="0" w:line="240" w:lineRule="auto"/>
              <w:jc w:val="left"/>
              <w:rPr>
                <w:rFonts w:ascii="Times New Roman" w:hAnsi="Times New Roman"/>
                <w:sz w:val="20"/>
                <w:szCs w:val="20"/>
              </w:rPr>
            </w:pPr>
            <w:r w:rsidRPr="00C45C5A">
              <w:rPr>
                <w:rFonts w:ascii="Times New Roman" w:hAnsi="Times New Roman"/>
                <w:sz w:val="20"/>
                <w:szCs w:val="20"/>
                <w:lang w:val="en-US"/>
              </w:rPr>
              <w:t>WGS</w:t>
            </w:r>
            <w:r w:rsidRPr="00C45C5A">
              <w:rPr>
                <w:rFonts w:ascii="Times New Roman" w:hAnsi="Times New Roman"/>
                <w:sz w:val="20"/>
                <w:szCs w:val="20"/>
              </w:rPr>
              <w:t>-84 Ш:52°52´5´´ Д:46°0´58´´</w:t>
            </w:r>
          </w:p>
          <w:p w:rsidR="00C45C5A" w:rsidRPr="00C45C5A" w:rsidRDefault="00C45C5A" w:rsidP="00E933D8">
            <w:pPr>
              <w:spacing w:after="0" w:line="240" w:lineRule="auto"/>
              <w:jc w:val="left"/>
              <w:rPr>
                <w:rFonts w:ascii="Times New Roman" w:hAnsi="Times New Roman"/>
                <w:sz w:val="20"/>
                <w:szCs w:val="20"/>
              </w:rPr>
            </w:pPr>
            <w:r>
              <w:rPr>
                <w:rFonts w:ascii="Times New Roman" w:hAnsi="Times New Roman"/>
                <w:sz w:val="20"/>
                <w:szCs w:val="20"/>
              </w:rPr>
              <w:t xml:space="preserve">СК-42 </w:t>
            </w:r>
            <w:r w:rsidRPr="00C45C5A">
              <w:rPr>
                <w:rFonts w:ascii="Times New Roman" w:hAnsi="Times New Roman"/>
                <w:sz w:val="20"/>
                <w:szCs w:val="20"/>
              </w:rPr>
              <w:t>Ш:52°52´5´´ Д:46°</w:t>
            </w:r>
            <w:r>
              <w:rPr>
                <w:rFonts w:ascii="Times New Roman" w:hAnsi="Times New Roman"/>
                <w:sz w:val="20"/>
                <w:szCs w:val="20"/>
              </w:rPr>
              <w:t>1</w:t>
            </w:r>
            <w:r w:rsidRPr="00C45C5A">
              <w:rPr>
                <w:rFonts w:ascii="Times New Roman" w:hAnsi="Times New Roman"/>
                <w:sz w:val="20"/>
                <w:szCs w:val="20"/>
              </w:rPr>
              <w:t>´</w:t>
            </w:r>
            <w:r>
              <w:rPr>
                <w:rFonts w:ascii="Times New Roman" w:hAnsi="Times New Roman"/>
                <w:sz w:val="20"/>
                <w:szCs w:val="20"/>
              </w:rPr>
              <w:t>4</w:t>
            </w:r>
            <w:r w:rsidRPr="00C45C5A">
              <w:rPr>
                <w:rFonts w:ascii="Times New Roman" w:hAnsi="Times New Roman"/>
                <w:sz w:val="20"/>
                <w:szCs w:val="20"/>
              </w:rPr>
              <w:t>´´</w:t>
            </w:r>
          </w:p>
        </w:tc>
      </w:tr>
      <w:tr w:rsidR="00AA6C1C" w:rsidRPr="00C45C5A" w:rsidTr="0023402B">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t>2</w:t>
            </w:r>
          </w:p>
        </w:tc>
        <w:tc>
          <w:tcPr>
            <w:tcW w:w="1417" w:type="dxa"/>
            <w:tcMar>
              <w:left w:w="28" w:type="dxa"/>
              <w:right w:w="28" w:type="dxa"/>
            </w:tcMar>
            <w:vAlign w:val="center"/>
          </w:tcPr>
          <w:p w:rsidR="00AA6C1C" w:rsidRPr="00C45C5A" w:rsidRDefault="00944813" w:rsidP="00E933D8">
            <w:pPr>
              <w:spacing w:after="0" w:line="240" w:lineRule="auto"/>
              <w:jc w:val="left"/>
              <w:rPr>
                <w:rFonts w:ascii="Times New Roman" w:hAnsi="Times New Roman"/>
                <w:sz w:val="20"/>
                <w:szCs w:val="20"/>
              </w:rPr>
            </w:pPr>
            <w:r w:rsidRPr="00944813">
              <w:rPr>
                <w:rFonts w:ascii="Times New Roman" w:hAnsi="Times New Roman"/>
                <w:sz w:val="20"/>
                <w:szCs w:val="20"/>
              </w:rPr>
              <w:t>Камешкирское</w:t>
            </w:r>
          </w:p>
        </w:tc>
        <w:tc>
          <w:tcPr>
            <w:tcW w:w="1701" w:type="dxa"/>
            <w:tcMar>
              <w:left w:w="28" w:type="dxa"/>
              <w:right w:w="28" w:type="dxa"/>
            </w:tcMar>
            <w:vAlign w:val="center"/>
          </w:tcPr>
          <w:p w:rsidR="00AA6C1C" w:rsidRPr="00C45C5A" w:rsidRDefault="00944813" w:rsidP="00E933D8">
            <w:pPr>
              <w:spacing w:after="0" w:line="240" w:lineRule="auto"/>
              <w:jc w:val="left"/>
              <w:rPr>
                <w:rFonts w:ascii="Times New Roman" w:hAnsi="Times New Roman"/>
                <w:sz w:val="20"/>
                <w:szCs w:val="20"/>
              </w:rPr>
            </w:pPr>
            <w:r w:rsidRPr="00944813">
              <w:rPr>
                <w:rFonts w:ascii="Times New Roman" w:hAnsi="Times New Roman"/>
                <w:sz w:val="20"/>
                <w:szCs w:val="20"/>
              </w:rPr>
              <w:t>песчаник (строительные камни)</w:t>
            </w:r>
          </w:p>
        </w:tc>
        <w:tc>
          <w:tcPr>
            <w:tcW w:w="4253" w:type="dxa"/>
            <w:tcMar>
              <w:left w:w="28" w:type="dxa"/>
              <w:right w:w="28" w:type="dxa"/>
            </w:tcMar>
            <w:vAlign w:val="center"/>
          </w:tcPr>
          <w:p w:rsidR="00AA6C1C" w:rsidRPr="00C45C5A" w:rsidRDefault="0023402B" w:rsidP="0023402B">
            <w:pPr>
              <w:spacing w:after="0" w:line="240" w:lineRule="auto"/>
              <w:jc w:val="center"/>
              <w:rPr>
                <w:rFonts w:ascii="Times New Roman" w:hAnsi="Times New Roman"/>
                <w:sz w:val="20"/>
                <w:szCs w:val="20"/>
              </w:rPr>
            </w:pPr>
            <w:r>
              <w:rPr>
                <w:rFonts w:ascii="Times New Roman" w:hAnsi="Times New Roman"/>
                <w:sz w:val="20"/>
                <w:szCs w:val="20"/>
              </w:rPr>
              <w:t>-</w:t>
            </w:r>
          </w:p>
        </w:tc>
        <w:tc>
          <w:tcPr>
            <w:tcW w:w="1954" w:type="dxa"/>
            <w:tcMar>
              <w:left w:w="28" w:type="dxa"/>
              <w:right w:w="28" w:type="dxa"/>
            </w:tcMar>
            <w:vAlign w:val="center"/>
          </w:tcPr>
          <w:p w:rsidR="00944813" w:rsidRPr="00944813" w:rsidRDefault="00944813" w:rsidP="00E933D8">
            <w:pPr>
              <w:spacing w:after="0" w:line="240" w:lineRule="auto"/>
              <w:jc w:val="left"/>
              <w:rPr>
                <w:rFonts w:ascii="Times New Roman" w:hAnsi="Times New Roman"/>
                <w:sz w:val="20"/>
                <w:szCs w:val="20"/>
              </w:rPr>
            </w:pPr>
            <w:r w:rsidRPr="00944813">
              <w:rPr>
                <w:rFonts w:ascii="Times New Roman" w:hAnsi="Times New Roman"/>
                <w:sz w:val="20"/>
                <w:szCs w:val="20"/>
              </w:rPr>
              <w:t>WGS-84 Ш:52°5</w:t>
            </w:r>
            <w:r>
              <w:rPr>
                <w:rFonts w:ascii="Times New Roman" w:hAnsi="Times New Roman"/>
                <w:sz w:val="20"/>
                <w:szCs w:val="20"/>
              </w:rPr>
              <w:t>0</w:t>
            </w:r>
            <w:r w:rsidRPr="00944813">
              <w:rPr>
                <w:rFonts w:ascii="Times New Roman" w:hAnsi="Times New Roman"/>
                <w:sz w:val="20"/>
                <w:szCs w:val="20"/>
              </w:rPr>
              <w:t>´5</w:t>
            </w:r>
            <w:r>
              <w:rPr>
                <w:rFonts w:ascii="Times New Roman" w:hAnsi="Times New Roman"/>
                <w:sz w:val="20"/>
                <w:szCs w:val="20"/>
              </w:rPr>
              <w:t>3</w:t>
            </w:r>
            <w:r w:rsidRPr="00944813">
              <w:rPr>
                <w:rFonts w:ascii="Times New Roman" w:hAnsi="Times New Roman"/>
                <w:sz w:val="20"/>
                <w:szCs w:val="20"/>
              </w:rPr>
              <w:t>´´ Д:46°</w:t>
            </w:r>
            <w:r>
              <w:rPr>
                <w:rFonts w:ascii="Times New Roman" w:hAnsi="Times New Roman"/>
                <w:sz w:val="20"/>
                <w:szCs w:val="20"/>
              </w:rPr>
              <w:t>7</w:t>
            </w:r>
            <w:r w:rsidRPr="00944813">
              <w:rPr>
                <w:rFonts w:ascii="Times New Roman" w:hAnsi="Times New Roman"/>
                <w:sz w:val="20"/>
                <w:szCs w:val="20"/>
              </w:rPr>
              <w:t>´5</w:t>
            </w:r>
            <w:r>
              <w:rPr>
                <w:rFonts w:ascii="Times New Roman" w:hAnsi="Times New Roman"/>
                <w:sz w:val="20"/>
                <w:szCs w:val="20"/>
              </w:rPr>
              <w:t>0</w:t>
            </w:r>
            <w:r w:rsidRPr="00944813">
              <w:rPr>
                <w:rFonts w:ascii="Times New Roman" w:hAnsi="Times New Roman"/>
                <w:sz w:val="20"/>
                <w:szCs w:val="20"/>
              </w:rPr>
              <w:t>´´</w:t>
            </w:r>
          </w:p>
          <w:p w:rsidR="00AA6C1C" w:rsidRPr="00C45C5A" w:rsidRDefault="00944813" w:rsidP="00E933D8">
            <w:pPr>
              <w:spacing w:after="0" w:line="240" w:lineRule="auto"/>
              <w:jc w:val="left"/>
              <w:rPr>
                <w:rFonts w:ascii="Times New Roman" w:hAnsi="Times New Roman"/>
                <w:sz w:val="20"/>
                <w:szCs w:val="20"/>
              </w:rPr>
            </w:pPr>
            <w:r w:rsidRPr="00944813">
              <w:rPr>
                <w:rFonts w:ascii="Times New Roman" w:hAnsi="Times New Roman"/>
                <w:sz w:val="20"/>
                <w:szCs w:val="20"/>
              </w:rPr>
              <w:t>СК-42 Ш:52°5</w:t>
            </w:r>
            <w:r>
              <w:rPr>
                <w:rFonts w:ascii="Times New Roman" w:hAnsi="Times New Roman"/>
                <w:sz w:val="20"/>
                <w:szCs w:val="20"/>
              </w:rPr>
              <w:t>0</w:t>
            </w:r>
            <w:r w:rsidRPr="00944813">
              <w:rPr>
                <w:rFonts w:ascii="Times New Roman" w:hAnsi="Times New Roman"/>
                <w:sz w:val="20"/>
                <w:szCs w:val="20"/>
              </w:rPr>
              <w:t>´5</w:t>
            </w:r>
            <w:r>
              <w:rPr>
                <w:rFonts w:ascii="Times New Roman" w:hAnsi="Times New Roman"/>
                <w:sz w:val="20"/>
                <w:szCs w:val="20"/>
              </w:rPr>
              <w:t>3</w:t>
            </w:r>
            <w:r w:rsidRPr="00944813">
              <w:rPr>
                <w:rFonts w:ascii="Times New Roman" w:hAnsi="Times New Roman"/>
                <w:sz w:val="20"/>
                <w:szCs w:val="20"/>
              </w:rPr>
              <w:t>´´ Д:46°</w:t>
            </w:r>
            <w:r>
              <w:rPr>
                <w:rFonts w:ascii="Times New Roman" w:hAnsi="Times New Roman"/>
                <w:sz w:val="20"/>
                <w:szCs w:val="20"/>
              </w:rPr>
              <w:t>7</w:t>
            </w:r>
            <w:r w:rsidRPr="00944813">
              <w:rPr>
                <w:rFonts w:ascii="Times New Roman" w:hAnsi="Times New Roman"/>
                <w:sz w:val="20"/>
                <w:szCs w:val="20"/>
              </w:rPr>
              <w:t>´</w:t>
            </w:r>
            <w:r>
              <w:rPr>
                <w:rFonts w:ascii="Times New Roman" w:hAnsi="Times New Roman"/>
                <w:sz w:val="20"/>
                <w:szCs w:val="20"/>
              </w:rPr>
              <w:t>56</w:t>
            </w:r>
            <w:r w:rsidRPr="00944813">
              <w:rPr>
                <w:rFonts w:ascii="Times New Roman" w:hAnsi="Times New Roman"/>
                <w:sz w:val="20"/>
                <w:szCs w:val="20"/>
              </w:rPr>
              <w:t>´´</w:t>
            </w:r>
          </w:p>
        </w:tc>
      </w:tr>
      <w:tr w:rsidR="00AA6C1C" w:rsidRPr="00C45C5A" w:rsidTr="00E933D8">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t>3</w:t>
            </w:r>
          </w:p>
        </w:tc>
        <w:tc>
          <w:tcPr>
            <w:tcW w:w="1417" w:type="dxa"/>
            <w:tcMar>
              <w:left w:w="28" w:type="dxa"/>
              <w:right w:w="28" w:type="dxa"/>
            </w:tcMar>
            <w:vAlign w:val="center"/>
          </w:tcPr>
          <w:p w:rsidR="00AA6C1C" w:rsidRPr="00C45C5A" w:rsidRDefault="00944813" w:rsidP="00E933D8">
            <w:pPr>
              <w:spacing w:after="0" w:line="240" w:lineRule="auto"/>
              <w:jc w:val="left"/>
              <w:rPr>
                <w:rFonts w:ascii="Times New Roman" w:hAnsi="Times New Roman"/>
                <w:sz w:val="20"/>
                <w:szCs w:val="20"/>
              </w:rPr>
            </w:pPr>
            <w:r w:rsidRPr="00944813">
              <w:rPr>
                <w:rFonts w:ascii="Times New Roman" w:hAnsi="Times New Roman"/>
                <w:sz w:val="20"/>
                <w:szCs w:val="20"/>
              </w:rPr>
              <w:t>Камешкирское</w:t>
            </w:r>
          </w:p>
        </w:tc>
        <w:tc>
          <w:tcPr>
            <w:tcW w:w="1701" w:type="dxa"/>
            <w:tcMar>
              <w:left w:w="28" w:type="dxa"/>
              <w:right w:w="28" w:type="dxa"/>
            </w:tcMar>
            <w:vAlign w:val="center"/>
          </w:tcPr>
          <w:p w:rsidR="00AA6C1C" w:rsidRPr="00C45C5A" w:rsidRDefault="00944813" w:rsidP="00E933D8">
            <w:pPr>
              <w:spacing w:after="0" w:line="240" w:lineRule="auto"/>
              <w:jc w:val="left"/>
              <w:rPr>
                <w:rFonts w:ascii="Times New Roman" w:hAnsi="Times New Roman"/>
                <w:sz w:val="20"/>
                <w:szCs w:val="20"/>
              </w:rPr>
            </w:pPr>
            <w:r w:rsidRPr="00944813">
              <w:rPr>
                <w:rFonts w:ascii="Times New Roman" w:hAnsi="Times New Roman"/>
                <w:sz w:val="20"/>
                <w:szCs w:val="20"/>
              </w:rPr>
              <w:t>песок (строительные материалы)</w:t>
            </w:r>
          </w:p>
        </w:tc>
        <w:tc>
          <w:tcPr>
            <w:tcW w:w="4253" w:type="dxa"/>
            <w:tcMar>
              <w:left w:w="28" w:type="dxa"/>
              <w:right w:w="28" w:type="dxa"/>
            </w:tcMar>
            <w:vAlign w:val="center"/>
          </w:tcPr>
          <w:p w:rsidR="00AA6C1C" w:rsidRPr="00C45C5A" w:rsidRDefault="002963DF" w:rsidP="002963DF">
            <w:pPr>
              <w:spacing w:after="0" w:line="240" w:lineRule="auto"/>
              <w:jc w:val="left"/>
              <w:rPr>
                <w:rFonts w:ascii="Times New Roman" w:hAnsi="Times New Roman"/>
                <w:sz w:val="20"/>
                <w:szCs w:val="20"/>
              </w:rPr>
            </w:pPr>
            <w:r>
              <w:rPr>
                <w:rFonts w:ascii="Times New Roman" w:hAnsi="Times New Roman"/>
                <w:sz w:val="20"/>
                <w:szCs w:val="20"/>
              </w:rPr>
              <w:t>Ближайшая ж/</w:t>
            </w:r>
            <w:r w:rsidR="00944813" w:rsidRPr="00944813">
              <w:rPr>
                <w:rFonts w:ascii="Times New Roman" w:hAnsi="Times New Roman"/>
                <w:sz w:val="20"/>
                <w:szCs w:val="20"/>
              </w:rPr>
              <w:t>д станция Чаадаевка в 30 км к СВ от месторождения. Автодорога с а/б покрытием проходит в 50 м, с ней месторождение связывает полевая дорога.</w:t>
            </w:r>
          </w:p>
        </w:tc>
        <w:tc>
          <w:tcPr>
            <w:tcW w:w="1954" w:type="dxa"/>
            <w:tcMar>
              <w:left w:w="28" w:type="dxa"/>
              <w:right w:w="28" w:type="dxa"/>
            </w:tcMar>
            <w:vAlign w:val="center"/>
          </w:tcPr>
          <w:p w:rsidR="00AA6C1C" w:rsidRPr="00C45C5A" w:rsidRDefault="00860D6A" w:rsidP="00E933D8">
            <w:pPr>
              <w:spacing w:after="0" w:line="240" w:lineRule="auto"/>
              <w:jc w:val="left"/>
              <w:rPr>
                <w:rFonts w:ascii="Times New Roman" w:hAnsi="Times New Roman"/>
                <w:sz w:val="20"/>
                <w:szCs w:val="20"/>
              </w:rPr>
            </w:pPr>
            <w:r w:rsidRPr="00860D6A">
              <w:rPr>
                <w:rFonts w:ascii="Times New Roman" w:hAnsi="Times New Roman"/>
                <w:sz w:val="20"/>
                <w:szCs w:val="20"/>
              </w:rPr>
              <w:t>СК-42 Ш:52°50´</w:t>
            </w:r>
            <w:r>
              <w:rPr>
                <w:rFonts w:ascii="Times New Roman" w:hAnsi="Times New Roman"/>
                <w:sz w:val="20"/>
                <w:szCs w:val="20"/>
              </w:rPr>
              <w:t xml:space="preserve"> </w:t>
            </w:r>
            <w:r w:rsidRPr="00860D6A">
              <w:rPr>
                <w:rFonts w:ascii="Times New Roman" w:hAnsi="Times New Roman"/>
                <w:sz w:val="20"/>
                <w:szCs w:val="20"/>
              </w:rPr>
              <w:t>Д:46°</w:t>
            </w:r>
            <w:r>
              <w:rPr>
                <w:rFonts w:ascii="Times New Roman" w:hAnsi="Times New Roman"/>
                <w:sz w:val="20"/>
                <w:szCs w:val="20"/>
              </w:rPr>
              <w:t>6´</w:t>
            </w:r>
          </w:p>
        </w:tc>
      </w:tr>
      <w:tr w:rsidR="00AA6C1C" w:rsidRPr="00C45C5A" w:rsidTr="0023402B">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lastRenderedPageBreak/>
              <w:t>4</w:t>
            </w:r>
          </w:p>
        </w:tc>
        <w:tc>
          <w:tcPr>
            <w:tcW w:w="1417" w:type="dxa"/>
            <w:tcMar>
              <w:left w:w="28" w:type="dxa"/>
              <w:right w:w="28" w:type="dxa"/>
            </w:tcMar>
            <w:vAlign w:val="center"/>
          </w:tcPr>
          <w:p w:rsidR="00AA6C1C" w:rsidRPr="00C45C5A"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Камешкирское</w:t>
            </w:r>
          </w:p>
        </w:tc>
        <w:tc>
          <w:tcPr>
            <w:tcW w:w="1701" w:type="dxa"/>
            <w:tcMar>
              <w:left w:w="28" w:type="dxa"/>
              <w:right w:w="28" w:type="dxa"/>
            </w:tcMar>
            <w:vAlign w:val="center"/>
          </w:tcPr>
          <w:p w:rsidR="00AA6C1C" w:rsidRPr="00C45C5A"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глина</w:t>
            </w:r>
          </w:p>
        </w:tc>
        <w:tc>
          <w:tcPr>
            <w:tcW w:w="4253" w:type="dxa"/>
            <w:tcMar>
              <w:left w:w="28" w:type="dxa"/>
              <w:right w:w="28" w:type="dxa"/>
            </w:tcMar>
            <w:vAlign w:val="center"/>
          </w:tcPr>
          <w:p w:rsidR="00AA6C1C" w:rsidRPr="00C45C5A" w:rsidRDefault="0023402B" w:rsidP="0023402B">
            <w:pPr>
              <w:spacing w:after="0" w:line="240" w:lineRule="auto"/>
              <w:jc w:val="center"/>
              <w:rPr>
                <w:rFonts w:ascii="Times New Roman" w:hAnsi="Times New Roman"/>
                <w:sz w:val="20"/>
                <w:szCs w:val="20"/>
              </w:rPr>
            </w:pPr>
            <w:r>
              <w:rPr>
                <w:rFonts w:ascii="Times New Roman" w:hAnsi="Times New Roman"/>
                <w:sz w:val="20"/>
                <w:szCs w:val="20"/>
              </w:rPr>
              <w:t>-</w:t>
            </w:r>
          </w:p>
        </w:tc>
        <w:tc>
          <w:tcPr>
            <w:tcW w:w="1954" w:type="dxa"/>
            <w:tcMar>
              <w:left w:w="28" w:type="dxa"/>
              <w:right w:w="28" w:type="dxa"/>
            </w:tcMar>
            <w:vAlign w:val="center"/>
          </w:tcPr>
          <w:p w:rsidR="00BC748E" w:rsidRPr="00BC748E"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WGS-84 Ш:52°5</w:t>
            </w:r>
            <w:r>
              <w:rPr>
                <w:rFonts w:ascii="Times New Roman" w:hAnsi="Times New Roman"/>
                <w:sz w:val="20"/>
                <w:szCs w:val="20"/>
              </w:rPr>
              <w:t>2</w:t>
            </w:r>
            <w:r w:rsidRPr="00BC748E">
              <w:rPr>
                <w:rFonts w:ascii="Times New Roman" w:hAnsi="Times New Roman"/>
                <w:sz w:val="20"/>
                <w:szCs w:val="20"/>
              </w:rPr>
              <w:t>´5´´ Д:46°</w:t>
            </w:r>
            <w:r>
              <w:rPr>
                <w:rFonts w:ascii="Times New Roman" w:hAnsi="Times New Roman"/>
                <w:sz w:val="20"/>
                <w:szCs w:val="20"/>
              </w:rPr>
              <w:t>1</w:t>
            </w:r>
            <w:r w:rsidRPr="00BC748E">
              <w:rPr>
                <w:rFonts w:ascii="Times New Roman" w:hAnsi="Times New Roman"/>
                <w:sz w:val="20"/>
                <w:szCs w:val="20"/>
              </w:rPr>
              <w:t>´</w:t>
            </w:r>
            <w:r>
              <w:rPr>
                <w:rFonts w:ascii="Times New Roman" w:hAnsi="Times New Roman"/>
                <w:sz w:val="20"/>
                <w:szCs w:val="20"/>
              </w:rPr>
              <w:t>3</w:t>
            </w:r>
            <w:r w:rsidRPr="00BC748E">
              <w:rPr>
                <w:rFonts w:ascii="Times New Roman" w:hAnsi="Times New Roman"/>
                <w:sz w:val="20"/>
                <w:szCs w:val="20"/>
              </w:rPr>
              <w:t>´´</w:t>
            </w:r>
          </w:p>
          <w:p w:rsidR="00AA6C1C" w:rsidRPr="00C45C5A"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СК-42 Ш:52°5</w:t>
            </w:r>
            <w:r>
              <w:rPr>
                <w:rFonts w:ascii="Times New Roman" w:hAnsi="Times New Roman"/>
                <w:sz w:val="20"/>
                <w:szCs w:val="20"/>
              </w:rPr>
              <w:t>2</w:t>
            </w:r>
            <w:r w:rsidRPr="00BC748E">
              <w:rPr>
                <w:rFonts w:ascii="Times New Roman" w:hAnsi="Times New Roman"/>
                <w:sz w:val="20"/>
                <w:szCs w:val="20"/>
              </w:rPr>
              <w:t>´5´´ Д:46°</w:t>
            </w:r>
            <w:r>
              <w:rPr>
                <w:rFonts w:ascii="Times New Roman" w:hAnsi="Times New Roman"/>
                <w:sz w:val="20"/>
                <w:szCs w:val="20"/>
              </w:rPr>
              <w:t>1</w:t>
            </w:r>
            <w:r w:rsidRPr="00BC748E">
              <w:rPr>
                <w:rFonts w:ascii="Times New Roman" w:hAnsi="Times New Roman"/>
                <w:sz w:val="20"/>
                <w:szCs w:val="20"/>
              </w:rPr>
              <w:t>´</w:t>
            </w:r>
            <w:r>
              <w:rPr>
                <w:rFonts w:ascii="Times New Roman" w:hAnsi="Times New Roman"/>
                <w:sz w:val="20"/>
                <w:szCs w:val="20"/>
              </w:rPr>
              <w:t>9</w:t>
            </w:r>
            <w:r w:rsidRPr="00BC748E">
              <w:rPr>
                <w:rFonts w:ascii="Times New Roman" w:hAnsi="Times New Roman"/>
                <w:sz w:val="20"/>
                <w:szCs w:val="20"/>
              </w:rPr>
              <w:t>´´</w:t>
            </w:r>
          </w:p>
        </w:tc>
      </w:tr>
      <w:tr w:rsidR="00AA6C1C" w:rsidRPr="00C45C5A" w:rsidTr="00E933D8">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t>5</w:t>
            </w:r>
          </w:p>
        </w:tc>
        <w:tc>
          <w:tcPr>
            <w:tcW w:w="1417" w:type="dxa"/>
            <w:tcMar>
              <w:left w:w="28" w:type="dxa"/>
              <w:right w:w="28" w:type="dxa"/>
            </w:tcMar>
            <w:vAlign w:val="center"/>
          </w:tcPr>
          <w:p w:rsidR="00AA6C1C" w:rsidRPr="00C45C5A"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Холодный</w:t>
            </w:r>
          </w:p>
        </w:tc>
        <w:tc>
          <w:tcPr>
            <w:tcW w:w="1701" w:type="dxa"/>
            <w:tcMar>
              <w:left w:w="28" w:type="dxa"/>
              <w:right w:w="28" w:type="dxa"/>
            </w:tcMar>
            <w:vAlign w:val="center"/>
          </w:tcPr>
          <w:p w:rsidR="00AA6C1C" w:rsidRPr="00C45C5A"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песчаник (строительные камни)</w:t>
            </w:r>
          </w:p>
        </w:tc>
        <w:tc>
          <w:tcPr>
            <w:tcW w:w="4253" w:type="dxa"/>
            <w:tcMar>
              <w:left w:w="28" w:type="dxa"/>
              <w:right w:w="28" w:type="dxa"/>
            </w:tcMar>
            <w:vAlign w:val="center"/>
          </w:tcPr>
          <w:p w:rsidR="00AA6C1C" w:rsidRPr="00C45C5A" w:rsidRDefault="00BC748E" w:rsidP="00E933D8">
            <w:pPr>
              <w:spacing w:after="0" w:line="240" w:lineRule="auto"/>
              <w:jc w:val="left"/>
              <w:rPr>
                <w:rFonts w:ascii="Times New Roman" w:hAnsi="Times New Roman"/>
                <w:sz w:val="20"/>
                <w:szCs w:val="20"/>
              </w:rPr>
            </w:pPr>
            <w:r w:rsidRPr="00BC748E">
              <w:rPr>
                <w:rFonts w:ascii="Times New Roman" w:hAnsi="Times New Roman"/>
                <w:sz w:val="20"/>
                <w:szCs w:val="20"/>
              </w:rPr>
              <w:t>С западной и юго-западной стороны месторождение ограничено оврагом Холодный, на севере расположен недействующий карьер, с восточной стороны проходит автодорога на с. Пестровку.</w:t>
            </w:r>
          </w:p>
        </w:tc>
        <w:tc>
          <w:tcPr>
            <w:tcW w:w="1954" w:type="dxa"/>
            <w:tcMar>
              <w:left w:w="28" w:type="dxa"/>
              <w:right w:w="28" w:type="dxa"/>
            </w:tcMar>
            <w:vAlign w:val="center"/>
          </w:tcPr>
          <w:p w:rsidR="00CD7752" w:rsidRPr="00BC748E" w:rsidRDefault="00CD7752" w:rsidP="00E933D8">
            <w:pPr>
              <w:spacing w:after="0" w:line="240" w:lineRule="auto"/>
              <w:jc w:val="left"/>
              <w:rPr>
                <w:rFonts w:ascii="Times New Roman" w:hAnsi="Times New Roman"/>
                <w:sz w:val="20"/>
                <w:szCs w:val="20"/>
              </w:rPr>
            </w:pPr>
            <w:r w:rsidRPr="00BC748E">
              <w:rPr>
                <w:rFonts w:ascii="Times New Roman" w:hAnsi="Times New Roman"/>
                <w:sz w:val="20"/>
                <w:szCs w:val="20"/>
              </w:rPr>
              <w:t>WGS-84 Ш:52°</w:t>
            </w:r>
            <w:r>
              <w:rPr>
                <w:rFonts w:ascii="Times New Roman" w:hAnsi="Times New Roman"/>
                <w:sz w:val="20"/>
                <w:szCs w:val="20"/>
              </w:rPr>
              <w:t>49</w:t>
            </w:r>
            <w:r w:rsidRPr="00BC748E">
              <w:rPr>
                <w:rFonts w:ascii="Times New Roman" w:hAnsi="Times New Roman"/>
                <w:sz w:val="20"/>
                <w:szCs w:val="20"/>
              </w:rPr>
              <w:t>´</w:t>
            </w:r>
            <w:r>
              <w:rPr>
                <w:rFonts w:ascii="Times New Roman" w:hAnsi="Times New Roman"/>
                <w:sz w:val="20"/>
                <w:szCs w:val="20"/>
              </w:rPr>
              <w:t>22</w:t>
            </w:r>
            <w:r w:rsidRPr="00BC748E">
              <w:rPr>
                <w:rFonts w:ascii="Times New Roman" w:hAnsi="Times New Roman"/>
                <w:sz w:val="20"/>
                <w:szCs w:val="20"/>
              </w:rPr>
              <w:t>´´ Д:46°</w:t>
            </w:r>
            <w:r>
              <w:rPr>
                <w:rFonts w:ascii="Times New Roman" w:hAnsi="Times New Roman"/>
                <w:sz w:val="20"/>
                <w:szCs w:val="20"/>
              </w:rPr>
              <w:t>7</w:t>
            </w:r>
            <w:r w:rsidRPr="00BC748E">
              <w:rPr>
                <w:rFonts w:ascii="Times New Roman" w:hAnsi="Times New Roman"/>
                <w:sz w:val="20"/>
                <w:szCs w:val="20"/>
              </w:rPr>
              <w:t>´</w:t>
            </w:r>
            <w:r>
              <w:rPr>
                <w:rFonts w:ascii="Times New Roman" w:hAnsi="Times New Roman"/>
                <w:sz w:val="20"/>
                <w:szCs w:val="20"/>
              </w:rPr>
              <w:t>10</w:t>
            </w:r>
            <w:r w:rsidRPr="00BC748E">
              <w:rPr>
                <w:rFonts w:ascii="Times New Roman" w:hAnsi="Times New Roman"/>
                <w:sz w:val="20"/>
                <w:szCs w:val="20"/>
              </w:rPr>
              <w:t>´´</w:t>
            </w:r>
          </w:p>
          <w:p w:rsidR="00AA6C1C" w:rsidRPr="00C45C5A" w:rsidRDefault="00CD7752" w:rsidP="00E933D8">
            <w:pPr>
              <w:spacing w:after="0" w:line="240" w:lineRule="auto"/>
              <w:jc w:val="left"/>
              <w:rPr>
                <w:rFonts w:ascii="Times New Roman" w:hAnsi="Times New Roman"/>
                <w:sz w:val="20"/>
                <w:szCs w:val="20"/>
              </w:rPr>
            </w:pPr>
            <w:r w:rsidRPr="00BC748E">
              <w:rPr>
                <w:rFonts w:ascii="Times New Roman" w:hAnsi="Times New Roman"/>
                <w:sz w:val="20"/>
                <w:szCs w:val="20"/>
              </w:rPr>
              <w:t>СК-42 Ш:52°</w:t>
            </w:r>
            <w:r>
              <w:rPr>
                <w:rFonts w:ascii="Times New Roman" w:hAnsi="Times New Roman"/>
                <w:sz w:val="20"/>
                <w:szCs w:val="20"/>
              </w:rPr>
              <w:t>49</w:t>
            </w:r>
            <w:r w:rsidRPr="00BC748E">
              <w:rPr>
                <w:rFonts w:ascii="Times New Roman" w:hAnsi="Times New Roman"/>
                <w:sz w:val="20"/>
                <w:szCs w:val="20"/>
              </w:rPr>
              <w:t>´</w:t>
            </w:r>
            <w:r>
              <w:rPr>
                <w:rFonts w:ascii="Times New Roman" w:hAnsi="Times New Roman"/>
                <w:sz w:val="20"/>
                <w:szCs w:val="20"/>
              </w:rPr>
              <w:t>22</w:t>
            </w:r>
            <w:r w:rsidRPr="00BC748E">
              <w:rPr>
                <w:rFonts w:ascii="Times New Roman" w:hAnsi="Times New Roman"/>
                <w:sz w:val="20"/>
                <w:szCs w:val="20"/>
              </w:rPr>
              <w:t>´´ Д:46°</w:t>
            </w:r>
            <w:r>
              <w:rPr>
                <w:rFonts w:ascii="Times New Roman" w:hAnsi="Times New Roman"/>
                <w:sz w:val="20"/>
                <w:szCs w:val="20"/>
              </w:rPr>
              <w:t>7</w:t>
            </w:r>
            <w:r w:rsidRPr="00BC748E">
              <w:rPr>
                <w:rFonts w:ascii="Times New Roman" w:hAnsi="Times New Roman"/>
                <w:sz w:val="20"/>
                <w:szCs w:val="20"/>
              </w:rPr>
              <w:t>´</w:t>
            </w:r>
            <w:r>
              <w:rPr>
                <w:rFonts w:ascii="Times New Roman" w:hAnsi="Times New Roman"/>
                <w:sz w:val="20"/>
                <w:szCs w:val="20"/>
              </w:rPr>
              <w:t>16</w:t>
            </w:r>
            <w:r w:rsidRPr="00BC748E">
              <w:rPr>
                <w:rFonts w:ascii="Times New Roman" w:hAnsi="Times New Roman"/>
                <w:sz w:val="20"/>
                <w:szCs w:val="20"/>
              </w:rPr>
              <w:t>´´</w:t>
            </w:r>
          </w:p>
        </w:tc>
      </w:tr>
      <w:tr w:rsidR="00AA6C1C" w:rsidRPr="00C45C5A" w:rsidTr="00E933D8">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t>6</w:t>
            </w:r>
          </w:p>
        </w:tc>
        <w:tc>
          <w:tcPr>
            <w:tcW w:w="1417" w:type="dxa"/>
            <w:tcMar>
              <w:left w:w="28" w:type="dxa"/>
              <w:right w:w="28" w:type="dxa"/>
            </w:tcMar>
            <w:vAlign w:val="center"/>
          </w:tcPr>
          <w:p w:rsidR="00AA6C1C" w:rsidRPr="00C45C5A" w:rsidRDefault="00631609" w:rsidP="00E933D8">
            <w:pPr>
              <w:spacing w:after="0" w:line="240" w:lineRule="auto"/>
              <w:jc w:val="left"/>
              <w:rPr>
                <w:rFonts w:ascii="Times New Roman" w:hAnsi="Times New Roman"/>
                <w:sz w:val="20"/>
                <w:szCs w:val="20"/>
              </w:rPr>
            </w:pPr>
            <w:r w:rsidRPr="00631609">
              <w:rPr>
                <w:rFonts w:ascii="Times New Roman" w:hAnsi="Times New Roman"/>
                <w:sz w:val="20"/>
                <w:szCs w:val="20"/>
              </w:rPr>
              <w:t>Шаткинское</w:t>
            </w:r>
          </w:p>
        </w:tc>
        <w:tc>
          <w:tcPr>
            <w:tcW w:w="1701" w:type="dxa"/>
            <w:tcMar>
              <w:left w:w="28" w:type="dxa"/>
              <w:right w:w="28" w:type="dxa"/>
            </w:tcMar>
            <w:vAlign w:val="center"/>
          </w:tcPr>
          <w:p w:rsidR="00AA6C1C" w:rsidRPr="00C45C5A" w:rsidRDefault="00631609" w:rsidP="00E933D8">
            <w:pPr>
              <w:spacing w:after="0" w:line="240" w:lineRule="auto"/>
              <w:jc w:val="left"/>
              <w:rPr>
                <w:rFonts w:ascii="Times New Roman" w:hAnsi="Times New Roman"/>
                <w:sz w:val="20"/>
                <w:szCs w:val="20"/>
              </w:rPr>
            </w:pPr>
            <w:r w:rsidRPr="00631609">
              <w:rPr>
                <w:rFonts w:ascii="Times New Roman" w:hAnsi="Times New Roman"/>
                <w:sz w:val="20"/>
                <w:szCs w:val="20"/>
              </w:rPr>
              <w:t>песок (строительные растворы)</w:t>
            </w:r>
          </w:p>
        </w:tc>
        <w:tc>
          <w:tcPr>
            <w:tcW w:w="4253" w:type="dxa"/>
            <w:tcMar>
              <w:left w:w="28" w:type="dxa"/>
              <w:right w:w="28" w:type="dxa"/>
            </w:tcMar>
            <w:vAlign w:val="center"/>
          </w:tcPr>
          <w:p w:rsidR="00AA6C1C" w:rsidRPr="00C45C5A" w:rsidRDefault="00631609" w:rsidP="00E933D8">
            <w:pPr>
              <w:spacing w:after="0" w:line="240" w:lineRule="auto"/>
              <w:jc w:val="left"/>
              <w:rPr>
                <w:rFonts w:ascii="Times New Roman" w:hAnsi="Times New Roman"/>
                <w:sz w:val="20"/>
                <w:szCs w:val="20"/>
              </w:rPr>
            </w:pPr>
            <w:r w:rsidRPr="00631609">
              <w:rPr>
                <w:rFonts w:ascii="Times New Roman" w:hAnsi="Times New Roman"/>
                <w:sz w:val="20"/>
                <w:szCs w:val="20"/>
              </w:rPr>
              <w:t>Связь по автомобильным и грунтовым дорогам. Асфальтированные шоссейные дороги проходят в 600 м севернее участка и 300 м восточнее участка. Энергоснабжение от Пензенской энергосистемы.</w:t>
            </w:r>
          </w:p>
        </w:tc>
        <w:tc>
          <w:tcPr>
            <w:tcW w:w="1954" w:type="dxa"/>
            <w:tcMar>
              <w:left w:w="28" w:type="dxa"/>
              <w:right w:w="28" w:type="dxa"/>
            </w:tcMar>
            <w:vAlign w:val="center"/>
          </w:tcPr>
          <w:p w:rsidR="00631609" w:rsidRPr="00631609" w:rsidRDefault="00631609" w:rsidP="00E933D8">
            <w:pPr>
              <w:spacing w:after="0" w:line="240" w:lineRule="auto"/>
              <w:jc w:val="left"/>
              <w:rPr>
                <w:rFonts w:ascii="Times New Roman" w:hAnsi="Times New Roman"/>
                <w:sz w:val="20"/>
                <w:szCs w:val="20"/>
              </w:rPr>
            </w:pPr>
            <w:r w:rsidRPr="00631609">
              <w:rPr>
                <w:rFonts w:ascii="Times New Roman" w:hAnsi="Times New Roman"/>
                <w:sz w:val="20"/>
                <w:szCs w:val="20"/>
              </w:rPr>
              <w:t>WGS-84 Ш:52°</w:t>
            </w:r>
            <w:r>
              <w:rPr>
                <w:rFonts w:ascii="Times New Roman" w:hAnsi="Times New Roman"/>
                <w:sz w:val="20"/>
                <w:szCs w:val="20"/>
              </w:rPr>
              <w:t>54</w:t>
            </w:r>
            <w:r w:rsidRPr="00631609">
              <w:rPr>
                <w:rFonts w:ascii="Times New Roman" w:hAnsi="Times New Roman"/>
                <w:sz w:val="20"/>
                <w:szCs w:val="20"/>
              </w:rPr>
              <w:t>´</w:t>
            </w:r>
            <w:r>
              <w:rPr>
                <w:rFonts w:ascii="Times New Roman" w:hAnsi="Times New Roman"/>
                <w:sz w:val="20"/>
                <w:szCs w:val="20"/>
              </w:rPr>
              <w:t>3</w:t>
            </w:r>
            <w:r w:rsidRPr="00631609">
              <w:rPr>
                <w:rFonts w:ascii="Times New Roman" w:hAnsi="Times New Roman"/>
                <w:sz w:val="20"/>
                <w:szCs w:val="20"/>
              </w:rPr>
              <w:t>2´´ Д:46°</w:t>
            </w:r>
            <w:r>
              <w:rPr>
                <w:rFonts w:ascii="Times New Roman" w:hAnsi="Times New Roman"/>
                <w:sz w:val="20"/>
                <w:szCs w:val="20"/>
              </w:rPr>
              <w:t>15</w:t>
            </w:r>
            <w:r w:rsidRPr="00631609">
              <w:rPr>
                <w:rFonts w:ascii="Times New Roman" w:hAnsi="Times New Roman"/>
                <w:sz w:val="20"/>
                <w:szCs w:val="20"/>
              </w:rPr>
              <w:t>´</w:t>
            </w:r>
            <w:r>
              <w:rPr>
                <w:rFonts w:ascii="Times New Roman" w:hAnsi="Times New Roman"/>
                <w:sz w:val="20"/>
                <w:szCs w:val="20"/>
              </w:rPr>
              <w:t>44</w:t>
            </w:r>
            <w:r w:rsidRPr="00631609">
              <w:rPr>
                <w:rFonts w:ascii="Times New Roman" w:hAnsi="Times New Roman"/>
                <w:sz w:val="20"/>
                <w:szCs w:val="20"/>
              </w:rPr>
              <w:t>´´</w:t>
            </w:r>
          </w:p>
          <w:p w:rsidR="00AA6C1C" w:rsidRPr="00C45C5A" w:rsidRDefault="00631609" w:rsidP="00E933D8">
            <w:pPr>
              <w:spacing w:after="0" w:line="240" w:lineRule="auto"/>
              <w:jc w:val="left"/>
              <w:rPr>
                <w:rFonts w:ascii="Times New Roman" w:hAnsi="Times New Roman"/>
                <w:sz w:val="20"/>
                <w:szCs w:val="20"/>
              </w:rPr>
            </w:pPr>
            <w:r w:rsidRPr="00631609">
              <w:rPr>
                <w:rFonts w:ascii="Times New Roman" w:hAnsi="Times New Roman"/>
                <w:sz w:val="20"/>
                <w:szCs w:val="20"/>
              </w:rPr>
              <w:t>СК-42 Ш:52°</w:t>
            </w:r>
            <w:r>
              <w:rPr>
                <w:rFonts w:ascii="Times New Roman" w:hAnsi="Times New Roman"/>
                <w:sz w:val="20"/>
                <w:szCs w:val="20"/>
              </w:rPr>
              <w:t>54</w:t>
            </w:r>
            <w:r w:rsidRPr="00631609">
              <w:rPr>
                <w:rFonts w:ascii="Times New Roman" w:hAnsi="Times New Roman"/>
                <w:sz w:val="20"/>
                <w:szCs w:val="20"/>
              </w:rPr>
              <w:t>´</w:t>
            </w:r>
            <w:r>
              <w:rPr>
                <w:rFonts w:ascii="Times New Roman" w:hAnsi="Times New Roman"/>
                <w:sz w:val="20"/>
                <w:szCs w:val="20"/>
              </w:rPr>
              <w:t>3</w:t>
            </w:r>
            <w:r w:rsidRPr="00631609">
              <w:rPr>
                <w:rFonts w:ascii="Times New Roman" w:hAnsi="Times New Roman"/>
                <w:sz w:val="20"/>
                <w:szCs w:val="20"/>
              </w:rPr>
              <w:t>2´´ Д:46°</w:t>
            </w:r>
            <w:r w:rsidR="004A7C22">
              <w:rPr>
                <w:rFonts w:ascii="Times New Roman" w:hAnsi="Times New Roman"/>
                <w:sz w:val="20"/>
                <w:szCs w:val="20"/>
              </w:rPr>
              <w:t>15</w:t>
            </w:r>
            <w:r w:rsidRPr="00631609">
              <w:rPr>
                <w:rFonts w:ascii="Times New Roman" w:hAnsi="Times New Roman"/>
                <w:sz w:val="20"/>
                <w:szCs w:val="20"/>
              </w:rPr>
              <w:t>´</w:t>
            </w:r>
            <w:r w:rsidR="004A7C22">
              <w:rPr>
                <w:rFonts w:ascii="Times New Roman" w:hAnsi="Times New Roman"/>
                <w:sz w:val="20"/>
                <w:szCs w:val="20"/>
              </w:rPr>
              <w:t>50</w:t>
            </w:r>
            <w:r w:rsidRPr="00631609">
              <w:rPr>
                <w:rFonts w:ascii="Times New Roman" w:hAnsi="Times New Roman"/>
                <w:sz w:val="20"/>
                <w:szCs w:val="20"/>
              </w:rPr>
              <w:t>´´</w:t>
            </w:r>
          </w:p>
        </w:tc>
      </w:tr>
      <w:tr w:rsidR="00AA6C1C" w:rsidRPr="00C45C5A" w:rsidTr="00E933D8">
        <w:tc>
          <w:tcPr>
            <w:tcW w:w="421" w:type="dxa"/>
            <w:tcMar>
              <w:left w:w="28" w:type="dxa"/>
              <w:right w:w="28" w:type="dxa"/>
            </w:tcMar>
            <w:vAlign w:val="center"/>
          </w:tcPr>
          <w:p w:rsidR="00AA6C1C" w:rsidRPr="00C45C5A" w:rsidRDefault="009100DA" w:rsidP="00E933D8">
            <w:pPr>
              <w:spacing w:after="0" w:line="240" w:lineRule="auto"/>
              <w:jc w:val="center"/>
              <w:rPr>
                <w:rFonts w:ascii="Times New Roman" w:hAnsi="Times New Roman"/>
                <w:sz w:val="20"/>
                <w:szCs w:val="20"/>
              </w:rPr>
            </w:pPr>
            <w:r>
              <w:rPr>
                <w:rFonts w:ascii="Times New Roman" w:hAnsi="Times New Roman"/>
                <w:sz w:val="20"/>
                <w:szCs w:val="20"/>
              </w:rPr>
              <w:t>7</w:t>
            </w:r>
          </w:p>
        </w:tc>
        <w:tc>
          <w:tcPr>
            <w:tcW w:w="1417" w:type="dxa"/>
            <w:tcMar>
              <w:left w:w="28" w:type="dxa"/>
              <w:right w:w="28" w:type="dxa"/>
            </w:tcMar>
            <w:vAlign w:val="center"/>
          </w:tcPr>
          <w:p w:rsidR="00AA6C1C" w:rsidRPr="00C45C5A" w:rsidRDefault="004A7C22" w:rsidP="00E933D8">
            <w:pPr>
              <w:spacing w:after="0" w:line="240" w:lineRule="auto"/>
              <w:jc w:val="left"/>
              <w:rPr>
                <w:rFonts w:ascii="Times New Roman" w:hAnsi="Times New Roman"/>
                <w:sz w:val="20"/>
                <w:szCs w:val="20"/>
              </w:rPr>
            </w:pPr>
            <w:r w:rsidRPr="004A7C22">
              <w:rPr>
                <w:rFonts w:ascii="Times New Roman" w:hAnsi="Times New Roman"/>
                <w:sz w:val="20"/>
                <w:szCs w:val="20"/>
              </w:rPr>
              <w:t>Верхозимское</w:t>
            </w:r>
          </w:p>
        </w:tc>
        <w:tc>
          <w:tcPr>
            <w:tcW w:w="1701" w:type="dxa"/>
            <w:tcMar>
              <w:left w:w="28" w:type="dxa"/>
              <w:right w:w="28" w:type="dxa"/>
            </w:tcMar>
            <w:vAlign w:val="center"/>
          </w:tcPr>
          <w:p w:rsidR="00AA6C1C" w:rsidRPr="00C45C5A" w:rsidRDefault="004A7C22" w:rsidP="00E933D8">
            <w:pPr>
              <w:spacing w:after="0" w:line="240" w:lineRule="auto"/>
              <w:jc w:val="left"/>
              <w:rPr>
                <w:rFonts w:ascii="Times New Roman" w:hAnsi="Times New Roman"/>
                <w:sz w:val="20"/>
                <w:szCs w:val="20"/>
              </w:rPr>
            </w:pPr>
            <w:r w:rsidRPr="004A7C22">
              <w:rPr>
                <w:rFonts w:ascii="Times New Roman" w:hAnsi="Times New Roman"/>
                <w:sz w:val="20"/>
                <w:szCs w:val="20"/>
              </w:rPr>
              <w:t>нефть, сера нефтяная</w:t>
            </w:r>
          </w:p>
        </w:tc>
        <w:tc>
          <w:tcPr>
            <w:tcW w:w="4253" w:type="dxa"/>
            <w:tcMar>
              <w:left w:w="28" w:type="dxa"/>
              <w:right w:w="28" w:type="dxa"/>
            </w:tcMar>
            <w:vAlign w:val="center"/>
          </w:tcPr>
          <w:p w:rsidR="00AA6C1C" w:rsidRPr="00C45C5A" w:rsidRDefault="004A7C22" w:rsidP="00E933D8">
            <w:pPr>
              <w:spacing w:after="0" w:line="240" w:lineRule="auto"/>
              <w:jc w:val="left"/>
              <w:rPr>
                <w:rFonts w:ascii="Times New Roman" w:hAnsi="Times New Roman"/>
                <w:sz w:val="20"/>
                <w:szCs w:val="20"/>
              </w:rPr>
            </w:pPr>
            <w:r w:rsidRPr="004A7C22">
              <w:rPr>
                <w:rFonts w:ascii="Times New Roman" w:hAnsi="Times New Roman"/>
                <w:sz w:val="20"/>
                <w:szCs w:val="20"/>
              </w:rPr>
              <w:t>Месторождение расположено в пределах Кузнецкого и Камешкирского районов Пензенской области, в 30 км к югу от г. Кузнецка. Рядом находится п. Верхозим. Месторождение пересекает р. Кадада, по которой проходит граница районов и делит месторождение пополам. Район представляет собой слабо пересеченную местность с незначительной сетью густых оврагов и балок, приуроченных к пойменной и надпойменной террасам реки Кадада. Левобережье реки - безлесая равнина, правый берег покрыт густым смешанным и хвойным лесом. Район месторождения промыслово обустроен и экологически поддерживается в удовлетворительном состоянии благодаря закрытым нефтесборным сетям и иным сооружениям. В качестве источников водоснабжения используются грунтовые воды аллювиальных песков, слагающих надпойменные террасы.</w:t>
            </w:r>
          </w:p>
        </w:tc>
        <w:tc>
          <w:tcPr>
            <w:tcW w:w="1954" w:type="dxa"/>
            <w:tcMar>
              <w:left w:w="28" w:type="dxa"/>
              <w:right w:w="28" w:type="dxa"/>
            </w:tcMar>
            <w:vAlign w:val="center"/>
          </w:tcPr>
          <w:p w:rsidR="004A7C22" w:rsidRPr="004A7C22" w:rsidRDefault="004A7C22" w:rsidP="00E933D8">
            <w:pPr>
              <w:spacing w:after="0" w:line="240" w:lineRule="auto"/>
              <w:jc w:val="left"/>
              <w:rPr>
                <w:rFonts w:ascii="Times New Roman" w:hAnsi="Times New Roman"/>
                <w:sz w:val="20"/>
                <w:szCs w:val="20"/>
              </w:rPr>
            </w:pPr>
            <w:r w:rsidRPr="004A7C22">
              <w:rPr>
                <w:rFonts w:ascii="Times New Roman" w:hAnsi="Times New Roman"/>
                <w:sz w:val="20"/>
                <w:szCs w:val="20"/>
              </w:rPr>
              <w:t>WGS-84 Ш:52°5</w:t>
            </w:r>
            <w:r>
              <w:rPr>
                <w:rFonts w:ascii="Times New Roman" w:hAnsi="Times New Roman"/>
                <w:sz w:val="20"/>
                <w:szCs w:val="20"/>
              </w:rPr>
              <w:t>5</w:t>
            </w:r>
            <w:r w:rsidRPr="004A7C22">
              <w:rPr>
                <w:rFonts w:ascii="Times New Roman" w:hAnsi="Times New Roman"/>
                <w:sz w:val="20"/>
                <w:szCs w:val="20"/>
              </w:rPr>
              <w:t>´</w:t>
            </w:r>
            <w:r>
              <w:rPr>
                <w:rFonts w:ascii="Times New Roman" w:hAnsi="Times New Roman"/>
                <w:sz w:val="20"/>
                <w:szCs w:val="20"/>
              </w:rPr>
              <w:t>23</w:t>
            </w:r>
            <w:r w:rsidRPr="004A7C22">
              <w:rPr>
                <w:rFonts w:ascii="Times New Roman" w:hAnsi="Times New Roman"/>
                <w:sz w:val="20"/>
                <w:szCs w:val="20"/>
              </w:rPr>
              <w:t>´´ Д:46°</w:t>
            </w:r>
            <w:r>
              <w:rPr>
                <w:rFonts w:ascii="Times New Roman" w:hAnsi="Times New Roman"/>
                <w:sz w:val="20"/>
                <w:szCs w:val="20"/>
              </w:rPr>
              <w:t>21</w:t>
            </w:r>
            <w:r w:rsidRPr="004A7C22">
              <w:rPr>
                <w:rFonts w:ascii="Times New Roman" w:hAnsi="Times New Roman"/>
                <w:sz w:val="20"/>
                <w:szCs w:val="20"/>
              </w:rPr>
              <w:t>´</w:t>
            </w:r>
            <w:r>
              <w:rPr>
                <w:rFonts w:ascii="Times New Roman" w:hAnsi="Times New Roman"/>
                <w:sz w:val="20"/>
                <w:szCs w:val="20"/>
              </w:rPr>
              <w:t>3</w:t>
            </w:r>
            <w:r w:rsidRPr="004A7C22">
              <w:rPr>
                <w:rFonts w:ascii="Times New Roman" w:hAnsi="Times New Roman"/>
                <w:sz w:val="20"/>
                <w:szCs w:val="20"/>
              </w:rPr>
              <w:t>´´</w:t>
            </w:r>
          </w:p>
          <w:p w:rsidR="00AA6C1C" w:rsidRPr="00C45C5A" w:rsidRDefault="004A7C22" w:rsidP="00E933D8">
            <w:pPr>
              <w:spacing w:after="0" w:line="240" w:lineRule="auto"/>
              <w:jc w:val="left"/>
              <w:rPr>
                <w:rFonts w:ascii="Times New Roman" w:hAnsi="Times New Roman"/>
                <w:sz w:val="20"/>
                <w:szCs w:val="20"/>
              </w:rPr>
            </w:pPr>
            <w:r w:rsidRPr="004A7C22">
              <w:rPr>
                <w:rFonts w:ascii="Times New Roman" w:hAnsi="Times New Roman"/>
                <w:sz w:val="20"/>
                <w:szCs w:val="20"/>
              </w:rPr>
              <w:t>СК-42 Ш:52°5</w:t>
            </w:r>
            <w:r>
              <w:rPr>
                <w:rFonts w:ascii="Times New Roman" w:hAnsi="Times New Roman"/>
                <w:sz w:val="20"/>
                <w:szCs w:val="20"/>
              </w:rPr>
              <w:t>5</w:t>
            </w:r>
            <w:r w:rsidRPr="004A7C22">
              <w:rPr>
                <w:rFonts w:ascii="Times New Roman" w:hAnsi="Times New Roman"/>
                <w:sz w:val="20"/>
                <w:szCs w:val="20"/>
              </w:rPr>
              <w:t>´</w:t>
            </w:r>
            <w:r>
              <w:rPr>
                <w:rFonts w:ascii="Times New Roman" w:hAnsi="Times New Roman"/>
                <w:sz w:val="20"/>
                <w:szCs w:val="20"/>
              </w:rPr>
              <w:t>23</w:t>
            </w:r>
            <w:r w:rsidRPr="004A7C22">
              <w:rPr>
                <w:rFonts w:ascii="Times New Roman" w:hAnsi="Times New Roman"/>
                <w:sz w:val="20"/>
                <w:szCs w:val="20"/>
              </w:rPr>
              <w:t>´´ Д:46°</w:t>
            </w:r>
            <w:r>
              <w:rPr>
                <w:rFonts w:ascii="Times New Roman" w:hAnsi="Times New Roman"/>
                <w:sz w:val="20"/>
                <w:szCs w:val="20"/>
              </w:rPr>
              <w:t>21</w:t>
            </w:r>
            <w:r w:rsidRPr="004A7C22">
              <w:rPr>
                <w:rFonts w:ascii="Times New Roman" w:hAnsi="Times New Roman"/>
                <w:sz w:val="20"/>
                <w:szCs w:val="20"/>
              </w:rPr>
              <w:t>´</w:t>
            </w:r>
            <w:r>
              <w:rPr>
                <w:rFonts w:ascii="Times New Roman" w:hAnsi="Times New Roman"/>
                <w:sz w:val="20"/>
                <w:szCs w:val="20"/>
              </w:rPr>
              <w:t>9</w:t>
            </w:r>
            <w:r w:rsidRPr="004A7C22">
              <w:rPr>
                <w:rFonts w:ascii="Times New Roman" w:hAnsi="Times New Roman"/>
                <w:sz w:val="20"/>
                <w:szCs w:val="20"/>
              </w:rPr>
              <w:t>´´</w:t>
            </w:r>
          </w:p>
        </w:tc>
      </w:tr>
    </w:tbl>
    <w:p w:rsidR="00C62301" w:rsidRDefault="002D74E4" w:rsidP="002D74E4">
      <w:pPr>
        <w:kinsoku w:val="0"/>
        <w:overflowPunct w:val="0"/>
        <w:autoSpaceDE w:val="0"/>
        <w:autoSpaceDN w:val="0"/>
        <w:adjustRightInd w:val="0"/>
        <w:spacing w:before="120" w:after="0" w:line="240" w:lineRule="auto"/>
        <w:ind w:firstLine="709"/>
        <w:rPr>
          <w:rFonts w:ascii="Times New Roman" w:hAnsi="Times New Roman"/>
          <w:bCs/>
          <w:spacing w:val="-1"/>
          <w:sz w:val="24"/>
          <w:szCs w:val="24"/>
          <w:lang w:eastAsia="ru-RU"/>
        </w:rPr>
      </w:pPr>
      <w:r>
        <w:rPr>
          <w:rFonts w:ascii="Times New Roman" w:hAnsi="Times New Roman"/>
          <w:bCs/>
          <w:spacing w:val="-1"/>
          <w:sz w:val="24"/>
          <w:szCs w:val="24"/>
          <w:lang w:eastAsia="ru-RU"/>
        </w:rPr>
        <w:t xml:space="preserve">В </w:t>
      </w:r>
      <w:r w:rsidR="002963DF">
        <w:rPr>
          <w:rFonts w:ascii="Times New Roman" w:hAnsi="Times New Roman"/>
          <w:bCs/>
          <w:spacing w:val="-1"/>
          <w:sz w:val="24"/>
          <w:szCs w:val="24"/>
          <w:lang w:eastAsia="ru-RU"/>
        </w:rPr>
        <w:t>реестре</w:t>
      </w:r>
      <w:r>
        <w:rPr>
          <w:rFonts w:ascii="Times New Roman" w:hAnsi="Times New Roman"/>
          <w:bCs/>
          <w:spacing w:val="-1"/>
          <w:sz w:val="24"/>
          <w:szCs w:val="24"/>
          <w:lang w:eastAsia="ru-RU"/>
        </w:rPr>
        <w:t xml:space="preserve"> </w:t>
      </w:r>
      <w:r w:rsidR="00C62301" w:rsidRPr="00C62301">
        <w:rPr>
          <w:rFonts w:ascii="Times New Roman" w:hAnsi="Times New Roman"/>
          <w:bCs/>
          <w:spacing w:val="-1"/>
          <w:sz w:val="24"/>
          <w:szCs w:val="24"/>
          <w:lang w:eastAsia="ru-RU"/>
        </w:rPr>
        <w:t>инвестиционных</w:t>
      </w:r>
      <w:r w:rsidR="00C62301" w:rsidRPr="00C62301">
        <w:rPr>
          <w:rFonts w:ascii="Times New Roman" w:hAnsi="Times New Roman"/>
          <w:bCs/>
          <w:spacing w:val="1"/>
          <w:sz w:val="24"/>
          <w:szCs w:val="24"/>
          <w:lang w:eastAsia="ru-RU"/>
        </w:rPr>
        <w:t xml:space="preserve"> </w:t>
      </w:r>
      <w:r w:rsidR="00C62301" w:rsidRPr="00C62301">
        <w:rPr>
          <w:rFonts w:ascii="Times New Roman" w:hAnsi="Times New Roman"/>
          <w:bCs/>
          <w:spacing w:val="-1"/>
          <w:sz w:val="24"/>
          <w:szCs w:val="24"/>
          <w:lang w:eastAsia="ru-RU"/>
        </w:rPr>
        <w:t>площадок</w:t>
      </w:r>
      <w:r w:rsidR="00C62301">
        <w:rPr>
          <w:rFonts w:ascii="Times New Roman" w:hAnsi="Times New Roman"/>
          <w:bCs/>
          <w:spacing w:val="-1"/>
          <w:sz w:val="24"/>
          <w:szCs w:val="24"/>
          <w:lang w:eastAsia="ru-RU"/>
        </w:rPr>
        <w:t xml:space="preserve"> </w:t>
      </w:r>
      <w:r w:rsidR="00C62301" w:rsidRPr="00C62301">
        <w:rPr>
          <w:rFonts w:ascii="Times New Roman" w:hAnsi="Times New Roman"/>
          <w:bCs/>
          <w:spacing w:val="-1"/>
          <w:sz w:val="24"/>
          <w:szCs w:val="24"/>
          <w:lang w:eastAsia="ru-RU"/>
        </w:rPr>
        <w:t>Камешкирского</w:t>
      </w:r>
      <w:r w:rsidR="00C62301" w:rsidRPr="00C62301">
        <w:rPr>
          <w:rFonts w:ascii="Times New Roman" w:hAnsi="Times New Roman"/>
          <w:bCs/>
          <w:sz w:val="24"/>
          <w:szCs w:val="24"/>
          <w:lang w:eastAsia="ru-RU"/>
        </w:rPr>
        <w:t xml:space="preserve"> </w:t>
      </w:r>
      <w:r w:rsidR="00C62301" w:rsidRPr="00C62301">
        <w:rPr>
          <w:rFonts w:ascii="Times New Roman" w:hAnsi="Times New Roman"/>
          <w:bCs/>
          <w:spacing w:val="-2"/>
          <w:sz w:val="24"/>
          <w:szCs w:val="24"/>
          <w:lang w:eastAsia="ru-RU"/>
        </w:rPr>
        <w:t>района</w:t>
      </w:r>
      <w:r w:rsidR="00C62301" w:rsidRPr="00C62301">
        <w:rPr>
          <w:rFonts w:ascii="Times New Roman" w:hAnsi="Times New Roman"/>
          <w:bCs/>
          <w:spacing w:val="1"/>
          <w:sz w:val="24"/>
          <w:szCs w:val="24"/>
          <w:lang w:eastAsia="ru-RU"/>
        </w:rPr>
        <w:t xml:space="preserve"> </w:t>
      </w:r>
      <w:r w:rsidR="00C62301" w:rsidRPr="00C62301">
        <w:rPr>
          <w:rFonts w:ascii="Times New Roman" w:hAnsi="Times New Roman"/>
          <w:bCs/>
          <w:spacing w:val="-1"/>
          <w:sz w:val="24"/>
          <w:szCs w:val="24"/>
          <w:lang w:eastAsia="ru-RU"/>
        </w:rPr>
        <w:t xml:space="preserve">Пензенской </w:t>
      </w:r>
      <w:r w:rsidR="009E49BF">
        <w:rPr>
          <w:rFonts w:ascii="Times New Roman" w:hAnsi="Times New Roman"/>
          <w:bCs/>
          <w:spacing w:val="-1"/>
          <w:sz w:val="24"/>
          <w:szCs w:val="24"/>
          <w:lang w:eastAsia="ru-RU"/>
        </w:rPr>
        <w:t>о</w:t>
      </w:r>
      <w:r w:rsidR="00C62301" w:rsidRPr="00C62301">
        <w:rPr>
          <w:rFonts w:ascii="Times New Roman" w:hAnsi="Times New Roman"/>
          <w:bCs/>
          <w:spacing w:val="-1"/>
          <w:sz w:val="24"/>
          <w:szCs w:val="24"/>
          <w:lang w:eastAsia="ru-RU"/>
        </w:rPr>
        <w:t>бласти по</w:t>
      </w:r>
      <w:r w:rsidR="00C62301" w:rsidRPr="00C62301">
        <w:rPr>
          <w:rFonts w:ascii="Times New Roman" w:hAnsi="Times New Roman"/>
          <w:bCs/>
          <w:spacing w:val="1"/>
          <w:sz w:val="24"/>
          <w:szCs w:val="24"/>
          <w:lang w:eastAsia="ru-RU"/>
        </w:rPr>
        <w:t xml:space="preserve"> </w:t>
      </w:r>
      <w:r w:rsidR="00C62301" w:rsidRPr="00C62301">
        <w:rPr>
          <w:rFonts w:ascii="Times New Roman" w:hAnsi="Times New Roman"/>
          <w:bCs/>
          <w:spacing w:val="-2"/>
          <w:sz w:val="24"/>
          <w:szCs w:val="24"/>
          <w:lang w:eastAsia="ru-RU"/>
        </w:rPr>
        <w:t>состоянию</w:t>
      </w:r>
      <w:r w:rsidR="00C62301" w:rsidRPr="00C62301">
        <w:rPr>
          <w:rFonts w:ascii="Times New Roman" w:hAnsi="Times New Roman"/>
          <w:bCs/>
          <w:spacing w:val="-1"/>
          <w:sz w:val="24"/>
          <w:szCs w:val="24"/>
          <w:lang w:eastAsia="ru-RU"/>
        </w:rPr>
        <w:t xml:space="preserve"> на</w:t>
      </w:r>
      <w:r w:rsidR="00C62301" w:rsidRPr="00C62301">
        <w:rPr>
          <w:rFonts w:ascii="Times New Roman" w:hAnsi="Times New Roman"/>
          <w:bCs/>
          <w:spacing w:val="3"/>
          <w:sz w:val="24"/>
          <w:szCs w:val="24"/>
          <w:lang w:eastAsia="ru-RU"/>
        </w:rPr>
        <w:t xml:space="preserve"> </w:t>
      </w:r>
      <w:r w:rsidR="00C62301" w:rsidRPr="00C62301">
        <w:rPr>
          <w:rFonts w:ascii="Times New Roman" w:hAnsi="Times New Roman"/>
          <w:bCs/>
          <w:spacing w:val="-2"/>
          <w:sz w:val="24"/>
          <w:szCs w:val="24"/>
          <w:lang w:eastAsia="ru-RU"/>
        </w:rPr>
        <w:t>15.06.2020</w:t>
      </w:r>
      <w:r w:rsidR="00C62301" w:rsidRPr="00C62301">
        <w:rPr>
          <w:rFonts w:ascii="Times New Roman" w:hAnsi="Times New Roman"/>
          <w:bCs/>
          <w:spacing w:val="1"/>
          <w:sz w:val="24"/>
          <w:szCs w:val="24"/>
          <w:lang w:eastAsia="ru-RU"/>
        </w:rPr>
        <w:t xml:space="preserve"> </w:t>
      </w:r>
      <w:r w:rsidR="00C62301" w:rsidRPr="00C62301">
        <w:rPr>
          <w:rFonts w:ascii="Times New Roman" w:hAnsi="Times New Roman"/>
          <w:bCs/>
          <w:spacing w:val="-1"/>
          <w:sz w:val="24"/>
          <w:szCs w:val="24"/>
          <w:lang w:eastAsia="ru-RU"/>
        </w:rPr>
        <w:t>г.</w:t>
      </w:r>
      <w:r>
        <w:rPr>
          <w:rFonts w:ascii="Times New Roman" w:hAnsi="Times New Roman"/>
          <w:bCs/>
          <w:spacing w:val="-1"/>
          <w:sz w:val="24"/>
          <w:szCs w:val="24"/>
          <w:lang w:eastAsia="ru-RU"/>
        </w:rPr>
        <w:t xml:space="preserve"> предлагается ресурсный земельный участок (58:11:03060103:70) для добычи природных ископаемых Камешкирского месторождения тугоплавких глин (таблица 2.1.2-4).</w:t>
      </w:r>
    </w:p>
    <w:p w:rsidR="002D74E4" w:rsidRDefault="002D74E4" w:rsidP="002D74E4">
      <w:pPr>
        <w:spacing w:before="120" w:after="120" w:line="240" w:lineRule="auto"/>
        <w:ind w:firstLine="709"/>
        <w:jc w:val="center"/>
        <w:rPr>
          <w:rFonts w:ascii="Times New Roman" w:hAnsi="Times New Roman"/>
          <w:sz w:val="24"/>
          <w:szCs w:val="24"/>
        </w:rPr>
      </w:pPr>
      <w:r>
        <w:rPr>
          <w:rFonts w:ascii="Times New Roman" w:hAnsi="Times New Roman"/>
          <w:sz w:val="24"/>
          <w:szCs w:val="24"/>
        </w:rPr>
        <w:t xml:space="preserve">Таблица 2.1.2-4. </w:t>
      </w:r>
      <w:r w:rsidR="00673EDC">
        <w:rPr>
          <w:rFonts w:ascii="Times New Roman" w:hAnsi="Times New Roman"/>
          <w:sz w:val="24"/>
          <w:szCs w:val="24"/>
        </w:rPr>
        <w:t>И</w:t>
      </w:r>
      <w:r w:rsidR="00673EDC" w:rsidRPr="00673EDC">
        <w:rPr>
          <w:rFonts w:ascii="Times New Roman" w:hAnsi="Times New Roman"/>
          <w:sz w:val="24"/>
          <w:szCs w:val="24"/>
        </w:rPr>
        <w:t>нвестиционны</w:t>
      </w:r>
      <w:r w:rsidR="00673EDC">
        <w:rPr>
          <w:rFonts w:ascii="Times New Roman" w:hAnsi="Times New Roman"/>
          <w:sz w:val="24"/>
          <w:szCs w:val="24"/>
        </w:rPr>
        <w:t>е</w:t>
      </w:r>
      <w:r w:rsidR="00673EDC" w:rsidRPr="00673EDC">
        <w:rPr>
          <w:rFonts w:ascii="Times New Roman" w:hAnsi="Times New Roman"/>
          <w:sz w:val="24"/>
          <w:szCs w:val="24"/>
        </w:rPr>
        <w:t xml:space="preserve"> площад</w:t>
      </w:r>
      <w:r w:rsidR="00673EDC">
        <w:rPr>
          <w:rFonts w:ascii="Times New Roman" w:hAnsi="Times New Roman"/>
          <w:sz w:val="24"/>
          <w:szCs w:val="24"/>
        </w:rPr>
        <w:t>ки</w:t>
      </w:r>
      <w:r w:rsidR="00673EDC" w:rsidRPr="00673EDC">
        <w:rPr>
          <w:rFonts w:ascii="Times New Roman" w:hAnsi="Times New Roman"/>
          <w:sz w:val="24"/>
          <w:szCs w:val="24"/>
        </w:rPr>
        <w:t xml:space="preserve"> Камешкирского района Пензенской области</w:t>
      </w:r>
    </w:p>
    <w:tbl>
      <w:tblPr>
        <w:tblW w:w="9524" w:type="dxa"/>
        <w:tblInd w:w="101" w:type="dxa"/>
        <w:tblLayout w:type="fixed"/>
        <w:tblCellMar>
          <w:left w:w="0" w:type="dxa"/>
          <w:right w:w="0" w:type="dxa"/>
        </w:tblCellMar>
        <w:tblLook w:val="0000" w:firstRow="0" w:lastRow="0" w:firstColumn="0" w:lastColumn="0" w:noHBand="0" w:noVBand="0"/>
      </w:tblPr>
      <w:tblGrid>
        <w:gridCol w:w="461"/>
        <w:gridCol w:w="1560"/>
        <w:gridCol w:w="1134"/>
        <w:gridCol w:w="851"/>
        <w:gridCol w:w="1134"/>
        <w:gridCol w:w="1701"/>
        <w:gridCol w:w="1265"/>
        <w:gridCol w:w="1418"/>
      </w:tblGrid>
      <w:tr w:rsidR="00C62301" w:rsidRPr="00C62301" w:rsidTr="00267CB3">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center"/>
              <w:rPr>
                <w:rFonts w:ascii="Times New Roman" w:hAnsi="Times New Roman"/>
                <w:sz w:val="20"/>
                <w:szCs w:val="20"/>
              </w:rPr>
            </w:pPr>
            <w:r w:rsidRPr="00C62301">
              <w:rPr>
                <w:rFonts w:ascii="Times New Roman" w:hAnsi="Times New Roman"/>
                <w:sz w:val="20"/>
                <w:szCs w:val="20"/>
              </w:rPr>
              <w:t>№ п</w:t>
            </w:r>
            <w:r>
              <w:rPr>
                <w:rFonts w:ascii="Times New Roman" w:hAnsi="Times New Roman"/>
                <w:sz w:val="20"/>
                <w:szCs w:val="20"/>
              </w:rPr>
              <w:t>.</w:t>
            </w:r>
            <w:r w:rsidRPr="00C62301">
              <w:rPr>
                <w:rFonts w:ascii="Times New Roman" w:hAnsi="Times New Roman"/>
                <w:sz w:val="20"/>
                <w:szCs w:val="20"/>
              </w:rPr>
              <w:t>п</w:t>
            </w:r>
            <w:r>
              <w:rPr>
                <w:rFonts w:ascii="Times New Roman" w:hAnsi="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center"/>
              <w:rPr>
                <w:rFonts w:ascii="Times New Roman" w:hAnsi="Times New Roman"/>
                <w:sz w:val="20"/>
                <w:szCs w:val="20"/>
              </w:rPr>
            </w:pPr>
            <w:r w:rsidRPr="00C62301">
              <w:rPr>
                <w:rFonts w:ascii="Times New Roman" w:hAnsi="Times New Roman"/>
                <w:sz w:val="20"/>
                <w:szCs w:val="20"/>
              </w:rPr>
              <w:t>Месторасположение площадки</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center"/>
              <w:rPr>
                <w:rFonts w:ascii="Times New Roman" w:hAnsi="Times New Roman"/>
                <w:sz w:val="20"/>
                <w:szCs w:val="20"/>
              </w:rPr>
            </w:pPr>
            <w:r w:rsidRPr="00C62301">
              <w:rPr>
                <w:rFonts w:ascii="Times New Roman" w:hAnsi="Times New Roman"/>
                <w:sz w:val="20"/>
                <w:szCs w:val="20"/>
              </w:rPr>
              <w:t>Тип площадки</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BD4867">
            <w:pPr>
              <w:spacing w:after="0" w:line="240" w:lineRule="auto"/>
              <w:jc w:val="center"/>
              <w:rPr>
                <w:rFonts w:ascii="Times New Roman" w:hAnsi="Times New Roman"/>
                <w:sz w:val="20"/>
                <w:szCs w:val="20"/>
              </w:rPr>
            </w:pPr>
            <w:r w:rsidRPr="00C62301">
              <w:rPr>
                <w:rFonts w:ascii="Times New Roman" w:hAnsi="Times New Roman"/>
                <w:sz w:val="20"/>
                <w:szCs w:val="20"/>
              </w:rPr>
              <w:t xml:space="preserve">Общая площадь, </w:t>
            </w:r>
            <w:r w:rsidR="00BD4867">
              <w:rPr>
                <w:rFonts w:ascii="Times New Roman" w:hAnsi="Times New Roman"/>
                <w:sz w:val="20"/>
                <w:szCs w:val="20"/>
              </w:rPr>
              <w:t>га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BD4867" w:rsidP="009E49BF">
            <w:pPr>
              <w:spacing w:after="0" w:line="240" w:lineRule="auto"/>
              <w:jc w:val="center"/>
              <w:rPr>
                <w:rFonts w:ascii="Times New Roman" w:hAnsi="Times New Roman"/>
                <w:sz w:val="20"/>
                <w:szCs w:val="20"/>
              </w:rPr>
            </w:pPr>
            <w:r>
              <w:rPr>
                <w:rFonts w:ascii="Times New Roman" w:hAnsi="Times New Roman"/>
                <w:sz w:val="20"/>
                <w:szCs w:val="20"/>
              </w:rPr>
              <w:t>Категория земель</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center"/>
              <w:rPr>
                <w:rFonts w:ascii="Times New Roman" w:hAnsi="Times New Roman"/>
                <w:sz w:val="20"/>
                <w:szCs w:val="20"/>
              </w:rPr>
            </w:pPr>
            <w:r w:rsidRPr="00C62301">
              <w:rPr>
                <w:rFonts w:ascii="Times New Roman" w:hAnsi="Times New Roman"/>
                <w:sz w:val="20"/>
                <w:szCs w:val="20"/>
              </w:rPr>
              <w:t>Инфраструктура</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center"/>
              <w:rPr>
                <w:rFonts w:ascii="Times New Roman" w:hAnsi="Times New Roman"/>
                <w:sz w:val="20"/>
                <w:szCs w:val="20"/>
              </w:rPr>
            </w:pPr>
            <w:r w:rsidRPr="00C62301">
              <w:rPr>
                <w:rFonts w:ascii="Times New Roman" w:hAnsi="Times New Roman"/>
                <w:sz w:val="20"/>
                <w:szCs w:val="20"/>
              </w:rPr>
              <w:t>Собственник площадки</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center"/>
              <w:rPr>
                <w:rFonts w:ascii="Times New Roman" w:hAnsi="Times New Roman"/>
                <w:sz w:val="20"/>
                <w:szCs w:val="20"/>
              </w:rPr>
            </w:pPr>
            <w:r w:rsidRPr="00C62301">
              <w:rPr>
                <w:rFonts w:ascii="Times New Roman" w:hAnsi="Times New Roman"/>
                <w:sz w:val="20"/>
                <w:szCs w:val="20"/>
              </w:rPr>
              <w:t>Предлагаемый вид деятельности</w:t>
            </w:r>
          </w:p>
        </w:tc>
      </w:tr>
      <w:tr w:rsidR="00C62301" w:rsidRPr="00C62301" w:rsidTr="00267CB3">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6</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8</w:t>
            </w:r>
          </w:p>
        </w:tc>
      </w:tr>
      <w:tr w:rsidR="00C62301" w:rsidRPr="00C62301" w:rsidTr="00267CB3">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9E49BF" w:rsidP="009E49BF">
            <w:pPr>
              <w:spacing w:after="0" w:line="240" w:lineRule="auto"/>
              <w:jc w:val="center"/>
              <w:rPr>
                <w:rFonts w:ascii="Times New Roman" w:hAnsi="Times New Roman"/>
                <w:sz w:val="20"/>
                <w:szCs w:val="20"/>
              </w:rPr>
            </w:pPr>
            <w:r>
              <w:rPr>
                <w:rFonts w:ascii="Times New Roman" w:hAnsi="Times New Roman"/>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D4867"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t xml:space="preserve">Камешкирский р-н, </w:t>
            </w:r>
            <w:r w:rsidR="000A3F62">
              <w:rPr>
                <w:rFonts w:ascii="Times New Roman" w:hAnsi="Times New Roman"/>
                <w:sz w:val="20"/>
                <w:szCs w:val="20"/>
              </w:rPr>
              <w:br/>
            </w:r>
            <w:r w:rsidRPr="00C62301">
              <w:rPr>
                <w:rFonts w:ascii="Times New Roman" w:hAnsi="Times New Roman"/>
                <w:sz w:val="20"/>
                <w:szCs w:val="20"/>
              </w:rPr>
              <w:t>с.</w:t>
            </w:r>
            <w:r w:rsidR="000A3F62">
              <w:rPr>
                <w:rFonts w:ascii="Times New Roman" w:hAnsi="Times New Roman"/>
                <w:sz w:val="20"/>
                <w:szCs w:val="20"/>
              </w:rPr>
              <w:t xml:space="preserve"> </w:t>
            </w:r>
            <w:r w:rsidRPr="00C62301">
              <w:rPr>
                <w:rFonts w:ascii="Times New Roman" w:hAnsi="Times New Roman"/>
                <w:sz w:val="20"/>
                <w:szCs w:val="20"/>
              </w:rPr>
              <w:t>Р.</w:t>
            </w:r>
            <w:r w:rsidR="000A3F62">
              <w:rPr>
                <w:rFonts w:ascii="Times New Roman" w:hAnsi="Times New Roman"/>
                <w:sz w:val="20"/>
                <w:szCs w:val="20"/>
              </w:rPr>
              <w:t xml:space="preserve"> </w:t>
            </w:r>
            <w:r w:rsidRPr="00C62301">
              <w:rPr>
                <w:rFonts w:ascii="Times New Roman" w:hAnsi="Times New Roman"/>
                <w:sz w:val="20"/>
                <w:szCs w:val="20"/>
              </w:rPr>
              <w:t>Камешкир, примерно в 4600 от ориентира по направлению на северо-запад</w:t>
            </w:r>
            <w:r w:rsidR="00BD4867">
              <w:rPr>
                <w:rFonts w:ascii="Times New Roman" w:hAnsi="Times New Roman"/>
                <w:sz w:val="20"/>
                <w:szCs w:val="20"/>
              </w:rPr>
              <w:t xml:space="preserve">,  </w:t>
            </w:r>
            <w:r w:rsidR="00BD4867">
              <w:rPr>
                <w:rFonts w:ascii="Times New Roman" w:hAnsi="Times New Roman"/>
                <w:sz w:val="20"/>
                <w:szCs w:val="20"/>
              </w:rPr>
              <w:lastRenderedPageBreak/>
              <w:t>кадастровый участок</w:t>
            </w:r>
          </w:p>
          <w:p w:rsidR="00BD4867" w:rsidRPr="00C62301" w:rsidRDefault="00BD4867" w:rsidP="00BD4867">
            <w:pPr>
              <w:spacing w:after="0" w:line="240" w:lineRule="auto"/>
              <w:jc w:val="left"/>
              <w:rPr>
                <w:rFonts w:ascii="Times New Roman" w:hAnsi="Times New Roman"/>
                <w:sz w:val="20"/>
                <w:szCs w:val="20"/>
              </w:rPr>
            </w:pPr>
            <w:r w:rsidRPr="00BD4867">
              <w:rPr>
                <w:rFonts w:ascii="Times New Roman" w:hAnsi="Times New Roman"/>
                <w:sz w:val="20"/>
                <w:szCs w:val="20"/>
              </w:rPr>
              <w:t>58:11:0360103:70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lastRenderedPageBreak/>
              <w:t>Ресурсная – земельный участок</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BD4867" w:rsidP="009E49BF">
            <w:pPr>
              <w:spacing w:after="0" w:line="240" w:lineRule="auto"/>
              <w:jc w:val="center"/>
              <w:rPr>
                <w:rFonts w:ascii="Times New Roman" w:hAnsi="Times New Roman"/>
                <w:sz w:val="20"/>
                <w:szCs w:val="20"/>
              </w:rPr>
            </w:pPr>
            <w:r w:rsidRPr="00BD4867">
              <w:rPr>
                <w:rFonts w:ascii="Times New Roman" w:hAnsi="Times New Roman"/>
                <w:sz w:val="20"/>
                <w:szCs w:val="20"/>
              </w:rPr>
              <w:t>163,80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BD4867" w:rsidP="009E49BF">
            <w:pPr>
              <w:spacing w:after="0" w:line="240" w:lineRule="auto"/>
              <w:jc w:val="left"/>
              <w:rPr>
                <w:rFonts w:ascii="Times New Roman" w:hAnsi="Times New Roman"/>
                <w:sz w:val="20"/>
                <w:szCs w:val="20"/>
              </w:rPr>
            </w:pPr>
            <w:r>
              <w:rPr>
                <w:rFonts w:ascii="Times New Roman" w:hAnsi="Times New Roman"/>
                <w:sz w:val="20"/>
                <w:szCs w:val="20"/>
              </w:rPr>
              <w:t>земли с/х назначения</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D4867" w:rsidRDefault="00540F98" w:rsidP="00BD4867">
            <w:pPr>
              <w:spacing w:after="0" w:line="240" w:lineRule="auto"/>
              <w:jc w:val="left"/>
              <w:rPr>
                <w:rFonts w:ascii="Times New Roman" w:hAnsi="Times New Roman"/>
                <w:sz w:val="20"/>
                <w:szCs w:val="20"/>
              </w:rPr>
            </w:pPr>
            <w:r w:rsidRPr="00540F98">
              <w:rPr>
                <w:rFonts w:ascii="Times New Roman" w:hAnsi="Times New Roman"/>
                <w:sz w:val="20"/>
                <w:szCs w:val="20"/>
              </w:rPr>
              <w:t xml:space="preserve">Ближайшая ПС: ПС 110/35/10 кВ </w:t>
            </w:r>
            <w:r w:rsidR="000A3F62" w:rsidRPr="00540F98">
              <w:rPr>
                <w:rFonts w:ascii="Times New Roman" w:hAnsi="Times New Roman"/>
                <w:sz w:val="20"/>
                <w:szCs w:val="20"/>
              </w:rPr>
              <w:t>Р. Камешкир</w:t>
            </w:r>
            <w:r w:rsidR="00BD4867">
              <w:rPr>
                <w:rFonts w:ascii="Times New Roman" w:hAnsi="Times New Roman"/>
                <w:sz w:val="20"/>
                <w:szCs w:val="20"/>
              </w:rPr>
              <w:t xml:space="preserve"> в </w:t>
            </w:r>
            <w:r w:rsidRPr="00540F98">
              <w:rPr>
                <w:rFonts w:ascii="Times New Roman" w:hAnsi="Times New Roman"/>
                <w:sz w:val="20"/>
                <w:szCs w:val="20"/>
              </w:rPr>
              <w:t>0,82</w:t>
            </w:r>
            <w:r w:rsidR="00BD4867">
              <w:rPr>
                <w:rFonts w:ascii="Times New Roman" w:hAnsi="Times New Roman"/>
                <w:sz w:val="20"/>
                <w:szCs w:val="20"/>
              </w:rPr>
              <w:t>км</w:t>
            </w:r>
          </w:p>
          <w:p w:rsidR="00BD4867" w:rsidRPr="00C62301" w:rsidRDefault="00BD4867" w:rsidP="00BD4867">
            <w:pPr>
              <w:spacing w:after="0" w:line="240" w:lineRule="auto"/>
              <w:jc w:val="left"/>
              <w:rPr>
                <w:rFonts w:ascii="Times New Roman" w:hAnsi="Times New Roman"/>
                <w:sz w:val="20"/>
                <w:szCs w:val="20"/>
              </w:rPr>
            </w:pPr>
            <w:r w:rsidRPr="00BD4867">
              <w:rPr>
                <w:rFonts w:ascii="Times New Roman" w:hAnsi="Times New Roman"/>
                <w:sz w:val="20"/>
                <w:szCs w:val="20"/>
              </w:rPr>
              <w:t xml:space="preserve">Ближайшая ГРС: ГРС-47 р.ц.Русский </w:t>
            </w:r>
            <w:r w:rsidRPr="00BD4867">
              <w:rPr>
                <w:rFonts w:ascii="Times New Roman" w:hAnsi="Times New Roman"/>
                <w:sz w:val="20"/>
                <w:szCs w:val="20"/>
              </w:rPr>
              <w:lastRenderedPageBreak/>
              <w:t>Камешкир</w:t>
            </w:r>
            <w:r>
              <w:rPr>
                <w:rFonts w:ascii="Times New Roman" w:hAnsi="Times New Roman"/>
                <w:sz w:val="20"/>
                <w:szCs w:val="20"/>
              </w:rPr>
              <w:t xml:space="preserve"> в </w:t>
            </w:r>
            <w:r w:rsidRPr="00BD4867">
              <w:rPr>
                <w:rFonts w:ascii="Times New Roman" w:hAnsi="Times New Roman"/>
                <w:sz w:val="20"/>
                <w:szCs w:val="20"/>
              </w:rPr>
              <w:t>2,97</w:t>
            </w:r>
            <w:r>
              <w:rPr>
                <w:rFonts w:ascii="Times New Roman" w:hAnsi="Times New Roman"/>
                <w:sz w:val="20"/>
                <w:szCs w:val="20"/>
              </w:rPr>
              <w:t>км</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lastRenderedPageBreak/>
              <w:t>ООО</w:t>
            </w:r>
          </w:p>
          <w:p w:rsidR="00C62301" w:rsidRPr="00C62301"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t>«Кирпичный завод»,</w:t>
            </w:r>
          </w:p>
          <w:p w:rsidR="00C62301" w:rsidRPr="00C62301"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t>½ доли: Майоров С.А.,</w:t>
            </w:r>
          </w:p>
          <w:p w:rsidR="00C62301" w:rsidRPr="00C62301"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t>½ доли</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9E49BF">
            <w:pPr>
              <w:spacing w:after="0" w:line="240" w:lineRule="auto"/>
              <w:jc w:val="left"/>
              <w:rPr>
                <w:rFonts w:ascii="Times New Roman" w:hAnsi="Times New Roman"/>
                <w:sz w:val="20"/>
                <w:szCs w:val="20"/>
              </w:rPr>
            </w:pPr>
            <w:r w:rsidRPr="00C62301">
              <w:rPr>
                <w:rFonts w:ascii="Times New Roman" w:hAnsi="Times New Roman"/>
                <w:sz w:val="20"/>
                <w:szCs w:val="20"/>
              </w:rPr>
              <w:t>Добыча природных ресурсов</w:t>
            </w:r>
          </w:p>
        </w:tc>
      </w:tr>
    </w:tbl>
    <w:p w:rsidR="00F14F89" w:rsidRPr="00E933D8" w:rsidRDefault="00836998" w:rsidP="00E933D8">
      <w:pPr>
        <w:spacing w:before="120" w:after="0" w:line="240" w:lineRule="auto"/>
        <w:ind w:firstLine="709"/>
        <w:rPr>
          <w:rFonts w:ascii="Times New Roman" w:hAnsi="Times New Roman"/>
          <w:sz w:val="24"/>
          <w:szCs w:val="24"/>
        </w:rPr>
      </w:pPr>
      <w:r>
        <w:rPr>
          <w:rFonts w:ascii="Times New Roman" w:hAnsi="Times New Roman"/>
          <w:sz w:val="24"/>
          <w:szCs w:val="24"/>
        </w:rPr>
        <w:lastRenderedPageBreak/>
        <w:t>В</w:t>
      </w:r>
      <w:r w:rsidR="00F14F89" w:rsidRPr="00E933D8">
        <w:rPr>
          <w:rFonts w:ascii="Times New Roman" w:hAnsi="Times New Roman"/>
          <w:sz w:val="24"/>
          <w:szCs w:val="24"/>
        </w:rPr>
        <w:t xml:space="preserve">ывод: Инвестиционную привлекательность района обеспечивают разведанные запасы нефти. Камешкирский район является ведущим районом в Пензенской области по добыче нефти. В настоящее время имеется возможность бурения дополнительных скважин для дальнейшего наращивания объемов добычи нефти. На перспективу район обеспечен разведанными запасами </w:t>
      </w:r>
      <w:r w:rsidR="00E933D8" w:rsidRPr="00E933D8">
        <w:rPr>
          <w:rFonts w:ascii="Times New Roman" w:hAnsi="Times New Roman"/>
          <w:sz w:val="24"/>
          <w:szCs w:val="24"/>
        </w:rPr>
        <w:t>глины, песка, бутового камня</w:t>
      </w:r>
      <w:r w:rsidR="00F14F89" w:rsidRPr="00E933D8">
        <w:rPr>
          <w:rFonts w:ascii="Times New Roman" w:hAnsi="Times New Roman"/>
          <w:sz w:val="24"/>
          <w:szCs w:val="24"/>
        </w:rPr>
        <w:t>.</w:t>
      </w:r>
      <w:r w:rsidR="00E933D8" w:rsidRPr="00E933D8">
        <w:t xml:space="preserve"> </w:t>
      </w:r>
      <w:r w:rsidR="00E933D8" w:rsidRPr="00E933D8">
        <w:rPr>
          <w:rFonts w:ascii="Times New Roman" w:hAnsi="Times New Roman"/>
          <w:sz w:val="24"/>
          <w:szCs w:val="24"/>
        </w:rPr>
        <w:t>Камешкирский район имеет возможности формирования строительного кластера по производству строительных материалов и санитарно</w:t>
      </w:r>
      <w:r w:rsidR="000A3F62">
        <w:rPr>
          <w:rFonts w:ascii="Times New Roman" w:hAnsi="Times New Roman"/>
          <w:sz w:val="24"/>
          <w:szCs w:val="24"/>
        </w:rPr>
        <w:t>-</w:t>
      </w:r>
      <w:r w:rsidR="00E933D8" w:rsidRPr="00E933D8">
        <w:rPr>
          <w:rFonts w:ascii="Times New Roman" w:hAnsi="Times New Roman"/>
          <w:sz w:val="24"/>
          <w:szCs w:val="24"/>
        </w:rPr>
        <w:t>фаянсовых изделий.</w:t>
      </w:r>
    </w:p>
    <w:p w:rsidR="00AA6C1C" w:rsidRPr="00E933D8" w:rsidRDefault="00AA6C1C" w:rsidP="00B06544">
      <w:pPr>
        <w:spacing w:after="0" w:line="240" w:lineRule="auto"/>
        <w:ind w:firstLine="709"/>
        <w:rPr>
          <w:rFonts w:ascii="Times New Roman" w:hAnsi="Times New Roman"/>
          <w:sz w:val="24"/>
          <w:szCs w:val="24"/>
        </w:rPr>
      </w:pPr>
    </w:p>
    <w:p w:rsidR="00086D1C" w:rsidRPr="00C90B31" w:rsidRDefault="00086D1C" w:rsidP="000D672A">
      <w:pPr>
        <w:spacing w:after="0" w:line="240" w:lineRule="auto"/>
        <w:ind w:firstLine="709"/>
        <w:rPr>
          <w:rFonts w:ascii="Times New Roman" w:hAnsi="Times New Roman"/>
          <w:sz w:val="24"/>
          <w:szCs w:val="24"/>
        </w:rPr>
      </w:pPr>
    </w:p>
    <w:p w:rsidR="00204B66" w:rsidRPr="00C90B31" w:rsidRDefault="00204B6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Почвенные ресурсы</w:t>
      </w:r>
    </w:p>
    <w:p w:rsidR="009E784A" w:rsidRPr="009E784A" w:rsidRDefault="009E784A" w:rsidP="009E784A">
      <w:pPr>
        <w:pStyle w:val="a5"/>
        <w:ind w:firstLine="709"/>
        <w:rPr>
          <w:rFonts w:ascii="Times New Roman" w:hAnsi="Times New Roman" w:cs="Times New Roman"/>
          <w:sz w:val="24"/>
          <w:szCs w:val="24"/>
        </w:rPr>
      </w:pPr>
      <w:r w:rsidRPr="009E784A">
        <w:rPr>
          <w:rFonts w:ascii="Times New Roman" w:hAnsi="Times New Roman" w:cs="Times New Roman"/>
          <w:sz w:val="24"/>
          <w:szCs w:val="24"/>
        </w:rPr>
        <w:t>Территория Камешкирского района вхо</w:t>
      </w:r>
      <w:r>
        <w:rPr>
          <w:rFonts w:ascii="Times New Roman" w:hAnsi="Times New Roman" w:cs="Times New Roman"/>
          <w:sz w:val="24"/>
          <w:szCs w:val="24"/>
        </w:rPr>
        <w:t>дит в зону лесостепную Среднерус</w:t>
      </w:r>
      <w:r w:rsidRPr="009E784A">
        <w:rPr>
          <w:rFonts w:ascii="Times New Roman" w:hAnsi="Times New Roman" w:cs="Times New Roman"/>
          <w:sz w:val="24"/>
          <w:szCs w:val="24"/>
        </w:rPr>
        <w:t>ской провинции, Верхне-Сурскому (северная часть района) и Сердобско-Неверкинскому (южная часть района)</w:t>
      </w:r>
      <w:r w:rsidR="00C8455B" w:rsidRPr="00C8455B">
        <w:t xml:space="preserve"> </w:t>
      </w:r>
      <w:r w:rsidR="00C8455B" w:rsidRPr="00C8455B">
        <w:rPr>
          <w:rFonts w:ascii="Times New Roman" w:hAnsi="Times New Roman" w:cs="Times New Roman"/>
          <w:sz w:val="24"/>
          <w:szCs w:val="24"/>
        </w:rPr>
        <w:t>почвенному округу</w:t>
      </w:r>
      <w:r w:rsidRPr="009E784A">
        <w:rPr>
          <w:rFonts w:ascii="Times New Roman" w:hAnsi="Times New Roman" w:cs="Times New Roman"/>
          <w:sz w:val="24"/>
          <w:szCs w:val="24"/>
        </w:rPr>
        <w:t xml:space="preserve">. Соответственно лесостепной </w:t>
      </w:r>
      <w:r w:rsidR="00C8455B">
        <w:rPr>
          <w:rFonts w:ascii="Times New Roman" w:hAnsi="Times New Roman" w:cs="Times New Roman"/>
          <w:sz w:val="24"/>
          <w:szCs w:val="24"/>
        </w:rPr>
        <w:t>зоне</w:t>
      </w:r>
      <w:r w:rsidRPr="009E784A">
        <w:rPr>
          <w:rFonts w:ascii="Times New Roman" w:hAnsi="Times New Roman" w:cs="Times New Roman"/>
          <w:sz w:val="24"/>
          <w:szCs w:val="24"/>
        </w:rPr>
        <w:t xml:space="preserve"> на территории района сформировались почвы следующих типов: серые лесные почвы, черноземы выщелоченные, черноземы</w:t>
      </w:r>
      <w:r w:rsidR="00C8455B">
        <w:rPr>
          <w:rFonts w:ascii="Times New Roman" w:hAnsi="Times New Roman" w:cs="Times New Roman"/>
          <w:sz w:val="24"/>
          <w:szCs w:val="24"/>
        </w:rPr>
        <w:t xml:space="preserve"> </w:t>
      </w:r>
      <w:r w:rsidRPr="009E784A">
        <w:rPr>
          <w:rFonts w:ascii="Times New Roman" w:hAnsi="Times New Roman" w:cs="Times New Roman"/>
          <w:sz w:val="24"/>
          <w:szCs w:val="24"/>
        </w:rPr>
        <w:t xml:space="preserve">выщелоченные в комплексе (солонцами черноземными). Преобладают черноземы выщелоченные, которые занимают почти всю территорию, за исключением западной и южной части района, где распространены темно-серые лесные почвы. Встречаются небольшими участками черноземы оподзоленные и типичные, кроме них в долинах рек встречаются аллювиальные луговые, луговые-болотные. Все виды черноземов сформировались на выровненных водоразделах и их пологих склонах различных экспозиций. Гумуса в них содержится от 5 до 8%, механический состав тяжелосуглинистый, глинистый, среднесуглинистый. </w:t>
      </w:r>
    </w:p>
    <w:p w:rsidR="009E784A" w:rsidRPr="009E784A" w:rsidRDefault="009E784A" w:rsidP="009E784A">
      <w:pPr>
        <w:pStyle w:val="a5"/>
        <w:ind w:firstLine="709"/>
        <w:rPr>
          <w:rFonts w:ascii="Times New Roman" w:hAnsi="Times New Roman" w:cs="Times New Roman"/>
          <w:sz w:val="24"/>
          <w:szCs w:val="24"/>
        </w:rPr>
      </w:pPr>
      <w:r w:rsidRPr="009E784A">
        <w:rPr>
          <w:rFonts w:ascii="Times New Roman" w:hAnsi="Times New Roman" w:cs="Times New Roman"/>
          <w:sz w:val="24"/>
          <w:szCs w:val="24"/>
        </w:rPr>
        <w:t>Серые лесные почвы приурочены к вершинам водоразделов</w:t>
      </w:r>
      <w:r w:rsidR="00C8455B">
        <w:rPr>
          <w:rFonts w:ascii="Times New Roman" w:hAnsi="Times New Roman" w:cs="Times New Roman"/>
          <w:sz w:val="24"/>
          <w:szCs w:val="24"/>
        </w:rPr>
        <w:t>,</w:t>
      </w:r>
      <w:r w:rsidRPr="009E784A">
        <w:rPr>
          <w:rFonts w:ascii="Times New Roman" w:hAnsi="Times New Roman" w:cs="Times New Roman"/>
          <w:sz w:val="24"/>
          <w:szCs w:val="24"/>
        </w:rPr>
        <w:t xml:space="preserve"> очень пологим склонам и покатым склонам различных экспозиций. Механический состав: среднекаменистый-суглинистый, среднесуглинистый, легкосуглинистый, глинистый и тяжелосуглинистый.</w:t>
      </w:r>
    </w:p>
    <w:p w:rsidR="009E784A" w:rsidRPr="009E784A" w:rsidRDefault="009E784A" w:rsidP="009E784A">
      <w:pPr>
        <w:pStyle w:val="a5"/>
        <w:ind w:firstLine="709"/>
        <w:rPr>
          <w:rFonts w:ascii="Times New Roman" w:hAnsi="Times New Roman" w:cs="Times New Roman"/>
          <w:sz w:val="24"/>
          <w:szCs w:val="24"/>
        </w:rPr>
      </w:pPr>
      <w:r w:rsidRPr="009E784A">
        <w:rPr>
          <w:rFonts w:ascii="Times New Roman" w:hAnsi="Times New Roman" w:cs="Times New Roman"/>
          <w:sz w:val="24"/>
          <w:szCs w:val="24"/>
        </w:rPr>
        <w:t>По качеству эти почвы уступают черноземам. Содержание гумуса в них около 4%, а на песчаных - около 1,5%. Все вышеназванные почвы пригодны под посевы всех зерновых культур.</w:t>
      </w:r>
    </w:p>
    <w:p w:rsidR="009E784A" w:rsidRPr="009E784A" w:rsidRDefault="009E784A" w:rsidP="009E784A">
      <w:pPr>
        <w:pStyle w:val="a5"/>
        <w:ind w:firstLine="709"/>
        <w:rPr>
          <w:rFonts w:ascii="Times New Roman" w:hAnsi="Times New Roman" w:cs="Times New Roman"/>
          <w:sz w:val="24"/>
          <w:szCs w:val="24"/>
        </w:rPr>
      </w:pPr>
      <w:r w:rsidRPr="009E784A">
        <w:rPr>
          <w:rFonts w:ascii="Times New Roman" w:hAnsi="Times New Roman" w:cs="Times New Roman"/>
          <w:sz w:val="24"/>
          <w:szCs w:val="24"/>
        </w:rPr>
        <w:t>Кроме этих почв на территории в пониженных элементах рельефа с высоким уровнем залегания грунтовых вод сформировались почвы аллювиальные, пойменно-луговые, а в балках и оврагах смытые намытые (которые не пригодны для использования в сельском хозяйстве). Все типы почв подвержены водной эрозии в разной степени.</w:t>
      </w:r>
    </w:p>
    <w:p w:rsidR="00054FF8" w:rsidRPr="00C90B31" w:rsidRDefault="00054FF8" w:rsidP="000D672A">
      <w:pPr>
        <w:spacing w:after="0" w:line="240" w:lineRule="auto"/>
        <w:ind w:firstLine="709"/>
        <w:rPr>
          <w:rFonts w:ascii="Times New Roman" w:hAnsi="Times New Roman"/>
          <w:sz w:val="24"/>
          <w:szCs w:val="24"/>
          <w:highlight w:val="yellow"/>
        </w:rPr>
      </w:pPr>
    </w:p>
    <w:p w:rsidR="00204B66" w:rsidRPr="00C90B31" w:rsidRDefault="00204B6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xml:space="preserve">Гидрография </w:t>
      </w:r>
    </w:p>
    <w:p w:rsidR="00D95607" w:rsidRPr="00D95607"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Территория района приурочена к гидрогеологическому району Ульяновско-Саратовского артезианского бассейна к подрайонам камышенских и саратовских вод, а также подрайон сызранских и напорных верхнемеловых вод. Камешкирский район характеризуется благоприятными гидрогеологическими условиями, здесь водопотребители могут получить пресные подземные воды с хорошими питьевыми физическими и химическими качествами в любой точке района. Водоносные горизонты, пригодные для централизованного водоснабжения, приурочены к саратовским, сызранским и маастрихтским отложениям.</w:t>
      </w:r>
    </w:p>
    <w:p w:rsidR="00D95607" w:rsidRPr="00D95607"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Гидрографическая сеть на территории района представлена реками Кададой с притоками, р. Камешкир (левый приток Суры), Чирчим и Аряш (притоки Узы)</w:t>
      </w:r>
      <w:r w:rsidR="00267CB3">
        <w:rPr>
          <w:rFonts w:ascii="Times New Roman" w:hAnsi="Times New Roman"/>
          <w:sz w:val="24"/>
          <w:szCs w:val="24"/>
        </w:rPr>
        <w:t xml:space="preserve"> с притоками</w:t>
      </w:r>
      <w:r w:rsidRPr="00D95607">
        <w:rPr>
          <w:rFonts w:ascii="Times New Roman" w:hAnsi="Times New Roman"/>
          <w:sz w:val="24"/>
          <w:szCs w:val="24"/>
        </w:rPr>
        <w:t>.</w:t>
      </w:r>
    </w:p>
    <w:p w:rsidR="00E933D8"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По гидрологическому режиму реки относятся к типу равнинных смешанного питания. Среднегодовые расходы воды в них составляют менее 1</w:t>
      </w:r>
      <w:r w:rsidR="00E933D8">
        <w:rPr>
          <w:rFonts w:ascii="Times New Roman" w:hAnsi="Times New Roman"/>
          <w:sz w:val="24"/>
          <w:szCs w:val="24"/>
        </w:rPr>
        <w:t>куб. м</w:t>
      </w:r>
      <w:r w:rsidRPr="00D95607">
        <w:rPr>
          <w:rFonts w:ascii="Times New Roman" w:hAnsi="Times New Roman"/>
          <w:sz w:val="24"/>
          <w:szCs w:val="24"/>
        </w:rPr>
        <w:t xml:space="preserve">/сек, </w:t>
      </w:r>
      <w:r w:rsidR="000A3F62" w:rsidRPr="00D95607">
        <w:rPr>
          <w:rFonts w:ascii="Times New Roman" w:hAnsi="Times New Roman"/>
          <w:sz w:val="24"/>
          <w:szCs w:val="24"/>
        </w:rPr>
        <w:t>вследствие</w:t>
      </w:r>
      <w:r w:rsidRPr="00D95607">
        <w:rPr>
          <w:rFonts w:ascii="Times New Roman" w:hAnsi="Times New Roman"/>
          <w:sz w:val="24"/>
          <w:szCs w:val="24"/>
        </w:rPr>
        <w:t xml:space="preserve"> чего водоотбор из рек допустим лишь не более 10% минимального расчетного стока. Питание рек, в основном, </w:t>
      </w:r>
      <w:r w:rsidRPr="00D95607">
        <w:rPr>
          <w:rFonts w:ascii="Times New Roman" w:hAnsi="Times New Roman"/>
          <w:sz w:val="24"/>
          <w:szCs w:val="24"/>
        </w:rPr>
        <w:lastRenderedPageBreak/>
        <w:t xml:space="preserve">происходит в весенний период за счет таяния снега и в меньшей степени за счет грунтовых вод и дождевых вод. </w:t>
      </w:r>
    </w:p>
    <w:p w:rsidR="00E933D8"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Для всех рек района характерно неравномерное распределение стока в году, наибольшая часть его наблюдается в период весеннего половодья и составляет более 60% всего годового стока. Течение рек постоянно, за исключением мелких. Подъем уровня воды в реках начинается в среднем в первой декаде апреля и заканчивается в конце апреля, начале мая. За время половодья уровень воды в реках повышается в среднем 1,2-4,2</w:t>
      </w:r>
      <w:r w:rsidR="00E933D8">
        <w:rPr>
          <w:rFonts w:ascii="Times New Roman" w:hAnsi="Times New Roman"/>
          <w:sz w:val="24"/>
          <w:szCs w:val="24"/>
        </w:rPr>
        <w:t xml:space="preserve"> </w:t>
      </w:r>
      <w:r w:rsidRPr="00D95607">
        <w:rPr>
          <w:rFonts w:ascii="Times New Roman" w:hAnsi="Times New Roman"/>
          <w:sz w:val="24"/>
          <w:szCs w:val="24"/>
        </w:rPr>
        <w:t>м, наибольший 4,9</w:t>
      </w:r>
      <w:r w:rsidR="00E933D8">
        <w:rPr>
          <w:rFonts w:ascii="Times New Roman" w:hAnsi="Times New Roman"/>
          <w:sz w:val="24"/>
          <w:szCs w:val="24"/>
        </w:rPr>
        <w:t xml:space="preserve"> </w:t>
      </w:r>
      <w:r w:rsidRPr="00D95607">
        <w:rPr>
          <w:rFonts w:ascii="Times New Roman" w:hAnsi="Times New Roman"/>
          <w:sz w:val="24"/>
          <w:szCs w:val="24"/>
        </w:rPr>
        <w:t>м наблюдается на р. Кадада. Вода в это время заливает всю пойму. Период длится с июля по сентябрь. Зимний режим характеризуется устойчивым ледяным покровом, ледостав устанавливается в конце ноября по первую декаду апреля, продолжительность его</w:t>
      </w:r>
      <w:r w:rsidR="00E933D8">
        <w:rPr>
          <w:rFonts w:ascii="Times New Roman" w:hAnsi="Times New Roman"/>
          <w:sz w:val="24"/>
          <w:szCs w:val="24"/>
        </w:rPr>
        <w:t xml:space="preserve"> </w:t>
      </w:r>
      <w:r w:rsidRPr="00D95607">
        <w:rPr>
          <w:rFonts w:ascii="Times New Roman" w:hAnsi="Times New Roman"/>
          <w:sz w:val="24"/>
          <w:szCs w:val="24"/>
        </w:rPr>
        <w:t xml:space="preserve">140 дней. Толщина льда от 35 до 80 и более см. Продолжительность ледохода 3-5 дней. </w:t>
      </w:r>
    </w:p>
    <w:p w:rsidR="00E933D8"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Температурный режим меняется в зависимости от сезона года, наиболее интенсивный нагрев водной поверхности происходит в июне-августе и колеблется от 19,9 до 22,80</w:t>
      </w:r>
      <w:r w:rsidR="00E933D8">
        <w:rPr>
          <w:rFonts w:ascii="Times New Roman" w:hAnsi="Times New Roman"/>
          <w:sz w:val="24"/>
          <w:szCs w:val="24"/>
        </w:rPr>
        <w:t>°</w:t>
      </w:r>
      <w:r w:rsidRPr="00D95607">
        <w:rPr>
          <w:rFonts w:ascii="Times New Roman" w:hAnsi="Times New Roman"/>
          <w:sz w:val="24"/>
          <w:szCs w:val="24"/>
        </w:rPr>
        <w:t>С, максимум наступает в июне +23,70</w:t>
      </w:r>
      <w:r w:rsidR="00E933D8">
        <w:rPr>
          <w:rFonts w:ascii="Times New Roman" w:hAnsi="Times New Roman"/>
          <w:sz w:val="24"/>
          <w:szCs w:val="24"/>
        </w:rPr>
        <w:t>°</w:t>
      </w:r>
      <w:r w:rsidRPr="00D95607">
        <w:rPr>
          <w:rFonts w:ascii="Times New Roman" w:hAnsi="Times New Roman"/>
          <w:sz w:val="24"/>
          <w:szCs w:val="24"/>
        </w:rPr>
        <w:t>С. Продолжительность купального сезона на реках и водоемах со среднесуточными температурами воды выше +17</w:t>
      </w:r>
      <w:r w:rsidR="00E933D8">
        <w:rPr>
          <w:rFonts w:ascii="Times New Roman" w:hAnsi="Times New Roman"/>
          <w:sz w:val="24"/>
          <w:szCs w:val="24"/>
        </w:rPr>
        <w:t>°</w:t>
      </w:r>
      <w:r w:rsidRPr="00D95607">
        <w:rPr>
          <w:rFonts w:ascii="Times New Roman" w:hAnsi="Times New Roman"/>
          <w:sz w:val="24"/>
          <w:szCs w:val="24"/>
        </w:rPr>
        <w:t xml:space="preserve">С </w:t>
      </w:r>
      <w:r w:rsidR="00E933D8">
        <w:rPr>
          <w:rFonts w:ascii="Times New Roman" w:hAnsi="Times New Roman"/>
          <w:sz w:val="24"/>
          <w:szCs w:val="24"/>
        </w:rPr>
        <w:t xml:space="preserve">составляет </w:t>
      </w:r>
      <w:r w:rsidRPr="00D95607">
        <w:rPr>
          <w:rFonts w:ascii="Times New Roman" w:hAnsi="Times New Roman"/>
          <w:sz w:val="24"/>
          <w:szCs w:val="24"/>
        </w:rPr>
        <w:t xml:space="preserve">80-90 дней. </w:t>
      </w:r>
    </w:p>
    <w:p w:rsidR="00E933D8"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Самой крупной рекой района является р. Кадада</w:t>
      </w:r>
      <w:r w:rsidR="00E933D8">
        <w:rPr>
          <w:rFonts w:ascii="Times New Roman" w:hAnsi="Times New Roman"/>
          <w:sz w:val="24"/>
          <w:szCs w:val="24"/>
        </w:rPr>
        <w:t xml:space="preserve"> (</w:t>
      </w:r>
      <w:r w:rsidRPr="00D95607">
        <w:rPr>
          <w:rFonts w:ascii="Times New Roman" w:hAnsi="Times New Roman"/>
          <w:sz w:val="24"/>
          <w:szCs w:val="24"/>
        </w:rPr>
        <w:t>приток р. Суры</w:t>
      </w:r>
      <w:r w:rsidR="00E933D8">
        <w:rPr>
          <w:rFonts w:ascii="Times New Roman" w:hAnsi="Times New Roman"/>
          <w:sz w:val="24"/>
          <w:szCs w:val="24"/>
        </w:rPr>
        <w:t>)</w:t>
      </w:r>
      <w:r w:rsidRPr="00D95607">
        <w:rPr>
          <w:rFonts w:ascii="Times New Roman" w:hAnsi="Times New Roman"/>
          <w:sz w:val="24"/>
          <w:szCs w:val="24"/>
        </w:rPr>
        <w:t>. Она протекает по северо-восточной границе района с юго-востока на северо-восток. Река Кадада имеет хорошо разработанное русло глубиной 0,5-1,5</w:t>
      </w:r>
      <w:r w:rsidR="00E933D8">
        <w:rPr>
          <w:rFonts w:ascii="Times New Roman" w:hAnsi="Times New Roman"/>
          <w:sz w:val="24"/>
          <w:szCs w:val="24"/>
        </w:rPr>
        <w:t xml:space="preserve"> </w:t>
      </w:r>
      <w:r w:rsidRPr="00D95607">
        <w:rPr>
          <w:rFonts w:ascii="Times New Roman" w:hAnsi="Times New Roman"/>
          <w:sz w:val="24"/>
          <w:szCs w:val="24"/>
        </w:rPr>
        <w:t>м, шириной 8-10</w:t>
      </w:r>
      <w:r w:rsidR="00E933D8">
        <w:rPr>
          <w:rFonts w:ascii="Times New Roman" w:hAnsi="Times New Roman"/>
          <w:sz w:val="24"/>
          <w:szCs w:val="24"/>
        </w:rPr>
        <w:t xml:space="preserve"> </w:t>
      </w:r>
      <w:r w:rsidRPr="00D95607">
        <w:rPr>
          <w:rFonts w:ascii="Times New Roman" w:hAnsi="Times New Roman"/>
          <w:sz w:val="24"/>
          <w:szCs w:val="24"/>
        </w:rPr>
        <w:t>м. Дно реки песчаное, изредка встречается галька. Долина р. Кадады имеет пойму от 10 до 80</w:t>
      </w:r>
      <w:r w:rsidR="00E933D8">
        <w:rPr>
          <w:rFonts w:ascii="Times New Roman" w:hAnsi="Times New Roman"/>
          <w:sz w:val="24"/>
          <w:szCs w:val="24"/>
        </w:rPr>
        <w:t xml:space="preserve"> </w:t>
      </w:r>
      <w:r w:rsidRPr="00D95607">
        <w:rPr>
          <w:rFonts w:ascii="Times New Roman" w:hAnsi="Times New Roman"/>
          <w:sz w:val="24"/>
          <w:szCs w:val="24"/>
        </w:rPr>
        <w:t xml:space="preserve">м. Сильное меандрирование русла реки привело к образованию в пойме стариц, по берегам реки встречаются пляжи (песчаные отложения). </w:t>
      </w:r>
    </w:p>
    <w:p w:rsidR="00E933D8"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 xml:space="preserve">Вода в реках пресная обладает хорошими питьевыми качествами. В химическом составе преобладают гидрокарбонаты, иногда в мелких речках минерализация повышается с преобладанием ионов сульфатов. Цветность воды значительна, что связано с освоенностью территории, наибольшая мутность рек приходится на апрель. Все реки Камешкирского района не могут служить возможным приемником сточных вод. </w:t>
      </w:r>
    </w:p>
    <w:p w:rsidR="00D95607" w:rsidRPr="00D95607"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Овраги и балки, расчленяющие территорию района, служит артериями стока дождевых и талых вод. В некоторых из них устроены пруды, вода которых используется для орошения. Площадь прудов колеблется от 0,5до 20</w:t>
      </w:r>
      <w:r w:rsidR="00E933D8">
        <w:rPr>
          <w:rFonts w:ascii="Times New Roman" w:hAnsi="Times New Roman"/>
          <w:sz w:val="24"/>
          <w:szCs w:val="24"/>
        </w:rPr>
        <w:t xml:space="preserve"> </w:t>
      </w:r>
      <w:r w:rsidRPr="00D95607">
        <w:rPr>
          <w:rFonts w:ascii="Times New Roman" w:hAnsi="Times New Roman"/>
          <w:sz w:val="24"/>
          <w:szCs w:val="24"/>
        </w:rPr>
        <w:t>га.</w:t>
      </w:r>
    </w:p>
    <w:p w:rsidR="00D95607" w:rsidRPr="00D95607" w:rsidRDefault="00EB5FD2" w:rsidP="00D95607">
      <w:pPr>
        <w:widowControl w:val="0"/>
        <w:autoSpaceDE w:val="0"/>
        <w:autoSpaceDN w:val="0"/>
        <w:spacing w:after="0" w:line="240" w:lineRule="auto"/>
        <w:ind w:firstLine="709"/>
        <w:rPr>
          <w:rFonts w:ascii="Times New Roman" w:hAnsi="Times New Roman"/>
          <w:sz w:val="24"/>
          <w:szCs w:val="24"/>
        </w:rPr>
      </w:pPr>
      <w:r>
        <w:rPr>
          <w:rFonts w:ascii="Times New Roman" w:hAnsi="Times New Roman"/>
          <w:sz w:val="24"/>
          <w:szCs w:val="24"/>
        </w:rPr>
        <w:t xml:space="preserve">Выводы: </w:t>
      </w:r>
      <w:r w:rsidR="00D95607" w:rsidRPr="00D95607">
        <w:rPr>
          <w:rFonts w:ascii="Times New Roman" w:hAnsi="Times New Roman"/>
          <w:sz w:val="24"/>
          <w:szCs w:val="24"/>
        </w:rPr>
        <w:t>По минерализации, химическому составу, а также стоковым характеристикам реки района могут быть использованы только для водопоя скота и орошения небольших площадей, но источником централизованного водоснабжения служить не могут.</w:t>
      </w:r>
    </w:p>
    <w:p w:rsidR="00D95607" w:rsidRPr="00D95607" w:rsidRDefault="00D95607" w:rsidP="00D95607">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По морфологическим характеристикам, температурному режиму и санитарному состоянию наиболее благоприятны для рекреации р. Кадада, Камешкир, Чирчим и Аряш, при условии их очистки от загрязнения сточными водами и др. источниками загрязнения.</w:t>
      </w:r>
    </w:p>
    <w:p w:rsidR="008D2B77" w:rsidRPr="00C90B31" w:rsidRDefault="00D95607" w:rsidP="000D672A">
      <w:pPr>
        <w:widowControl w:val="0"/>
        <w:autoSpaceDE w:val="0"/>
        <w:autoSpaceDN w:val="0"/>
        <w:spacing w:after="0" w:line="240" w:lineRule="auto"/>
        <w:ind w:firstLine="709"/>
        <w:rPr>
          <w:rFonts w:ascii="Times New Roman" w:hAnsi="Times New Roman"/>
          <w:sz w:val="24"/>
          <w:szCs w:val="24"/>
        </w:rPr>
      </w:pPr>
      <w:r w:rsidRPr="00D95607">
        <w:rPr>
          <w:rFonts w:ascii="Times New Roman" w:hAnsi="Times New Roman"/>
          <w:sz w:val="24"/>
          <w:szCs w:val="24"/>
        </w:rPr>
        <w:t>В целом вся территория района бедна поверхностными водами и здесь нельзя располагать водоемкие промышленные предприятия.</w:t>
      </w:r>
      <w:r w:rsidR="00EB5FD2">
        <w:rPr>
          <w:rFonts w:ascii="Times New Roman" w:hAnsi="Times New Roman"/>
          <w:sz w:val="24"/>
          <w:szCs w:val="24"/>
        </w:rPr>
        <w:t xml:space="preserve"> Однако </w:t>
      </w:r>
      <w:r w:rsidR="000A3F62">
        <w:rPr>
          <w:rFonts w:ascii="Times New Roman" w:hAnsi="Times New Roman"/>
          <w:sz w:val="24"/>
          <w:szCs w:val="24"/>
        </w:rPr>
        <w:t>в</w:t>
      </w:r>
      <w:r w:rsidR="000A3F62" w:rsidRPr="00C90B31">
        <w:rPr>
          <w:rFonts w:ascii="Times New Roman" w:hAnsi="Times New Roman"/>
          <w:sz w:val="24"/>
          <w:szCs w:val="24"/>
        </w:rPr>
        <w:t xml:space="preserve"> целом</w:t>
      </w:r>
      <w:r w:rsidR="008D2B77" w:rsidRPr="00C90B31">
        <w:rPr>
          <w:rFonts w:ascii="Times New Roman" w:hAnsi="Times New Roman"/>
          <w:sz w:val="24"/>
          <w:szCs w:val="24"/>
        </w:rPr>
        <w:t xml:space="preserve"> водообеспеченность </w:t>
      </w:r>
      <w:r w:rsidR="00F47EE9" w:rsidRPr="00C90B31">
        <w:rPr>
          <w:rFonts w:ascii="Times New Roman" w:hAnsi="Times New Roman"/>
          <w:sz w:val="24"/>
          <w:szCs w:val="24"/>
        </w:rPr>
        <w:t>Камешкирского</w:t>
      </w:r>
      <w:r w:rsidR="008D2B77" w:rsidRPr="00C90B31">
        <w:rPr>
          <w:rFonts w:ascii="Times New Roman" w:hAnsi="Times New Roman"/>
          <w:sz w:val="24"/>
          <w:szCs w:val="24"/>
        </w:rPr>
        <w:t xml:space="preserve"> района </w:t>
      </w:r>
      <w:r w:rsidR="00EB5FD2">
        <w:rPr>
          <w:rFonts w:ascii="Times New Roman" w:hAnsi="Times New Roman"/>
          <w:sz w:val="24"/>
          <w:szCs w:val="24"/>
        </w:rPr>
        <w:t xml:space="preserve">можно считать </w:t>
      </w:r>
      <w:r w:rsidR="008D2B77" w:rsidRPr="00C90B31">
        <w:rPr>
          <w:rFonts w:ascii="Times New Roman" w:hAnsi="Times New Roman"/>
          <w:sz w:val="24"/>
          <w:szCs w:val="24"/>
        </w:rPr>
        <w:t>удовлетворительн</w:t>
      </w:r>
      <w:r w:rsidR="00EB5FD2">
        <w:rPr>
          <w:rFonts w:ascii="Times New Roman" w:hAnsi="Times New Roman"/>
          <w:sz w:val="24"/>
          <w:szCs w:val="24"/>
        </w:rPr>
        <w:t>ой</w:t>
      </w:r>
      <w:r w:rsidR="008D2B77" w:rsidRPr="00C90B31">
        <w:rPr>
          <w:rFonts w:ascii="Times New Roman" w:hAnsi="Times New Roman"/>
          <w:sz w:val="24"/>
          <w:szCs w:val="24"/>
        </w:rPr>
        <w:t>.</w:t>
      </w:r>
    </w:p>
    <w:p w:rsidR="00204B66" w:rsidRPr="00C90B31" w:rsidRDefault="00204B6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Растительный и животный мир</w:t>
      </w:r>
    </w:p>
    <w:p w:rsidR="001B0354" w:rsidRPr="001B0354" w:rsidRDefault="001B0354" w:rsidP="001B0354">
      <w:pPr>
        <w:spacing w:after="0" w:line="240" w:lineRule="auto"/>
        <w:ind w:firstLine="709"/>
        <w:rPr>
          <w:rFonts w:ascii="Times New Roman" w:hAnsi="Times New Roman"/>
          <w:sz w:val="24"/>
          <w:szCs w:val="24"/>
        </w:rPr>
      </w:pPr>
      <w:r w:rsidRPr="001B0354">
        <w:rPr>
          <w:rFonts w:ascii="Times New Roman" w:hAnsi="Times New Roman"/>
          <w:sz w:val="24"/>
          <w:szCs w:val="24"/>
        </w:rPr>
        <w:t>Территория Камешкирского района в ботанико-географическом отношении расположена в лесостепной зоне, для которой характерно присутствие широколиственных лесов и лугово-степной растительности.</w:t>
      </w:r>
    </w:p>
    <w:p w:rsidR="00EB5FD2" w:rsidRDefault="001B0354" w:rsidP="001B0354">
      <w:pPr>
        <w:spacing w:after="0" w:line="240" w:lineRule="auto"/>
        <w:ind w:firstLine="709"/>
        <w:rPr>
          <w:rFonts w:ascii="Times New Roman" w:hAnsi="Times New Roman"/>
          <w:sz w:val="24"/>
          <w:szCs w:val="24"/>
        </w:rPr>
      </w:pPr>
      <w:r w:rsidRPr="001B0354">
        <w:rPr>
          <w:rFonts w:ascii="Times New Roman" w:hAnsi="Times New Roman"/>
          <w:sz w:val="24"/>
          <w:szCs w:val="24"/>
        </w:rPr>
        <w:t xml:space="preserve">Леса представлены дубом, березой, сосной обыкновенной, осиной, кленом остролистым. В травостое преобладает разнотравье-подмаренник настоящий, тысячелистник благородный, лапчатка серебристая, подорожник большой, одуванчик лекарственный, ромашка непахучая, нивъяник, полынь горькая, цикорий обыкновенный, щавель малый; из злаков – мятник узколистный, костер береговой, костер безостный, пырей ползучий, тиячак, овсяница красная, полевица обыкновенная; из бобовых - клевер ползучий, клевер луговой, клевер пашенный, люцерна желтая, мышиный горошек; на заболоченных участках поймы встречаются осокововейниковые ассоциации из осоки, камыша, стреколиста. </w:t>
      </w:r>
    </w:p>
    <w:p w:rsidR="001B0354" w:rsidRPr="001B0354" w:rsidRDefault="001B0354" w:rsidP="001B0354">
      <w:pPr>
        <w:spacing w:after="0" w:line="240" w:lineRule="auto"/>
        <w:ind w:firstLine="709"/>
        <w:rPr>
          <w:rFonts w:ascii="Times New Roman" w:hAnsi="Times New Roman"/>
          <w:sz w:val="24"/>
          <w:szCs w:val="24"/>
        </w:rPr>
      </w:pPr>
      <w:r w:rsidRPr="001B0354">
        <w:rPr>
          <w:rFonts w:ascii="Times New Roman" w:hAnsi="Times New Roman"/>
          <w:sz w:val="24"/>
          <w:szCs w:val="24"/>
        </w:rPr>
        <w:lastRenderedPageBreak/>
        <w:t>Древесная растительность также встречается в долинах рек (низкорослые березы, ольха, ива), по балкам и оврагам, в лесополосах (береза, дуб, клен, вяз). Степные участки в районе, в основном, распаханы и заняты посевами сельскохозяйственных культур. Естественная степная растительность сохранилась, в основном, в балках, оврагах, на нижних частях склонов, вдоль оврагов и речек, на покатых и крутых склонах холмов, бугров, уступов к долинам рек. Растительный покров здесь очень изрежен, сбит, а в результате бессистемного выпаса сильно изменен. Представлен он ковылями, типчаком, которые в некоторых местах вытеснены более устойчивыми злаками, такими как мятник, полевица. Из разнотравья – тысячелистником, там, где увлажнение лучше – бобовыми (клевер розовый и белый).</w:t>
      </w:r>
    </w:p>
    <w:p w:rsidR="001B0354" w:rsidRPr="001B0354" w:rsidRDefault="001B0354" w:rsidP="001B0354">
      <w:pPr>
        <w:spacing w:after="0" w:line="240" w:lineRule="auto"/>
        <w:ind w:firstLine="709"/>
        <w:rPr>
          <w:rFonts w:ascii="Times New Roman" w:hAnsi="Times New Roman"/>
          <w:sz w:val="24"/>
          <w:szCs w:val="24"/>
        </w:rPr>
      </w:pPr>
      <w:r w:rsidRPr="001B0354">
        <w:rPr>
          <w:rFonts w:ascii="Times New Roman" w:hAnsi="Times New Roman"/>
          <w:sz w:val="24"/>
          <w:szCs w:val="24"/>
        </w:rPr>
        <w:t xml:space="preserve">На территории Новошаткинского сельсовета расположены участки государственного природного заповедника «Приволжская </w:t>
      </w:r>
      <w:r w:rsidR="000A3F62" w:rsidRPr="001B0354">
        <w:rPr>
          <w:rFonts w:ascii="Times New Roman" w:hAnsi="Times New Roman"/>
          <w:sz w:val="24"/>
          <w:szCs w:val="24"/>
        </w:rPr>
        <w:t>лесостепь</w:t>
      </w:r>
      <w:r w:rsidRPr="001B0354">
        <w:rPr>
          <w:rFonts w:ascii="Times New Roman" w:hAnsi="Times New Roman"/>
          <w:sz w:val="24"/>
          <w:szCs w:val="24"/>
        </w:rPr>
        <w:t>»</w:t>
      </w:r>
      <w:r>
        <w:rPr>
          <w:rFonts w:ascii="Times New Roman" w:hAnsi="Times New Roman"/>
          <w:sz w:val="24"/>
          <w:szCs w:val="24"/>
        </w:rPr>
        <w:t xml:space="preserve"> </w:t>
      </w:r>
      <w:r w:rsidRPr="001B0354">
        <w:rPr>
          <w:rFonts w:ascii="Times New Roman" w:hAnsi="Times New Roman"/>
          <w:sz w:val="24"/>
          <w:szCs w:val="24"/>
        </w:rPr>
        <w:t>-</w:t>
      </w:r>
      <w:r>
        <w:rPr>
          <w:rFonts w:ascii="Times New Roman" w:hAnsi="Times New Roman"/>
          <w:sz w:val="24"/>
          <w:szCs w:val="24"/>
        </w:rPr>
        <w:t xml:space="preserve"> </w:t>
      </w:r>
      <w:r w:rsidRPr="001B0354">
        <w:rPr>
          <w:rFonts w:ascii="Times New Roman" w:hAnsi="Times New Roman"/>
          <w:sz w:val="24"/>
          <w:szCs w:val="24"/>
        </w:rPr>
        <w:t>«Борок»</w:t>
      </w:r>
      <w:r>
        <w:rPr>
          <w:rFonts w:ascii="Times New Roman" w:hAnsi="Times New Roman"/>
          <w:sz w:val="24"/>
          <w:szCs w:val="24"/>
        </w:rPr>
        <w:t xml:space="preserve"> </w:t>
      </w:r>
      <w:r w:rsidRPr="001B0354">
        <w:rPr>
          <w:rFonts w:ascii="Times New Roman" w:hAnsi="Times New Roman"/>
          <w:sz w:val="24"/>
          <w:szCs w:val="24"/>
        </w:rPr>
        <w:t>-</w:t>
      </w:r>
      <w:r>
        <w:rPr>
          <w:rFonts w:ascii="Times New Roman" w:hAnsi="Times New Roman"/>
          <w:sz w:val="24"/>
          <w:szCs w:val="24"/>
        </w:rPr>
        <w:t xml:space="preserve"> </w:t>
      </w:r>
      <w:r w:rsidRPr="001B0354">
        <w:rPr>
          <w:rFonts w:ascii="Times New Roman" w:hAnsi="Times New Roman"/>
          <w:sz w:val="24"/>
          <w:szCs w:val="24"/>
        </w:rPr>
        <w:t>399 га и «Кунчеровская лесостепь»</w:t>
      </w:r>
      <w:r>
        <w:rPr>
          <w:rFonts w:ascii="Times New Roman" w:hAnsi="Times New Roman"/>
          <w:sz w:val="24"/>
          <w:szCs w:val="24"/>
        </w:rPr>
        <w:t xml:space="preserve"> </w:t>
      </w:r>
      <w:r w:rsidRPr="001B0354">
        <w:rPr>
          <w:rFonts w:ascii="Times New Roman" w:hAnsi="Times New Roman"/>
          <w:sz w:val="24"/>
          <w:szCs w:val="24"/>
        </w:rPr>
        <w:t>-</w:t>
      </w:r>
      <w:r>
        <w:rPr>
          <w:rFonts w:ascii="Times New Roman" w:hAnsi="Times New Roman"/>
          <w:sz w:val="24"/>
          <w:szCs w:val="24"/>
        </w:rPr>
        <w:t xml:space="preserve"> </w:t>
      </w:r>
      <w:r w:rsidRPr="001B0354">
        <w:rPr>
          <w:rFonts w:ascii="Times New Roman" w:hAnsi="Times New Roman"/>
          <w:sz w:val="24"/>
          <w:szCs w:val="24"/>
        </w:rPr>
        <w:t xml:space="preserve">84,2 га. Это участки особо охраняемых </w:t>
      </w:r>
      <w:r>
        <w:rPr>
          <w:rFonts w:ascii="Times New Roman" w:hAnsi="Times New Roman"/>
          <w:sz w:val="24"/>
          <w:szCs w:val="24"/>
        </w:rPr>
        <w:t xml:space="preserve">природных </w:t>
      </w:r>
      <w:r w:rsidRPr="001B0354">
        <w:rPr>
          <w:rFonts w:ascii="Times New Roman" w:hAnsi="Times New Roman"/>
          <w:sz w:val="24"/>
          <w:szCs w:val="24"/>
        </w:rPr>
        <w:t xml:space="preserve">территорий. </w:t>
      </w:r>
    </w:p>
    <w:p w:rsidR="001B0354" w:rsidRPr="001B0354" w:rsidRDefault="001B0354" w:rsidP="001B0354">
      <w:pPr>
        <w:spacing w:after="0" w:line="240" w:lineRule="auto"/>
        <w:ind w:firstLine="709"/>
        <w:rPr>
          <w:rFonts w:ascii="Times New Roman" w:hAnsi="Times New Roman"/>
          <w:sz w:val="24"/>
          <w:szCs w:val="24"/>
        </w:rPr>
      </w:pPr>
      <w:r w:rsidRPr="001B0354">
        <w:rPr>
          <w:rFonts w:ascii="Times New Roman" w:hAnsi="Times New Roman"/>
          <w:sz w:val="24"/>
          <w:szCs w:val="24"/>
        </w:rPr>
        <w:t xml:space="preserve">Участок «Борок» расположен на юго-западном склоне водораздела </w:t>
      </w:r>
      <w:r w:rsidR="000A3F62" w:rsidRPr="001B0354">
        <w:rPr>
          <w:rFonts w:ascii="Times New Roman" w:hAnsi="Times New Roman"/>
          <w:sz w:val="24"/>
          <w:szCs w:val="24"/>
        </w:rPr>
        <w:t>р. Кадады</w:t>
      </w:r>
      <w:r w:rsidRPr="001B0354">
        <w:rPr>
          <w:rFonts w:ascii="Times New Roman" w:hAnsi="Times New Roman"/>
          <w:sz w:val="24"/>
          <w:szCs w:val="24"/>
        </w:rPr>
        <w:t>. Это красивый бор разновозрастной сосны с под</w:t>
      </w:r>
      <w:r w:rsidR="00D179FB">
        <w:rPr>
          <w:rFonts w:ascii="Times New Roman" w:hAnsi="Times New Roman"/>
          <w:sz w:val="24"/>
          <w:szCs w:val="24"/>
        </w:rPr>
        <w:t>леском из лещины, бузины и ряби</w:t>
      </w:r>
      <w:r w:rsidRPr="001B0354">
        <w:rPr>
          <w:rFonts w:ascii="Times New Roman" w:hAnsi="Times New Roman"/>
          <w:sz w:val="24"/>
          <w:szCs w:val="24"/>
        </w:rPr>
        <w:t>ны. Особое место в заповеднике занимают три степных участка. Территории участка «Борок» вместе с его охранной зоной, а также прилегающие степные участки являются также ключевой орнитологической территорией (КОТР) международного значения.</w:t>
      </w:r>
      <w:r w:rsidR="00B632E5" w:rsidRPr="00B632E5">
        <w:t xml:space="preserve"> </w:t>
      </w:r>
      <w:r w:rsidR="00B632E5" w:rsidRPr="00B632E5">
        <w:rPr>
          <w:rFonts w:ascii="Times New Roman" w:hAnsi="Times New Roman"/>
          <w:sz w:val="24"/>
          <w:szCs w:val="24"/>
        </w:rPr>
        <w:t>Здесь водится 158 видов птиц. Шесть из представленных здесь видов являются редкими и занесены в Красную Книгу России (степной лунь, беркут, балобан, дрофа, серый сорокопут, дятел средний). 16 видов птиц занесены в Красную Книгу Пензенской области.</w:t>
      </w:r>
    </w:p>
    <w:p w:rsidR="001B0354" w:rsidRDefault="001B0354" w:rsidP="001B0354">
      <w:pPr>
        <w:spacing w:after="0" w:line="240" w:lineRule="auto"/>
        <w:ind w:firstLine="709"/>
        <w:rPr>
          <w:rFonts w:ascii="Times New Roman" w:hAnsi="Times New Roman"/>
          <w:sz w:val="24"/>
          <w:szCs w:val="24"/>
        </w:rPr>
      </w:pPr>
      <w:r w:rsidRPr="001B0354">
        <w:rPr>
          <w:rFonts w:ascii="Times New Roman" w:hAnsi="Times New Roman"/>
          <w:sz w:val="24"/>
          <w:szCs w:val="24"/>
        </w:rPr>
        <w:t>Помимо разнотравья и редких насекомых, которые занесены в Красную Книгу России на заповедных территориях обитают лось, кабан, косуля, барсук, лисица, куница, бобр</w:t>
      </w:r>
      <w:r w:rsidR="00D179FB">
        <w:rPr>
          <w:rFonts w:ascii="Times New Roman" w:hAnsi="Times New Roman"/>
          <w:sz w:val="24"/>
          <w:szCs w:val="24"/>
        </w:rPr>
        <w:t>,</w:t>
      </w:r>
      <w:r w:rsidRPr="001B0354">
        <w:rPr>
          <w:rFonts w:ascii="Times New Roman" w:hAnsi="Times New Roman"/>
          <w:sz w:val="24"/>
          <w:szCs w:val="24"/>
        </w:rPr>
        <w:t xml:space="preserve"> </w:t>
      </w:r>
      <w:r w:rsidR="00D179FB">
        <w:rPr>
          <w:rFonts w:ascii="Times New Roman" w:hAnsi="Times New Roman"/>
          <w:sz w:val="24"/>
          <w:szCs w:val="24"/>
        </w:rPr>
        <w:t>з</w:t>
      </w:r>
      <w:r w:rsidRPr="001B0354">
        <w:rPr>
          <w:rFonts w:ascii="Times New Roman" w:hAnsi="Times New Roman"/>
          <w:sz w:val="24"/>
          <w:szCs w:val="24"/>
        </w:rPr>
        <w:t>аходит рысь. Их численность здесь выше, чем на соседних охотничьих угодьях.</w:t>
      </w:r>
    </w:p>
    <w:p w:rsidR="00BE1754" w:rsidRPr="001B0354" w:rsidRDefault="00BE1754" w:rsidP="001B0354">
      <w:pPr>
        <w:spacing w:after="0" w:line="240" w:lineRule="auto"/>
        <w:ind w:firstLine="709"/>
        <w:rPr>
          <w:rFonts w:ascii="Times New Roman" w:hAnsi="Times New Roman"/>
          <w:sz w:val="24"/>
          <w:szCs w:val="24"/>
        </w:rPr>
      </w:pPr>
      <w:r>
        <w:rPr>
          <w:rFonts w:ascii="Times New Roman" w:hAnsi="Times New Roman"/>
          <w:sz w:val="24"/>
          <w:szCs w:val="24"/>
        </w:rPr>
        <w:t xml:space="preserve">На </w:t>
      </w:r>
      <w:r w:rsidR="000A3F62">
        <w:rPr>
          <w:rFonts w:ascii="Times New Roman" w:hAnsi="Times New Roman"/>
          <w:sz w:val="24"/>
          <w:szCs w:val="24"/>
        </w:rPr>
        <w:t>территории</w:t>
      </w:r>
      <w:r>
        <w:rPr>
          <w:rFonts w:ascii="Times New Roman" w:hAnsi="Times New Roman"/>
          <w:sz w:val="24"/>
          <w:szCs w:val="24"/>
        </w:rPr>
        <w:t xml:space="preserve"> Камешкирского района расположены 5 охотничьих угодий (см. раздел 2.1.3. Социально-экономический потенциал развития территории. Туристско-рекреационная деятельность).</w:t>
      </w:r>
    </w:p>
    <w:p w:rsidR="00EB5FD2" w:rsidRDefault="00EB5FD2" w:rsidP="001B0354">
      <w:pPr>
        <w:spacing w:after="0" w:line="240" w:lineRule="auto"/>
        <w:ind w:firstLine="709"/>
        <w:rPr>
          <w:rFonts w:ascii="Times New Roman" w:hAnsi="Times New Roman"/>
          <w:sz w:val="24"/>
          <w:szCs w:val="24"/>
        </w:rPr>
      </w:pPr>
    </w:p>
    <w:p w:rsidR="00EB5FD2" w:rsidRPr="00C90B31" w:rsidRDefault="00EB5FD2" w:rsidP="00EB5FD2">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xml:space="preserve">Лесные ресурсы </w:t>
      </w:r>
    </w:p>
    <w:p w:rsidR="00EB5FD2" w:rsidRDefault="003F60A3" w:rsidP="00EB5FD2">
      <w:pPr>
        <w:spacing w:after="0" w:line="240" w:lineRule="auto"/>
        <w:ind w:firstLine="709"/>
        <w:rPr>
          <w:rFonts w:ascii="Times New Roman" w:hAnsi="Times New Roman"/>
          <w:sz w:val="24"/>
          <w:szCs w:val="24"/>
        </w:rPr>
      </w:pPr>
      <w:r>
        <w:rPr>
          <w:rFonts w:ascii="Times New Roman" w:hAnsi="Times New Roman"/>
          <w:sz w:val="24"/>
          <w:szCs w:val="24"/>
        </w:rPr>
        <w:t>Район</w:t>
      </w:r>
      <w:r w:rsidRPr="003F60A3">
        <w:rPr>
          <w:rFonts w:ascii="Times New Roman" w:hAnsi="Times New Roman"/>
          <w:sz w:val="24"/>
          <w:szCs w:val="24"/>
        </w:rPr>
        <w:t xml:space="preserve"> расположен</w:t>
      </w:r>
      <w:r>
        <w:rPr>
          <w:rFonts w:ascii="Times New Roman" w:hAnsi="Times New Roman"/>
          <w:sz w:val="24"/>
          <w:szCs w:val="24"/>
        </w:rPr>
        <w:t xml:space="preserve"> в</w:t>
      </w:r>
      <w:r w:rsidRPr="003F60A3">
        <w:rPr>
          <w:rFonts w:ascii="Times New Roman" w:hAnsi="Times New Roman"/>
          <w:sz w:val="24"/>
          <w:szCs w:val="24"/>
        </w:rPr>
        <w:t xml:space="preserve"> относительно многолесной части </w:t>
      </w:r>
      <w:r>
        <w:rPr>
          <w:rFonts w:ascii="Times New Roman" w:hAnsi="Times New Roman"/>
          <w:sz w:val="24"/>
          <w:szCs w:val="24"/>
        </w:rPr>
        <w:t>Пензенской области</w:t>
      </w:r>
      <w:r w:rsidRPr="003F60A3">
        <w:rPr>
          <w:rFonts w:ascii="Times New Roman" w:hAnsi="Times New Roman"/>
          <w:sz w:val="24"/>
          <w:szCs w:val="24"/>
        </w:rPr>
        <w:t>.</w:t>
      </w:r>
      <w:r>
        <w:rPr>
          <w:rFonts w:ascii="Times New Roman" w:hAnsi="Times New Roman"/>
          <w:sz w:val="24"/>
          <w:szCs w:val="24"/>
        </w:rPr>
        <w:t xml:space="preserve"> </w:t>
      </w:r>
      <w:r w:rsidRPr="003F60A3">
        <w:rPr>
          <w:rFonts w:ascii="Times New Roman" w:hAnsi="Times New Roman"/>
          <w:sz w:val="24"/>
          <w:szCs w:val="24"/>
        </w:rPr>
        <w:t xml:space="preserve">Лесистость </w:t>
      </w:r>
      <w:r>
        <w:rPr>
          <w:rFonts w:ascii="Times New Roman" w:hAnsi="Times New Roman"/>
          <w:sz w:val="24"/>
          <w:szCs w:val="24"/>
        </w:rPr>
        <w:t>Камешкирского района</w:t>
      </w:r>
      <w:r w:rsidRPr="003F60A3">
        <w:rPr>
          <w:rFonts w:ascii="Times New Roman" w:hAnsi="Times New Roman"/>
          <w:sz w:val="24"/>
          <w:szCs w:val="24"/>
        </w:rPr>
        <w:t>, на территории котор</w:t>
      </w:r>
      <w:r>
        <w:rPr>
          <w:rFonts w:ascii="Times New Roman" w:hAnsi="Times New Roman"/>
          <w:sz w:val="24"/>
          <w:szCs w:val="24"/>
        </w:rPr>
        <w:t>ого</w:t>
      </w:r>
      <w:r w:rsidRPr="003F60A3">
        <w:rPr>
          <w:rFonts w:ascii="Times New Roman" w:hAnsi="Times New Roman"/>
          <w:sz w:val="24"/>
          <w:szCs w:val="24"/>
        </w:rPr>
        <w:t xml:space="preserve"> расположен лесной фонд</w:t>
      </w:r>
      <w:r>
        <w:rPr>
          <w:rFonts w:ascii="Times New Roman" w:hAnsi="Times New Roman"/>
          <w:sz w:val="24"/>
          <w:szCs w:val="24"/>
        </w:rPr>
        <w:t>,</w:t>
      </w:r>
      <w:r w:rsidRPr="003F60A3">
        <w:rPr>
          <w:rFonts w:ascii="Times New Roman" w:hAnsi="Times New Roman"/>
          <w:sz w:val="24"/>
          <w:szCs w:val="24"/>
        </w:rPr>
        <w:t xml:space="preserve"> составляет 27,0%.</w:t>
      </w:r>
      <w:r>
        <w:rPr>
          <w:rFonts w:ascii="Times New Roman" w:hAnsi="Times New Roman"/>
          <w:sz w:val="24"/>
          <w:szCs w:val="24"/>
        </w:rPr>
        <w:t xml:space="preserve"> </w:t>
      </w:r>
      <w:r w:rsidR="00EB5FD2" w:rsidRPr="00EB5FD2">
        <w:rPr>
          <w:rFonts w:ascii="Times New Roman" w:hAnsi="Times New Roman"/>
          <w:sz w:val="24"/>
          <w:szCs w:val="24"/>
        </w:rPr>
        <w:t>Основные лесные массивы встречаются на северо-востоке, западе, юге и центральной части территории</w:t>
      </w:r>
      <w:r w:rsidR="00EB5FD2" w:rsidRPr="00EB5FD2">
        <w:t xml:space="preserve"> </w:t>
      </w:r>
      <w:r w:rsidR="00EB5FD2" w:rsidRPr="00EB5FD2">
        <w:rPr>
          <w:rFonts w:ascii="Times New Roman" w:hAnsi="Times New Roman"/>
          <w:sz w:val="24"/>
          <w:szCs w:val="24"/>
        </w:rPr>
        <w:t xml:space="preserve">Камешкирского района. </w:t>
      </w:r>
      <w:r w:rsidRPr="003F60A3">
        <w:rPr>
          <w:rFonts w:ascii="Times New Roman" w:hAnsi="Times New Roman"/>
          <w:sz w:val="24"/>
          <w:szCs w:val="24"/>
        </w:rPr>
        <w:t>Лесной фонд лесничества представлен колками различной величины, за исключением северо</w:t>
      </w:r>
      <w:r w:rsidR="000A3F62">
        <w:rPr>
          <w:rFonts w:ascii="Times New Roman" w:hAnsi="Times New Roman"/>
          <w:sz w:val="24"/>
          <w:szCs w:val="24"/>
        </w:rPr>
        <w:t>-</w:t>
      </w:r>
      <w:r w:rsidRPr="003F60A3">
        <w:rPr>
          <w:rFonts w:ascii="Times New Roman" w:hAnsi="Times New Roman"/>
          <w:sz w:val="24"/>
          <w:szCs w:val="24"/>
        </w:rPr>
        <w:t>восточной части Шаткинского и юго-западной части Камешкирского лесничеств, где леса представлены массивами.</w:t>
      </w:r>
    </w:p>
    <w:p w:rsidR="003F60A3" w:rsidRDefault="003F60A3" w:rsidP="003F60A3">
      <w:pPr>
        <w:spacing w:after="0" w:line="240" w:lineRule="auto"/>
        <w:ind w:firstLine="709"/>
        <w:rPr>
          <w:rFonts w:ascii="Times New Roman" w:hAnsi="Times New Roman"/>
          <w:sz w:val="24"/>
          <w:szCs w:val="24"/>
        </w:rPr>
      </w:pPr>
      <w:r>
        <w:rPr>
          <w:rFonts w:ascii="Times New Roman" w:hAnsi="Times New Roman"/>
          <w:sz w:val="24"/>
          <w:szCs w:val="24"/>
        </w:rPr>
        <w:t xml:space="preserve">Леса Камешкирского </w:t>
      </w:r>
      <w:r w:rsidR="000A3F62">
        <w:rPr>
          <w:rFonts w:ascii="Times New Roman" w:hAnsi="Times New Roman"/>
          <w:sz w:val="24"/>
          <w:szCs w:val="24"/>
        </w:rPr>
        <w:t>района</w:t>
      </w:r>
      <w:r>
        <w:rPr>
          <w:rFonts w:ascii="Times New Roman" w:hAnsi="Times New Roman"/>
          <w:sz w:val="24"/>
          <w:szCs w:val="24"/>
        </w:rPr>
        <w:t xml:space="preserve"> </w:t>
      </w:r>
      <w:r w:rsidR="000A3F62">
        <w:rPr>
          <w:rFonts w:ascii="Times New Roman" w:hAnsi="Times New Roman"/>
          <w:sz w:val="24"/>
          <w:szCs w:val="24"/>
        </w:rPr>
        <w:t>относятся к</w:t>
      </w:r>
      <w:r>
        <w:rPr>
          <w:rFonts w:ascii="Times New Roman" w:hAnsi="Times New Roman"/>
          <w:sz w:val="24"/>
          <w:szCs w:val="24"/>
        </w:rPr>
        <w:t xml:space="preserve"> лесостепной зоне, л</w:t>
      </w:r>
      <w:r w:rsidRPr="003F60A3">
        <w:rPr>
          <w:rFonts w:ascii="Times New Roman" w:hAnsi="Times New Roman"/>
          <w:sz w:val="24"/>
          <w:szCs w:val="24"/>
        </w:rPr>
        <w:t>есостепн</w:t>
      </w:r>
      <w:r>
        <w:rPr>
          <w:rFonts w:ascii="Times New Roman" w:hAnsi="Times New Roman"/>
          <w:sz w:val="24"/>
          <w:szCs w:val="24"/>
        </w:rPr>
        <w:t>ому</w:t>
      </w:r>
      <w:r w:rsidRPr="003F60A3">
        <w:rPr>
          <w:rFonts w:ascii="Times New Roman" w:hAnsi="Times New Roman"/>
          <w:sz w:val="24"/>
          <w:szCs w:val="24"/>
        </w:rPr>
        <w:t xml:space="preserve"> район</w:t>
      </w:r>
      <w:r>
        <w:rPr>
          <w:rFonts w:ascii="Times New Roman" w:hAnsi="Times New Roman"/>
          <w:sz w:val="24"/>
          <w:szCs w:val="24"/>
        </w:rPr>
        <w:t>у</w:t>
      </w:r>
      <w:r w:rsidRPr="003F60A3">
        <w:rPr>
          <w:rFonts w:ascii="Times New Roman" w:hAnsi="Times New Roman"/>
          <w:sz w:val="24"/>
          <w:szCs w:val="24"/>
        </w:rPr>
        <w:t xml:space="preserve"> европейской части Российской Федерации</w:t>
      </w:r>
      <w:r>
        <w:rPr>
          <w:rFonts w:ascii="Times New Roman" w:hAnsi="Times New Roman"/>
          <w:sz w:val="24"/>
          <w:szCs w:val="24"/>
        </w:rPr>
        <w:t>, з</w:t>
      </w:r>
      <w:r w:rsidRPr="003F60A3">
        <w:rPr>
          <w:rFonts w:ascii="Times New Roman" w:hAnsi="Times New Roman"/>
          <w:sz w:val="24"/>
          <w:szCs w:val="24"/>
        </w:rPr>
        <w:t>он</w:t>
      </w:r>
      <w:r>
        <w:rPr>
          <w:rFonts w:ascii="Times New Roman" w:hAnsi="Times New Roman"/>
          <w:sz w:val="24"/>
          <w:szCs w:val="24"/>
        </w:rPr>
        <w:t>е</w:t>
      </w:r>
      <w:r w:rsidRPr="003F60A3">
        <w:rPr>
          <w:rFonts w:ascii="Times New Roman" w:hAnsi="Times New Roman"/>
          <w:sz w:val="24"/>
          <w:szCs w:val="24"/>
        </w:rPr>
        <w:t xml:space="preserve"> Вороно-Хоперского степного лесозащитного района</w:t>
      </w:r>
      <w:r>
        <w:rPr>
          <w:rFonts w:ascii="Times New Roman" w:hAnsi="Times New Roman"/>
          <w:sz w:val="24"/>
          <w:szCs w:val="24"/>
        </w:rPr>
        <w:t>.</w:t>
      </w:r>
    </w:p>
    <w:p w:rsidR="00EB5FD2" w:rsidRPr="00EB5FD2" w:rsidRDefault="00EB5FD2" w:rsidP="00EB5FD2">
      <w:pPr>
        <w:spacing w:after="0" w:line="240" w:lineRule="auto"/>
        <w:ind w:firstLine="709"/>
        <w:rPr>
          <w:rFonts w:ascii="Times New Roman" w:hAnsi="Times New Roman"/>
          <w:sz w:val="24"/>
          <w:szCs w:val="24"/>
        </w:rPr>
      </w:pPr>
      <w:r w:rsidRPr="00EB5FD2">
        <w:rPr>
          <w:rFonts w:ascii="Times New Roman" w:hAnsi="Times New Roman"/>
          <w:sz w:val="24"/>
          <w:szCs w:val="24"/>
        </w:rPr>
        <w:t xml:space="preserve">Леса в районе имеют большое экологическое и эстетическое значение, они играют большую роль в охране окружающей среды и организации отдыха населения. В тоже время леса имеют водоохранное и почвозащитное значение, связанное с регулированием водного режима, поддержанием уровня воды в реках, предохранением их от обмеления, защитой берегов рек, оврагов, их склонов от размыва, предотвращением роста оврагов, для защиты полей от ветровой и водной эрозии. </w:t>
      </w:r>
    </w:p>
    <w:p w:rsidR="00EB5FD2" w:rsidRPr="00AC6B9B" w:rsidRDefault="00EB5FD2" w:rsidP="00EB5FD2">
      <w:pPr>
        <w:spacing w:after="0" w:line="240" w:lineRule="auto"/>
        <w:ind w:firstLine="709"/>
        <w:rPr>
          <w:rFonts w:ascii="Times New Roman" w:hAnsi="Times New Roman"/>
          <w:sz w:val="24"/>
          <w:szCs w:val="24"/>
        </w:rPr>
      </w:pPr>
      <w:r w:rsidRPr="00AC6B9B">
        <w:rPr>
          <w:rFonts w:ascii="Times New Roman" w:hAnsi="Times New Roman"/>
          <w:sz w:val="24"/>
          <w:szCs w:val="24"/>
        </w:rPr>
        <w:t xml:space="preserve">Леса Камешкирского района относятся к </w:t>
      </w:r>
      <w:r w:rsidR="00AB36C4">
        <w:rPr>
          <w:rFonts w:ascii="Times New Roman" w:hAnsi="Times New Roman"/>
          <w:sz w:val="24"/>
          <w:szCs w:val="24"/>
        </w:rPr>
        <w:t>Камешкирскому</w:t>
      </w:r>
      <w:r w:rsidRPr="00AC6B9B">
        <w:rPr>
          <w:rFonts w:ascii="Times New Roman" w:hAnsi="Times New Roman"/>
          <w:sz w:val="24"/>
          <w:szCs w:val="24"/>
        </w:rPr>
        <w:t xml:space="preserve"> лесничеству. </w:t>
      </w:r>
      <w:r w:rsidRPr="00AC6B9B">
        <w:t xml:space="preserve"> </w:t>
      </w:r>
      <w:r w:rsidR="00AB36C4">
        <w:rPr>
          <w:rFonts w:ascii="Times New Roman" w:hAnsi="Times New Roman"/>
          <w:sz w:val="24"/>
          <w:szCs w:val="24"/>
        </w:rPr>
        <w:t xml:space="preserve">Камешкирское </w:t>
      </w:r>
      <w:r w:rsidRPr="00AC6B9B">
        <w:rPr>
          <w:rFonts w:ascii="Times New Roman" w:hAnsi="Times New Roman"/>
          <w:sz w:val="24"/>
          <w:szCs w:val="24"/>
        </w:rPr>
        <w:t xml:space="preserve">лесничество организовано согласно приказу Федерального Агентства лесного хозяйства </w:t>
      </w:r>
      <w:r w:rsidR="008424FB">
        <w:rPr>
          <w:rFonts w:ascii="Times New Roman" w:hAnsi="Times New Roman"/>
          <w:sz w:val="24"/>
          <w:szCs w:val="24"/>
        </w:rPr>
        <w:t>№</w:t>
      </w:r>
      <w:r w:rsidRPr="00AC6B9B">
        <w:rPr>
          <w:rFonts w:ascii="Times New Roman" w:hAnsi="Times New Roman"/>
          <w:sz w:val="24"/>
          <w:szCs w:val="24"/>
        </w:rPr>
        <w:t xml:space="preserve"> 402 от 22.12.2008 г. Разделение на участковые лесничества произведено в соответствии с приказом Управления лесами Пензенской области от 28.09.2007 года №67 «Об определении количества участковых лесничеств на территории Пензенской области, установления границ и кадастровых номеров лесных участков». </w:t>
      </w:r>
      <w:r w:rsidR="00AB36C4" w:rsidRPr="00AB36C4">
        <w:rPr>
          <w:rFonts w:ascii="Times New Roman" w:hAnsi="Times New Roman"/>
          <w:sz w:val="24"/>
          <w:szCs w:val="24"/>
        </w:rPr>
        <w:t xml:space="preserve">Леса Камешкирского лесничества разделены на 2 </w:t>
      </w:r>
      <w:r w:rsidR="00AB36C4" w:rsidRPr="00AB36C4">
        <w:rPr>
          <w:rFonts w:ascii="Times New Roman" w:hAnsi="Times New Roman"/>
          <w:sz w:val="24"/>
          <w:szCs w:val="24"/>
        </w:rPr>
        <w:lastRenderedPageBreak/>
        <w:t>участковых лесничества, которые образованы в границах бывших одноименных лесничеств Камешкирского лесхоза</w:t>
      </w:r>
      <w:r w:rsidR="00AB36C4">
        <w:rPr>
          <w:rFonts w:ascii="Times New Roman" w:hAnsi="Times New Roman"/>
          <w:sz w:val="24"/>
          <w:szCs w:val="24"/>
        </w:rPr>
        <w:t xml:space="preserve"> </w:t>
      </w:r>
      <w:r w:rsidR="00AB36C4" w:rsidRPr="00AB36C4">
        <w:rPr>
          <w:rFonts w:ascii="Times New Roman" w:hAnsi="Times New Roman"/>
          <w:sz w:val="24"/>
          <w:szCs w:val="24"/>
        </w:rPr>
        <w:t>(таблица 2.1.2-4).</w:t>
      </w:r>
    </w:p>
    <w:p w:rsidR="00EB5FD2" w:rsidRPr="0093612A" w:rsidRDefault="00EB5FD2" w:rsidP="0093612A">
      <w:pPr>
        <w:spacing w:before="120" w:after="120" w:line="240" w:lineRule="auto"/>
        <w:jc w:val="center"/>
        <w:rPr>
          <w:rFonts w:ascii="Times New Roman" w:hAnsi="Times New Roman"/>
          <w:sz w:val="24"/>
          <w:szCs w:val="24"/>
        </w:rPr>
      </w:pPr>
      <w:r w:rsidRPr="0093612A">
        <w:rPr>
          <w:rFonts w:ascii="Times New Roman" w:hAnsi="Times New Roman"/>
          <w:sz w:val="24"/>
          <w:szCs w:val="24"/>
        </w:rPr>
        <w:t>Таблица 2.1.2-</w:t>
      </w:r>
      <w:r w:rsidR="00AC6B9B">
        <w:rPr>
          <w:rFonts w:ascii="Times New Roman" w:hAnsi="Times New Roman"/>
          <w:sz w:val="24"/>
          <w:szCs w:val="24"/>
        </w:rPr>
        <w:t>4</w:t>
      </w:r>
      <w:r w:rsidRPr="0093612A">
        <w:rPr>
          <w:rFonts w:ascii="Times New Roman" w:hAnsi="Times New Roman"/>
          <w:sz w:val="24"/>
          <w:szCs w:val="24"/>
        </w:rPr>
        <w:t xml:space="preserve"> - Сведения о распределении площади лесов, расположенных на землях лесного фонда на территории Камешкирского района</w:t>
      </w:r>
      <w:r w:rsidRPr="0093612A">
        <w:rPr>
          <w:rStyle w:val="ae"/>
          <w:rFonts w:ascii="Times New Roman" w:hAnsi="Times New Roman"/>
          <w:sz w:val="24"/>
          <w:szCs w:val="24"/>
        </w:rPr>
        <w:footnoteReference w:id="5"/>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800"/>
        <w:gridCol w:w="1373"/>
        <w:gridCol w:w="3076"/>
        <w:gridCol w:w="1826"/>
      </w:tblGrid>
      <w:tr w:rsidR="00EB5FD2" w:rsidRPr="0093612A" w:rsidTr="00AB36C4">
        <w:tc>
          <w:tcPr>
            <w:tcW w:w="564" w:type="dxa"/>
            <w:shd w:val="clear" w:color="auto" w:fill="auto"/>
            <w:tcMar>
              <w:left w:w="57" w:type="dxa"/>
              <w:right w:w="57" w:type="dxa"/>
            </w:tcMar>
            <w:vAlign w:val="center"/>
          </w:tcPr>
          <w:p w:rsidR="00EB5FD2" w:rsidRPr="0093612A" w:rsidRDefault="008424FB" w:rsidP="00AB36C4">
            <w:pPr>
              <w:spacing w:after="0" w:line="240" w:lineRule="auto"/>
              <w:jc w:val="center"/>
              <w:rPr>
                <w:rFonts w:ascii="Times New Roman" w:hAnsi="Times New Roman"/>
                <w:sz w:val="20"/>
                <w:szCs w:val="20"/>
              </w:rPr>
            </w:pPr>
            <w:r>
              <w:rPr>
                <w:rFonts w:ascii="Times New Roman" w:hAnsi="Times New Roman"/>
                <w:sz w:val="20"/>
                <w:szCs w:val="20"/>
              </w:rPr>
              <w:t>№</w:t>
            </w:r>
            <w:r w:rsidR="00EB5FD2" w:rsidRPr="0093612A">
              <w:rPr>
                <w:rFonts w:ascii="Times New Roman" w:hAnsi="Times New Roman"/>
                <w:sz w:val="20"/>
                <w:szCs w:val="20"/>
              </w:rPr>
              <w:t xml:space="preserve"> п.п.</w:t>
            </w:r>
          </w:p>
        </w:tc>
        <w:tc>
          <w:tcPr>
            <w:tcW w:w="2800" w:type="dxa"/>
            <w:shd w:val="clear" w:color="auto" w:fill="auto"/>
            <w:tcMar>
              <w:left w:w="57" w:type="dxa"/>
              <w:right w:w="57" w:type="dxa"/>
            </w:tcMar>
            <w:vAlign w:val="cente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Лесничество</w:t>
            </w:r>
          </w:p>
        </w:tc>
        <w:tc>
          <w:tcPr>
            <w:tcW w:w="1373" w:type="dxa"/>
            <w:shd w:val="clear" w:color="auto" w:fill="auto"/>
            <w:tcMar>
              <w:left w:w="57" w:type="dxa"/>
              <w:right w:w="57" w:type="dxa"/>
            </w:tcMar>
            <w:vAlign w:val="cente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площадь, га</w:t>
            </w:r>
          </w:p>
        </w:tc>
        <w:tc>
          <w:tcPr>
            <w:tcW w:w="3076" w:type="dxa"/>
            <w:shd w:val="clear" w:color="auto" w:fill="auto"/>
            <w:tcMar>
              <w:left w:w="57" w:type="dxa"/>
              <w:right w:w="57" w:type="dxa"/>
            </w:tcMar>
            <w:vAlign w:val="cente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Участковое лесничество</w:t>
            </w:r>
          </w:p>
        </w:tc>
        <w:tc>
          <w:tcPr>
            <w:tcW w:w="1826" w:type="dxa"/>
            <w:shd w:val="clear" w:color="auto" w:fill="auto"/>
            <w:tcMar>
              <w:left w:w="57" w:type="dxa"/>
              <w:right w:w="57" w:type="dxa"/>
            </w:tcMar>
            <w:vAlign w:val="cente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площадь, га</w:t>
            </w:r>
          </w:p>
        </w:tc>
      </w:tr>
      <w:tr w:rsidR="00EB5FD2" w:rsidRPr="0093612A" w:rsidTr="00AB36C4">
        <w:tc>
          <w:tcPr>
            <w:tcW w:w="564" w:type="dxa"/>
            <w:shd w:val="clear" w:color="auto" w:fill="auto"/>
            <w:tcMar>
              <w:left w:w="57" w:type="dxa"/>
              <w:right w:w="57" w:type="dxa"/>
            </w:tcMa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1</w:t>
            </w:r>
          </w:p>
        </w:tc>
        <w:tc>
          <w:tcPr>
            <w:tcW w:w="2800" w:type="dxa"/>
            <w:shd w:val="clear" w:color="auto" w:fill="auto"/>
            <w:tcMar>
              <w:left w:w="57" w:type="dxa"/>
              <w:right w:w="57" w:type="dxa"/>
            </w:tcMa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2</w:t>
            </w:r>
          </w:p>
        </w:tc>
        <w:tc>
          <w:tcPr>
            <w:tcW w:w="1373" w:type="dxa"/>
            <w:shd w:val="clear" w:color="auto" w:fill="auto"/>
            <w:tcMar>
              <w:left w:w="57" w:type="dxa"/>
              <w:right w:w="57" w:type="dxa"/>
            </w:tcMa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3</w:t>
            </w:r>
          </w:p>
        </w:tc>
        <w:tc>
          <w:tcPr>
            <w:tcW w:w="3076" w:type="dxa"/>
            <w:shd w:val="clear" w:color="auto" w:fill="auto"/>
            <w:tcMar>
              <w:left w:w="57" w:type="dxa"/>
              <w:right w:w="57" w:type="dxa"/>
            </w:tcMa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4</w:t>
            </w:r>
          </w:p>
        </w:tc>
        <w:tc>
          <w:tcPr>
            <w:tcW w:w="1826" w:type="dxa"/>
            <w:shd w:val="clear" w:color="auto" w:fill="auto"/>
            <w:tcMar>
              <w:left w:w="57" w:type="dxa"/>
              <w:right w:w="57" w:type="dxa"/>
            </w:tcMar>
          </w:tcPr>
          <w:p w:rsidR="00EB5FD2" w:rsidRPr="0093612A" w:rsidRDefault="00EB5FD2" w:rsidP="00AB36C4">
            <w:pPr>
              <w:spacing w:after="0" w:line="240" w:lineRule="auto"/>
              <w:jc w:val="center"/>
              <w:rPr>
                <w:rFonts w:ascii="Times New Roman" w:hAnsi="Times New Roman"/>
                <w:sz w:val="20"/>
                <w:szCs w:val="20"/>
              </w:rPr>
            </w:pPr>
            <w:r w:rsidRPr="0093612A">
              <w:rPr>
                <w:rFonts w:ascii="Times New Roman" w:hAnsi="Times New Roman"/>
                <w:sz w:val="20"/>
                <w:szCs w:val="20"/>
              </w:rPr>
              <w:t>5</w:t>
            </w:r>
          </w:p>
        </w:tc>
      </w:tr>
      <w:tr w:rsidR="00EB5FD2" w:rsidRPr="0093612A" w:rsidTr="00AC6B9B">
        <w:trPr>
          <w:trHeight w:val="173"/>
        </w:trPr>
        <w:tc>
          <w:tcPr>
            <w:tcW w:w="564" w:type="dxa"/>
            <w:shd w:val="clear" w:color="auto" w:fill="auto"/>
            <w:tcMar>
              <w:left w:w="57" w:type="dxa"/>
              <w:right w:w="57" w:type="dxa"/>
            </w:tcMar>
            <w:vAlign w:val="center"/>
          </w:tcPr>
          <w:p w:rsidR="00EB5FD2" w:rsidRPr="0093612A" w:rsidRDefault="00AC6B9B" w:rsidP="00AC6B9B">
            <w:pPr>
              <w:spacing w:after="0" w:line="240" w:lineRule="auto"/>
              <w:jc w:val="center"/>
              <w:rPr>
                <w:rFonts w:ascii="Times New Roman" w:hAnsi="Times New Roman"/>
                <w:sz w:val="20"/>
                <w:szCs w:val="20"/>
              </w:rPr>
            </w:pPr>
            <w:r>
              <w:rPr>
                <w:rFonts w:ascii="Times New Roman" w:hAnsi="Times New Roman"/>
                <w:sz w:val="20"/>
                <w:szCs w:val="20"/>
              </w:rPr>
              <w:t>1</w:t>
            </w:r>
          </w:p>
        </w:tc>
        <w:tc>
          <w:tcPr>
            <w:tcW w:w="2800" w:type="dxa"/>
            <w:vMerge w:val="restart"/>
            <w:shd w:val="clear" w:color="auto" w:fill="auto"/>
            <w:tcMar>
              <w:left w:w="57" w:type="dxa"/>
              <w:right w:w="57" w:type="dxa"/>
            </w:tcMar>
            <w:vAlign w:val="center"/>
          </w:tcPr>
          <w:p w:rsidR="00EB5FD2" w:rsidRPr="0093612A" w:rsidRDefault="005D0DF7" w:rsidP="00AB36C4">
            <w:pPr>
              <w:spacing w:after="0" w:line="240" w:lineRule="auto"/>
              <w:jc w:val="center"/>
              <w:rPr>
                <w:rFonts w:ascii="Times New Roman" w:hAnsi="Times New Roman"/>
                <w:sz w:val="20"/>
                <w:szCs w:val="20"/>
              </w:rPr>
            </w:pPr>
            <w:r>
              <w:rPr>
                <w:rFonts w:ascii="Times New Roman" w:hAnsi="Times New Roman"/>
                <w:sz w:val="20"/>
                <w:szCs w:val="20"/>
              </w:rPr>
              <w:t>Камешкирское лесничество</w:t>
            </w:r>
          </w:p>
        </w:tc>
        <w:tc>
          <w:tcPr>
            <w:tcW w:w="1373" w:type="dxa"/>
            <w:vMerge w:val="restart"/>
            <w:shd w:val="clear" w:color="auto" w:fill="auto"/>
            <w:tcMar>
              <w:left w:w="57" w:type="dxa"/>
              <w:right w:w="57" w:type="dxa"/>
            </w:tcMar>
            <w:vAlign w:val="center"/>
          </w:tcPr>
          <w:p w:rsidR="00EB5FD2" w:rsidRPr="0093612A" w:rsidRDefault="00AC6B9B" w:rsidP="00AB36C4">
            <w:pPr>
              <w:spacing w:after="0" w:line="240" w:lineRule="auto"/>
              <w:jc w:val="center"/>
              <w:rPr>
                <w:rFonts w:ascii="Times New Roman" w:hAnsi="Times New Roman"/>
                <w:sz w:val="20"/>
                <w:szCs w:val="20"/>
              </w:rPr>
            </w:pPr>
            <w:r>
              <w:rPr>
                <w:rFonts w:ascii="Times New Roman" w:hAnsi="Times New Roman"/>
                <w:sz w:val="20"/>
                <w:szCs w:val="20"/>
              </w:rPr>
              <w:t>29695</w:t>
            </w:r>
          </w:p>
        </w:tc>
        <w:tc>
          <w:tcPr>
            <w:tcW w:w="3076" w:type="dxa"/>
            <w:shd w:val="clear" w:color="auto" w:fill="auto"/>
            <w:tcMar>
              <w:left w:w="57" w:type="dxa"/>
              <w:right w:w="57" w:type="dxa"/>
            </w:tcMar>
          </w:tcPr>
          <w:p w:rsidR="00EB5FD2" w:rsidRPr="0093612A" w:rsidRDefault="003F60A3" w:rsidP="00AB36C4">
            <w:pPr>
              <w:spacing w:after="0" w:line="240" w:lineRule="auto"/>
              <w:rPr>
                <w:rFonts w:ascii="Times New Roman" w:hAnsi="Times New Roman"/>
                <w:sz w:val="20"/>
                <w:szCs w:val="20"/>
              </w:rPr>
            </w:pPr>
            <w:r w:rsidRPr="003F60A3">
              <w:rPr>
                <w:rFonts w:ascii="Times New Roman" w:hAnsi="Times New Roman"/>
                <w:sz w:val="20"/>
                <w:szCs w:val="20"/>
              </w:rPr>
              <w:t>Камешкирское - Порзовское</w:t>
            </w:r>
          </w:p>
        </w:tc>
        <w:tc>
          <w:tcPr>
            <w:tcW w:w="1826" w:type="dxa"/>
            <w:shd w:val="clear" w:color="auto" w:fill="auto"/>
            <w:tcMar>
              <w:left w:w="57" w:type="dxa"/>
              <w:right w:w="57" w:type="dxa"/>
            </w:tcMar>
            <w:vAlign w:val="center"/>
          </w:tcPr>
          <w:p w:rsidR="00EB5FD2" w:rsidRPr="0093612A" w:rsidRDefault="005D0DF7" w:rsidP="00AB36C4">
            <w:pPr>
              <w:spacing w:after="0" w:line="240" w:lineRule="auto"/>
              <w:jc w:val="center"/>
              <w:rPr>
                <w:rFonts w:ascii="Times New Roman" w:hAnsi="Times New Roman"/>
                <w:sz w:val="20"/>
                <w:szCs w:val="20"/>
              </w:rPr>
            </w:pPr>
            <w:r>
              <w:rPr>
                <w:rFonts w:ascii="Times New Roman" w:hAnsi="Times New Roman"/>
                <w:sz w:val="20"/>
                <w:szCs w:val="20"/>
              </w:rPr>
              <w:t>23896</w:t>
            </w:r>
          </w:p>
        </w:tc>
      </w:tr>
      <w:tr w:rsidR="00EB5FD2" w:rsidRPr="0093612A" w:rsidTr="00AC6B9B">
        <w:trPr>
          <w:trHeight w:val="164"/>
        </w:trPr>
        <w:tc>
          <w:tcPr>
            <w:tcW w:w="564" w:type="dxa"/>
            <w:shd w:val="clear" w:color="auto" w:fill="auto"/>
            <w:tcMar>
              <w:left w:w="57" w:type="dxa"/>
              <w:right w:w="57" w:type="dxa"/>
            </w:tcMar>
            <w:vAlign w:val="center"/>
          </w:tcPr>
          <w:p w:rsidR="00EB5FD2" w:rsidRPr="0093612A" w:rsidRDefault="00AC6B9B" w:rsidP="00AC6B9B">
            <w:pPr>
              <w:spacing w:after="0" w:line="240" w:lineRule="auto"/>
              <w:jc w:val="center"/>
              <w:rPr>
                <w:rFonts w:ascii="Times New Roman" w:hAnsi="Times New Roman"/>
                <w:sz w:val="20"/>
                <w:szCs w:val="20"/>
              </w:rPr>
            </w:pPr>
            <w:r>
              <w:rPr>
                <w:rFonts w:ascii="Times New Roman" w:hAnsi="Times New Roman"/>
                <w:sz w:val="20"/>
                <w:szCs w:val="20"/>
              </w:rPr>
              <w:t>2</w:t>
            </w:r>
          </w:p>
        </w:tc>
        <w:tc>
          <w:tcPr>
            <w:tcW w:w="2800" w:type="dxa"/>
            <w:vMerge/>
            <w:shd w:val="clear" w:color="auto" w:fill="auto"/>
            <w:tcMar>
              <w:left w:w="57" w:type="dxa"/>
              <w:right w:w="57" w:type="dxa"/>
            </w:tcMar>
          </w:tcPr>
          <w:p w:rsidR="00EB5FD2" w:rsidRPr="0093612A" w:rsidRDefault="00EB5FD2" w:rsidP="00AB36C4">
            <w:pPr>
              <w:spacing w:after="0" w:line="240" w:lineRule="auto"/>
              <w:rPr>
                <w:rFonts w:ascii="Times New Roman" w:hAnsi="Times New Roman"/>
                <w:sz w:val="20"/>
                <w:szCs w:val="20"/>
              </w:rPr>
            </w:pPr>
          </w:p>
        </w:tc>
        <w:tc>
          <w:tcPr>
            <w:tcW w:w="1373" w:type="dxa"/>
            <w:vMerge/>
            <w:shd w:val="clear" w:color="auto" w:fill="auto"/>
            <w:tcMar>
              <w:left w:w="57" w:type="dxa"/>
              <w:right w:w="57" w:type="dxa"/>
            </w:tcMar>
            <w:vAlign w:val="center"/>
          </w:tcPr>
          <w:p w:rsidR="00EB5FD2" w:rsidRPr="0093612A" w:rsidRDefault="00EB5FD2" w:rsidP="00AB36C4">
            <w:pPr>
              <w:spacing w:after="0" w:line="240" w:lineRule="auto"/>
              <w:jc w:val="center"/>
              <w:rPr>
                <w:rFonts w:ascii="Times New Roman" w:hAnsi="Times New Roman"/>
                <w:sz w:val="20"/>
                <w:szCs w:val="20"/>
              </w:rPr>
            </w:pPr>
          </w:p>
        </w:tc>
        <w:tc>
          <w:tcPr>
            <w:tcW w:w="3076" w:type="dxa"/>
            <w:shd w:val="clear" w:color="auto" w:fill="auto"/>
            <w:tcMar>
              <w:left w:w="57" w:type="dxa"/>
              <w:right w:w="57" w:type="dxa"/>
            </w:tcMar>
          </w:tcPr>
          <w:p w:rsidR="00EB5FD2" w:rsidRPr="0093612A" w:rsidRDefault="003F60A3" w:rsidP="00AB36C4">
            <w:pPr>
              <w:spacing w:after="0" w:line="240" w:lineRule="auto"/>
              <w:rPr>
                <w:rFonts w:ascii="Times New Roman" w:hAnsi="Times New Roman"/>
                <w:sz w:val="20"/>
                <w:szCs w:val="20"/>
              </w:rPr>
            </w:pPr>
            <w:r w:rsidRPr="003F60A3">
              <w:rPr>
                <w:rFonts w:ascii="Times New Roman" w:hAnsi="Times New Roman"/>
                <w:sz w:val="20"/>
                <w:szCs w:val="20"/>
              </w:rPr>
              <w:t>Шаткинское - Лесосадовое</w:t>
            </w:r>
          </w:p>
        </w:tc>
        <w:tc>
          <w:tcPr>
            <w:tcW w:w="1826" w:type="dxa"/>
            <w:shd w:val="clear" w:color="auto" w:fill="auto"/>
            <w:tcMar>
              <w:left w:w="57" w:type="dxa"/>
              <w:right w:w="57" w:type="dxa"/>
            </w:tcMar>
            <w:vAlign w:val="center"/>
          </w:tcPr>
          <w:p w:rsidR="00EB5FD2" w:rsidRPr="0093612A" w:rsidRDefault="005D0DF7" w:rsidP="00AB36C4">
            <w:pPr>
              <w:spacing w:after="0" w:line="240" w:lineRule="auto"/>
              <w:jc w:val="center"/>
              <w:rPr>
                <w:rFonts w:ascii="Times New Roman" w:hAnsi="Times New Roman"/>
                <w:sz w:val="20"/>
                <w:szCs w:val="20"/>
              </w:rPr>
            </w:pPr>
            <w:r>
              <w:rPr>
                <w:rFonts w:ascii="Times New Roman" w:hAnsi="Times New Roman"/>
                <w:sz w:val="20"/>
                <w:szCs w:val="20"/>
              </w:rPr>
              <w:t>5799</w:t>
            </w:r>
          </w:p>
        </w:tc>
      </w:tr>
    </w:tbl>
    <w:p w:rsidR="00E8354A" w:rsidRPr="00A44C98" w:rsidRDefault="00E8354A" w:rsidP="00E8354A">
      <w:pPr>
        <w:spacing w:before="120" w:after="0" w:line="240" w:lineRule="auto"/>
        <w:ind w:firstLine="709"/>
        <w:rPr>
          <w:rFonts w:ascii="Times New Roman" w:hAnsi="Times New Roman"/>
          <w:sz w:val="24"/>
          <w:szCs w:val="24"/>
        </w:rPr>
      </w:pPr>
      <w:r w:rsidRPr="0093612A">
        <w:rPr>
          <w:rFonts w:ascii="Times New Roman" w:hAnsi="Times New Roman"/>
          <w:sz w:val="24"/>
          <w:szCs w:val="24"/>
        </w:rPr>
        <w:t xml:space="preserve">По данным, предоставленным администрацией, в Камешкирского районе земли лесного фонда занимают 31319,994 га, что составляет 24,66% общей площади территории района. </w:t>
      </w:r>
      <w:r w:rsidRPr="00AC6B9B">
        <w:rPr>
          <w:rFonts w:ascii="Times New Roman" w:hAnsi="Times New Roman"/>
          <w:sz w:val="24"/>
          <w:szCs w:val="24"/>
        </w:rPr>
        <w:t>Площадь лесов на землях лесного фонда составляет 29695 га.</w:t>
      </w:r>
      <w:r w:rsidRPr="00AC6B9B">
        <w:t xml:space="preserve"> </w:t>
      </w:r>
      <w:r>
        <w:t xml:space="preserve"> </w:t>
      </w:r>
      <w:r w:rsidR="00975CFA" w:rsidRPr="00975CFA">
        <w:rPr>
          <w:rFonts w:ascii="Times New Roman" w:hAnsi="Times New Roman"/>
          <w:sz w:val="24"/>
          <w:szCs w:val="24"/>
        </w:rPr>
        <w:t xml:space="preserve">Площадь лесов, </w:t>
      </w:r>
      <w:r w:rsidR="000A3F62" w:rsidRPr="00975CFA">
        <w:rPr>
          <w:rFonts w:ascii="Times New Roman" w:hAnsi="Times New Roman"/>
          <w:sz w:val="24"/>
          <w:szCs w:val="24"/>
        </w:rPr>
        <w:t>расположенных</w:t>
      </w:r>
      <w:r w:rsidR="00975CFA" w:rsidRPr="00975CFA">
        <w:rPr>
          <w:rFonts w:ascii="Times New Roman" w:hAnsi="Times New Roman"/>
          <w:sz w:val="24"/>
          <w:szCs w:val="24"/>
        </w:rPr>
        <w:t xml:space="preserve"> на землях ООПТ ГПЗ «</w:t>
      </w:r>
      <w:r w:rsidR="000A3F62" w:rsidRPr="00975CFA">
        <w:rPr>
          <w:rFonts w:ascii="Times New Roman" w:hAnsi="Times New Roman"/>
          <w:sz w:val="24"/>
          <w:szCs w:val="24"/>
        </w:rPr>
        <w:t>Приволжская</w:t>
      </w:r>
      <w:r w:rsidR="00975CFA" w:rsidRPr="00975CFA">
        <w:rPr>
          <w:rFonts w:ascii="Times New Roman" w:hAnsi="Times New Roman"/>
          <w:sz w:val="24"/>
          <w:szCs w:val="24"/>
        </w:rPr>
        <w:t xml:space="preserve"> лесостепь» составляет 483 га.</w:t>
      </w:r>
      <w:r w:rsidR="00975CFA">
        <w:rPr>
          <w:rFonts w:ascii="Times New Roman" w:hAnsi="Times New Roman"/>
          <w:sz w:val="24"/>
          <w:szCs w:val="24"/>
        </w:rPr>
        <w:t xml:space="preserve"> </w:t>
      </w:r>
      <w:r w:rsidRPr="00975CFA">
        <w:rPr>
          <w:rFonts w:ascii="Times New Roman" w:hAnsi="Times New Roman"/>
          <w:sz w:val="24"/>
          <w:szCs w:val="24"/>
        </w:rPr>
        <w:t>З</w:t>
      </w:r>
      <w:r w:rsidRPr="00A44C98">
        <w:rPr>
          <w:rFonts w:ascii="Times New Roman" w:hAnsi="Times New Roman"/>
          <w:sz w:val="24"/>
          <w:szCs w:val="24"/>
        </w:rPr>
        <w:t xml:space="preserve">емли, покрытые лесной растительностью </w:t>
      </w:r>
      <w:r>
        <w:rPr>
          <w:rFonts w:ascii="Times New Roman" w:hAnsi="Times New Roman"/>
          <w:sz w:val="24"/>
          <w:szCs w:val="24"/>
        </w:rPr>
        <w:t>занимают</w:t>
      </w:r>
      <w:r w:rsidRPr="00A44C98">
        <w:rPr>
          <w:rFonts w:ascii="Times New Roman" w:hAnsi="Times New Roman"/>
          <w:sz w:val="24"/>
          <w:szCs w:val="24"/>
        </w:rPr>
        <w:t xml:space="preserve"> 95,7%, что свидетельствует о высоком уровне использования, охраны, защиты и воспроизводства лесов на его площади. Нелесные земли занимают 2,4% общей площади лесничества. Преимущественно они представлены дорогами и просеками (1,3%), болотами (0,2%) и другими видами нелесных земель (0,9%).</w:t>
      </w:r>
    </w:p>
    <w:p w:rsidR="009A5719" w:rsidRPr="009A5719" w:rsidRDefault="00EB5FD2" w:rsidP="00E8354A">
      <w:pPr>
        <w:pStyle w:val="Default"/>
        <w:ind w:firstLine="709"/>
        <w:rPr>
          <w:rFonts w:ascii="Times New Roman" w:hAnsi="Times New Roman"/>
          <w:sz w:val="23"/>
          <w:szCs w:val="23"/>
          <w:lang w:eastAsia="ru-RU"/>
        </w:rPr>
      </w:pPr>
      <w:r w:rsidRPr="009A5719">
        <w:rPr>
          <w:rFonts w:ascii="Times New Roman" w:hAnsi="Times New Roman"/>
        </w:rPr>
        <w:t xml:space="preserve">Леса Камешкирского лесничества по своему целевому назначению относятся к защитным и эксплуатационным лесам (ст. 10 Лесного Кодекса Российской Федерации). Они выполняют санитарно-оздоровительные, рекреационные и другие природоохранные функции. </w:t>
      </w:r>
      <w:r w:rsidR="009A5719" w:rsidRPr="009A5719">
        <w:rPr>
          <w:rFonts w:ascii="Times New Roman" w:hAnsi="Times New Roman" w:cs="Times New Roman"/>
          <w:sz w:val="23"/>
          <w:szCs w:val="23"/>
          <w:lang w:eastAsia="ru-RU"/>
        </w:rPr>
        <w:t xml:space="preserve">К защитным лесам относятся 46,0% площади Камешкирского лесничества, к эксплуатационным 54%. Исходя из этого, основными направлениями использования лесов лесничества являются: </w:t>
      </w:r>
      <w:r w:rsidR="009A5719" w:rsidRPr="009A5719">
        <w:rPr>
          <w:rFonts w:ascii="Times New Roman" w:hAnsi="Times New Roman"/>
          <w:sz w:val="23"/>
          <w:szCs w:val="23"/>
          <w:lang w:eastAsia="ru-RU"/>
        </w:rPr>
        <w:t xml:space="preserve">сохранение биологического разнообразия лесов и повышение их потенциала; сохранение средообразующих, прежде всего, санитарно-гигиенических, рекреационных, оздоровительных функций в лесах зеленых зон; устойчивое управление лесами; обеспечение охраны, защиты и воспроизводства лесов, улучшение их качества, а также повышение продуктивности лесов; использование лесов способами, не наносящими вреда окружающей природной среде и здоровью человека. </w:t>
      </w:r>
    </w:p>
    <w:p w:rsidR="00EB5FD2" w:rsidRPr="00A44C98" w:rsidRDefault="00EB5FD2" w:rsidP="00EB5FD2">
      <w:pPr>
        <w:spacing w:after="0" w:line="240" w:lineRule="auto"/>
        <w:ind w:firstLine="709"/>
        <w:rPr>
          <w:rFonts w:ascii="Times New Roman" w:hAnsi="Times New Roman"/>
          <w:sz w:val="24"/>
          <w:szCs w:val="24"/>
        </w:rPr>
      </w:pPr>
      <w:r w:rsidRPr="00A44C98">
        <w:rPr>
          <w:rFonts w:ascii="Times New Roman" w:hAnsi="Times New Roman"/>
          <w:sz w:val="24"/>
          <w:szCs w:val="24"/>
        </w:rPr>
        <w:t>Разрешенные виды использования лесов установлены лесохозяйственными регламентами. К ним относятся: заготовка древесины; заготовка живицы; заготовка и сбор недревесных лесных ресурсов; заготовка пищевых лесных ресурсов и сбор лекарственных растений; осуществление видов деятельности в сфере охотничьего хозяйства; ведение сельского хозяйства; осуществление научно-исследовательской деятельности, образовательной деятельности; осуществление рекреационной деятельности, создание лесных плантаций и их эксплуатация; выращивание лесных плодовых, ягодных, декоративных растений, лекарственных растений; выращивание посадочного материала лесных растений (саженцев, сеянцев).</w:t>
      </w:r>
      <w:r w:rsidRPr="00A44C98">
        <w:rPr>
          <w:rStyle w:val="ae"/>
          <w:rFonts w:ascii="Times New Roman" w:hAnsi="Times New Roman"/>
          <w:sz w:val="24"/>
          <w:szCs w:val="24"/>
        </w:rPr>
        <w:footnoteReference w:id="6"/>
      </w:r>
      <w:r w:rsidRPr="00A44C98">
        <w:rPr>
          <w:rFonts w:ascii="Times New Roman" w:hAnsi="Times New Roman"/>
          <w:sz w:val="24"/>
          <w:szCs w:val="24"/>
        </w:rPr>
        <w:t xml:space="preserve"> </w:t>
      </w:r>
    </w:p>
    <w:p w:rsidR="00EB5FD2" w:rsidRPr="00C90B31" w:rsidRDefault="00E8354A" w:rsidP="00E8354A">
      <w:pPr>
        <w:spacing w:after="0" w:line="240" w:lineRule="auto"/>
        <w:ind w:firstLine="709"/>
        <w:rPr>
          <w:rFonts w:ascii="Times New Roman" w:hAnsi="Times New Roman"/>
          <w:sz w:val="24"/>
          <w:szCs w:val="24"/>
        </w:rPr>
      </w:pPr>
      <w:r w:rsidRPr="00E8354A">
        <w:rPr>
          <w:rFonts w:ascii="Times New Roman" w:hAnsi="Times New Roman"/>
          <w:sz w:val="24"/>
          <w:szCs w:val="24"/>
        </w:rPr>
        <w:t>Объектов лесоперерабатывающей инфраструктуры на территории лесничества не имеется.</w:t>
      </w:r>
      <w:r w:rsidRPr="00E8354A">
        <w:t xml:space="preserve"> </w:t>
      </w:r>
      <w:r w:rsidRPr="00E8354A">
        <w:rPr>
          <w:rFonts w:ascii="Times New Roman" w:hAnsi="Times New Roman"/>
          <w:sz w:val="24"/>
          <w:szCs w:val="24"/>
        </w:rPr>
        <w:t>Имеются объекты, не связанные с созданием лесной инфраструктуры, следующие: ЛЭП, газопроводы и другие линейные объекты.</w:t>
      </w:r>
    </w:p>
    <w:p w:rsidR="00204B66" w:rsidRPr="00C90B31" w:rsidRDefault="00204B6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xml:space="preserve">Особо охраняемые природные территории </w:t>
      </w:r>
    </w:p>
    <w:p w:rsidR="003A7223" w:rsidRPr="00A618D2" w:rsidRDefault="003A7223" w:rsidP="000D672A">
      <w:pPr>
        <w:spacing w:after="0" w:line="240" w:lineRule="auto"/>
        <w:ind w:firstLine="709"/>
        <w:rPr>
          <w:rFonts w:ascii="Times New Roman" w:hAnsi="Times New Roman"/>
          <w:sz w:val="24"/>
          <w:szCs w:val="24"/>
        </w:rPr>
      </w:pPr>
      <w:r w:rsidRPr="00A618D2">
        <w:rPr>
          <w:rFonts w:ascii="Times New Roman" w:hAnsi="Times New Roman"/>
          <w:sz w:val="24"/>
          <w:szCs w:val="24"/>
        </w:rPr>
        <w:t xml:space="preserve">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w:t>
      </w:r>
      <w:r w:rsidRPr="00A618D2">
        <w:rPr>
          <w:rFonts w:ascii="Times New Roman" w:hAnsi="Times New Roman"/>
          <w:sz w:val="24"/>
          <w:szCs w:val="24"/>
        </w:rPr>
        <w:lastRenderedPageBreak/>
        <w:t xml:space="preserve">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w:t>
      </w:r>
    </w:p>
    <w:p w:rsidR="00B830E1" w:rsidRPr="00473143" w:rsidRDefault="00B830E1" w:rsidP="00B830E1">
      <w:pPr>
        <w:spacing w:after="0" w:line="240" w:lineRule="auto"/>
        <w:ind w:firstLine="709"/>
        <w:rPr>
          <w:rFonts w:ascii="Times New Roman" w:eastAsia="Times New Roman" w:hAnsi="Times New Roman"/>
          <w:sz w:val="24"/>
          <w:szCs w:val="24"/>
          <w:lang w:eastAsia="ru-RU"/>
        </w:rPr>
      </w:pPr>
      <w:r w:rsidRPr="00FA62B9">
        <w:rPr>
          <w:rFonts w:ascii="Times New Roman" w:eastAsia="Times New Roman" w:hAnsi="Times New Roman"/>
          <w:sz w:val="24"/>
          <w:szCs w:val="24"/>
          <w:lang w:eastAsia="ru-RU"/>
        </w:rPr>
        <w:t>Постановление</w:t>
      </w:r>
      <w:r>
        <w:rPr>
          <w:rFonts w:ascii="Times New Roman" w:eastAsia="Times New Roman" w:hAnsi="Times New Roman"/>
          <w:sz w:val="24"/>
          <w:szCs w:val="24"/>
          <w:lang w:eastAsia="ru-RU"/>
        </w:rPr>
        <w:t>м</w:t>
      </w:r>
      <w:r w:rsidRPr="00FA62B9">
        <w:rPr>
          <w:rFonts w:ascii="Times New Roman" w:eastAsia="Times New Roman" w:hAnsi="Times New Roman"/>
          <w:sz w:val="24"/>
          <w:szCs w:val="24"/>
          <w:lang w:eastAsia="ru-RU"/>
        </w:rPr>
        <w:t xml:space="preserve"> Совета Министров РСФСР от 26.07.1989 №232 «О создании государственного заповедника </w:t>
      </w:r>
      <w:r w:rsidR="004E5F53">
        <w:rPr>
          <w:rFonts w:ascii="Times New Roman" w:eastAsia="Times New Roman" w:hAnsi="Times New Roman"/>
          <w:sz w:val="24"/>
          <w:szCs w:val="24"/>
          <w:lang w:eastAsia="ru-RU"/>
        </w:rPr>
        <w:t>«</w:t>
      </w:r>
      <w:r w:rsidRPr="00FA62B9">
        <w:rPr>
          <w:rFonts w:ascii="Times New Roman" w:eastAsia="Times New Roman" w:hAnsi="Times New Roman"/>
          <w:sz w:val="24"/>
          <w:szCs w:val="24"/>
          <w:lang w:eastAsia="ru-RU"/>
        </w:rPr>
        <w:t>Приволжская лесостепь</w:t>
      </w:r>
      <w:r w:rsidR="004E5F53">
        <w:rPr>
          <w:rFonts w:ascii="Times New Roman" w:eastAsia="Times New Roman" w:hAnsi="Times New Roman"/>
          <w:sz w:val="24"/>
          <w:szCs w:val="24"/>
          <w:lang w:eastAsia="ru-RU"/>
        </w:rPr>
        <w:t>»</w:t>
      </w:r>
      <w:r w:rsidRPr="00FA62B9">
        <w:rPr>
          <w:rFonts w:ascii="Times New Roman" w:eastAsia="Times New Roman" w:hAnsi="Times New Roman"/>
          <w:sz w:val="24"/>
          <w:szCs w:val="24"/>
          <w:lang w:eastAsia="ru-RU"/>
        </w:rPr>
        <w:t xml:space="preserve"> Государственного комитета РСФСР по охране природы в Пензенской области»</w:t>
      </w:r>
      <w:r>
        <w:rPr>
          <w:rFonts w:ascii="Times New Roman" w:eastAsia="Times New Roman" w:hAnsi="Times New Roman"/>
          <w:sz w:val="24"/>
          <w:szCs w:val="24"/>
          <w:lang w:eastAsia="ru-RU"/>
        </w:rPr>
        <w:t xml:space="preserve"> с целью </w:t>
      </w:r>
      <w:r w:rsidRPr="006B1AC8">
        <w:rPr>
          <w:rFonts w:ascii="Times New Roman" w:eastAsia="Times New Roman" w:hAnsi="Times New Roman"/>
          <w:sz w:val="24"/>
          <w:szCs w:val="24"/>
          <w:lang w:eastAsia="ru-RU"/>
        </w:rPr>
        <w:t>сохранени</w:t>
      </w:r>
      <w:r>
        <w:rPr>
          <w:rFonts w:ascii="Times New Roman" w:eastAsia="Times New Roman" w:hAnsi="Times New Roman"/>
          <w:sz w:val="24"/>
          <w:szCs w:val="24"/>
          <w:lang w:eastAsia="ru-RU"/>
        </w:rPr>
        <w:t>я</w:t>
      </w:r>
      <w:r w:rsidRPr="006B1AC8">
        <w:rPr>
          <w:rFonts w:ascii="Times New Roman" w:eastAsia="Times New Roman" w:hAnsi="Times New Roman"/>
          <w:sz w:val="24"/>
          <w:szCs w:val="24"/>
          <w:lang w:eastAsia="ru-RU"/>
        </w:rPr>
        <w:t xml:space="preserve"> и изучени</w:t>
      </w:r>
      <w:r>
        <w:rPr>
          <w:rFonts w:ascii="Times New Roman" w:eastAsia="Times New Roman" w:hAnsi="Times New Roman"/>
          <w:sz w:val="24"/>
          <w:szCs w:val="24"/>
          <w:lang w:eastAsia="ru-RU"/>
        </w:rPr>
        <w:t>я</w:t>
      </w:r>
      <w:r w:rsidRPr="006B1AC8">
        <w:rPr>
          <w:rFonts w:ascii="Times New Roman" w:eastAsia="Times New Roman" w:hAnsi="Times New Roman"/>
          <w:sz w:val="24"/>
          <w:szCs w:val="24"/>
          <w:lang w:eastAsia="ru-RU"/>
        </w:rPr>
        <w:t xml:space="preserve"> естественного хода природных процессов и явлений, генетического фонда растительного и животного мира, отдельных видов и сообществ растений и животных уникальных и типичных степных и лесных экосистем лес</w:t>
      </w:r>
      <w:r>
        <w:rPr>
          <w:rFonts w:ascii="Times New Roman" w:eastAsia="Times New Roman" w:hAnsi="Times New Roman"/>
          <w:sz w:val="24"/>
          <w:szCs w:val="24"/>
          <w:lang w:eastAsia="ru-RU"/>
        </w:rPr>
        <w:t xml:space="preserve">остепной зоны Среднего Поволжья был </w:t>
      </w:r>
      <w:r w:rsidRPr="0023402B">
        <w:rPr>
          <w:rFonts w:ascii="Times New Roman" w:eastAsia="Times New Roman" w:hAnsi="Times New Roman"/>
          <w:sz w:val="24"/>
          <w:szCs w:val="24"/>
          <w:lang w:eastAsia="ru-RU"/>
        </w:rPr>
        <w:t>создан Государственный природный заповедник «Приволжская лесостепь» (Заповедник)(та</w:t>
      </w:r>
      <w:r w:rsidRPr="006B1AC8">
        <w:rPr>
          <w:rFonts w:ascii="Times New Roman" w:eastAsia="Times New Roman" w:hAnsi="Times New Roman"/>
          <w:sz w:val="24"/>
          <w:szCs w:val="24"/>
          <w:lang w:eastAsia="ru-RU"/>
        </w:rPr>
        <w:t>б. 2.1.2-</w:t>
      </w:r>
      <w:r>
        <w:rPr>
          <w:rFonts w:ascii="Times New Roman" w:eastAsia="Times New Roman" w:hAnsi="Times New Roman"/>
          <w:sz w:val="24"/>
          <w:szCs w:val="24"/>
          <w:lang w:eastAsia="ru-RU"/>
        </w:rPr>
        <w:t>6</w:t>
      </w:r>
      <w:r w:rsidRPr="006B1AC8">
        <w:rPr>
          <w:rFonts w:ascii="Times New Roman" w:eastAsia="Times New Roman" w:hAnsi="Times New Roman"/>
          <w:sz w:val="24"/>
          <w:szCs w:val="24"/>
          <w:lang w:eastAsia="ru-RU"/>
        </w:rPr>
        <w:t>).</w:t>
      </w:r>
      <w:r w:rsidRPr="004155B0">
        <w:t xml:space="preserve"> </w:t>
      </w:r>
    </w:p>
    <w:p w:rsidR="009568B4" w:rsidRPr="00A618D2" w:rsidRDefault="009568B4" w:rsidP="000D672A">
      <w:pPr>
        <w:spacing w:after="0" w:line="240" w:lineRule="auto"/>
        <w:ind w:firstLine="709"/>
        <w:rPr>
          <w:rFonts w:ascii="Times New Roman" w:hAnsi="Times New Roman"/>
          <w:sz w:val="24"/>
          <w:szCs w:val="24"/>
        </w:rPr>
      </w:pPr>
      <w:r w:rsidRPr="00A618D2">
        <w:rPr>
          <w:rFonts w:ascii="Times New Roman" w:hAnsi="Times New Roman"/>
          <w:sz w:val="24"/>
          <w:szCs w:val="24"/>
        </w:rPr>
        <w:t xml:space="preserve">Правовой режим перечисленных ниже территорий (участков) определяется </w:t>
      </w:r>
      <w:r w:rsidR="00462FAD" w:rsidRPr="00A618D2">
        <w:rPr>
          <w:rFonts w:ascii="Times New Roman" w:hAnsi="Times New Roman"/>
          <w:sz w:val="24"/>
          <w:szCs w:val="24"/>
        </w:rPr>
        <w:t xml:space="preserve">Федеральный закон </w:t>
      </w:r>
      <w:r w:rsidR="00FE1C67" w:rsidRPr="00A618D2">
        <w:rPr>
          <w:rFonts w:ascii="Times New Roman" w:hAnsi="Times New Roman"/>
          <w:sz w:val="24"/>
          <w:szCs w:val="24"/>
        </w:rPr>
        <w:t>«</w:t>
      </w:r>
      <w:r w:rsidR="00462FAD" w:rsidRPr="00A618D2">
        <w:rPr>
          <w:rFonts w:ascii="Times New Roman" w:hAnsi="Times New Roman"/>
          <w:sz w:val="24"/>
          <w:szCs w:val="24"/>
        </w:rPr>
        <w:t>Об особо охраняемых природных территориях</w:t>
      </w:r>
      <w:r w:rsidR="00FE1C67" w:rsidRPr="00A618D2">
        <w:rPr>
          <w:rFonts w:ascii="Times New Roman" w:hAnsi="Times New Roman"/>
          <w:sz w:val="24"/>
          <w:szCs w:val="24"/>
        </w:rPr>
        <w:t>»</w:t>
      </w:r>
      <w:r w:rsidR="00462FAD" w:rsidRPr="00A618D2">
        <w:rPr>
          <w:rFonts w:ascii="Times New Roman" w:hAnsi="Times New Roman"/>
          <w:sz w:val="24"/>
          <w:szCs w:val="24"/>
        </w:rPr>
        <w:t xml:space="preserve"> от 14.03.1995 </w:t>
      </w:r>
      <w:r w:rsidR="008424FB">
        <w:rPr>
          <w:rFonts w:ascii="Times New Roman" w:hAnsi="Times New Roman"/>
          <w:sz w:val="24"/>
          <w:szCs w:val="24"/>
        </w:rPr>
        <w:t>№</w:t>
      </w:r>
      <w:r w:rsidR="00462FAD" w:rsidRPr="00A618D2">
        <w:rPr>
          <w:rFonts w:ascii="Times New Roman" w:hAnsi="Times New Roman"/>
          <w:sz w:val="24"/>
          <w:szCs w:val="24"/>
        </w:rPr>
        <w:t xml:space="preserve"> 33-ФЗ, </w:t>
      </w:r>
      <w:r w:rsidRPr="00A618D2">
        <w:rPr>
          <w:rFonts w:ascii="Times New Roman" w:hAnsi="Times New Roman"/>
          <w:sz w:val="24"/>
          <w:szCs w:val="24"/>
        </w:rPr>
        <w:t>ст. 107 Л</w:t>
      </w:r>
      <w:r w:rsidR="00462FAD" w:rsidRPr="00A618D2">
        <w:rPr>
          <w:rFonts w:ascii="Times New Roman" w:hAnsi="Times New Roman"/>
          <w:sz w:val="24"/>
          <w:szCs w:val="24"/>
        </w:rPr>
        <w:t>есного кодекса</w:t>
      </w:r>
      <w:r w:rsidRPr="00A618D2">
        <w:rPr>
          <w:rFonts w:ascii="Times New Roman" w:hAnsi="Times New Roman"/>
          <w:sz w:val="24"/>
          <w:szCs w:val="24"/>
        </w:rPr>
        <w:t xml:space="preserve"> Р</w:t>
      </w:r>
      <w:r w:rsidR="00462FAD" w:rsidRPr="00A618D2">
        <w:rPr>
          <w:rFonts w:ascii="Times New Roman" w:hAnsi="Times New Roman"/>
          <w:sz w:val="24"/>
          <w:szCs w:val="24"/>
        </w:rPr>
        <w:t>оссийской Федерации (ЛК РФ), иными нормативными правовыми актами Российской Федерации, а также законами и иными нормативными правовыми актами Пензенской области.</w:t>
      </w:r>
      <w:r w:rsidR="00CE63E9" w:rsidRPr="00A618D2">
        <w:rPr>
          <w:rFonts w:ascii="Times New Roman" w:hAnsi="Times New Roman"/>
          <w:sz w:val="24"/>
          <w:szCs w:val="24"/>
        </w:rPr>
        <w:t xml:space="preserve"> </w:t>
      </w:r>
      <w:r w:rsidRPr="00A618D2">
        <w:rPr>
          <w:rFonts w:ascii="Times New Roman" w:hAnsi="Times New Roman"/>
          <w:sz w:val="24"/>
          <w:szCs w:val="24"/>
        </w:rPr>
        <w:t>Конкретные виды деятельности, которые запрещаются или допускаются,</w:t>
      </w:r>
      <w:r w:rsidR="00415322" w:rsidRPr="00A618D2">
        <w:rPr>
          <w:rFonts w:ascii="Times New Roman" w:hAnsi="Times New Roman"/>
          <w:sz w:val="24"/>
          <w:szCs w:val="24"/>
        </w:rPr>
        <w:t xml:space="preserve"> </w:t>
      </w:r>
      <w:r w:rsidRPr="00A618D2">
        <w:rPr>
          <w:rFonts w:ascii="Times New Roman" w:hAnsi="Times New Roman"/>
          <w:sz w:val="24"/>
          <w:szCs w:val="24"/>
        </w:rPr>
        <w:t xml:space="preserve">осуществляются на </w:t>
      </w:r>
      <w:r w:rsidR="00154456" w:rsidRPr="00A618D2">
        <w:rPr>
          <w:rFonts w:ascii="Times New Roman" w:hAnsi="Times New Roman"/>
          <w:sz w:val="24"/>
          <w:szCs w:val="24"/>
        </w:rPr>
        <w:t>ООПТ,</w:t>
      </w:r>
      <w:r w:rsidRPr="00A618D2">
        <w:rPr>
          <w:rFonts w:ascii="Times New Roman" w:hAnsi="Times New Roman"/>
          <w:sz w:val="24"/>
          <w:szCs w:val="24"/>
        </w:rPr>
        <w:t xml:space="preserve"> в том числе в области использования охраны, защиты и</w:t>
      </w:r>
      <w:r w:rsidR="00415322" w:rsidRPr="00A618D2">
        <w:rPr>
          <w:rFonts w:ascii="Times New Roman" w:hAnsi="Times New Roman"/>
          <w:sz w:val="24"/>
          <w:szCs w:val="24"/>
        </w:rPr>
        <w:t xml:space="preserve"> </w:t>
      </w:r>
      <w:r w:rsidRPr="00A618D2">
        <w:rPr>
          <w:rFonts w:ascii="Times New Roman" w:hAnsi="Times New Roman"/>
          <w:sz w:val="24"/>
          <w:szCs w:val="24"/>
        </w:rPr>
        <w:t>воспроизводства лесов, определяются ЗК РФ, ЛК РФ, Федеральным законом от 14.03.1995 г.</w:t>
      </w:r>
      <w:r w:rsidR="00415322" w:rsidRPr="00A618D2">
        <w:rPr>
          <w:rFonts w:ascii="Times New Roman" w:hAnsi="Times New Roman"/>
          <w:sz w:val="24"/>
          <w:szCs w:val="24"/>
        </w:rPr>
        <w:t xml:space="preserve"> </w:t>
      </w:r>
      <w:r w:rsidR="008424FB">
        <w:rPr>
          <w:rFonts w:ascii="Times New Roman" w:hAnsi="Times New Roman"/>
          <w:sz w:val="24"/>
          <w:szCs w:val="24"/>
        </w:rPr>
        <w:t>№</w:t>
      </w:r>
      <w:r w:rsidRPr="00A618D2">
        <w:rPr>
          <w:rFonts w:ascii="Times New Roman" w:hAnsi="Times New Roman"/>
          <w:sz w:val="24"/>
          <w:szCs w:val="24"/>
        </w:rPr>
        <w:t xml:space="preserve"> 33-ФЗ, приказом Минприроды от 16.07.2007 г. </w:t>
      </w:r>
      <w:r w:rsidR="008424FB">
        <w:rPr>
          <w:rFonts w:ascii="Times New Roman" w:hAnsi="Times New Roman"/>
          <w:sz w:val="24"/>
          <w:szCs w:val="24"/>
        </w:rPr>
        <w:t>№</w:t>
      </w:r>
      <w:r w:rsidRPr="00A618D2">
        <w:rPr>
          <w:rFonts w:ascii="Times New Roman" w:hAnsi="Times New Roman"/>
          <w:sz w:val="24"/>
          <w:szCs w:val="24"/>
        </w:rPr>
        <w:t xml:space="preserve">181 </w:t>
      </w:r>
      <w:r w:rsidR="00FE1C67" w:rsidRPr="00A618D2">
        <w:rPr>
          <w:rFonts w:ascii="Times New Roman" w:hAnsi="Times New Roman"/>
          <w:sz w:val="24"/>
          <w:szCs w:val="24"/>
        </w:rPr>
        <w:t>«</w:t>
      </w:r>
      <w:r w:rsidRPr="00A618D2">
        <w:rPr>
          <w:rFonts w:ascii="Times New Roman" w:hAnsi="Times New Roman"/>
          <w:sz w:val="24"/>
          <w:szCs w:val="24"/>
        </w:rPr>
        <w:t>Об утверждении Особенностей</w:t>
      </w:r>
      <w:r w:rsidR="00415322" w:rsidRPr="00A618D2">
        <w:rPr>
          <w:rFonts w:ascii="Times New Roman" w:hAnsi="Times New Roman"/>
          <w:sz w:val="24"/>
          <w:szCs w:val="24"/>
        </w:rPr>
        <w:t xml:space="preserve"> </w:t>
      </w:r>
      <w:r w:rsidRPr="00A618D2">
        <w:rPr>
          <w:rFonts w:ascii="Times New Roman" w:hAnsi="Times New Roman"/>
          <w:sz w:val="24"/>
          <w:szCs w:val="24"/>
        </w:rPr>
        <w:t>использования, охраны, защиты, воспроизводства лесов, расположенных на особо</w:t>
      </w:r>
      <w:r w:rsidR="00415322" w:rsidRPr="00A618D2">
        <w:rPr>
          <w:rFonts w:ascii="Times New Roman" w:hAnsi="Times New Roman"/>
          <w:sz w:val="24"/>
          <w:szCs w:val="24"/>
        </w:rPr>
        <w:t xml:space="preserve"> </w:t>
      </w:r>
      <w:r w:rsidRPr="00A618D2">
        <w:rPr>
          <w:rFonts w:ascii="Times New Roman" w:hAnsi="Times New Roman"/>
          <w:sz w:val="24"/>
          <w:szCs w:val="24"/>
        </w:rPr>
        <w:t>охраняемых природных территориях</w:t>
      </w:r>
      <w:r w:rsidR="00FE1C67" w:rsidRPr="00A618D2">
        <w:rPr>
          <w:rFonts w:ascii="Times New Roman" w:hAnsi="Times New Roman"/>
          <w:sz w:val="24"/>
          <w:szCs w:val="24"/>
        </w:rPr>
        <w:t>»</w:t>
      </w:r>
      <w:r w:rsidRPr="00A618D2">
        <w:rPr>
          <w:rFonts w:ascii="Times New Roman" w:hAnsi="Times New Roman"/>
          <w:sz w:val="24"/>
          <w:szCs w:val="24"/>
        </w:rPr>
        <w:t>, а также изданных для их исполнения нормативно-правовыми актами Пензенской области.</w:t>
      </w:r>
    </w:p>
    <w:p w:rsidR="007E0F23" w:rsidRPr="006B1AC8" w:rsidRDefault="007E0F23" w:rsidP="00C50E96">
      <w:pPr>
        <w:spacing w:before="120" w:after="120" w:line="240" w:lineRule="auto"/>
        <w:ind w:firstLine="709"/>
        <w:jc w:val="center"/>
        <w:rPr>
          <w:rFonts w:ascii="Times New Roman" w:eastAsia="Times New Roman" w:hAnsi="Times New Roman"/>
          <w:sz w:val="24"/>
          <w:szCs w:val="24"/>
          <w:lang w:eastAsia="ru-RU"/>
        </w:rPr>
      </w:pPr>
      <w:r w:rsidRPr="006B1AC8">
        <w:rPr>
          <w:rFonts w:ascii="Times New Roman" w:eastAsia="Times New Roman" w:hAnsi="Times New Roman"/>
          <w:sz w:val="24"/>
          <w:szCs w:val="24"/>
          <w:lang w:eastAsia="ru-RU"/>
        </w:rPr>
        <w:t>Таблица 2.1.2-</w:t>
      </w:r>
      <w:r w:rsidR="000C55FB">
        <w:rPr>
          <w:rFonts w:ascii="Times New Roman" w:eastAsia="Times New Roman" w:hAnsi="Times New Roman"/>
          <w:sz w:val="24"/>
          <w:szCs w:val="24"/>
          <w:lang w:eastAsia="ru-RU"/>
        </w:rPr>
        <w:t>6</w:t>
      </w:r>
      <w:r w:rsidRPr="006B1AC8">
        <w:rPr>
          <w:rFonts w:ascii="Times New Roman" w:eastAsia="Times New Roman" w:hAnsi="Times New Roman"/>
          <w:sz w:val="24"/>
          <w:szCs w:val="24"/>
          <w:lang w:eastAsia="ru-RU"/>
        </w:rPr>
        <w:t>. Перечень особо охраняемых природных территорий, расположенных в границах Камешкирского района</w:t>
      </w:r>
      <w:r w:rsidRPr="006B1AC8">
        <w:rPr>
          <w:rFonts w:ascii="Times New Roman" w:eastAsia="Times New Roman" w:hAnsi="Times New Roman"/>
          <w:sz w:val="24"/>
          <w:szCs w:val="24"/>
          <w:vertAlign w:val="superscript"/>
          <w:lang w:eastAsia="ru-RU"/>
        </w:rPr>
        <w:footnoteReference w:id="7"/>
      </w:r>
    </w:p>
    <w:tbl>
      <w:tblPr>
        <w:tblW w:w="97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2127"/>
        <w:gridCol w:w="851"/>
        <w:gridCol w:w="939"/>
        <w:gridCol w:w="992"/>
        <w:gridCol w:w="762"/>
        <w:gridCol w:w="1417"/>
        <w:gridCol w:w="1565"/>
      </w:tblGrid>
      <w:tr w:rsidR="00FD094A" w:rsidRPr="007E0F23" w:rsidTr="00901237">
        <w:tc>
          <w:tcPr>
            <w:tcW w:w="1124" w:type="dxa"/>
            <w:shd w:val="clear" w:color="auto" w:fill="auto"/>
            <w:tcMar>
              <w:left w:w="28" w:type="dxa"/>
              <w:right w:w="28" w:type="dxa"/>
            </w:tcMar>
            <w:vAlign w:val="center"/>
          </w:tcPr>
          <w:p w:rsidR="00FD094A" w:rsidRPr="00FD094A" w:rsidRDefault="00FD094A" w:rsidP="00FD094A">
            <w:pPr>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Местоположение</w:t>
            </w:r>
            <w:r w:rsidR="006B1AC8">
              <w:rPr>
                <w:rFonts w:ascii="Times New Roman" w:eastAsia="Times New Roman" w:hAnsi="Times New Roman"/>
                <w:sz w:val="20"/>
                <w:szCs w:val="20"/>
                <w:lang w:eastAsia="ru-RU"/>
              </w:rPr>
              <w:t xml:space="preserve"> (район)</w:t>
            </w:r>
          </w:p>
        </w:tc>
        <w:tc>
          <w:tcPr>
            <w:tcW w:w="2127" w:type="dxa"/>
            <w:shd w:val="clear" w:color="auto" w:fill="auto"/>
            <w:tcMar>
              <w:left w:w="28" w:type="dxa"/>
              <w:right w:w="28" w:type="dxa"/>
            </w:tcMar>
            <w:vAlign w:val="center"/>
          </w:tcPr>
          <w:p w:rsidR="00FD094A" w:rsidRPr="00FD094A" w:rsidRDefault="00FD094A" w:rsidP="00FD094A">
            <w:pPr>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Название ООПТ (Лесничество, квартал, выдел)</w:t>
            </w:r>
          </w:p>
        </w:tc>
        <w:tc>
          <w:tcPr>
            <w:tcW w:w="851" w:type="dxa"/>
            <w:shd w:val="clear" w:color="auto" w:fill="auto"/>
            <w:tcMar>
              <w:left w:w="28" w:type="dxa"/>
              <w:right w:w="28" w:type="dxa"/>
            </w:tcMar>
            <w:vAlign w:val="center"/>
          </w:tcPr>
          <w:p w:rsidR="00FD094A" w:rsidRPr="00FD094A" w:rsidRDefault="00FD094A" w:rsidP="00FD094A">
            <w:pPr>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Общ. площадь, га</w:t>
            </w:r>
          </w:p>
        </w:tc>
        <w:tc>
          <w:tcPr>
            <w:tcW w:w="939" w:type="dxa"/>
            <w:tcMar>
              <w:left w:w="28" w:type="dxa"/>
              <w:right w:w="28" w:type="dxa"/>
            </w:tcMar>
            <w:vAlign w:val="center"/>
          </w:tcPr>
          <w:p w:rsidR="00FD094A" w:rsidRPr="00FD094A" w:rsidRDefault="00FD094A" w:rsidP="00FD094A">
            <w:pPr>
              <w:widowControl w:val="0"/>
              <w:autoSpaceDE w:val="0"/>
              <w:autoSpaceDN w:val="0"/>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Категория</w:t>
            </w:r>
          </w:p>
        </w:tc>
        <w:tc>
          <w:tcPr>
            <w:tcW w:w="992" w:type="dxa"/>
            <w:tcMar>
              <w:left w:w="28" w:type="dxa"/>
              <w:right w:w="28" w:type="dxa"/>
            </w:tcMar>
            <w:vAlign w:val="center"/>
          </w:tcPr>
          <w:p w:rsidR="00FD094A" w:rsidRPr="00FD094A" w:rsidRDefault="00FD094A" w:rsidP="00FD094A">
            <w:pPr>
              <w:widowControl w:val="0"/>
              <w:autoSpaceDE w:val="0"/>
              <w:autoSpaceDN w:val="0"/>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Профиль</w:t>
            </w:r>
          </w:p>
        </w:tc>
        <w:tc>
          <w:tcPr>
            <w:tcW w:w="762" w:type="dxa"/>
            <w:shd w:val="clear" w:color="auto" w:fill="auto"/>
            <w:tcMar>
              <w:left w:w="28" w:type="dxa"/>
              <w:right w:w="28" w:type="dxa"/>
            </w:tcMar>
            <w:vAlign w:val="center"/>
          </w:tcPr>
          <w:p w:rsidR="00FD094A" w:rsidRPr="00FD094A" w:rsidRDefault="00FD094A" w:rsidP="00FD094A">
            <w:pPr>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кластерность</w:t>
            </w:r>
          </w:p>
        </w:tc>
        <w:tc>
          <w:tcPr>
            <w:tcW w:w="1417" w:type="dxa"/>
            <w:tcMar>
              <w:left w:w="28" w:type="dxa"/>
              <w:right w:w="28" w:type="dxa"/>
            </w:tcMar>
            <w:vAlign w:val="center"/>
          </w:tcPr>
          <w:p w:rsidR="00FD094A" w:rsidRPr="00FD094A" w:rsidRDefault="00FD094A" w:rsidP="00FD094A">
            <w:pPr>
              <w:widowControl w:val="0"/>
              <w:autoSpaceDE w:val="0"/>
              <w:autoSpaceDN w:val="0"/>
              <w:spacing w:after="0" w:line="240" w:lineRule="auto"/>
              <w:jc w:val="center"/>
              <w:rPr>
                <w:rFonts w:ascii="Times New Roman" w:hAnsi="Times New Roman"/>
                <w:sz w:val="20"/>
                <w:szCs w:val="20"/>
              </w:rPr>
            </w:pPr>
            <w:r w:rsidRPr="00FD094A">
              <w:rPr>
                <w:rFonts w:ascii="Times New Roman" w:hAnsi="Times New Roman"/>
                <w:sz w:val="20"/>
                <w:szCs w:val="20"/>
              </w:rPr>
              <w:t>Правоустанавливающий документ об организации ООПТ</w:t>
            </w:r>
          </w:p>
        </w:tc>
        <w:tc>
          <w:tcPr>
            <w:tcW w:w="1565" w:type="dxa"/>
            <w:tcMar>
              <w:left w:w="28" w:type="dxa"/>
              <w:right w:w="28" w:type="dxa"/>
            </w:tcMar>
            <w:vAlign w:val="center"/>
          </w:tcPr>
          <w:p w:rsidR="00FD094A" w:rsidRPr="00FD094A" w:rsidRDefault="00FD094A" w:rsidP="00FD094A">
            <w:pPr>
              <w:widowControl w:val="0"/>
              <w:autoSpaceDE w:val="0"/>
              <w:autoSpaceDN w:val="0"/>
              <w:spacing w:after="0" w:line="240" w:lineRule="auto"/>
              <w:jc w:val="center"/>
              <w:rPr>
                <w:rFonts w:ascii="Times New Roman" w:eastAsia="Times New Roman" w:hAnsi="Times New Roman"/>
                <w:sz w:val="20"/>
                <w:szCs w:val="20"/>
                <w:lang w:eastAsia="ru-RU"/>
              </w:rPr>
            </w:pPr>
            <w:r w:rsidRPr="00FD094A">
              <w:rPr>
                <w:rFonts w:ascii="Times New Roman" w:eastAsia="Times New Roman" w:hAnsi="Times New Roman"/>
                <w:sz w:val="20"/>
                <w:szCs w:val="20"/>
                <w:lang w:eastAsia="ru-RU"/>
              </w:rPr>
              <w:t>Ведомственная принадлежность на 01.01.2011</w:t>
            </w:r>
          </w:p>
        </w:tc>
      </w:tr>
      <w:tr w:rsidR="00FD094A" w:rsidRPr="007E0F23" w:rsidTr="00901237">
        <w:tc>
          <w:tcPr>
            <w:tcW w:w="1124" w:type="dxa"/>
            <w:shd w:val="clear" w:color="auto" w:fill="auto"/>
            <w:tcMar>
              <w:left w:w="28" w:type="dxa"/>
              <w:right w:w="28" w:type="dxa"/>
            </w:tcMar>
            <w:vAlign w:val="center"/>
          </w:tcPr>
          <w:p w:rsidR="00FD094A" w:rsidRPr="007E0F23" w:rsidRDefault="00FD094A" w:rsidP="00643B39">
            <w:pPr>
              <w:spacing w:after="0" w:line="240" w:lineRule="auto"/>
              <w:jc w:val="center"/>
              <w:rPr>
                <w:rFonts w:ascii="Times New Roman" w:eastAsia="Times New Roman" w:hAnsi="Times New Roman"/>
                <w:sz w:val="20"/>
                <w:szCs w:val="20"/>
                <w:lang w:eastAsia="ru-RU"/>
              </w:rPr>
            </w:pPr>
          </w:p>
        </w:tc>
        <w:tc>
          <w:tcPr>
            <w:tcW w:w="2127" w:type="dxa"/>
            <w:shd w:val="clear" w:color="auto" w:fill="auto"/>
            <w:tcMar>
              <w:left w:w="28" w:type="dxa"/>
              <w:right w:w="28" w:type="dxa"/>
            </w:tcMar>
            <w:vAlign w:val="center"/>
          </w:tcPr>
          <w:p w:rsidR="00FD094A" w:rsidRPr="007E0F23" w:rsidRDefault="00FD094A" w:rsidP="00643B39">
            <w:pPr>
              <w:spacing w:after="0" w:line="240" w:lineRule="auto"/>
              <w:jc w:val="left"/>
              <w:rPr>
                <w:rFonts w:ascii="Times New Roman" w:eastAsia="Times New Roman" w:hAnsi="Times New Roman"/>
                <w:sz w:val="20"/>
                <w:szCs w:val="20"/>
                <w:lang w:eastAsia="ru-RU"/>
              </w:rPr>
            </w:pPr>
          </w:p>
        </w:tc>
        <w:tc>
          <w:tcPr>
            <w:tcW w:w="851" w:type="dxa"/>
            <w:shd w:val="clear" w:color="auto" w:fill="auto"/>
            <w:tcMar>
              <w:left w:w="28" w:type="dxa"/>
              <w:right w:w="28" w:type="dxa"/>
            </w:tcMar>
            <w:vAlign w:val="center"/>
          </w:tcPr>
          <w:p w:rsidR="00FD094A" w:rsidRPr="007E0F23" w:rsidRDefault="00FD094A" w:rsidP="00643B39">
            <w:pPr>
              <w:spacing w:after="0" w:line="240" w:lineRule="auto"/>
              <w:jc w:val="center"/>
              <w:rPr>
                <w:rFonts w:ascii="Times New Roman" w:eastAsia="Times New Roman" w:hAnsi="Times New Roman"/>
                <w:sz w:val="20"/>
                <w:szCs w:val="20"/>
                <w:lang w:eastAsia="ru-RU"/>
              </w:rPr>
            </w:pPr>
          </w:p>
        </w:tc>
        <w:tc>
          <w:tcPr>
            <w:tcW w:w="939" w:type="dxa"/>
            <w:shd w:val="clear" w:color="auto" w:fill="auto"/>
            <w:tcMar>
              <w:left w:w="28" w:type="dxa"/>
              <w:right w:w="28" w:type="dxa"/>
            </w:tcMar>
            <w:vAlign w:val="center"/>
          </w:tcPr>
          <w:p w:rsidR="00FD094A" w:rsidRPr="007E0F23" w:rsidRDefault="00FD094A" w:rsidP="00643B39">
            <w:pPr>
              <w:spacing w:after="0" w:line="240" w:lineRule="auto"/>
              <w:jc w:val="left"/>
              <w:rPr>
                <w:rFonts w:ascii="Times New Roman" w:eastAsia="Times New Roman" w:hAnsi="Times New Roman"/>
                <w:sz w:val="20"/>
                <w:szCs w:val="20"/>
                <w:lang w:eastAsia="ru-RU"/>
              </w:rPr>
            </w:pPr>
          </w:p>
        </w:tc>
        <w:tc>
          <w:tcPr>
            <w:tcW w:w="992" w:type="dxa"/>
            <w:shd w:val="clear" w:color="auto" w:fill="auto"/>
            <w:tcMar>
              <w:left w:w="28" w:type="dxa"/>
              <w:right w:w="28" w:type="dxa"/>
            </w:tcMar>
            <w:vAlign w:val="center"/>
          </w:tcPr>
          <w:p w:rsidR="00FD094A" w:rsidRPr="007E0F23" w:rsidRDefault="00FD094A" w:rsidP="00643B39">
            <w:pPr>
              <w:spacing w:after="0" w:line="240" w:lineRule="auto"/>
              <w:jc w:val="left"/>
              <w:rPr>
                <w:rFonts w:ascii="Times New Roman" w:eastAsia="Times New Roman" w:hAnsi="Times New Roman"/>
                <w:sz w:val="20"/>
                <w:szCs w:val="20"/>
                <w:lang w:eastAsia="ru-RU"/>
              </w:rPr>
            </w:pPr>
          </w:p>
        </w:tc>
        <w:tc>
          <w:tcPr>
            <w:tcW w:w="762" w:type="dxa"/>
            <w:shd w:val="clear" w:color="auto" w:fill="auto"/>
            <w:tcMar>
              <w:left w:w="28" w:type="dxa"/>
              <w:right w:w="28" w:type="dxa"/>
            </w:tcMar>
            <w:vAlign w:val="center"/>
          </w:tcPr>
          <w:p w:rsidR="00FD094A" w:rsidRPr="007E0F23" w:rsidRDefault="00FD094A" w:rsidP="00643B39">
            <w:pPr>
              <w:spacing w:after="0" w:line="240" w:lineRule="auto"/>
              <w:jc w:val="center"/>
              <w:rPr>
                <w:rFonts w:ascii="Times New Roman" w:eastAsia="Times New Roman" w:hAnsi="Times New Roman"/>
                <w:sz w:val="20"/>
                <w:szCs w:val="20"/>
                <w:lang w:eastAsia="ru-RU"/>
              </w:rPr>
            </w:pPr>
          </w:p>
        </w:tc>
        <w:tc>
          <w:tcPr>
            <w:tcW w:w="1417" w:type="dxa"/>
            <w:shd w:val="clear" w:color="auto" w:fill="auto"/>
            <w:tcMar>
              <w:left w:w="28" w:type="dxa"/>
              <w:right w:w="28" w:type="dxa"/>
            </w:tcMar>
            <w:vAlign w:val="center"/>
          </w:tcPr>
          <w:p w:rsidR="00FD094A" w:rsidRPr="007E0F23" w:rsidRDefault="00FD094A" w:rsidP="00643B39">
            <w:pPr>
              <w:spacing w:after="0" w:line="240" w:lineRule="auto"/>
              <w:jc w:val="left"/>
              <w:rPr>
                <w:rFonts w:ascii="Times New Roman" w:eastAsia="Times New Roman" w:hAnsi="Times New Roman"/>
                <w:sz w:val="20"/>
                <w:szCs w:val="20"/>
                <w:lang w:eastAsia="ru-RU"/>
              </w:rPr>
            </w:pPr>
          </w:p>
        </w:tc>
        <w:tc>
          <w:tcPr>
            <w:tcW w:w="1565" w:type="dxa"/>
            <w:shd w:val="clear" w:color="auto" w:fill="auto"/>
            <w:tcMar>
              <w:left w:w="28" w:type="dxa"/>
              <w:right w:w="28" w:type="dxa"/>
            </w:tcMar>
            <w:vAlign w:val="center"/>
          </w:tcPr>
          <w:p w:rsidR="00FD094A" w:rsidRPr="007E0F23" w:rsidRDefault="00FD094A" w:rsidP="00643B39">
            <w:pPr>
              <w:spacing w:after="0" w:line="240" w:lineRule="auto"/>
              <w:jc w:val="left"/>
              <w:rPr>
                <w:rFonts w:ascii="Times New Roman" w:eastAsia="Times New Roman" w:hAnsi="Times New Roman"/>
                <w:sz w:val="20"/>
                <w:szCs w:val="20"/>
                <w:lang w:eastAsia="ru-RU"/>
              </w:rPr>
            </w:pPr>
          </w:p>
        </w:tc>
      </w:tr>
      <w:tr w:rsidR="00FD094A" w:rsidRPr="007E0F23" w:rsidTr="00901237">
        <w:tc>
          <w:tcPr>
            <w:tcW w:w="1124" w:type="dxa"/>
            <w:shd w:val="clear" w:color="auto" w:fill="auto"/>
            <w:tcMar>
              <w:left w:w="28" w:type="dxa"/>
              <w:right w:w="28" w:type="dxa"/>
            </w:tcMar>
            <w:vAlign w:val="center"/>
            <w:hideMark/>
          </w:tcPr>
          <w:p w:rsidR="00FD094A" w:rsidRPr="007E0F23" w:rsidRDefault="00FD094A" w:rsidP="00643B39">
            <w:pPr>
              <w:spacing w:after="0" w:line="240" w:lineRule="auto"/>
              <w:jc w:val="center"/>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Кузнецкий, Камешкирский, Колышлейский, Пензенский</w:t>
            </w:r>
          </w:p>
        </w:tc>
        <w:tc>
          <w:tcPr>
            <w:tcW w:w="2127" w:type="dxa"/>
            <w:shd w:val="clear" w:color="auto" w:fill="auto"/>
            <w:tcMar>
              <w:left w:w="28" w:type="dxa"/>
              <w:right w:w="28" w:type="dxa"/>
            </w:tcMar>
            <w:vAlign w:val="center"/>
            <w:hideMark/>
          </w:tcPr>
          <w:p w:rsidR="00FD094A" w:rsidRDefault="00FD094A" w:rsidP="00643B39">
            <w:pPr>
              <w:spacing w:after="0" w:line="240" w:lineRule="auto"/>
              <w:jc w:val="left"/>
              <w:rPr>
                <w:rFonts w:ascii="Times New Roman" w:eastAsia="Times New Roman" w:hAnsi="Times New Roman"/>
                <w:sz w:val="20"/>
                <w:szCs w:val="20"/>
                <w:lang w:eastAsia="ru-RU"/>
              </w:rPr>
            </w:pPr>
            <w:r>
              <w:rPr>
                <w:rFonts w:ascii="Times New Roman" w:eastAsia="Times New Roman" w:hAnsi="Times New Roman"/>
                <w:sz w:val="20"/>
                <w:szCs w:val="20"/>
                <w:lang w:eastAsia="ru-RU"/>
              </w:rPr>
              <w:t>Заповедник</w:t>
            </w:r>
          </w:p>
          <w:p w:rsidR="00FD094A" w:rsidRDefault="00FD094A" w:rsidP="00643B39">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Приволжская лесостепь 1.</w:t>
            </w:r>
            <w:r w:rsidR="00A9257F">
              <w:rPr>
                <w:rFonts w:ascii="Times New Roman" w:eastAsia="Times New Roman" w:hAnsi="Times New Roman"/>
                <w:sz w:val="20"/>
                <w:szCs w:val="20"/>
                <w:lang w:eastAsia="ru-RU"/>
              </w:rPr>
              <w:t xml:space="preserve"> «</w:t>
            </w:r>
            <w:r w:rsidRPr="007E0F23">
              <w:rPr>
                <w:rFonts w:ascii="Times New Roman" w:eastAsia="Times New Roman" w:hAnsi="Times New Roman"/>
                <w:sz w:val="20"/>
                <w:szCs w:val="20"/>
                <w:lang w:eastAsia="ru-RU"/>
              </w:rPr>
              <w:t>Верховья Суры</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 xml:space="preserve"> по</w:t>
            </w:r>
            <w:r>
              <w:rPr>
                <w:rFonts w:ascii="Times New Roman" w:eastAsia="Times New Roman" w:hAnsi="Times New Roman"/>
                <w:sz w:val="20"/>
                <w:szCs w:val="20"/>
                <w:lang w:eastAsia="ru-RU"/>
              </w:rPr>
              <w:t xml:space="preserve"> </w:t>
            </w:r>
            <w:r w:rsidRPr="007E0F23">
              <w:rPr>
                <w:rFonts w:ascii="Times New Roman" w:eastAsia="Times New Roman" w:hAnsi="Times New Roman"/>
                <w:sz w:val="20"/>
                <w:szCs w:val="20"/>
                <w:lang w:eastAsia="ru-RU"/>
              </w:rPr>
              <w:t xml:space="preserve">границе Ульяновской области и Кузнецкого района.               </w:t>
            </w:r>
          </w:p>
          <w:p w:rsidR="00FD094A" w:rsidRDefault="00A9257F" w:rsidP="00643B39">
            <w:pPr>
              <w:spacing w:after="0" w:line="240" w:lineRule="auto"/>
              <w:jc w:val="left"/>
              <w:rPr>
                <w:rFonts w:ascii="Times New Roman" w:eastAsia="Times New Roman" w:hAnsi="Times New Roman"/>
                <w:sz w:val="20"/>
                <w:szCs w:val="20"/>
                <w:lang w:eastAsia="ru-RU"/>
              </w:rPr>
            </w:pPr>
            <w:r>
              <w:rPr>
                <w:rFonts w:ascii="Times New Roman" w:eastAsia="Times New Roman" w:hAnsi="Times New Roman"/>
                <w:sz w:val="20"/>
                <w:szCs w:val="20"/>
                <w:lang w:eastAsia="ru-RU"/>
              </w:rPr>
              <w:t>2. «</w:t>
            </w:r>
            <w:r w:rsidR="00FD094A" w:rsidRPr="007E0F23">
              <w:rPr>
                <w:rFonts w:ascii="Times New Roman" w:eastAsia="Times New Roman" w:hAnsi="Times New Roman"/>
                <w:sz w:val="20"/>
                <w:szCs w:val="20"/>
                <w:lang w:eastAsia="ru-RU"/>
              </w:rPr>
              <w:t>Борок</w:t>
            </w:r>
            <w:r>
              <w:rPr>
                <w:rFonts w:ascii="Times New Roman" w:eastAsia="Times New Roman" w:hAnsi="Times New Roman"/>
                <w:sz w:val="20"/>
                <w:szCs w:val="20"/>
                <w:lang w:eastAsia="ru-RU"/>
              </w:rPr>
              <w:t>»</w:t>
            </w:r>
            <w:r w:rsidR="00FD094A" w:rsidRPr="007E0F23">
              <w:rPr>
                <w:rFonts w:ascii="Times New Roman" w:eastAsia="Times New Roman" w:hAnsi="Times New Roman"/>
                <w:sz w:val="20"/>
                <w:szCs w:val="20"/>
                <w:lang w:eastAsia="ru-RU"/>
              </w:rPr>
              <w:t xml:space="preserve"> с западной стороны примыкает с. Шаткино Кузнецкого р-на. </w:t>
            </w:r>
          </w:p>
          <w:p w:rsidR="00FD094A" w:rsidRPr="007E0F23" w:rsidRDefault="00FD094A" w:rsidP="00A9257F">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3.</w:t>
            </w:r>
            <w:r w:rsidR="00A9257F">
              <w:rPr>
                <w:rFonts w:ascii="Times New Roman" w:eastAsia="Times New Roman" w:hAnsi="Times New Roman"/>
                <w:sz w:val="20"/>
                <w:szCs w:val="20"/>
                <w:lang w:eastAsia="ru-RU"/>
              </w:rPr>
              <w:t xml:space="preserve"> «</w:t>
            </w:r>
            <w:r w:rsidRPr="007E0F23">
              <w:rPr>
                <w:rFonts w:ascii="Times New Roman" w:eastAsia="Times New Roman" w:hAnsi="Times New Roman"/>
                <w:sz w:val="20"/>
                <w:szCs w:val="20"/>
                <w:lang w:eastAsia="ru-RU"/>
              </w:rPr>
              <w:t>Кунчеровская степь</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 xml:space="preserve"> с западной стороны в 1-1,5км </w:t>
            </w:r>
            <w:r w:rsidR="000A3F62" w:rsidRPr="007E0F23">
              <w:rPr>
                <w:rFonts w:ascii="Times New Roman" w:eastAsia="Times New Roman" w:hAnsi="Times New Roman"/>
                <w:sz w:val="20"/>
                <w:szCs w:val="20"/>
                <w:lang w:eastAsia="ru-RU"/>
              </w:rPr>
              <w:t>с. Красное</w:t>
            </w:r>
            <w:r w:rsidRPr="007E0F23">
              <w:rPr>
                <w:rFonts w:ascii="Times New Roman" w:eastAsia="Times New Roman" w:hAnsi="Times New Roman"/>
                <w:sz w:val="20"/>
                <w:szCs w:val="20"/>
                <w:lang w:eastAsia="ru-RU"/>
              </w:rPr>
              <w:t xml:space="preserve"> Поле Камешкирского р-на.                        4. </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Островцовская степь</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 xml:space="preserve"> на юго-восточной стороне в 9км. с. Березовка Колышлейского р-на.                        5. </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Попереченская степь</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 xml:space="preserve"> с северной стороны в 3-4км с. </w:t>
            </w:r>
            <w:r w:rsidRPr="007E0F23">
              <w:rPr>
                <w:rFonts w:ascii="Times New Roman" w:eastAsia="Times New Roman" w:hAnsi="Times New Roman"/>
                <w:sz w:val="20"/>
                <w:szCs w:val="20"/>
                <w:lang w:eastAsia="ru-RU"/>
              </w:rPr>
              <w:lastRenderedPageBreak/>
              <w:t>Попереченское Пензенского р-на.</w:t>
            </w:r>
          </w:p>
        </w:tc>
        <w:tc>
          <w:tcPr>
            <w:tcW w:w="851" w:type="dxa"/>
            <w:shd w:val="clear" w:color="auto" w:fill="auto"/>
            <w:tcMar>
              <w:left w:w="28" w:type="dxa"/>
              <w:right w:w="28" w:type="dxa"/>
            </w:tcMar>
            <w:vAlign w:val="center"/>
            <w:hideMark/>
          </w:tcPr>
          <w:p w:rsidR="00FD094A" w:rsidRPr="007E0F23" w:rsidRDefault="00FD094A" w:rsidP="00643B39">
            <w:pPr>
              <w:spacing w:after="0" w:line="240" w:lineRule="auto"/>
              <w:jc w:val="center"/>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lastRenderedPageBreak/>
              <w:t>8425</w:t>
            </w:r>
          </w:p>
        </w:tc>
        <w:tc>
          <w:tcPr>
            <w:tcW w:w="939" w:type="dxa"/>
            <w:shd w:val="clear" w:color="auto" w:fill="auto"/>
            <w:tcMar>
              <w:left w:w="28" w:type="dxa"/>
              <w:right w:w="28" w:type="dxa"/>
            </w:tcMar>
            <w:vAlign w:val="center"/>
            <w:hideMark/>
          </w:tcPr>
          <w:p w:rsidR="00FD094A" w:rsidRPr="007E0F23" w:rsidRDefault="00FD094A" w:rsidP="00643B39">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федеральный</w:t>
            </w:r>
          </w:p>
        </w:tc>
        <w:tc>
          <w:tcPr>
            <w:tcW w:w="992" w:type="dxa"/>
            <w:shd w:val="clear" w:color="auto" w:fill="auto"/>
            <w:tcMar>
              <w:left w:w="28" w:type="dxa"/>
              <w:right w:w="28" w:type="dxa"/>
            </w:tcMar>
            <w:vAlign w:val="center"/>
            <w:hideMark/>
          </w:tcPr>
          <w:p w:rsidR="00FD094A" w:rsidRPr="007E0F23" w:rsidRDefault="00FD094A" w:rsidP="00643B39">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ландшафтный</w:t>
            </w:r>
          </w:p>
        </w:tc>
        <w:tc>
          <w:tcPr>
            <w:tcW w:w="762" w:type="dxa"/>
            <w:shd w:val="clear" w:color="auto" w:fill="auto"/>
            <w:tcMar>
              <w:left w:w="28" w:type="dxa"/>
              <w:right w:w="28" w:type="dxa"/>
            </w:tcMar>
            <w:vAlign w:val="center"/>
            <w:hideMark/>
          </w:tcPr>
          <w:p w:rsidR="00FD094A" w:rsidRPr="007E0F23" w:rsidRDefault="00FD094A" w:rsidP="00643B39">
            <w:pPr>
              <w:spacing w:after="0" w:line="240" w:lineRule="auto"/>
              <w:jc w:val="center"/>
              <w:rPr>
                <w:rFonts w:ascii="Times New Roman" w:eastAsia="Times New Roman" w:hAnsi="Times New Roman"/>
                <w:sz w:val="20"/>
                <w:szCs w:val="20"/>
                <w:lang w:eastAsia="ru-RU"/>
              </w:rPr>
            </w:pPr>
          </w:p>
        </w:tc>
        <w:tc>
          <w:tcPr>
            <w:tcW w:w="1417" w:type="dxa"/>
            <w:shd w:val="clear" w:color="auto" w:fill="auto"/>
            <w:tcMar>
              <w:left w:w="28" w:type="dxa"/>
              <w:right w:w="28" w:type="dxa"/>
            </w:tcMar>
            <w:vAlign w:val="center"/>
            <w:hideMark/>
          </w:tcPr>
          <w:p w:rsidR="00FD094A" w:rsidRPr="007E0F23" w:rsidRDefault="00FD094A" w:rsidP="00643B39">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 xml:space="preserve">постановление </w:t>
            </w:r>
          </w:p>
          <w:p w:rsidR="00FD094A" w:rsidRPr="007E0F23" w:rsidRDefault="00FD094A" w:rsidP="007E0F23">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Совета Министров РСФСР</w:t>
            </w:r>
            <w:r>
              <w:rPr>
                <w:rFonts w:ascii="Times New Roman" w:eastAsia="Times New Roman" w:hAnsi="Times New Roman"/>
                <w:sz w:val="20"/>
                <w:szCs w:val="20"/>
                <w:lang w:eastAsia="ru-RU"/>
              </w:rPr>
              <w:t xml:space="preserve"> от </w:t>
            </w:r>
            <w:r w:rsidRPr="007E0F23">
              <w:rPr>
                <w:rFonts w:ascii="Times New Roman" w:eastAsia="Times New Roman" w:hAnsi="Times New Roman"/>
                <w:sz w:val="20"/>
                <w:szCs w:val="20"/>
                <w:lang w:eastAsia="ru-RU"/>
              </w:rPr>
              <w:t>26.07.1989</w:t>
            </w:r>
            <w:r>
              <w:rPr>
                <w:rFonts w:ascii="Times New Roman" w:eastAsia="Times New Roman" w:hAnsi="Times New Roman"/>
                <w:sz w:val="20"/>
                <w:szCs w:val="20"/>
                <w:lang w:eastAsia="ru-RU"/>
              </w:rPr>
              <w:t xml:space="preserve"> №</w:t>
            </w:r>
            <w:r w:rsidRPr="007E0F23">
              <w:rPr>
                <w:rFonts w:ascii="Times New Roman" w:eastAsia="Times New Roman" w:hAnsi="Times New Roman"/>
                <w:sz w:val="20"/>
                <w:szCs w:val="20"/>
                <w:lang w:eastAsia="ru-RU"/>
              </w:rPr>
              <w:t>232</w:t>
            </w:r>
          </w:p>
        </w:tc>
        <w:tc>
          <w:tcPr>
            <w:tcW w:w="1565" w:type="dxa"/>
            <w:shd w:val="clear" w:color="auto" w:fill="auto"/>
            <w:tcMar>
              <w:left w:w="28" w:type="dxa"/>
              <w:right w:w="28" w:type="dxa"/>
            </w:tcMar>
            <w:vAlign w:val="center"/>
            <w:hideMark/>
          </w:tcPr>
          <w:p w:rsidR="00FD094A" w:rsidRPr="007E0F23" w:rsidRDefault="00FD094A" w:rsidP="00A9257F">
            <w:pPr>
              <w:spacing w:after="0" w:line="240" w:lineRule="auto"/>
              <w:jc w:val="left"/>
              <w:rPr>
                <w:rFonts w:ascii="Times New Roman" w:eastAsia="Times New Roman" w:hAnsi="Times New Roman"/>
                <w:sz w:val="20"/>
                <w:szCs w:val="20"/>
                <w:lang w:eastAsia="ru-RU"/>
              </w:rPr>
            </w:pPr>
            <w:r w:rsidRPr="007E0F23">
              <w:rPr>
                <w:rFonts w:ascii="Times New Roman" w:eastAsia="Times New Roman" w:hAnsi="Times New Roman"/>
                <w:sz w:val="20"/>
                <w:szCs w:val="20"/>
                <w:lang w:eastAsia="ru-RU"/>
              </w:rPr>
              <w:t xml:space="preserve">ГПЗ </w:t>
            </w:r>
            <w:r w:rsidR="00A9257F">
              <w:rPr>
                <w:rFonts w:ascii="Times New Roman" w:eastAsia="Times New Roman" w:hAnsi="Times New Roman"/>
                <w:sz w:val="20"/>
                <w:szCs w:val="20"/>
                <w:lang w:eastAsia="ru-RU"/>
              </w:rPr>
              <w:t>«</w:t>
            </w:r>
            <w:r w:rsidRPr="007E0F23">
              <w:rPr>
                <w:rFonts w:ascii="Times New Roman" w:eastAsia="Times New Roman" w:hAnsi="Times New Roman"/>
                <w:sz w:val="20"/>
                <w:szCs w:val="20"/>
                <w:lang w:eastAsia="ru-RU"/>
              </w:rPr>
              <w:t>Приволжская лесостепь</w:t>
            </w:r>
            <w:r w:rsidR="00A9257F">
              <w:rPr>
                <w:rFonts w:ascii="Times New Roman" w:eastAsia="Times New Roman" w:hAnsi="Times New Roman"/>
                <w:sz w:val="20"/>
                <w:szCs w:val="20"/>
                <w:lang w:eastAsia="ru-RU"/>
              </w:rPr>
              <w:t>»</w:t>
            </w:r>
          </w:p>
        </w:tc>
      </w:tr>
    </w:tbl>
    <w:p w:rsidR="00FA62B9" w:rsidRPr="00473143" w:rsidRDefault="00FA62B9" w:rsidP="00FA62B9">
      <w:pPr>
        <w:spacing w:before="120" w:after="0" w:line="240" w:lineRule="auto"/>
        <w:ind w:firstLine="709"/>
        <w:rPr>
          <w:rFonts w:ascii="Times New Roman" w:eastAsia="Times New Roman" w:hAnsi="Times New Roman"/>
          <w:sz w:val="24"/>
          <w:szCs w:val="24"/>
          <w:lang w:eastAsia="ru-RU"/>
        </w:rPr>
      </w:pPr>
      <w:r w:rsidRPr="004155B0">
        <w:rPr>
          <w:rFonts w:ascii="Times New Roman" w:eastAsia="Times New Roman" w:hAnsi="Times New Roman"/>
          <w:sz w:val="24"/>
          <w:szCs w:val="24"/>
          <w:lang w:eastAsia="ru-RU"/>
        </w:rPr>
        <w:lastRenderedPageBreak/>
        <w:t>Заповедник «Приволжская лесостепь» располагается на юго-западе Приволжской возвышенности, в пределах главного водораздела между Волгой и Доном.</w:t>
      </w:r>
      <w:r w:rsidR="00D179FB">
        <w:rPr>
          <w:rFonts w:ascii="Times New Roman" w:eastAsia="Times New Roman" w:hAnsi="Times New Roman"/>
          <w:sz w:val="24"/>
          <w:szCs w:val="24"/>
          <w:lang w:eastAsia="ru-RU"/>
        </w:rPr>
        <w:t xml:space="preserve"> В границах</w:t>
      </w:r>
      <w:r>
        <w:rPr>
          <w:rFonts w:ascii="Times New Roman" w:eastAsia="Times New Roman" w:hAnsi="Times New Roman"/>
          <w:sz w:val="24"/>
          <w:szCs w:val="24"/>
          <w:lang w:eastAsia="ru-RU"/>
        </w:rPr>
        <w:t xml:space="preserve"> Камешкирско</w:t>
      </w:r>
      <w:r w:rsidR="00D179FB">
        <w:rPr>
          <w:rFonts w:ascii="Times New Roman" w:eastAsia="Times New Roman" w:hAnsi="Times New Roman"/>
          <w:sz w:val="24"/>
          <w:szCs w:val="24"/>
          <w:lang w:eastAsia="ru-RU"/>
        </w:rPr>
        <w:t>го</w:t>
      </w:r>
      <w:r>
        <w:rPr>
          <w:rFonts w:ascii="Times New Roman" w:eastAsia="Times New Roman" w:hAnsi="Times New Roman"/>
          <w:sz w:val="24"/>
          <w:szCs w:val="24"/>
          <w:lang w:eastAsia="ru-RU"/>
        </w:rPr>
        <w:t xml:space="preserve"> район</w:t>
      </w:r>
      <w:r w:rsidR="00D179FB">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w:t>
      </w:r>
      <w:r w:rsidR="000A3F62">
        <w:rPr>
          <w:rFonts w:ascii="Times New Roman" w:eastAsia="Times New Roman" w:hAnsi="Times New Roman"/>
          <w:sz w:val="24"/>
          <w:szCs w:val="24"/>
          <w:lang w:eastAsia="ru-RU"/>
        </w:rPr>
        <w:t>располагаются</w:t>
      </w:r>
      <w:r>
        <w:rPr>
          <w:rFonts w:ascii="Times New Roman" w:eastAsia="Times New Roman" w:hAnsi="Times New Roman"/>
          <w:sz w:val="24"/>
          <w:szCs w:val="24"/>
          <w:lang w:eastAsia="ru-RU"/>
        </w:rPr>
        <w:t xml:space="preserve"> кластерные участки</w:t>
      </w:r>
      <w:r w:rsidR="00D179FB">
        <w:rPr>
          <w:rFonts w:ascii="Times New Roman" w:eastAsia="Times New Roman" w:hAnsi="Times New Roman"/>
          <w:sz w:val="24"/>
          <w:szCs w:val="24"/>
          <w:lang w:eastAsia="ru-RU"/>
        </w:rPr>
        <w:t xml:space="preserve"> Заповедника:</w:t>
      </w:r>
      <w:r>
        <w:rPr>
          <w:rFonts w:ascii="Times New Roman" w:eastAsia="Times New Roman" w:hAnsi="Times New Roman"/>
          <w:sz w:val="24"/>
          <w:szCs w:val="24"/>
          <w:lang w:eastAsia="ru-RU"/>
        </w:rPr>
        <w:t xml:space="preserve"> «Барок» и «Кунчеровская лесостепь»</w:t>
      </w:r>
      <w:r w:rsidR="000C55FB">
        <w:rPr>
          <w:rFonts w:ascii="Times New Roman" w:eastAsia="Times New Roman" w:hAnsi="Times New Roman"/>
          <w:sz w:val="24"/>
          <w:szCs w:val="24"/>
          <w:lang w:eastAsia="ru-RU"/>
        </w:rPr>
        <w:t xml:space="preserve"> (таблица 2.1.2-7)</w:t>
      </w:r>
      <w:r>
        <w:rPr>
          <w:rFonts w:ascii="Times New Roman" w:eastAsia="Times New Roman" w:hAnsi="Times New Roman"/>
          <w:sz w:val="24"/>
          <w:szCs w:val="24"/>
          <w:lang w:eastAsia="ru-RU"/>
        </w:rPr>
        <w:t>.</w:t>
      </w:r>
    </w:p>
    <w:p w:rsidR="00643B39" w:rsidRPr="00901237" w:rsidRDefault="00901237" w:rsidP="007C6ACD">
      <w:pPr>
        <w:widowControl w:val="0"/>
        <w:autoSpaceDE w:val="0"/>
        <w:autoSpaceDN w:val="0"/>
        <w:spacing w:before="120" w:after="12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Таблица 2.1.2-</w:t>
      </w:r>
      <w:r w:rsidR="000C55FB">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901237">
        <w:rPr>
          <w:rFonts w:ascii="Times New Roman" w:eastAsia="Times New Roman" w:hAnsi="Times New Roman"/>
          <w:sz w:val="24"/>
          <w:szCs w:val="24"/>
          <w:lang w:eastAsia="ru-RU"/>
        </w:rPr>
        <w:t xml:space="preserve">Перечень </w:t>
      </w:r>
      <w:r w:rsidR="000A3F62" w:rsidRPr="00901237">
        <w:rPr>
          <w:rFonts w:ascii="Times New Roman" w:eastAsia="Times New Roman" w:hAnsi="Times New Roman"/>
          <w:sz w:val="24"/>
          <w:szCs w:val="24"/>
          <w:lang w:eastAsia="ru-RU"/>
        </w:rPr>
        <w:t>кластерных</w:t>
      </w:r>
      <w:r w:rsidRPr="00901237">
        <w:rPr>
          <w:rFonts w:ascii="Times New Roman" w:eastAsia="Times New Roman" w:hAnsi="Times New Roman"/>
          <w:sz w:val="24"/>
          <w:szCs w:val="24"/>
          <w:lang w:eastAsia="ru-RU"/>
        </w:rPr>
        <w:t xml:space="preserve"> участков, входящих в ГПЗ «Приволжская лесостепь»</w:t>
      </w:r>
      <w:r w:rsidR="00B3745E">
        <w:rPr>
          <w:rFonts w:ascii="Times New Roman" w:eastAsia="Times New Roman" w:hAnsi="Times New Roman"/>
          <w:sz w:val="24"/>
          <w:szCs w:val="24"/>
          <w:lang w:eastAsia="ru-RU"/>
        </w:rPr>
        <w:t>, расположенных в границах Камешкирского района</w:t>
      </w:r>
      <w:r w:rsidR="007C6ACD">
        <w:rPr>
          <w:rStyle w:val="ae"/>
          <w:rFonts w:ascii="Times New Roman" w:eastAsia="Times New Roman" w:hAnsi="Times New Roman"/>
          <w:sz w:val="24"/>
          <w:szCs w:val="24"/>
          <w:lang w:eastAsia="ru-RU"/>
        </w:rPr>
        <w:footnoteReference w:id="8"/>
      </w:r>
    </w:p>
    <w:tbl>
      <w:tblPr>
        <w:tblStyle w:val="affc"/>
        <w:tblW w:w="9776" w:type="dxa"/>
        <w:tblLook w:val="04A0" w:firstRow="1" w:lastRow="0" w:firstColumn="1" w:lastColumn="0" w:noHBand="0" w:noVBand="1"/>
      </w:tblPr>
      <w:tblGrid>
        <w:gridCol w:w="704"/>
        <w:gridCol w:w="1912"/>
        <w:gridCol w:w="2268"/>
        <w:gridCol w:w="4892"/>
      </w:tblGrid>
      <w:tr w:rsidR="003B5AFC" w:rsidRPr="00901237" w:rsidTr="00901237">
        <w:tc>
          <w:tcPr>
            <w:tcW w:w="704" w:type="dxa"/>
            <w:vAlign w:val="center"/>
          </w:tcPr>
          <w:p w:rsidR="003B5AFC" w:rsidRPr="00901237" w:rsidRDefault="003B5AFC" w:rsidP="009F5557">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 xml:space="preserve">№ </w:t>
            </w:r>
            <w:r w:rsidR="009F5557" w:rsidRPr="00901237">
              <w:rPr>
                <w:rFonts w:ascii="Times New Roman" w:eastAsia="Times New Roman" w:hAnsi="Times New Roman"/>
                <w:sz w:val="20"/>
                <w:szCs w:val="20"/>
                <w:lang w:eastAsia="ru-RU"/>
              </w:rPr>
              <w:t>п.п.</w:t>
            </w:r>
          </w:p>
        </w:tc>
        <w:tc>
          <w:tcPr>
            <w:tcW w:w="1912" w:type="dxa"/>
            <w:vAlign w:val="center"/>
          </w:tcPr>
          <w:p w:rsidR="003B5AFC" w:rsidRPr="00901237" w:rsidRDefault="003B5AFC"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Наименование</w:t>
            </w:r>
          </w:p>
        </w:tc>
        <w:tc>
          <w:tcPr>
            <w:tcW w:w="2268" w:type="dxa"/>
            <w:vAlign w:val="center"/>
          </w:tcPr>
          <w:p w:rsidR="003B5AFC" w:rsidRPr="00901237" w:rsidRDefault="009F5557"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Г</w:t>
            </w:r>
            <w:r w:rsidR="003B5AFC" w:rsidRPr="00901237">
              <w:rPr>
                <w:rFonts w:ascii="Times New Roman" w:eastAsia="Times New Roman" w:hAnsi="Times New Roman"/>
                <w:sz w:val="20"/>
                <w:szCs w:val="20"/>
                <w:lang w:eastAsia="ru-RU"/>
              </w:rPr>
              <w:t>еогра</w:t>
            </w:r>
            <w:r w:rsidRPr="00901237">
              <w:rPr>
                <w:rFonts w:ascii="Times New Roman" w:eastAsia="Times New Roman" w:hAnsi="Times New Roman"/>
                <w:sz w:val="20"/>
                <w:szCs w:val="20"/>
                <w:lang w:eastAsia="ru-RU"/>
              </w:rPr>
              <w:t>ф</w:t>
            </w:r>
            <w:r w:rsidR="003B5AFC" w:rsidRPr="00901237">
              <w:rPr>
                <w:rFonts w:ascii="Times New Roman" w:eastAsia="Times New Roman" w:hAnsi="Times New Roman"/>
                <w:sz w:val="20"/>
                <w:szCs w:val="20"/>
                <w:lang w:eastAsia="ru-RU"/>
              </w:rPr>
              <w:t>ические координаты</w:t>
            </w:r>
          </w:p>
        </w:tc>
        <w:tc>
          <w:tcPr>
            <w:tcW w:w="4892" w:type="dxa"/>
            <w:vAlign w:val="center"/>
          </w:tcPr>
          <w:p w:rsidR="003B5AFC" w:rsidRPr="00901237" w:rsidRDefault="000A3F62"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Границы</w:t>
            </w:r>
            <w:r w:rsidR="003B5AFC" w:rsidRPr="00901237">
              <w:rPr>
                <w:rFonts w:ascii="Times New Roman" w:eastAsia="Times New Roman" w:hAnsi="Times New Roman"/>
                <w:sz w:val="20"/>
                <w:szCs w:val="20"/>
                <w:lang w:eastAsia="ru-RU"/>
              </w:rPr>
              <w:t xml:space="preserve"> кластера</w:t>
            </w:r>
          </w:p>
        </w:tc>
      </w:tr>
      <w:tr w:rsidR="003B5AFC" w:rsidRPr="00901237" w:rsidTr="00901237">
        <w:tc>
          <w:tcPr>
            <w:tcW w:w="704" w:type="dxa"/>
            <w:vAlign w:val="center"/>
          </w:tcPr>
          <w:p w:rsidR="003B5AFC" w:rsidRPr="00901237" w:rsidRDefault="003B5AFC"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1</w:t>
            </w:r>
          </w:p>
        </w:tc>
        <w:tc>
          <w:tcPr>
            <w:tcW w:w="1912" w:type="dxa"/>
            <w:vAlign w:val="center"/>
          </w:tcPr>
          <w:p w:rsidR="003B5AFC" w:rsidRPr="00901237" w:rsidRDefault="003B5AFC"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2</w:t>
            </w:r>
          </w:p>
        </w:tc>
        <w:tc>
          <w:tcPr>
            <w:tcW w:w="2268" w:type="dxa"/>
            <w:vAlign w:val="center"/>
          </w:tcPr>
          <w:p w:rsidR="003B5AFC" w:rsidRPr="00901237" w:rsidRDefault="003B5AFC"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3</w:t>
            </w:r>
          </w:p>
        </w:tc>
        <w:tc>
          <w:tcPr>
            <w:tcW w:w="4892" w:type="dxa"/>
            <w:vAlign w:val="center"/>
          </w:tcPr>
          <w:p w:rsidR="003B5AFC" w:rsidRPr="00901237" w:rsidRDefault="003B5AFC" w:rsidP="003B5AFC">
            <w:pPr>
              <w:widowControl w:val="0"/>
              <w:autoSpaceDE w:val="0"/>
              <w:autoSpaceDN w:val="0"/>
              <w:spacing w:after="0" w:line="240" w:lineRule="auto"/>
              <w:jc w:val="center"/>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4</w:t>
            </w:r>
          </w:p>
        </w:tc>
      </w:tr>
      <w:tr w:rsidR="003B5AFC" w:rsidRPr="00901237" w:rsidTr="00901237">
        <w:tc>
          <w:tcPr>
            <w:tcW w:w="704" w:type="dxa"/>
          </w:tcPr>
          <w:p w:rsidR="003B5AFC" w:rsidRPr="00901237" w:rsidRDefault="003B5AFC" w:rsidP="000D672A">
            <w:pPr>
              <w:widowControl w:val="0"/>
              <w:autoSpaceDE w:val="0"/>
              <w:autoSpaceDN w:val="0"/>
              <w:spacing w:after="0" w:line="240" w:lineRule="auto"/>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2</w:t>
            </w:r>
          </w:p>
        </w:tc>
        <w:tc>
          <w:tcPr>
            <w:tcW w:w="1912" w:type="dxa"/>
          </w:tcPr>
          <w:p w:rsidR="003B5AFC" w:rsidRPr="00FA62B9" w:rsidRDefault="003B5AFC" w:rsidP="000D672A">
            <w:pPr>
              <w:widowControl w:val="0"/>
              <w:autoSpaceDE w:val="0"/>
              <w:autoSpaceDN w:val="0"/>
              <w:spacing w:after="0" w:line="240" w:lineRule="auto"/>
              <w:rPr>
                <w:rFonts w:ascii="Times New Roman" w:eastAsia="Times New Roman" w:hAnsi="Times New Roman"/>
                <w:b/>
                <w:sz w:val="20"/>
                <w:szCs w:val="20"/>
                <w:lang w:eastAsia="ru-RU"/>
              </w:rPr>
            </w:pPr>
            <w:r w:rsidRPr="00FA62B9">
              <w:rPr>
                <w:rFonts w:ascii="Times New Roman" w:eastAsia="Times New Roman" w:hAnsi="Times New Roman"/>
                <w:b/>
                <w:sz w:val="20"/>
                <w:szCs w:val="20"/>
                <w:lang w:eastAsia="ru-RU"/>
              </w:rPr>
              <w:t>Барок</w:t>
            </w:r>
          </w:p>
        </w:tc>
        <w:tc>
          <w:tcPr>
            <w:tcW w:w="2268" w:type="dxa"/>
          </w:tcPr>
          <w:p w:rsidR="003B5AFC" w:rsidRPr="00901237" w:rsidRDefault="00901237" w:rsidP="000D672A">
            <w:pPr>
              <w:widowControl w:val="0"/>
              <w:autoSpaceDE w:val="0"/>
              <w:autoSpaceDN w:val="0"/>
              <w:spacing w:after="0" w:line="240" w:lineRule="auto"/>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52°55’ - 52°56’ с.ш. 46°16’ - 46°19’ в.д.</w:t>
            </w:r>
          </w:p>
        </w:tc>
        <w:tc>
          <w:tcPr>
            <w:tcW w:w="4892" w:type="dxa"/>
          </w:tcPr>
          <w:p w:rsidR="003B5AFC" w:rsidRPr="00901237" w:rsidRDefault="003B5AFC" w:rsidP="000D672A">
            <w:pPr>
              <w:widowControl w:val="0"/>
              <w:autoSpaceDE w:val="0"/>
              <w:autoSpaceDN w:val="0"/>
              <w:spacing w:after="0" w:line="240" w:lineRule="auto"/>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 xml:space="preserve">Участок находится на северо-востоке Камешкирского района. С западной стороны к нему примыкает </w:t>
            </w:r>
            <w:r w:rsidR="000A3F62" w:rsidRPr="00901237">
              <w:rPr>
                <w:rFonts w:ascii="Times New Roman" w:eastAsia="Times New Roman" w:hAnsi="Times New Roman"/>
                <w:sz w:val="20"/>
                <w:szCs w:val="20"/>
                <w:lang w:eastAsia="ru-RU"/>
              </w:rPr>
              <w:t>с. Шаткино</w:t>
            </w:r>
            <w:r w:rsidRPr="00901237">
              <w:rPr>
                <w:rFonts w:ascii="Times New Roman" w:eastAsia="Times New Roman" w:hAnsi="Times New Roman"/>
                <w:sz w:val="20"/>
                <w:szCs w:val="20"/>
                <w:lang w:eastAsia="ru-RU"/>
              </w:rPr>
              <w:t xml:space="preserve"> (1500 чел.), северная граница участка проходит по </w:t>
            </w:r>
            <w:r w:rsidR="000A3F62" w:rsidRPr="00901237">
              <w:rPr>
                <w:rFonts w:ascii="Times New Roman" w:eastAsia="Times New Roman" w:hAnsi="Times New Roman"/>
                <w:sz w:val="20"/>
                <w:szCs w:val="20"/>
                <w:lang w:eastAsia="ru-RU"/>
              </w:rPr>
              <w:t>р. Кадада</w:t>
            </w:r>
            <w:r w:rsidRPr="00901237">
              <w:rPr>
                <w:rFonts w:ascii="Times New Roman" w:eastAsia="Times New Roman" w:hAnsi="Times New Roman"/>
                <w:sz w:val="20"/>
                <w:szCs w:val="20"/>
                <w:lang w:eastAsia="ru-RU"/>
              </w:rPr>
              <w:t xml:space="preserve"> - левый приток </w:t>
            </w:r>
            <w:r w:rsidR="000A3F62" w:rsidRPr="00901237">
              <w:rPr>
                <w:rFonts w:ascii="Times New Roman" w:eastAsia="Times New Roman" w:hAnsi="Times New Roman"/>
                <w:sz w:val="20"/>
                <w:szCs w:val="20"/>
                <w:lang w:eastAsia="ru-RU"/>
              </w:rPr>
              <w:t>р. Суры</w:t>
            </w:r>
            <w:r w:rsidRPr="00901237">
              <w:rPr>
                <w:rFonts w:ascii="Times New Roman" w:eastAsia="Times New Roman" w:hAnsi="Times New Roman"/>
                <w:sz w:val="20"/>
                <w:szCs w:val="20"/>
                <w:lang w:eastAsia="ru-RU"/>
              </w:rPr>
              <w:t>.</w:t>
            </w:r>
          </w:p>
        </w:tc>
      </w:tr>
      <w:tr w:rsidR="003B5AFC" w:rsidRPr="00901237" w:rsidTr="00901237">
        <w:tc>
          <w:tcPr>
            <w:tcW w:w="704" w:type="dxa"/>
          </w:tcPr>
          <w:p w:rsidR="003B5AFC" w:rsidRPr="00901237" w:rsidRDefault="00901237" w:rsidP="000D672A">
            <w:pPr>
              <w:widowControl w:val="0"/>
              <w:autoSpaceDE w:val="0"/>
              <w:autoSpaceDN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912" w:type="dxa"/>
          </w:tcPr>
          <w:p w:rsidR="003B5AFC" w:rsidRPr="00FA62B9" w:rsidRDefault="00901237" w:rsidP="000D672A">
            <w:pPr>
              <w:widowControl w:val="0"/>
              <w:autoSpaceDE w:val="0"/>
              <w:autoSpaceDN w:val="0"/>
              <w:spacing w:after="0" w:line="240" w:lineRule="auto"/>
              <w:rPr>
                <w:rFonts w:ascii="Times New Roman" w:eastAsia="Times New Roman" w:hAnsi="Times New Roman"/>
                <w:b/>
                <w:sz w:val="20"/>
                <w:szCs w:val="20"/>
                <w:lang w:eastAsia="ru-RU"/>
              </w:rPr>
            </w:pPr>
            <w:r w:rsidRPr="00FA62B9">
              <w:rPr>
                <w:rFonts w:ascii="Times New Roman" w:eastAsia="Times New Roman" w:hAnsi="Times New Roman"/>
                <w:b/>
                <w:sz w:val="20"/>
                <w:szCs w:val="20"/>
                <w:lang w:eastAsia="ru-RU"/>
              </w:rPr>
              <w:t>Кунчеровская лесостепь</w:t>
            </w:r>
          </w:p>
        </w:tc>
        <w:tc>
          <w:tcPr>
            <w:tcW w:w="2268" w:type="dxa"/>
          </w:tcPr>
          <w:p w:rsidR="003B5AFC" w:rsidRPr="00901237" w:rsidRDefault="00901237" w:rsidP="000D672A">
            <w:pPr>
              <w:widowControl w:val="0"/>
              <w:autoSpaceDE w:val="0"/>
              <w:autoSpaceDN w:val="0"/>
              <w:spacing w:after="0" w:line="240" w:lineRule="auto"/>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52°48’ - 52°51’ с.ш. 46°19’ - 46°24’ в.д.</w:t>
            </w:r>
          </w:p>
        </w:tc>
        <w:tc>
          <w:tcPr>
            <w:tcW w:w="4892" w:type="dxa"/>
          </w:tcPr>
          <w:p w:rsidR="003B5AFC" w:rsidRPr="00901237" w:rsidRDefault="00901237" w:rsidP="00A9257F">
            <w:pPr>
              <w:widowControl w:val="0"/>
              <w:autoSpaceDE w:val="0"/>
              <w:autoSpaceDN w:val="0"/>
              <w:spacing w:after="0" w:line="240" w:lineRule="auto"/>
              <w:rPr>
                <w:rFonts w:ascii="Times New Roman" w:eastAsia="Times New Roman" w:hAnsi="Times New Roman"/>
                <w:sz w:val="20"/>
                <w:szCs w:val="20"/>
                <w:lang w:eastAsia="ru-RU"/>
              </w:rPr>
            </w:pPr>
            <w:r w:rsidRPr="00901237">
              <w:rPr>
                <w:rFonts w:ascii="Times New Roman" w:eastAsia="Times New Roman" w:hAnsi="Times New Roman"/>
                <w:sz w:val="20"/>
                <w:szCs w:val="20"/>
                <w:lang w:eastAsia="ru-RU"/>
              </w:rPr>
              <w:t xml:space="preserve">Участок </w:t>
            </w:r>
            <w:r w:rsidR="00A9257F">
              <w:rPr>
                <w:rFonts w:ascii="Times New Roman" w:eastAsia="Times New Roman" w:hAnsi="Times New Roman"/>
                <w:sz w:val="20"/>
                <w:szCs w:val="20"/>
                <w:lang w:eastAsia="ru-RU"/>
              </w:rPr>
              <w:t>«</w:t>
            </w:r>
            <w:r w:rsidRPr="00901237">
              <w:rPr>
                <w:rFonts w:ascii="Times New Roman" w:eastAsia="Times New Roman" w:hAnsi="Times New Roman"/>
                <w:sz w:val="20"/>
                <w:szCs w:val="20"/>
                <w:lang w:eastAsia="ru-RU"/>
              </w:rPr>
              <w:t>Кунчеровская лесостепь</w:t>
            </w:r>
            <w:r w:rsidR="00A9257F">
              <w:rPr>
                <w:rFonts w:ascii="Times New Roman" w:eastAsia="Times New Roman" w:hAnsi="Times New Roman"/>
                <w:sz w:val="20"/>
                <w:szCs w:val="20"/>
                <w:lang w:eastAsia="ru-RU"/>
              </w:rPr>
              <w:t>»</w:t>
            </w:r>
            <w:r w:rsidRPr="00901237">
              <w:rPr>
                <w:rFonts w:ascii="Times New Roman" w:eastAsia="Times New Roman" w:hAnsi="Times New Roman"/>
                <w:sz w:val="20"/>
                <w:szCs w:val="20"/>
                <w:lang w:eastAsia="ru-RU"/>
              </w:rPr>
              <w:t xml:space="preserve"> состоит из 7 лесных кварталов и степного участка. С разных сторон в него вклиниваются сельхозугодья. Находится на стыке трех районов - Камешкирского, Кузнецкого, Неверкинского. Ближайшие села: с западной стороны - </w:t>
            </w:r>
            <w:r w:rsidR="000A3F62" w:rsidRPr="00901237">
              <w:rPr>
                <w:rFonts w:ascii="Times New Roman" w:eastAsia="Times New Roman" w:hAnsi="Times New Roman"/>
                <w:sz w:val="20"/>
                <w:szCs w:val="20"/>
                <w:lang w:eastAsia="ru-RU"/>
              </w:rPr>
              <w:t>с. Красное</w:t>
            </w:r>
            <w:r w:rsidRPr="00901237">
              <w:rPr>
                <w:rFonts w:ascii="Times New Roman" w:eastAsia="Times New Roman" w:hAnsi="Times New Roman"/>
                <w:sz w:val="20"/>
                <w:szCs w:val="20"/>
                <w:lang w:eastAsia="ru-RU"/>
              </w:rPr>
              <w:t xml:space="preserve"> Поле (Камешкирского района, 500-700 чел.) на расстоянии 1-1,5 км; с южной стороны - </w:t>
            </w:r>
            <w:r w:rsidR="000A3F62" w:rsidRPr="00901237">
              <w:rPr>
                <w:rFonts w:ascii="Times New Roman" w:eastAsia="Times New Roman" w:hAnsi="Times New Roman"/>
                <w:sz w:val="20"/>
                <w:szCs w:val="20"/>
                <w:lang w:eastAsia="ru-RU"/>
              </w:rPr>
              <w:t>с. Чирчим</w:t>
            </w:r>
            <w:r w:rsidRPr="00901237">
              <w:rPr>
                <w:rFonts w:ascii="Times New Roman" w:eastAsia="Times New Roman" w:hAnsi="Times New Roman"/>
                <w:sz w:val="20"/>
                <w:szCs w:val="20"/>
                <w:lang w:eastAsia="ru-RU"/>
              </w:rPr>
              <w:t xml:space="preserve"> (Камешкирский р-н, 500-700 чел) на расстоянии 3-3,5 км; с северной стороны - с.</w:t>
            </w:r>
            <w:r w:rsidR="000A3F62">
              <w:rPr>
                <w:rFonts w:ascii="Times New Roman" w:eastAsia="Times New Roman" w:hAnsi="Times New Roman"/>
                <w:sz w:val="20"/>
                <w:szCs w:val="20"/>
                <w:lang w:eastAsia="ru-RU"/>
              </w:rPr>
              <w:t xml:space="preserve"> </w:t>
            </w:r>
            <w:r w:rsidRPr="00901237">
              <w:rPr>
                <w:rFonts w:ascii="Times New Roman" w:eastAsia="Times New Roman" w:hAnsi="Times New Roman"/>
                <w:sz w:val="20"/>
                <w:szCs w:val="20"/>
                <w:lang w:eastAsia="ru-RU"/>
              </w:rPr>
              <w:t>Кунчерово (Неверкинский р-н, 700-1000 чел.) на расстоянии 4-4,5 км.</w:t>
            </w:r>
          </w:p>
        </w:tc>
      </w:tr>
    </w:tbl>
    <w:p w:rsidR="0092107A" w:rsidRPr="0092107A" w:rsidRDefault="006508F8" w:rsidP="004F50C6">
      <w:pPr>
        <w:widowControl w:val="0"/>
        <w:autoSpaceDE w:val="0"/>
        <w:autoSpaceDN w:val="0"/>
        <w:spacing w:before="120"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92107A" w:rsidRPr="0092107A">
        <w:rPr>
          <w:rFonts w:ascii="Times New Roman" w:eastAsia="Times New Roman" w:hAnsi="Times New Roman"/>
          <w:sz w:val="24"/>
          <w:szCs w:val="24"/>
          <w:lang w:eastAsia="ru-RU"/>
        </w:rPr>
        <w:t xml:space="preserve">ежим хозяйственного использования и зонирование </w:t>
      </w:r>
      <w:r>
        <w:rPr>
          <w:rFonts w:ascii="Times New Roman" w:eastAsia="Times New Roman" w:hAnsi="Times New Roman"/>
          <w:sz w:val="24"/>
          <w:szCs w:val="24"/>
          <w:lang w:eastAsia="ru-RU"/>
        </w:rPr>
        <w:t xml:space="preserve">ООПТ определяется </w:t>
      </w:r>
      <w:r w:rsidR="0092107A" w:rsidRPr="0092107A">
        <w:rPr>
          <w:rFonts w:ascii="Times New Roman" w:eastAsia="Times New Roman" w:hAnsi="Times New Roman"/>
          <w:sz w:val="24"/>
          <w:szCs w:val="24"/>
          <w:lang w:eastAsia="ru-RU"/>
        </w:rPr>
        <w:t>Положение</w:t>
      </w:r>
      <w:r>
        <w:rPr>
          <w:rFonts w:ascii="Times New Roman" w:eastAsia="Times New Roman" w:hAnsi="Times New Roman"/>
          <w:sz w:val="24"/>
          <w:szCs w:val="24"/>
          <w:lang w:eastAsia="ru-RU"/>
        </w:rPr>
        <w:t>м</w:t>
      </w:r>
      <w:r w:rsidR="0092107A" w:rsidRPr="0092107A">
        <w:rPr>
          <w:rFonts w:ascii="Times New Roman" w:eastAsia="Times New Roman" w:hAnsi="Times New Roman"/>
          <w:sz w:val="24"/>
          <w:szCs w:val="24"/>
          <w:lang w:eastAsia="ru-RU"/>
        </w:rPr>
        <w:t xml:space="preserve"> государственного комитета Российской Федерации по охране окружающей среды от 20.12.1997</w:t>
      </w:r>
      <w:r w:rsidR="000C55FB">
        <w:rPr>
          <w:rFonts w:ascii="Times New Roman" w:eastAsia="Times New Roman" w:hAnsi="Times New Roman"/>
          <w:sz w:val="24"/>
          <w:szCs w:val="24"/>
          <w:lang w:eastAsia="ru-RU"/>
        </w:rPr>
        <w:t xml:space="preserve"> (Положение)</w:t>
      </w:r>
      <w:r>
        <w:rPr>
          <w:rFonts w:ascii="Times New Roman" w:eastAsia="Times New Roman" w:hAnsi="Times New Roman"/>
          <w:sz w:val="24"/>
          <w:szCs w:val="24"/>
          <w:lang w:eastAsia="ru-RU"/>
        </w:rPr>
        <w:t>.</w:t>
      </w:r>
    </w:p>
    <w:p w:rsidR="0092107A" w:rsidRPr="0092107A" w:rsidRDefault="0092107A" w:rsidP="0092107A">
      <w:pPr>
        <w:widowControl w:val="0"/>
        <w:autoSpaceDE w:val="0"/>
        <w:autoSpaceDN w:val="0"/>
        <w:spacing w:after="0" w:line="240" w:lineRule="auto"/>
        <w:ind w:firstLine="709"/>
        <w:rPr>
          <w:rFonts w:ascii="Times New Roman" w:eastAsia="Times New Roman" w:hAnsi="Times New Roman"/>
          <w:sz w:val="24"/>
          <w:szCs w:val="24"/>
          <w:lang w:eastAsia="ru-RU"/>
        </w:rPr>
      </w:pPr>
      <w:r w:rsidRPr="0092107A">
        <w:rPr>
          <w:rFonts w:ascii="Times New Roman" w:eastAsia="Times New Roman" w:hAnsi="Times New Roman"/>
          <w:sz w:val="24"/>
          <w:szCs w:val="24"/>
          <w:lang w:eastAsia="ru-RU"/>
        </w:rPr>
        <w:t xml:space="preserve">Запрещенные виды деятельности и природопользования: </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запрещается любая деятельность, противоречащая задачам заповедника и режиму особой охраны его территории, в том числе:</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действия, изменяющие гидрологический режим земель;</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изыскательские работы и разработка полезных ископаемых, нарушение почвенного покрова, выходов минералов, обнажений и горных пород;</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рубки главного пользования, заготовка живицы, древесных соков, лекарственных растений и технического сырья, а также иные виды лесопользования, за исключением случаев, предусмотренных Положением;</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сенокошение, пастьба скота, размещение ульев и пасек, сбор и заготовка дикорастущих плодов, ягод, грибов, орехов, семян, цветов и иные виды пользования растительным миром за исключением случаев, предусмотренных Положением;</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 xml:space="preserve">строительство и размещение промышленных и сельскохозяйственных предприятий и их отдельных объектов, строительство зданий и сооружений, дорог и путепроводов, линий электропередачи и прочих коммуникаций, за исключением необходимых для обеспечения деятельности заповедников при этом в отношении объектов, предусмотренных генпланом, разрешения на строительства оформляются в соответствии со статьей Закона Российской Федерации </w:t>
      </w:r>
      <w:r w:rsidR="00A9257F">
        <w:rPr>
          <w:rFonts w:ascii="Times New Roman" w:eastAsia="Times New Roman" w:hAnsi="Times New Roman"/>
          <w:sz w:val="24"/>
          <w:szCs w:val="24"/>
          <w:lang w:eastAsia="ru-RU"/>
        </w:rPr>
        <w:t>«</w:t>
      </w:r>
      <w:r w:rsidR="0092107A" w:rsidRPr="0092107A">
        <w:rPr>
          <w:rFonts w:ascii="Times New Roman" w:eastAsia="Times New Roman" w:hAnsi="Times New Roman"/>
          <w:sz w:val="24"/>
          <w:szCs w:val="24"/>
          <w:lang w:eastAsia="ru-RU"/>
        </w:rPr>
        <w:t>О местном самоуправлении в Российской Федерации</w:t>
      </w:r>
      <w:r w:rsidR="00A9257F">
        <w:rPr>
          <w:rFonts w:ascii="Times New Roman" w:eastAsia="Times New Roman" w:hAnsi="Times New Roman"/>
          <w:sz w:val="24"/>
          <w:szCs w:val="24"/>
          <w:lang w:eastAsia="ru-RU"/>
        </w:rPr>
        <w:t>»</w:t>
      </w:r>
      <w:r w:rsidR="0092107A" w:rsidRPr="0092107A">
        <w:rPr>
          <w:rFonts w:ascii="Times New Roman" w:eastAsia="Times New Roman" w:hAnsi="Times New Roman"/>
          <w:sz w:val="24"/>
          <w:szCs w:val="24"/>
          <w:lang w:eastAsia="ru-RU"/>
        </w:rPr>
        <w:t>;</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промысловая, спортивная и любительская окота, иные виды пользования животным миром, за исключением случаев, предусмотренных Положением;</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92107A" w:rsidRPr="0092107A">
        <w:rPr>
          <w:rFonts w:ascii="Times New Roman" w:eastAsia="Times New Roman" w:hAnsi="Times New Roman"/>
          <w:sz w:val="24"/>
          <w:szCs w:val="24"/>
          <w:lang w:eastAsia="ru-RU"/>
        </w:rPr>
        <w:t>интродукция живых организмов в целях их акклиматизации;</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применение минеральных удобрений и химических средств защиты растений;</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транзитный прогон домашних животных;</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нахождение, проход и проезд посторонних лиц и автотранспорта вне дорог общего пользования;</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сбор зоологических, ботанических и минеральных коллекций, кроме предусмотренных тематикой и планами научных исследований в заповеднике;</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пролет вертолетов и самолетов ниже 2000 метров над заповедником без согласования с его администрацией или Государственным комитетом РФ по охране окружающей среды, а также пролет самолетов над заповедником со сверхзвуковой скоростью;</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иная деятельность, нарушающая естественное развитие природных процессов, угрожающая состоянию природных комплексов и объектов, а также не связанная с выполнением возложенных на заповедник задач.</w:t>
      </w:r>
    </w:p>
    <w:p w:rsidR="0092107A" w:rsidRPr="0092107A" w:rsidRDefault="0092107A" w:rsidP="0092107A">
      <w:pPr>
        <w:widowControl w:val="0"/>
        <w:autoSpaceDE w:val="0"/>
        <w:autoSpaceDN w:val="0"/>
        <w:spacing w:after="0" w:line="240" w:lineRule="auto"/>
        <w:ind w:firstLine="709"/>
        <w:rPr>
          <w:rFonts w:ascii="Times New Roman" w:eastAsia="Times New Roman" w:hAnsi="Times New Roman"/>
          <w:sz w:val="24"/>
          <w:szCs w:val="24"/>
          <w:lang w:eastAsia="ru-RU"/>
        </w:rPr>
      </w:pPr>
      <w:r w:rsidRPr="0092107A">
        <w:rPr>
          <w:rFonts w:ascii="Times New Roman" w:eastAsia="Times New Roman" w:hAnsi="Times New Roman"/>
          <w:sz w:val="24"/>
          <w:szCs w:val="24"/>
          <w:lang w:eastAsia="ru-RU"/>
        </w:rPr>
        <w:t xml:space="preserve">Разрешенные виды деятельности и природопользования: </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допускаются мероприятия и деятельность, направленные на:</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сохранение в естественном состоянии природных комплексов, восстановление, а также предотвращение изменений природных комплексов и их компонентов в результате антропогенного воздействия;</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поддержание условий, обеспечивающих санитарную и противопожарную безопасность людей, животных, природных комплексов и объектов;</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предотвращение опасных природных явлений (снежных лавин, камнепадов, селей и других), угрожающих жизни людей и населенным пунктам;</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проведение научных исследований, включая экологический мониторинг;</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ведение эколого-просветительской работы;</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осуществление контрольных функций.</w:t>
      </w:r>
    </w:p>
    <w:p w:rsidR="0092107A" w:rsidRPr="0092107A" w:rsidRDefault="0092107A" w:rsidP="0092107A">
      <w:pPr>
        <w:widowControl w:val="0"/>
        <w:autoSpaceDE w:val="0"/>
        <w:autoSpaceDN w:val="0"/>
        <w:spacing w:after="0" w:line="240" w:lineRule="auto"/>
        <w:ind w:firstLine="709"/>
        <w:rPr>
          <w:rFonts w:ascii="Times New Roman" w:eastAsia="Times New Roman" w:hAnsi="Times New Roman"/>
          <w:sz w:val="24"/>
          <w:szCs w:val="24"/>
          <w:lang w:eastAsia="ru-RU"/>
        </w:rPr>
      </w:pPr>
      <w:r w:rsidRPr="0092107A">
        <w:rPr>
          <w:rFonts w:ascii="Times New Roman" w:eastAsia="Times New Roman" w:hAnsi="Times New Roman"/>
          <w:sz w:val="24"/>
          <w:szCs w:val="24"/>
          <w:lang w:eastAsia="ru-RU"/>
        </w:rPr>
        <w:t>На территории заповедника отстрел (отлов) животных в научных и регуляционных целях допускается только по разрешению Управления заповедного дела Госкомэкологии России.</w:t>
      </w:r>
    </w:p>
    <w:p w:rsidR="0092107A" w:rsidRPr="0092107A" w:rsidRDefault="0092107A" w:rsidP="0092107A">
      <w:pPr>
        <w:widowControl w:val="0"/>
        <w:autoSpaceDE w:val="0"/>
        <w:autoSpaceDN w:val="0"/>
        <w:spacing w:after="0" w:line="240" w:lineRule="auto"/>
        <w:ind w:firstLine="709"/>
        <w:rPr>
          <w:rFonts w:ascii="Times New Roman" w:eastAsia="Times New Roman" w:hAnsi="Times New Roman"/>
          <w:sz w:val="24"/>
          <w:szCs w:val="24"/>
          <w:lang w:eastAsia="ru-RU"/>
        </w:rPr>
      </w:pPr>
      <w:r w:rsidRPr="0092107A">
        <w:rPr>
          <w:rFonts w:ascii="Times New Roman" w:eastAsia="Times New Roman" w:hAnsi="Times New Roman"/>
          <w:sz w:val="24"/>
          <w:szCs w:val="24"/>
          <w:lang w:eastAsia="ru-RU"/>
        </w:rPr>
        <w:t>Пребывание на территории заповедника граждан, не являющихся работниками данного заповедника, или должностных лиц, не являющихся сотрудниками Госкомэкологии России, допускается только при наличии разрешений Государственного комитета РФ по охране окружающей среды или дирекции заповедника.</w:t>
      </w:r>
    </w:p>
    <w:p w:rsidR="0092107A" w:rsidRPr="006508F8" w:rsidRDefault="00280C36" w:rsidP="00280C36">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территории Государственного природного заповедника «Приволжская </w:t>
      </w:r>
      <w:r w:rsidR="000A3F62">
        <w:rPr>
          <w:rFonts w:ascii="Times New Roman" w:eastAsia="Times New Roman" w:hAnsi="Times New Roman"/>
          <w:sz w:val="24"/>
          <w:szCs w:val="24"/>
          <w:lang w:eastAsia="ru-RU"/>
        </w:rPr>
        <w:t>лесостепь</w:t>
      </w:r>
      <w:r>
        <w:rPr>
          <w:rFonts w:ascii="Times New Roman" w:eastAsia="Times New Roman" w:hAnsi="Times New Roman"/>
          <w:sz w:val="24"/>
          <w:szCs w:val="24"/>
          <w:lang w:eastAsia="ru-RU"/>
        </w:rPr>
        <w:t>» имеются с</w:t>
      </w:r>
      <w:r w:rsidR="0092107A" w:rsidRPr="006508F8">
        <w:rPr>
          <w:rFonts w:ascii="Times New Roman" w:eastAsia="Times New Roman" w:hAnsi="Times New Roman"/>
          <w:sz w:val="24"/>
          <w:szCs w:val="24"/>
          <w:lang w:eastAsia="ru-RU"/>
        </w:rPr>
        <w:t>пециально выделенные участки ограниченного хозяйственного использования</w:t>
      </w:r>
      <w:r>
        <w:rPr>
          <w:rFonts w:ascii="Times New Roman" w:eastAsia="Times New Roman" w:hAnsi="Times New Roman"/>
          <w:sz w:val="24"/>
          <w:szCs w:val="24"/>
          <w:lang w:eastAsia="ru-RU"/>
        </w:rPr>
        <w:t xml:space="preserve"> и зоны покоя</w:t>
      </w:r>
      <w:r w:rsidR="006508F8">
        <w:rPr>
          <w:rFonts w:ascii="Times New Roman" w:eastAsia="Times New Roman" w:hAnsi="Times New Roman"/>
          <w:sz w:val="24"/>
          <w:szCs w:val="24"/>
          <w:lang w:eastAsia="ru-RU"/>
        </w:rPr>
        <w:t>.</w:t>
      </w:r>
    </w:p>
    <w:p w:rsidR="0092107A" w:rsidRPr="0092107A" w:rsidRDefault="0092107A" w:rsidP="0092107A">
      <w:pPr>
        <w:widowControl w:val="0"/>
        <w:autoSpaceDE w:val="0"/>
        <w:autoSpaceDN w:val="0"/>
        <w:spacing w:after="0" w:line="240" w:lineRule="auto"/>
        <w:ind w:firstLine="709"/>
        <w:rPr>
          <w:rFonts w:ascii="Times New Roman" w:eastAsia="Times New Roman" w:hAnsi="Times New Roman"/>
          <w:sz w:val="24"/>
          <w:szCs w:val="24"/>
          <w:lang w:eastAsia="ru-RU"/>
        </w:rPr>
      </w:pPr>
      <w:r w:rsidRPr="0092107A">
        <w:rPr>
          <w:rFonts w:ascii="Times New Roman" w:eastAsia="Times New Roman" w:hAnsi="Times New Roman"/>
          <w:sz w:val="24"/>
          <w:szCs w:val="24"/>
          <w:lang w:eastAsia="ru-RU"/>
        </w:rPr>
        <w:t>Разрешенные виды деятельности и природопользования</w:t>
      </w:r>
      <w:r w:rsidR="00A273DC">
        <w:rPr>
          <w:rFonts w:ascii="Times New Roman" w:eastAsia="Times New Roman" w:hAnsi="Times New Roman"/>
          <w:sz w:val="24"/>
          <w:szCs w:val="24"/>
          <w:lang w:eastAsia="ru-RU"/>
        </w:rPr>
        <w:t xml:space="preserve"> на</w:t>
      </w:r>
      <w:r w:rsidR="00A273DC" w:rsidRPr="00A273DC">
        <w:t xml:space="preserve"> </w:t>
      </w:r>
      <w:r w:rsidR="00A273DC" w:rsidRPr="00A273DC">
        <w:rPr>
          <w:rFonts w:ascii="Times New Roman" w:eastAsia="Times New Roman" w:hAnsi="Times New Roman"/>
          <w:sz w:val="24"/>
          <w:szCs w:val="24"/>
          <w:lang w:eastAsia="ru-RU"/>
        </w:rPr>
        <w:t>специально выделенны</w:t>
      </w:r>
      <w:r w:rsidR="00A273DC">
        <w:rPr>
          <w:rFonts w:ascii="Times New Roman" w:eastAsia="Times New Roman" w:hAnsi="Times New Roman"/>
          <w:sz w:val="24"/>
          <w:szCs w:val="24"/>
          <w:lang w:eastAsia="ru-RU"/>
        </w:rPr>
        <w:t>х</w:t>
      </w:r>
      <w:r w:rsidR="00A273DC" w:rsidRPr="00A273DC">
        <w:rPr>
          <w:rFonts w:ascii="Times New Roman" w:eastAsia="Times New Roman" w:hAnsi="Times New Roman"/>
          <w:sz w:val="24"/>
          <w:szCs w:val="24"/>
          <w:lang w:eastAsia="ru-RU"/>
        </w:rPr>
        <w:t xml:space="preserve"> участк</w:t>
      </w:r>
      <w:r w:rsidR="00A273DC">
        <w:rPr>
          <w:rFonts w:ascii="Times New Roman" w:eastAsia="Times New Roman" w:hAnsi="Times New Roman"/>
          <w:sz w:val="24"/>
          <w:szCs w:val="24"/>
          <w:lang w:eastAsia="ru-RU"/>
        </w:rPr>
        <w:t>ах</w:t>
      </w:r>
      <w:r w:rsidR="00A273DC" w:rsidRPr="00A273DC">
        <w:rPr>
          <w:rFonts w:ascii="Times New Roman" w:eastAsia="Times New Roman" w:hAnsi="Times New Roman"/>
          <w:sz w:val="24"/>
          <w:szCs w:val="24"/>
          <w:lang w:eastAsia="ru-RU"/>
        </w:rPr>
        <w:t xml:space="preserve"> ограниченного хозяйственного использования</w:t>
      </w:r>
      <w:r w:rsidR="00A273DC">
        <w:rPr>
          <w:rFonts w:ascii="Times New Roman" w:eastAsia="Times New Roman" w:hAnsi="Times New Roman"/>
          <w:sz w:val="24"/>
          <w:szCs w:val="24"/>
          <w:lang w:eastAsia="ru-RU"/>
        </w:rPr>
        <w:t>:</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допускается деятельность, которая направлена на обеспечение функционирования заповедника и жизнедеятельности граждан, проживающих на его территории, и осуществляется в соответствии с положением о заповеднике:</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организация подсобных сельских хозяйств для обеспечения сотрудников заповедника и членов их семей продуктами питания;</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 xml:space="preserve">предоставление работникам заповедника служебных наделов – сенокосов (приложение </w:t>
      </w:r>
      <w:r w:rsidR="008424FB">
        <w:rPr>
          <w:rFonts w:ascii="Times New Roman" w:eastAsia="Times New Roman" w:hAnsi="Times New Roman"/>
          <w:sz w:val="24"/>
          <w:szCs w:val="24"/>
          <w:lang w:eastAsia="ru-RU"/>
        </w:rPr>
        <w:t>№</w:t>
      </w:r>
      <w:r w:rsidR="0092107A" w:rsidRPr="0092107A">
        <w:rPr>
          <w:rFonts w:ascii="Times New Roman" w:eastAsia="Times New Roman" w:hAnsi="Times New Roman"/>
          <w:sz w:val="24"/>
          <w:szCs w:val="24"/>
          <w:lang w:eastAsia="ru-RU"/>
        </w:rPr>
        <w:t xml:space="preserve"> 4 к Положению);</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заготовка дров и деловой древесины (в порядке прочих рубок), необходимых для обеспечения потребностей заповедника производится в соответствии с действующим законодательством в установленном порядке. Решение об использовании древесной продукции, полученной в результате прочих рубок, принимается администрацией заповедника;</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 xml:space="preserve">сбор грибов, ягод и других дикоросов работниками заповедника при исполнении служебных обязанностей для личного потребления (без права продажи) (приложение </w:t>
      </w:r>
      <w:r w:rsidR="008424FB">
        <w:rPr>
          <w:rFonts w:ascii="Times New Roman" w:eastAsia="Times New Roman" w:hAnsi="Times New Roman"/>
          <w:sz w:val="24"/>
          <w:szCs w:val="24"/>
          <w:lang w:eastAsia="ru-RU"/>
        </w:rPr>
        <w:t>№</w:t>
      </w:r>
      <w:r w:rsidR="0092107A" w:rsidRPr="0092107A">
        <w:rPr>
          <w:rFonts w:ascii="Times New Roman" w:eastAsia="Times New Roman" w:hAnsi="Times New Roman"/>
          <w:sz w:val="24"/>
          <w:szCs w:val="24"/>
          <w:lang w:eastAsia="ru-RU"/>
        </w:rPr>
        <w:t xml:space="preserve"> 4 к </w:t>
      </w:r>
      <w:r w:rsidR="0092107A" w:rsidRPr="0092107A">
        <w:rPr>
          <w:rFonts w:ascii="Times New Roman" w:eastAsia="Times New Roman" w:hAnsi="Times New Roman"/>
          <w:sz w:val="24"/>
          <w:szCs w:val="24"/>
          <w:lang w:eastAsia="ru-RU"/>
        </w:rPr>
        <w:lastRenderedPageBreak/>
        <w:t>Положению);</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 xml:space="preserve">организация и устройство учебных и экскурсионных экологических маршрутов. Проекты экологических маршрутов по рекомендации Ученого совета представляются директором заповедника на утверждение в Управление заповедного дела Госкомэкологии России (приложение </w:t>
      </w:r>
      <w:r w:rsidR="008424FB">
        <w:rPr>
          <w:rFonts w:ascii="Times New Roman" w:eastAsia="Times New Roman" w:hAnsi="Times New Roman"/>
          <w:sz w:val="24"/>
          <w:szCs w:val="24"/>
          <w:lang w:eastAsia="ru-RU"/>
        </w:rPr>
        <w:t>№</w:t>
      </w:r>
      <w:r w:rsidR="0092107A" w:rsidRPr="0092107A">
        <w:rPr>
          <w:rFonts w:ascii="Times New Roman" w:eastAsia="Times New Roman" w:hAnsi="Times New Roman"/>
          <w:sz w:val="24"/>
          <w:szCs w:val="24"/>
          <w:lang w:eastAsia="ru-RU"/>
        </w:rPr>
        <w:t xml:space="preserve"> 4 к Положению);</w:t>
      </w:r>
    </w:p>
    <w:p w:rsidR="0092107A" w:rsidRPr="0092107A" w:rsidRDefault="006508F8" w:rsidP="0092107A">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любительский лов рыбы работникам заповедника, находящимся на его территории при исполнении служебных обязанностей, в порядке, предусмотренном действующими в Пензенской области Правилами любительского и спор</w:t>
      </w:r>
      <w:r>
        <w:rPr>
          <w:rFonts w:ascii="Times New Roman" w:eastAsia="Times New Roman" w:hAnsi="Times New Roman"/>
          <w:sz w:val="24"/>
          <w:szCs w:val="24"/>
          <w:lang w:eastAsia="ru-RU"/>
        </w:rPr>
        <w:t xml:space="preserve">тивного рыболовства (приложение </w:t>
      </w:r>
      <w:r w:rsidR="008424FB">
        <w:rPr>
          <w:rFonts w:ascii="Times New Roman" w:eastAsia="Times New Roman" w:hAnsi="Times New Roman"/>
          <w:sz w:val="24"/>
          <w:szCs w:val="24"/>
          <w:lang w:eastAsia="ru-RU"/>
        </w:rPr>
        <w:t>№</w:t>
      </w:r>
      <w:r w:rsidR="0092107A" w:rsidRPr="0092107A">
        <w:rPr>
          <w:rFonts w:ascii="Times New Roman" w:eastAsia="Times New Roman" w:hAnsi="Times New Roman"/>
          <w:sz w:val="24"/>
          <w:szCs w:val="24"/>
          <w:lang w:eastAsia="ru-RU"/>
        </w:rPr>
        <w:t xml:space="preserve"> 4 к Положению).</w:t>
      </w:r>
    </w:p>
    <w:p w:rsidR="0092107A" w:rsidRPr="0092107A" w:rsidRDefault="0092107A" w:rsidP="0092107A">
      <w:pPr>
        <w:widowControl w:val="0"/>
        <w:autoSpaceDE w:val="0"/>
        <w:autoSpaceDN w:val="0"/>
        <w:spacing w:after="0" w:line="240" w:lineRule="auto"/>
        <w:ind w:firstLine="709"/>
        <w:rPr>
          <w:rFonts w:ascii="Times New Roman" w:eastAsia="Times New Roman" w:hAnsi="Times New Roman"/>
          <w:sz w:val="24"/>
          <w:szCs w:val="24"/>
          <w:lang w:eastAsia="ru-RU"/>
        </w:rPr>
      </w:pPr>
      <w:r w:rsidRPr="0092107A">
        <w:rPr>
          <w:rFonts w:ascii="Times New Roman" w:eastAsia="Times New Roman" w:hAnsi="Times New Roman"/>
          <w:sz w:val="24"/>
          <w:szCs w:val="24"/>
          <w:lang w:eastAsia="ru-RU"/>
        </w:rPr>
        <w:t>Запрещенные виды деятельности и природопользования</w:t>
      </w:r>
      <w:r w:rsidR="00A273DC">
        <w:rPr>
          <w:rFonts w:ascii="Times New Roman" w:eastAsia="Times New Roman" w:hAnsi="Times New Roman"/>
          <w:sz w:val="24"/>
          <w:szCs w:val="24"/>
          <w:lang w:eastAsia="ru-RU"/>
        </w:rPr>
        <w:t xml:space="preserve"> в зоне покоя</w:t>
      </w:r>
      <w:r w:rsidRPr="0092107A">
        <w:rPr>
          <w:rFonts w:ascii="Times New Roman" w:eastAsia="Times New Roman" w:hAnsi="Times New Roman"/>
          <w:sz w:val="24"/>
          <w:szCs w:val="24"/>
          <w:lang w:eastAsia="ru-RU"/>
        </w:rPr>
        <w:t>:</w:t>
      </w:r>
    </w:p>
    <w:p w:rsidR="00ED45CE" w:rsidRPr="00CE46E7" w:rsidRDefault="006508F8" w:rsidP="0092107A">
      <w:pPr>
        <w:widowControl w:val="0"/>
        <w:autoSpaceDE w:val="0"/>
        <w:autoSpaceDN w:val="0"/>
        <w:spacing w:after="0" w:line="240" w:lineRule="auto"/>
        <w:ind w:firstLine="709"/>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 xml:space="preserve">исключается всякое вмешательство в природные процессы (приложение </w:t>
      </w:r>
      <w:r w:rsidR="008424FB">
        <w:rPr>
          <w:rFonts w:ascii="Times New Roman" w:eastAsia="Times New Roman" w:hAnsi="Times New Roman"/>
          <w:sz w:val="24"/>
          <w:szCs w:val="24"/>
          <w:lang w:eastAsia="ru-RU"/>
        </w:rPr>
        <w:t>№</w:t>
      </w:r>
      <w:r w:rsidR="00A273DC">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3</w:t>
      </w:r>
      <w:r w:rsidR="00A273DC">
        <w:rPr>
          <w:rFonts w:ascii="Times New Roman" w:eastAsia="Times New Roman" w:hAnsi="Times New Roman"/>
          <w:sz w:val="24"/>
          <w:szCs w:val="24"/>
          <w:lang w:eastAsia="ru-RU"/>
        </w:rPr>
        <w:t xml:space="preserve"> </w:t>
      </w:r>
      <w:r w:rsidR="0092107A" w:rsidRPr="0092107A">
        <w:rPr>
          <w:rFonts w:ascii="Times New Roman" w:eastAsia="Times New Roman" w:hAnsi="Times New Roman"/>
          <w:sz w:val="24"/>
          <w:szCs w:val="24"/>
          <w:lang w:eastAsia="ru-RU"/>
        </w:rPr>
        <w:t>к Положению).</w:t>
      </w:r>
    </w:p>
    <w:p w:rsidR="006508F8" w:rsidRPr="006508F8" w:rsidRDefault="006508F8" w:rsidP="0092107A">
      <w:pPr>
        <w:spacing w:after="0" w:line="240" w:lineRule="auto"/>
        <w:ind w:firstLine="709"/>
        <w:rPr>
          <w:rFonts w:ascii="Times New Roman" w:hAnsi="Times New Roman"/>
          <w:sz w:val="24"/>
          <w:szCs w:val="24"/>
        </w:rPr>
      </w:pPr>
      <w:r w:rsidRPr="006508F8">
        <w:rPr>
          <w:rFonts w:ascii="Times New Roman" w:hAnsi="Times New Roman"/>
          <w:sz w:val="24"/>
          <w:szCs w:val="24"/>
        </w:rPr>
        <w:t xml:space="preserve">На территории Камешкирского района иные ООПТ </w:t>
      </w:r>
      <w:r>
        <w:rPr>
          <w:rFonts w:ascii="Times New Roman" w:hAnsi="Times New Roman"/>
          <w:sz w:val="24"/>
          <w:szCs w:val="24"/>
        </w:rPr>
        <w:t xml:space="preserve">федерального, </w:t>
      </w:r>
      <w:r w:rsidRPr="006508F8">
        <w:rPr>
          <w:rFonts w:ascii="Times New Roman" w:hAnsi="Times New Roman"/>
          <w:sz w:val="24"/>
          <w:szCs w:val="24"/>
        </w:rPr>
        <w:t xml:space="preserve">регионального и местного значения </w:t>
      </w:r>
      <w:r w:rsidR="000A3F62" w:rsidRPr="006508F8">
        <w:rPr>
          <w:rFonts w:ascii="Times New Roman" w:hAnsi="Times New Roman"/>
          <w:sz w:val="24"/>
          <w:szCs w:val="24"/>
        </w:rPr>
        <w:t>отсутствуют</w:t>
      </w:r>
      <w:r w:rsidRPr="006508F8">
        <w:rPr>
          <w:rFonts w:ascii="Times New Roman" w:hAnsi="Times New Roman"/>
          <w:sz w:val="24"/>
          <w:szCs w:val="24"/>
        </w:rPr>
        <w:t>.</w:t>
      </w:r>
    </w:p>
    <w:p w:rsidR="00204B66" w:rsidRPr="00C90B31" w:rsidRDefault="00DC7394"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w:t>
      </w:r>
      <w:r w:rsidR="00204B66" w:rsidRPr="00C90B31">
        <w:rPr>
          <w:rFonts w:ascii="Times New Roman" w:hAnsi="Times New Roman"/>
          <w:b w:val="0"/>
          <w:color w:val="833C0B"/>
          <w:sz w:val="24"/>
          <w:szCs w:val="24"/>
        </w:rPr>
        <w:t>Ландшафтно-рекреационные ресурсы</w:t>
      </w:r>
    </w:p>
    <w:p w:rsidR="00D11FD9" w:rsidRPr="00A9616A" w:rsidRDefault="00D11FD9" w:rsidP="000D672A">
      <w:pPr>
        <w:spacing w:after="0" w:line="240" w:lineRule="auto"/>
        <w:ind w:firstLine="709"/>
        <w:rPr>
          <w:rFonts w:ascii="Times New Roman" w:hAnsi="Times New Roman"/>
          <w:sz w:val="24"/>
          <w:szCs w:val="24"/>
        </w:rPr>
      </w:pPr>
      <w:r w:rsidRPr="00A9616A">
        <w:rPr>
          <w:rFonts w:ascii="Times New Roman" w:hAnsi="Times New Roman"/>
          <w:sz w:val="24"/>
          <w:szCs w:val="24"/>
        </w:rPr>
        <w:t xml:space="preserve">Анализ основных элементов климатических ресурсов </w:t>
      </w:r>
      <w:r w:rsidR="00F47EE9" w:rsidRPr="00A9616A">
        <w:rPr>
          <w:rFonts w:ascii="Times New Roman" w:hAnsi="Times New Roman"/>
          <w:sz w:val="24"/>
          <w:szCs w:val="24"/>
        </w:rPr>
        <w:t>Камешкирского</w:t>
      </w:r>
      <w:r w:rsidR="00977E2D" w:rsidRPr="00A9616A">
        <w:rPr>
          <w:rFonts w:ascii="Times New Roman" w:hAnsi="Times New Roman"/>
          <w:sz w:val="24"/>
          <w:szCs w:val="24"/>
        </w:rPr>
        <w:t xml:space="preserve"> </w:t>
      </w:r>
      <w:r w:rsidRPr="00A9616A">
        <w:rPr>
          <w:rFonts w:ascii="Times New Roman" w:hAnsi="Times New Roman"/>
          <w:sz w:val="24"/>
          <w:szCs w:val="24"/>
        </w:rPr>
        <w:t xml:space="preserve">района показывает, что территория района перспективна для развития рекреационных услуг. </w:t>
      </w:r>
    </w:p>
    <w:p w:rsidR="00204B66" w:rsidRPr="005B61AB" w:rsidRDefault="00204B66" w:rsidP="000D672A">
      <w:pPr>
        <w:spacing w:after="0" w:line="240" w:lineRule="auto"/>
        <w:ind w:firstLine="709"/>
        <w:rPr>
          <w:rFonts w:ascii="Times New Roman" w:hAnsi="Times New Roman"/>
          <w:sz w:val="24"/>
          <w:szCs w:val="24"/>
        </w:rPr>
      </w:pPr>
      <w:r w:rsidRPr="005B61AB">
        <w:rPr>
          <w:rFonts w:ascii="Times New Roman" w:hAnsi="Times New Roman"/>
          <w:sz w:val="24"/>
          <w:szCs w:val="24"/>
        </w:rPr>
        <w:t>Разнообразный природно-ресурсный</w:t>
      </w:r>
      <w:r w:rsidR="005B61AB" w:rsidRPr="005B61AB">
        <w:rPr>
          <w:rFonts w:ascii="Times New Roman" w:hAnsi="Times New Roman"/>
          <w:sz w:val="24"/>
          <w:szCs w:val="24"/>
        </w:rPr>
        <w:t xml:space="preserve"> и</w:t>
      </w:r>
      <w:r w:rsidRPr="005B61AB">
        <w:rPr>
          <w:rFonts w:ascii="Times New Roman" w:hAnsi="Times New Roman"/>
          <w:sz w:val="24"/>
          <w:szCs w:val="24"/>
        </w:rPr>
        <w:t xml:space="preserve"> богатый ландшафтно-рекреационный потенциал способствуют развитию на территории </w:t>
      </w:r>
      <w:r w:rsidR="00F47EE9" w:rsidRPr="005B61AB">
        <w:rPr>
          <w:rFonts w:ascii="Times New Roman" w:hAnsi="Times New Roman"/>
          <w:sz w:val="24"/>
          <w:szCs w:val="24"/>
        </w:rPr>
        <w:t>Камешкирского</w:t>
      </w:r>
      <w:r w:rsidR="00977E2D" w:rsidRPr="005B61AB">
        <w:rPr>
          <w:rFonts w:ascii="Times New Roman" w:hAnsi="Times New Roman"/>
          <w:sz w:val="24"/>
          <w:szCs w:val="24"/>
        </w:rPr>
        <w:t xml:space="preserve"> </w:t>
      </w:r>
      <w:r w:rsidRPr="005B61AB">
        <w:rPr>
          <w:rFonts w:ascii="Times New Roman" w:hAnsi="Times New Roman"/>
          <w:sz w:val="24"/>
          <w:szCs w:val="24"/>
        </w:rPr>
        <w:t xml:space="preserve">района </w:t>
      </w:r>
      <w:r w:rsidR="005B61AB" w:rsidRPr="005B61AB">
        <w:rPr>
          <w:rFonts w:ascii="Times New Roman" w:hAnsi="Times New Roman"/>
          <w:sz w:val="24"/>
          <w:szCs w:val="24"/>
        </w:rPr>
        <w:t>этнического</w:t>
      </w:r>
      <w:r w:rsidRPr="005B61AB">
        <w:rPr>
          <w:rFonts w:ascii="Times New Roman" w:hAnsi="Times New Roman"/>
          <w:sz w:val="24"/>
          <w:szCs w:val="24"/>
        </w:rPr>
        <w:t>, оздоровительно-спортивного, экологического и других видов туризма</w:t>
      </w:r>
      <w:r w:rsidR="00FD4F8F" w:rsidRPr="005B61AB">
        <w:rPr>
          <w:rFonts w:ascii="Times New Roman" w:hAnsi="Times New Roman"/>
          <w:sz w:val="24"/>
          <w:szCs w:val="24"/>
        </w:rPr>
        <w:t xml:space="preserve"> (см. раздел Туристско-рекреационная деятельность)</w:t>
      </w:r>
      <w:r w:rsidRPr="005B61AB">
        <w:rPr>
          <w:rFonts w:ascii="Times New Roman" w:hAnsi="Times New Roman"/>
          <w:sz w:val="24"/>
          <w:szCs w:val="24"/>
        </w:rPr>
        <w:t>.</w:t>
      </w:r>
    </w:p>
    <w:p w:rsidR="00CA65FD" w:rsidRPr="004F50C6" w:rsidRDefault="00F47EE9" w:rsidP="000D672A">
      <w:pPr>
        <w:spacing w:after="0" w:line="240" w:lineRule="auto"/>
        <w:ind w:firstLine="709"/>
        <w:rPr>
          <w:rFonts w:ascii="Times New Roman" w:hAnsi="Times New Roman"/>
          <w:sz w:val="24"/>
          <w:szCs w:val="24"/>
        </w:rPr>
      </w:pPr>
      <w:r w:rsidRPr="004F50C6">
        <w:rPr>
          <w:rFonts w:ascii="Times New Roman" w:hAnsi="Times New Roman"/>
          <w:sz w:val="24"/>
          <w:szCs w:val="24"/>
        </w:rPr>
        <w:t>Камешкирский</w:t>
      </w:r>
      <w:r w:rsidR="00CA65FD" w:rsidRPr="004F50C6">
        <w:rPr>
          <w:rFonts w:ascii="Times New Roman" w:hAnsi="Times New Roman"/>
          <w:sz w:val="24"/>
          <w:szCs w:val="24"/>
        </w:rPr>
        <w:t xml:space="preserve"> район </w:t>
      </w:r>
      <w:r w:rsidR="004F50C6" w:rsidRPr="004F50C6">
        <w:rPr>
          <w:rFonts w:ascii="Times New Roman" w:hAnsi="Times New Roman"/>
          <w:sz w:val="24"/>
          <w:szCs w:val="24"/>
        </w:rPr>
        <w:t xml:space="preserve">имеет </w:t>
      </w:r>
      <w:r w:rsidR="00CA65FD" w:rsidRPr="004F50C6">
        <w:rPr>
          <w:rFonts w:ascii="Times New Roman" w:hAnsi="Times New Roman"/>
          <w:sz w:val="24"/>
          <w:szCs w:val="24"/>
        </w:rPr>
        <w:t>водны</w:t>
      </w:r>
      <w:r w:rsidR="004F50C6" w:rsidRPr="004F50C6">
        <w:rPr>
          <w:rFonts w:ascii="Times New Roman" w:hAnsi="Times New Roman"/>
          <w:sz w:val="24"/>
          <w:szCs w:val="24"/>
        </w:rPr>
        <w:t>е</w:t>
      </w:r>
      <w:r w:rsidR="00CA65FD" w:rsidRPr="004F50C6">
        <w:rPr>
          <w:rFonts w:ascii="Times New Roman" w:hAnsi="Times New Roman"/>
          <w:sz w:val="24"/>
          <w:szCs w:val="24"/>
        </w:rPr>
        <w:t xml:space="preserve"> ресурс</w:t>
      </w:r>
      <w:r w:rsidR="004F50C6" w:rsidRPr="004F50C6">
        <w:rPr>
          <w:rFonts w:ascii="Times New Roman" w:hAnsi="Times New Roman"/>
          <w:sz w:val="24"/>
          <w:szCs w:val="24"/>
        </w:rPr>
        <w:t>ы</w:t>
      </w:r>
      <w:r w:rsidR="00CA65FD" w:rsidRPr="004F50C6">
        <w:rPr>
          <w:rFonts w:ascii="Times New Roman" w:hAnsi="Times New Roman"/>
          <w:sz w:val="24"/>
          <w:szCs w:val="24"/>
        </w:rPr>
        <w:t>, потенциально пригодны</w:t>
      </w:r>
      <w:r w:rsidR="004F50C6" w:rsidRPr="004F50C6">
        <w:rPr>
          <w:rFonts w:ascii="Times New Roman" w:hAnsi="Times New Roman"/>
          <w:sz w:val="24"/>
          <w:szCs w:val="24"/>
        </w:rPr>
        <w:t>е</w:t>
      </w:r>
      <w:r w:rsidR="00CA65FD" w:rsidRPr="004F50C6">
        <w:rPr>
          <w:rFonts w:ascii="Times New Roman" w:hAnsi="Times New Roman"/>
          <w:sz w:val="24"/>
          <w:szCs w:val="24"/>
        </w:rPr>
        <w:t xml:space="preserve"> для организации </w:t>
      </w:r>
      <w:r w:rsidR="004F50C6" w:rsidRPr="004F50C6">
        <w:rPr>
          <w:rFonts w:ascii="Times New Roman" w:hAnsi="Times New Roman"/>
          <w:sz w:val="24"/>
          <w:szCs w:val="24"/>
        </w:rPr>
        <w:t>отдыха населения</w:t>
      </w:r>
      <w:r w:rsidR="00CA65FD" w:rsidRPr="004F50C6">
        <w:rPr>
          <w:rFonts w:ascii="Times New Roman" w:hAnsi="Times New Roman"/>
          <w:sz w:val="24"/>
          <w:szCs w:val="24"/>
        </w:rPr>
        <w:t xml:space="preserve">. </w:t>
      </w:r>
    </w:p>
    <w:p w:rsidR="00204B66" w:rsidRPr="005B61AB" w:rsidRDefault="00204B66" w:rsidP="000D672A">
      <w:pPr>
        <w:spacing w:after="0" w:line="240" w:lineRule="auto"/>
        <w:ind w:firstLine="709"/>
        <w:rPr>
          <w:rFonts w:ascii="Times New Roman" w:hAnsi="Times New Roman"/>
          <w:sz w:val="24"/>
          <w:szCs w:val="24"/>
        </w:rPr>
      </w:pPr>
      <w:r w:rsidRPr="005B61AB">
        <w:rPr>
          <w:rFonts w:ascii="Times New Roman" w:hAnsi="Times New Roman"/>
          <w:sz w:val="24"/>
          <w:szCs w:val="24"/>
        </w:rPr>
        <w:t xml:space="preserve">Район обладает </w:t>
      </w:r>
      <w:r w:rsidR="005B61AB">
        <w:rPr>
          <w:rFonts w:ascii="Times New Roman" w:hAnsi="Times New Roman"/>
          <w:sz w:val="24"/>
          <w:szCs w:val="24"/>
        </w:rPr>
        <w:t>хорошими</w:t>
      </w:r>
      <w:r w:rsidRPr="005B61AB">
        <w:rPr>
          <w:rFonts w:ascii="Times New Roman" w:hAnsi="Times New Roman"/>
          <w:sz w:val="24"/>
          <w:szCs w:val="24"/>
        </w:rPr>
        <w:t xml:space="preserve"> возможностями для развития </w:t>
      </w:r>
      <w:r w:rsidR="00F510C2" w:rsidRPr="005B61AB">
        <w:rPr>
          <w:rFonts w:ascii="Times New Roman" w:hAnsi="Times New Roman"/>
          <w:sz w:val="24"/>
          <w:szCs w:val="24"/>
        </w:rPr>
        <w:t>любительского, спортивного</w:t>
      </w:r>
      <w:r w:rsidR="00194D5D" w:rsidRPr="005B61AB">
        <w:rPr>
          <w:rFonts w:ascii="Times New Roman" w:hAnsi="Times New Roman"/>
          <w:sz w:val="24"/>
          <w:szCs w:val="24"/>
        </w:rPr>
        <w:t xml:space="preserve"> рыболовства (см. раздел </w:t>
      </w:r>
      <w:r w:rsidR="00154456" w:rsidRPr="005B61AB">
        <w:rPr>
          <w:rFonts w:ascii="Times New Roman" w:hAnsi="Times New Roman"/>
          <w:sz w:val="24"/>
          <w:szCs w:val="24"/>
        </w:rPr>
        <w:t>Туристско</w:t>
      </w:r>
      <w:r w:rsidR="00194D5D" w:rsidRPr="005B61AB">
        <w:rPr>
          <w:rFonts w:ascii="Times New Roman" w:hAnsi="Times New Roman"/>
          <w:sz w:val="24"/>
          <w:szCs w:val="24"/>
        </w:rPr>
        <w:t>-рекреационная деятельность).</w:t>
      </w:r>
    </w:p>
    <w:p w:rsidR="00194D5D" w:rsidRPr="00A9616A" w:rsidRDefault="00194D5D" w:rsidP="000D672A">
      <w:pPr>
        <w:spacing w:after="0" w:line="240" w:lineRule="auto"/>
        <w:ind w:firstLine="709"/>
        <w:rPr>
          <w:rFonts w:ascii="Times New Roman" w:hAnsi="Times New Roman"/>
          <w:sz w:val="24"/>
          <w:szCs w:val="24"/>
        </w:rPr>
      </w:pPr>
      <w:r w:rsidRPr="00A9616A">
        <w:rPr>
          <w:rFonts w:ascii="Times New Roman" w:hAnsi="Times New Roman"/>
          <w:sz w:val="24"/>
          <w:szCs w:val="24"/>
        </w:rPr>
        <w:t xml:space="preserve">Весь лесной фонд </w:t>
      </w:r>
      <w:r w:rsidR="00F47EE9" w:rsidRPr="00A9616A">
        <w:rPr>
          <w:rFonts w:ascii="Times New Roman" w:hAnsi="Times New Roman"/>
          <w:sz w:val="24"/>
          <w:szCs w:val="24"/>
        </w:rPr>
        <w:t>Камешкирского</w:t>
      </w:r>
      <w:r w:rsidRPr="00A9616A">
        <w:rPr>
          <w:rFonts w:ascii="Times New Roman" w:hAnsi="Times New Roman"/>
          <w:sz w:val="24"/>
          <w:szCs w:val="24"/>
        </w:rPr>
        <w:t xml:space="preserve"> района (</w:t>
      </w:r>
      <w:r w:rsidR="00F47EE9" w:rsidRPr="00A9616A">
        <w:rPr>
          <w:rFonts w:ascii="Times New Roman" w:hAnsi="Times New Roman"/>
          <w:sz w:val="24"/>
          <w:szCs w:val="24"/>
        </w:rPr>
        <w:t>Камешкирского</w:t>
      </w:r>
      <w:r w:rsidRPr="00A9616A">
        <w:rPr>
          <w:rFonts w:ascii="Times New Roman" w:hAnsi="Times New Roman"/>
          <w:sz w:val="24"/>
          <w:szCs w:val="24"/>
        </w:rPr>
        <w:t xml:space="preserve">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Перечень кварталов зоны рекреационной деятельности по участковым лесничествам приведен в Лесохозяйственном регламенте.  </w:t>
      </w:r>
    </w:p>
    <w:p w:rsidR="00E86D00" w:rsidRPr="00BF49E8" w:rsidRDefault="00E86D00" w:rsidP="00E86D00">
      <w:pPr>
        <w:spacing w:after="0" w:line="240" w:lineRule="auto"/>
        <w:ind w:firstLine="709"/>
        <w:rPr>
          <w:rFonts w:ascii="Times New Roman" w:hAnsi="Times New Roman"/>
          <w:sz w:val="24"/>
          <w:szCs w:val="24"/>
          <w:highlight w:val="yellow"/>
        </w:rPr>
      </w:pPr>
      <w:r w:rsidRPr="00BF49E8">
        <w:rPr>
          <w:rFonts w:ascii="Times New Roman" w:hAnsi="Times New Roman"/>
          <w:sz w:val="24"/>
          <w:szCs w:val="24"/>
        </w:rPr>
        <w:t>Рекреационный потенциал территории Камешкирского района составляют выразительные по архитектурно-художественным качествам ландшафты, благоприятные природно-климатические и экологические условия. Прибрежные зоны ручьев, рек, а также прудов частично могут быть использованы для развития рекреационных зон после проведения соответствующих мероприятий в соответствии с «Водным Кодексом РФ».</w:t>
      </w:r>
    </w:p>
    <w:p w:rsidR="00194D5D" w:rsidRPr="004F50C6" w:rsidRDefault="00194D5D" w:rsidP="000D672A">
      <w:pPr>
        <w:spacing w:after="0" w:line="240" w:lineRule="auto"/>
        <w:ind w:firstLine="709"/>
        <w:rPr>
          <w:rFonts w:ascii="Times New Roman" w:hAnsi="Times New Roman"/>
          <w:sz w:val="24"/>
          <w:szCs w:val="24"/>
        </w:rPr>
      </w:pPr>
      <w:r w:rsidRPr="004F50C6">
        <w:rPr>
          <w:rFonts w:ascii="Times New Roman" w:hAnsi="Times New Roman"/>
          <w:sz w:val="24"/>
          <w:szCs w:val="24"/>
        </w:rPr>
        <w:t xml:space="preserve">С точки зрения рекреационной деятельности леса </w:t>
      </w:r>
      <w:r w:rsidR="00F47EE9" w:rsidRPr="004F50C6">
        <w:rPr>
          <w:rFonts w:ascii="Times New Roman" w:hAnsi="Times New Roman"/>
          <w:sz w:val="24"/>
          <w:szCs w:val="24"/>
        </w:rPr>
        <w:t>Камешкирского</w:t>
      </w:r>
      <w:r w:rsidRPr="004F50C6">
        <w:rPr>
          <w:rFonts w:ascii="Times New Roman" w:hAnsi="Times New Roman"/>
          <w:sz w:val="24"/>
          <w:szCs w:val="24"/>
        </w:rPr>
        <w:t xml:space="preserve"> района (</w:t>
      </w:r>
      <w:r w:rsidR="00F47EE9" w:rsidRPr="004F50C6">
        <w:rPr>
          <w:rFonts w:ascii="Times New Roman" w:hAnsi="Times New Roman"/>
          <w:sz w:val="24"/>
          <w:szCs w:val="24"/>
        </w:rPr>
        <w:t>Камешкирского</w:t>
      </w:r>
      <w:r w:rsidRPr="004F50C6">
        <w:rPr>
          <w:rFonts w:ascii="Times New Roman" w:hAnsi="Times New Roman"/>
          <w:sz w:val="24"/>
          <w:szCs w:val="24"/>
        </w:rPr>
        <w:t xml:space="preserve"> лесничества) относятся к зоне умеренного пользования. 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 и осуществление благоустройства лесных участков (размещение дорожно-тропиночной сети, 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др.). Рекомендуемые нормы благоустройства территории в лесах зеленых зон приведены в таблице 2.1.2-</w:t>
      </w:r>
      <w:r w:rsidR="000C55FB" w:rsidRPr="004F50C6">
        <w:rPr>
          <w:rFonts w:ascii="Times New Roman" w:hAnsi="Times New Roman"/>
          <w:sz w:val="24"/>
          <w:szCs w:val="24"/>
        </w:rPr>
        <w:t>8</w:t>
      </w:r>
      <w:r w:rsidRPr="004F50C6">
        <w:rPr>
          <w:rFonts w:ascii="Times New Roman" w:hAnsi="Times New Roman"/>
          <w:sz w:val="24"/>
          <w:szCs w:val="24"/>
        </w:rPr>
        <w:t>.</w:t>
      </w:r>
    </w:p>
    <w:p w:rsidR="00194D5D" w:rsidRPr="004F50C6" w:rsidRDefault="00194D5D" w:rsidP="000D672A">
      <w:pPr>
        <w:autoSpaceDE w:val="0"/>
        <w:autoSpaceDN w:val="0"/>
        <w:adjustRightInd w:val="0"/>
        <w:spacing w:before="120" w:after="120" w:line="240" w:lineRule="auto"/>
        <w:jc w:val="center"/>
        <w:rPr>
          <w:rFonts w:ascii="Times New Roman" w:hAnsi="Times New Roman"/>
          <w:color w:val="000000"/>
          <w:sz w:val="23"/>
          <w:szCs w:val="23"/>
        </w:rPr>
      </w:pPr>
      <w:r w:rsidRPr="004F50C6">
        <w:rPr>
          <w:rFonts w:ascii="Times New Roman" w:hAnsi="Times New Roman"/>
          <w:color w:val="000000"/>
          <w:sz w:val="23"/>
          <w:szCs w:val="23"/>
        </w:rPr>
        <w:t>Таблица 2.1.2-</w:t>
      </w:r>
      <w:r w:rsidR="000C55FB" w:rsidRPr="004F50C6">
        <w:rPr>
          <w:rFonts w:ascii="Times New Roman" w:hAnsi="Times New Roman"/>
          <w:color w:val="000000"/>
          <w:sz w:val="23"/>
          <w:szCs w:val="23"/>
        </w:rPr>
        <w:t>8</w:t>
      </w:r>
      <w:r w:rsidRPr="004F50C6">
        <w:rPr>
          <w:rFonts w:ascii="Times New Roman" w:hAnsi="Times New Roman"/>
          <w:color w:val="000000"/>
          <w:sz w:val="23"/>
          <w:szCs w:val="23"/>
        </w:rPr>
        <w:t xml:space="preserve">. Нормы благоустройства территории в лесах зеленых зон </w:t>
      </w:r>
      <w:r w:rsidRPr="004F50C6">
        <w:rPr>
          <w:rFonts w:ascii="Times New Roman" w:hAnsi="Times New Roman"/>
          <w:color w:val="000000"/>
          <w:sz w:val="23"/>
          <w:szCs w:val="23"/>
        </w:rPr>
        <w:br/>
        <w:t>(на 100 га общей площади)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3260"/>
        <w:gridCol w:w="1984"/>
        <w:gridCol w:w="1367"/>
        <w:gridCol w:w="2551"/>
      </w:tblGrid>
      <w:tr w:rsidR="00194D5D" w:rsidRPr="004F50C6" w:rsidTr="0080336D">
        <w:trPr>
          <w:trHeight w:val="213"/>
        </w:trPr>
        <w:tc>
          <w:tcPr>
            <w:tcW w:w="483" w:type="dxa"/>
            <w:vMerge w:val="restart"/>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п.п.</w:t>
            </w:r>
          </w:p>
        </w:tc>
        <w:tc>
          <w:tcPr>
            <w:tcW w:w="3260" w:type="dxa"/>
            <w:vMerge w:val="restart"/>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Наименование элементов благоустройства</w:t>
            </w:r>
          </w:p>
        </w:tc>
        <w:tc>
          <w:tcPr>
            <w:tcW w:w="3351" w:type="dxa"/>
            <w:gridSpan w:val="2"/>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Зеленая зона</w:t>
            </w:r>
          </w:p>
        </w:tc>
        <w:tc>
          <w:tcPr>
            <w:tcW w:w="2551" w:type="dxa"/>
            <w:vMerge w:val="restart"/>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В их пределах туристические маршруты (на 1 км маршрута)</w:t>
            </w:r>
          </w:p>
        </w:tc>
      </w:tr>
      <w:tr w:rsidR="00194D5D" w:rsidRPr="004F50C6" w:rsidTr="0080336D">
        <w:trPr>
          <w:trHeight w:val="405"/>
        </w:trPr>
        <w:tc>
          <w:tcPr>
            <w:tcW w:w="483" w:type="dxa"/>
            <w:vMerge/>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p>
        </w:tc>
        <w:tc>
          <w:tcPr>
            <w:tcW w:w="3260" w:type="dxa"/>
            <w:vMerge/>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Активного отдыха</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Прогулочная</w:t>
            </w:r>
          </w:p>
        </w:tc>
        <w:tc>
          <w:tcPr>
            <w:tcW w:w="2551" w:type="dxa"/>
            <w:vMerge/>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p>
        </w:tc>
      </w:tr>
      <w:tr w:rsidR="00194D5D" w:rsidRPr="004F50C6" w:rsidTr="0080336D">
        <w:trPr>
          <w:trHeight w:val="224"/>
        </w:trPr>
        <w:tc>
          <w:tcPr>
            <w:tcW w:w="483"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w:t>
            </w:r>
          </w:p>
        </w:tc>
        <w:tc>
          <w:tcPr>
            <w:tcW w:w="3260"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2</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3</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4</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5</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lastRenderedPageBreak/>
              <w:t xml:space="preserve">1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Подъездные дороги гравийные с шириной проезжей части 4,5 м (км)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0,15</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0,02</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2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Дороги внутри массивов гравийные с шириной полотна 3 м (км)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1,8</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0,5</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3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Автостоянки на 15 машин грунтовые с добавлением гравия и щебня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0,25</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0,03</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4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Прогулочные тропы (км)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0,04</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5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Скамьи 4-х местные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18</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3</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6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Пикниковые столы 6-ти местные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7</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0,6</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7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Укрытия от дождя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1,5</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0,2</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0,2</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8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Очаги для приготовления пищи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3,5</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0,5</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0,6</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9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Урны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30</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10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Мусоросборники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3,5</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11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Туалеты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0,18</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12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Спортивные и игровые площадки, кв. м</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37</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5</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13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Пляжи на реках и водоемах, кв. м</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90</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15</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14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Пляжные кабины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0,18</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0,02</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15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Беседки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0,17</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16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Указатели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1,5</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0,2</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0,4</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17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Видовые точки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0,7</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0,1</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0,3</w:t>
            </w:r>
          </w:p>
        </w:tc>
      </w:tr>
      <w:tr w:rsidR="00194D5D" w:rsidRPr="004F50C6"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18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Колодцы и родники (шт.) </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0,02</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0,01</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0,1</w:t>
            </w:r>
          </w:p>
        </w:tc>
      </w:tr>
      <w:tr w:rsidR="00194D5D" w:rsidRPr="00CE46E7" w:rsidTr="0080336D">
        <w:trPr>
          <w:trHeight w:val="247"/>
        </w:trPr>
        <w:tc>
          <w:tcPr>
            <w:tcW w:w="483"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 xml:space="preserve">19 </w:t>
            </w:r>
          </w:p>
        </w:tc>
        <w:tc>
          <w:tcPr>
            <w:tcW w:w="3260" w:type="dxa"/>
            <w:tcMar>
              <w:left w:w="57" w:type="dxa"/>
              <w:right w:w="57" w:type="dxa"/>
            </w:tcMar>
          </w:tcPr>
          <w:p w:rsidR="00194D5D" w:rsidRPr="004F50C6" w:rsidRDefault="00194D5D" w:rsidP="000D672A">
            <w:pPr>
              <w:spacing w:after="0" w:line="240" w:lineRule="auto"/>
              <w:rPr>
                <w:rFonts w:ascii="Times New Roman" w:hAnsi="Times New Roman"/>
                <w:sz w:val="20"/>
                <w:szCs w:val="20"/>
              </w:rPr>
            </w:pPr>
            <w:r w:rsidRPr="004F50C6">
              <w:rPr>
                <w:rFonts w:ascii="Times New Roman" w:hAnsi="Times New Roman"/>
                <w:sz w:val="20"/>
                <w:szCs w:val="20"/>
              </w:rPr>
              <w:t>Площадки для разбивки палаток туристов, кв.м</w:t>
            </w:r>
          </w:p>
        </w:tc>
        <w:tc>
          <w:tcPr>
            <w:tcW w:w="1984"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50</w:t>
            </w:r>
          </w:p>
        </w:tc>
        <w:tc>
          <w:tcPr>
            <w:tcW w:w="1367"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w:t>
            </w:r>
          </w:p>
        </w:tc>
        <w:tc>
          <w:tcPr>
            <w:tcW w:w="2551" w:type="dxa"/>
            <w:tcMar>
              <w:left w:w="57" w:type="dxa"/>
              <w:right w:w="57" w:type="dxa"/>
            </w:tcMar>
            <w:vAlign w:val="center"/>
          </w:tcPr>
          <w:p w:rsidR="00194D5D" w:rsidRPr="004F50C6" w:rsidRDefault="00194D5D" w:rsidP="000D672A">
            <w:pPr>
              <w:spacing w:after="0" w:line="240" w:lineRule="auto"/>
              <w:jc w:val="center"/>
              <w:rPr>
                <w:rFonts w:ascii="Times New Roman" w:hAnsi="Times New Roman"/>
                <w:sz w:val="20"/>
                <w:szCs w:val="20"/>
              </w:rPr>
            </w:pPr>
            <w:r w:rsidRPr="004F50C6">
              <w:rPr>
                <w:rFonts w:ascii="Times New Roman" w:hAnsi="Times New Roman"/>
                <w:sz w:val="20"/>
                <w:szCs w:val="20"/>
              </w:rPr>
              <w:t>2</w:t>
            </w:r>
          </w:p>
        </w:tc>
      </w:tr>
    </w:tbl>
    <w:p w:rsidR="00194D5D" w:rsidRPr="004F50C6" w:rsidRDefault="00194D5D" w:rsidP="000D672A">
      <w:pPr>
        <w:spacing w:after="0" w:line="240" w:lineRule="auto"/>
        <w:ind w:firstLine="709"/>
        <w:rPr>
          <w:rFonts w:ascii="Times New Roman" w:hAnsi="Times New Roman"/>
          <w:sz w:val="24"/>
          <w:szCs w:val="24"/>
        </w:rPr>
      </w:pPr>
      <w:r w:rsidRPr="004F50C6">
        <w:rPr>
          <w:rFonts w:ascii="Times New Roman" w:hAnsi="Times New Roman"/>
          <w:sz w:val="24"/>
          <w:szCs w:val="24"/>
        </w:rPr>
        <w:t>Для осуществления рекреационной деятельности лесные участки могут предоставляться государственным учреждениям, муниципальным учреждениям в постоянное (бессрочное) пользование, другим лицам - в аренду (п. 4 ст. 41 ЛК РФ).</w:t>
      </w:r>
    </w:p>
    <w:p w:rsidR="004F50C6" w:rsidRPr="00CE46E7" w:rsidRDefault="004F50C6" w:rsidP="000D672A">
      <w:pPr>
        <w:spacing w:after="0" w:line="240" w:lineRule="auto"/>
        <w:ind w:firstLine="709"/>
        <w:rPr>
          <w:rFonts w:ascii="Times New Roman" w:hAnsi="Times New Roman"/>
          <w:sz w:val="24"/>
          <w:szCs w:val="24"/>
          <w:highlight w:val="yellow"/>
        </w:rPr>
      </w:pPr>
      <w:r w:rsidRPr="004F50C6">
        <w:rPr>
          <w:rFonts w:ascii="Times New Roman" w:hAnsi="Times New Roman"/>
          <w:sz w:val="24"/>
          <w:szCs w:val="24"/>
        </w:rPr>
        <w:t xml:space="preserve">Использование лесов для осуществления видов деятельности в сфере охотничьего хозяйства </w:t>
      </w:r>
      <w:r>
        <w:rPr>
          <w:rFonts w:ascii="Times New Roman" w:hAnsi="Times New Roman"/>
          <w:sz w:val="24"/>
          <w:szCs w:val="24"/>
        </w:rPr>
        <w:t xml:space="preserve">может </w:t>
      </w:r>
      <w:r w:rsidR="000A3F62" w:rsidRPr="004F50C6">
        <w:rPr>
          <w:rFonts w:ascii="Times New Roman" w:hAnsi="Times New Roman"/>
          <w:sz w:val="24"/>
          <w:szCs w:val="24"/>
        </w:rPr>
        <w:t>осуществляет</w:t>
      </w:r>
      <w:r w:rsidR="000A3F62">
        <w:rPr>
          <w:rFonts w:ascii="Times New Roman" w:hAnsi="Times New Roman"/>
          <w:sz w:val="24"/>
          <w:szCs w:val="24"/>
        </w:rPr>
        <w:t>с</w:t>
      </w:r>
      <w:r w:rsidR="000A3F62" w:rsidRPr="004F50C6">
        <w:rPr>
          <w:rFonts w:ascii="Times New Roman" w:hAnsi="Times New Roman"/>
          <w:sz w:val="24"/>
          <w:szCs w:val="24"/>
        </w:rPr>
        <w:t>я</w:t>
      </w:r>
      <w:r w:rsidRPr="004F50C6">
        <w:rPr>
          <w:rFonts w:ascii="Times New Roman" w:hAnsi="Times New Roman"/>
          <w:sz w:val="24"/>
          <w:szCs w:val="24"/>
        </w:rPr>
        <w:t xml:space="preserve"> на основании охотхозяйственных соглашений с предоставлением или без предоставления лесных участков.</w:t>
      </w:r>
    </w:p>
    <w:p w:rsidR="00361EAB" w:rsidRDefault="00361EAB" w:rsidP="000D672A">
      <w:pPr>
        <w:spacing w:after="0" w:line="240" w:lineRule="auto"/>
        <w:ind w:firstLine="709"/>
        <w:rPr>
          <w:rFonts w:ascii="Times New Roman" w:hAnsi="Times New Roman"/>
          <w:sz w:val="24"/>
          <w:szCs w:val="24"/>
        </w:rPr>
      </w:pPr>
    </w:p>
    <w:p w:rsidR="00D66794" w:rsidRPr="00B632E5" w:rsidRDefault="00D11FD9" w:rsidP="000D672A">
      <w:pPr>
        <w:spacing w:after="0" w:line="240" w:lineRule="auto"/>
        <w:ind w:firstLine="709"/>
        <w:rPr>
          <w:rFonts w:ascii="Times New Roman" w:hAnsi="Times New Roman"/>
          <w:sz w:val="24"/>
          <w:szCs w:val="24"/>
        </w:rPr>
      </w:pPr>
      <w:r w:rsidRPr="00B632E5">
        <w:rPr>
          <w:rFonts w:ascii="Times New Roman" w:hAnsi="Times New Roman"/>
          <w:sz w:val="24"/>
          <w:szCs w:val="24"/>
        </w:rPr>
        <w:t>Выводы:</w:t>
      </w:r>
      <w:r w:rsidR="00BF49E8">
        <w:rPr>
          <w:rFonts w:ascii="Times New Roman" w:hAnsi="Times New Roman"/>
          <w:sz w:val="24"/>
          <w:szCs w:val="24"/>
        </w:rPr>
        <w:t xml:space="preserve"> </w:t>
      </w:r>
      <w:r w:rsidR="00F47EE9" w:rsidRPr="00B632E5">
        <w:rPr>
          <w:rFonts w:ascii="Times New Roman" w:hAnsi="Times New Roman"/>
          <w:sz w:val="24"/>
          <w:szCs w:val="24"/>
        </w:rPr>
        <w:t>Камешкирский</w:t>
      </w:r>
      <w:r w:rsidR="00977E2D" w:rsidRPr="00B632E5">
        <w:rPr>
          <w:rFonts w:ascii="Times New Roman" w:hAnsi="Times New Roman"/>
          <w:sz w:val="24"/>
          <w:szCs w:val="24"/>
        </w:rPr>
        <w:t xml:space="preserve"> </w:t>
      </w:r>
      <w:r w:rsidRPr="00B632E5">
        <w:rPr>
          <w:rFonts w:ascii="Times New Roman" w:hAnsi="Times New Roman"/>
          <w:sz w:val="24"/>
          <w:szCs w:val="24"/>
        </w:rPr>
        <w:t xml:space="preserve">район характеризуются относительно благоприятными природно-климатическими условиями в летний сезон, и с учетом других физико-географических характеристик, отнесен к территориям, </w:t>
      </w:r>
      <w:r w:rsidR="00B632E5" w:rsidRPr="00B632E5">
        <w:rPr>
          <w:rFonts w:ascii="Times New Roman" w:hAnsi="Times New Roman"/>
          <w:sz w:val="24"/>
          <w:szCs w:val="24"/>
        </w:rPr>
        <w:t xml:space="preserve">относительно </w:t>
      </w:r>
      <w:r w:rsidRPr="00B632E5">
        <w:rPr>
          <w:rFonts w:ascii="Times New Roman" w:hAnsi="Times New Roman"/>
          <w:sz w:val="24"/>
          <w:szCs w:val="24"/>
        </w:rPr>
        <w:t xml:space="preserve">благоприятным для организации рекреационной деятельности. </w:t>
      </w:r>
    </w:p>
    <w:p w:rsidR="00D179FB" w:rsidRPr="00D179FB" w:rsidRDefault="00D179FB" w:rsidP="00D179FB">
      <w:pPr>
        <w:spacing w:after="0" w:line="240" w:lineRule="auto"/>
        <w:ind w:firstLine="709"/>
        <w:rPr>
          <w:rFonts w:ascii="Times New Roman" w:hAnsi="Times New Roman"/>
          <w:sz w:val="24"/>
          <w:szCs w:val="24"/>
        </w:rPr>
      </w:pPr>
      <w:r w:rsidRPr="00D179FB">
        <w:rPr>
          <w:rFonts w:ascii="Times New Roman" w:hAnsi="Times New Roman"/>
          <w:sz w:val="24"/>
          <w:szCs w:val="24"/>
        </w:rPr>
        <w:t>Леса в районе имеют большое экологическое и эстетическое значение, они несут на себе большую нагрузку по регулированию водного режима, поддерж</w:t>
      </w:r>
      <w:r w:rsidR="00B632E5">
        <w:rPr>
          <w:rFonts w:ascii="Times New Roman" w:hAnsi="Times New Roman"/>
          <w:sz w:val="24"/>
          <w:szCs w:val="24"/>
        </w:rPr>
        <w:t>анию</w:t>
      </w:r>
      <w:r w:rsidRPr="00D179FB">
        <w:rPr>
          <w:rFonts w:ascii="Times New Roman" w:hAnsi="Times New Roman"/>
          <w:sz w:val="24"/>
          <w:szCs w:val="24"/>
        </w:rPr>
        <w:t xml:space="preserve"> уровня воды в реках, предохранению их от обмеления, защищает берега рек, оврагов и их склоны от размыва, предотвращая рост оврагов. Кроме того, леса играют большую роль в охране окружающей среды и организации отдыха населения;</w:t>
      </w:r>
    </w:p>
    <w:p w:rsidR="00D179FB" w:rsidRPr="00D179FB" w:rsidRDefault="00D179FB" w:rsidP="00D179FB">
      <w:pPr>
        <w:spacing w:after="0" w:line="240" w:lineRule="auto"/>
        <w:ind w:firstLine="709"/>
        <w:rPr>
          <w:rFonts w:ascii="Times New Roman" w:hAnsi="Times New Roman"/>
          <w:sz w:val="24"/>
          <w:szCs w:val="24"/>
        </w:rPr>
      </w:pPr>
      <w:r w:rsidRPr="00D179FB">
        <w:rPr>
          <w:rFonts w:ascii="Times New Roman" w:hAnsi="Times New Roman"/>
          <w:sz w:val="24"/>
          <w:szCs w:val="24"/>
        </w:rPr>
        <w:t>Степные участки являются главными кормовыми угодьями района, в связи с многолетним бессистемным выпасом, степные ассоциации превратились в более бедные группировки и только в местах, не используемых под пастбища, сохранились первичные зональные ассоциации (опушки леса, лесные поляны).</w:t>
      </w:r>
    </w:p>
    <w:p w:rsidR="00D179FB" w:rsidRDefault="00D179FB" w:rsidP="00D179FB">
      <w:pPr>
        <w:spacing w:after="0" w:line="240" w:lineRule="auto"/>
        <w:ind w:firstLine="709"/>
        <w:rPr>
          <w:rFonts w:ascii="Times New Roman" w:hAnsi="Times New Roman"/>
          <w:sz w:val="24"/>
          <w:szCs w:val="24"/>
          <w:highlight w:val="yellow"/>
        </w:rPr>
      </w:pPr>
      <w:r w:rsidRPr="00D179FB">
        <w:rPr>
          <w:rFonts w:ascii="Times New Roman" w:hAnsi="Times New Roman"/>
          <w:sz w:val="24"/>
          <w:szCs w:val="24"/>
        </w:rPr>
        <w:t xml:space="preserve">Животный мир лесов и степных участков, водотоков района, разнообразен и богат. На территории Камешкирского района имеются </w:t>
      </w:r>
      <w:r w:rsidR="00B632E5">
        <w:rPr>
          <w:rFonts w:ascii="Times New Roman" w:hAnsi="Times New Roman"/>
          <w:sz w:val="24"/>
          <w:szCs w:val="24"/>
        </w:rPr>
        <w:t>ООПТ</w:t>
      </w:r>
      <w:r w:rsidRPr="00D179FB">
        <w:rPr>
          <w:rFonts w:ascii="Times New Roman" w:hAnsi="Times New Roman"/>
          <w:sz w:val="24"/>
          <w:szCs w:val="24"/>
        </w:rPr>
        <w:t>, такие как «Борок» и «Кунчеровская лесостепь», которые имеют особый режим использования</w:t>
      </w:r>
      <w:r w:rsidR="00B632E5">
        <w:rPr>
          <w:rFonts w:ascii="Times New Roman" w:hAnsi="Times New Roman"/>
          <w:sz w:val="24"/>
          <w:szCs w:val="24"/>
        </w:rPr>
        <w:t>.</w:t>
      </w:r>
      <w:r w:rsidRPr="00D179FB">
        <w:rPr>
          <w:rFonts w:ascii="Times New Roman" w:hAnsi="Times New Roman"/>
          <w:sz w:val="24"/>
          <w:szCs w:val="24"/>
        </w:rPr>
        <w:t xml:space="preserve"> </w:t>
      </w:r>
    </w:p>
    <w:p w:rsidR="00D179FB" w:rsidRPr="00CE46E7" w:rsidRDefault="00D179FB" w:rsidP="00D179FB">
      <w:pPr>
        <w:spacing w:after="0" w:line="240" w:lineRule="auto"/>
        <w:ind w:firstLine="709"/>
        <w:rPr>
          <w:rFonts w:ascii="Times New Roman" w:hAnsi="Times New Roman"/>
          <w:sz w:val="24"/>
          <w:szCs w:val="24"/>
          <w:highlight w:val="yellow"/>
        </w:rPr>
      </w:pPr>
    </w:p>
    <w:p w:rsidR="00675A9E" w:rsidRPr="001B4E1D" w:rsidRDefault="00675A9E" w:rsidP="000D672A">
      <w:pPr>
        <w:pStyle w:val="4"/>
        <w:spacing w:line="240" w:lineRule="auto"/>
        <w:rPr>
          <w:rFonts w:ascii="Times New Roman" w:hAnsi="Times New Roman"/>
          <w:b w:val="0"/>
          <w:color w:val="833C0B"/>
          <w:sz w:val="24"/>
          <w:szCs w:val="24"/>
        </w:rPr>
      </w:pPr>
      <w:r w:rsidRPr="001B4E1D">
        <w:rPr>
          <w:rFonts w:ascii="Times New Roman" w:hAnsi="Times New Roman"/>
          <w:b w:val="0"/>
          <w:color w:val="833C0B"/>
          <w:sz w:val="24"/>
          <w:szCs w:val="24"/>
        </w:rPr>
        <w:t>Экологическая ситуация</w:t>
      </w:r>
    </w:p>
    <w:p w:rsidR="007149D8" w:rsidRPr="00576581" w:rsidRDefault="007149D8" w:rsidP="000D672A">
      <w:pPr>
        <w:spacing w:after="0" w:line="240" w:lineRule="auto"/>
        <w:ind w:firstLine="709"/>
        <w:rPr>
          <w:rFonts w:ascii="Times New Roman" w:hAnsi="Times New Roman"/>
          <w:sz w:val="24"/>
          <w:szCs w:val="24"/>
        </w:rPr>
      </w:pPr>
      <w:r w:rsidRPr="00576581">
        <w:rPr>
          <w:rFonts w:ascii="Times New Roman" w:hAnsi="Times New Roman"/>
          <w:sz w:val="24"/>
          <w:szCs w:val="24"/>
        </w:rPr>
        <w:t xml:space="preserve">Критерием оценки экологического равновесия является способность территории выдержать совокупную нагрузку существующих и вновь привнесенных отраслей, а также, урбанизации без ущерба для развития социально-экономических и социально-экологических </w:t>
      </w:r>
      <w:r w:rsidRPr="00576581">
        <w:rPr>
          <w:rFonts w:ascii="Times New Roman" w:hAnsi="Times New Roman"/>
          <w:sz w:val="24"/>
          <w:szCs w:val="24"/>
        </w:rPr>
        <w:lastRenderedPageBreak/>
        <w:t xml:space="preserve">процессов. Полное экологическое равновесие применительно к средней полосе России обеспечивается на территориях с плотностью населения не более 60 чел./кв. км и площадью лесов, занимающих не менее 30% территории. Территория </w:t>
      </w:r>
      <w:r w:rsidR="00F47EE9" w:rsidRPr="00576581">
        <w:rPr>
          <w:rFonts w:ascii="Times New Roman" w:hAnsi="Times New Roman"/>
          <w:sz w:val="24"/>
          <w:szCs w:val="24"/>
        </w:rPr>
        <w:t>Камешкирского</w:t>
      </w:r>
      <w:r w:rsidRPr="00576581">
        <w:rPr>
          <w:rFonts w:ascii="Times New Roman" w:hAnsi="Times New Roman"/>
          <w:sz w:val="24"/>
          <w:szCs w:val="24"/>
        </w:rPr>
        <w:t xml:space="preserve"> района не соответствует этим </w:t>
      </w:r>
      <w:r w:rsidR="00C65875" w:rsidRPr="00576581">
        <w:rPr>
          <w:rFonts w:ascii="Times New Roman" w:hAnsi="Times New Roman"/>
          <w:sz w:val="24"/>
          <w:szCs w:val="24"/>
        </w:rPr>
        <w:t>критериям по характеристике лесистости. Тем не менее</w:t>
      </w:r>
      <w:r w:rsidR="0080336D" w:rsidRPr="00576581">
        <w:rPr>
          <w:rFonts w:ascii="Times New Roman" w:hAnsi="Times New Roman"/>
          <w:sz w:val="24"/>
          <w:szCs w:val="24"/>
        </w:rPr>
        <w:t>,</w:t>
      </w:r>
      <w:r w:rsidR="00C65875" w:rsidRPr="00576581">
        <w:rPr>
          <w:rFonts w:ascii="Times New Roman" w:hAnsi="Times New Roman"/>
          <w:sz w:val="24"/>
          <w:szCs w:val="24"/>
        </w:rPr>
        <w:t xml:space="preserve"> можно считать, что на территории </w:t>
      </w:r>
      <w:r w:rsidR="00F47EE9" w:rsidRPr="00576581">
        <w:rPr>
          <w:rFonts w:ascii="Times New Roman" w:hAnsi="Times New Roman"/>
          <w:sz w:val="24"/>
          <w:szCs w:val="24"/>
        </w:rPr>
        <w:t>Камешкирского</w:t>
      </w:r>
      <w:r w:rsidR="00C65875" w:rsidRPr="00576581">
        <w:rPr>
          <w:rFonts w:ascii="Times New Roman" w:hAnsi="Times New Roman"/>
          <w:sz w:val="24"/>
          <w:szCs w:val="24"/>
        </w:rPr>
        <w:t xml:space="preserve"> района установилось условное экологическое равновесие.</w:t>
      </w:r>
    </w:p>
    <w:p w:rsidR="007149D8" w:rsidRPr="00C90B31" w:rsidRDefault="007149D8" w:rsidP="000D672A">
      <w:pPr>
        <w:spacing w:after="0" w:line="240" w:lineRule="auto"/>
        <w:ind w:firstLine="709"/>
        <w:rPr>
          <w:rFonts w:ascii="Times New Roman" w:hAnsi="Times New Roman"/>
          <w:sz w:val="24"/>
          <w:szCs w:val="24"/>
        </w:rPr>
      </w:pPr>
      <w:r w:rsidRPr="00576581">
        <w:rPr>
          <w:rFonts w:ascii="Times New Roman" w:hAnsi="Times New Roman"/>
          <w:sz w:val="24"/>
          <w:szCs w:val="24"/>
        </w:rPr>
        <w:t>Воздействия производственной и хозяйственной деятельности на окружающую среду, а главное, на здоровье ее населения, складываются в основном из загрязнений воздушной  и  водной среды, а также почв.</w:t>
      </w:r>
      <w:r w:rsidRPr="00C90B31">
        <w:rPr>
          <w:rFonts w:ascii="Times New Roman" w:hAnsi="Times New Roman"/>
          <w:sz w:val="24"/>
          <w:szCs w:val="24"/>
        </w:rPr>
        <w:t xml:space="preserve"> </w:t>
      </w:r>
    </w:p>
    <w:p w:rsidR="00675A9E" w:rsidRPr="00C90B31" w:rsidRDefault="00675A9E"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Атмосферный воздух</w:t>
      </w:r>
    </w:p>
    <w:p w:rsidR="00675A9E" w:rsidRPr="00CF2772" w:rsidRDefault="00675A9E" w:rsidP="000D672A">
      <w:pPr>
        <w:spacing w:after="0" w:line="240" w:lineRule="auto"/>
        <w:ind w:firstLine="709"/>
        <w:rPr>
          <w:rFonts w:ascii="Times New Roman" w:hAnsi="Times New Roman"/>
          <w:sz w:val="24"/>
          <w:szCs w:val="24"/>
        </w:rPr>
      </w:pPr>
      <w:r w:rsidRPr="00CF2772">
        <w:rPr>
          <w:rFonts w:ascii="Times New Roman" w:hAnsi="Times New Roman"/>
          <w:sz w:val="24"/>
          <w:szCs w:val="24"/>
        </w:rPr>
        <w:t>Один из важнейших факторов среды, характеризующих санитарно-эпидемиологическое благополучие населения, это атмосферный воздух.</w:t>
      </w:r>
    </w:p>
    <w:p w:rsidR="0058688E" w:rsidRPr="0058688E" w:rsidRDefault="0080336D" w:rsidP="0058688E">
      <w:pPr>
        <w:spacing w:after="0" w:line="240" w:lineRule="auto"/>
        <w:ind w:firstLine="709"/>
        <w:rPr>
          <w:rFonts w:ascii="Times New Roman" w:hAnsi="Times New Roman"/>
          <w:sz w:val="24"/>
          <w:szCs w:val="24"/>
        </w:rPr>
      </w:pPr>
      <w:r w:rsidRPr="00CF2772">
        <w:rPr>
          <w:rFonts w:ascii="Times New Roman" w:hAnsi="Times New Roman"/>
          <w:sz w:val="24"/>
          <w:szCs w:val="24"/>
        </w:rPr>
        <w:t>Э</w:t>
      </w:r>
      <w:r w:rsidR="00675A9E" w:rsidRPr="00CF2772">
        <w:rPr>
          <w:rFonts w:ascii="Times New Roman" w:hAnsi="Times New Roman"/>
          <w:sz w:val="24"/>
          <w:szCs w:val="24"/>
        </w:rPr>
        <w:t xml:space="preserve">кологическая ситуация в </w:t>
      </w:r>
      <w:r w:rsidR="00CF2772">
        <w:rPr>
          <w:rFonts w:ascii="Times New Roman" w:hAnsi="Times New Roman"/>
          <w:sz w:val="24"/>
          <w:szCs w:val="24"/>
        </w:rPr>
        <w:t>Камешкирском</w:t>
      </w:r>
      <w:r w:rsidR="00675A9E" w:rsidRPr="00CF2772">
        <w:rPr>
          <w:rFonts w:ascii="Times New Roman" w:hAnsi="Times New Roman"/>
          <w:sz w:val="24"/>
          <w:szCs w:val="24"/>
        </w:rPr>
        <w:t xml:space="preserve"> муниципальном районе, в целом, более благоприятная в сравнении с промышленными центрами и другими территориями Пензенской области.  Имеющиеся загрязнения среды обитания носят локальный характер </w:t>
      </w:r>
      <w:r w:rsidR="00E04DEC" w:rsidRPr="00CF2772">
        <w:rPr>
          <w:rFonts w:ascii="Times New Roman" w:hAnsi="Times New Roman"/>
          <w:sz w:val="24"/>
          <w:szCs w:val="24"/>
        </w:rPr>
        <w:t>и</w:t>
      </w:r>
      <w:r w:rsidRPr="00CF2772">
        <w:rPr>
          <w:rFonts w:ascii="Times New Roman" w:hAnsi="Times New Roman"/>
          <w:sz w:val="24"/>
          <w:szCs w:val="24"/>
        </w:rPr>
        <w:t>,</w:t>
      </w:r>
      <w:r w:rsidR="00675A9E" w:rsidRPr="00CF2772">
        <w:rPr>
          <w:rFonts w:ascii="Times New Roman" w:hAnsi="Times New Roman"/>
          <w:sz w:val="24"/>
          <w:szCs w:val="24"/>
        </w:rPr>
        <w:t xml:space="preserve"> как </w:t>
      </w:r>
      <w:r w:rsidR="00E04DEC" w:rsidRPr="00CF2772">
        <w:rPr>
          <w:rFonts w:ascii="Times New Roman" w:hAnsi="Times New Roman"/>
          <w:sz w:val="24"/>
          <w:szCs w:val="24"/>
        </w:rPr>
        <w:t>правило</w:t>
      </w:r>
      <w:r w:rsidRPr="00CF2772">
        <w:rPr>
          <w:rFonts w:ascii="Times New Roman" w:hAnsi="Times New Roman"/>
          <w:sz w:val="24"/>
          <w:szCs w:val="24"/>
        </w:rPr>
        <w:t>,</w:t>
      </w:r>
      <w:r w:rsidR="00675A9E" w:rsidRPr="00CF2772">
        <w:rPr>
          <w:rFonts w:ascii="Times New Roman" w:hAnsi="Times New Roman"/>
          <w:sz w:val="24"/>
          <w:szCs w:val="24"/>
        </w:rPr>
        <w:t xml:space="preserve"> не достигают опасных значений</w:t>
      </w:r>
      <w:r w:rsidR="00675A9E" w:rsidRPr="0058688E">
        <w:rPr>
          <w:rFonts w:ascii="Times New Roman" w:hAnsi="Times New Roman"/>
          <w:sz w:val="24"/>
          <w:szCs w:val="24"/>
        </w:rPr>
        <w:t xml:space="preserve">. </w:t>
      </w:r>
      <w:r w:rsidR="00F053AA" w:rsidRPr="0058688E">
        <w:rPr>
          <w:rFonts w:ascii="Times New Roman" w:hAnsi="Times New Roman"/>
          <w:sz w:val="24"/>
          <w:szCs w:val="24"/>
        </w:rPr>
        <w:t xml:space="preserve">По данным Пензастат на территории </w:t>
      </w:r>
      <w:r w:rsidR="00F47EE9" w:rsidRPr="0058688E">
        <w:rPr>
          <w:rFonts w:ascii="Times New Roman" w:hAnsi="Times New Roman"/>
          <w:sz w:val="24"/>
          <w:szCs w:val="24"/>
        </w:rPr>
        <w:t>Камешкирского</w:t>
      </w:r>
      <w:r w:rsidR="00F053AA" w:rsidRPr="0058688E">
        <w:rPr>
          <w:rFonts w:ascii="Times New Roman" w:hAnsi="Times New Roman"/>
          <w:sz w:val="24"/>
          <w:szCs w:val="24"/>
        </w:rPr>
        <w:t xml:space="preserve"> района </w:t>
      </w:r>
      <w:r w:rsidR="00154456" w:rsidRPr="0058688E">
        <w:rPr>
          <w:rFonts w:ascii="Times New Roman" w:hAnsi="Times New Roman"/>
          <w:sz w:val="24"/>
          <w:szCs w:val="24"/>
        </w:rPr>
        <w:t>располагаются</w:t>
      </w:r>
      <w:r w:rsidR="00F053AA" w:rsidRPr="0058688E">
        <w:rPr>
          <w:rFonts w:ascii="Times New Roman" w:hAnsi="Times New Roman"/>
          <w:sz w:val="24"/>
          <w:szCs w:val="24"/>
        </w:rPr>
        <w:t xml:space="preserve"> </w:t>
      </w:r>
      <w:r w:rsidR="0058688E" w:rsidRPr="0058688E">
        <w:rPr>
          <w:rFonts w:ascii="Times New Roman" w:hAnsi="Times New Roman"/>
          <w:sz w:val="24"/>
          <w:szCs w:val="24"/>
        </w:rPr>
        <w:t>5</w:t>
      </w:r>
      <w:r w:rsidR="00F053AA" w:rsidRPr="0058688E">
        <w:rPr>
          <w:rFonts w:ascii="Times New Roman" w:hAnsi="Times New Roman"/>
          <w:sz w:val="24"/>
          <w:szCs w:val="24"/>
        </w:rPr>
        <w:t xml:space="preserve"> </w:t>
      </w:r>
      <w:r w:rsidR="00154456" w:rsidRPr="0058688E">
        <w:rPr>
          <w:rFonts w:ascii="Times New Roman" w:hAnsi="Times New Roman"/>
          <w:sz w:val="24"/>
          <w:szCs w:val="24"/>
        </w:rPr>
        <w:t>стационарных</w:t>
      </w:r>
      <w:r w:rsidR="00F053AA" w:rsidRPr="0058688E">
        <w:rPr>
          <w:rFonts w:ascii="Times New Roman" w:hAnsi="Times New Roman"/>
          <w:sz w:val="24"/>
          <w:szCs w:val="24"/>
        </w:rPr>
        <w:t xml:space="preserve"> источников загрязнения атмосферного воздуха. </w:t>
      </w:r>
      <w:r w:rsidR="0058688E" w:rsidRPr="0058688E">
        <w:rPr>
          <w:rFonts w:ascii="Times New Roman" w:hAnsi="Times New Roman"/>
          <w:sz w:val="24"/>
          <w:szCs w:val="24"/>
        </w:rPr>
        <w:t>Выбрасывается в атмосферу 0.119 тыс. тонн загрязняющих веществ, отходящих от стационарных источников. Уловлено и обезврежено 74,5% загрязняющих веществ от общего количества загрязняющих веществ, отходящих от стационарных источников.</w:t>
      </w:r>
    </w:p>
    <w:p w:rsidR="00110F30"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Суммарная антропогенная нагрузка на территорию </w:t>
      </w:r>
      <w:r w:rsidR="00F47EE9" w:rsidRPr="0058688E">
        <w:rPr>
          <w:rFonts w:ascii="Times New Roman" w:hAnsi="Times New Roman"/>
          <w:sz w:val="24"/>
          <w:szCs w:val="24"/>
        </w:rPr>
        <w:t>Камешкирского</w:t>
      </w:r>
      <w:r w:rsidRPr="0058688E">
        <w:rPr>
          <w:rFonts w:ascii="Times New Roman" w:hAnsi="Times New Roman"/>
          <w:sz w:val="24"/>
          <w:szCs w:val="24"/>
        </w:rPr>
        <w:t xml:space="preserve"> района классифицируется как низкая. </w:t>
      </w:r>
      <w:r w:rsidR="00A55D85" w:rsidRPr="0058688E">
        <w:rPr>
          <w:rFonts w:ascii="Times New Roman" w:hAnsi="Times New Roman"/>
          <w:sz w:val="24"/>
          <w:szCs w:val="24"/>
        </w:rPr>
        <w:t xml:space="preserve">Качество атмосферного воздуха - </w:t>
      </w:r>
      <w:r w:rsidR="00F053AA" w:rsidRPr="0058688E">
        <w:rPr>
          <w:rFonts w:ascii="Times New Roman" w:hAnsi="Times New Roman"/>
          <w:sz w:val="24"/>
          <w:szCs w:val="24"/>
        </w:rPr>
        <w:t>удовлетворительное</w:t>
      </w:r>
      <w:r w:rsidR="00A55D85" w:rsidRPr="0058688E">
        <w:rPr>
          <w:rFonts w:ascii="Times New Roman" w:hAnsi="Times New Roman"/>
          <w:sz w:val="24"/>
          <w:szCs w:val="24"/>
        </w:rPr>
        <w:t>.</w:t>
      </w:r>
    </w:p>
    <w:p w:rsidR="00F053AA" w:rsidRPr="0058688E" w:rsidRDefault="009E0A22"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Значительное место в загрязнении атмосферного воздуха занимает автотранспорт, на долю которого приходится ориентировочно 70% всех выбросов окиси углерода. В Пензенской области выбросы от передвижных источников превысили выбросы от стационарных источников в 6,5 раз.</w:t>
      </w:r>
      <w:r w:rsidRPr="0058688E">
        <w:rPr>
          <w:rStyle w:val="ae"/>
          <w:rFonts w:ascii="Times New Roman" w:hAnsi="Times New Roman"/>
          <w:sz w:val="24"/>
          <w:szCs w:val="24"/>
        </w:rPr>
        <w:footnoteReference w:id="9"/>
      </w:r>
      <w:r w:rsidR="00675A9E" w:rsidRPr="0058688E">
        <w:rPr>
          <w:rFonts w:ascii="Times New Roman" w:hAnsi="Times New Roman"/>
          <w:sz w:val="24"/>
          <w:szCs w:val="24"/>
        </w:rPr>
        <w:t> </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Мероприятия по охране атмосферного воздуха включают в себя:</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использование современного экологически безопасного оборудования, модернизацию действующего оборудования, обеспечение максимальной герметизации пылящего оборудования;</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уменьшение загрязнения атмосферы при исп</w:t>
      </w:r>
      <w:r w:rsidR="00110F30" w:rsidRPr="0058688E">
        <w:rPr>
          <w:rFonts w:ascii="Times New Roman" w:hAnsi="Times New Roman"/>
          <w:sz w:val="24"/>
          <w:szCs w:val="24"/>
        </w:rPr>
        <w:t>ользовании транспортных средств</w:t>
      </w:r>
      <w:r w:rsidR="00690161" w:rsidRPr="0058688E">
        <w:t xml:space="preserve"> </w:t>
      </w:r>
      <w:r w:rsidR="00690161" w:rsidRPr="0058688E">
        <w:rPr>
          <w:rFonts w:ascii="Times New Roman" w:hAnsi="Times New Roman"/>
          <w:sz w:val="24"/>
          <w:szCs w:val="24"/>
        </w:rPr>
        <w:t>за счет обновления автопарка, за счет модернизации парка уже эксплуатируемых автотранспортных средств, за счет контроля, обеспечивающего поддержание технического состояния парка автотранспортных средств на нормативном уровне</w:t>
      </w:r>
      <w:r w:rsidRPr="0058688E">
        <w:rPr>
          <w:rFonts w:ascii="Times New Roman" w:hAnsi="Times New Roman"/>
          <w:sz w:val="24"/>
          <w:szCs w:val="24"/>
        </w:rPr>
        <w:t>;</w:t>
      </w:r>
    </w:p>
    <w:p w:rsidR="00110F30"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осуществление мероприятий планировочного характера</w:t>
      </w:r>
      <w:r w:rsidR="00110F30" w:rsidRPr="0058688E">
        <w:rPr>
          <w:rFonts w:ascii="Times New Roman" w:hAnsi="Times New Roman"/>
          <w:sz w:val="24"/>
          <w:szCs w:val="24"/>
        </w:rPr>
        <w:t xml:space="preserve">; </w:t>
      </w:r>
    </w:p>
    <w:p w:rsidR="00675A9E" w:rsidRPr="0058688E" w:rsidRDefault="00110F30"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 </w:t>
      </w:r>
      <w:r w:rsidR="00675A9E" w:rsidRPr="0058688E">
        <w:rPr>
          <w:rFonts w:ascii="Times New Roman" w:hAnsi="Times New Roman"/>
          <w:sz w:val="24"/>
          <w:szCs w:val="24"/>
        </w:rPr>
        <w:t>контрол</w:t>
      </w:r>
      <w:r w:rsidRPr="0058688E">
        <w:rPr>
          <w:rFonts w:ascii="Times New Roman" w:hAnsi="Times New Roman"/>
          <w:sz w:val="24"/>
          <w:szCs w:val="24"/>
        </w:rPr>
        <w:t>ь</w:t>
      </w:r>
      <w:r w:rsidR="00675A9E" w:rsidRPr="0058688E">
        <w:rPr>
          <w:rFonts w:ascii="Times New Roman" w:hAnsi="Times New Roman"/>
          <w:sz w:val="24"/>
          <w:szCs w:val="24"/>
        </w:rPr>
        <w:t xml:space="preserve"> за состоянием воздушного бассейна.</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Главным в контроле является исключение случаев загрязнения атмосферного воздуха, превышающих установленные нормы. Предприятия, для которых установлены нормативы ПДВ, обязаны осуществлять контроль за их соблюдением на источниках выбросов.</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Охрана атмосферного воздуха на территории населенных пунктов должна осуществляться за счет мероприятий планировочного характера, основными из которых являются:</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организация в населенных пунктах озелененных общественных центров</w:t>
      </w:r>
      <w:r w:rsidR="005F29D2" w:rsidRPr="0058688E">
        <w:rPr>
          <w:rFonts w:ascii="Times New Roman" w:hAnsi="Times New Roman"/>
          <w:sz w:val="24"/>
          <w:szCs w:val="24"/>
        </w:rPr>
        <w:t>, формирование природного каркаса</w:t>
      </w:r>
      <w:r w:rsidRPr="0058688E">
        <w:rPr>
          <w:rFonts w:ascii="Times New Roman" w:hAnsi="Times New Roman"/>
          <w:sz w:val="24"/>
          <w:szCs w:val="24"/>
        </w:rPr>
        <w:t>;</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 упорядочение функционального зонирования территории поселений с выносом сельхозпредприятий </w:t>
      </w:r>
      <w:r w:rsidR="00690161" w:rsidRPr="0058688E">
        <w:rPr>
          <w:rFonts w:ascii="Times New Roman" w:hAnsi="Times New Roman"/>
          <w:sz w:val="24"/>
          <w:szCs w:val="24"/>
        </w:rPr>
        <w:t xml:space="preserve">и промышленных объектов </w:t>
      </w:r>
      <w:r w:rsidRPr="0058688E">
        <w:rPr>
          <w:rFonts w:ascii="Times New Roman" w:hAnsi="Times New Roman"/>
          <w:sz w:val="24"/>
          <w:szCs w:val="24"/>
        </w:rPr>
        <w:t>в производственную зону</w:t>
      </w:r>
      <w:r w:rsidR="00282575" w:rsidRPr="0058688E">
        <w:rPr>
          <w:rStyle w:val="ae"/>
          <w:rFonts w:ascii="Times New Roman" w:hAnsi="Times New Roman"/>
          <w:sz w:val="24"/>
          <w:szCs w:val="24"/>
        </w:rPr>
        <w:footnoteReference w:id="10"/>
      </w:r>
      <w:r w:rsidRPr="0058688E">
        <w:rPr>
          <w:rFonts w:ascii="Times New Roman" w:hAnsi="Times New Roman"/>
          <w:sz w:val="24"/>
          <w:szCs w:val="24"/>
        </w:rPr>
        <w:t>;</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lastRenderedPageBreak/>
        <w:t xml:space="preserve">- устройство санитарно-защитных зон </w:t>
      </w:r>
      <w:r w:rsidR="005F29D2" w:rsidRPr="0058688E">
        <w:rPr>
          <w:rFonts w:ascii="Times New Roman" w:hAnsi="Times New Roman"/>
          <w:sz w:val="24"/>
          <w:szCs w:val="24"/>
        </w:rPr>
        <w:t>вокруг объектов и производств, являющихся источниками воздействия на среду обитания и здоровье человека</w:t>
      </w:r>
      <w:r w:rsidRPr="0058688E">
        <w:rPr>
          <w:rFonts w:ascii="Times New Roman" w:hAnsi="Times New Roman"/>
          <w:sz w:val="24"/>
          <w:szCs w:val="24"/>
        </w:rPr>
        <w:t>;</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 озеленение санитарно-защитных зон </w:t>
      </w:r>
      <w:r w:rsidR="005F29D2" w:rsidRPr="0058688E">
        <w:rPr>
          <w:rFonts w:ascii="Times New Roman" w:hAnsi="Times New Roman"/>
          <w:sz w:val="24"/>
          <w:szCs w:val="24"/>
        </w:rPr>
        <w:t>вокруг объектов и производств, являющихся источниками воздействия на среду обитания и здоровье человек</w:t>
      </w:r>
      <w:r w:rsidRPr="0058688E">
        <w:rPr>
          <w:rFonts w:ascii="Times New Roman" w:hAnsi="Times New Roman"/>
          <w:sz w:val="24"/>
          <w:szCs w:val="24"/>
        </w:rPr>
        <w:t>.</w:t>
      </w:r>
    </w:p>
    <w:p w:rsidR="00006A4E" w:rsidRPr="00C90B31" w:rsidRDefault="00006A4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Рекомендуемые размеры СЗЗ рассмотрены в разделе 2.1.8 Зоны с особыми условиями использования территории</w:t>
      </w:r>
    </w:p>
    <w:p w:rsidR="001136FF" w:rsidRPr="00C90B31" w:rsidRDefault="001136FF"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Водные источники</w:t>
      </w:r>
    </w:p>
    <w:p w:rsidR="00916E8E" w:rsidRPr="0058688E" w:rsidRDefault="00675A9E" w:rsidP="000D672A">
      <w:pPr>
        <w:spacing w:after="0" w:line="240" w:lineRule="auto"/>
        <w:ind w:firstLine="709"/>
        <w:rPr>
          <w:rFonts w:ascii="Times New Roman" w:hAnsi="Times New Roman"/>
          <w:sz w:val="24"/>
          <w:szCs w:val="24"/>
        </w:rPr>
      </w:pPr>
      <w:r w:rsidRPr="00361EAB">
        <w:rPr>
          <w:rFonts w:ascii="Times New Roman" w:hAnsi="Times New Roman"/>
          <w:sz w:val="24"/>
          <w:szCs w:val="24"/>
        </w:rPr>
        <w:t>Современное экологическое состояние водных источников в районе является удовлетворительным</w:t>
      </w:r>
      <w:r w:rsidR="00790C95" w:rsidRPr="00361EAB">
        <w:rPr>
          <w:rFonts w:ascii="Times New Roman" w:hAnsi="Times New Roman"/>
          <w:sz w:val="24"/>
          <w:szCs w:val="24"/>
        </w:rPr>
        <w:t xml:space="preserve">. </w:t>
      </w:r>
      <w:r w:rsidR="00916E8E" w:rsidRPr="00361EAB">
        <w:rPr>
          <w:rFonts w:ascii="Times New Roman" w:hAnsi="Times New Roman"/>
          <w:sz w:val="24"/>
          <w:szCs w:val="24"/>
        </w:rPr>
        <w:t xml:space="preserve">На настоящий момент </w:t>
      </w:r>
      <w:r w:rsidR="000D6E5A" w:rsidRPr="00361EAB">
        <w:rPr>
          <w:rFonts w:ascii="Times New Roman" w:hAnsi="Times New Roman"/>
          <w:sz w:val="24"/>
          <w:szCs w:val="24"/>
        </w:rPr>
        <w:t>качество воды водоемов соответствует гигиеническим нормативам. К</w:t>
      </w:r>
      <w:r w:rsidR="00916E8E" w:rsidRPr="00361EAB">
        <w:rPr>
          <w:rFonts w:ascii="Times New Roman" w:hAnsi="Times New Roman"/>
          <w:sz w:val="24"/>
          <w:szCs w:val="24"/>
        </w:rPr>
        <w:t>ачество</w:t>
      </w:r>
      <w:r w:rsidR="00916E8E" w:rsidRPr="0058688E">
        <w:rPr>
          <w:rFonts w:ascii="Times New Roman" w:hAnsi="Times New Roman"/>
          <w:sz w:val="24"/>
          <w:szCs w:val="24"/>
        </w:rPr>
        <w:t xml:space="preserve"> питьевой воды по результатам лабораторного контроля качества питьевой воды по коммунальным и ведомственным водопроводам</w:t>
      </w:r>
      <w:r w:rsidR="000D6E5A" w:rsidRPr="0058688E">
        <w:rPr>
          <w:rFonts w:ascii="Times New Roman" w:hAnsi="Times New Roman"/>
          <w:sz w:val="24"/>
          <w:szCs w:val="24"/>
        </w:rPr>
        <w:t xml:space="preserve"> </w:t>
      </w:r>
      <w:r w:rsidR="00E279EE" w:rsidRPr="0058688E">
        <w:rPr>
          <w:rFonts w:ascii="Times New Roman" w:hAnsi="Times New Roman"/>
          <w:sz w:val="24"/>
          <w:szCs w:val="24"/>
        </w:rPr>
        <w:t xml:space="preserve"> удовлетворительное.</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Существующее положение в районе по водоотведению неудовлетворительное. </w:t>
      </w:r>
      <w:r w:rsidR="0098796C" w:rsidRPr="0058688E">
        <w:rPr>
          <w:rFonts w:ascii="Times New Roman" w:hAnsi="Times New Roman"/>
          <w:sz w:val="24"/>
          <w:szCs w:val="24"/>
        </w:rPr>
        <w:t>Практически во всех</w:t>
      </w:r>
      <w:r w:rsidRPr="0058688E">
        <w:rPr>
          <w:rFonts w:ascii="Times New Roman" w:hAnsi="Times New Roman"/>
          <w:sz w:val="24"/>
          <w:szCs w:val="24"/>
        </w:rPr>
        <w:t xml:space="preserve"> населенных пункт</w:t>
      </w:r>
      <w:r w:rsidR="008E199B" w:rsidRPr="0058688E">
        <w:rPr>
          <w:rFonts w:ascii="Times New Roman" w:hAnsi="Times New Roman"/>
          <w:sz w:val="24"/>
          <w:szCs w:val="24"/>
        </w:rPr>
        <w:t>ах</w:t>
      </w:r>
      <w:r w:rsidRPr="0058688E">
        <w:rPr>
          <w:rFonts w:ascii="Times New Roman" w:hAnsi="Times New Roman"/>
          <w:sz w:val="24"/>
          <w:szCs w:val="24"/>
        </w:rPr>
        <w:t xml:space="preserve"> района канализация отсутствует. </w:t>
      </w:r>
      <w:r w:rsidR="00916E8E" w:rsidRPr="0058688E">
        <w:rPr>
          <w:rFonts w:ascii="Times New Roman" w:hAnsi="Times New Roman"/>
          <w:sz w:val="24"/>
          <w:szCs w:val="24"/>
        </w:rPr>
        <w:t>Большинство</w:t>
      </w:r>
      <w:r w:rsidRPr="0058688E">
        <w:rPr>
          <w:rFonts w:ascii="Times New Roman" w:hAnsi="Times New Roman"/>
          <w:sz w:val="24"/>
          <w:szCs w:val="24"/>
        </w:rPr>
        <w:t xml:space="preserve"> объект</w:t>
      </w:r>
      <w:r w:rsidR="00916E8E" w:rsidRPr="0058688E">
        <w:rPr>
          <w:rFonts w:ascii="Times New Roman" w:hAnsi="Times New Roman"/>
          <w:sz w:val="24"/>
          <w:szCs w:val="24"/>
        </w:rPr>
        <w:t>ов</w:t>
      </w:r>
      <w:r w:rsidRPr="0058688E">
        <w:rPr>
          <w:rFonts w:ascii="Times New Roman" w:hAnsi="Times New Roman"/>
          <w:sz w:val="24"/>
          <w:szCs w:val="24"/>
        </w:rPr>
        <w:t xml:space="preserve"> производственной и жилой зоны пользуются  автономными выгребными емкостями.</w:t>
      </w:r>
    </w:p>
    <w:p w:rsidR="0058688E" w:rsidRDefault="00713CC1"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Еще одним из источников загрязнения окружающей среды служит поверхностный сток, формирующийся на территории населенных мест, производственных площадках и животноводческих фермах в период выпадения осадков, таяния снегов.</w:t>
      </w:r>
      <w:r w:rsidR="008E199B" w:rsidRPr="0058688E">
        <w:rPr>
          <w:rFonts w:ascii="Times New Roman" w:hAnsi="Times New Roman"/>
          <w:sz w:val="24"/>
          <w:szCs w:val="24"/>
        </w:rPr>
        <w:t xml:space="preserve"> </w:t>
      </w:r>
      <w:r w:rsidRPr="0058688E">
        <w:rPr>
          <w:rFonts w:ascii="Times New Roman" w:hAnsi="Times New Roman"/>
          <w:sz w:val="24"/>
          <w:szCs w:val="24"/>
        </w:rPr>
        <w:t>Основными источниками загрязнения стока являются продукты эрозии почвы, пыль, строительные материалы, нефтепродукты, отходы животноводческих ферм, бытовые отходы от населенных пунктов. Попадая в водоисточники, поверхностный сток наносит непоправимый ущерб экологическому состоянию водоисточников, ухудшается качество воды. При загрязнении этих вод наблюдается загрязнение и грунтовых, используемых населением для хозяйственно-питьевых нужд.</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Загрязнение водных объектов вызывает их деградацию, снижается потенциал водоема. Возникают благоприятные условия для возбудителей инфекционных заболеваний. В свою очередь, это ведет к повышению уровня заболеваемости кишечными инфекциями. </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Главной целью предложений является определение основных направлений в развитии систем водоотведения на территории района для улучшения среды обитания населения, удовлетворяющей экологическим требованиям и создания комфортных условий местному населению. </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Мероприятия по охране поверхностных вод</w:t>
      </w:r>
      <w:r w:rsidR="0098103E" w:rsidRPr="0058688E">
        <w:rPr>
          <w:rFonts w:ascii="Times New Roman" w:hAnsi="Times New Roman"/>
          <w:sz w:val="24"/>
          <w:szCs w:val="24"/>
        </w:rPr>
        <w:t xml:space="preserve"> включают в себя</w:t>
      </w:r>
      <w:r w:rsidRPr="0058688E">
        <w:rPr>
          <w:rFonts w:ascii="Times New Roman" w:hAnsi="Times New Roman"/>
          <w:sz w:val="24"/>
          <w:szCs w:val="24"/>
        </w:rPr>
        <w:t>:</w:t>
      </w:r>
    </w:p>
    <w:p w:rsidR="00675A9E" w:rsidRPr="0058688E" w:rsidRDefault="0098103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 установление водоохранных зон и прибрежных защитных полос </w:t>
      </w:r>
      <w:r w:rsidR="00675A9E" w:rsidRPr="0058688E">
        <w:rPr>
          <w:rFonts w:ascii="Times New Roman" w:hAnsi="Times New Roman"/>
          <w:sz w:val="24"/>
          <w:szCs w:val="24"/>
        </w:rPr>
        <w:t>для предотвращения загрязнения, засорения и истощения поверхностных вод, а также сохранение среды обитания объектов животного и растительного мира (ст. 65 ВК РФ)</w:t>
      </w:r>
      <w:r w:rsidRPr="0058688E">
        <w:rPr>
          <w:rFonts w:ascii="Times New Roman" w:hAnsi="Times New Roman"/>
          <w:sz w:val="24"/>
          <w:szCs w:val="24"/>
        </w:rPr>
        <w:t xml:space="preserve">; </w:t>
      </w:r>
    </w:p>
    <w:p w:rsidR="00675A9E" w:rsidRPr="0058688E" w:rsidRDefault="0098103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и</w:t>
      </w:r>
      <w:r w:rsidR="00675A9E" w:rsidRPr="0058688E">
        <w:rPr>
          <w:rFonts w:ascii="Times New Roman" w:hAnsi="Times New Roman"/>
          <w:sz w:val="24"/>
          <w:szCs w:val="24"/>
        </w:rPr>
        <w:t>спользовани</w:t>
      </w:r>
      <w:r w:rsidRPr="0058688E">
        <w:rPr>
          <w:rFonts w:ascii="Times New Roman" w:hAnsi="Times New Roman"/>
          <w:sz w:val="24"/>
          <w:szCs w:val="24"/>
        </w:rPr>
        <w:t>е</w:t>
      </w:r>
      <w:r w:rsidR="00675A9E" w:rsidRPr="0058688E">
        <w:rPr>
          <w:rFonts w:ascii="Times New Roman" w:hAnsi="Times New Roman"/>
          <w:sz w:val="24"/>
          <w:szCs w:val="24"/>
        </w:rPr>
        <w:t xml:space="preserve"> поверхностных и подземных вод в качестве источников водоснабжения </w:t>
      </w:r>
      <w:r w:rsidRPr="0058688E">
        <w:rPr>
          <w:rFonts w:ascii="Times New Roman" w:hAnsi="Times New Roman"/>
          <w:sz w:val="24"/>
          <w:szCs w:val="24"/>
        </w:rPr>
        <w:t>без</w:t>
      </w:r>
      <w:r w:rsidR="00675A9E" w:rsidRPr="0058688E">
        <w:rPr>
          <w:rFonts w:ascii="Times New Roman" w:hAnsi="Times New Roman"/>
          <w:sz w:val="24"/>
          <w:szCs w:val="24"/>
        </w:rPr>
        <w:t xml:space="preserve"> нан</w:t>
      </w:r>
      <w:r w:rsidRPr="0058688E">
        <w:rPr>
          <w:rFonts w:ascii="Times New Roman" w:hAnsi="Times New Roman"/>
          <w:sz w:val="24"/>
          <w:szCs w:val="24"/>
        </w:rPr>
        <w:t>есения вреда окружающей природной среде;</w:t>
      </w:r>
    </w:p>
    <w:p w:rsidR="00282575" w:rsidRPr="0058688E" w:rsidRDefault="0098103E"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установление зон санитарной охраны источников водоснабжения и водопровода хозяйственно-питьевого назначения</w:t>
      </w:r>
      <w:r w:rsidR="00C052A4" w:rsidRPr="0058688E">
        <w:rPr>
          <w:rFonts w:ascii="Times New Roman" w:hAnsi="Times New Roman"/>
          <w:sz w:val="24"/>
          <w:szCs w:val="24"/>
        </w:rPr>
        <w:t xml:space="preserve"> согласно СанПиН 2.1.4.1110</w:t>
      </w:r>
      <w:r w:rsidRPr="0058688E">
        <w:rPr>
          <w:rFonts w:ascii="Times New Roman" w:hAnsi="Times New Roman"/>
          <w:sz w:val="24"/>
          <w:szCs w:val="24"/>
        </w:rPr>
        <w:t>;</w:t>
      </w:r>
      <w:r w:rsidR="00282575" w:rsidRPr="0058688E">
        <w:rPr>
          <w:rFonts w:ascii="Times New Roman" w:hAnsi="Times New Roman"/>
          <w:sz w:val="24"/>
          <w:szCs w:val="24"/>
        </w:rPr>
        <w:t xml:space="preserve"> </w:t>
      </w:r>
    </w:p>
    <w:p w:rsidR="00E557D3" w:rsidRPr="0058688E" w:rsidRDefault="006B4E98"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разработка мероприятий по защите подземных вод в соответствии с санитарными и экологическими требованиями по охране подземных вод;</w:t>
      </w:r>
    </w:p>
    <w:p w:rsidR="00282575" w:rsidRPr="0058688E" w:rsidRDefault="00282575"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организация мониторинга загрязнени</w:t>
      </w:r>
      <w:r w:rsidR="00C052A4" w:rsidRPr="0058688E">
        <w:rPr>
          <w:rFonts w:ascii="Times New Roman" w:hAnsi="Times New Roman"/>
          <w:sz w:val="24"/>
          <w:szCs w:val="24"/>
        </w:rPr>
        <w:t>я</w:t>
      </w:r>
      <w:r w:rsidRPr="0058688E">
        <w:rPr>
          <w:rFonts w:ascii="Times New Roman" w:hAnsi="Times New Roman"/>
          <w:sz w:val="24"/>
          <w:szCs w:val="24"/>
        </w:rPr>
        <w:t xml:space="preserve"> водоемов;  </w:t>
      </w:r>
    </w:p>
    <w:p w:rsidR="00713CC1" w:rsidRPr="0058688E" w:rsidRDefault="00713CC1"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разработка мероприятий по защите водных источников от загрязнений в рамках разработки генеральных планов сельских и городских поселений.</w:t>
      </w:r>
    </w:p>
    <w:p w:rsidR="00675A9E" w:rsidRPr="0058688E" w:rsidRDefault="00675A9E" w:rsidP="000D672A">
      <w:pPr>
        <w:spacing w:after="0" w:line="240" w:lineRule="auto"/>
        <w:ind w:firstLine="709"/>
        <w:rPr>
          <w:rFonts w:ascii="Times New Roman" w:hAnsi="Times New Roman"/>
          <w:sz w:val="24"/>
          <w:szCs w:val="24"/>
        </w:rPr>
      </w:pPr>
      <w:r w:rsidRPr="0058688E">
        <w:rPr>
          <w:rFonts w:ascii="Times New Roman" w:hAnsi="Times New Roman"/>
          <w:sz w:val="24"/>
          <w:szCs w:val="24"/>
        </w:rPr>
        <w:lastRenderedPageBreak/>
        <w:t xml:space="preserve">Определение границ зон санитарной охраны </w:t>
      </w:r>
      <w:r w:rsidR="008E199B" w:rsidRPr="0058688E">
        <w:rPr>
          <w:rFonts w:ascii="Times New Roman" w:hAnsi="Times New Roman"/>
          <w:sz w:val="24"/>
          <w:szCs w:val="24"/>
        </w:rPr>
        <w:t xml:space="preserve">источников водоснабжения </w:t>
      </w:r>
      <w:r w:rsidRPr="0058688E">
        <w:rPr>
          <w:rFonts w:ascii="Times New Roman" w:hAnsi="Times New Roman"/>
          <w:sz w:val="24"/>
          <w:szCs w:val="24"/>
        </w:rPr>
        <w:t>и разработка комплекса необходимых организационных, технических, гигиенических и противоэпидемических мероприятий зависят от вида источников водоснабжения (подземных или поверхностных), проектируемых или используемых для хозяйственно-питьевого водоснабжения, от степени их естественной защищенности и возможного микробного или химического загрязнения.</w:t>
      </w:r>
      <w:r w:rsidR="00713CC1" w:rsidRPr="0058688E">
        <w:rPr>
          <w:rFonts w:ascii="Times New Roman" w:hAnsi="Times New Roman"/>
          <w:sz w:val="24"/>
          <w:szCs w:val="24"/>
        </w:rPr>
        <w:t xml:space="preserve"> </w:t>
      </w:r>
      <w:r w:rsidRPr="0058688E">
        <w:rPr>
          <w:rFonts w:ascii="Times New Roman" w:hAnsi="Times New Roman"/>
          <w:sz w:val="24"/>
          <w:szCs w:val="24"/>
        </w:rPr>
        <w:t>Обязанность выполнения санитарных мероприятий возлагается в пределах первого пояса зоны санитарной охраны на органы коммунального хозяйства или владельцев водопроводов за счет средств, предусмотренных на их строительство и эксплуатацию. В пределах второго и третьего поясов зоны санитарной охраны такие мероприятия выполняют владельцы объектов, оказывающих или могущих оказать отрицательное влияние на качество воды источников водоснабжения.</w:t>
      </w:r>
    </w:p>
    <w:p w:rsidR="00C052A4" w:rsidRPr="0058688E" w:rsidRDefault="00C052A4"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Вопросы установления водоохранных зон, прибрежных защитных полос и зон санитарной охраны источников питьевого водоснабжения </w:t>
      </w:r>
      <w:r w:rsidR="00E04DEC" w:rsidRPr="0058688E">
        <w:rPr>
          <w:rFonts w:ascii="Times New Roman" w:hAnsi="Times New Roman"/>
          <w:sz w:val="24"/>
          <w:szCs w:val="24"/>
        </w:rPr>
        <w:t>рассмотрены</w:t>
      </w:r>
      <w:r w:rsidRPr="0058688E">
        <w:rPr>
          <w:rFonts w:ascii="Times New Roman" w:hAnsi="Times New Roman"/>
          <w:sz w:val="24"/>
          <w:szCs w:val="24"/>
        </w:rPr>
        <w:t xml:space="preserve"> в разделе 2.1.8. Зоны с особыми условиями использования территории.</w:t>
      </w:r>
    </w:p>
    <w:p w:rsidR="004D28DC" w:rsidRPr="0058688E" w:rsidRDefault="004D28DC"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Жилые, общественно-деловые, смешанные и рекреационные зоны поселений целесообразно размещать выше по течению водотоков и водоемов относительно выпусков всех категорий сточных вод, включая поверхностный сток с территории поселений.</w:t>
      </w:r>
      <w:r w:rsidR="00E557D3" w:rsidRPr="0058688E">
        <w:t xml:space="preserve"> </w:t>
      </w:r>
      <w:r w:rsidR="00E557D3" w:rsidRPr="0058688E">
        <w:rPr>
          <w:rFonts w:ascii="Times New Roman" w:hAnsi="Times New Roman"/>
          <w:sz w:val="24"/>
          <w:szCs w:val="24"/>
        </w:rPr>
        <w:t>Склады минеральных удобрений и химических средств защиты растений следует располагать на расстоянии не менее 2 км от рыбохозяйственных водоемов.</w:t>
      </w:r>
      <w:r w:rsidR="00E557D3" w:rsidRPr="0058688E">
        <w:t xml:space="preserve"> </w:t>
      </w:r>
      <w:r w:rsidR="00E557D3" w:rsidRPr="0058688E">
        <w:rPr>
          <w:rFonts w:ascii="Times New Roman" w:hAnsi="Times New Roman"/>
          <w:sz w:val="24"/>
          <w:szCs w:val="24"/>
        </w:rPr>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E557D3" w:rsidRPr="0058688E" w:rsidRDefault="00E04DEC"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В декоративных водоемах и замкнутых водоемах, расположенных на территории поселений и используемых для купания,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3 га - два раза, а более 3 га - один раз; </w:t>
      </w:r>
      <w:r w:rsidR="00E557D3" w:rsidRPr="0058688E">
        <w:rPr>
          <w:rFonts w:ascii="Times New Roman" w:hAnsi="Times New Roman"/>
          <w:sz w:val="24"/>
          <w:szCs w:val="24"/>
        </w:rPr>
        <w:t>в замкнутых водоемах для купания - соответственно четыре и три раза, а при площади более 1 га - два раза. В замкнутых водоемах, расположенных на территории поселений, глубина воды в весенне-летний период должна быть не менее 1,5 м, а в прибрежной зоне, при условии периодического удаления водной растительности, - не менее 1 м.</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В соответствии с требованиями  СП 2.1.5.1059-01 «Гигиенические требования к охране подземных вод от загрязнения», санитарная охрана подземных вод должна осуществляться при буровых работах; добыче полезных ископаемых открытыми разрезами, карьерами и шахтным способом; орошении и удобрении сельскохозяйственных полей доочищенными сточными водами и их осадками; закачке в глубокие и продуктивные горизонты жидких отходов; организации и эксплуатации полигонов твердых бытовых отходов, промышленных отходов, хранилищ радиоактивных отходов, шламохранилищ, золоотвалов; прокладке магистральных продуктопроводов; организации и эксплуатации подземных хранилищ газа; осуществлении хозяйственной и иной деятельности в пределах зон санитарной охраны источников питьевого водоснабжения, лечебных подземных вод и округов санитарной охраны курортов; строительстве гидротехнических сооружений, изменяющих условия питания и разгрузки подземных вод, и прочих видах хозяйственной и иной деятельности, оказывающих влияние на качество подземных вод.</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Мероприятия по защите подземных вод от загрязнения при различных видах хозяйственной деятельности должны обеспечивать: водонепроницаемость емкостей для хранения сырья, продуктов производства, отходов промышленных и сельскохозяйственных производств, твердых и жидких бытовых отходов; предупреждение фильтрации загрязненных вод с поверхности почвы в водоносные горизонты; герметизацию систем сбора нефти и нефтепродуктов; рекультивацию отработанных карьеров.</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xml:space="preserve"> Не допускается:</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lastRenderedPageBreak/>
        <w:t>- захоронение отходов, размещение свалок, кладбищ, скотомогильников и других объектов, являющихся источниками химического, биологического или радиационного загрязнения в области питания и разгрузки подземных вод, используемых или перспективных для использования в питьевых, хозяйственно-бытовых и лечебных целях;</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необоснованное использование подземных вод питьевого качества для иных нужд;</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использование различного рода неэкранированных земляных амбаров, прудов-накопителей, а также карстовых воронок и других углублений для сброса сточных вод и шламов, образующихся в процессе бурения;</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загрязнение подземных вод при добыче полезных ископаемых, проведении работ по водопонижению, при строительстве и эксплуатации дренажных систем на мелиорируемых землях;</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отвод без очистки дренажных вод с полей и ливневых сточных вод с территорий населенных мест в овраги и балки;</w:t>
      </w:r>
    </w:p>
    <w:p w:rsidR="00C559D6" w:rsidRPr="0058688E"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применение, хранение ядохимикатов и удобрений в пределах водосборов грунтовых вод, используемых при нецентрализованном водоснабжении;</w:t>
      </w:r>
    </w:p>
    <w:p w:rsidR="00C559D6" w:rsidRPr="00C90B31" w:rsidRDefault="00C559D6" w:rsidP="000D672A">
      <w:pPr>
        <w:spacing w:after="0" w:line="240" w:lineRule="auto"/>
        <w:ind w:firstLine="709"/>
        <w:rPr>
          <w:rFonts w:ascii="Times New Roman" w:hAnsi="Times New Roman"/>
          <w:sz w:val="24"/>
          <w:szCs w:val="24"/>
        </w:rPr>
      </w:pPr>
      <w:r w:rsidRPr="0058688E">
        <w:rPr>
          <w:rFonts w:ascii="Times New Roman" w:hAnsi="Times New Roman"/>
          <w:sz w:val="24"/>
          <w:szCs w:val="24"/>
        </w:rPr>
        <w:t>- орошение сельскохозяйственных земель сточными водами, если это влияет или может отрицательно влиять на состояние подземных вод.</w:t>
      </w:r>
    </w:p>
    <w:p w:rsidR="00675A9E" w:rsidRPr="00C90B31" w:rsidRDefault="00675A9E"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Почвенный покров</w:t>
      </w:r>
    </w:p>
    <w:p w:rsidR="00E279EE" w:rsidRPr="00F54173" w:rsidRDefault="00E279EE" w:rsidP="000D672A">
      <w:pPr>
        <w:spacing w:after="0" w:line="240" w:lineRule="auto"/>
        <w:ind w:firstLine="709"/>
        <w:rPr>
          <w:rFonts w:ascii="Times New Roman" w:hAnsi="Times New Roman"/>
          <w:sz w:val="24"/>
          <w:szCs w:val="24"/>
        </w:rPr>
      </w:pPr>
      <w:r w:rsidRPr="00F54173">
        <w:rPr>
          <w:rFonts w:ascii="Times New Roman" w:hAnsi="Times New Roman"/>
          <w:sz w:val="24"/>
          <w:szCs w:val="24"/>
        </w:rPr>
        <w:t xml:space="preserve">Качество почв в населенных пунктах </w:t>
      </w:r>
      <w:r w:rsidR="00F47EE9" w:rsidRPr="00F54173">
        <w:rPr>
          <w:rFonts w:ascii="Times New Roman" w:hAnsi="Times New Roman"/>
          <w:sz w:val="24"/>
          <w:szCs w:val="24"/>
        </w:rPr>
        <w:t>Камешкирского</w:t>
      </w:r>
      <w:r w:rsidRPr="00F54173">
        <w:rPr>
          <w:rFonts w:ascii="Times New Roman" w:hAnsi="Times New Roman"/>
          <w:sz w:val="24"/>
          <w:szCs w:val="24"/>
        </w:rPr>
        <w:t xml:space="preserve"> района соответствует гигиеническим нормативам. </w:t>
      </w:r>
    </w:p>
    <w:p w:rsidR="00675A9E" w:rsidRPr="00F54173" w:rsidRDefault="00675A9E" w:rsidP="000D672A">
      <w:pPr>
        <w:spacing w:after="0" w:line="240" w:lineRule="auto"/>
        <w:ind w:firstLine="709"/>
        <w:rPr>
          <w:rFonts w:ascii="Times New Roman" w:hAnsi="Times New Roman"/>
          <w:sz w:val="24"/>
          <w:szCs w:val="24"/>
        </w:rPr>
      </w:pPr>
      <w:r w:rsidRPr="00F54173">
        <w:rPr>
          <w:rFonts w:ascii="Times New Roman" w:hAnsi="Times New Roman"/>
          <w:sz w:val="24"/>
          <w:szCs w:val="24"/>
        </w:rPr>
        <w:t xml:space="preserve">В </w:t>
      </w:r>
      <w:r w:rsidR="00F54173" w:rsidRPr="00F54173">
        <w:rPr>
          <w:rFonts w:ascii="Times New Roman" w:hAnsi="Times New Roman"/>
          <w:sz w:val="24"/>
          <w:szCs w:val="24"/>
        </w:rPr>
        <w:t>Камешкирском</w:t>
      </w:r>
      <w:r w:rsidRPr="00F54173">
        <w:rPr>
          <w:rFonts w:ascii="Times New Roman" w:hAnsi="Times New Roman"/>
          <w:sz w:val="24"/>
          <w:szCs w:val="24"/>
        </w:rPr>
        <w:t xml:space="preserve"> районе основными причинами нарушения почвенного покрова являются: загрязнение почв токсическими выбросами, поступающими в атмосферу при работе транспорта; снижение плодородия от недостаточного количества вносимых удобрений; смещение по склону верхнего слоя почвы при вспашке холмис</w:t>
      </w:r>
      <w:r w:rsidRPr="00F54173">
        <w:rPr>
          <w:rFonts w:ascii="Times New Roman" w:hAnsi="Times New Roman"/>
          <w:sz w:val="24"/>
          <w:szCs w:val="24"/>
        </w:rPr>
        <w:softHyphen/>
        <w:t xml:space="preserve">тых возвышенностей плугами  с односторонним отвалом пласта вниз по склону; разрушение почвенной структуры и  уплотнение почв, разрушение почвы пастбищных склонов при интенсивной нерегулируемой пастьбе скота, разработке месторождений полезных ископаемых; заболачивание почв, в связи с подъемом грунтовых вод и другими причинами. </w:t>
      </w:r>
    </w:p>
    <w:p w:rsidR="00F54173" w:rsidRDefault="00F54173" w:rsidP="00F54173">
      <w:pPr>
        <w:spacing w:after="0" w:line="240" w:lineRule="auto"/>
        <w:ind w:firstLine="709"/>
        <w:rPr>
          <w:rFonts w:ascii="Times New Roman" w:hAnsi="Times New Roman"/>
          <w:sz w:val="24"/>
          <w:szCs w:val="24"/>
        </w:rPr>
      </w:pPr>
      <w:r>
        <w:rPr>
          <w:rFonts w:ascii="Times New Roman" w:hAnsi="Times New Roman"/>
          <w:sz w:val="24"/>
          <w:szCs w:val="24"/>
        </w:rPr>
        <w:t xml:space="preserve">Специфичным видом загрязнения почв в районе является нефтедобыча. </w:t>
      </w:r>
      <w:r w:rsidRPr="00F54173">
        <w:rPr>
          <w:rFonts w:ascii="Times New Roman" w:hAnsi="Times New Roman"/>
          <w:sz w:val="24"/>
          <w:szCs w:val="24"/>
        </w:rPr>
        <w:t xml:space="preserve">В районах наземных нефтепромыслов периодически происходят локальные утечки </w:t>
      </w:r>
      <w:r>
        <w:rPr>
          <w:rFonts w:ascii="Times New Roman" w:hAnsi="Times New Roman"/>
          <w:sz w:val="24"/>
          <w:szCs w:val="24"/>
        </w:rPr>
        <w:t xml:space="preserve">нефти и нефтепродуктов, которые, как правило, </w:t>
      </w:r>
      <w:r w:rsidRPr="00F54173">
        <w:rPr>
          <w:rFonts w:ascii="Times New Roman" w:hAnsi="Times New Roman"/>
          <w:sz w:val="24"/>
          <w:szCs w:val="24"/>
        </w:rPr>
        <w:t>не распространяются на большие площади</w:t>
      </w:r>
      <w:r>
        <w:rPr>
          <w:rFonts w:ascii="Times New Roman" w:hAnsi="Times New Roman"/>
          <w:sz w:val="24"/>
          <w:szCs w:val="24"/>
        </w:rPr>
        <w:t xml:space="preserve">. </w:t>
      </w:r>
      <w:r w:rsidR="00361EAB">
        <w:rPr>
          <w:rFonts w:ascii="Times New Roman" w:hAnsi="Times New Roman"/>
          <w:sz w:val="24"/>
          <w:szCs w:val="24"/>
        </w:rPr>
        <w:t xml:space="preserve">Главная опасность данного типа загрязнения - </w:t>
      </w:r>
      <w:r w:rsidR="00834C0C">
        <w:rPr>
          <w:rFonts w:ascii="Times New Roman" w:hAnsi="Times New Roman"/>
          <w:sz w:val="24"/>
          <w:szCs w:val="24"/>
        </w:rPr>
        <w:t>п</w:t>
      </w:r>
      <w:r w:rsidR="000F3822" w:rsidRPr="000F3822">
        <w:rPr>
          <w:rFonts w:ascii="Times New Roman" w:hAnsi="Times New Roman"/>
          <w:sz w:val="24"/>
          <w:szCs w:val="24"/>
        </w:rPr>
        <w:t xml:space="preserve">ри сильном нефтяном загрязнении растительный покров обычно вымирает. </w:t>
      </w:r>
    </w:p>
    <w:p w:rsidR="008E199B" w:rsidRDefault="00713CC1" w:rsidP="00F54173">
      <w:pPr>
        <w:spacing w:after="0" w:line="240" w:lineRule="auto"/>
        <w:ind w:firstLine="709"/>
        <w:rPr>
          <w:rFonts w:ascii="Times New Roman" w:hAnsi="Times New Roman"/>
          <w:sz w:val="24"/>
          <w:szCs w:val="24"/>
        </w:rPr>
      </w:pPr>
      <w:r w:rsidRPr="0058688E">
        <w:rPr>
          <w:rFonts w:ascii="Times New Roman" w:hAnsi="Times New Roman"/>
          <w:sz w:val="24"/>
          <w:szCs w:val="24"/>
        </w:rPr>
        <w:t>Интенсивными источниками загрязнения почв, являются сельскохозяйственные предприятия, животноводческие комплексы, склады горюче-смазочных материалов, площадки твердых бытовых отходов, скотомогильники</w:t>
      </w:r>
      <w:r w:rsidR="001D2C15">
        <w:rPr>
          <w:rFonts w:ascii="Times New Roman" w:hAnsi="Times New Roman"/>
          <w:sz w:val="24"/>
          <w:szCs w:val="24"/>
        </w:rPr>
        <w:t xml:space="preserve"> (таблица 2.1.2-9)</w:t>
      </w:r>
      <w:r w:rsidRPr="0058688E">
        <w:rPr>
          <w:rFonts w:ascii="Times New Roman" w:hAnsi="Times New Roman"/>
          <w:sz w:val="24"/>
          <w:szCs w:val="24"/>
        </w:rPr>
        <w:t>.</w:t>
      </w:r>
    </w:p>
    <w:p w:rsidR="001D2C15" w:rsidRPr="004F50C6" w:rsidRDefault="001D2C15" w:rsidP="001D2C15">
      <w:pPr>
        <w:autoSpaceDE w:val="0"/>
        <w:autoSpaceDN w:val="0"/>
        <w:adjustRightInd w:val="0"/>
        <w:spacing w:before="120" w:after="120" w:line="240" w:lineRule="auto"/>
        <w:jc w:val="center"/>
        <w:rPr>
          <w:rFonts w:ascii="Times New Roman" w:hAnsi="Times New Roman"/>
          <w:color w:val="000000"/>
          <w:sz w:val="23"/>
          <w:szCs w:val="23"/>
        </w:rPr>
      </w:pPr>
      <w:r w:rsidRPr="004F50C6">
        <w:rPr>
          <w:rFonts w:ascii="Times New Roman" w:hAnsi="Times New Roman"/>
          <w:color w:val="000000"/>
          <w:sz w:val="23"/>
          <w:szCs w:val="23"/>
        </w:rPr>
        <w:t>Таблица 2.1.2-</w:t>
      </w:r>
      <w:r>
        <w:rPr>
          <w:rFonts w:ascii="Times New Roman" w:hAnsi="Times New Roman"/>
          <w:color w:val="000000"/>
          <w:sz w:val="23"/>
          <w:szCs w:val="23"/>
        </w:rPr>
        <w:t>9</w:t>
      </w:r>
      <w:r w:rsidRPr="004F50C6">
        <w:rPr>
          <w:rFonts w:ascii="Times New Roman" w:hAnsi="Times New Roman"/>
          <w:color w:val="000000"/>
          <w:sz w:val="23"/>
          <w:szCs w:val="23"/>
        </w:rPr>
        <w:t xml:space="preserve">. </w:t>
      </w:r>
      <w:r>
        <w:rPr>
          <w:rFonts w:ascii="Times New Roman" w:hAnsi="Times New Roman"/>
          <w:color w:val="000000"/>
          <w:sz w:val="23"/>
          <w:szCs w:val="23"/>
        </w:rPr>
        <w:t>Перечень скотомогильников, расположенных на территории Камешкирского района</w:t>
      </w:r>
      <w:r w:rsidR="00C64940">
        <w:rPr>
          <w:rFonts w:ascii="Times New Roman" w:hAnsi="Times New Roman"/>
          <w:color w:val="000000"/>
          <w:sz w:val="23"/>
          <w:szCs w:val="23"/>
        </w:rPr>
        <w:t xml:space="preserve"> ( на </w:t>
      </w:r>
      <w:r w:rsidR="008D19A3">
        <w:rPr>
          <w:rFonts w:ascii="Times New Roman" w:hAnsi="Times New Roman"/>
          <w:color w:val="000000"/>
          <w:sz w:val="23"/>
          <w:szCs w:val="23"/>
        </w:rPr>
        <w:t>01.09.2020</w:t>
      </w:r>
      <w:r w:rsidR="00C64940">
        <w:rPr>
          <w:rFonts w:ascii="Times New Roman" w:hAnsi="Times New Roman"/>
          <w:color w:val="000000"/>
          <w:sz w:val="23"/>
          <w:szCs w:val="23"/>
        </w:rPr>
        <w:t>)</w:t>
      </w:r>
      <w:r>
        <w:rPr>
          <w:rStyle w:val="ae"/>
          <w:rFonts w:ascii="Times New Roman" w:hAnsi="Times New Roman"/>
          <w:color w:val="000000"/>
          <w:sz w:val="23"/>
          <w:szCs w:val="23"/>
        </w:rPr>
        <w:footnoteReference w:id="11"/>
      </w:r>
    </w:p>
    <w:tbl>
      <w:tblPr>
        <w:tblStyle w:val="101"/>
        <w:tblW w:w="9493" w:type="dxa"/>
        <w:tblLayout w:type="fixed"/>
        <w:tblLook w:val="01E0" w:firstRow="1" w:lastRow="1" w:firstColumn="1" w:lastColumn="1" w:noHBand="0" w:noVBand="0"/>
      </w:tblPr>
      <w:tblGrid>
        <w:gridCol w:w="1413"/>
        <w:gridCol w:w="1843"/>
        <w:gridCol w:w="850"/>
        <w:gridCol w:w="2552"/>
        <w:gridCol w:w="1134"/>
        <w:gridCol w:w="1701"/>
      </w:tblGrid>
      <w:tr w:rsidR="00F20E53" w:rsidRPr="00666F43" w:rsidTr="00F20E53">
        <w:tc>
          <w:tcPr>
            <w:tcW w:w="1413"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Наименование сельсовета</w:t>
            </w:r>
          </w:p>
        </w:tc>
        <w:tc>
          <w:tcPr>
            <w:tcW w:w="1843"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Населенный пункт,</w:t>
            </w:r>
          </w:p>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иное месторасположение объекта</w:t>
            </w:r>
          </w:p>
        </w:tc>
        <w:tc>
          <w:tcPr>
            <w:tcW w:w="850"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Год ввода в экс-цию</w:t>
            </w:r>
          </w:p>
        </w:tc>
        <w:tc>
          <w:tcPr>
            <w:tcW w:w="2552"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Объект</w:t>
            </w:r>
          </w:p>
        </w:tc>
        <w:tc>
          <w:tcPr>
            <w:tcW w:w="1134"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Земельный участок</w:t>
            </w:r>
          </w:p>
        </w:tc>
        <w:tc>
          <w:tcPr>
            <w:tcW w:w="1701" w:type="dxa"/>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Стадия оформления пакета документов для передачи мест захоронения биологических отходов в собственность Пензенской области</w:t>
            </w:r>
          </w:p>
        </w:tc>
      </w:tr>
      <w:tr w:rsidR="00F20E53" w:rsidRPr="00666F43" w:rsidTr="00F20E53">
        <w:tc>
          <w:tcPr>
            <w:tcW w:w="1413"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lastRenderedPageBreak/>
              <w:t>1</w:t>
            </w:r>
          </w:p>
        </w:tc>
        <w:tc>
          <w:tcPr>
            <w:tcW w:w="1843"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2</w:t>
            </w:r>
          </w:p>
        </w:tc>
        <w:tc>
          <w:tcPr>
            <w:tcW w:w="850"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3</w:t>
            </w:r>
          </w:p>
        </w:tc>
        <w:tc>
          <w:tcPr>
            <w:tcW w:w="2552" w:type="dxa"/>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4</w:t>
            </w:r>
          </w:p>
        </w:tc>
        <w:tc>
          <w:tcPr>
            <w:tcW w:w="2835" w:type="dxa"/>
            <w:gridSpan w:val="2"/>
            <w:tcMar>
              <w:left w:w="28" w:type="dxa"/>
              <w:right w:w="28" w:type="dxa"/>
            </w:tcMar>
            <w:vAlign w:val="cente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5</w:t>
            </w:r>
          </w:p>
        </w:tc>
      </w:tr>
      <w:tr w:rsidR="00F20E53" w:rsidRPr="00666F43" w:rsidTr="00F20E53">
        <w:tc>
          <w:tcPr>
            <w:tcW w:w="1413" w:type="dxa"/>
            <w:vMerge w:val="restart"/>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Большеумысский сельсовет</w:t>
            </w: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 Ключи</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100 м"/>
              </w:smartTagPr>
              <w:r w:rsidRPr="00666F43">
                <w:rPr>
                  <w:rFonts w:ascii="Times New Roman" w:hAnsi="Times New Roman"/>
                  <w:sz w:val="20"/>
                  <w:szCs w:val="20"/>
                </w:rPr>
                <w:t>1100 м</w:t>
              </w:r>
            </w:smartTag>
            <w:r w:rsidRPr="00666F43">
              <w:rPr>
                <w:rFonts w:ascii="Times New Roman" w:hAnsi="Times New Roman"/>
                <w:sz w:val="20"/>
                <w:szCs w:val="20"/>
              </w:rPr>
              <w:t>. по напр. на юго-восток от ориентира с. Ключи)</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1983</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Сооружение-Яма Беккари, свидетельство о гос. регистрации права от 25.09.2014</w:t>
            </w:r>
            <w:r w:rsidR="00666F43" w:rsidRPr="00666F43">
              <w:rPr>
                <w:rFonts w:ascii="Times New Roman" w:hAnsi="Times New Roman"/>
                <w:sz w:val="20"/>
                <w:szCs w:val="20"/>
              </w:rPr>
              <w:t xml:space="preserve"> </w:t>
            </w:r>
            <w:r w:rsidRPr="00666F43">
              <w:rPr>
                <w:rFonts w:ascii="Times New Roman" w:hAnsi="Times New Roman"/>
                <w:sz w:val="20"/>
                <w:szCs w:val="20"/>
              </w:rPr>
              <w:t>г. 58 АБ №635384</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58:11:0360104:19</w:t>
            </w: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Передан в Департамент Государственного имущества </w:t>
            </w: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М. Камешкир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100 м"/>
              </w:smartTagPr>
              <w:r w:rsidRPr="00666F43">
                <w:rPr>
                  <w:rFonts w:ascii="Times New Roman" w:hAnsi="Times New Roman"/>
                  <w:sz w:val="20"/>
                  <w:szCs w:val="20"/>
                </w:rPr>
                <w:t>1100 м</w:t>
              </w:r>
            </w:smartTag>
            <w:r w:rsidRPr="00666F43">
              <w:rPr>
                <w:rFonts w:ascii="Times New Roman" w:hAnsi="Times New Roman"/>
                <w:sz w:val="20"/>
                <w:szCs w:val="20"/>
              </w:rPr>
              <w:t>. по напр. на юг от ориентира с. М. Камешкир)</w:t>
            </w:r>
          </w:p>
          <w:p w:rsidR="00F20E53" w:rsidRPr="00666F43" w:rsidRDefault="00F20E53" w:rsidP="00F20E53">
            <w:pPr>
              <w:spacing w:after="0" w:line="240" w:lineRule="auto"/>
              <w:rPr>
                <w:rFonts w:ascii="Times New Roman" w:hAnsi="Times New Roman"/>
                <w:sz w:val="20"/>
                <w:szCs w:val="20"/>
              </w:rPr>
            </w:pP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1982</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Сооружение-Яма Беккари, свидетельство о гос. регистрации права от 25.09.2014</w:t>
            </w:r>
            <w:r w:rsidR="00666F43" w:rsidRPr="00666F43">
              <w:rPr>
                <w:rFonts w:ascii="Times New Roman" w:hAnsi="Times New Roman"/>
                <w:sz w:val="20"/>
                <w:szCs w:val="20"/>
              </w:rPr>
              <w:t xml:space="preserve"> </w:t>
            </w:r>
            <w:r w:rsidRPr="00666F43">
              <w:rPr>
                <w:rFonts w:ascii="Times New Roman" w:hAnsi="Times New Roman"/>
                <w:sz w:val="20"/>
                <w:szCs w:val="20"/>
              </w:rPr>
              <w:t>г.</w:t>
            </w:r>
            <w:r w:rsidR="00666F43" w:rsidRPr="00666F43">
              <w:rPr>
                <w:rFonts w:ascii="Times New Roman" w:hAnsi="Times New Roman"/>
                <w:sz w:val="20"/>
                <w:szCs w:val="20"/>
              </w:rPr>
              <w:t xml:space="preserve"> </w:t>
            </w:r>
            <w:r w:rsidRPr="00666F43">
              <w:rPr>
                <w:rFonts w:ascii="Times New Roman" w:hAnsi="Times New Roman"/>
                <w:sz w:val="20"/>
                <w:szCs w:val="20"/>
              </w:rPr>
              <w:t>58 АБ №635387</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58:11:0390302:206</w:t>
            </w: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с.М.Камешкир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200 м"/>
              </w:smartTagPr>
              <w:r w:rsidRPr="00666F43">
                <w:rPr>
                  <w:rFonts w:ascii="Times New Roman" w:hAnsi="Times New Roman"/>
                  <w:sz w:val="20"/>
                  <w:szCs w:val="20"/>
                </w:rPr>
                <w:t>1200 м</w:t>
              </w:r>
            </w:smartTag>
            <w:r w:rsidRPr="00666F43">
              <w:rPr>
                <w:rFonts w:ascii="Times New Roman" w:hAnsi="Times New Roman"/>
                <w:sz w:val="20"/>
                <w:szCs w:val="20"/>
              </w:rPr>
              <w:t>. по напр. на северо-запад от ориентира с. М. Камешкир)</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1967</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Сооружение-скотомогильник,</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от 25.09.2014</w:t>
            </w:r>
            <w:r w:rsidR="00666F43" w:rsidRPr="00666F43">
              <w:rPr>
                <w:rFonts w:ascii="Times New Roman" w:hAnsi="Times New Roman"/>
                <w:sz w:val="20"/>
                <w:szCs w:val="20"/>
              </w:rPr>
              <w:t xml:space="preserve"> </w:t>
            </w:r>
            <w:r w:rsidRPr="00666F43">
              <w:rPr>
                <w:rFonts w:ascii="Times New Roman" w:hAnsi="Times New Roman"/>
                <w:sz w:val="20"/>
                <w:szCs w:val="20"/>
              </w:rPr>
              <w:t>г.</w:t>
            </w:r>
            <w:r w:rsidR="00666F43" w:rsidRPr="00666F43">
              <w:rPr>
                <w:rFonts w:ascii="Times New Roman" w:hAnsi="Times New Roman"/>
                <w:sz w:val="20"/>
                <w:szCs w:val="20"/>
              </w:rPr>
              <w:t xml:space="preserve"> </w:t>
            </w:r>
            <w:r w:rsidRPr="00666F43">
              <w:rPr>
                <w:rFonts w:ascii="Times New Roman" w:hAnsi="Times New Roman"/>
                <w:sz w:val="20"/>
                <w:szCs w:val="20"/>
              </w:rPr>
              <w:t>58 АБ №635386</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58:11:0390302:205</w:t>
            </w:r>
          </w:p>
        </w:tc>
        <w:tc>
          <w:tcPr>
            <w:tcW w:w="1134"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Не оформлен</w:t>
            </w:r>
          </w:p>
        </w:tc>
        <w:tc>
          <w:tcPr>
            <w:tcW w:w="1701"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r>
      <w:tr w:rsidR="00F20E53" w:rsidRPr="00666F43" w:rsidTr="00F20E53">
        <w:tc>
          <w:tcPr>
            <w:tcW w:w="1413" w:type="dxa"/>
            <w:vMerge w:val="restart"/>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Новошаткинский сельсовет</w:t>
            </w: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 Старое Шаткино</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000 м"/>
              </w:smartTagPr>
              <w:r w:rsidRPr="00666F43">
                <w:rPr>
                  <w:rFonts w:ascii="Times New Roman" w:hAnsi="Times New Roman"/>
                  <w:sz w:val="20"/>
                  <w:szCs w:val="20"/>
                </w:rPr>
                <w:t>1000 м</w:t>
              </w:r>
            </w:smartTag>
            <w:r w:rsidRPr="00666F43">
              <w:rPr>
                <w:rFonts w:ascii="Times New Roman" w:hAnsi="Times New Roman"/>
                <w:sz w:val="20"/>
                <w:szCs w:val="20"/>
              </w:rPr>
              <w:t>. по напр. на юго-восток от ориентира с.Ст. Шаткино)</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1982</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Сооружение-Яма- Беккари,</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от 26.02.2014 г</w:t>
            </w:r>
            <w:r w:rsidR="00666F43" w:rsidRPr="00666F43">
              <w:rPr>
                <w:rFonts w:ascii="Times New Roman" w:hAnsi="Times New Roman"/>
                <w:sz w:val="20"/>
                <w:szCs w:val="20"/>
              </w:rPr>
              <w:t xml:space="preserve">. </w:t>
            </w:r>
            <w:r w:rsidRPr="00666F43">
              <w:rPr>
                <w:rFonts w:ascii="Times New Roman" w:hAnsi="Times New Roman"/>
                <w:sz w:val="20"/>
                <w:szCs w:val="20"/>
              </w:rPr>
              <w:t>58 АБ №580858</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58:11:0410102:138</w:t>
            </w: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Новое Шаткино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400 м"/>
              </w:smartTagPr>
              <w:r w:rsidRPr="00666F43">
                <w:rPr>
                  <w:rFonts w:ascii="Times New Roman" w:hAnsi="Times New Roman"/>
                  <w:sz w:val="20"/>
                  <w:szCs w:val="20"/>
                </w:rPr>
                <w:t>1400 м</w:t>
              </w:r>
            </w:smartTag>
            <w:r w:rsidRPr="00666F43">
              <w:rPr>
                <w:rFonts w:ascii="Times New Roman" w:hAnsi="Times New Roman"/>
                <w:sz w:val="20"/>
                <w:szCs w:val="20"/>
              </w:rPr>
              <w:t>. по напр. на юго-запад от ориентира с. Н. Шаткино)</w:t>
            </w:r>
          </w:p>
          <w:p w:rsidR="00F20E53" w:rsidRPr="00666F43" w:rsidRDefault="00F20E53" w:rsidP="00F20E53">
            <w:pPr>
              <w:spacing w:after="0" w:line="240" w:lineRule="auto"/>
              <w:rPr>
                <w:rFonts w:ascii="Times New Roman" w:hAnsi="Times New Roman"/>
                <w:sz w:val="20"/>
                <w:szCs w:val="20"/>
              </w:rPr>
            </w:pP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1983</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Сооружение-скотомогильник,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26.02.2014 г</w:t>
            </w:r>
            <w:r w:rsidR="00666F43" w:rsidRPr="00666F43">
              <w:rPr>
                <w:rFonts w:ascii="Times New Roman" w:hAnsi="Times New Roman"/>
                <w:sz w:val="20"/>
                <w:szCs w:val="20"/>
              </w:rPr>
              <w:t xml:space="preserve">. </w:t>
            </w:r>
            <w:r w:rsidRPr="00666F43">
              <w:rPr>
                <w:rFonts w:ascii="Times New Roman" w:hAnsi="Times New Roman"/>
                <w:sz w:val="20"/>
                <w:szCs w:val="20"/>
              </w:rPr>
              <w:t>58 АБ №580857</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58:11:0410102:136</w:t>
            </w: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tc>
      </w:tr>
      <w:tr w:rsidR="00F20E53" w:rsidRPr="00666F43" w:rsidTr="00666F43">
        <w:trPr>
          <w:trHeight w:val="1531"/>
        </w:trPr>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Старый Чирчим (север)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700 м"/>
              </w:smartTagPr>
              <w:r w:rsidRPr="00666F43">
                <w:rPr>
                  <w:rFonts w:ascii="Times New Roman" w:hAnsi="Times New Roman"/>
                  <w:sz w:val="20"/>
                  <w:szCs w:val="20"/>
                </w:rPr>
                <w:t>1700 м</w:t>
              </w:r>
            </w:smartTag>
            <w:r w:rsidRPr="00666F43">
              <w:rPr>
                <w:rFonts w:ascii="Times New Roman" w:hAnsi="Times New Roman"/>
                <w:sz w:val="20"/>
                <w:szCs w:val="20"/>
              </w:rPr>
              <w:t>. по напр. на северо-восток от ориентира с. Ст. Чирчим)</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1965</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 Сооружение-скотомогильник,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w:t>
            </w:r>
            <w:r w:rsidR="00666F43" w:rsidRPr="00666F43">
              <w:rPr>
                <w:rFonts w:ascii="Times New Roman" w:hAnsi="Times New Roman"/>
                <w:sz w:val="20"/>
                <w:szCs w:val="20"/>
              </w:rPr>
              <w:t xml:space="preserve"> </w:t>
            </w:r>
            <w:r w:rsidRPr="00666F43">
              <w:rPr>
                <w:rFonts w:ascii="Times New Roman" w:hAnsi="Times New Roman"/>
                <w:sz w:val="20"/>
                <w:szCs w:val="20"/>
              </w:rPr>
              <w:t>от 13.12.2013 г</w:t>
            </w:r>
            <w:r w:rsidR="00666F43" w:rsidRPr="00666F43">
              <w:rPr>
                <w:rFonts w:ascii="Times New Roman" w:hAnsi="Times New Roman"/>
                <w:sz w:val="20"/>
                <w:szCs w:val="20"/>
              </w:rPr>
              <w:t xml:space="preserve">. </w:t>
            </w:r>
            <w:r w:rsidRPr="00666F43">
              <w:rPr>
                <w:rFonts w:ascii="Times New Roman" w:hAnsi="Times New Roman"/>
                <w:sz w:val="20"/>
                <w:szCs w:val="20"/>
              </w:rPr>
              <w:t>58 АБ №460985</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666F43">
            <w:pPr>
              <w:spacing w:after="0" w:line="240" w:lineRule="auto"/>
              <w:rPr>
                <w:rFonts w:ascii="Times New Roman" w:hAnsi="Times New Roman"/>
                <w:sz w:val="20"/>
                <w:szCs w:val="20"/>
              </w:rPr>
            </w:pPr>
            <w:r w:rsidRPr="00666F43">
              <w:rPr>
                <w:rFonts w:ascii="Times New Roman" w:hAnsi="Times New Roman"/>
                <w:sz w:val="20"/>
                <w:szCs w:val="20"/>
              </w:rPr>
              <w:t>58:11:0410102:135</w:t>
            </w:r>
          </w:p>
        </w:tc>
        <w:tc>
          <w:tcPr>
            <w:tcW w:w="1134"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Гослесфонд</w:t>
            </w:r>
          </w:p>
        </w:tc>
        <w:tc>
          <w:tcPr>
            <w:tcW w:w="1701"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 Старый Чирчим (юг)</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500 м"/>
              </w:smartTagPr>
              <w:r w:rsidRPr="00666F43">
                <w:rPr>
                  <w:rFonts w:ascii="Times New Roman" w:hAnsi="Times New Roman"/>
                  <w:sz w:val="20"/>
                  <w:szCs w:val="20"/>
                </w:rPr>
                <w:t>1500 м</w:t>
              </w:r>
            </w:smartTag>
            <w:r w:rsidRPr="00666F43">
              <w:rPr>
                <w:rFonts w:ascii="Times New Roman" w:hAnsi="Times New Roman"/>
                <w:sz w:val="20"/>
                <w:szCs w:val="20"/>
              </w:rPr>
              <w:t>. по напр. на юго-восток от ориентира с. Ст. Чирчим)</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1981</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Сооружение-Яма- Беккари,</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от 13.12.2013 г</w:t>
            </w:r>
            <w:r w:rsidR="00666F43" w:rsidRPr="00666F43">
              <w:rPr>
                <w:rFonts w:ascii="Times New Roman" w:hAnsi="Times New Roman"/>
                <w:sz w:val="20"/>
                <w:szCs w:val="20"/>
              </w:rPr>
              <w:t xml:space="preserve">. </w:t>
            </w:r>
            <w:r w:rsidRPr="00666F43">
              <w:rPr>
                <w:rFonts w:ascii="Times New Roman" w:hAnsi="Times New Roman"/>
                <w:sz w:val="20"/>
                <w:szCs w:val="20"/>
              </w:rPr>
              <w:t xml:space="preserve"> 58 АБ №460984</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58:11:0410103:238</w:t>
            </w:r>
          </w:p>
        </w:tc>
        <w:tc>
          <w:tcPr>
            <w:tcW w:w="1134"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Гослесфонд</w:t>
            </w:r>
          </w:p>
        </w:tc>
        <w:tc>
          <w:tcPr>
            <w:tcW w:w="1701"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r>
      <w:tr w:rsidR="00F20E53" w:rsidRPr="00666F43" w:rsidTr="00F20E53">
        <w:tc>
          <w:tcPr>
            <w:tcW w:w="1413" w:type="dxa"/>
            <w:vMerge w:val="restart"/>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Лапшовский сельсовет</w:t>
            </w:r>
          </w:p>
          <w:p w:rsidR="00F20E53" w:rsidRPr="00666F43" w:rsidRDefault="00F20E53" w:rsidP="00F20E53">
            <w:pPr>
              <w:spacing w:after="0" w:line="240" w:lineRule="auto"/>
              <w:rPr>
                <w:rFonts w:ascii="Times New Roman" w:hAnsi="Times New Roman"/>
                <w:sz w:val="20"/>
                <w:szCs w:val="20"/>
              </w:rPr>
            </w:pPr>
          </w:p>
          <w:p w:rsidR="00F20E53" w:rsidRPr="00666F43" w:rsidRDefault="00F20E53" w:rsidP="00F20E53">
            <w:pPr>
              <w:spacing w:after="0" w:line="240" w:lineRule="auto"/>
              <w:rPr>
                <w:rFonts w:ascii="Times New Roman" w:hAnsi="Times New Roman"/>
                <w:sz w:val="20"/>
                <w:szCs w:val="20"/>
              </w:rPr>
            </w:pPr>
          </w:p>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Лапшово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000 м"/>
              </w:smartTagPr>
              <w:r w:rsidRPr="00666F43">
                <w:rPr>
                  <w:rFonts w:ascii="Times New Roman" w:hAnsi="Times New Roman"/>
                  <w:sz w:val="20"/>
                  <w:szCs w:val="20"/>
                </w:rPr>
                <w:t>1100 м</w:t>
              </w:r>
            </w:smartTag>
            <w:r w:rsidRPr="00666F43">
              <w:rPr>
                <w:rFonts w:ascii="Times New Roman" w:hAnsi="Times New Roman"/>
                <w:sz w:val="20"/>
                <w:szCs w:val="20"/>
              </w:rPr>
              <w:t>. по напр. на северо-восток от ориентира с. Лапшово)</w:t>
            </w:r>
          </w:p>
          <w:p w:rsidR="00F20E53" w:rsidRPr="00666F43" w:rsidRDefault="00F20E53" w:rsidP="00F20E53">
            <w:pPr>
              <w:spacing w:after="0" w:line="240" w:lineRule="auto"/>
              <w:rPr>
                <w:rFonts w:ascii="Times New Roman" w:hAnsi="Times New Roman"/>
                <w:sz w:val="20"/>
                <w:szCs w:val="20"/>
              </w:rPr>
            </w:pP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p>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1982</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Сооружение-Яма-Беккари,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от 26.11.2013</w:t>
            </w:r>
            <w:r w:rsidR="00666F43" w:rsidRPr="00666F43">
              <w:rPr>
                <w:rFonts w:ascii="Times New Roman" w:hAnsi="Times New Roman"/>
                <w:sz w:val="20"/>
                <w:szCs w:val="20"/>
              </w:rPr>
              <w:t xml:space="preserve"> </w:t>
            </w:r>
            <w:r w:rsidRPr="00666F43">
              <w:rPr>
                <w:rFonts w:ascii="Times New Roman" w:hAnsi="Times New Roman"/>
                <w:sz w:val="20"/>
                <w:szCs w:val="20"/>
              </w:rPr>
              <w:t>г. 58 АБ №460848</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58:11:0380102:177</w:t>
            </w: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 Кулясово</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000 м"/>
              </w:smartTagPr>
              <w:r w:rsidRPr="00666F43">
                <w:rPr>
                  <w:rFonts w:ascii="Times New Roman" w:hAnsi="Times New Roman"/>
                  <w:sz w:val="20"/>
                  <w:szCs w:val="20"/>
                </w:rPr>
                <w:t>1000 м</w:t>
              </w:r>
            </w:smartTag>
            <w:r w:rsidRPr="00666F43">
              <w:rPr>
                <w:rFonts w:ascii="Times New Roman" w:hAnsi="Times New Roman"/>
                <w:sz w:val="20"/>
                <w:szCs w:val="20"/>
              </w:rPr>
              <w:t>. по напр. на юго-запад от ориентира с. Кулясово)</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1981</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Сооружение-Яма-Беккари,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от 26.11.2013</w:t>
            </w:r>
            <w:r w:rsidR="00666F43" w:rsidRPr="00666F43">
              <w:rPr>
                <w:rFonts w:ascii="Times New Roman" w:hAnsi="Times New Roman"/>
                <w:sz w:val="20"/>
                <w:szCs w:val="20"/>
              </w:rPr>
              <w:t xml:space="preserve"> </w:t>
            </w:r>
            <w:r w:rsidRPr="00666F43">
              <w:rPr>
                <w:rFonts w:ascii="Times New Roman" w:hAnsi="Times New Roman"/>
                <w:sz w:val="20"/>
                <w:szCs w:val="20"/>
              </w:rPr>
              <w:t>г. 58 АБ №460851</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58:11:0300101:4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 Собственник  объекта администрация Лапшовского сельсовета</w:t>
            </w:r>
          </w:p>
        </w:tc>
        <w:tc>
          <w:tcPr>
            <w:tcW w:w="1134"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собственник земельного участка</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Елистратов Д.Г.</w:t>
            </w:r>
          </w:p>
        </w:tc>
        <w:tc>
          <w:tcPr>
            <w:tcW w:w="1701"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Дубровки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(примерно в </w:t>
            </w:r>
            <w:smartTag w:uri="urn:schemas-microsoft-com:office:smarttags" w:element="metricconverter">
              <w:smartTagPr>
                <w:attr w:name="ProductID" w:val="1000 м"/>
              </w:smartTagPr>
              <w:r w:rsidRPr="00666F43">
                <w:rPr>
                  <w:rFonts w:ascii="Times New Roman" w:hAnsi="Times New Roman"/>
                  <w:sz w:val="20"/>
                  <w:szCs w:val="20"/>
                </w:rPr>
                <w:t>1200 м</w:t>
              </w:r>
            </w:smartTag>
            <w:r w:rsidRPr="00666F43">
              <w:rPr>
                <w:rFonts w:ascii="Times New Roman" w:hAnsi="Times New Roman"/>
                <w:sz w:val="20"/>
                <w:szCs w:val="20"/>
              </w:rPr>
              <w:t>. по напр. на северо-восток от ориентира с. Дубровки)</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1983</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Сооружение-Яма-Беккари, </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свидетельство о гос. регистрации права от 26.11.2013</w:t>
            </w:r>
            <w:r w:rsidR="00666F43" w:rsidRPr="00666F43">
              <w:rPr>
                <w:rFonts w:ascii="Times New Roman" w:hAnsi="Times New Roman"/>
                <w:sz w:val="20"/>
                <w:szCs w:val="20"/>
              </w:rPr>
              <w:t xml:space="preserve"> </w:t>
            </w:r>
            <w:r w:rsidRPr="00666F43">
              <w:rPr>
                <w:rFonts w:ascii="Times New Roman" w:hAnsi="Times New Roman"/>
                <w:sz w:val="20"/>
                <w:szCs w:val="20"/>
              </w:rPr>
              <w:t>г. 58 АБ №460850</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58:11:0360101:36</w:t>
            </w:r>
          </w:p>
        </w:tc>
        <w:tc>
          <w:tcPr>
            <w:tcW w:w="1134"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Гослесфонд</w:t>
            </w:r>
          </w:p>
        </w:tc>
        <w:tc>
          <w:tcPr>
            <w:tcW w:w="1701"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r>
      <w:tr w:rsidR="00F20E53" w:rsidRPr="00666F43" w:rsidTr="00F20E53">
        <w:tc>
          <w:tcPr>
            <w:tcW w:w="1413" w:type="dxa"/>
            <w:vMerge w:val="restart"/>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lastRenderedPageBreak/>
              <w:t>Пестровский сельсовет</w:t>
            </w: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Пестровка (примерно в </w:t>
            </w:r>
            <w:smartTag w:uri="urn:schemas-microsoft-com:office:smarttags" w:element="metricconverter">
              <w:smartTagPr>
                <w:attr w:name="ProductID" w:val="1000 м"/>
              </w:smartTagPr>
              <w:r w:rsidRPr="00666F43">
                <w:rPr>
                  <w:rFonts w:ascii="Times New Roman" w:hAnsi="Times New Roman"/>
                  <w:sz w:val="20"/>
                  <w:szCs w:val="20"/>
                </w:rPr>
                <w:t>1100 м</w:t>
              </w:r>
            </w:smartTag>
            <w:r w:rsidRPr="00666F43">
              <w:rPr>
                <w:rFonts w:ascii="Times New Roman" w:hAnsi="Times New Roman"/>
                <w:sz w:val="20"/>
                <w:szCs w:val="20"/>
              </w:rPr>
              <w:t>. по напр. на юго-запад от ориентира с. Пестровка)</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1983</w:t>
            </w:r>
          </w:p>
        </w:tc>
        <w:tc>
          <w:tcPr>
            <w:tcW w:w="2552" w:type="dxa"/>
            <w:tcMar>
              <w:left w:w="28" w:type="dxa"/>
              <w:right w:w="28" w:type="dxa"/>
            </w:tcMar>
          </w:tcPr>
          <w:p w:rsidR="00F20E53" w:rsidRPr="00666F43" w:rsidRDefault="00F20E53" w:rsidP="00666F43">
            <w:pPr>
              <w:spacing w:after="0" w:line="240" w:lineRule="auto"/>
              <w:rPr>
                <w:rFonts w:ascii="Times New Roman" w:hAnsi="Times New Roman"/>
                <w:sz w:val="20"/>
                <w:szCs w:val="20"/>
              </w:rPr>
            </w:pPr>
            <w:r w:rsidRPr="00666F43">
              <w:rPr>
                <w:rFonts w:ascii="Times New Roman" w:hAnsi="Times New Roman"/>
                <w:sz w:val="20"/>
                <w:szCs w:val="20"/>
              </w:rPr>
              <w:t>С. Пестровка – свидетельство о гос.</w:t>
            </w:r>
            <w:r w:rsidR="00666F43" w:rsidRPr="00666F43">
              <w:rPr>
                <w:rFonts w:ascii="Times New Roman" w:hAnsi="Times New Roman"/>
                <w:sz w:val="20"/>
                <w:szCs w:val="20"/>
              </w:rPr>
              <w:t xml:space="preserve"> </w:t>
            </w:r>
            <w:r w:rsidRPr="00666F43">
              <w:rPr>
                <w:rFonts w:ascii="Times New Roman" w:hAnsi="Times New Roman"/>
                <w:sz w:val="20"/>
                <w:szCs w:val="20"/>
              </w:rPr>
              <w:t xml:space="preserve">регистрации </w:t>
            </w:r>
            <w:r w:rsidR="00666F43" w:rsidRPr="00666F43">
              <w:rPr>
                <w:rFonts w:ascii="Times New Roman" w:hAnsi="Times New Roman"/>
                <w:sz w:val="20"/>
                <w:szCs w:val="20"/>
              </w:rPr>
              <w:t xml:space="preserve">права </w:t>
            </w:r>
            <w:r w:rsidRPr="00666F43">
              <w:rPr>
                <w:rFonts w:ascii="Times New Roman" w:hAnsi="Times New Roman"/>
                <w:sz w:val="20"/>
                <w:szCs w:val="20"/>
              </w:rPr>
              <w:t>от 19.11.2013</w:t>
            </w:r>
            <w:r w:rsidR="00666F43" w:rsidRPr="00666F43">
              <w:rPr>
                <w:rFonts w:ascii="Times New Roman" w:hAnsi="Times New Roman"/>
                <w:sz w:val="20"/>
                <w:szCs w:val="20"/>
              </w:rPr>
              <w:t xml:space="preserve"> </w:t>
            </w:r>
            <w:r w:rsidRPr="00666F43">
              <w:rPr>
                <w:rFonts w:ascii="Times New Roman" w:hAnsi="Times New Roman"/>
                <w:sz w:val="20"/>
                <w:szCs w:val="20"/>
              </w:rPr>
              <w:t>г.</w:t>
            </w:r>
            <w:r w:rsidR="00666F43" w:rsidRPr="00666F43">
              <w:rPr>
                <w:rFonts w:ascii="Times New Roman" w:hAnsi="Times New Roman"/>
                <w:sz w:val="20"/>
                <w:szCs w:val="20"/>
              </w:rPr>
              <w:t xml:space="preserve"> </w:t>
            </w:r>
            <w:r w:rsidRPr="00666F43">
              <w:rPr>
                <w:rFonts w:ascii="Times New Roman" w:hAnsi="Times New Roman"/>
                <w:sz w:val="20"/>
                <w:szCs w:val="20"/>
              </w:rPr>
              <w:t>58 АБ №460780</w:t>
            </w:r>
          </w:p>
        </w:tc>
        <w:tc>
          <w:tcPr>
            <w:tcW w:w="1134"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Часть земельного участка находится в Гослесфонде </w:t>
            </w:r>
          </w:p>
        </w:tc>
        <w:tc>
          <w:tcPr>
            <w:tcW w:w="1701"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r>
      <w:tr w:rsidR="00F20E53" w:rsidRPr="00666F4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Порзово (примерно в </w:t>
            </w:r>
            <w:smartTag w:uri="urn:schemas-microsoft-com:office:smarttags" w:element="metricconverter">
              <w:smartTagPr>
                <w:attr w:name="ProductID" w:val="1000 м"/>
              </w:smartTagPr>
              <w:r w:rsidRPr="00666F43">
                <w:rPr>
                  <w:rFonts w:ascii="Times New Roman" w:hAnsi="Times New Roman"/>
                  <w:sz w:val="20"/>
                  <w:szCs w:val="20"/>
                </w:rPr>
                <w:t>1000 м</w:t>
              </w:r>
            </w:smartTag>
            <w:r w:rsidRPr="00666F43">
              <w:rPr>
                <w:rFonts w:ascii="Times New Roman" w:hAnsi="Times New Roman"/>
                <w:sz w:val="20"/>
                <w:szCs w:val="20"/>
              </w:rPr>
              <w:t>. по напр. на юг от ориентира с. Порзово)</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1983</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 Порзово – свидетельство о гос.</w:t>
            </w:r>
            <w:r w:rsidR="00666F43" w:rsidRPr="00666F43">
              <w:rPr>
                <w:rFonts w:ascii="Times New Roman" w:hAnsi="Times New Roman"/>
                <w:sz w:val="20"/>
                <w:szCs w:val="20"/>
              </w:rPr>
              <w:t xml:space="preserve"> Р</w:t>
            </w:r>
            <w:r w:rsidRPr="00666F43">
              <w:rPr>
                <w:rFonts w:ascii="Times New Roman" w:hAnsi="Times New Roman"/>
                <w:sz w:val="20"/>
                <w:szCs w:val="20"/>
              </w:rPr>
              <w:t>егистрации</w:t>
            </w:r>
            <w:r w:rsidR="00666F43" w:rsidRPr="00666F43">
              <w:rPr>
                <w:rFonts w:ascii="Times New Roman" w:hAnsi="Times New Roman"/>
                <w:sz w:val="20"/>
                <w:szCs w:val="20"/>
              </w:rPr>
              <w:t xml:space="preserve"> права</w:t>
            </w:r>
            <w:r w:rsidRPr="00666F43">
              <w:rPr>
                <w:rFonts w:ascii="Times New Roman" w:hAnsi="Times New Roman"/>
                <w:sz w:val="20"/>
                <w:szCs w:val="20"/>
              </w:rPr>
              <w:t xml:space="preserve"> от 19.11.2013</w:t>
            </w:r>
            <w:r w:rsidR="00666F43" w:rsidRPr="00666F43">
              <w:rPr>
                <w:rFonts w:ascii="Times New Roman" w:hAnsi="Times New Roman"/>
                <w:sz w:val="20"/>
                <w:szCs w:val="20"/>
              </w:rPr>
              <w:t xml:space="preserve"> </w:t>
            </w:r>
            <w:r w:rsidRPr="00666F43">
              <w:rPr>
                <w:rFonts w:ascii="Times New Roman" w:hAnsi="Times New Roman"/>
                <w:sz w:val="20"/>
                <w:szCs w:val="20"/>
              </w:rPr>
              <w:t>г. 58 АБ №460781</w:t>
            </w:r>
          </w:p>
          <w:p w:rsidR="00F20E53" w:rsidRPr="00666F43" w:rsidRDefault="00F20E53" w:rsidP="00F20E53">
            <w:pPr>
              <w:spacing w:after="0" w:line="240" w:lineRule="auto"/>
              <w:rPr>
                <w:rFonts w:ascii="Times New Roman" w:hAnsi="Times New Roman"/>
                <w:sz w:val="20"/>
                <w:szCs w:val="20"/>
              </w:rPr>
            </w:pP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p w:rsidR="00F20E53" w:rsidRPr="00666F43" w:rsidRDefault="00F20E53" w:rsidP="00F20E53">
            <w:pPr>
              <w:spacing w:after="0" w:line="240" w:lineRule="auto"/>
              <w:rPr>
                <w:rFonts w:ascii="Times New Roman" w:hAnsi="Times New Roman"/>
                <w:sz w:val="20"/>
                <w:szCs w:val="20"/>
              </w:rPr>
            </w:pP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Скотомогильник ликвидирован</w:t>
            </w:r>
          </w:p>
        </w:tc>
      </w:tr>
      <w:tr w:rsidR="00F20E53" w:rsidRPr="00666F43" w:rsidTr="00F20E53">
        <w:tc>
          <w:tcPr>
            <w:tcW w:w="1413" w:type="dxa"/>
            <w:vMerge w:val="restart"/>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Чумаевский сельсовет</w:t>
            </w: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Чумаево (примерно в </w:t>
            </w:r>
            <w:smartTag w:uri="urn:schemas-microsoft-com:office:smarttags" w:element="metricconverter">
              <w:smartTagPr>
                <w:attr w:name="ProductID" w:val="1000 м"/>
              </w:smartTagPr>
              <w:r w:rsidRPr="00666F43">
                <w:rPr>
                  <w:rFonts w:ascii="Times New Roman" w:hAnsi="Times New Roman"/>
                  <w:sz w:val="20"/>
                  <w:szCs w:val="20"/>
                </w:rPr>
                <w:t>1200 м</w:t>
              </w:r>
            </w:smartTag>
            <w:r w:rsidRPr="00666F43">
              <w:rPr>
                <w:rFonts w:ascii="Times New Roman" w:hAnsi="Times New Roman"/>
                <w:sz w:val="20"/>
                <w:szCs w:val="20"/>
              </w:rPr>
              <w:t>. по напр. на юго-запад от ориентира с. Чумаево)</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1981</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Яма Беккари, свидетельство о гос.</w:t>
            </w:r>
            <w:r w:rsidR="00666F43" w:rsidRPr="00666F43">
              <w:rPr>
                <w:rFonts w:ascii="Times New Roman" w:hAnsi="Times New Roman"/>
                <w:sz w:val="20"/>
                <w:szCs w:val="20"/>
              </w:rPr>
              <w:t xml:space="preserve"> </w:t>
            </w:r>
            <w:r w:rsidRPr="00666F43">
              <w:rPr>
                <w:rFonts w:ascii="Times New Roman" w:hAnsi="Times New Roman"/>
                <w:sz w:val="20"/>
                <w:szCs w:val="20"/>
              </w:rPr>
              <w:t>регистрации права от 24.02.2014</w:t>
            </w:r>
            <w:r w:rsidR="00666F43" w:rsidRPr="00666F43">
              <w:rPr>
                <w:rFonts w:ascii="Times New Roman" w:hAnsi="Times New Roman"/>
                <w:sz w:val="20"/>
                <w:szCs w:val="20"/>
              </w:rPr>
              <w:t xml:space="preserve"> </w:t>
            </w:r>
            <w:r w:rsidRPr="00666F43">
              <w:rPr>
                <w:rFonts w:ascii="Times New Roman" w:hAnsi="Times New Roman"/>
                <w:sz w:val="20"/>
                <w:szCs w:val="20"/>
              </w:rPr>
              <w:t>г.</w:t>
            </w:r>
            <w:r w:rsidR="00666F43" w:rsidRPr="00666F43">
              <w:rPr>
                <w:rFonts w:ascii="Times New Roman" w:hAnsi="Times New Roman"/>
                <w:sz w:val="20"/>
                <w:szCs w:val="20"/>
              </w:rPr>
              <w:t xml:space="preserve"> </w:t>
            </w:r>
            <w:r w:rsidRPr="00666F43">
              <w:rPr>
                <w:rFonts w:ascii="Times New Roman" w:hAnsi="Times New Roman"/>
                <w:sz w:val="20"/>
                <w:szCs w:val="20"/>
              </w:rPr>
              <w:t>58 АБ №580853</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Кадастровый номер:</w:t>
            </w:r>
          </w:p>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58:11:0380103:48</w:t>
            </w:r>
          </w:p>
        </w:tc>
        <w:tc>
          <w:tcPr>
            <w:tcW w:w="2835" w:type="dxa"/>
            <w:gridSpan w:val="2"/>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tc>
      </w:tr>
      <w:tr w:rsidR="00F20E53" w:rsidRPr="00F20E53" w:rsidTr="00F20E53">
        <w:tc>
          <w:tcPr>
            <w:tcW w:w="1413" w:type="dxa"/>
            <w:vMerge/>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1843"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 xml:space="preserve">с. Тарасовка (примерно в </w:t>
            </w:r>
            <w:smartTag w:uri="urn:schemas-microsoft-com:office:smarttags" w:element="metricconverter">
              <w:smartTagPr>
                <w:attr w:name="ProductID" w:val="1000 м"/>
              </w:smartTagPr>
              <w:r w:rsidRPr="00666F43">
                <w:rPr>
                  <w:rFonts w:ascii="Times New Roman" w:hAnsi="Times New Roman"/>
                  <w:sz w:val="20"/>
                  <w:szCs w:val="20"/>
                </w:rPr>
                <w:t>1000 м</w:t>
              </w:r>
            </w:smartTag>
            <w:r w:rsidRPr="00666F43">
              <w:rPr>
                <w:rFonts w:ascii="Times New Roman" w:hAnsi="Times New Roman"/>
                <w:sz w:val="20"/>
                <w:szCs w:val="20"/>
              </w:rPr>
              <w:t>. по напр. на север от ориентира с. Тарасовка)</w:t>
            </w:r>
          </w:p>
        </w:tc>
        <w:tc>
          <w:tcPr>
            <w:tcW w:w="850" w:type="dxa"/>
            <w:tcMar>
              <w:left w:w="28" w:type="dxa"/>
              <w:right w:w="28" w:type="dxa"/>
            </w:tcMar>
          </w:tcPr>
          <w:p w:rsidR="00F20E53" w:rsidRPr="00666F43" w:rsidRDefault="00F20E53" w:rsidP="00F20E53">
            <w:pPr>
              <w:spacing w:after="0" w:line="240" w:lineRule="auto"/>
              <w:jc w:val="center"/>
              <w:rPr>
                <w:rFonts w:ascii="Times New Roman" w:hAnsi="Times New Roman"/>
                <w:sz w:val="20"/>
                <w:szCs w:val="20"/>
              </w:rPr>
            </w:pPr>
            <w:r w:rsidRPr="00666F43">
              <w:rPr>
                <w:rFonts w:ascii="Times New Roman" w:hAnsi="Times New Roman"/>
                <w:sz w:val="20"/>
                <w:szCs w:val="20"/>
              </w:rPr>
              <w:t>1981</w:t>
            </w:r>
          </w:p>
        </w:tc>
        <w:tc>
          <w:tcPr>
            <w:tcW w:w="2552" w:type="dxa"/>
            <w:tcMar>
              <w:left w:w="28" w:type="dxa"/>
              <w:right w:w="28" w:type="dxa"/>
            </w:tcMar>
          </w:tcPr>
          <w:p w:rsidR="00F20E53" w:rsidRPr="00666F43" w:rsidRDefault="00F20E53" w:rsidP="00F20E53">
            <w:pPr>
              <w:spacing w:after="0" w:line="240" w:lineRule="auto"/>
              <w:rPr>
                <w:rFonts w:ascii="Times New Roman" w:hAnsi="Times New Roman"/>
                <w:sz w:val="20"/>
                <w:szCs w:val="20"/>
              </w:rPr>
            </w:pPr>
          </w:p>
        </w:tc>
        <w:tc>
          <w:tcPr>
            <w:tcW w:w="2835" w:type="dxa"/>
            <w:gridSpan w:val="2"/>
            <w:tcMar>
              <w:left w:w="28" w:type="dxa"/>
              <w:right w:w="28" w:type="dxa"/>
            </w:tcMar>
          </w:tcPr>
          <w:p w:rsidR="00F20E53" w:rsidRPr="00F20E53" w:rsidRDefault="00F20E53" w:rsidP="00F20E53">
            <w:pPr>
              <w:spacing w:after="0" w:line="240" w:lineRule="auto"/>
              <w:rPr>
                <w:rFonts w:ascii="Times New Roman" w:hAnsi="Times New Roman"/>
                <w:sz w:val="20"/>
                <w:szCs w:val="20"/>
              </w:rPr>
            </w:pPr>
            <w:r w:rsidRPr="00666F43">
              <w:rPr>
                <w:rFonts w:ascii="Times New Roman" w:hAnsi="Times New Roman"/>
                <w:sz w:val="20"/>
                <w:szCs w:val="20"/>
              </w:rPr>
              <w:t>Передан в Департамент Государственного имущества</w:t>
            </w:r>
          </w:p>
        </w:tc>
      </w:tr>
    </w:tbl>
    <w:p w:rsidR="00282575" w:rsidRPr="00CE46E7" w:rsidRDefault="000E5A78" w:rsidP="00C64940">
      <w:pPr>
        <w:spacing w:before="120" w:after="0" w:line="240" w:lineRule="auto"/>
        <w:ind w:firstLine="709"/>
        <w:rPr>
          <w:rFonts w:ascii="Times New Roman" w:hAnsi="Times New Roman"/>
          <w:sz w:val="24"/>
          <w:szCs w:val="24"/>
          <w:highlight w:val="yellow"/>
        </w:rPr>
      </w:pPr>
      <w:r w:rsidRPr="0058688E">
        <w:rPr>
          <w:rFonts w:ascii="Times New Roman" w:hAnsi="Times New Roman"/>
          <w:sz w:val="24"/>
          <w:szCs w:val="24"/>
        </w:rPr>
        <w:t xml:space="preserve">Для исключения </w:t>
      </w:r>
      <w:r w:rsidR="00916E8E" w:rsidRPr="0058688E">
        <w:rPr>
          <w:rFonts w:ascii="Times New Roman" w:hAnsi="Times New Roman"/>
          <w:sz w:val="24"/>
          <w:szCs w:val="24"/>
        </w:rPr>
        <w:t xml:space="preserve">в дальнейшем влияния </w:t>
      </w:r>
      <w:r w:rsidRPr="0058688E">
        <w:rPr>
          <w:rFonts w:ascii="Times New Roman" w:hAnsi="Times New Roman"/>
          <w:sz w:val="24"/>
          <w:szCs w:val="24"/>
        </w:rPr>
        <w:t xml:space="preserve">указанных факторов на загрязнение окружающей среды, в сельских населенных пунктах необходимо уделять должное внимание благоустройству территорий, строго соблюдать правила </w:t>
      </w:r>
      <w:r w:rsidR="00282575" w:rsidRPr="0058688E">
        <w:rPr>
          <w:rFonts w:ascii="Times New Roman" w:hAnsi="Times New Roman"/>
          <w:sz w:val="24"/>
          <w:szCs w:val="24"/>
        </w:rPr>
        <w:t xml:space="preserve">поддержания </w:t>
      </w:r>
      <w:r w:rsidRPr="0058688E">
        <w:rPr>
          <w:rFonts w:ascii="Times New Roman" w:hAnsi="Times New Roman"/>
          <w:sz w:val="24"/>
          <w:szCs w:val="24"/>
        </w:rPr>
        <w:t>их санитарного состояния</w:t>
      </w:r>
      <w:r w:rsidR="000B2D7E" w:rsidRPr="0058688E">
        <w:rPr>
          <w:rFonts w:ascii="Times New Roman" w:hAnsi="Times New Roman"/>
          <w:sz w:val="24"/>
          <w:szCs w:val="24"/>
        </w:rPr>
        <w:t xml:space="preserve">, </w:t>
      </w:r>
      <w:r w:rsidR="00E04DEC" w:rsidRPr="0058688E">
        <w:rPr>
          <w:rFonts w:ascii="Times New Roman" w:hAnsi="Times New Roman"/>
          <w:sz w:val="24"/>
          <w:szCs w:val="24"/>
        </w:rPr>
        <w:t>проводить</w:t>
      </w:r>
      <w:r w:rsidRPr="0058688E">
        <w:rPr>
          <w:rFonts w:ascii="Times New Roman" w:hAnsi="Times New Roman"/>
          <w:sz w:val="24"/>
          <w:szCs w:val="24"/>
        </w:rPr>
        <w:t xml:space="preserve"> работ</w:t>
      </w:r>
      <w:r w:rsidR="000B2D7E" w:rsidRPr="0058688E">
        <w:rPr>
          <w:rFonts w:ascii="Times New Roman" w:hAnsi="Times New Roman"/>
          <w:sz w:val="24"/>
          <w:szCs w:val="24"/>
        </w:rPr>
        <w:t>ы</w:t>
      </w:r>
      <w:r w:rsidRPr="0058688E">
        <w:rPr>
          <w:rFonts w:ascii="Times New Roman" w:hAnsi="Times New Roman"/>
          <w:sz w:val="24"/>
          <w:szCs w:val="24"/>
        </w:rPr>
        <w:t xml:space="preserve"> по инженерной подготовке территории;</w:t>
      </w:r>
      <w:r w:rsidR="000B2D7E" w:rsidRPr="0058688E">
        <w:rPr>
          <w:rFonts w:ascii="Times New Roman" w:hAnsi="Times New Roman"/>
          <w:sz w:val="24"/>
          <w:szCs w:val="24"/>
        </w:rPr>
        <w:t xml:space="preserve"> заниматься </w:t>
      </w:r>
      <w:r w:rsidRPr="0058688E">
        <w:rPr>
          <w:rFonts w:ascii="Times New Roman" w:hAnsi="Times New Roman"/>
          <w:sz w:val="24"/>
          <w:szCs w:val="24"/>
        </w:rPr>
        <w:t>организаци</w:t>
      </w:r>
      <w:r w:rsidR="000B2D7E" w:rsidRPr="0058688E">
        <w:rPr>
          <w:rFonts w:ascii="Times New Roman" w:hAnsi="Times New Roman"/>
          <w:sz w:val="24"/>
          <w:szCs w:val="24"/>
        </w:rPr>
        <w:t xml:space="preserve">ей </w:t>
      </w:r>
      <w:r w:rsidRPr="0058688E">
        <w:rPr>
          <w:rFonts w:ascii="Times New Roman" w:hAnsi="Times New Roman"/>
          <w:sz w:val="24"/>
          <w:szCs w:val="24"/>
        </w:rPr>
        <w:t>рельефа, сбор</w:t>
      </w:r>
      <w:r w:rsidR="000B2D7E" w:rsidRPr="0058688E">
        <w:rPr>
          <w:rFonts w:ascii="Times New Roman" w:hAnsi="Times New Roman"/>
          <w:sz w:val="24"/>
          <w:szCs w:val="24"/>
        </w:rPr>
        <w:t>ом</w:t>
      </w:r>
      <w:r w:rsidRPr="0058688E">
        <w:rPr>
          <w:rFonts w:ascii="Times New Roman" w:hAnsi="Times New Roman"/>
          <w:sz w:val="24"/>
          <w:szCs w:val="24"/>
        </w:rPr>
        <w:t xml:space="preserve"> поверхностных вод в дождевые канализации;</w:t>
      </w:r>
      <w:r w:rsidR="000B2D7E" w:rsidRPr="0058688E">
        <w:rPr>
          <w:rFonts w:ascii="Times New Roman" w:hAnsi="Times New Roman"/>
          <w:sz w:val="24"/>
          <w:szCs w:val="24"/>
        </w:rPr>
        <w:t xml:space="preserve"> выполнять </w:t>
      </w:r>
      <w:r w:rsidRPr="0058688E">
        <w:rPr>
          <w:rFonts w:ascii="Times New Roman" w:hAnsi="Times New Roman"/>
          <w:sz w:val="24"/>
          <w:szCs w:val="24"/>
        </w:rPr>
        <w:t>посадк</w:t>
      </w:r>
      <w:r w:rsidR="000B2D7E" w:rsidRPr="0058688E">
        <w:rPr>
          <w:rFonts w:ascii="Times New Roman" w:hAnsi="Times New Roman"/>
          <w:sz w:val="24"/>
          <w:szCs w:val="24"/>
        </w:rPr>
        <w:t>у</w:t>
      </w:r>
      <w:r w:rsidRPr="0058688E">
        <w:rPr>
          <w:rFonts w:ascii="Times New Roman" w:hAnsi="Times New Roman"/>
          <w:sz w:val="24"/>
          <w:szCs w:val="24"/>
        </w:rPr>
        <w:t xml:space="preserve"> вдоль дорог деревьев и кустарников шумозащитных и пылеулавливающих пород;</w:t>
      </w:r>
      <w:r w:rsidR="000B2D7E" w:rsidRPr="0058688E">
        <w:rPr>
          <w:rFonts w:ascii="Times New Roman" w:hAnsi="Times New Roman"/>
          <w:sz w:val="24"/>
          <w:szCs w:val="24"/>
        </w:rPr>
        <w:t xml:space="preserve"> </w:t>
      </w:r>
      <w:r w:rsidR="00E04DEC" w:rsidRPr="0058688E">
        <w:rPr>
          <w:rFonts w:ascii="Times New Roman" w:hAnsi="Times New Roman"/>
          <w:sz w:val="24"/>
          <w:szCs w:val="24"/>
        </w:rPr>
        <w:t>организовывать</w:t>
      </w:r>
      <w:r w:rsidRPr="0058688E">
        <w:rPr>
          <w:rFonts w:ascii="Times New Roman" w:hAnsi="Times New Roman"/>
          <w:sz w:val="24"/>
          <w:szCs w:val="24"/>
        </w:rPr>
        <w:t xml:space="preserve"> санитарн</w:t>
      </w:r>
      <w:r w:rsidR="000B2D7E" w:rsidRPr="0058688E">
        <w:rPr>
          <w:rFonts w:ascii="Times New Roman" w:hAnsi="Times New Roman"/>
          <w:sz w:val="24"/>
          <w:szCs w:val="24"/>
        </w:rPr>
        <w:t xml:space="preserve">ую </w:t>
      </w:r>
      <w:r w:rsidRPr="0058688E">
        <w:rPr>
          <w:rFonts w:ascii="Times New Roman" w:hAnsi="Times New Roman"/>
          <w:sz w:val="24"/>
          <w:szCs w:val="24"/>
        </w:rPr>
        <w:t>очистк</w:t>
      </w:r>
      <w:r w:rsidR="000B2D7E" w:rsidRPr="0058688E">
        <w:rPr>
          <w:rFonts w:ascii="Times New Roman" w:hAnsi="Times New Roman"/>
          <w:sz w:val="24"/>
          <w:szCs w:val="24"/>
        </w:rPr>
        <w:t>у</w:t>
      </w:r>
      <w:r w:rsidRPr="0058688E">
        <w:rPr>
          <w:rFonts w:ascii="Times New Roman" w:hAnsi="Times New Roman"/>
          <w:sz w:val="24"/>
          <w:szCs w:val="24"/>
        </w:rPr>
        <w:t xml:space="preserve"> территории согласно </w:t>
      </w:r>
      <w:r w:rsidR="00282575" w:rsidRPr="0058688E">
        <w:rPr>
          <w:rFonts w:ascii="Times New Roman" w:hAnsi="Times New Roman"/>
          <w:sz w:val="24"/>
          <w:szCs w:val="24"/>
        </w:rPr>
        <w:t xml:space="preserve">СП 42.13330.2016 Градостроительство. Планировка и застройка городских и сельских поселений. Актуализированная редакция СНиП 2.07.01-89* </w:t>
      </w:r>
      <w:r w:rsidRPr="0058688E">
        <w:rPr>
          <w:rFonts w:ascii="Times New Roman" w:hAnsi="Times New Roman"/>
          <w:sz w:val="24"/>
          <w:szCs w:val="24"/>
        </w:rPr>
        <w:t xml:space="preserve">и </w:t>
      </w:r>
      <w:r w:rsidR="00282575" w:rsidRPr="0058688E">
        <w:rPr>
          <w:rFonts w:ascii="Times New Roman" w:hAnsi="Times New Roman"/>
          <w:sz w:val="24"/>
          <w:szCs w:val="24"/>
        </w:rPr>
        <w:t>СанПиН 42-128-4690-88 Санитарные правила содержания территорий населенных мест</w:t>
      </w:r>
      <w:r w:rsidRPr="0058688E">
        <w:rPr>
          <w:rFonts w:ascii="Times New Roman" w:hAnsi="Times New Roman"/>
          <w:sz w:val="24"/>
          <w:szCs w:val="24"/>
        </w:rPr>
        <w:t>.</w:t>
      </w:r>
      <w:r w:rsidR="00F54173">
        <w:rPr>
          <w:rFonts w:ascii="Times New Roman" w:hAnsi="Times New Roman"/>
          <w:sz w:val="24"/>
          <w:szCs w:val="24"/>
        </w:rPr>
        <w:t xml:space="preserve"> А так же необходимо </w:t>
      </w:r>
      <w:r w:rsidR="00F54173" w:rsidRPr="00F54173">
        <w:rPr>
          <w:rFonts w:ascii="Times New Roman" w:hAnsi="Times New Roman"/>
          <w:sz w:val="24"/>
          <w:szCs w:val="24"/>
        </w:rPr>
        <w:t>осуществл</w:t>
      </w:r>
      <w:r w:rsidR="00F54173">
        <w:rPr>
          <w:rFonts w:ascii="Times New Roman" w:hAnsi="Times New Roman"/>
          <w:sz w:val="24"/>
          <w:szCs w:val="24"/>
        </w:rPr>
        <w:t>ять</w:t>
      </w:r>
      <w:r w:rsidR="00F54173" w:rsidRPr="00F54173">
        <w:rPr>
          <w:rFonts w:ascii="Times New Roman" w:hAnsi="Times New Roman"/>
          <w:sz w:val="24"/>
          <w:szCs w:val="24"/>
        </w:rPr>
        <w:t xml:space="preserve"> анализ хозяйственно важных земель (особенно вблизи буровых установок) на </w:t>
      </w:r>
      <w:r w:rsidR="00F54173">
        <w:rPr>
          <w:rFonts w:ascii="Times New Roman" w:hAnsi="Times New Roman"/>
          <w:sz w:val="24"/>
          <w:szCs w:val="24"/>
        </w:rPr>
        <w:t xml:space="preserve">содержание в них нефтепродуктов и других загрязняющих веществ, поддерживать </w:t>
      </w:r>
      <w:r w:rsidR="00AA4319">
        <w:rPr>
          <w:rFonts w:ascii="Times New Roman" w:hAnsi="Times New Roman"/>
          <w:sz w:val="24"/>
          <w:szCs w:val="24"/>
        </w:rPr>
        <w:t xml:space="preserve">надлежащее </w:t>
      </w:r>
      <w:r w:rsidR="00F54173">
        <w:rPr>
          <w:rFonts w:ascii="Times New Roman" w:hAnsi="Times New Roman"/>
          <w:sz w:val="24"/>
          <w:szCs w:val="24"/>
        </w:rPr>
        <w:t>техническое</w:t>
      </w:r>
      <w:r w:rsidR="00AA4319">
        <w:rPr>
          <w:rFonts w:ascii="Times New Roman" w:hAnsi="Times New Roman"/>
          <w:sz w:val="24"/>
          <w:szCs w:val="24"/>
        </w:rPr>
        <w:t xml:space="preserve"> состояние объектов.</w:t>
      </w:r>
    </w:p>
    <w:p w:rsidR="00675A9E" w:rsidRPr="00C90B31" w:rsidRDefault="00675A9E"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Шумовое воздействие</w:t>
      </w:r>
    </w:p>
    <w:p w:rsidR="00C12A7B" w:rsidRDefault="00675A9E" w:rsidP="000D672A">
      <w:pPr>
        <w:spacing w:after="0" w:line="240" w:lineRule="auto"/>
        <w:ind w:firstLine="709"/>
        <w:rPr>
          <w:rFonts w:ascii="Times New Roman" w:hAnsi="Times New Roman"/>
          <w:sz w:val="24"/>
          <w:szCs w:val="24"/>
        </w:rPr>
      </w:pPr>
      <w:r w:rsidRPr="00AA4319">
        <w:rPr>
          <w:rFonts w:ascii="Times New Roman" w:hAnsi="Times New Roman"/>
          <w:sz w:val="24"/>
          <w:szCs w:val="24"/>
        </w:rPr>
        <w:t xml:space="preserve">Шумовой режим на территории </w:t>
      </w:r>
      <w:r w:rsidR="00E04DEC" w:rsidRPr="00AA4319">
        <w:rPr>
          <w:rFonts w:ascii="Times New Roman" w:hAnsi="Times New Roman"/>
          <w:sz w:val="24"/>
          <w:szCs w:val="24"/>
        </w:rPr>
        <w:t>сельсоветов</w:t>
      </w:r>
      <w:r w:rsidRPr="00AA4319">
        <w:rPr>
          <w:rFonts w:ascii="Times New Roman" w:hAnsi="Times New Roman"/>
          <w:sz w:val="24"/>
          <w:szCs w:val="24"/>
        </w:rPr>
        <w:t>, прежде всего, связан с проблемой развития и организации наземного транспорта. Уровень шума, создаваемый транспортными средствами, определяется интенсивностью движения, скоростью движения.</w:t>
      </w:r>
      <w:r w:rsidR="00C12A7B" w:rsidRPr="00AA4319">
        <w:rPr>
          <w:rFonts w:ascii="Times New Roman" w:hAnsi="Times New Roman"/>
          <w:sz w:val="24"/>
          <w:szCs w:val="24"/>
        </w:rPr>
        <w:t xml:space="preserve"> </w:t>
      </w:r>
      <w:r w:rsidRPr="00AA4319">
        <w:rPr>
          <w:rFonts w:ascii="Times New Roman" w:hAnsi="Times New Roman"/>
          <w:sz w:val="24"/>
          <w:szCs w:val="24"/>
        </w:rPr>
        <w:t>Шумовое воздействие в основном распространяется вдоль основных транспортных магистралей</w:t>
      </w:r>
      <w:r w:rsidR="00C12A7B" w:rsidRPr="00AA4319">
        <w:rPr>
          <w:rFonts w:ascii="Times New Roman" w:hAnsi="Times New Roman"/>
          <w:sz w:val="24"/>
          <w:szCs w:val="24"/>
        </w:rPr>
        <w:t>. Для защиты населения от неблагоприятного воздействия шума необходимо регламентировать его интенсивность, спектральный состав и время воздействия.</w:t>
      </w:r>
      <w:r w:rsidR="006B6729" w:rsidRPr="00AA4319">
        <w:rPr>
          <w:rFonts w:ascii="Times New Roman" w:hAnsi="Times New Roman"/>
          <w:sz w:val="24"/>
          <w:szCs w:val="24"/>
        </w:rPr>
        <w:t xml:space="preserve"> </w:t>
      </w:r>
      <w:r w:rsidR="00C12A7B" w:rsidRPr="00AA4319">
        <w:rPr>
          <w:rFonts w:ascii="Times New Roman" w:hAnsi="Times New Roman"/>
          <w:sz w:val="24"/>
          <w:szCs w:val="24"/>
        </w:rPr>
        <w:t xml:space="preserve">В настоящее время основными документами, по которым ведется нормирование для условий  жилых территорий, является ГОСТ 12.1.036-81 </w:t>
      </w:r>
      <w:r w:rsidR="00FE1C67" w:rsidRPr="00AA4319">
        <w:rPr>
          <w:rFonts w:ascii="Times New Roman" w:hAnsi="Times New Roman"/>
          <w:sz w:val="24"/>
          <w:szCs w:val="24"/>
        </w:rPr>
        <w:t>«</w:t>
      </w:r>
      <w:r w:rsidR="00C12A7B" w:rsidRPr="00AA4319">
        <w:rPr>
          <w:rFonts w:ascii="Times New Roman" w:hAnsi="Times New Roman"/>
          <w:sz w:val="24"/>
          <w:szCs w:val="24"/>
        </w:rPr>
        <w:t>Шум. Допустимые уровни в жилых и общественных зданиях</w:t>
      </w:r>
      <w:r w:rsidR="00FE1C67" w:rsidRPr="00AA4319">
        <w:rPr>
          <w:rFonts w:ascii="Times New Roman" w:hAnsi="Times New Roman"/>
          <w:sz w:val="24"/>
          <w:szCs w:val="24"/>
        </w:rPr>
        <w:t>»</w:t>
      </w:r>
      <w:r w:rsidR="00C12A7B" w:rsidRPr="00AA4319">
        <w:rPr>
          <w:rFonts w:ascii="Times New Roman" w:hAnsi="Times New Roman"/>
          <w:sz w:val="24"/>
          <w:szCs w:val="24"/>
        </w:rPr>
        <w:t xml:space="preserve"> и СН 2.2.4/2:1.8.562-96 </w:t>
      </w:r>
      <w:r w:rsidR="00FE1C67" w:rsidRPr="00AA4319">
        <w:rPr>
          <w:rFonts w:ascii="Times New Roman" w:hAnsi="Times New Roman"/>
          <w:sz w:val="24"/>
          <w:szCs w:val="24"/>
        </w:rPr>
        <w:t>«</w:t>
      </w:r>
      <w:r w:rsidR="00C12A7B" w:rsidRPr="00AA4319">
        <w:rPr>
          <w:rFonts w:ascii="Times New Roman" w:hAnsi="Times New Roman"/>
          <w:sz w:val="24"/>
          <w:szCs w:val="24"/>
        </w:rPr>
        <w:t>Шум на рабочих местах, в помещениях жилых и общественных зданий на территории жилой застройки</w:t>
      </w:r>
      <w:r w:rsidR="00FE1C67" w:rsidRPr="00AA4319">
        <w:rPr>
          <w:rFonts w:ascii="Times New Roman" w:hAnsi="Times New Roman"/>
          <w:sz w:val="24"/>
          <w:szCs w:val="24"/>
        </w:rPr>
        <w:t>»</w:t>
      </w:r>
      <w:r w:rsidR="00C12A7B" w:rsidRPr="00AA4319">
        <w:rPr>
          <w:rFonts w:ascii="Times New Roman" w:hAnsi="Times New Roman"/>
          <w:sz w:val="24"/>
          <w:szCs w:val="24"/>
        </w:rPr>
        <w:t xml:space="preserve">, а также СП 51.13330.2011 </w:t>
      </w:r>
      <w:r w:rsidR="00FE1C67" w:rsidRPr="00AA4319">
        <w:rPr>
          <w:rFonts w:ascii="Times New Roman" w:hAnsi="Times New Roman"/>
          <w:sz w:val="24"/>
          <w:szCs w:val="24"/>
        </w:rPr>
        <w:t>«</w:t>
      </w:r>
      <w:r w:rsidR="00C12A7B" w:rsidRPr="00AA4319">
        <w:rPr>
          <w:rFonts w:ascii="Times New Roman" w:hAnsi="Times New Roman"/>
          <w:sz w:val="24"/>
          <w:szCs w:val="24"/>
        </w:rPr>
        <w:t>Защита от шума. Актуализированная редакция СНиП 23-03-2003</w:t>
      </w:r>
      <w:r w:rsidR="00FE1C67" w:rsidRPr="00AA4319">
        <w:rPr>
          <w:rFonts w:ascii="Times New Roman" w:hAnsi="Times New Roman"/>
          <w:sz w:val="24"/>
          <w:szCs w:val="24"/>
        </w:rPr>
        <w:t>»</w:t>
      </w:r>
      <w:r w:rsidR="00C12A7B" w:rsidRPr="00AA4319">
        <w:rPr>
          <w:rFonts w:ascii="Times New Roman" w:hAnsi="Times New Roman"/>
          <w:sz w:val="24"/>
          <w:szCs w:val="24"/>
        </w:rPr>
        <w:t>.</w:t>
      </w:r>
      <w:r w:rsidR="00C12A7B" w:rsidRPr="00C90B31">
        <w:rPr>
          <w:rFonts w:ascii="Times New Roman" w:hAnsi="Times New Roman"/>
          <w:sz w:val="24"/>
          <w:szCs w:val="24"/>
        </w:rPr>
        <w:t xml:space="preserve"> </w:t>
      </w:r>
    </w:p>
    <w:p w:rsidR="00AA4319" w:rsidRPr="00AA4319" w:rsidRDefault="00AA4319" w:rsidP="00AA4319">
      <w:pPr>
        <w:spacing w:after="0" w:line="240" w:lineRule="auto"/>
        <w:ind w:firstLine="709"/>
        <w:rPr>
          <w:rFonts w:ascii="Times New Roman" w:hAnsi="Times New Roman"/>
          <w:sz w:val="24"/>
          <w:szCs w:val="24"/>
        </w:rPr>
      </w:pPr>
      <w:r>
        <w:rPr>
          <w:rFonts w:ascii="Times New Roman" w:hAnsi="Times New Roman"/>
          <w:sz w:val="24"/>
          <w:szCs w:val="24"/>
        </w:rPr>
        <w:t xml:space="preserve">На территории Камешкирского района </w:t>
      </w:r>
      <w:r w:rsidR="000A3F62">
        <w:rPr>
          <w:rFonts w:ascii="Times New Roman" w:hAnsi="Times New Roman"/>
          <w:sz w:val="24"/>
          <w:szCs w:val="24"/>
        </w:rPr>
        <w:t>отсутствуют</w:t>
      </w:r>
      <w:r>
        <w:rPr>
          <w:rFonts w:ascii="Times New Roman" w:hAnsi="Times New Roman"/>
          <w:sz w:val="24"/>
          <w:szCs w:val="24"/>
        </w:rPr>
        <w:t xml:space="preserve"> магистральные дороги с высокой интенсивностью движения и другие стационарные источники шума. </w:t>
      </w:r>
    </w:p>
    <w:p w:rsidR="00AA4319" w:rsidRPr="00C90B31" w:rsidRDefault="00AA4319" w:rsidP="000D672A">
      <w:pPr>
        <w:spacing w:after="0" w:line="240" w:lineRule="auto"/>
        <w:ind w:firstLine="709"/>
        <w:rPr>
          <w:rFonts w:ascii="Times New Roman" w:hAnsi="Times New Roman"/>
          <w:sz w:val="24"/>
          <w:szCs w:val="24"/>
        </w:rPr>
      </w:pPr>
    </w:p>
    <w:p w:rsidR="00185947" w:rsidRPr="00C90B31" w:rsidRDefault="00185947"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 xml:space="preserve">Сбор, хранение и утилизация </w:t>
      </w:r>
      <w:r w:rsidR="00A86BCB" w:rsidRPr="00C90B31">
        <w:rPr>
          <w:rFonts w:ascii="Times New Roman" w:hAnsi="Times New Roman"/>
          <w:color w:val="C45911"/>
          <w:sz w:val="24"/>
          <w:szCs w:val="24"/>
        </w:rPr>
        <w:t>отходов</w:t>
      </w:r>
    </w:p>
    <w:p w:rsidR="00D0634F" w:rsidRPr="00CD6251" w:rsidRDefault="00BF001C" w:rsidP="00CD6251">
      <w:pPr>
        <w:widowControl w:val="0"/>
        <w:shd w:val="clear" w:color="auto" w:fill="FFFFFF"/>
        <w:spacing w:after="0" w:line="240" w:lineRule="auto"/>
        <w:ind w:firstLine="709"/>
        <w:rPr>
          <w:rFonts w:ascii="Times New Roman" w:eastAsia="Times New Roman" w:hAnsi="Times New Roman"/>
          <w:sz w:val="24"/>
          <w:szCs w:val="24"/>
        </w:rPr>
      </w:pPr>
      <w:r w:rsidRPr="0058688E">
        <w:rPr>
          <w:rFonts w:ascii="Times New Roman" w:hAnsi="Times New Roman"/>
          <w:sz w:val="24"/>
          <w:szCs w:val="24"/>
        </w:rPr>
        <w:t>Одной из основных современных проблем урбанизированных территорий – загрязнение территорий твердыми коммунальными отходами (ТКО)</w:t>
      </w:r>
      <w:r w:rsidR="00D0634F" w:rsidRPr="0058688E">
        <w:rPr>
          <w:rFonts w:ascii="Times New Roman" w:hAnsi="Times New Roman"/>
          <w:sz w:val="24"/>
          <w:szCs w:val="24"/>
        </w:rPr>
        <w:t xml:space="preserve"> и промышленными отходами</w:t>
      </w:r>
      <w:r w:rsidRPr="0058688E">
        <w:rPr>
          <w:rFonts w:ascii="Times New Roman" w:hAnsi="Times New Roman"/>
          <w:sz w:val="24"/>
          <w:szCs w:val="24"/>
        </w:rPr>
        <w:t>.</w:t>
      </w:r>
      <w:r w:rsidR="00141DDD">
        <w:rPr>
          <w:rFonts w:ascii="Times New Roman" w:hAnsi="Times New Roman"/>
          <w:sz w:val="24"/>
          <w:szCs w:val="24"/>
        </w:rPr>
        <w:t xml:space="preserve"> </w:t>
      </w:r>
      <w:r w:rsidR="002624B6" w:rsidRPr="00CD6251">
        <w:rPr>
          <w:rFonts w:ascii="Times New Roman" w:eastAsia="Times New Roman" w:hAnsi="Times New Roman"/>
          <w:sz w:val="24"/>
          <w:szCs w:val="24"/>
        </w:rPr>
        <w:t>В 201</w:t>
      </w:r>
      <w:r w:rsidR="00CD6251" w:rsidRPr="00CD6251">
        <w:rPr>
          <w:rFonts w:ascii="Times New Roman" w:eastAsia="Times New Roman" w:hAnsi="Times New Roman"/>
          <w:sz w:val="24"/>
          <w:szCs w:val="24"/>
        </w:rPr>
        <w:t>9</w:t>
      </w:r>
      <w:r w:rsidR="007E4B1A" w:rsidRPr="00CD6251">
        <w:rPr>
          <w:rFonts w:ascii="Times New Roman" w:eastAsia="Times New Roman" w:hAnsi="Times New Roman"/>
          <w:sz w:val="24"/>
          <w:szCs w:val="24"/>
        </w:rPr>
        <w:t xml:space="preserve"> г. </w:t>
      </w:r>
      <w:r w:rsidR="00141DDD">
        <w:rPr>
          <w:rFonts w:ascii="Times New Roman" w:eastAsia="Times New Roman" w:hAnsi="Times New Roman"/>
          <w:sz w:val="24"/>
          <w:szCs w:val="24"/>
        </w:rPr>
        <w:t xml:space="preserve">с территории Камешкирского района </w:t>
      </w:r>
      <w:r w:rsidR="007E4B1A" w:rsidRPr="00CD6251">
        <w:rPr>
          <w:rFonts w:ascii="Times New Roman" w:eastAsia="Times New Roman" w:hAnsi="Times New Roman"/>
          <w:sz w:val="24"/>
          <w:szCs w:val="24"/>
        </w:rPr>
        <w:t xml:space="preserve">вывезено </w:t>
      </w:r>
      <w:r w:rsidR="00CD6251" w:rsidRPr="00CD6251">
        <w:rPr>
          <w:rFonts w:ascii="Times New Roman" w:eastAsia="Times New Roman" w:hAnsi="Times New Roman"/>
          <w:sz w:val="24"/>
          <w:szCs w:val="24"/>
        </w:rPr>
        <w:t>10,4</w:t>
      </w:r>
      <w:r w:rsidR="007E4B1A" w:rsidRPr="00CD6251">
        <w:rPr>
          <w:rFonts w:ascii="Times New Roman" w:eastAsia="Times New Roman" w:hAnsi="Times New Roman"/>
          <w:sz w:val="24"/>
          <w:szCs w:val="24"/>
        </w:rPr>
        <w:t xml:space="preserve"> тыс. куб. м. (</w:t>
      </w:r>
      <w:r w:rsidR="00CD6251" w:rsidRPr="00CD6251">
        <w:rPr>
          <w:rFonts w:ascii="Times New Roman" w:eastAsia="Times New Roman" w:hAnsi="Times New Roman"/>
          <w:sz w:val="24"/>
          <w:szCs w:val="24"/>
        </w:rPr>
        <w:t>2,24</w:t>
      </w:r>
      <w:r w:rsidR="007E4B1A" w:rsidRPr="00CD6251">
        <w:rPr>
          <w:rFonts w:ascii="Times New Roman" w:eastAsia="Times New Roman" w:hAnsi="Times New Roman"/>
          <w:sz w:val="24"/>
          <w:szCs w:val="24"/>
        </w:rPr>
        <w:t xml:space="preserve"> </w:t>
      </w:r>
      <w:r w:rsidR="002624B6" w:rsidRPr="00CD6251">
        <w:rPr>
          <w:rFonts w:ascii="Times New Roman" w:eastAsia="Times New Roman" w:hAnsi="Times New Roman"/>
          <w:sz w:val="24"/>
          <w:szCs w:val="24"/>
        </w:rPr>
        <w:t>тыс. т) ТКО.</w:t>
      </w:r>
      <w:r w:rsidR="002624B6" w:rsidRPr="003877B9">
        <w:rPr>
          <w:rStyle w:val="ae"/>
          <w:rFonts w:ascii="Times New Roman" w:eastAsia="Times New Roman" w:hAnsi="Times New Roman"/>
          <w:sz w:val="24"/>
          <w:szCs w:val="24"/>
        </w:rPr>
        <w:footnoteReference w:id="12"/>
      </w:r>
      <w:r w:rsidR="00CD6251" w:rsidRPr="003877B9">
        <w:rPr>
          <w:rFonts w:ascii="Times New Roman" w:hAnsi="Times New Roman"/>
          <w:sz w:val="24"/>
          <w:szCs w:val="24"/>
        </w:rPr>
        <w:t xml:space="preserve"> </w:t>
      </w:r>
      <w:r w:rsidR="003877B9" w:rsidRPr="003877B9">
        <w:rPr>
          <w:rFonts w:ascii="Times New Roman" w:hAnsi="Times New Roman"/>
          <w:sz w:val="24"/>
          <w:szCs w:val="24"/>
        </w:rPr>
        <w:t xml:space="preserve">Контейнерный парк для неутилизируемых отходов составляет 88 </w:t>
      </w:r>
      <w:r w:rsidR="000A3F62" w:rsidRPr="003877B9">
        <w:rPr>
          <w:rFonts w:ascii="Times New Roman" w:hAnsi="Times New Roman"/>
          <w:sz w:val="24"/>
          <w:szCs w:val="24"/>
        </w:rPr>
        <w:t>шт.</w:t>
      </w:r>
      <w:r w:rsidR="003877B9" w:rsidRPr="003877B9">
        <w:rPr>
          <w:rFonts w:ascii="Times New Roman" w:hAnsi="Times New Roman"/>
          <w:sz w:val="24"/>
          <w:szCs w:val="24"/>
        </w:rPr>
        <w:t xml:space="preserve"> (84,5 куб м).</w:t>
      </w:r>
    </w:p>
    <w:p w:rsidR="005E360D" w:rsidRPr="00A83358" w:rsidRDefault="00F672A8" w:rsidP="000D672A">
      <w:pPr>
        <w:spacing w:before="120" w:after="0" w:line="240" w:lineRule="auto"/>
        <w:ind w:firstLine="709"/>
        <w:rPr>
          <w:rFonts w:ascii="Times New Roman" w:hAnsi="Times New Roman"/>
          <w:sz w:val="24"/>
          <w:szCs w:val="24"/>
        </w:rPr>
      </w:pPr>
      <w:r w:rsidRPr="00D44699">
        <w:rPr>
          <w:rFonts w:ascii="Times New Roman" w:hAnsi="Times New Roman"/>
          <w:sz w:val="24"/>
          <w:szCs w:val="24"/>
        </w:rPr>
        <w:t xml:space="preserve">В </w:t>
      </w:r>
      <w:r w:rsidR="00154456" w:rsidRPr="00D44699">
        <w:rPr>
          <w:rFonts w:ascii="Times New Roman" w:hAnsi="Times New Roman"/>
          <w:sz w:val="24"/>
          <w:szCs w:val="24"/>
        </w:rPr>
        <w:t>соответствии</w:t>
      </w:r>
      <w:r w:rsidRPr="00D44699">
        <w:rPr>
          <w:rFonts w:ascii="Times New Roman" w:hAnsi="Times New Roman"/>
          <w:sz w:val="24"/>
          <w:szCs w:val="24"/>
        </w:rPr>
        <w:t xml:space="preserve"> с Территориальной схем</w:t>
      </w:r>
      <w:r w:rsidR="003877B9" w:rsidRPr="00D44699">
        <w:rPr>
          <w:rFonts w:ascii="Times New Roman" w:hAnsi="Times New Roman"/>
          <w:sz w:val="24"/>
          <w:szCs w:val="24"/>
        </w:rPr>
        <w:t xml:space="preserve">ой </w:t>
      </w:r>
      <w:r w:rsidRPr="00D44699">
        <w:rPr>
          <w:rFonts w:ascii="Times New Roman" w:hAnsi="Times New Roman"/>
          <w:sz w:val="24"/>
          <w:szCs w:val="24"/>
        </w:rPr>
        <w:t>обращения с отходами на территории</w:t>
      </w:r>
      <w:r w:rsidRPr="00A83358">
        <w:rPr>
          <w:rFonts w:ascii="Times New Roman" w:hAnsi="Times New Roman"/>
          <w:sz w:val="24"/>
          <w:szCs w:val="24"/>
        </w:rPr>
        <w:t xml:space="preserve"> Пензенской области</w:t>
      </w:r>
      <w:r w:rsidR="00DF5494" w:rsidRPr="00A83358">
        <w:rPr>
          <w:rStyle w:val="ae"/>
          <w:rFonts w:ascii="Times New Roman" w:hAnsi="Times New Roman"/>
          <w:sz w:val="24"/>
          <w:szCs w:val="24"/>
        </w:rPr>
        <w:footnoteReference w:id="13"/>
      </w:r>
      <w:r w:rsidRPr="00A83358">
        <w:rPr>
          <w:rFonts w:ascii="Times New Roman" w:hAnsi="Times New Roman"/>
          <w:sz w:val="24"/>
          <w:szCs w:val="24"/>
        </w:rPr>
        <w:t xml:space="preserve"> </w:t>
      </w:r>
      <w:r w:rsidR="00940460" w:rsidRPr="00A83358">
        <w:rPr>
          <w:rFonts w:ascii="Times New Roman" w:hAnsi="Times New Roman"/>
          <w:sz w:val="24"/>
          <w:szCs w:val="24"/>
        </w:rPr>
        <w:t xml:space="preserve">с 2022 года доля обработанных отходов должна увеличиться до 100%, к 2030 г. доля утилизированных отходов должна стать 26,68%. </w:t>
      </w:r>
      <w:r w:rsidR="005341B0" w:rsidRPr="00A83358">
        <w:rPr>
          <w:rFonts w:ascii="Times New Roman" w:hAnsi="Times New Roman"/>
          <w:sz w:val="24"/>
          <w:szCs w:val="24"/>
        </w:rPr>
        <w:t xml:space="preserve">Прогнозные значения образования ТКО </w:t>
      </w:r>
      <w:r w:rsidR="00F47EE9" w:rsidRPr="00A83358">
        <w:rPr>
          <w:rFonts w:ascii="Times New Roman" w:hAnsi="Times New Roman"/>
          <w:sz w:val="24"/>
          <w:szCs w:val="24"/>
        </w:rPr>
        <w:t>Камешкирского</w:t>
      </w:r>
      <w:r w:rsidR="005341B0" w:rsidRPr="00A83358">
        <w:rPr>
          <w:rFonts w:ascii="Times New Roman" w:hAnsi="Times New Roman"/>
          <w:sz w:val="24"/>
          <w:szCs w:val="24"/>
        </w:rPr>
        <w:t xml:space="preserve"> района приведены в таблице 2.1.2-</w:t>
      </w:r>
      <w:r w:rsidR="009C4419" w:rsidRPr="00A83358">
        <w:rPr>
          <w:rFonts w:ascii="Times New Roman" w:hAnsi="Times New Roman"/>
          <w:sz w:val="24"/>
          <w:szCs w:val="24"/>
        </w:rPr>
        <w:t>7</w:t>
      </w:r>
      <w:r w:rsidR="005341B0" w:rsidRPr="00A83358">
        <w:rPr>
          <w:rFonts w:ascii="Times New Roman" w:hAnsi="Times New Roman"/>
          <w:sz w:val="24"/>
          <w:szCs w:val="24"/>
        </w:rPr>
        <w:t>.</w:t>
      </w:r>
    </w:p>
    <w:p w:rsidR="00C26660" w:rsidRPr="00A83358" w:rsidRDefault="00C26660" w:rsidP="000D672A">
      <w:pPr>
        <w:spacing w:before="120" w:after="120" w:line="240" w:lineRule="auto"/>
        <w:jc w:val="center"/>
        <w:rPr>
          <w:rFonts w:ascii="Times New Roman" w:hAnsi="Times New Roman"/>
          <w:sz w:val="24"/>
          <w:szCs w:val="24"/>
        </w:rPr>
      </w:pPr>
      <w:r w:rsidRPr="00A83358">
        <w:rPr>
          <w:rFonts w:ascii="Times New Roman" w:hAnsi="Times New Roman"/>
          <w:sz w:val="24"/>
          <w:szCs w:val="24"/>
        </w:rPr>
        <w:t>Таблица 2.1.2-</w:t>
      </w:r>
      <w:r w:rsidR="009C4419" w:rsidRPr="00A83358">
        <w:rPr>
          <w:rFonts w:ascii="Times New Roman" w:hAnsi="Times New Roman"/>
          <w:sz w:val="24"/>
          <w:szCs w:val="24"/>
        </w:rPr>
        <w:t>7</w:t>
      </w:r>
      <w:r w:rsidRPr="00A83358">
        <w:rPr>
          <w:rFonts w:ascii="Times New Roman" w:hAnsi="Times New Roman"/>
          <w:sz w:val="24"/>
          <w:szCs w:val="24"/>
        </w:rPr>
        <w:t xml:space="preserve">. Прогноз образования ТКО в </w:t>
      </w:r>
      <w:r w:rsidR="00A83358">
        <w:rPr>
          <w:rFonts w:ascii="Times New Roman" w:hAnsi="Times New Roman"/>
          <w:sz w:val="24"/>
          <w:szCs w:val="24"/>
        </w:rPr>
        <w:t>Камешкирском</w:t>
      </w:r>
      <w:r w:rsidRPr="00A83358">
        <w:rPr>
          <w:rFonts w:ascii="Times New Roman" w:hAnsi="Times New Roman"/>
          <w:sz w:val="24"/>
          <w:szCs w:val="24"/>
        </w:rPr>
        <w:t xml:space="preserve"> районе по годам</w:t>
      </w:r>
      <w:r w:rsidR="005341B0" w:rsidRPr="00A83358">
        <w:rPr>
          <w:rStyle w:val="ae"/>
          <w:rFonts w:ascii="Times New Roman" w:hAnsi="Times New Roman"/>
          <w:sz w:val="24"/>
          <w:szCs w:val="24"/>
        </w:rPr>
        <w:footnoteReference w:id="14"/>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815"/>
        <w:gridCol w:w="815"/>
        <w:gridCol w:w="816"/>
        <w:gridCol w:w="815"/>
        <w:gridCol w:w="816"/>
        <w:gridCol w:w="815"/>
        <w:gridCol w:w="815"/>
        <w:gridCol w:w="816"/>
        <w:gridCol w:w="815"/>
        <w:gridCol w:w="816"/>
      </w:tblGrid>
      <w:tr w:rsidR="003877B9" w:rsidRPr="00CE46E7" w:rsidTr="003877B9">
        <w:trPr>
          <w:tblHeader/>
        </w:trPr>
        <w:tc>
          <w:tcPr>
            <w:tcW w:w="148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Год</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2021</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2022</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2023</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2024</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2025</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2026</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2027</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2028</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2029</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2030</w:t>
            </w:r>
          </w:p>
        </w:tc>
      </w:tr>
      <w:tr w:rsidR="003877B9" w:rsidRPr="00CE46E7" w:rsidTr="003877B9">
        <w:trPr>
          <w:tblHeader/>
        </w:trPr>
        <w:tc>
          <w:tcPr>
            <w:tcW w:w="148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1</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4</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5</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6</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7</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8</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9</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10</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11</w:t>
            </w:r>
          </w:p>
        </w:tc>
        <w:tc>
          <w:tcPr>
            <w:tcW w:w="815"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12</w:t>
            </w:r>
          </w:p>
        </w:tc>
        <w:tc>
          <w:tcPr>
            <w:tcW w:w="816" w:type="dxa"/>
            <w:tcMar>
              <w:top w:w="28" w:type="dxa"/>
              <w:bottom w:w="28" w:type="dxa"/>
            </w:tcMar>
          </w:tcPr>
          <w:p w:rsidR="003877B9" w:rsidRPr="00A83358" w:rsidRDefault="003877B9" w:rsidP="000D672A">
            <w:pPr>
              <w:pStyle w:val="ConsPlusNormal"/>
              <w:jc w:val="center"/>
              <w:rPr>
                <w:sz w:val="20"/>
                <w:szCs w:val="20"/>
              </w:rPr>
            </w:pPr>
            <w:r w:rsidRPr="00A83358">
              <w:rPr>
                <w:sz w:val="20"/>
                <w:szCs w:val="20"/>
              </w:rPr>
              <w:t>13</w:t>
            </w:r>
          </w:p>
        </w:tc>
      </w:tr>
      <w:tr w:rsidR="003877B9" w:rsidRPr="003877B9" w:rsidTr="003877B9">
        <w:tc>
          <w:tcPr>
            <w:tcW w:w="1485" w:type="dxa"/>
            <w:tcBorders>
              <w:top w:val="single" w:sz="4" w:space="0" w:color="auto"/>
              <w:left w:val="single" w:sz="4" w:space="0" w:color="auto"/>
              <w:bottom w:val="single" w:sz="4" w:space="0" w:color="auto"/>
              <w:right w:val="single" w:sz="4" w:space="0" w:color="auto"/>
            </w:tcBorders>
            <w:tcMar>
              <w:top w:w="28" w:type="dxa"/>
              <w:bottom w:w="28" w:type="dxa"/>
            </w:tcMar>
          </w:tcPr>
          <w:p w:rsidR="003877B9" w:rsidRPr="00CE46E7" w:rsidRDefault="003877B9" w:rsidP="000D672A">
            <w:pPr>
              <w:pStyle w:val="ConsPlusNormal"/>
              <w:jc w:val="center"/>
              <w:rPr>
                <w:sz w:val="20"/>
                <w:szCs w:val="20"/>
                <w:highlight w:val="yellow"/>
              </w:rPr>
            </w:pPr>
            <w:r w:rsidRPr="00A83358">
              <w:rPr>
                <w:sz w:val="20"/>
                <w:szCs w:val="20"/>
              </w:rPr>
              <w:t>тонн</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8231,7</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8236,5</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8241,0</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8245,4</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8249,7</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253,8</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8257,7</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8261,5</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8265,0</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sidRPr="003877B9">
              <w:rPr>
                <w:rFonts w:ascii="Times New Roman" w:eastAsia="Times New Roman" w:hAnsi="Times New Roman"/>
                <w:color w:val="2D2D2D"/>
                <w:spacing w:val="2"/>
                <w:sz w:val="20"/>
                <w:szCs w:val="20"/>
                <w:lang w:eastAsia="ru-RU"/>
              </w:rPr>
              <w:t>8268,5</w:t>
            </w:r>
          </w:p>
        </w:tc>
      </w:tr>
      <w:tr w:rsidR="003877B9" w:rsidRPr="003877B9" w:rsidTr="003877B9">
        <w:tc>
          <w:tcPr>
            <w:tcW w:w="1485" w:type="dxa"/>
            <w:tcBorders>
              <w:top w:val="single" w:sz="4" w:space="0" w:color="auto"/>
              <w:left w:val="single" w:sz="4" w:space="0" w:color="auto"/>
              <w:bottom w:val="single" w:sz="4" w:space="0" w:color="auto"/>
              <w:right w:val="single" w:sz="4" w:space="0" w:color="auto"/>
            </w:tcBorders>
            <w:tcMar>
              <w:top w:w="28" w:type="dxa"/>
              <w:bottom w:w="28" w:type="dxa"/>
            </w:tcMar>
          </w:tcPr>
          <w:p w:rsidR="003877B9" w:rsidRPr="00A83358" w:rsidRDefault="003877B9" w:rsidP="000D672A">
            <w:pPr>
              <w:pStyle w:val="ConsPlusNormal"/>
              <w:jc w:val="center"/>
              <w:rPr>
                <w:sz w:val="20"/>
                <w:szCs w:val="20"/>
              </w:rPr>
            </w:pPr>
            <w:r>
              <w:rPr>
                <w:sz w:val="20"/>
                <w:szCs w:val="20"/>
              </w:rPr>
              <w:t>куб.м</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75842</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75886</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75928</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75969</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76008</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76045</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76081</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76116</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76149</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77B9" w:rsidRPr="003877B9" w:rsidRDefault="003877B9" w:rsidP="000D672A">
            <w:pPr>
              <w:spacing w:after="0" w:line="240" w:lineRule="auto"/>
              <w:jc w:val="center"/>
              <w:textAlignment w:val="baseline"/>
              <w:rPr>
                <w:rFonts w:ascii="Times New Roman" w:eastAsia="Times New Roman" w:hAnsi="Times New Roman"/>
                <w:color w:val="2D2D2D"/>
                <w:spacing w:val="2"/>
                <w:sz w:val="20"/>
                <w:szCs w:val="20"/>
                <w:lang w:eastAsia="ru-RU"/>
              </w:rPr>
            </w:pPr>
            <w:r>
              <w:rPr>
                <w:rFonts w:ascii="Times New Roman" w:eastAsia="Times New Roman" w:hAnsi="Times New Roman"/>
                <w:color w:val="2D2D2D"/>
                <w:spacing w:val="2"/>
                <w:sz w:val="20"/>
                <w:szCs w:val="20"/>
                <w:lang w:eastAsia="ru-RU"/>
              </w:rPr>
              <w:t>76181</w:t>
            </w:r>
          </w:p>
        </w:tc>
      </w:tr>
    </w:tbl>
    <w:p w:rsidR="00DF5494" w:rsidRPr="00CE46E7" w:rsidRDefault="00DF5494" w:rsidP="000D672A">
      <w:pPr>
        <w:spacing w:after="0" w:line="240" w:lineRule="auto"/>
        <w:ind w:firstLine="709"/>
        <w:rPr>
          <w:rFonts w:ascii="Times New Roman" w:hAnsi="Times New Roman"/>
          <w:sz w:val="24"/>
          <w:szCs w:val="24"/>
          <w:highlight w:val="yellow"/>
        </w:rPr>
      </w:pPr>
      <w:r w:rsidRPr="00A83358">
        <w:rPr>
          <w:rFonts w:ascii="Times New Roman" w:hAnsi="Times New Roman"/>
          <w:sz w:val="24"/>
          <w:szCs w:val="24"/>
        </w:rPr>
        <w:t xml:space="preserve">В </w:t>
      </w:r>
      <w:r w:rsidR="00154456" w:rsidRPr="00A83358">
        <w:rPr>
          <w:rFonts w:ascii="Times New Roman" w:hAnsi="Times New Roman"/>
          <w:sz w:val="24"/>
          <w:szCs w:val="24"/>
        </w:rPr>
        <w:t>соответствии</w:t>
      </w:r>
      <w:r w:rsidRPr="00A83358">
        <w:rPr>
          <w:rFonts w:ascii="Times New Roman" w:hAnsi="Times New Roman"/>
          <w:sz w:val="24"/>
          <w:szCs w:val="24"/>
        </w:rPr>
        <w:t xml:space="preserve"> с Территориальной схемой </w:t>
      </w:r>
      <w:r w:rsidR="00F47EE9" w:rsidRPr="00A83358">
        <w:rPr>
          <w:rFonts w:ascii="Times New Roman" w:hAnsi="Times New Roman"/>
          <w:sz w:val="24"/>
          <w:szCs w:val="24"/>
        </w:rPr>
        <w:t>Камешкирский</w:t>
      </w:r>
      <w:r w:rsidRPr="00A83358">
        <w:rPr>
          <w:rFonts w:ascii="Times New Roman" w:hAnsi="Times New Roman"/>
          <w:sz w:val="24"/>
          <w:szCs w:val="24"/>
        </w:rPr>
        <w:t xml:space="preserve"> район входит в </w:t>
      </w:r>
      <w:r w:rsidR="00A83358" w:rsidRPr="00A83358">
        <w:rPr>
          <w:rFonts w:ascii="Times New Roman" w:hAnsi="Times New Roman"/>
          <w:sz w:val="24"/>
          <w:szCs w:val="24"/>
        </w:rPr>
        <w:t>вос</w:t>
      </w:r>
      <w:r w:rsidR="00A83358">
        <w:rPr>
          <w:rFonts w:ascii="Times New Roman" w:hAnsi="Times New Roman"/>
          <w:sz w:val="24"/>
          <w:szCs w:val="24"/>
        </w:rPr>
        <w:t xml:space="preserve">точную </w:t>
      </w:r>
      <w:r w:rsidRPr="00A83358">
        <w:rPr>
          <w:rFonts w:ascii="Times New Roman" w:hAnsi="Times New Roman"/>
          <w:sz w:val="24"/>
          <w:szCs w:val="24"/>
        </w:rPr>
        <w:t xml:space="preserve">зону деятельности региональных операторов. В </w:t>
      </w:r>
      <w:r w:rsidR="00A83358" w:rsidRPr="00A83358">
        <w:rPr>
          <w:rFonts w:ascii="Times New Roman" w:hAnsi="Times New Roman"/>
          <w:sz w:val="24"/>
          <w:szCs w:val="24"/>
        </w:rPr>
        <w:t>восточной</w:t>
      </w:r>
      <w:r w:rsidRPr="00A83358">
        <w:rPr>
          <w:rFonts w:ascii="Times New Roman" w:hAnsi="Times New Roman"/>
          <w:sz w:val="24"/>
          <w:szCs w:val="24"/>
        </w:rPr>
        <w:t xml:space="preserve"> зоне обращением с твердыми коммунальными отходами занимается региональный оператор </w:t>
      </w:r>
      <w:r w:rsidR="00A8274F" w:rsidRPr="00A8274F">
        <w:rPr>
          <w:rFonts w:ascii="Times New Roman" w:hAnsi="Times New Roman"/>
          <w:sz w:val="24"/>
          <w:szCs w:val="24"/>
        </w:rPr>
        <w:t>ООО «Экопром»</w:t>
      </w:r>
      <w:r w:rsidR="00A8274F">
        <w:rPr>
          <w:rFonts w:ascii="Times New Roman" w:hAnsi="Times New Roman"/>
          <w:sz w:val="24"/>
          <w:szCs w:val="24"/>
        </w:rPr>
        <w:t xml:space="preserve">. </w:t>
      </w:r>
      <w:r w:rsidR="00A8274F" w:rsidRPr="00A8274F">
        <w:rPr>
          <w:rFonts w:ascii="Times New Roman" w:hAnsi="Times New Roman"/>
          <w:sz w:val="24"/>
          <w:szCs w:val="24"/>
        </w:rPr>
        <w:t>В обязанности регоператора входит осуществлять сбор, транспортирование, обработку, утилизацию, обезвреживание, захоронение ТКО.</w:t>
      </w:r>
    </w:p>
    <w:p w:rsidR="00834C0C" w:rsidRPr="008A07B9" w:rsidRDefault="00834C0C" w:rsidP="00834C0C">
      <w:pPr>
        <w:spacing w:after="0" w:line="240" w:lineRule="auto"/>
        <w:ind w:firstLine="709"/>
        <w:rPr>
          <w:rFonts w:ascii="Times New Roman" w:hAnsi="Times New Roman"/>
          <w:sz w:val="24"/>
          <w:szCs w:val="24"/>
        </w:rPr>
      </w:pPr>
      <w:r w:rsidRPr="00D05BFB">
        <w:rPr>
          <w:rFonts w:ascii="Times New Roman" w:hAnsi="Times New Roman"/>
          <w:sz w:val="24"/>
          <w:szCs w:val="24"/>
        </w:rPr>
        <w:t xml:space="preserve">В соответствии с Территориальной схемой перспективная логистическая модель Камешкирского района должна выглядеть следующим образом: сбор и вывоз ТКО на Камешкирскую перегрузку – вывоз и сортировка на мусоросортировочном комплексе в Кузнецком районе – утилизация </w:t>
      </w:r>
      <w:r w:rsidR="000A3F62" w:rsidRPr="00D05BFB">
        <w:rPr>
          <w:rFonts w:ascii="Times New Roman" w:hAnsi="Times New Roman"/>
          <w:sz w:val="24"/>
          <w:szCs w:val="24"/>
        </w:rPr>
        <w:t>неперспективном</w:t>
      </w:r>
      <w:r w:rsidRPr="00D05BFB">
        <w:rPr>
          <w:rFonts w:ascii="Times New Roman" w:hAnsi="Times New Roman"/>
          <w:sz w:val="24"/>
          <w:szCs w:val="24"/>
        </w:rPr>
        <w:t xml:space="preserve"> полигоне ТКО и промотходов Кузнецкого района (таблица 2.1.2-8)</w:t>
      </w:r>
      <w:r w:rsidRPr="008A07B9">
        <w:rPr>
          <w:rFonts w:ascii="Times New Roman" w:hAnsi="Times New Roman"/>
          <w:sz w:val="24"/>
          <w:szCs w:val="24"/>
        </w:rPr>
        <w:t xml:space="preserve">. В связи с запретом с 01.01.2017 захоронения отходов, в состав которых входят полезные компоненты, подлежащие утилизации (пункт 8 статьи 12 Федерального закона от 24.06.1998 </w:t>
      </w:r>
      <w:r w:rsidR="008424FB">
        <w:rPr>
          <w:rFonts w:ascii="Times New Roman" w:hAnsi="Times New Roman"/>
          <w:sz w:val="24"/>
          <w:szCs w:val="24"/>
        </w:rPr>
        <w:t>№</w:t>
      </w:r>
      <w:r w:rsidRPr="008A07B9">
        <w:rPr>
          <w:rFonts w:ascii="Times New Roman" w:hAnsi="Times New Roman"/>
          <w:sz w:val="24"/>
          <w:szCs w:val="24"/>
        </w:rPr>
        <w:t xml:space="preserve"> 89 «Об отходах производства и потребления» (с последующими изменениями)), в муниципальных образованиях Пензенской области должна быть организована система сбора вторичных ресурсов, содержащихся в ТКО.</w:t>
      </w:r>
    </w:p>
    <w:p w:rsidR="005253A5" w:rsidRPr="00A83358" w:rsidRDefault="005253A5" w:rsidP="000D672A">
      <w:pPr>
        <w:spacing w:before="120" w:after="120" w:line="240" w:lineRule="auto"/>
        <w:jc w:val="center"/>
        <w:rPr>
          <w:rFonts w:ascii="Times New Roman" w:hAnsi="Times New Roman"/>
          <w:sz w:val="24"/>
          <w:szCs w:val="24"/>
        </w:rPr>
      </w:pPr>
      <w:r w:rsidRPr="00A83358">
        <w:rPr>
          <w:rFonts w:ascii="Times New Roman" w:hAnsi="Times New Roman"/>
          <w:sz w:val="24"/>
          <w:szCs w:val="24"/>
        </w:rPr>
        <w:t xml:space="preserve">Таблица </w:t>
      </w:r>
      <w:r w:rsidR="003877B9">
        <w:rPr>
          <w:rFonts w:ascii="Times New Roman" w:hAnsi="Times New Roman"/>
          <w:sz w:val="24"/>
          <w:szCs w:val="24"/>
        </w:rPr>
        <w:t>2.1.2</w:t>
      </w:r>
      <w:r w:rsidR="003877B9" w:rsidRPr="00A83358">
        <w:rPr>
          <w:rFonts w:ascii="Times New Roman" w:hAnsi="Times New Roman"/>
          <w:sz w:val="24"/>
          <w:szCs w:val="24"/>
        </w:rPr>
        <w:t>-</w:t>
      </w:r>
      <w:r w:rsidR="009C4419" w:rsidRPr="00A83358">
        <w:rPr>
          <w:rFonts w:ascii="Times New Roman" w:hAnsi="Times New Roman"/>
          <w:sz w:val="24"/>
          <w:szCs w:val="24"/>
        </w:rPr>
        <w:t>8</w:t>
      </w:r>
      <w:r w:rsidRPr="00A83358">
        <w:rPr>
          <w:rFonts w:ascii="Times New Roman" w:hAnsi="Times New Roman"/>
          <w:sz w:val="24"/>
          <w:szCs w:val="24"/>
        </w:rPr>
        <w:t>. Перспективная логистическая модель</w:t>
      </w:r>
      <w:r w:rsidRPr="00A83358">
        <w:rPr>
          <w:rFonts w:ascii="Times New Roman" w:hAnsi="Times New Roman"/>
          <w:sz w:val="24"/>
          <w:szCs w:val="24"/>
        </w:rPr>
        <w:br/>
        <w:t xml:space="preserve"> (схема потоков ТКО на период 2020-2030 гг.)</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848"/>
        <w:gridCol w:w="548"/>
        <w:gridCol w:w="872"/>
        <w:gridCol w:w="992"/>
        <w:gridCol w:w="709"/>
        <w:gridCol w:w="708"/>
        <w:gridCol w:w="993"/>
        <w:gridCol w:w="708"/>
        <w:gridCol w:w="709"/>
        <w:gridCol w:w="992"/>
      </w:tblGrid>
      <w:tr w:rsidR="00BF06C7" w:rsidRPr="00CE46E7" w:rsidTr="006D3A36">
        <w:trPr>
          <w:cantSplit/>
          <w:trHeight w:val="2199"/>
          <w:tblHeader/>
        </w:trPr>
        <w:tc>
          <w:tcPr>
            <w:tcW w:w="1565" w:type="dxa"/>
            <w:shd w:val="clear" w:color="auto" w:fill="auto"/>
            <w:tcMar>
              <w:left w:w="0" w:type="dxa"/>
              <w:right w:w="0" w:type="dxa"/>
            </w:tcMar>
          </w:tcPr>
          <w:p w:rsidR="005253A5" w:rsidRPr="00A83358" w:rsidRDefault="005253A5" w:rsidP="000D672A">
            <w:pPr>
              <w:spacing w:before="120" w:after="120" w:line="240" w:lineRule="auto"/>
              <w:jc w:val="center"/>
              <w:rPr>
                <w:rFonts w:ascii="Times New Roman" w:hAnsi="Times New Roman"/>
                <w:sz w:val="20"/>
                <w:szCs w:val="20"/>
              </w:rPr>
            </w:pPr>
            <w:r w:rsidRPr="00A83358">
              <w:rPr>
                <w:rFonts w:ascii="Times New Roman" w:hAnsi="Times New Roman"/>
                <w:sz w:val="20"/>
                <w:szCs w:val="20"/>
              </w:rPr>
              <w:t>Муниципальное образование</w:t>
            </w:r>
          </w:p>
        </w:tc>
        <w:tc>
          <w:tcPr>
            <w:tcW w:w="848"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Масса образованных отходов, тыс.т</w:t>
            </w:r>
          </w:p>
        </w:tc>
        <w:tc>
          <w:tcPr>
            <w:tcW w:w="548"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 xml:space="preserve">перегрузка </w:t>
            </w:r>
          </w:p>
        </w:tc>
        <w:tc>
          <w:tcPr>
            <w:tcW w:w="872"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масса поступивших отходов</w:t>
            </w:r>
          </w:p>
        </w:tc>
        <w:tc>
          <w:tcPr>
            <w:tcW w:w="992"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Средняя дистанция до перегрузки по маршрутам района, км</w:t>
            </w:r>
          </w:p>
        </w:tc>
        <w:tc>
          <w:tcPr>
            <w:tcW w:w="709"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Сортировка</w:t>
            </w:r>
          </w:p>
        </w:tc>
        <w:tc>
          <w:tcPr>
            <w:tcW w:w="708"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масса поступивших отходов</w:t>
            </w:r>
          </w:p>
        </w:tc>
        <w:tc>
          <w:tcPr>
            <w:tcW w:w="993"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Средняя дистанция до перегрузки по маршрутам района, км</w:t>
            </w:r>
          </w:p>
        </w:tc>
        <w:tc>
          <w:tcPr>
            <w:tcW w:w="708"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Полигон</w:t>
            </w:r>
          </w:p>
        </w:tc>
        <w:tc>
          <w:tcPr>
            <w:tcW w:w="709"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масса поступивших отходов</w:t>
            </w:r>
          </w:p>
        </w:tc>
        <w:tc>
          <w:tcPr>
            <w:tcW w:w="992" w:type="dxa"/>
            <w:shd w:val="clear" w:color="auto" w:fill="auto"/>
            <w:tcMar>
              <w:left w:w="0" w:type="dxa"/>
              <w:right w:w="0" w:type="dxa"/>
            </w:tcMar>
            <w:textDirection w:val="btLr"/>
          </w:tcPr>
          <w:p w:rsidR="005253A5" w:rsidRPr="00A83358" w:rsidRDefault="005253A5" w:rsidP="000D672A">
            <w:pPr>
              <w:spacing w:before="120" w:after="120" w:line="240" w:lineRule="auto"/>
              <w:ind w:right="113"/>
              <w:jc w:val="center"/>
              <w:rPr>
                <w:rFonts w:ascii="Times New Roman" w:hAnsi="Times New Roman"/>
                <w:sz w:val="20"/>
                <w:szCs w:val="20"/>
              </w:rPr>
            </w:pPr>
            <w:r w:rsidRPr="00A83358">
              <w:rPr>
                <w:rFonts w:ascii="Times New Roman" w:hAnsi="Times New Roman"/>
                <w:sz w:val="20"/>
                <w:szCs w:val="20"/>
              </w:rPr>
              <w:t>Средняя дистанция до перегрузки по маршрутам района, км</w:t>
            </w:r>
          </w:p>
        </w:tc>
      </w:tr>
      <w:tr w:rsidR="00C13552" w:rsidRPr="008A07B9" w:rsidTr="006D3A36">
        <w:trPr>
          <w:tblHeader/>
        </w:trPr>
        <w:tc>
          <w:tcPr>
            <w:tcW w:w="1565"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1</w:t>
            </w:r>
          </w:p>
        </w:tc>
        <w:tc>
          <w:tcPr>
            <w:tcW w:w="848"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2</w:t>
            </w:r>
          </w:p>
        </w:tc>
        <w:tc>
          <w:tcPr>
            <w:tcW w:w="548"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3</w:t>
            </w:r>
          </w:p>
        </w:tc>
        <w:tc>
          <w:tcPr>
            <w:tcW w:w="872"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4</w:t>
            </w:r>
          </w:p>
        </w:tc>
        <w:tc>
          <w:tcPr>
            <w:tcW w:w="992"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5</w:t>
            </w:r>
          </w:p>
        </w:tc>
        <w:tc>
          <w:tcPr>
            <w:tcW w:w="709"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6</w:t>
            </w:r>
          </w:p>
        </w:tc>
        <w:tc>
          <w:tcPr>
            <w:tcW w:w="708"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7</w:t>
            </w:r>
          </w:p>
        </w:tc>
        <w:tc>
          <w:tcPr>
            <w:tcW w:w="993"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8</w:t>
            </w:r>
          </w:p>
        </w:tc>
        <w:tc>
          <w:tcPr>
            <w:tcW w:w="708"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9</w:t>
            </w:r>
          </w:p>
        </w:tc>
        <w:tc>
          <w:tcPr>
            <w:tcW w:w="709"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10</w:t>
            </w:r>
          </w:p>
        </w:tc>
        <w:tc>
          <w:tcPr>
            <w:tcW w:w="992" w:type="dxa"/>
            <w:shd w:val="clear" w:color="auto" w:fill="auto"/>
            <w:tcMar>
              <w:left w:w="0" w:type="dxa"/>
              <w:right w:w="0" w:type="dxa"/>
            </w:tcMar>
          </w:tcPr>
          <w:p w:rsidR="00C13552" w:rsidRPr="008A07B9" w:rsidRDefault="00C13552" w:rsidP="000D672A">
            <w:pPr>
              <w:spacing w:after="0" w:line="240" w:lineRule="auto"/>
              <w:jc w:val="center"/>
              <w:rPr>
                <w:rFonts w:ascii="Times New Roman" w:hAnsi="Times New Roman"/>
                <w:sz w:val="20"/>
                <w:szCs w:val="20"/>
              </w:rPr>
            </w:pPr>
            <w:r w:rsidRPr="008A07B9">
              <w:rPr>
                <w:rFonts w:ascii="Times New Roman" w:hAnsi="Times New Roman"/>
                <w:sz w:val="20"/>
                <w:szCs w:val="20"/>
              </w:rPr>
              <w:t>11</w:t>
            </w:r>
          </w:p>
        </w:tc>
      </w:tr>
      <w:tr w:rsidR="00BF06C7" w:rsidRPr="00CE46E7" w:rsidTr="0061258F">
        <w:tc>
          <w:tcPr>
            <w:tcW w:w="1565" w:type="dxa"/>
            <w:shd w:val="clear" w:color="auto" w:fill="auto"/>
            <w:tcMar>
              <w:left w:w="0" w:type="dxa"/>
              <w:right w:w="0" w:type="dxa"/>
            </w:tcMar>
            <w:vAlign w:val="center"/>
          </w:tcPr>
          <w:p w:rsidR="00363565" w:rsidRPr="0052267D" w:rsidRDefault="0052267D" w:rsidP="0061258F">
            <w:pPr>
              <w:spacing w:after="0" w:line="240" w:lineRule="auto"/>
              <w:jc w:val="left"/>
              <w:rPr>
                <w:rFonts w:ascii="Times New Roman" w:hAnsi="Times New Roman"/>
                <w:sz w:val="20"/>
                <w:szCs w:val="20"/>
              </w:rPr>
            </w:pPr>
            <w:r w:rsidRPr="0052267D">
              <w:rPr>
                <w:rFonts w:ascii="Times New Roman" w:hAnsi="Times New Roman"/>
                <w:sz w:val="20"/>
                <w:szCs w:val="20"/>
              </w:rPr>
              <w:t>Большеумысский с/с</w:t>
            </w:r>
          </w:p>
        </w:tc>
        <w:tc>
          <w:tcPr>
            <w:tcW w:w="848"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0,90</w:t>
            </w:r>
          </w:p>
        </w:tc>
        <w:tc>
          <w:tcPr>
            <w:tcW w:w="548" w:type="dxa"/>
            <w:vMerge w:val="restart"/>
            <w:shd w:val="clear" w:color="auto" w:fill="auto"/>
            <w:tcMar>
              <w:left w:w="0" w:type="dxa"/>
              <w:right w:w="0" w:type="dxa"/>
            </w:tcMar>
            <w:textDirection w:val="btL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Камешкирская перегрузка</w:t>
            </w:r>
          </w:p>
        </w:tc>
        <w:tc>
          <w:tcPr>
            <w:tcW w:w="872"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0,90</w:t>
            </w:r>
          </w:p>
        </w:tc>
        <w:tc>
          <w:tcPr>
            <w:tcW w:w="992"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33,46</w:t>
            </w:r>
          </w:p>
        </w:tc>
        <w:tc>
          <w:tcPr>
            <w:tcW w:w="709" w:type="dxa"/>
            <w:vMerge w:val="restart"/>
            <w:shd w:val="clear" w:color="auto" w:fill="auto"/>
            <w:tcMar>
              <w:left w:w="0" w:type="dxa"/>
              <w:right w:w="0" w:type="dxa"/>
            </w:tcMar>
            <w:textDirection w:val="btL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Мусоросортировочный комплекс в Кузнецком районе</w:t>
            </w:r>
          </w:p>
        </w:tc>
        <w:tc>
          <w:tcPr>
            <w:tcW w:w="708"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0,90</w:t>
            </w:r>
          </w:p>
        </w:tc>
        <w:tc>
          <w:tcPr>
            <w:tcW w:w="993"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81,99</w:t>
            </w:r>
          </w:p>
        </w:tc>
        <w:tc>
          <w:tcPr>
            <w:tcW w:w="708" w:type="dxa"/>
            <w:vMerge w:val="restart"/>
            <w:shd w:val="clear" w:color="auto" w:fill="auto"/>
            <w:tcMar>
              <w:left w:w="0" w:type="dxa"/>
              <w:right w:w="0" w:type="dxa"/>
            </w:tcMar>
            <w:textDirection w:val="btL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Перспективный полигон ТКО и промотходов Кузнецкого района</w:t>
            </w:r>
          </w:p>
        </w:tc>
        <w:tc>
          <w:tcPr>
            <w:tcW w:w="709"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0,45</w:t>
            </w:r>
          </w:p>
        </w:tc>
        <w:tc>
          <w:tcPr>
            <w:tcW w:w="992" w:type="dxa"/>
            <w:shd w:val="clear" w:color="auto" w:fill="auto"/>
            <w:tcMar>
              <w:left w:w="0" w:type="dxa"/>
              <w:right w:w="0" w:type="dxa"/>
            </w:tcMar>
            <w:vAlign w:val="center"/>
          </w:tcPr>
          <w:p w:rsidR="00363565" w:rsidRPr="0052267D" w:rsidRDefault="0052267D" w:rsidP="0061258F">
            <w:pPr>
              <w:spacing w:after="0" w:line="240" w:lineRule="auto"/>
              <w:jc w:val="center"/>
              <w:rPr>
                <w:rFonts w:ascii="Times New Roman" w:hAnsi="Times New Roman"/>
                <w:sz w:val="20"/>
                <w:szCs w:val="20"/>
              </w:rPr>
            </w:pPr>
            <w:r w:rsidRPr="0052267D">
              <w:rPr>
                <w:rFonts w:ascii="Times New Roman" w:hAnsi="Times New Roman"/>
                <w:sz w:val="20"/>
                <w:szCs w:val="20"/>
              </w:rPr>
              <w:t>0</w:t>
            </w:r>
          </w:p>
        </w:tc>
      </w:tr>
      <w:tr w:rsidR="0052267D" w:rsidRPr="0061258F" w:rsidTr="0061258F">
        <w:tc>
          <w:tcPr>
            <w:tcW w:w="1565" w:type="dxa"/>
            <w:shd w:val="clear" w:color="auto" w:fill="auto"/>
            <w:tcMar>
              <w:left w:w="0" w:type="dxa"/>
              <w:right w:w="0" w:type="dxa"/>
            </w:tcMar>
            <w:vAlign w:val="center"/>
          </w:tcPr>
          <w:p w:rsidR="0052267D" w:rsidRPr="0061258F" w:rsidRDefault="0052267D" w:rsidP="0061258F">
            <w:pPr>
              <w:spacing w:after="0" w:line="240" w:lineRule="auto"/>
              <w:jc w:val="left"/>
              <w:rPr>
                <w:rFonts w:ascii="Times New Roman" w:hAnsi="Times New Roman"/>
                <w:sz w:val="20"/>
                <w:szCs w:val="20"/>
              </w:rPr>
            </w:pPr>
            <w:r w:rsidRPr="0061258F">
              <w:rPr>
                <w:rFonts w:ascii="Times New Roman" w:hAnsi="Times New Roman"/>
                <w:sz w:val="20"/>
                <w:szCs w:val="20"/>
              </w:rPr>
              <w:lastRenderedPageBreak/>
              <w:t>Лапшовский с/с</w:t>
            </w:r>
          </w:p>
        </w:tc>
        <w:tc>
          <w:tcPr>
            <w:tcW w:w="848"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0,66</w:t>
            </w:r>
          </w:p>
        </w:tc>
        <w:tc>
          <w:tcPr>
            <w:tcW w:w="548" w:type="dxa"/>
            <w:vMerge/>
            <w:shd w:val="clear" w:color="auto" w:fill="auto"/>
            <w:tcMar>
              <w:left w:w="0" w:type="dxa"/>
              <w:right w:w="0" w:type="dxa"/>
            </w:tcMar>
          </w:tcPr>
          <w:p w:rsidR="0052267D" w:rsidRPr="0061258F" w:rsidRDefault="0052267D" w:rsidP="000D672A">
            <w:pPr>
              <w:spacing w:after="0" w:line="240" w:lineRule="auto"/>
              <w:jc w:val="center"/>
              <w:rPr>
                <w:rFonts w:ascii="Times New Roman" w:hAnsi="Times New Roman"/>
                <w:sz w:val="20"/>
                <w:szCs w:val="20"/>
              </w:rPr>
            </w:pPr>
          </w:p>
        </w:tc>
        <w:tc>
          <w:tcPr>
            <w:tcW w:w="872"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0,66</w:t>
            </w:r>
          </w:p>
        </w:tc>
        <w:tc>
          <w:tcPr>
            <w:tcW w:w="992"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38,25</w:t>
            </w:r>
          </w:p>
        </w:tc>
        <w:tc>
          <w:tcPr>
            <w:tcW w:w="709" w:type="dxa"/>
            <w:vMerge/>
            <w:shd w:val="clear" w:color="auto" w:fill="auto"/>
            <w:tcMar>
              <w:left w:w="0" w:type="dxa"/>
              <w:right w:w="0" w:type="dxa"/>
            </w:tcMar>
          </w:tcPr>
          <w:p w:rsidR="0052267D" w:rsidRPr="0061258F" w:rsidRDefault="0052267D" w:rsidP="000D672A">
            <w:pPr>
              <w:spacing w:after="0" w:line="240" w:lineRule="auto"/>
              <w:jc w:val="center"/>
              <w:rPr>
                <w:rFonts w:ascii="Times New Roman" w:hAnsi="Times New Roman"/>
                <w:sz w:val="20"/>
                <w:szCs w:val="20"/>
              </w:rPr>
            </w:pPr>
          </w:p>
        </w:tc>
        <w:tc>
          <w:tcPr>
            <w:tcW w:w="708"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0,66</w:t>
            </w:r>
          </w:p>
        </w:tc>
        <w:tc>
          <w:tcPr>
            <w:tcW w:w="993"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81,99</w:t>
            </w:r>
          </w:p>
        </w:tc>
        <w:tc>
          <w:tcPr>
            <w:tcW w:w="708" w:type="dxa"/>
            <w:vMerge/>
            <w:shd w:val="clear" w:color="auto" w:fill="auto"/>
            <w:tcMar>
              <w:left w:w="0" w:type="dxa"/>
              <w:right w:w="0" w:type="dxa"/>
            </w:tcMar>
          </w:tcPr>
          <w:p w:rsidR="0052267D" w:rsidRPr="0061258F" w:rsidRDefault="0052267D" w:rsidP="000D672A">
            <w:pPr>
              <w:spacing w:after="0" w:line="240" w:lineRule="auto"/>
              <w:jc w:val="center"/>
              <w:rPr>
                <w:rFonts w:ascii="Times New Roman" w:hAnsi="Times New Roman"/>
                <w:sz w:val="20"/>
                <w:szCs w:val="20"/>
              </w:rPr>
            </w:pPr>
          </w:p>
        </w:tc>
        <w:tc>
          <w:tcPr>
            <w:tcW w:w="709"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0,45</w:t>
            </w:r>
          </w:p>
        </w:tc>
        <w:tc>
          <w:tcPr>
            <w:tcW w:w="992" w:type="dxa"/>
            <w:shd w:val="clear" w:color="auto" w:fill="auto"/>
            <w:tcMar>
              <w:left w:w="0" w:type="dxa"/>
              <w:right w:w="0" w:type="dxa"/>
            </w:tcMar>
            <w:vAlign w:val="center"/>
          </w:tcPr>
          <w:p w:rsidR="0052267D" w:rsidRPr="0061258F" w:rsidRDefault="0061258F" w:rsidP="0061258F">
            <w:pPr>
              <w:spacing w:after="0" w:line="240" w:lineRule="auto"/>
              <w:jc w:val="center"/>
              <w:rPr>
                <w:rFonts w:ascii="Times New Roman" w:hAnsi="Times New Roman"/>
                <w:sz w:val="20"/>
                <w:szCs w:val="20"/>
              </w:rPr>
            </w:pPr>
            <w:r w:rsidRPr="0061258F">
              <w:rPr>
                <w:rFonts w:ascii="Times New Roman" w:hAnsi="Times New Roman"/>
                <w:sz w:val="20"/>
                <w:szCs w:val="20"/>
              </w:rPr>
              <w:t>0</w:t>
            </w:r>
          </w:p>
        </w:tc>
      </w:tr>
      <w:tr w:rsidR="0061258F" w:rsidRPr="0061258F" w:rsidTr="0061258F">
        <w:tc>
          <w:tcPr>
            <w:tcW w:w="1565" w:type="dxa"/>
            <w:shd w:val="clear" w:color="auto" w:fill="auto"/>
            <w:tcMar>
              <w:left w:w="0" w:type="dxa"/>
              <w:right w:w="0" w:type="dxa"/>
            </w:tcMar>
            <w:vAlign w:val="center"/>
          </w:tcPr>
          <w:p w:rsidR="0061258F" w:rsidRPr="0061258F" w:rsidRDefault="0061258F" w:rsidP="0061258F">
            <w:pPr>
              <w:spacing w:after="0" w:line="240" w:lineRule="auto"/>
              <w:jc w:val="left"/>
              <w:rPr>
                <w:rFonts w:ascii="Times New Roman" w:hAnsi="Times New Roman"/>
                <w:sz w:val="20"/>
                <w:szCs w:val="20"/>
              </w:rPr>
            </w:pPr>
            <w:r w:rsidRPr="0061258F">
              <w:rPr>
                <w:rFonts w:ascii="Times New Roman" w:hAnsi="Times New Roman"/>
                <w:sz w:val="20"/>
                <w:szCs w:val="20"/>
              </w:rPr>
              <w:lastRenderedPageBreak/>
              <w:t>Новошаткинский с/</w:t>
            </w:r>
          </w:p>
        </w:tc>
        <w:tc>
          <w:tcPr>
            <w:tcW w:w="84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0,91</w:t>
            </w:r>
          </w:p>
        </w:tc>
        <w:tc>
          <w:tcPr>
            <w:tcW w:w="54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87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0,91</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54,33</w:t>
            </w:r>
          </w:p>
        </w:tc>
        <w:tc>
          <w:tcPr>
            <w:tcW w:w="709"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0,91</w:t>
            </w:r>
          </w:p>
        </w:tc>
        <w:tc>
          <w:tcPr>
            <w:tcW w:w="993" w:type="dxa"/>
            <w:shd w:val="clear" w:color="auto" w:fill="auto"/>
            <w:tcMar>
              <w:left w:w="0" w:type="dxa"/>
              <w:right w:w="0" w:type="dxa"/>
            </w:tcMar>
            <w:vAlign w:val="center"/>
          </w:tcPr>
          <w:p w:rsidR="0061258F" w:rsidRDefault="0061258F" w:rsidP="0061258F">
            <w:pPr>
              <w:spacing w:after="0" w:line="240" w:lineRule="auto"/>
              <w:jc w:val="center"/>
            </w:pPr>
            <w:r w:rsidRPr="00D50A0A">
              <w:rPr>
                <w:rFonts w:ascii="Times New Roman" w:hAnsi="Times New Roman"/>
                <w:sz w:val="20"/>
                <w:szCs w:val="20"/>
              </w:rPr>
              <w:t>81,99</w:t>
            </w:r>
          </w:p>
        </w:tc>
        <w:tc>
          <w:tcPr>
            <w:tcW w:w="70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9"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0,61</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w:t>
            </w:r>
          </w:p>
        </w:tc>
      </w:tr>
      <w:tr w:rsidR="0061258F" w:rsidRPr="0061258F" w:rsidTr="0061258F">
        <w:tc>
          <w:tcPr>
            <w:tcW w:w="1565" w:type="dxa"/>
            <w:shd w:val="clear" w:color="auto" w:fill="auto"/>
            <w:tcMar>
              <w:left w:w="0" w:type="dxa"/>
              <w:right w:w="0" w:type="dxa"/>
            </w:tcMar>
            <w:vAlign w:val="center"/>
          </w:tcPr>
          <w:p w:rsidR="0061258F" w:rsidRPr="0061258F" w:rsidRDefault="0061258F" w:rsidP="0061258F">
            <w:pPr>
              <w:spacing w:after="0" w:line="240" w:lineRule="auto"/>
              <w:jc w:val="left"/>
              <w:rPr>
                <w:rFonts w:ascii="Times New Roman" w:hAnsi="Times New Roman"/>
                <w:sz w:val="20"/>
                <w:szCs w:val="20"/>
              </w:rPr>
            </w:pPr>
            <w:r>
              <w:rPr>
                <w:rFonts w:ascii="Times New Roman" w:hAnsi="Times New Roman"/>
                <w:sz w:val="20"/>
                <w:szCs w:val="20"/>
              </w:rPr>
              <w:t>Пестровский с/с</w:t>
            </w:r>
          </w:p>
        </w:tc>
        <w:tc>
          <w:tcPr>
            <w:tcW w:w="84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0,54</w:t>
            </w:r>
          </w:p>
        </w:tc>
        <w:tc>
          <w:tcPr>
            <w:tcW w:w="54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87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0,54</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38,06</w:t>
            </w:r>
          </w:p>
        </w:tc>
        <w:tc>
          <w:tcPr>
            <w:tcW w:w="709"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0,54</w:t>
            </w:r>
          </w:p>
        </w:tc>
        <w:tc>
          <w:tcPr>
            <w:tcW w:w="993" w:type="dxa"/>
            <w:shd w:val="clear" w:color="auto" w:fill="auto"/>
            <w:tcMar>
              <w:left w:w="0" w:type="dxa"/>
              <w:right w:w="0" w:type="dxa"/>
            </w:tcMar>
            <w:vAlign w:val="center"/>
          </w:tcPr>
          <w:p w:rsidR="0061258F" w:rsidRDefault="0061258F" w:rsidP="0061258F">
            <w:pPr>
              <w:spacing w:after="0" w:line="240" w:lineRule="auto"/>
              <w:jc w:val="center"/>
            </w:pPr>
            <w:r w:rsidRPr="00D50A0A">
              <w:rPr>
                <w:rFonts w:ascii="Times New Roman" w:hAnsi="Times New Roman"/>
                <w:sz w:val="20"/>
                <w:szCs w:val="20"/>
              </w:rPr>
              <w:t>81,99</w:t>
            </w:r>
          </w:p>
        </w:tc>
        <w:tc>
          <w:tcPr>
            <w:tcW w:w="70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9"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0,36</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w:t>
            </w:r>
          </w:p>
        </w:tc>
      </w:tr>
      <w:tr w:rsidR="0061258F" w:rsidRPr="0061258F" w:rsidTr="0061258F">
        <w:tc>
          <w:tcPr>
            <w:tcW w:w="1565" w:type="dxa"/>
            <w:shd w:val="clear" w:color="auto" w:fill="auto"/>
            <w:tcMar>
              <w:left w:w="0" w:type="dxa"/>
              <w:right w:w="0" w:type="dxa"/>
            </w:tcMar>
            <w:vAlign w:val="center"/>
          </w:tcPr>
          <w:p w:rsidR="0061258F" w:rsidRPr="0061258F" w:rsidRDefault="0061258F" w:rsidP="0061258F">
            <w:pPr>
              <w:spacing w:after="0" w:line="240" w:lineRule="auto"/>
              <w:jc w:val="left"/>
              <w:rPr>
                <w:rFonts w:ascii="Times New Roman" w:hAnsi="Times New Roman"/>
                <w:sz w:val="20"/>
                <w:szCs w:val="20"/>
              </w:rPr>
            </w:pPr>
            <w:r>
              <w:rPr>
                <w:rFonts w:ascii="Times New Roman" w:hAnsi="Times New Roman"/>
                <w:sz w:val="20"/>
                <w:szCs w:val="20"/>
              </w:rPr>
              <w:t>Русско-Камешкирский с/с</w:t>
            </w:r>
          </w:p>
        </w:tc>
        <w:tc>
          <w:tcPr>
            <w:tcW w:w="84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4,89</w:t>
            </w:r>
          </w:p>
        </w:tc>
        <w:tc>
          <w:tcPr>
            <w:tcW w:w="54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87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4,89</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15,26</w:t>
            </w:r>
          </w:p>
        </w:tc>
        <w:tc>
          <w:tcPr>
            <w:tcW w:w="709"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4,89</w:t>
            </w:r>
          </w:p>
        </w:tc>
        <w:tc>
          <w:tcPr>
            <w:tcW w:w="993" w:type="dxa"/>
            <w:shd w:val="clear" w:color="auto" w:fill="auto"/>
            <w:tcMar>
              <w:left w:w="0" w:type="dxa"/>
              <w:right w:w="0" w:type="dxa"/>
            </w:tcMar>
            <w:vAlign w:val="center"/>
          </w:tcPr>
          <w:p w:rsidR="0061258F" w:rsidRDefault="0061258F" w:rsidP="0061258F">
            <w:pPr>
              <w:spacing w:after="0" w:line="240" w:lineRule="auto"/>
              <w:jc w:val="center"/>
            </w:pPr>
            <w:r w:rsidRPr="00D50A0A">
              <w:rPr>
                <w:rFonts w:ascii="Times New Roman" w:hAnsi="Times New Roman"/>
                <w:sz w:val="20"/>
                <w:szCs w:val="20"/>
              </w:rPr>
              <w:t>81,99</w:t>
            </w:r>
          </w:p>
        </w:tc>
        <w:tc>
          <w:tcPr>
            <w:tcW w:w="70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9"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3,28</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w:t>
            </w:r>
          </w:p>
        </w:tc>
      </w:tr>
      <w:tr w:rsidR="0061258F" w:rsidRPr="0061258F" w:rsidTr="0061258F">
        <w:tc>
          <w:tcPr>
            <w:tcW w:w="1565" w:type="dxa"/>
            <w:shd w:val="clear" w:color="auto" w:fill="auto"/>
            <w:tcMar>
              <w:left w:w="0" w:type="dxa"/>
              <w:right w:w="0" w:type="dxa"/>
            </w:tcMar>
            <w:vAlign w:val="center"/>
          </w:tcPr>
          <w:p w:rsidR="0061258F" w:rsidRPr="0061258F" w:rsidRDefault="0061258F" w:rsidP="0061258F">
            <w:pPr>
              <w:spacing w:after="0" w:line="240" w:lineRule="auto"/>
              <w:jc w:val="left"/>
              <w:rPr>
                <w:rFonts w:ascii="Times New Roman" w:hAnsi="Times New Roman"/>
                <w:sz w:val="20"/>
                <w:szCs w:val="20"/>
              </w:rPr>
            </w:pPr>
            <w:r>
              <w:rPr>
                <w:rFonts w:ascii="Times New Roman" w:hAnsi="Times New Roman"/>
                <w:sz w:val="20"/>
                <w:szCs w:val="20"/>
              </w:rPr>
              <w:t>Чумаевский с/с</w:t>
            </w:r>
          </w:p>
        </w:tc>
        <w:tc>
          <w:tcPr>
            <w:tcW w:w="84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0,36</w:t>
            </w:r>
          </w:p>
        </w:tc>
        <w:tc>
          <w:tcPr>
            <w:tcW w:w="54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87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0,36</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26,02</w:t>
            </w:r>
          </w:p>
        </w:tc>
        <w:tc>
          <w:tcPr>
            <w:tcW w:w="709"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8"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0,36</w:t>
            </w:r>
          </w:p>
        </w:tc>
        <w:tc>
          <w:tcPr>
            <w:tcW w:w="993" w:type="dxa"/>
            <w:shd w:val="clear" w:color="auto" w:fill="auto"/>
            <w:tcMar>
              <w:left w:w="0" w:type="dxa"/>
              <w:right w:w="0" w:type="dxa"/>
            </w:tcMar>
            <w:vAlign w:val="center"/>
          </w:tcPr>
          <w:p w:rsidR="0061258F" w:rsidRDefault="0061258F" w:rsidP="0061258F">
            <w:pPr>
              <w:spacing w:after="0" w:line="240" w:lineRule="auto"/>
              <w:jc w:val="center"/>
            </w:pPr>
            <w:r w:rsidRPr="00D50A0A">
              <w:rPr>
                <w:rFonts w:ascii="Times New Roman" w:hAnsi="Times New Roman"/>
                <w:sz w:val="20"/>
                <w:szCs w:val="20"/>
              </w:rPr>
              <w:t>81,99</w:t>
            </w:r>
          </w:p>
        </w:tc>
        <w:tc>
          <w:tcPr>
            <w:tcW w:w="708" w:type="dxa"/>
            <w:vMerge/>
            <w:shd w:val="clear" w:color="auto" w:fill="auto"/>
            <w:tcMar>
              <w:left w:w="0" w:type="dxa"/>
              <w:right w:w="0" w:type="dxa"/>
            </w:tcMar>
          </w:tcPr>
          <w:p w:rsidR="0061258F" w:rsidRPr="0061258F" w:rsidRDefault="0061258F" w:rsidP="0061258F">
            <w:pPr>
              <w:spacing w:after="0" w:line="240" w:lineRule="auto"/>
              <w:jc w:val="center"/>
              <w:rPr>
                <w:rFonts w:ascii="Times New Roman" w:hAnsi="Times New Roman"/>
                <w:sz w:val="20"/>
                <w:szCs w:val="20"/>
              </w:rPr>
            </w:pPr>
          </w:p>
        </w:tc>
        <w:tc>
          <w:tcPr>
            <w:tcW w:w="709"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0,24</w:t>
            </w:r>
          </w:p>
        </w:tc>
        <w:tc>
          <w:tcPr>
            <w:tcW w:w="992" w:type="dxa"/>
            <w:shd w:val="clear" w:color="auto" w:fill="auto"/>
            <w:tcMar>
              <w:left w:w="0" w:type="dxa"/>
              <w:right w:w="0" w:type="dxa"/>
            </w:tcMar>
            <w:vAlign w:val="center"/>
          </w:tcPr>
          <w:p w:rsidR="0061258F" w:rsidRPr="0061258F" w:rsidRDefault="0061258F" w:rsidP="0061258F">
            <w:pPr>
              <w:spacing w:after="0" w:line="240" w:lineRule="auto"/>
              <w:jc w:val="center"/>
              <w:rPr>
                <w:rFonts w:ascii="Times New Roman" w:hAnsi="Times New Roman"/>
                <w:sz w:val="20"/>
                <w:szCs w:val="20"/>
              </w:rPr>
            </w:pPr>
            <w:r>
              <w:rPr>
                <w:rFonts w:ascii="Times New Roman" w:hAnsi="Times New Roman"/>
                <w:sz w:val="20"/>
                <w:szCs w:val="20"/>
              </w:rPr>
              <w:t>0</w:t>
            </w:r>
          </w:p>
        </w:tc>
      </w:tr>
    </w:tbl>
    <w:p w:rsidR="007E4B1A" w:rsidRPr="008018F5" w:rsidRDefault="007E4B1A" w:rsidP="00834C0C">
      <w:pPr>
        <w:spacing w:before="120" w:after="0" w:line="240" w:lineRule="auto"/>
        <w:ind w:firstLine="709"/>
        <w:rPr>
          <w:rFonts w:ascii="Times New Roman" w:hAnsi="Times New Roman"/>
          <w:sz w:val="24"/>
          <w:szCs w:val="24"/>
        </w:rPr>
      </w:pPr>
      <w:r w:rsidRPr="008018F5">
        <w:rPr>
          <w:rFonts w:ascii="Times New Roman" w:hAnsi="Times New Roman"/>
          <w:sz w:val="24"/>
          <w:szCs w:val="24"/>
        </w:rPr>
        <w:t xml:space="preserve">Размещение мусороперегрузочной станции </w:t>
      </w:r>
      <w:r w:rsidR="008018F5" w:rsidRPr="008018F5">
        <w:rPr>
          <w:rFonts w:ascii="Times New Roman" w:hAnsi="Times New Roman"/>
          <w:sz w:val="24"/>
          <w:szCs w:val="24"/>
        </w:rPr>
        <w:t>«Камешкирская перегрузка</w:t>
      </w:r>
      <w:r w:rsidR="008018F5" w:rsidRPr="00D05BFB">
        <w:rPr>
          <w:rFonts w:ascii="Times New Roman" w:hAnsi="Times New Roman"/>
          <w:sz w:val="24"/>
          <w:szCs w:val="24"/>
        </w:rPr>
        <w:t xml:space="preserve">» </w:t>
      </w:r>
      <w:r w:rsidR="00F975FE">
        <w:rPr>
          <w:rFonts w:ascii="Times New Roman" w:hAnsi="Times New Roman"/>
          <w:sz w:val="24"/>
          <w:szCs w:val="24"/>
        </w:rPr>
        <w:t xml:space="preserve">предлагается </w:t>
      </w:r>
      <w:r w:rsidRPr="00D05BFB">
        <w:rPr>
          <w:rFonts w:ascii="Times New Roman" w:hAnsi="Times New Roman"/>
          <w:sz w:val="24"/>
          <w:szCs w:val="24"/>
        </w:rPr>
        <w:t>на существующей площадке временного хранения ТКО: кадастровый номер 58:</w:t>
      </w:r>
      <w:r w:rsidR="00D05BFB" w:rsidRPr="00D05BFB">
        <w:rPr>
          <w:rFonts w:ascii="Times New Roman" w:hAnsi="Times New Roman"/>
          <w:sz w:val="24"/>
          <w:szCs w:val="24"/>
        </w:rPr>
        <w:t>11</w:t>
      </w:r>
      <w:r w:rsidRPr="00D05BFB">
        <w:rPr>
          <w:rFonts w:ascii="Times New Roman" w:hAnsi="Times New Roman"/>
          <w:sz w:val="24"/>
          <w:szCs w:val="24"/>
        </w:rPr>
        <w:t>:</w:t>
      </w:r>
      <w:r w:rsidR="00D05BFB" w:rsidRPr="00D05BFB">
        <w:rPr>
          <w:rFonts w:ascii="Times New Roman" w:hAnsi="Times New Roman"/>
          <w:sz w:val="24"/>
          <w:szCs w:val="24"/>
        </w:rPr>
        <w:t>0430102</w:t>
      </w:r>
      <w:r w:rsidRPr="00D05BFB">
        <w:rPr>
          <w:rFonts w:ascii="Times New Roman" w:hAnsi="Times New Roman"/>
          <w:sz w:val="24"/>
          <w:szCs w:val="24"/>
        </w:rPr>
        <w:t>:1</w:t>
      </w:r>
      <w:r w:rsidR="00D05BFB" w:rsidRPr="00D05BFB">
        <w:rPr>
          <w:rFonts w:ascii="Times New Roman" w:hAnsi="Times New Roman"/>
          <w:sz w:val="24"/>
          <w:szCs w:val="24"/>
        </w:rPr>
        <w:t>3</w:t>
      </w:r>
      <w:r w:rsidRPr="00D05BFB">
        <w:rPr>
          <w:rFonts w:ascii="Times New Roman" w:hAnsi="Times New Roman"/>
          <w:sz w:val="24"/>
          <w:szCs w:val="24"/>
        </w:rPr>
        <w:t xml:space="preserve"> (</w:t>
      </w:r>
      <w:r w:rsidR="008018F5" w:rsidRPr="00D05BFB">
        <w:rPr>
          <w:rFonts w:ascii="Times New Roman" w:hAnsi="Times New Roman"/>
          <w:sz w:val="24"/>
          <w:szCs w:val="24"/>
        </w:rPr>
        <w:t>52.818264 46.124737</w:t>
      </w:r>
      <w:r w:rsidRPr="00D05BFB">
        <w:rPr>
          <w:rFonts w:ascii="Times New Roman" w:hAnsi="Times New Roman"/>
          <w:sz w:val="24"/>
          <w:szCs w:val="24"/>
        </w:rPr>
        <w:t xml:space="preserve">), площадь участка - </w:t>
      </w:r>
      <w:r w:rsidR="00D05BFB">
        <w:rPr>
          <w:rFonts w:ascii="Times New Roman" w:hAnsi="Times New Roman"/>
          <w:sz w:val="24"/>
          <w:szCs w:val="24"/>
        </w:rPr>
        <w:t>21000</w:t>
      </w:r>
      <w:r w:rsidRPr="00D05BFB">
        <w:rPr>
          <w:rFonts w:ascii="Times New Roman" w:hAnsi="Times New Roman"/>
          <w:sz w:val="24"/>
          <w:szCs w:val="24"/>
        </w:rPr>
        <w:t xml:space="preserve"> кв.м.</w:t>
      </w:r>
      <w:r w:rsidR="008018F5" w:rsidRPr="00D05BFB">
        <w:rPr>
          <w:rFonts w:ascii="Times New Roman" w:hAnsi="Times New Roman"/>
          <w:sz w:val="24"/>
          <w:szCs w:val="24"/>
        </w:rPr>
        <w:t xml:space="preserve"> </w:t>
      </w:r>
      <w:r w:rsidR="008018F5" w:rsidRPr="008018F5">
        <w:rPr>
          <w:rFonts w:ascii="Times New Roman" w:hAnsi="Times New Roman"/>
          <w:sz w:val="24"/>
          <w:szCs w:val="24"/>
        </w:rPr>
        <w:t xml:space="preserve">Планируемая мощность </w:t>
      </w:r>
      <w:r w:rsidR="008018F5">
        <w:rPr>
          <w:rFonts w:ascii="Times New Roman" w:hAnsi="Times New Roman"/>
          <w:sz w:val="24"/>
          <w:szCs w:val="24"/>
        </w:rPr>
        <w:t xml:space="preserve">площадки 8,3 тыс.т/год с ежегодным завозом и перегрузкой 8,2-8,3 </w:t>
      </w:r>
      <w:r w:rsidR="000A3F62">
        <w:rPr>
          <w:rFonts w:ascii="Times New Roman" w:hAnsi="Times New Roman"/>
          <w:sz w:val="24"/>
          <w:szCs w:val="24"/>
        </w:rPr>
        <w:t>тыс.</w:t>
      </w:r>
      <w:r w:rsidR="008018F5">
        <w:rPr>
          <w:rFonts w:ascii="Times New Roman" w:hAnsi="Times New Roman"/>
          <w:sz w:val="24"/>
          <w:szCs w:val="24"/>
        </w:rPr>
        <w:t xml:space="preserve"> т ТКО</w:t>
      </w:r>
      <w:r w:rsidR="00C840A5">
        <w:rPr>
          <w:rStyle w:val="ae"/>
          <w:rFonts w:ascii="Times New Roman" w:hAnsi="Times New Roman"/>
          <w:sz w:val="24"/>
          <w:szCs w:val="24"/>
        </w:rPr>
        <w:footnoteReference w:id="15"/>
      </w:r>
      <w:r w:rsidR="008018F5">
        <w:rPr>
          <w:rFonts w:ascii="Times New Roman" w:hAnsi="Times New Roman"/>
          <w:sz w:val="24"/>
          <w:szCs w:val="24"/>
        </w:rPr>
        <w:t xml:space="preserve">. </w:t>
      </w:r>
    </w:p>
    <w:p w:rsidR="00F975FE" w:rsidRDefault="00F975FE" w:rsidP="000A5C0F">
      <w:pPr>
        <w:spacing w:after="0" w:line="240" w:lineRule="auto"/>
        <w:ind w:firstLine="709"/>
        <w:rPr>
          <w:rFonts w:ascii="Times New Roman" w:hAnsi="Times New Roman"/>
          <w:sz w:val="24"/>
          <w:szCs w:val="24"/>
        </w:rPr>
      </w:pPr>
      <w:r>
        <w:rPr>
          <w:rFonts w:ascii="Times New Roman" w:hAnsi="Times New Roman"/>
          <w:sz w:val="24"/>
          <w:szCs w:val="24"/>
        </w:rPr>
        <w:t xml:space="preserve">В Схеме территориального планирования Пензенской области, утвержденной постановлением Правительства Пензенской области </w:t>
      </w:r>
      <w:r w:rsidRPr="00F975FE">
        <w:rPr>
          <w:rFonts w:ascii="Times New Roman" w:hAnsi="Times New Roman"/>
          <w:sz w:val="24"/>
          <w:szCs w:val="24"/>
        </w:rPr>
        <w:t xml:space="preserve">от </w:t>
      </w:r>
      <w:r>
        <w:rPr>
          <w:rFonts w:ascii="Times New Roman" w:hAnsi="Times New Roman"/>
          <w:sz w:val="24"/>
          <w:szCs w:val="24"/>
        </w:rPr>
        <w:t>0</w:t>
      </w:r>
      <w:r w:rsidRPr="00F975FE">
        <w:rPr>
          <w:rFonts w:ascii="Times New Roman" w:hAnsi="Times New Roman"/>
          <w:sz w:val="24"/>
          <w:szCs w:val="24"/>
        </w:rPr>
        <w:t>7</w:t>
      </w:r>
      <w:r>
        <w:rPr>
          <w:rFonts w:ascii="Times New Roman" w:hAnsi="Times New Roman"/>
          <w:sz w:val="24"/>
          <w:szCs w:val="24"/>
        </w:rPr>
        <w:t>.06.</w:t>
      </w:r>
      <w:r w:rsidRPr="00F975FE">
        <w:rPr>
          <w:rFonts w:ascii="Times New Roman" w:hAnsi="Times New Roman"/>
          <w:sz w:val="24"/>
          <w:szCs w:val="24"/>
        </w:rPr>
        <w:t>2012 N 431-пП</w:t>
      </w:r>
      <w:r>
        <w:rPr>
          <w:rFonts w:ascii="Times New Roman" w:hAnsi="Times New Roman"/>
          <w:sz w:val="24"/>
          <w:szCs w:val="24"/>
        </w:rPr>
        <w:t xml:space="preserve"> (</w:t>
      </w:r>
      <w:r w:rsidRPr="00F975FE">
        <w:rPr>
          <w:rFonts w:ascii="Times New Roman" w:hAnsi="Times New Roman"/>
          <w:sz w:val="24"/>
          <w:szCs w:val="24"/>
        </w:rPr>
        <w:t>с изменениями на 17</w:t>
      </w:r>
      <w:r>
        <w:rPr>
          <w:rFonts w:ascii="Times New Roman" w:hAnsi="Times New Roman"/>
          <w:sz w:val="24"/>
          <w:szCs w:val="24"/>
        </w:rPr>
        <w:t>.09.</w:t>
      </w:r>
      <w:r w:rsidRPr="00F975FE">
        <w:rPr>
          <w:rFonts w:ascii="Times New Roman" w:hAnsi="Times New Roman"/>
          <w:sz w:val="24"/>
          <w:szCs w:val="24"/>
        </w:rPr>
        <w:t>2020</w:t>
      </w:r>
      <w:r>
        <w:rPr>
          <w:rFonts w:ascii="Times New Roman" w:hAnsi="Times New Roman"/>
          <w:sz w:val="24"/>
          <w:szCs w:val="24"/>
        </w:rPr>
        <w:t>) размещение объектов обращения с ТКО на территории Камешкирского района не предусматр</w:t>
      </w:r>
      <w:r w:rsidR="00A8630C">
        <w:rPr>
          <w:rFonts w:ascii="Times New Roman" w:hAnsi="Times New Roman"/>
          <w:sz w:val="24"/>
          <w:szCs w:val="24"/>
        </w:rPr>
        <w:t>и</w:t>
      </w:r>
      <w:r>
        <w:rPr>
          <w:rFonts w:ascii="Times New Roman" w:hAnsi="Times New Roman"/>
          <w:sz w:val="24"/>
          <w:szCs w:val="24"/>
        </w:rPr>
        <w:t>вается.</w:t>
      </w:r>
    </w:p>
    <w:p w:rsidR="000A5C0F" w:rsidRPr="00834C0C" w:rsidRDefault="00141A5E" w:rsidP="000A5C0F">
      <w:pPr>
        <w:spacing w:after="0" w:line="240" w:lineRule="auto"/>
        <w:ind w:firstLine="709"/>
        <w:rPr>
          <w:rFonts w:ascii="Times New Roman" w:hAnsi="Times New Roman"/>
          <w:sz w:val="24"/>
          <w:szCs w:val="24"/>
        </w:rPr>
      </w:pPr>
      <w:r w:rsidRPr="000A5C0F">
        <w:rPr>
          <w:rFonts w:ascii="Times New Roman" w:hAnsi="Times New Roman"/>
          <w:sz w:val="24"/>
          <w:szCs w:val="24"/>
        </w:rPr>
        <w:t>Выводы: Зон</w:t>
      </w:r>
      <w:r w:rsidR="00C840A5">
        <w:rPr>
          <w:rFonts w:ascii="Times New Roman" w:hAnsi="Times New Roman"/>
          <w:sz w:val="24"/>
          <w:szCs w:val="24"/>
        </w:rPr>
        <w:t>ы</w:t>
      </w:r>
      <w:r w:rsidRPr="000A5C0F">
        <w:rPr>
          <w:rFonts w:ascii="Times New Roman" w:hAnsi="Times New Roman"/>
          <w:sz w:val="24"/>
          <w:szCs w:val="24"/>
        </w:rPr>
        <w:t xml:space="preserve"> экологического бедствия или неблагополучия </w:t>
      </w:r>
      <w:r w:rsidR="000A5C0F">
        <w:rPr>
          <w:rFonts w:ascii="Times New Roman" w:hAnsi="Times New Roman"/>
          <w:sz w:val="24"/>
          <w:szCs w:val="24"/>
        </w:rPr>
        <w:t>на территории</w:t>
      </w:r>
      <w:r w:rsidRPr="000A5C0F">
        <w:rPr>
          <w:rFonts w:ascii="Times New Roman" w:hAnsi="Times New Roman"/>
          <w:sz w:val="24"/>
          <w:szCs w:val="24"/>
        </w:rPr>
        <w:t xml:space="preserve"> Камешкирско</w:t>
      </w:r>
      <w:r w:rsidR="000A5C0F">
        <w:rPr>
          <w:rFonts w:ascii="Times New Roman" w:hAnsi="Times New Roman"/>
          <w:sz w:val="24"/>
          <w:szCs w:val="24"/>
        </w:rPr>
        <w:t>го</w:t>
      </w:r>
      <w:r w:rsidRPr="000A5C0F">
        <w:rPr>
          <w:rFonts w:ascii="Times New Roman" w:hAnsi="Times New Roman"/>
          <w:sz w:val="24"/>
          <w:szCs w:val="24"/>
        </w:rPr>
        <w:t xml:space="preserve"> район</w:t>
      </w:r>
      <w:r w:rsidR="000A5C0F">
        <w:rPr>
          <w:rFonts w:ascii="Times New Roman" w:hAnsi="Times New Roman"/>
          <w:sz w:val="24"/>
          <w:szCs w:val="24"/>
        </w:rPr>
        <w:t>а</w:t>
      </w:r>
      <w:r w:rsidRPr="000A5C0F">
        <w:rPr>
          <w:rFonts w:ascii="Times New Roman" w:hAnsi="Times New Roman"/>
          <w:sz w:val="24"/>
          <w:szCs w:val="24"/>
        </w:rPr>
        <w:t xml:space="preserve"> </w:t>
      </w:r>
      <w:r w:rsidR="000A5C0F">
        <w:rPr>
          <w:rFonts w:ascii="Times New Roman" w:hAnsi="Times New Roman"/>
          <w:sz w:val="24"/>
          <w:szCs w:val="24"/>
        </w:rPr>
        <w:t>отсутствуют</w:t>
      </w:r>
      <w:r w:rsidRPr="000A5C0F">
        <w:rPr>
          <w:rFonts w:ascii="Times New Roman" w:hAnsi="Times New Roman"/>
          <w:sz w:val="24"/>
          <w:szCs w:val="24"/>
        </w:rPr>
        <w:t xml:space="preserve">. </w:t>
      </w:r>
      <w:r w:rsidR="000A3F62">
        <w:rPr>
          <w:rFonts w:ascii="Times New Roman" w:hAnsi="Times New Roman"/>
          <w:sz w:val="24"/>
          <w:szCs w:val="24"/>
        </w:rPr>
        <w:t>В целом</w:t>
      </w:r>
      <w:r w:rsidR="00834C0C">
        <w:rPr>
          <w:rFonts w:ascii="Times New Roman" w:hAnsi="Times New Roman"/>
          <w:sz w:val="24"/>
          <w:szCs w:val="24"/>
        </w:rPr>
        <w:t xml:space="preserve"> экологическую обстановку можно охарактеризовать как благоприятную</w:t>
      </w:r>
      <w:r w:rsidR="00834C0C" w:rsidRPr="00834C0C">
        <w:rPr>
          <w:rFonts w:ascii="Times New Roman" w:hAnsi="Times New Roman"/>
          <w:sz w:val="24"/>
          <w:szCs w:val="24"/>
        </w:rPr>
        <w:t xml:space="preserve">. </w:t>
      </w:r>
      <w:r w:rsidR="000A5C0F" w:rsidRPr="00834C0C">
        <w:rPr>
          <w:rFonts w:ascii="Times New Roman" w:hAnsi="Times New Roman"/>
          <w:sz w:val="24"/>
          <w:szCs w:val="24"/>
        </w:rPr>
        <w:t>(Приложение 1, п. 1.7).</w:t>
      </w:r>
    </w:p>
    <w:p w:rsidR="008B7BAE" w:rsidRPr="00141A5E" w:rsidRDefault="008B7BAE" w:rsidP="000D672A">
      <w:pPr>
        <w:spacing w:after="0" w:line="240" w:lineRule="auto"/>
        <w:rPr>
          <w:rFonts w:ascii="Times New Roman" w:hAnsi="Times New Roman"/>
          <w:color w:val="FF0000"/>
          <w:sz w:val="24"/>
          <w:szCs w:val="24"/>
          <w:highlight w:val="yellow"/>
        </w:rPr>
      </w:pPr>
    </w:p>
    <w:p w:rsidR="00CB42FC" w:rsidRPr="00C90B31" w:rsidRDefault="007932D6" w:rsidP="000D672A">
      <w:pPr>
        <w:pStyle w:val="3"/>
        <w:spacing w:before="240" w:line="240" w:lineRule="auto"/>
        <w:rPr>
          <w:rFonts w:ascii="Times New Roman" w:hAnsi="Times New Roman"/>
          <w:color w:val="C45911"/>
        </w:rPr>
      </w:pPr>
      <w:bookmarkStart w:id="15" w:name="_Toc63417065"/>
      <w:r w:rsidRPr="00C90B31">
        <w:rPr>
          <w:rFonts w:ascii="Times New Roman" w:hAnsi="Times New Roman"/>
          <w:color w:val="C45911"/>
        </w:rPr>
        <w:t xml:space="preserve">2.1.3. </w:t>
      </w:r>
      <w:r w:rsidR="00204B66" w:rsidRPr="00C90B31">
        <w:rPr>
          <w:rFonts w:ascii="Times New Roman" w:hAnsi="Times New Roman"/>
          <w:color w:val="C45911"/>
        </w:rPr>
        <w:t>Социально-экономический потенциал развития территории</w:t>
      </w:r>
      <w:bookmarkEnd w:id="15"/>
      <w:r w:rsidR="00204B66" w:rsidRPr="00C90B31">
        <w:rPr>
          <w:rFonts w:ascii="Times New Roman" w:hAnsi="Times New Roman"/>
          <w:color w:val="C45911"/>
        </w:rPr>
        <w:t xml:space="preserve"> </w:t>
      </w:r>
    </w:p>
    <w:p w:rsidR="00AE2180" w:rsidRPr="0011690A" w:rsidRDefault="000241EC" w:rsidP="000D672A">
      <w:pPr>
        <w:spacing w:after="0" w:line="240" w:lineRule="auto"/>
        <w:ind w:firstLine="709"/>
        <w:rPr>
          <w:rFonts w:ascii="Times New Roman" w:hAnsi="Times New Roman"/>
          <w:sz w:val="24"/>
          <w:szCs w:val="24"/>
        </w:rPr>
      </w:pPr>
      <w:r w:rsidRPr="0011690A">
        <w:rPr>
          <w:rFonts w:ascii="Times New Roman" w:hAnsi="Times New Roman"/>
          <w:sz w:val="24"/>
          <w:szCs w:val="24"/>
        </w:rPr>
        <w:t xml:space="preserve">Ведущими видами экономической деятельности </w:t>
      </w:r>
      <w:r w:rsidR="00071EB5">
        <w:rPr>
          <w:rFonts w:ascii="Times New Roman" w:hAnsi="Times New Roman"/>
          <w:sz w:val="24"/>
          <w:szCs w:val="24"/>
        </w:rPr>
        <w:t xml:space="preserve">на территории Камешкирского района </w:t>
      </w:r>
      <w:r w:rsidRPr="0011690A">
        <w:rPr>
          <w:rFonts w:ascii="Times New Roman" w:hAnsi="Times New Roman"/>
          <w:sz w:val="24"/>
          <w:szCs w:val="24"/>
        </w:rPr>
        <w:t>являются: сельское хозяйство, розничная торговля</w:t>
      </w:r>
      <w:r w:rsidR="008A07B9" w:rsidRPr="0011690A">
        <w:rPr>
          <w:rFonts w:ascii="Times New Roman" w:hAnsi="Times New Roman"/>
          <w:sz w:val="24"/>
          <w:szCs w:val="24"/>
        </w:rPr>
        <w:t xml:space="preserve"> и общественное питание</w:t>
      </w:r>
      <w:r w:rsidRPr="0011690A">
        <w:rPr>
          <w:rFonts w:ascii="Times New Roman" w:hAnsi="Times New Roman"/>
          <w:sz w:val="24"/>
          <w:szCs w:val="24"/>
        </w:rPr>
        <w:t xml:space="preserve">, </w:t>
      </w:r>
      <w:r w:rsidR="008A07B9" w:rsidRPr="0011690A">
        <w:rPr>
          <w:rFonts w:ascii="Times New Roman" w:hAnsi="Times New Roman"/>
          <w:sz w:val="24"/>
          <w:szCs w:val="24"/>
        </w:rPr>
        <w:t xml:space="preserve">промышленность, </w:t>
      </w:r>
      <w:r w:rsidRPr="0011690A">
        <w:rPr>
          <w:rFonts w:ascii="Times New Roman" w:hAnsi="Times New Roman"/>
          <w:sz w:val="24"/>
          <w:szCs w:val="24"/>
        </w:rPr>
        <w:t>транспорт</w:t>
      </w:r>
      <w:r w:rsidR="008A07B9" w:rsidRPr="0011690A">
        <w:rPr>
          <w:rFonts w:ascii="Times New Roman" w:hAnsi="Times New Roman"/>
          <w:sz w:val="24"/>
          <w:szCs w:val="24"/>
        </w:rPr>
        <w:t xml:space="preserve"> и связь</w:t>
      </w:r>
      <w:r w:rsidRPr="0011690A">
        <w:rPr>
          <w:rFonts w:ascii="Times New Roman" w:hAnsi="Times New Roman"/>
          <w:sz w:val="24"/>
          <w:szCs w:val="24"/>
        </w:rPr>
        <w:t>, строительство, предоставление услуг</w:t>
      </w:r>
      <w:r w:rsidR="0011690A">
        <w:rPr>
          <w:rFonts w:ascii="Times New Roman" w:hAnsi="Times New Roman"/>
          <w:sz w:val="24"/>
          <w:szCs w:val="24"/>
        </w:rPr>
        <w:t xml:space="preserve"> (таблица 2.1.3-1)</w:t>
      </w:r>
      <w:r w:rsidRPr="0011690A">
        <w:rPr>
          <w:rFonts w:ascii="Times New Roman" w:hAnsi="Times New Roman"/>
          <w:sz w:val="24"/>
          <w:szCs w:val="24"/>
        </w:rPr>
        <w:t xml:space="preserve">. </w:t>
      </w:r>
      <w:r w:rsidR="00AE2180" w:rsidRPr="0011690A">
        <w:rPr>
          <w:rFonts w:ascii="Times New Roman" w:hAnsi="Times New Roman"/>
          <w:sz w:val="24"/>
          <w:szCs w:val="24"/>
        </w:rPr>
        <w:t xml:space="preserve">Земельные ресурсы района – одно из значимых природных богатств. Общая площадь земель </w:t>
      </w:r>
      <w:r w:rsidR="00F47EE9" w:rsidRPr="0011690A">
        <w:rPr>
          <w:rFonts w:ascii="Times New Roman" w:hAnsi="Times New Roman"/>
          <w:sz w:val="24"/>
          <w:szCs w:val="24"/>
        </w:rPr>
        <w:t>Камешкирского</w:t>
      </w:r>
      <w:r w:rsidR="00AE2180" w:rsidRPr="0011690A">
        <w:rPr>
          <w:rFonts w:ascii="Times New Roman" w:hAnsi="Times New Roman"/>
          <w:sz w:val="24"/>
          <w:szCs w:val="24"/>
        </w:rPr>
        <w:t xml:space="preserve"> района составляет </w:t>
      </w:r>
      <w:r w:rsidR="0011690A" w:rsidRPr="0011690A">
        <w:rPr>
          <w:rFonts w:ascii="Times New Roman" w:hAnsi="Times New Roman"/>
          <w:sz w:val="24"/>
          <w:szCs w:val="24"/>
        </w:rPr>
        <w:t>127032,384</w:t>
      </w:r>
      <w:r w:rsidR="00AE2180" w:rsidRPr="0011690A">
        <w:rPr>
          <w:rFonts w:ascii="Times New Roman" w:hAnsi="Times New Roman"/>
          <w:sz w:val="24"/>
          <w:szCs w:val="24"/>
        </w:rPr>
        <w:t xml:space="preserve"> га. Самую большую долю земельного фонда занимают </w:t>
      </w:r>
      <w:r w:rsidR="003C3A86" w:rsidRPr="0011690A">
        <w:rPr>
          <w:rFonts w:ascii="Times New Roman" w:hAnsi="Times New Roman"/>
          <w:sz w:val="24"/>
          <w:szCs w:val="24"/>
        </w:rPr>
        <w:t>земли сельскохозяйственного назначения</w:t>
      </w:r>
      <w:r w:rsidR="00AE2180" w:rsidRPr="0011690A">
        <w:rPr>
          <w:rFonts w:ascii="Times New Roman" w:hAnsi="Times New Roman"/>
          <w:sz w:val="24"/>
          <w:szCs w:val="24"/>
        </w:rPr>
        <w:t xml:space="preserve">, их площадь – </w:t>
      </w:r>
      <w:r w:rsidR="0011690A" w:rsidRPr="0011690A">
        <w:rPr>
          <w:rFonts w:ascii="Times New Roman" w:hAnsi="Times New Roman"/>
          <w:sz w:val="24"/>
          <w:szCs w:val="24"/>
        </w:rPr>
        <w:t>89562,676</w:t>
      </w:r>
      <w:r w:rsidR="00AE2180" w:rsidRPr="0011690A">
        <w:rPr>
          <w:rFonts w:ascii="Times New Roman" w:hAnsi="Times New Roman"/>
          <w:sz w:val="24"/>
          <w:szCs w:val="24"/>
        </w:rPr>
        <w:t xml:space="preserve"> га (</w:t>
      </w:r>
      <w:r w:rsidR="0011690A" w:rsidRPr="0011690A">
        <w:rPr>
          <w:rFonts w:ascii="Times New Roman" w:hAnsi="Times New Roman"/>
          <w:sz w:val="24"/>
          <w:szCs w:val="24"/>
        </w:rPr>
        <w:t>70,5</w:t>
      </w:r>
      <w:r w:rsidR="00AE2180" w:rsidRPr="0011690A">
        <w:rPr>
          <w:rFonts w:ascii="Times New Roman" w:hAnsi="Times New Roman"/>
          <w:sz w:val="24"/>
          <w:szCs w:val="24"/>
        </w:rPr>
        <w:t xml:space="preserve"> %).</w:t>
      </w:r>
    </w:p>
    <w:p w:rsidR="00BA34DD" w:rsidRPr="008A07B9" w:rsidRDefault="008A07B9" w:rsidP="008A07B9">
      <w:pPr>
        <w:widowControl w:val="0"/>
        <w:spacing w:before="120" w:after="120" w:line="240" w:lineRule="auto"/>
        <w:jc w:val="center"/>
        <w:rPr>
          <w:rFonts w:ascii="Times New Roman" w:eastAsia="Courier New" w:hAnsi="Times New Roman"/>
          <w:color w:val="000000"/>
          <w:sz w:val="24"/>
          <w:szCs w:val="24"/>
          <w:lang w:eastAsia="ru-RU"/>
        </w:rPr>
      </w:pPr>
      <w:r w:rsidRPr="008A07B9">
        <w:rPr>
          <w:rFonts w:ascii="Times New Roman" w:eastAsia="Courier New" w:hAnsi="Times New Roman"/>
          <w:color w:val="000000"/>
          <w:sz w:val="24"/>
          <w:szCs w:val="24"/>
          <w:lang w:eastAsia="ru-RU"/>
        </w:rPr>
        <w:t>Таблица 2.1.3-1. Отраслевая структура экономики</w:t>
      </w:r>
    </w:p>
    <w:tbl>
      <w:tblPr>
        <w:tblStyle w:val="101"/>
        <w:tblW w:w="0" w:type="auto"/>
        <w:tblLook w:val="04A0" w:firstRow="1" w:lastRow="0" w:firstColumn="1" w:lastColumn="0" w:noHBand="0" w:noVBand="1"/>
      </w:tblPr>
      <w:tblGrid>
        <w:gridCol w:w="1242"/>
        <w:gridCol w:w="5138"/>
        <w:gridCol w:w="3191"/>
      </w:tblGrid>
      <w:tr w:rsidR="00BA34DD" w:rsidRPr="008A07B9" w:rsidTr="008A07B9">
        <w:tc>
          <w:tcPr>
            <w:tcW w:w="1242" w:type="dxa"/>
            <w:vAlign w:val="center"/>
          </w:tcPr>
          <w:p w:rsidR="00BA34DD" w:rsidRPr="008A07B9" w:rsidRDefault="00BA34DD" w:rsidP="000A3F62">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w:t>
            </w:r>
            <w:r w:rsidR="008A07B9">
              <w:rPr>
                <w:rFonts w:ascii="Times New Roman" w:eastAsia="Courier New" w:hAnsi="Times New Roman"/>
                <w:color w:val="000000"/>
                <w:sz w:val="20"/>
                <w:szCs w:val="20"/>
                <w:lang w:eastAsia="ru-RU"/>
              </w:rPr>
              <w:t xml:space="preserve"> п.</w:t>
            </w:r>
            <w:r w:rsidRPr="008A07B9">
              <w:rPr>
                <w:rFonts w:ascii="Times New Roman" w:eastAsia="Courier New" w:hAnsi="Times New Roman"/>
                <w:color w:val="000000"/>
                <w:sz w:val="20"/>
                <w:szCs w:val="20"/>
                <w:lang w:eastAsia="ru-RU"/>
              </w:rPr>
              <w:t>п</w:t>
            </w:r>
            <w:r w:rsidR="008A07B9">
              <w:rPr>
                <w:rFonts w:ascii="Times New Roman" w:eastAsia="Courier New" w:hAnsi="Times New Roman"/>
                <w:color w:val="000000"/>
                <w:sz w:val="20"/>
                <w:szCs w:val="20"/>
                <w:lang w:eastAsia="ru-RU"/>
              </w:rPr>
              <w:t>.</w:t>
            </w:r>
          </w:p>
        </w:tc>
        <w:tc>
          <w:tcPr>
            <w:tcW w:w="5138" w:type="dxa"/>
            <w:vAlign w:val="center"/>
          </w:tcPr>
          <w:p w:rsidR="00BA34DD" w:rsidRPr="008A07B9" w:rsidRDefault="00BA34DD" w:rsidP="008A07B9">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Наименование предприятия</w:t>
            </w:r>
          </w:p>
        </w:tc>
        <w:tc>
          <w:tcPr>
            <w:tcW w:w="3191" w:type="dxa"/>
            <w:vAlign w:val="center"/>
          </w:tcPr>
          <w:p w:rsidR="00BA34DD" w:rsidRPr="008A07B9" w:rsidRDefault="00BA34DD" w:rsidP="008A07B9">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Доля в общем объеме производства</w:t>
            </w:r>
            <w:r w:rsidR="008A07B9">
              <w:rPr>
                <w:rFonts w:ascii="Times New Roman" w:eastAsia="Courier New" w:hAnsi="Times New Roman"/>
                <w:color w:val="000000"/>
                <w:sz w:val="20"/>
                <w:szCs w:val="20"/>
                <w:lang w:eastAsia="ru-RU"/>
              </w:rPr>
              <w:t>, %</w:t>
            </w:r>
          </w:p>
        </w:tc>
      </w:tr>
      <w:tr w:rsidR="008A07B9" w:rsidRPr="008A07B9" w:rsidTr="008A07B9">
        <w:tc>
          <w:tcPr>
            <w:tcW w:w="1242" w:type="dxa"/>
          </w:tcPr>
          <w:p w:rsidR="008A07B9" w:rsidRPr="008A07B9" w:rsidRDefault="008A07B9" w:rsidP="005B12BC">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w:t>
            </w:r>
          </w:p>
        </w:tc>
        <w:tc>
          <w:tcPr>
            <w:tcW w:w="5138" w:type="dxa"/>
          </w:tcPr>
          <w:p w:rsidR="008A07B9" w:rsidRPr="008A07B9" w:rsidRDefault="008A07B9" w:rsidP="005B12BC">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w:t>
            </w:r>
          </w:p>
        </w:tc>
        <w:tc>
          <w:tcPr>
            <w:tcW w:w="3191" w:type="dxa"/>
          </w:tcPr>
          <w:p w:rsidR="008A07B9" w:rsidRPr="008A07B9" w:rsidRDefault="008A07B9" w:rsidP="005B12BC">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r>
      <w:tr w:rsidR="00BA34DD" w:rsidRPr="008A07B9" w:rsidTr="008A07B9">
        <w:tc>
          <w:tcPr>
            <w:tcW w:w="1242"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1</w:t>
            </w:r>
          </w:p>
        </w:tc>
        <w:tc>
          <w:tcPr>
            <w:tcW w:w="5138" w:type="dxa"/>
          </w:tcPr>
          <w:p w:rsidR="00BA34DD" w:rsidRPr="008A07B9" w:rsidRDefault="00BA34DD" w:rsidP="005B12BC">
            <w:pPr>
              <w:widowControl w:val="0"/>
              <w:spacing w:after="0" w:line="240" w:lineRule="auto"/>
              <w:jc w:val="left"/>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Промышленность</w:t>
            </w:r>
          </w:p>
        </w:tc>
        <w:tc>
          <w:tcPr>
            <w:tcW w:w="3191"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8,5</w:t>
            </w:r>
          </w:p>
        </w:tc>
      </w:tr>
      <w:tr w:rsidR="00BA34DD" w:rsidRPr="008A07B9" w:rsidTr="008A07B9">
        <w:tc>
          <w:tcPr>
            <w:tcW w:w="1242"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2</w:t>
            </w:r>
          </w:p>
        </w:tc>
        <w:tc>
          <w:tcPr>
            <w:tcW w:w="5138" w:type="dxa"/>
          </w:tcPr>
          <w:p w:rsidR="00BA34DD" w:rsidRPr="008A07B9" w:rsidRDefault="00BA34DD" w:rsidP="005B12BC">
            <w:pPr>
              <w:widowControl w:val="0"/>
              <w:spacing w:after="0" w:line="240" w:lineRule="auto"/>
              <w:jc w:val="left"/>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Сельское хозяйство</w:t>
            </w:r>
          </w:p>
        </w:tc>
        <w:tc>
          <w:tcPr>
            <w:tcW w:w="3191"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44,8</w:t>
            </w:r>
          </w:p>
        </w:tc>
      </w:tr>
      <w:tr w:rsidR="00BA34DD" w:rsidRPr="008A07B9" w:rsidTr="008A07B9">
        <w:tc>
          <w:tcPr>
            <w:tcW w:w="1242"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3</w:t>
            </w:r>
          </w:p>
        </w:tc>
        <w:tc>
          <w:tcPr>
            <w:tcW w:w="5138" w:type="dxa"/>
          </w:tcPr>
          <w:p w:rsidR="00BA34DD" w:rsidRPr="008A07B9" w:rsidRDefault="00BA34DD" w:rsidP="005B12BC">
            <w:pPr>
              <w:widowControl w:val="0"/>
              <w:spacing w:after="0" w:line="240" w:lineRule="auto"/>
              <w:jc w:val="left"/>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Транспорт, связь</w:t>
            </w:r>
          </w:p>
        </w:tc>
        <w:tc>
          <w:tcPr>
            <w:tcW w:w="3191"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3,8</w:t>
            </w:r>
          </w:p>
        </w:tc>
      </w:tr>
      <w:tr w:rsidR="00BA34DD" w:rsidRPr="008A07B9" w:rsidTr="008A07B9">
        <w:tc>
          <w:tcPr>
            <w:tcW w:w="1242"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4</w:t>
            </w:r>
          </w:p>
        </w:tc>
        <w:tc>
          <w:tcPr>
            <w:tcW w:w="5138" w:type="dxa"/>
          </w:tcPr>
          <w:p w:rsidR="00BA34DD" w:rsidRPr="008A07B9" w:rsidRDefault="00BA34DD" w:rsidP="005B12BC">
            <w:pPr>
              <w:widowControl w:val="0"/>
              <w:spacing w:after="0" w:line="240" w:lineRule="auto"/>
              <w:jc w:val="left"/>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Торговля, общественное питание</w:t>
            </w:r>
          </w:p>
        </w:tc>
        <w:tc>
          <w:tcPr>
            <w:tcW w:w="3191"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36,9</w:t>
            </w:r>
          </w:p>
        </w:tc>
      </w:tr>
      <w:tr w:rsidR="00BA34DD" w:rsidRPr="008A07B9" w:rsidTr="008A07B9">
        <w:tc>
          <w:tcPr>
            <w:tcW w:w="1242"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5</w:t>
            </w:r>
          </w:p>
        </w:tc>
        <w:tc>
          <w:tcPr>
            <w:tcW w:w="5138" w:type="dxa"/>
          </w:tcPr>
          <w:p w:rsidR="00BA34DD" w:rsidRPr="008A07B9" w:rsidRDefault="00BA34DD" w:rsidP="005B12BC">
            <w:pPr>
              <w:widowControl w:val="0"/>
              <w:spacing w:after="0" w:line="240" w:lineRule="auto"/>
              <w:jc w:val="left"/>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Сфера быта и услуг</w:t>
            </w:r>
          </w:p>
        </w:tc>
        <w:tc>
          <w:tcPr>
            <w:tcW w:w="3191"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5,5</w:t>
            </w:r>
          </w:p>
        </w:tc>
      </w:tr>
      <w:tr w:rsidR="00BA34DD" w:rsidRPr="008A07B9" w:rsidTr="008A07B9">
        <w:tc>
          <w:tcPr>
            <w:tcW w:w="1242"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6</w:t>
            </w:r>
          </w:p>
        </w:tc>
        <w:tc>
          <w:tcPr>
            <w:tcW w:w="5138" w:type="dxa"/>
          </w:tcPr>
          <w:p w:rsidR="00BA34DD" w:rsidRPr="008A07B9" w:rsidRDefault="00BA34DD" w:rsidP="005B12BC">
            <w:pPr>
              <w:widowControl w:val="0"/>
              <w:spacing w:after="0" w:line="240" w:lineRule="auto"/>
              <w:jc w:val="left"/>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Прочие</w:t>
            </w:r>
          </w:p>
        </w:tc>
        <w:tc>
          <w:tcPr>
            <w:tcW w:w="3191" w:type="dxa"/>
          </w:tcPr>
          <w:p w:rsidR="00BA34DD" w:rsidRPr="008A07B9" w:rsidRDefault="00BA34DD" w:rsidP="005B12BC">
            <w:pPr>
              <w:widowControl w:val="0"/>
              <w:spacing w:after="0" w:line="240" w:lineRule="auto"/>
              <w:jc w:val="center"/>
              <w:rPr>
                <w:rFonts w:ascii="Times New Roman" w:eastAsia="Courier New" w:hAnsi="Times New Roman"/>
                <w:color w:val="000000"/>
                <w:sz w:val="20"/>
                <w:szCs w:val="20"/>
                <w:lang w:eastAsia="ru-RU"/>
              </w:rPr>
            </w:pPr>
            <w:r w:rsidRPr="008A07B9">
              <w:rPr>
                <w:rFonts w:ascii="Times New Roman" w:eastAsia="Courier New" w:hAnsi="Times New Roman"/>
                <w:color w:val="000000"/>
                <w:sz w:val="20"/>
                <w:szCs w:val="20"/>
                <w:lang w:eastAsia="ru-RU"/>
              </w:rPr>
              <w:t>0,5</w:t>
            </w:r>
          </w:p>
        </w:tc>
      </w:tr>
    </w:tbl>
    <w:p w:rsidR="001861E4" w:rsidRPr="00C90B31" w:rsidRDefault="001861E4" w:rsidP="000D672A">
      <w:pPr>
        <w:shd w:val="clear" w:color="auto" w:fill="FFFFFF"/>
        <w:spacing w:after="0" w:line="240" w:lineRule="auto"/>
        <w:rPr>
          <w:rFonts w:ascii="Times New Roman" w:hAnsi="Times New Roman"/>
          <w:sz w:val="24"/>
          <w:szCs w:val="24"/>
          <w:highlight w:val="yellow"/>
        </w:rPr>
      </w:pPr>
    </w:p>
    <w:p w:rsidR="003C2A57" w:rsidRPr="00C90B31" w:rsidRDefault="003C2A57"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Сельское хозяйство</w:t>
      </w:r>
    </w:p>
    <w:p w:rsidR="00D96D1E" w:rsidRDefault="00891BF4" w:rsidP="008A07B9">
      <w:pPr>
        <w:autoSpaceDE w:val="0"/>
        <w:autoSpaceDN w:val="0"/>
        <w:adjustRightInd w:val="0"/>
        <w:spacing w:after="0" w:line="240" w:lineRule="auto"/>
        <w:ind w:firstLine="709"/>
        <w:rPr>
          <w:rFonts w:ascii="Times New Roman" w:eastAsia="Times New Roman" w:hAnsi="Times New Roman"/>
          <w:sz w:val="24"/>
          <w:szCs w:val="24"/>
        </w:rPr>
      </w:pPr>
      <w:r w:rsidRPr="008A07B9">
        <w:rPr>
          <w:rFonts w:ascii="Times New Roman" w:hAnsi="Times New Roman"/>
          <w:sz w:val="24"/>
          <w:szCs w:val="24"/>
        </w:rPr>
        <w:t xml:space="preserve">Основу экономики </w:t>
      </w:r>
      <w:r w:rsidR="00F47EE9" w:rsidRPr="008A07B9">
        <w:rPr>
          <w:rFonts w:ascii="Times New Roman" w:hAnsi="Times New Roman"/>
          <w:sz w:val="24"/>
          <w:szCs w:val="24"/>
        </w:rPr>
        <w:t>Камешкирского</w:t>
      </w:r>
      <w:r w:rsidRPr="008A07B9">
        <w:rPr>
          <w:rFonts w:ascii="Times New Roman" w:hAnsi="Times New Roman"/>
          <w:sz w:val="24"/>
          <w:szCs w:val="24"/>
        </w:rPr>
        <w:t xml:space="preserve"> района составляет сельское хозяйство. </w:t>
      </w:r>
      <w:r w:rsidRPr="008A07B9">
        <w:rPr>
          <w:rFonts w:ascii="Times New Roman" w:eastAsia="Times New Roman" w:hAnsi="Times New Roman"/>
          <w:sz w:val="24"/>
          <w:szCs w:val="24"/>
        </w:rPr>
        <w:t xml:space="preserve">Сельскохозяйственная отрасль обеспечивает не только продовольственную безопасность, но и определяет социальную атмосферу района, а также уровень жизни </w:t>
      </w:r>
      <w:r w:rsidR="00AE2180" w:rsidRPr="008A07B9">
        <w:rPr>
          <w:rFonts w:ascii="Times New Roman" w:eastAsia="Times New Roman" w:hAnsi="Times New Roman"/>
          <w:sz w:val="24"/>
          <w:szCs w:val="24"/>
        </w:rPr>
        <w:t>около</w:t>
      </w:r>
      <w:r w:rsidR="008A07B9">
        <w:rPr>
          <w:rFonts w:ascii="Times New Roman" w:eastAsia="Times New Roman" w:hAnsi="Times New Roman"/>
          <w:sz w:val="24"/>
          <w:szCs w:val="24"/>
        </w:rPr>
        <w:t xml:space="preserve"> т</w:t>
      </w:r>
      <w:r w:rsidR="00A3038D">
        <w:rPr>
          <w:rFonts w:ascii="Times New Roman" w:eastAsia="Times New Roman" w:hAnsi="Times New Roman"/>
          <w:sz w:val="24"/>
          <w:szCs w:val="24"/>
        </w:rPr>
        <w:t>р</w:t>
      </w:r>
      <w:r w:rsidR="008A07B9">
        <w:rPr>
          <w:rFonts w:ascii="Times New Roman" w:eastAsia="Times New Roman" w:hAnsi="Times New Roman"/>
          <w:sz w:val="24"/>
          <w:szCs w:val="24"/>
        </w:rPr>
        <w:t>етьей части</w:t>
      </w:r>
      <w:r w:rsidRPr="008A07B9">
        <w:rPr>
          <w:rFonts w:ascii="Times New Roman" w:eastAsia="Times New Roman" w:hAnsi="Times New Roman"/>
          <w:sz w:val="24"/>
          <w:szCs w:val="24"/>
        </w:rPr>
        <w:t xml:space="preserve"> населения, занятого в аграрно-промышленном комплексе</w:t>
      </w:r>
      <w:r w:rsidR="00D96D1E">
        <w:rPr>
          <w:rFonts w:ascii="Times New Roman" w:eastAsia="Times New Roman" w:hAnsi="Times New Roman"/>
          <w:sz w:val="24"/>
          <w:szCs w:val="24"/>
        </w:rPr>
        <w:t xml:space="preserve">. </w:t>
      </w:r>
    </w:p>
    <w:p w:rsidR="0011690A" w:rsidRDefault="0011690A" w:rsidP="008A07B9">
      <w:pPr>
        <w:autoSpaceDE w:val="0"/>
        <w:autoSpaceDN w:val="0"/>
        <w:adjustRightInd w:val="0"/>
        <w:spacing w:after="0" w:line="240" w:lineRule="auto"/>
        <w:ind w:firstLine="709"/>
        <w:rPr>
          <w:rFonts w:ascii="Times New Roman" w:eastAsia="Times New Roman" w:hAnsi="Times New Roman"/>
          <w:sz w:val="24"/>
          <w:szCs w:val="24"/>
        </w:rPr>
      </w:pPr>
      <w:r w:rsidRPr="0011690A">
        <w:rPr>
          <w:rFonts w:ascii="Times New Roman" w:eastAsia="Times New Roman" w:hAnsi="Times New Roman"/>
          <w:sz w:val="24"/>
          <w:szCs w:val="24"/>
        </w:rPr>
        <w:t xml:space="preserve">Природно-климатические условия Камешкирского района позволяют сельскому хозяйству специализироваться на </w:t>
      </w:r>
      <w:r w:rsidR="00D96D1E">
        <w:rPr>
          <w:rFonts w:ascii="Times New Roman" w:eastAsia="Times New Roman" w:hAnsi="Times New Roman"/>
          <w:sz w:val="24"/>
          <w:szCs w:val="24"/>
        </w:rPr>
        <w:t xml:space="preserve">производстве растениеводческой </w:t>
      </w:r>
      <w:r w:rsidRPr="0011690A">
        <w:rPr>
          <w:rFonts w:ascii="Times New Roman" w:eastAsia="Times New Roman" w:hAnsi="Times New Roman"/>
          <w:sz w:val="24"/>
          <w:szCs w:val="24"/>
        </w:rPr>
        <w:t xml:space="preserve">продукции (в основном зерновых культур, подсолнечника), в животноводстве на производстве мяса свиней и </w:t>
      </w:r>
      <w:r w:rsidR="005F1123">
        <w:rPr>
          <w:rFonts w:ascii="Times New Roman" w:eastAsia="Times New Roman" w:hAnsi="Times New Roman"/>
          <w:sz w:val="24"/>
          <w:szCs w:val="24"/>
        </w:rPr>
        <w:t xml:space="preserve">разведении </w:t>
      </w:r>
      <w:r w:rsidRPr="0011690A">
        <w:rPr>
          <w:rFonts w:ascii="Times New Roman" w:eastAsia="Times New Roman" w:hAnsi="Times New Roman"/>
          <w:sz w:val="24"/>
          <w:szCs w:val="24"/>
        </w:rPr>
        <w:t xml:space="preserve">крупнорогатого скота. </w:t>
      </w:r>
      <w:r w:rsidR="00D96D1E">
        <w:rPr>
          <w:rFonts w:ascii="Times New Roman" w:eastAsia="Times New Roman" w:hAnsi="Times New Roman"/>
          <w:sz w:val="24"/>
          <w:szCs w:val="24"/>
        </w:rPr>
        <w:t xml:space="preserve">В 2019 году </w:t>
      </w:r>
      <w:r w:rsidR="00EA2089">
        <w:rPr>
          <w:rFonts w:ascii="Times New Roman" w:eastAsia="Times New Roman" w:hAnsi="Times New Roman"/>
          <w:sz w:val="24"/>
          <w:szCs w:val="24"/>
        </w:rPr>
        <w:t xml:space="preserve">в районе осуществляли деятельность 13 сельскохозяйственных организаций, 26 крестьянских (фермерских) хозяйств и индивидуальных предпринимателей, </w:t>
      </w:r>
      <w:r w:rsidR="00EA2089" w:rsidRPr="00EA2089">
        <w:rPr>
          <w:rFonts w:ascii="Times New Roman" w:eastAsia="Times New Roman" w:hAnsi="Times New Roman"/>
          <w:sz w:val="24"/>
          <w:szCs w:val="24"/>
        </w:rPr>
        <w:t>6628</w:t>
      </w:r>
      <w:r w:rsidR="00E51E09">
        <w:rPr>
          <w:rFonts w:ascii="Times New Roman" w:eastAsia="Times New Roman" w:hAnsi="Times New Roman"/>
          <w:sz w:val="24"/>
          <w:szCs w:val="24"/>
        </w:rPr>
        <w:t xml:space="preserve"> личных подсобных хозяйств</w:t>
      </w:r>
      <w:r w:rsidR="00D96D1E">
        <w:rPr>
          <w:rFonts w:ascii="Times New Roman" w:eastAsia="Times New Roman" w:hAnsi="Times New Roman"/>
          <w:sz w:val="24"/>
          <w:szCs w:val="24"/>
        </w:rPr>
        <w:t>.</w:t>
      </w:r>
    </w:p>
    <w:p w:rsidR="007E7B00" w:rsidRDefault="00275EBD" w:rsidP="008A07B9">
      <w:pPr>
        <w:autoSpaceDE w:val="0"/>
        <w:autoSpaceDN w:val="0"/>
        <w:adjustRightInd w:val="0"/>
        <w:spacing w:after="0" w:line="240" w:lineRule="auto"/>
        <w:ind w:firstLine="709"/>
        <w:rPr>
          <w:rFonts w:ascii="Times New Roman" w:eastAsia="Times New Roman" w:hAnsi="Times New Roman"/>
          <w:sz w:val="24"/>
          <w:szCs w:val="24"/>
        </w:rPr>
      </w:pPr>
      <w:r>
        <w:rPr>
          <w:rFonts w:ascii="Times New Roman" w:eastAsia="Times New Roman" w:hAnsi="Times New Roman"/>
          <w:sz w:val="24"/>
          <w:szCs w:val="24"/>
        </w:rPr>
        <w:t xml:space="preserve">Наиболее </w:t>
      </w:r>
      <w:r w:rsidR="007E7B00">
        <w:rPr>
          <w:rFonts w:ascii="Times New Roman" w:eastAsia="Times New Roman" w:hAnsi="Times New Roman"/>
          <w:sz w:val="24"/>
          <w:szCs w:val="24"/>
        </w:rPr>
        <w:t xml:space="preserve">крупными производителями сельхозпродукции на </w:t>
      </w:r>
      <w:r w:rsidR="00A3038D">
        <w:rPr>
          <w:rFonts w:ascii="Times New Roman" w:eastAsia="Times New Roman" w:hAnsi="Times New Roman"/>
          <w:sz w:val="24"/>
          <w:szCs w:val="24"/>
        </w:rPr>
        <w:t>территории</w:t>
      </w:r>
      <w:r w:rsidR="007E7B00">
        <w:rPr>
          <w:rFonts w:ascii="Times New Roman" w:eastAsia="Times New Roman" w:hAnsi="Times New Roman"/>
          <w:sz w:val="24"/>
          <w:szCs w:val="24"/>
        </w:rPr>
        <w:t xml:space="preserve"> Камешк</w:t>
      </w:r>
      <w:r w:rsidR="00A3038D">
        <w:rPr>
          <w:rFonts w:ascii="Times New Roman" w:eastAsia="Times New Roman" w:hAnsi="Times New Roman"/>
          <w:sz w:val="24"/>
          <w:szCs w:val="24"/>
        </w:rPr>
        <w:t>и</w:t>
      </w:r>
      <w:r w:rsidR="007E7B00">
        <w:rPr>
          <w:rFonts w:ascii="Times New Roman" w:eastAsia="Times New Roman" w:hAnsi="Times New Roman"/>
          <w:sz w:val="24"/>
          <w:szCs w:val="24"/>
        </w:rPr>
        <w:t>рского района являются предприятия ООО Агро-Трейдинг</w:t>
      </w:r>
      <w:r w:rsidR="00273CBD">
        <w:rPr>
          <w:rFonts w:ascii="Times New Roman" w:eastAsia="Times New Roman" w:hAnsi="Times New Roman"/>
          <w:sz w:val="24"/>
          <w:szCs w:val="24"/>
        </w:rPr>
        <w:t xml:space="preserve"> (Новошаткинский сельсовет, с. Красное Поле)</w:t>
      </w:r>
      <w:r w:rsidR="007E7B00">
        <w:rPr>
          <w:rFonts w:ascii="Times New Roman" w:eastAsia="Times New Roman" w:hAnsi="Times New Roman"/>
          <w:sz w:val="24"/>
          <w:szCs w:val="24"/>
        </w:rPr>
        <w:t>, ООО Камешкирский Комбикормовый завод</w:t>
      </w:r>
      <w:r w:rsidR="00273CBD">
        <w:rPr>
          <w:rFonts w:ascii="Times New Roman" w:eastAsia="Times New Roman" w:hAnsi="Times New Roman"/>
          <w:sz w:val="24"/>
          <w:szCs w:val="24"/>
        </w:rPr>
        <w:t xml:space="preserve"> (Русско-Камешкирский сельсовет, с. Русский Камешкир)</w:t>
      </w:r>
      <w:r w:rsidR="007E7B00">
        <w:rPr>
          <w:rFonts w:ascii="Times New Roman" w:eastAsia="Times New Roman" w:hAnsi="Times New Roman"/>
          <w:sz w:val="24"/>
          <w:szCs w:val="24"/>
        </w:rPr>
        <w:t>, ООО МК-АГРО (</w:t>
      </w:r>
      <w:r w:rsidR="00273CBD">
        <w:rPr>
          <w:rFonts w:ascii="Times New Roman" w:eastAsia="Times New Roman" w:hAnsi="Times New Roman"/>
          <w:sz w:val="24"/>
          <w:szCs w:val="24"/>
        </w:rPr>
        <w:t xml:space="preserve">Новошаткинский сельсовет, с. Ст. Чирчим), ООО Агро-мир (таблица 2.1.3-2). </w:t>
      </w:r>
    </w:p>
    <w:p w:rsidR="00F24F18" w:rsidRPr="008A07B9" w:rsidRDefault="00F24F18" w:rsidP="00F24F18">
      <w:pPr>
        <w:widowControl w:val="0"/>
        <w:spacing w:before="120" w:after="120" w:line="240" w:lineRule="auto"/>
        <w:jc w:val="center"/>
        <w:rPr>
          <w:rFonts w:ascii="Times New Roman" w:eastAsia="Courier New" w:hAnsi="Times New Roman"/>
          <w:color w:val="000000"/>
          <w:sz w:val="24"/>
          <w:szCs w:val="24"/>
          <w:lang w:eastAsia="ru-RU"/>
        </w:rPr>
      </w:pPr>
      <w:r w:rsidRPr="008A07B9">
        <w:rPr>
          <w:rFonts w:ascii="Times New Roman" w:eastAsia="Courier New" w:hAnsi="Times New Roman"/>
          <w:color w:val="000000"/>
          <w:sz w:val="24"/>
          <w:szCs w:val="24"/>
          <w:lang w:eastAsia="ru-RU"/>
        </w:rPr>
        <w:t>Таблица 2.1.3-</w:t>
      </w:r>
      <w:r>
        <w:rPr>
          <w:rFonts w:ascii="Times New Roman" w:eastAsia="Courier New" w:hAnsi="Times New Roman"/>
          <w:color w:val="000000"/>
          <w:sz w:val="24"/>
          <w:szCs w:val="24"/>
          <w:lang w:eastAsia="ru-RU"/>
        </w:rPr>
        <w:t>2</w:t>
      </w:r>
      <w:r w:rsidRPr="008A07B9">
        <w:rPr>
          <w:rFonts w:ascii="Times New Roman" w:eastAsia="Courier New" w:hAnsi="Times New Roman"/>
          <w:color w:val="000000"/>
          <w:sz w:val="24"/>
          <w:szCs w:val="24"/>
          <w:lang w:eastAsia="ru-RU"/>
        </w:rPr>
        <w:t xml:space="preserve">. </w:t>
      </w:r>
      <w:r w:rsidR="00E51E09" w:rsidRPr="00E51E09">
        <w:rPr>
          <w:rFonts w:ascii="Times New Roman" w:eastAsia="Courier New" w:hAnsi="Times New Roman"/>
          <w:color w:val="000000"/>
          <w:sz w:val="24"/>
          <w:szCs w:val="24"/>
          <w:lang w:eastAsia="ru-RU"/>
        </w:rPr>
        <w:t>Сельскохозяйственные и рыбоводчески</w:t>
      </w:r>
      <w:r w:rsidR="00E51E09">
        <w:rPr>
          <w:rFonts w:ascii="Times New Roman" w:eastAsia="Courier New" w:hAnsi="Times New Roman"/>
          <w:color w:val="000000"/>
          <w:sz w:val="24"/>
          <w:szCs w:val="24"/>
          <w:lang w:eastAsia="ru-RU"/>
        </w:rPr>
        <w:t>е предприяти</w:t>
      </w:r>
      <w:r w:rsidR="00925A73">
        <w:rPr>
          <w:rFonts w:ascii="Times New Roman" w:eastAsia="Courier New" w:hAnsi="Times New Roman"/>
          <w:color w:val="000000"/>
          <w:sz w:val="24"/>
          <w:szCs w:val="24"/>
          <w:lang w:eastAsia="ru-RU"/>
        </w:rPr>
        <w:t>я</w:t>
      </w:r>
      <w:r w:rsidR="00E51E09">
        <w:rPr>
          <w:rFonts w:ascii="Times New Roman" w:eastAsia="Courier New" w:hAnsi="Times New Roman"/>
          <w:color w:val="000000"/>
          <w:sz w:val="24"/>
          <w:szCs w:val="24"/>
          <w:lang w:eastAsia="ru-RU"/>
        </w:rPr>
        <w:br/>
      </w:r>
      <w:r w:rsidR="00E51E09" w:rsidRPr="00E51E09">
        <w:rPr>
          <w:rFonts w:ascii="Times New Roman" w:eastAsia="Courier New" w:hAnsi="Times New Roman"/>
          <w:color w:val="000000"/>
          <w:sz w:val="24"/>
          <w:szCs w:val="24"/>
          <w:lang w:eastAsia="ru-RU"/>
        </w:rPr>
        <w:t xml:space="preserve"> Камешкирского </w:t>
      </w:r>
      <w:r w:rsidR="00E51E09">
        <w:rPr>
          <w:rFonts w:ascii="Times New Roman" w:eastAsia="Courier New" w:hAnsi="Times New Roman"/>
          <w:color w:val="000000"/>
          <w:sz w:val="24"/>
          <w:szCs w:val="24"/>
          <w:lang w:eastAsia="ru-RU"/>
        </w:rPr>
        <w:t>р</w:t>
      </w:r>
      <w:r w:rsidR="00E51E09" w:rsidRPr="00E51E09">
        <w:rPr>
          <w:rFonts w:ascii="Times New Roman" w:eastAsia="Courier New" w:hAnsi="Times New Roman"/>
          <w:color w:val="000000"/>
          <w:sz w:val="24"/>
          <w:szCs w:val="24"/>
          <w:lang w:eastAsia="ru-RU"/>
        </w:rPr>
        <w:t>айона</w:t>
      </w:r>
      <w:r>
        <w:rPr>
          <w:rStyle w:val="ae"/>
          <w:rFonts w:ascii="Times New Roman" w:eastAsia="Courier New" w:hAnsi="Times New Roman"/>
          <w:color w:val="000000"/>
          <w:sz w:val="24"/>
          <w:szCs w:val="24"/>
          <w:lang w:eastAsia="ru-RU"/>
        </w:rPr>
        <w:footnoteReference w:id="16"/>
      </w:r>
    </w:p>
    <w:tbl>
      <w:tblPr>
        <w:tblStyle w:val="101"/>
        <w:tblW w:w="9634" w:type="dxa"/>
        <w:tblLayout w:type="fixed"/>
        <w:tblLook w:val="01E0" w:firstRow="1" w:lastRow="1" w:firstColumn="1" w:lastColumn="1" w:noHBand="0" w:noVBand="0"/>
      </w:tblPr>
      <w:tblGrid>
        <w:gridCol w:w="562"/>
        <w:gridCol w:w="2835"/>
        <w:gridCol w:w="1843"/>
        <w:gridCol w:w="2835"/>
        <w:gridCol w:w="1559"/>
      </w:tblGrid>
      <w:tr w:rsidR="00270457" w:rsidRPr="00F24F18" w:rsidTr="003676E8">
        <w:trPr>
          <w:trHeight w:val="419"/>
        </w:trPr>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bCs/>
                <w:sz w:val="20"/>
                <w:szCs w:val="20"/>
                <w:lang w:eastAsia="ru-RU"/>
              </w:rPr>
            </w:pPr>
            <w:r w:rsidRPr="00F24F18">
              <w:rPr>
                <w:rFonts w:ascii="Times New Roman" w:hAnsi="Times New Roman"/>
                <w:bCs/>
                <w:sz w:val="20"/>
                <w:szCs w:val="20"/>
                <w:lang w:eastAsia="ru-RU"/>
              </w:rPr>
              <w:t>№</w:t>
            </w:r>
          </w:p>
          <w:p w:rsidR="00270457" w:rsidRPr="00F24F18" w:rsidRDefault="00270457" w:rsidP="00E51E09">
            <w:pPr>
              <w:autoSpaceDE w:val="0"/>
              <w:autoSpaceDN w:val="0"/>
              <w:adjustRightInd w:val="0"/>
              <w:spacing w:after="0" w:line="240" w:lineRule="auto"/>
              <w:jc w:val="center"/>
              <w:rPr>
                <w:rFonts w:ascii="Times New Roman" w:hAnsi="Times New Roman"/>
                <w:bCs/>
                <w:sz w:val="20"/>
                <w:szCs w:val="20"/>
                <w:lang w:eastAsia="ru-RU"/>
              </w:rPr>
            </w:pPr>
            <w:r w:rsidRPr="00F24F18">
              <w:rPr>
                <w:rFonts w:ascii="Times New Roman" w:hAnsi="Times New Roman"/>
                <w:bCs/>
                <w:sz w:val="20"/>
                <w:szCs w:val="20"/>
                <w:lang w:eastAsia="ru-RU"/>
              </w:rPr>
              <w:t>п.п.</w:t>
            </w:r>
          </w:p>
        </w:tc>
        <w:tc>
          <w:tcPr>
            <w:tcW w:w="2835"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bCs/>
                <w:sz w:val="20"/>
                <w:szCs w:val="20"/>
                <w:lang w:eastAsia="ru-RU"/>
              </w:rPr>
            </w:pPr>
            <w:r w:rsidRPr="00F24F18">
              <w:rPr>
                <w:rFonts w:ascii="Times New Roman" w:hAnsi="Times New Roman"/>
                <w:bCs/>
                <w:sz w:val="20"/>
                <w:szCs w:val="20"/>
                <w:lang w:eastAsia="ru-RU"/>
              </w:rPr>
              <w:t>Наименование предприятий</w:t>
            </w:r>
          </w:p>
        </w:tc>
        <w:tc>
          <w:tcPr>
            <w:tcW w:w="1843"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Местоположение</w:t>
            </w:r>
          </w:p>
        </w:tc>
        <w:tc>
          <w:tcPr>
            <w:tcW w:w="2835"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bCs/>
                <w:sz w:val="20"/>
                <w:szCs w:val="20"/>
                <w:lang w:eastAsia="ru-RU"/>
              </w:rPr>
            </w:pPr>
            <w:r w:rsidRPr="00F24F18">
              <w:rPr>
                <w:rFonts w:ascii="Times New Roman" w:hAnsi="Times New Roman"/>
                <w:bCs/>
                <w:sz w:val="20"/>
                <w:szCs w:val="20"/>
                <w:lang w:eastAsia="ru-RU"/>
              </w:rPr>
              <w:t>Основной вид деятельности</w:t>
            </w:r>
          </w:p>
        </w:tc>
        <w:tc>
          <w:tcPr>
            <w:tcW w:w="1559" w:type="dxa"/>
            <w:tcMar>
              <w:left w:w="28" w:type="dxa"/>
              <w:right w:w="28" w:type="dxa"/>
            </w:tcMar>
            <w:vAlign w:val="center"/>
          </w:tcPr>
          <w:p w:rsidR="00270457" w:rsidRPr="00F24F18" w:rsidRDefault="00270457" w:rsidP="00E51E09">
            <w:pPr>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Численность</w:t>
            </w:r>
          </w:p>
          <w:p w:rsidR="00270457" w:rsidRPr="00F24F18" w:rsidRDefault="00E51E09" w:rsidP="00E51E0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работающих</w:t>
            </w:r>
          </w:p>
        </w:tc>
      </w:tr>
      <w:tr w:rsidR="00E51E09" w:rsidRPr="00F24F18" w:rsidTr="003676E8">
        <w:trPr>
          <w:trHeight w:val="228"/>
        </w:trPr>
        <w:tc>
          <w:tcPr>
            <w:tcW w:w="562" w:type="dxa"/>
            <w:tcMar>
              <w:left w:w="28" w:type="dxa"/>
              <w:right w:w="28" w:type="dxa"/>
            </w:tcMar>
            <w:vAlign w:val="center"/>
          </w:tcPr>
          <w:p w:rsidR="00E51E09" w:rsidRPr="00F24F18" w:rsidRDefault="00E51E09" w:rsidP="00E51E09">
            <w:pPr>
              <w:autoSpaceDE w:val="0"/>
              <w:autoSpaceDN w:val="0"/>
              <w:adjustRightInd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1</w:t>
            </w:r>
          </w:p>
        </w:tc>
        <w:tc>
          <w:tcPr>
            <w:tcW w:w="2835" w:type="dxa"/>
            <w:tcMar>
              <w:left w:w="28" w:type="dxa"/>
              <w:right w:w="28" w:type="dxa"/>
            </w:tcMar>
            <w:vAlign w:val="center"/>
          </w:tcPr>
          <w:p w:rsidR="00E51E09" w:rsidRPr="00F24F18" w:rsidRDefault="00E51E09" w:rsidP="00E51E09">
            <w:pPr>
              <w:autoSpaceDE w:val="0"/>
              <w:autoSpaceDN w:val="0"/>
              <w:adjustRightInd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2</w:t>
            </w:r>
          </w:p>
        </w:tc>
        <w:tc>
          <w:tcPr>
            <w:tcW w:w="1843" w:type="dxa"/>
            <w:tcMar>
              <w:left w:w="28" w:type="dxa"/>
              <w:right w:w="28" w:type="dxa"/>
            </w:tcMar>
            <w:vAlign w:val="center"/>
          </w:tcPr>
          <w:p w:rsidR="00E51E09" w:rsidRDefault="00E51E09" w:rsidP="00E51E09">
            <w:pPr>
              <w:autoSpaceDE w:val="0"/>
              <w:autoSpaceDN w:val="0"/>
              <w:adjustRightInd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3</w:t>
            </w:r>
          </w:p>
        </w:tc>
        <w:tc>
          <w:tcPr>
            <w:tcW w:w="2835" w:type="dxa"/>
            <w:tcMar>
              <w:left w:w="28" w:type="dxa"/>
              <w:right w:w="28" w:type="dxa"/>
            </w:tcMar>
            <w:vAlign w:val="center"/>
          </w:tcPr>
          <w:p w:rsidR="00E51E09" w:rsidRPr="00F24F18" w:rsidRDefault="00E51E09" w:rsidP="00E51E09">
            <w:pPr>
              <w:autoSpaceDE w:val="0"/>
              <w:autoSpaceDN w:val="0"/>
              <w:adjustRightInd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4</w:t>
            </w:r>
          </w:p>
        </w:tc>
        <w:tc>
          <w:tcPr>
            <w:tcW w:w="1559" w:type="dxa"/>
            <w:tcMar>
              <w:left w:w="28" w:type="dxa"/>
              <w:right w:w="28" w:type="dxa"/>
            </w:tcMar>
            <w:vAlign w:val="center"/>
          </w:tcPr>
          <w:p w:rsidR="00E51E09" w:rsidRPr="00F24F18" w:rsidRDefault="00E51E09" w:rsidP="00E51E0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color w:val="000000"/>
                <w:sz w:val="20"/>
                <w:szCs w:val="20"/>
                <w:lang w:eastAsia="ru-RU"/>
              </w:rPr>
            </w:pPr>
            <w:r w:rsidRPr="00F24F18">
              <w:rPr>
                <w:rFonts w:ascii="Times New Roman" w:hAnsi="Times New Roman"/>
                <w:color w:val="000000"/>
                <w:sz w:val="20"/>
                <w:szCs w:val="20"/>
                <w:lang w:eastAsia="ru-RU"/>
              </w:rPr>
              <w:t>ООО «Агро-Трейдинг»</w:t>
            </w:r>
          </w:p>
        </w:tc>
        <w:tc>
          <w:tcPr>
            <w:tcW w:w="1843" w:type="dxa"/>
            <w:tcMar>
              <w:left w:w="28" w:type="dxa"/>
              <w:right w:w="28" w:type="dxa"/>
            </w:tcMar>
            <w:vAlign w:val="center"/>
          </w:tcPr>
          <w:p w:rsidR="00270457" w:rsidRPr="00F24F18" w:rsidRDefault="00A3038D"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Красное</w:t>
            </w:r>
            <w:r w:rsidR="00270457">
              <w:rPr>
                <w:rFonts w:ascii="Times New Roman" w:hAnsi="Times New Roman"/>
                <w:sz w:val="20"/>
                <w:szCs w:val="20"/>
                <w:lang w:eastAsia="ru-RU"/>
              </w:rPr>
              <w:t xml:space="preserve"> Поле</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29</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ООО «МК-АГРО»</w:t>
            </w:r>
          </w:p>
        </w:tc>
        <w:tc>
          <w:tcPr>
            <w:tcW w:w="1843" w:type="dxa"/>
            <w:tcMar>
              <w:left w:w="28" w:type="dxa"/>
              <w:right w:w="28" w:type="dxa"/>
            </w:tcMar>
            <w:vAlign w:val="center"/>
          </w:tcPr>
          <w:p w:rsidR="00270457" w:rsidRPr="00F24F18" w:rsidRDefault="00275EBD" w:rsidP="005F1123">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 xml:space="preserve">с. </w:t>
            </w:r>
            <w:r w:rsidR="00273CBD">
              <w:rPr>
                <w:rFonts w:ascii="Times New Roman" w:hAnsi="Times New Roman"/>
                <w:sz w:val="20"/>
                <w:szCs w:val="20"/>
                <w:lang w:eastAsia="ru-RU"/>
              </w:rPr>
              <w:t>Ст. Ч</w:t>
            </w:r>
            <w:r w:rsidR="005F1123">
              <w:rPr>
                <w:rFonts w:ascii="Times New Roman" w:hAnsi="Times New Roman"/>
                <w:sz w:val="20"/>
                <w:szCs w:val="20"/>
                <w:lang w:eastAsia="ru-RU"/>
              </w:rPr>
              <w:t>и</w:t>
            </w:r>
            <w:r w:rsidR="00273CBD">
              <w:rPr>
                <w:rFonts w:ascii="Times New Roman" w:hAnsi="Times New Roman"/>
                <w:sz w:val="20"/>
                <w:szCs w:val="20"/>
                <w:lang w:eastAsia="ru-RU"/>
              </w:rPr>
              <w:t>рчим</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3</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ООО «Камешкирский комбикормовый завод»</w:t>
            </w:r>
          </w:p>
        </w:tc>
        <w:tc>
          <w:tcPr>
            <w:tcW w:w="1843"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28</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4</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ООО «Вираж»</w:t>
            </w:r>
          </w:p>
        </w:tc>
        <w:tc>
          <w:tcPr>
            <w:tcW w:w="1843"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7</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ООО «Кулясово и Мамадыш»</w:t>
            </w:r>
          </w:p>
        </w:tc>
        <w:tc>
          <w:tcPr>
            <w:tcW w:w="1843" w:type="dxa"/>
            <w:tcMar>
              <w:left w:w="28" w:type="dxa"/>
              <w:right w:w="28" w:type="dxa"/>
            </w:tcMar>
            <w:vAlign w:val="center"/>
          </w:tcPr>
          <w:p w:rsidR="00270457" w:rsidRPr="00F24F18" w:rsidRDefault="00742A11"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н/д</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Выращивание лекарственных трав</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14</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8</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 xml:space="preserve">ООО </w:t>
            </w:r>
            <w:r w:rsidR="00A3038D">
              <w:rPr>
                <w:rFonts w:ascii="Times New Roman" w:hAnsi="Times New Roman"/>
                <w:sz w:val="20"/>
                <w:szCs w:val="20"/>
                <w:lang w:eastAsia="ru-RU"/>
              </w:rPr>
              <w:t>«</w:t>
            </w:r>
            <w:r w:rsidRPr="00F24F18">
              <w:rPr>
                <w:rFonts w:ascii="Times New Roman" w:hAnsi="Times New Roman"/>
                <w:sz w:val="20"/>
                <w:szCs w:val="20"/>
                <w:lang w:eastAsia="ru-RU"/>
              </w:rPr>
              <w:t>Агро-Мир</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742A11"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30</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9</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 xml:space="preserve">ООО </w:t>
            </w:r>
            <w:r w:rsidR="00A3038D">
              <w:rPr>
                <w:rFonts w:ascii="Times New Roman" w:hAnsi="Times New Roman"/>
                <w:sz w:val="20"/>
                <w:szCs w:val="20"/>
                <w:lang w:eastAsia="ru-RU"/>
              </w:rPr>
              <w:t>«</w:t>
            </w:r>
            <w:r w:rsidRPr="00F24F18">
              <w:rPr>
                <w:rFonts w:ascii="Times New Roman" w:hAnsi="Times New Roman"/>
                <w:sz w:val="20"/>
                <w:szCs w:val="20"/>
                <w:lang w:eastAsia="ru-RU"/>
              </w:rPr>
              <w:t>Долина</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3E2948"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н/д</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в сочетании с животноводством</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14</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10</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ООО</w:t>
            </w:r>
            <w:r w:rsidR="00A3038D">
              <w:rPr>
                <w:rFonts w:ascii="Times New Roman" w:hAnsi="Times New Roman"/>
                <w:sz w:val="20"/>
                <w:szCs w:val="20"/>
                <w:lang w:eastAsia="ru-RU"/>
              </w:rPr>
              <w:t xml:space="preserve"> «</w:t>
            </w:r>
            <w:r w:rsidRPr="00F24F18">
              <w:rPr>
                <w:rFonts w:ascii="Times New Roman" w:hAnsi="Times New Roman"/>
                <w:sz w:val="20"/>
                <w:szCs w:val="20"/>
                <w:lang w:eastAsia="ru-RU"/>
              </w:rPr>
              <w:t>Роща</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3E2948" w:rsidP="00686186">
            <w:pPr>
              <w:autoSpaceDE w:val="0"/>
              <w:autoSpaceDN w:val="0"/>
              <w:adjustRightInd w:val="0"/>
              <w:spacing w:after="0" w:line="240" w:lineRule="auto"/>
              <w:jc w:val="left"/>
              <w:rPr>
                <w:rFonts w:ascii="Times New Roman" w:hAnsi="Times New Roman"/>
                <w:sz w:val="20"/>
                <w:szCs w:val="20"/>
                <w:lang w:eastAsia="ru-RU"/>
              </w:rPr>
            </w:pPr>
            <w:r w:rsidRPr="003E2948">
              <w:rPr>
                <w:rFonts w:ascii="Times New Roman" w:hAnsi="Times New Roman"/>
                <w:sz w:val="20"/>
                <w:szCs w:val="20"/>
                <w:lang w:eastAsia="ru-RU"/>
              </w:rPr>
              <w:t>н/д</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14</w:t>
            </w:r>
          </w:p>
        </w:tc>
      </w:tr>
      <w:tr w:rsidR="00270457" w:rsidRPr="00F24F18" w:rsidTr="003676E8">
        <w:tc>
          <w:tcPr>
            <w:tcW w:w="562" w:type="dxa"/>
            <w:tcMar>
              <w:left w:w="28" w:type="dxa"/>
              <w:right w:w="28" w:type="dxa"/>
            </w:tcMar>
            <w:vAlign w:val="center"/>
          </w:tcPr>
          <w:p w:rsidR="00270457" w:rsidRPr="00686186"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686186">
              <w:rPr>
                <w:rFonts w:ascii="Times New Roman" w:hAnsi="Times New Roman"/>
                <w:sz w:val="20"/>
                <w:szCs w:val="20"/>
                <w:lang w:eastAsia="ru-RU"/>
              </w:rPr>
              <w:t>11</w:t>
            </w:r>
          </w:p>
        </w:tc>
        <w:tc>
          <w:tcPr>
            <w:tcW w:w="2835" w:type="dxa"/>
            <w:tcMar>
              <w:left w:w="28" w:type="dxa"/>
              <w:right w:w="28" w:type="dxa"/>
            </w:tcMar>
            <w:vAlign w:val="center"/>
          </w:tcPr>
          <w:p w:rsidR="00270457" w:rsidRPr="00686186"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686186">
              <w:rPr>
                <w:rFonts w:ascii="Times New Roman" w:hAnsi="Times New Roman"/>
                <w:sz w:val="20"/>
                <w:szCs w:val="20"/>
                <w:lang w:eastAsia="ru-RU"/>
              </w:rPr>
              <w:t xml:space="preserve">ООО </w:t>
            </w:r>
            <w:r w:rsidR="00A3038D">
              <w:rPr>
                <w:rFonts w:ascii="Times New Roman" w:hAnsi="Times New Roman"/>
                <w:sz w:val="20"/>
                <w:szCs w:val="20"/>
                <w:lang w:eastAsia="ru-RU"/>
              </w:rPr>
              <w:t>«</w:t>
            </w:r>
            <w:r w:rsidRPr="00686186">
              <w:rPr>
                <w:rFonts w:ascii="Times New Roman" w:hAnsi="Times New Roman"/>
                <w:sz w:val="20"/>
                <w:szCs w:val="20"/>
                <w:lang w:eastAsia="ru-RU"/>
              </w:rPr>
              <w:t>Корноил</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686186" w:rsidRDefault="003E2948" w:rsidP="00686186">
            <w:pPr>
              <w:autoSpaceDE w:val="0"/>
              <w:autoSpaceDN w:val="0"/>
              <w:adjustRightInd w:val="0"/>
              <w:spacing w:after="0" w:line="240" w:lineRule="auto"/>
              <w:jc w:val="left"/>
              <w:rPr>
                <w:rFonts w:ascii="Times New Roman" w:hAnsi="Times New Roman"/>
                <w:sz w:val="20"/>
                <w:szCs w:val="20"/>
                <w:lang w:eastAsia="ru-RU"/>
              </w:rPr>
            </w:pPr>
            <w:r w:rsidRPr="00686186">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686186" w:rsidRDefault="00686186" w:rsidP="00686186">
            <w:pPr>
              <w:autoSpaceDE w:val="0"/>
              <w:autoSpaceDN w:val="0"/>
              <w:adjustRightInd w:val="0"/>
              <w:spacing w:after="0" w:line="240" w:lineRule="auto"/>
              <w:jc w:val="left"/>
              <w:rPr>
                <w:rFonts w:ascii="Times New Roman" w:hAnsi="Times New Roman"/>
                <w:sz w:val="20"/>
                <w:szCs w:val="20"/>
                <w:lang w:eastAsia="ru-RU"/>
              </w:rPr>
            </w:pPr>
            <w:r w:rsidRPr="00686186">
              <w:rPr>
                <w:rFonts w:ascii="Times New Roman" w:hAnsi="Times New Roman"/>
                <w:sz w:val="20"/>
                <w:szCs w:val="20"/>
                <w:lang w:eastAsia="ru-RU"/>
              </w:rPr>
              <w:t xml:space="preserve">Выращивание зерновых (кроме риса), зернобобовых культур и семян масличных культур </w:t>
            </w:r>
            <w:r w:rsidR="00270457" w:rsidRPr="00686186">
              <w:rPr>
                <w:rFonts w:ascii="Times New Roman" w:hAnsi="Times New Roman"/>
                <w:sz w:val="20"/>
                <w:szCs w:val="20"/>
                <w:lang w:eastAsia="ru-RU"/>
              </w:rPr>
              <w:t>Производство растительного масла</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686186">
              <w:rPr>
                <w:rFonts w:ascii="Times New Roman" w:hAnsi="Times New Roman"/>
                <w:sz w:val="20"/>
                <w:szCs w:val="20"/>
                <w:lang w:eastAsia="ru-RU"/>
              </w:rPr>
              <w:t>24</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12</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ООО</w:t>
            </w:r>
            <w:r w:rsidR="00A3038D">
              <w:rPr>
                <w:rFonts w:ascii="Times New Roman" w:hAnsi="Times New Roman"/>
                <w:sz w:val="20"/>
                <w:szCs w:val="20"/>
                <w:lang w:eastAsia="ru-RU"/>
              </w:rPr>
              <w:t xml:space="preserve"> «</w:t>
            </w:r>
            <w:r w:rsidRPr="00F24F18">
              <w:rPr>
                <w:rFonts w:ascii="Times New Roman" w:hAnsi="Times New Roman"/>
                <w:sz w:val="20"/>
                <w:szCs w:val="20"/>
                <w:lang w:eastAsia="ru-RU"/>
              </w:rPr>
              <w:t>Колосок</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C550EF"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н/д</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15</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13</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Бибарсов Р.И</w:t>
            </w:r>
          </w:p>
        </w:tc>
        <w:tc>
          <w:tcPr>
            <w:tcW w:w="1843" w:type="dxa"/>
            <w:tcMar>
              <w:left w:w="28" w:type="dxa"/>
              <w:right w:w="28" w:type="dxa"/>
            </w:tcMar>
            <w:vAlign w:val="center"/>
          </w:tcPr>
          <w:p w:rsidR="00270457" w:rsidRPr="00F24F18" w:rsidRDefault="00122663"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Новое Шаткино</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и 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3</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14</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Куряев И.А.</w:t>
            </w:r>
          </w:p>
        </w:tc>
        <w:tc>
          <w:tcPr>
            <w:tcW w:w="1843" w:type="dxa"/>
            <w:tcMar>
              <w:left w:w="28" w:type="dxa"/>
              <w:right w:w="28" w:type="dxa"/>
            </w:tcMar>
            <w:vAlign w:val="center"/>
          </w:tcPr>
          <w:p w:rsidR="00270457" w:rsidRPr="00F24F18" w:rsidRDefault="00122663" w:rsidP="00932252">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производство круп</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15</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15</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КФХ Самышина Н.А.</w:t>
            </w:r>
          </w:p>
        </w:tc>
        <w:tc>
          <w:tcPr>
            <w:tcW w:w="1843" w:type="dxa"/>
            <w:tcMar>
              <w:left w:w="28" w:type="dxa"/>
              <w:right w:w="28" w:type="dxa"/>
            </w:tcMar>
            <w:vAlign w:val="center"/>
          </w:tcPr>
          <w:p w:rsidR="00270457" w:rsidRPr="00F24F18" w:rsidRDefault="00122663"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Дьячевка</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16</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Зинин Н.А</w:t>
            </w:r>
          </w:p>
        </w:tc>
        <w:tc>
          <w:tcPr>
            <w:tcW w:w="1843" w:type="dxa"/>
            <w:tcMar>
              <w:left w:w="28" w:type="dxa"/>
              <w:right w:w="28" w:type="dxa"/>
            </w:tcMar>
            <w:vAlign w:val="center"/>
          </w:tcPr>
          <w:p w:rsidR="00270457" w:rsidRPr="00F24F18" w:rsidRDefault="00122663"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 xml:space="preserve">с. </w:t>
            </w:r>
            <w:r w:rsidR="00932252">
              <w:rPr>
                <w:rFonts w:ascii="Times New Roman" w:hAnsi="Times New Roman"/>
                <w:sz w:val="20"/>
                <w:szCs w:val="20"/>
                <w:lang w:eastAsia="ru-RU"/>
              </w:rPr>
              <w:t>Русский</w:t>
            </w:r>
            <w:r>
              <w:rPr>
                <w:rFonts w:ascii="Times New Roman" w:hAnsi="Times New Roman"/>
                <w:sz w:val="20"/>
                <w:szCs w:val="20"/>
                <w:lang w:eastAsia="ru-RU"/>
              </w:rPr>
              <w:t xml:space="preserve">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Выращивание КРС, 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17</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Чаевцев И.А</w:t>
            </w:r>
          </w:p>
        </w:tc>
        <w:tc>
          <w:tcPr>
            <w:tcW w:w="1843" w:type="dxa"/>
            <w:tcMar>
              <w:left w:w="28" w:type="dxa"/>
              <w:right w:w="28" w:type="dxa"/>
            </w:tcMar>
            <w:vAlign w:val="center"/>
          </w:tcPr>
          <w:p w:rsidR="00270457" w:rsidRPr="00F24F18" w:rsidRDefault="00122663"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Выращивание КРС, 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3</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18</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Харитонова Л.В</w:t>
            </w:r>
          </w:p>
        </w:tc>
        <w:tc>
          <w:tcPr>
            <w:tcW w:w="1843" w:type="dxa"/>
            <w:tcMar>
              <w:left w:w="28" w:type="dxa"/>
              <w:right w:w="28" w:type="dxa"/>
            </w:tcMar>
            <w:vAlign w:val="center"/>
          </w:tcPr>
          <w:p w:rsidR="00270457" w:rsidRPr="00F24F18" w:rsidRDefault="00122663"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Красное Поле</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lastRenderedPageBreak/>
              <w:t>19</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Патиев А.А</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122663"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и 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20</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КФХ Сущенко В.Н.</w:t>
            </w:r>
          </w:p>
        </w:tc>
        <w:tc>
          <w:tcPr>
            <w:tcW w:w="1843" w:type="dxa"/>
            <w:tcMar>
              <w:left w:w="28" w:type="dxa"/>
              <w:right w:w="28" w:type="dxa"/>
            </w:tcMar>
            <w:vAlign w:val="center"/>
          </w:tcPr>
          <w:p w:rsidR="00270457" w:rsidRPr="00F24F18" w:rsidRDefault="00C550EF"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рыбоводство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21</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Полетучий В.И</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63750D" w:rsidP="0063750D">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Ст. Чирчим</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рыбоводство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22</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Козылов И.К</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906E12" w:rsidP="00C550EF">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 xml:space="preserve">с. </w:t>
            </w:r>
            <w:r w:rsidR="00C550EF">
              <w:rPr>
                <w:rFonts w:ascii="Times New Roman" w:hAnsi="Times New Roman"/>
                <w:sz w:val="20"/>
                <w:szCs w:val="20"/>
                <w:lang w:eastAsia="ru-RU"/>
              </w:rPr>
              <w:t>Б</w:t>
            </w:r>
            <w:r>
              <w:rPr>
                <w:rFonts w:ascii="Times New Roman" w:hAnsi="Times New Roman"/>
                <w:sz w:val="20"/>
                <w:szCs w:val="20"/>
                <w:lang w:eastAsia="ru-RU"/>
              </w:rPr>
              <w:t>ольшой Умыс</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 и 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3</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23</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КФХ Грачева С.В.</w:t>
            </w:r>
          </w:p>
        </w:tc>
        <w:tc>
          <w:tcPr>
            <w:tcW w:w="1843" w:type="dxa"/>
            <w:tcMar>
              <w:left w:w="28" w:type="dxa"/>
              <w:right w:w="28" w:type="dxa"/>
            </w:tcMar>
            <w:vAlign w:val="center"/>
          </w:tcPr>
          <w:p w:rsidR="00270457" w:rsidRPr="00F24F18" w:rsidRDefault="00906E12"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24</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Мальцев Н.Н</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906E12"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Порзово</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Растениеводство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25</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Аблязов И.Н.</w:t>
            </w:r>
          </w:p>
        </w:tc>
        <w:tc>
          <w:tcPr>
            <w:tcW w:w="1843" w:type="dxa"/>
            <w:tcMar>
              <w:left w:w="28" w:type="dxa"/>
              <w:right w:w="28" w:type="dxa"/>
            </w:tcMar>
            <w:vAlign w:val="center"/>
          </w:tcPr>
          <w:p w:rsidR="00270457" w:rsidRPr="00F24F18" w:rsidRDefault="00906E12"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Старый Чирчим</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Разведение прудовой рыбы</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26</w:t>
            </w:r>
          </w:p>
        </w:tc>
        <w:tc>
          <w:tcPr>
            <w:tcW w:w="2835" w:type="dxa"/>
            <w:tcMar>
              <w:left w:w="28" w:type="dxa"/>
              <w:right w:w="28" w:type="dxa"/>
            </w:tcMar>
            <w:vAlign w:val="center"/>
          </w:tcPr>
          <w:p w:rsidR="00270457" w:rsidRPr="00F24F18" w:rsidRDefault="00270457" w:rsidP="00A3038D">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Смолков А.В</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906E12"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Старый Чирчим</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27</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Герасин Д.А.</w:t>
            </w:r>
          </w:p>
        </w:tc>
        <w:tc>
          <w:tcPr>
            <w:tcW w:w="1843" w:type="dxa"/>
            <w:tcMar>
              <w:left w:w="28" w:type="dxa"/>
              <w:right w:w="28" w:type="dxa"/>
            </w:tcMar>
            <w:vAlign w:val="center"/>
          </w:tcPr>
          <w:p w:rsidR="00270457" w:rsidRPr="00F24F18" w:rsidRDefault="00906E12"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Русский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28</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Бахтеев И.А.</w:t>
            </w:r>
          </w:p>
        </w:tc>
        <w:tc>
          <w:tcPr>
            <w:tcW w:w="1843" w:type="dxa"/>
            <w:tcMar>
              <w:left w:w="28" w:type="dxa"/>
              <w:right w:w="28" w:type="dxa"/>
            </w:tcMar>
            <w:vAlign w:val="center"/>
          </w:tcPr>
          <w:p w:rsidR="00270457" w:rsidRPr="00F24F18" w:rsidRDefault="00906E12"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 xml:space="preserve">с. </w:t>
            </w:r>
            <w:r w:rsidR="00932252">
              <w:rPr>
                <w:rFonts w:ascii="Times New Roman" w:hAnsi="Times New Roman"/>
                <w:sz w:val="20"/>
                <w:szCs w:val="20"/>
                <w:lang w:eastAsia="ru-RU"/>
              </w:rPr>
              <w:t>Русский</w:t>
            </w:r>
            <w:r>
              <w:rPr>
                <w:rFonts w:ascii="Times New Roman" w:hAnsi="Times New Roman"/>
                <w:sz w:val="20"/>
                <w:szCs w:val="20"/>
                <w:lang w:eastAsia="ru-RU"/>
              </w:rPr>
              <w:t xml:space="preserve"> Камешкир</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Животноводство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29</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 xml:space="preserve">ООО </w:t>
            </w:r>
            <w:r w:rsidR="00A3038D">
              <w:rPr>
                <w:rFonts w:ascii="Times New Roman" w:hAnsi="Times New Roman"/>
                <w:sz w:val="20"/>
                <w:szCs w:val="20"/>
                <w:lang w:eastAsia="ru-RU"/>
              </w:rPr>
              <w:t>«</w:t>
            </w:r>
            <w:r w:rsidRPr="00F24F18">
              <w:rPr>
                <w:rFonts w:ascii="Times New Roman" w:hAnsi="Times New Roman"/>
                <w:sz w:val="20"/>
                <w:szCs w:val="20"/>
                <w:lang w:eastAsia="ru-RU"/>
              </w:rPr>
              <w:t>Идель</w:t>
            </w:r>
            <w:r w:rsidR="00A3038D">
              <w:rPr>
                <w:rFonts w:ascii="Times New Roman" w:hAnsi="Times New Roman"/>
                <w:sz w:val="20"/>
                <w:szCs w:val="20"/>
                <w:lang w:eastAsia="ru-RU"/>
              </w:rPr>
              <w:t>»</w:t>
            </w:r>
          </w:p>
        </w:tc>
        <w:tc>
          <w:tcPr>
            <w:tcW w:w="1843" w:type="dxa"/>
            <w:tcMar>
              <w:left w:w="28" w:type="dxa"/>
              <w:right w:w="28" w:type="dxa"/>
            </w:tcMar>
            <w:vAlign w:val="center"/>
          </w:tcPr>
          <w:p w:rsidR="00270457" w:rsidRPr="00F24F18" w:rsidRDefault="00CA141E"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н/д</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Рыбоводство, туризм</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8</w:t>
            </w:r>
          </w:p>
        </w:tc>
      </w:tr>
      <w:tr w:rsidR="00270457" w:rsidRPr="00F24F18" w:rsidTr="003676E8">
        <w:tc>
          <w:tcPr>
            <w:tcW w:w="562" w:type="dxa"/>
            <w:tcMar>
              <w:left w:w="28" w:type="dxa"/>
              <w:right w:w="28" w:type="dxa"/>
            </w:tcMar>
            <w:vAlign w:val="center"/>
          </w:tcPr>
          <w:p w:rsidR="00270457" w:rsidRPr="00F24F18" w:rsidRDefault="00270457" w:rsidP="00E51E09">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33</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ИП Тюньков В.И.</w:t>
            </w:r>
          </w:p>
        </w:tc>
        <w:tc>
          <w:tcPr>
            <w:tcW w:w="1843" w:type="dxa"/>
            <w:tcMar>
              <w:left w:w="28" w:type="dxa"/>
              <w:right w:w="28" w:type="dxa"/>
            </w:tcMar>
            <w:vAlign w:val="center"/>
          </w:tcPr>
          <w:p w:rsidR="00270457" w:rsidRPr="00F24F18" w:rsidRDefault="00CA141E" w:rsidP="00686186">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Порзово</w:t>
            </w:r>
          </w:p>
        </w:tc>
        <w:tc>
          <w:tcPr>
            <w:tcW w:w="2835" w:type="dxa"/>
            <w:tcMar>
              <w:left w:w="28" w:type="dxa"/>
              <w:right w:w="28" w:type="dxa"/>
            </w:tcMar>
            <w:vAlign w:val="center"/>
          </w:tcPr>
          <w:p w:rsidR="00270457" w:rsidRPr="00F24F18" w:rsidRDefault="00270457" w:rsidP="00686186">
            <w:pPr>
              <w:autoSpaceDE w:val="0"/>
              <w:autoSpaceDN w:val="0"/>
              <w:adjustRightInd w:val="0"/>
              <w:spacing w:after="0" w:line="240" w:lineRule="auto"/>
              <w:jc w:val="left"/>
              <w:rPr>
                <w:rFonts w:ascii="Times New Roman" w:hAnsi="Times New Roman"/>
                <w:sz w:val="20"/>
                <w:szCs w:val="20"/>
                <w:lang w:eastAsia="ru-RU"/>
              </w:rPr>
            </w:pPr>
            <w:r w:rsidRPr="00F24F18">
              <w:rPr>
                <w:rFonts w:ascii="Times New Roman" w:hAnsi="Times New Roman"/>
                <w:sz w:val="20"/>
                <w:szCs w:val="20"/>
                <w:lang w:eastAsia="ru-RU"/>
              </w:rPr>
              <w:t>рыбоводство</w:t>
            </w:r>
          </w:p>
        </w:tc>
        <w:tc>
          <w:tcPr>
            <w:tcW w:w="1559" w:type="dxa"/>
            <w:tcMar>
              <w:left w:w="28" w:type="dxa"/>
              <w:right w:w="28" w:type="dxa"/>
            </w:tcMar>
          </w:tcPr>
          <w:p w:rsidR="00270457" w:rsidRPr="00F24F18" w:rsidRDefault="00270457" w:rsidP="00275EBD">
            <w:pPr>
              <w:autoSpaceDE w:val="0"/>
              <w:autoSpaceDN w:val="0"/>
              <w:adjustRightInd w:val="0"/>
              <w:spacing w:after="0" w:line="240" w:lineRule="auto"/>
              <w:jc w:val="center"/>
              <w:rPr>
                <w:rFonts w:ascii="Times New Roman" w:hAnsi="Times New Roman"/>
                <w:sz w:val="20"/>
                <w:szCs w:val="20"/>
                <w:lang w:eastAsia="ru-RU"/>
              </w:rPr>
            </w:pPr>
            <w:r w:rsidRPr="00F24F18">
              <w:rPr>
                <w:rFonts w:ascii="Times New Roman" w:hAnsi="Times New Roman"/>
                <w:sz w:val="20"/>
                <w:szCs w:val="20"/>
                <w:lang w:eastAsia="ru-RU"/>
              </w:rPr>
              <w:t>1</w:t>
            </w:r>
          </w:p>
        </w:tc>
      </w:tr>
    </w:tbl>
    <w:p w:rsidR="00891BF4" w:rsidRDefault="00891BF4" w:rsidP="005877CA">
      <w:pPr>
        <w:spacing w:before="120" w:after="0" w:line="240" w:lineRule="auto"/>
        <w:ind w:firstLine="709"/>
        <w:rPr>
          <w:rFonts w:ascii="Times New Roman" w:eastAsia="Times New Roman" w:hAnsi="Times New Roman"/>
          <w:sz w:val="24"/>
          <w:szCs w:val="24"/>
        </w:rPr>
      </w:pPr>
      <w:r w:rsidRPr="0011690A">
        <w:rPr>
          <w:rFonts w:ascii="Times New Roman" w:eastAsia="Times New Roman" w:hAnsi="Times New Roman"/>
          <w:sz w:val="24"/>
          <w:szCs w:val="24"/>
        </w:rPr>
        <w:t xml:space="preserve">Для ведения сельскохозяйственного производства </w:t>
      </w:r>
      <w:r w:rsidR="00F47EE9" w:rsidRPr="0011690A">
        <w:rPr>
          <w:rFonts w:ascii="Times New Roman" w:eastAsia="Times New Roman" w:hAnsi="Times New Roman"/>
          <w:sz w:val="24"/>
          <w:szCs w:val="24"/>
        </w:rPr>
        <w:t>Камешкирский</w:t>
      </w:r>
      <w:r w:rsidRPr="0011690A">
        <w:rPr>
          <w:rFonts w:ascii="Times New Roman" w:eastAsia="Times New Roman" w:hAnsi="Times New Roman"/>
          <w:sz w:val="24"/>
          <w:szCs w:val="24"/>
        </w:rPr>
        <w:t xml:space="preserve"> район обладает значительным потенциалом.</w:t>
      </w:r>
      <w:r w:rsidR="0011690A">
        <w:rPr>
          <w:rFonts w:ascii="Times New Roman" w:eastAsia="Times New Roman" w:hAnsi="Times New Roman"/>
          <w:sz w:val="24"/>
          <w:szCs w:val="24"/>
        </w:rPr>
        <w:t xml:space="preserve"> Площадь с</w:t>
      </w:r>
      <w:r w:rsidR="002A3AD4" w:rsidRPr="002A3AD4">
        <w:rPr>
          <w:rFonts w:ascii="Times New Roman" w:eastAsia="Times New Roman" w:hAnsi="Times New Roman"/>
          <w:sz w:val="24"/>
          <w:szCs w:val="24"/>
        </w:rPr>
        <w:t>ельхозугод</w:t>
      </w:r>
      <w:r w:rsidR="0011690A">
        <w:rPr>
          <w:rFonts w:ascii="Times New Roman" w:eastAsia="Times New Roman" w:hAnsi="Times New Roman"/>
          <w:sz w:val="24"/>
          <w:szCs w:val="24"/>
        </w:rPr>
        <w:t>ий составляет</w:t>
      </w:r>
      <w:r w:rsidR="002A3AD4" w:rsidRPr="002A3AD4">
        <w:rPr>
          <w:rFonts w:ascii="Times New Roman" w:eastAsia="Times New Roman" w:hAnsi="Times New Roman"/>
          <w:sz w:val="24"/>
          <w:szCs w:val="24"/>
        </w:rPr>
        <w:t xml:space="preserve"> 84877 га</w:t>
      </w:r>
      <w:r w:rsidR="00EA2089">
        <w:rPr>
          <w:rFonts w:ascii="Times New Roman" w:eastAsia="Times New Roman" w:hAnsi="Times New Roman"/>
          <w:sz w:val="24"/>
          <w:szCs w:val="24"/>
        </w:rPr>
        <w:t xml:space="preserve">, </w:t>
      </w:r>
      <w:r w:rsidRPr="00EA2089">
        <w:rPr>
          <w:rFonts w:ascii="Times New Roman" w:eastAsia="Times New Roman" w:hAnsi="Times New Roman"/>
          <w:sz w:val="24"/>
          <w:szCs w:val="24"/>
        </w:rPr>
        <w:t xml:space="preserve">в том числе пашня – </w:t>
      </w:r>
      <w:r w:rsidR="00EA2089" w:rsidRPr="00EA2089">
        <w:rPr>
          <w:rFonts w:ascii="Times New Roman" w:eastAsia="Times New Roman" w:hAnsi="Times New Roman"/>
          <w:sz w:val="24"/>
          <w:szCs w:val="24"/>
        </w:rPr>
        <w:t>59437</w:t>
      </w:r>
      <w:r w:rsidRPr="00EA2089">
        <w:rPr>
          <w:rFonts w:ascii="Times New Roman" w:eastAsia="Times New Roman" w:hAnsi="Times New Roman"/>
          <w:sz w:val="24"/>
          <w:szCs w:val="24"/>
        </w:rPr>
        <w:t xml:space="preserve"> га. </w:t>
      </w:r>
      <w:r w:rsidR="00D96D1E">
        <w:rPr>
          <w:rFonts w:ascii="Times New Roman" w:eastAsia="Times New Roman" w:hAnsi="Times New Roman"/>
          <w:sz w:val="24"/>
          <w:szCs w:val="24"/>
        </w:rPr>
        <w:t xml:space="preserve">При этом площадь обрабатываемых земель составляет 54326 га. </w:t>
      </w:r>
      <w:r w:rsidR="00A7098F" w:rsidRPr="00A7098F">
        <w:rPr>
          <w:rFonts w:ascii="Times New Roman" w:eastAsia="Times New Roman" w:hAnsi="Times New Roman"/>
          <w:sz w:val="24"/>
          <w:szCs w:val="24"/>
        </w:rPr>
        <w:t xml:space="preserve">Посевная площадь во всех категориях хозяйств </w:t>
      </w:r>
      <w:r w:rsidR="00A3038D" w:rsidRPr="00A7098F">
        <w:rPr>
          <w:rFonts w:ascii="Times New Roman" w:eastAsia="Times New Roman" w:hAnsi="Times New Roman"/>
          <w:sz w:val="24"/>
          <w:szCs w:val="24"/>
        </w:rPr>
        <w:t>составила</w:t>
      </w:r>
      <w:r w:rsidR="00A7098F" w:rsidRPr="00A7098F">
        <w:rPr>
          <w:rFonts w:ascii="Times New Roman" w:eastAsia="Times New Roman" w:hAnsi="Times New Roman"/>
          <w:sz w:val="24"/>
          <w:szCs w:val="24"/>
        </w:rPr>
        <w:t xml:space="preserve"> 2019 году 35339 га. За последнее время посевная площадь увеличилась более чем на 5 тыс. га. При этом сокращается площадь неиспользуемых земель, в том числе количество невостребованных долей.   </w:t>
      </w:r>
      <w:r w:rsidR="006755C7">
        <w:rPr>
          <w:rFonts w:ascii="Times New Roman" w:eastAsia="Times New Roman" w:hAnsi="Times New Roman"/>
          <w:sz w:val="24"/>
          <w:szCs w:val="24"/>
        </w:rPr>
        <w:t>В</w:t>
      </w:r>
      <w:r w:rsidR="004F2A6F" w:rsidRPr="004F2A6F">
        <w:rPr>
          <w:rFonts w:ascii="Times New Roman" w:eastAsia="Times New Roman" w:hAnsi="Times New Roman"/>
          <w:sz w:val="24"/>
          <w:szCs w:val="24"/>
        </w:rPr>
        <w:t xml:space="preserve"> 2020 году запланирован ввод земли в оборот на площади</w:t>
      </w:r>
      <w:r w:rsidR="00270457">
        <w:rPr>
          <w:rFonts w:ascii="Times New Roman" w:eastAsia="Times New Roman" w:hAnsi="Times New Roman"/>
          <w:sz w:val="24"/>
          <w:szCs w:val="24"/>
        </w:rPr>
        <w:t xml:space="preserve"> 1555га, в 2021 году -1370 га (таблица 2.1.2-3</w:t>
      </w:r>
      <w:r w:rsidR="005877CA">
        <w:rPr>
          <w:rFonts w:ascii="Times New Roman" w:eastAsia="Times New Roman" w:hAnsi="Times New Roman"/>
          <w:sz w:val="24"/>
          <w:szCs w:val="24"/>
        </w:rPr>
        <w:t>)</w:t>
      </w:r>
      <w:r w:rsidR="00270457">
        <w:rPr>
          <w:rFonts w:ascii="Times New Roman" w:eastAsia="Times New Roman" w:hAnsi="Times New Roman"/>
          <w:sz w:val="24"/>
          <w:szCs w:val="24"/>
        </w:rPr>
        <w:t>.</w:t>
      </w:r>
      <w:r w:rsidR="004F2A6F">
        <w:rPr>
          <w:rStyle w:val="ae"/>
          <w:rFonts w:ascii="Times New Roman" w:eastAsia="Times New Roman" w:hAnsi="Times New Roman"/>
          <w:sz w:val="24"/>
          <w:szCs w:val="24"/>
        </w:rPr>
        <w:footnoteReference w:id="17"/>
      </w:r>
    </w:p>
    <w:p w:rsidR="00EA2089" w:rsidRPr="008A07B9" w:rsidRDefault="00EA2089" w:rsidP="00EA2089">
      <w:pPr>
        <w:widowControl w:val="0"/>
        <w:spacing w:before="120" w:after="120" w:line="240" w:lineRule="auto"/>
        <w:jc w:val="center"/>
        <w:rPr>
          <w:rFonts w:ascii="Times New Roman" w:eastAsia="Courier New" w:hAnsi="Times New Roman"/>
          <w:color w:val="000000"/>
          <w:sz w:val="24"/>
          <w:szCs w:val="24"/>
          <w:lang w:eastAsia="ru-RU"/>
        </w:rPr>
      </w:pPr>
      <w:r w:rsidRPr="008A07B9">
        <w:rPr>
          <w:rFonts w:ascii="Times New Roman" w:eastAsia="Courier New" w:hAnsi="Times New Roman"/>
          <w:color w:val="000000"/>
          <w:sz w:val="24"/>
          <w:szCs w:val="24"/>
          <w:lang w:eastAsia="ru-RU"/>
        </w:rPr>
        <w:t>Таблица 2.1.3-</w:t>
      </w:r>
      <w:r w:rsidR="00F24F18">
        <w:rPr>
          <w:rFonts w:ascii="Times New Roman" w:eastAsia="Courier New" w:hAnsi="Times New Roman"/>
          <w:color w:val="000000"/>
          <w:sz w:val="24"/>
          <w:szCs w:val="24"/>
          <w:lang w:eastAsia="ru-RU"/>
        </w:rPr>
        <w:t>3</w:t>
      </w:r>
      <w:r w:rsidRPr="008A07B9">
        <w:rPr>
          <w:rFonts w:ascii="Times New Roman" w:eastAsia="Courier New" w:hAnsi="Times New Roman"/>
          <w:color w:val="000000"/>
          <w:sz w:val="24"/>
          <w:szCs w:val="24"/>
          <w:lang w:eastAsia="ru-RU"/>
        </w:rPr>
        <w:t xml:space="preserve">. </w:t>
      </w:r>
      <w:r w:rsidR="00440B19">
        <w:rPr>
          <w:rFonts w:ascii="Times New Roman" w:eastAsia="Courier New" w:hAnsi="Times New Roman"/>
          <w:color w:val="000000"/>
          <w:sz w:val="24"/>
          <w:szCs w:val="24"/>
          <w:lang w:eastAsia="ru-RU"/>
        </w:rPr>
        <w:t xml:space="preserve">Основные показатели сельскохозяйственного производства </w:t>
      </w:r>
      <w:r w:rsidR="00A323CD">
        <w:rPr>
          <w:rFonts w:ascii="Times New Roman" w:eastAsia="Courier New" w:hAnsi="Times New Roman"/>
          <w:color w:val="000000"/>
          <w:sz w:val="24"/>
          <w:szCs w:val="24"/>
          <w:lang w:eastAsia="ru-RU"/>
        </w:rPr>
        <w:t>(растениеводств</w:t>
      </w:r>
      <w:r w:rsidR="006755C7">
        <w:rPr>
          <w:rFonts w:ascii="Times New Roman" w:eastAsia="Courier New" w:hAnsi="Times New Roman"/>
          <w:color w:val="000000"/>
          <w:sz w:val="24"/>
          <w:szCs w:val="24"/>
          <w:lang w:eastAsia="ru-RU"/>
        </w:rPr>
        <w:t>а</w:t>
      </w:r>
      <w:r w:rsidR="00A323CD">
        <w:rPr>
          <w:rFonts w:ascii="Times New Roman" w:eastAsia="Courier New" w:hAnsi="Times New Roman"/>
          <w:color w:val="000000"/>
          <w:sz w:val="24"/>
          <w:szCs w:val="24"/>
          <w:lang w:eastAsia="ru-RU"/>
        </w:rPr>
        <w:t>)</w:t>
      </w:r>
      <w:r w:rsidR="003676E8">
        <w:rPr>
          <w:rFonts w:ascii="Times New Roman" w:eastAsia="Courier New" w:hAnsi="Times New Roman"/>
          <w:color w:val="000000"/>
          <w:sz w:val="24"/>
          <w:szCs w:val="24"/>
          <w:lang w:eastAsia="ru-RU"/>
        </w:rPr>
        <w:t xml:space="preserve"> </w:t>
      </w:r>
      <w:r w:rsidR="00440B19">
        <w:rPr>
          <w:rFonts w:ascii="Times New Roman" w:eastAsia="Courier New" w:hAnsi="Times New Roman"/>
          <w:color w:val="000000"/>
          <w:sz w:val="24"/>
          <w:szCs w:val="24"/>
          <w:lang w:eastAsia="ru-RU"/>
        </w:rPr>
        <w:t>Камешкирского района</w:t>
      </w:r>
      <w:r>
        <w:rPr>
          <w:rStyle w:val="ae"/>
          <w:rFonts w:ascii="Times New Roman" w:eastAsia="Courier New" w:hAnsi="Times New Roman"/>
          <w:color w:val="000000"/>
          <w:sz w:val="24"/>
          <w:szCs w:val="24"/>
          <w:lang w:eastAsia="ru-RU"/>
        </w:rPr>
        <w:footnoteReference w:id="18"/>
      </w:r>
    </w:p>
    <w:tbl>
      <w:tblPr>
        <w:tblStyle w:val="101"/>
        <w:tblW w:w="9634" w:type="dxa"/>
        <w:tblLayout w:type="fixed"/>
        <w:tblLook w:val="0000" w:firstRow="0" w:lastRow="0" w:firstColumn="0" w:lastColumn="0" w:noHBand="0" w:noVBand="0"/>
      </w:tblPr>
      <w:tblGrid>
        <w:gridCol w:w="668"/>
        <w:gridCol w:w="3842"/>
        <w:gridCol w:w="1403"/>
        <w:gridCol w:w="1266"/>
        <w:gridCol w:w="1326"/>
        <w:gridCol w:w="1129"/>
      </w:tblGrid>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bCs/>
                <w:sz w:val="20"/>
                <w:szCs w:val="20"/>
                <w:lang w:eastAsia="ru-RU"/>
              </w:rPr>
            </w:pPr>
            <w:r w:rsidRPr="00440B19">
              <w:rPr>
                <w:rFonts w:ascii="Times New Roman" w:hAnsi="Times New Roman"/>
                <w:bCs/>
                <w:sz w:val="20"/>
                <w:szCs w:val="20"/>
                <w:lang w:eastAsia="ru-RU"/>
              </w:rPr>
              <w:t>№ п.п.</w:t>
            </w:r>
          </w:p>
        </w:tc>
        <w:tc>
          <w:tcPr>
            <w:tcW w:w="3842"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bCs/>
                <w:sz w:val="20"/>
                <w:szCs w:val="20"/>
                <w:lang w:eastAsia="ru-RU"/>
              </w:rPr>
            </w:pPr>
            <w:r w:rsidRPr="00440B19">
              <w:rPr>
                <w:rFonts w:ascii="Times New Roman" w:hAnsi="Times New Roman"/>
                <w:bCs/>
                <w:sz w:val="20"/>
                <w:szCs w:val="20"/>
                <w:lang w:eastAsia="ru-RU"/>
              </w:rPr>
              <w:t>Наименование показателя</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bCs/>
                <w:color w:val="000000"/>
                <w:sz w:val="20"/>
                <w:szCs w:val="20"/>
                <w:lang w:eastAsia="ru-RU"/>
              </w:rPr>
            </w:pPr>
            <w:r w:rsidRPr="00440B19">
              <w:rPr>
                <w:rFonts w:ascii="Times New Roman" w:hAnsi="Times New Roman"/>
                <w:bCs/>
                <w:color w:val="000000"/>
                <w:sz w:val="20"/>
                <w:szCs w:val="20"/>
                <w:lang w:eastAsia="ru-RU"/>
              </w:rPr>
              <w:t>Ед. Изм.</w:t>
            </w:r>
          </w:p>
        </w:tc>
        <w:tc>
          <w:tcPr>
            <w:tcW w:w="1266"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bCs/>
                <w:color w:val="000000"/>
                <w:sz w:val="20"/>
                <w:szCs w:val="20"/>
                <w:lang w:eastAsia="ru-RU"/>
              </w:rPr>
            </w:pPr>
            <w:r w:rsidRPr="00440B19">
              <w:rPr>
                <w:rFonts w:ascii="Times New Roman" w:hAnsi="Times New Roman"/>
                <w:bCs/>
                <w:color w:val="000000"/>
                <w:sz w:val="20"/>
                <w:szCs w:val="20"/>
                <w:lang w:eastAsia="ru-RU"/>
              </w:rPr>
              <w:t>2017</w:t>
            </w:r>
          </w:p>
        </w:tc>
        <w:tc>
          <w:tcPr>
            <w:tcW w:w="1326"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bCs/>
                <w:color w:val="000000"/>
                <w:sz w:val="20"/>
                <w:szCs w:val="20"/>
                <w:lang w:eastAsia="ru-RU"/>
              </w:rPr>
            </w:pPr>
            <w:r w:rsidRPr="00440B19">
              <w:rPr>
                <w:rFonts w:ascii="Times New Roman" w:hAnsi="Times New Roman"/>
                <w:bCs/>
                <w:color w:val="000000"/>
                <w:sz w:val="20"/>
                <w:szCs w:val="20"/>
                <w:lang w:eastAsia="ru-RU"/>
              </w:rPr>
              <w:t>2018</w:t>
            </w:r>
          </w:p>
        </w:tc>
        <w:tc>
          <w:tcPr>
            <w:tcW w:w="1129"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bCs/>
                <w:color w:val="000000"/>
                <w:sz w:val="20"/>
                <w:szCs w:val="20"/>
                <w:lang w:eastAsia="ru-RU"/>
              </w:rPr>
            </w:pPr>
            <w:r w:rsidRPr="00440B19">
              <w:rPr>
                <w:rFonts w:ascii="Times New Roman" w:hAnsi="Times New Roman"/>
                <w:bCs/>
                <w:color w:val="000000"/>
                <w:sz w:val="20"/>
                <w:szCs w:val="20"/>
                <w:lang w:eastAsia="ru-RU"/>
              </w:rPr>
              <w:t>2019</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1</w:t>
            </w:r>
          </w:p>
        </w:tc>
        <w:tc>
          <w:tcPr>
            <w:tcW w:w="3842"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2</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w:t>
            </w:r>
          </w:p>
        </w:tc>
        <w:tc>
          <w:tcPr>
            <w:tcW w:w="1266"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4</w:t>
            </w:r>
          </w:p>
        </w:tc>
        <w:tc>
          <w:tcPr>
            <w:tcW w:w="1326"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5</w:t>
            </w:r>
          </w:p>
        </w:tc>
        <w:tc>
          <w:tcPr>
            <w:tcW w:w="1129"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6</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1</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Число сельскохозяйственных организаций, всего, из них:</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ед.</w:t>
            </w:r>
          </w:p>
        </w:tc>
        <w:tc>
          <w:tcPr>
            <w:tcW w:w="126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14</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13</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13</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2</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Число крестьянских (фермерских) хозяйств и индивидуальных предпринимателей</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ед.</w:t>
            </w:r>
          </w:p>
        </w:tc>
        <w:tc>
          <w:tcPr>
            <w:tcW w:w="126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35</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33</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26</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Число личных подсобных хозяйств, хозяйств населения</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ед.</w:t>
            </w:r>
          </w:p>
        </w:tc>
        <w:tc>
          <w:tcPr>
            <w:tcW w:w="126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6424</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6518</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6628</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4</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Общая площадь сельхозугодий, всего, из них:</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га</w:t>
            </w:r>
          </w:p>
        </w:tc>
        <w:tc>
          <w:tcPr>
            <w:tcW w:w="126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84876,92</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84876,9</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84876,9</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5</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Пашня, из нее:</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га</w:t>
            </w:r>
          </w:p>
        </w:tc>
        <w:tc>
          <w:tcPr>
            <w:tcW w:w="126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59437</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59437</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59437</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6</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площадь обрабатываемой земли</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га</w:t>
            </w:r>
          </w:p>
        </w:tc>
        <w:tc>
          <w:tcPr>
            <w:tcW w:w="1266" w:type="dxa"/>
            <w:noWrap/>
            <w:tcMar>
              <w:left w:w="28" w:type="dxa"/>
              <w:right w:w="28" w:type="dxa"/>
            </w:tcMar>
            <w:vAlign w:val="center"/>
          </w:tcPr>
          <w:p w:rsidR="00EA2089" w:rsidRPr="00440B19" w:rsidRDefault="00EA2089" w:rsidP="00153366">
            <w:pPr>
              <w:spacing w:after="0" w:line="240" w:lineRule="auto"/>
              <w:jc w:val="center"/>
              <w:rPr>
                <w:rFonts w:ascii="Times New Roman" w:hAnsi="Times New Roman"/>
                <w:color w:val="000000"/>
                <w:sz w:val="20"/>
                <w:szCs w:val="20"/>
                <w:lang w:eastAsia="ru-RU"/>
              </w:rPr>
            </w:pPr>
            <w:r w:rsidRPr="00440B19">
              <w:rPr>
                <w:rFonts w:ascii="Times New Roman" w:hAnsi="Times New Roman"/>
                <w:color w:val="000000"/>
                <w:sz w:val="20"/>
                <w:szCs w:val="20"/>
                <w:lang w:eastAsia="ru-RU"/>
              </w:rPr>
              <w:t>51071</w:t>
            </w:r>
          </w:p>
        </w:tc>
        <w:tc>
          <w:tcPr>
            <w:tcW w:w="1326" w:type="dxa"/>
            <w:noWrap/>
            <w:tcMar>
              <w:left w:w="28" w:type="dxa"/>
              <w:right w:w="28" w:type="dxa"/>
            </w:tcMar>
            <w:vAlign w:val="center"/>
          </w:tcPr>
          <w:p w:rsidR="00EA2089" w:rsidRPr="00440B19" w:rsidRDefault="00EA2089" w:rsidP="00153366">
            <w:pPr>
              <w:spacing w:after="0" w:line="240" w:lineRule="auto"/>
              <w:jc w:val="center"/>
              <w:rPr>
                <w:rFonts w:ascii="Times New Roman" w:hAnsi="Times New Roman"/>
                <w:color w:val="000000"/>
                <w:sz w:val="20"/>
                <w:szCs w:val="20"/>
                <w:lang w:eastAsia="ru-RU"/>
              </w:rPr>
            </w:pPr>
            <w:r w:rsidRPr="00440B19">
              <w:rPr>
                <w:rFonts w:ascii="Times New Roman" w:hAnsi="Times New Roman"/>
                <w:color w:val="000000"/>
                <w:sz w:val="20"/>
                <w:szCs w:val="20"/>
                <w:lang w:eastAsia="ru-RU"/>
              </w:rPr>
              <w:t>51613</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color w:val="000000"/>
                <w:sz w:val="20"/>
                <w:szCs w:val="20"/>
                <w:lang w:eastAsia="ru-RU"/>
              </w:rPr>
            </w:pPr>
            <w:r w:rsidRPr="00440B19">
              <w:rPr>
                <w:rFonts w:ascii="Times New Roman" w:hAnsi="Times New Roman"/>
                <w:color w:val="000000"/>
                <w:sz w:val="20"/>
                <w:szCs w:val="20"/>
                <w:lang w:eastAsia="ru-RU"/>
              </w:rPr>
              <w:t>54326</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7</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площадь необрабатываемой земли</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га</w:t>
            </w:r>
          </w:p>
        </w:tc>
        <w:tc>
          <w:tcPr>
            <w:tcW w:w="1266" w:type="dxa"/>
            <w:noWrap/>
            <w:tcMar>
              <w:left w:w="28" w:type="dxa"/>
              <w:right w:w="28" w:type="dxa"/>
            </w:tcMar>
            <w:vAlign w:val="center"/>
          </w:tcPr>
          <w:p w:rsidR="00EA2089" w:rsidRPr="00440B19" w:rsidRDefault="00EA2089" w:rsidP="00153366">
            <w:pPr>
              <w:spacing w:after="0" w:line="240" w:lineRule="auto"/>
              <w:jc w:val="center"/>
              <w:rPr>
                <w:rFonts w:ascii="Times New Roman" w:hAnsi="Times New Roman"/>
                <w:color w:val="000000"/>
                <w:sz w:val="20"/>
                <w:szCs w:val="20"/>
                <w:lang w:eastAsia="ru-RU"/>
              </w:rPr>
            </w:pPr>
            <w:r w:rsidRPr="00440B19">
              <w:rPr>
                <w:rFonts w:ascii="Times New Roman" w:hAnsi="Times New Roman"/>
                <w:color w:val="000000"/>
                <w:sz w:val="20"/>
                <w:szCs w:val="20"/>
                <w:lang w:eastAsia="ru-RU"/>
              </w:rPr>
              <w:t>8366</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7824</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5111</w:t>
            </w:r>
          </w:p>
        </w:tc>
      </w:tr>
      <w:tr w:rsidR="00EA2089" w:rsidRPr="00440B19" w:rsidTr="003676E8">
        <w:tc>
          <w:tcPr>
            <w:tcW w:w="668"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8</w:t>
            </w:r>
          </w:p>
        </w:tc>
        <w:tc>
          <w:tcPr>
            <w:tcW w:w="3842" w:type="dxa"/>
            <w:tcMar>
              <w:left w:w="28" w:type="dxa"/>
              <w:right w:w="28" w:type="dxa"/>
            </w:tcMar>
            <w:vAlign w:val="center"/>
          </w:tcPr>
          <w:p w:rsidR="00EA2089" w:rsidRPr="00440B19" w:rsidRDefault="00EA2089" w:rsidP="00153366">
            <w:pPr>
              <w:spacing w:after="0" w:line="240" w:lineRule="auto"/>
              <w:jc w:val="left"/>
              <w:rPr>
                <w:rFonts w:ascii="Times New Roman" w:hAnsi="Times New Roman"/>
                <w:sz w:val="20"/>
                <w:szCs w:val="20"/>
                <w:lang w:eastAsia="ru-RU"/>
              </w:rPr>
            </w:pPr>
            <w:r w:rsidRPr="00440B19">
              <w:rPr>
                <w:rFonts w:ascii="Times New Roman" w:hAnsi="Times New Roman"/>
                <w:sz w:val="20"/>
                <w:szCs w:val="20"/>
                <w:lang w:eastAsia="ru-RU"/>
              </w:rPr>
              <w:t xml:space="preserve">Посевные площади сельскохозяйственных культур в хозяйствах </w:t>
            </w:r>
            <w:r w:rsidR="001E66A4">
              <w:rPr>
                <w:rFonts w:ascii="Times New Roman" w:hAnsi="Times New Roman"/>
                <w:sz w:val="20"/>
                <w:szCs w:val="20"/>
                <w:lang w:eastAsia="ru-RU"/>
              </w:rPr>
              <w:t>всех форм собственности, всего</w:t>
            </w:r>
          </w:p>
        </w:tc>
        <w:tc>
          <w:tcPr>
            <w:tcW w:w="1403" w:type="dxa"/>
            <w:tcMar>
              <w:left w:w="28" w:type="dxa"/>
              <w:right w:w="28" w:type="dxa"/>
            </w:tcMar>
            <w:vAlign w:val="center"/>
          </w:tcPr>
          <w:p w:rsidR="00EA2089" w:rsidRPr="00440B19" w:rsidRDefault="00EA2089" w:rsidP="00EA2089">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га</w:t>
            </w:r>
          </w:p>
        </w:tc>
        <w:tc>
          <w:tcPr>
            <w:tcW w:w="126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35796</w:t>
            </w:r>
          </w:p>
        </w:tc>
        <w:tc>
          <w:tcPr>
            <w:tcW w:w="1326"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35794</w:t>
            </w:r>
          </w:p>
        </w:tc>
        <w:tc>
          <w:tcPr>
            <w:tcW w:w="1129" w:type="dxa"/>
            <w:tcMar>
              <w:left w:w="28" w:type="dxa"/>
              <w:right w:w="28" w:type="dxa"/>
            </w:tcMar>
            <w:vAlign w:val="center"/>
          </w:tcPr>
          <w:p w:rsidR="00EA2089" w:rsidRPr="00440B19" w:rsidRDefault="00EA2089" w:rsidP="00153366">
            <w:pPr>
              <w:spacing w:after="0" w:line="240" w:lineRule="auto"/>
              <w:jc w:val="center"/>
              <w:rPr>
                <w:rFonts w:ascii="Times New Roman" w:hAnsi="Times New Roman"/>
                <w:sz w:val="20"/>
                <w:szCs w:val="20"/>
                <w:lang w:eastAsia="ru-RU"/>
              </w:rPr>
            </w:pPr>
            <w:r w:rsidRPr="00440B19">
              <w:rPr>
                <w:rFonts w:ascii="Times New Roman" w:hAnsi="Times New Roman"/>
                <w:sz w:val="20"/>
                <w:szCs w:val="20"/>
                <w:lang w:eastAsia="ru-RU"/>
              </w:rPr>
              <w:t>35339</w:t>
            </w:r>
          </w:p>
        </w:tc>
      </w:tr>
      <w:tr w:rsidR="00A323CD" w:rsidRPr="00440B19" w:rsidTr="003676E8">
        <w:tc>
          <w:tcPr>
            <w:tcW w:w="668" w:type="dxa"/>
            <w:tcMar>
              <w:left w:w="28" w:type="dxa"/>
              <w:right w:w="28" w:type="dxa"/>
            </w:tcMar>
            <w:vAlign w:val="center"/>
          </w:tcPr>
          <w:p w:rsidR="00A323CD" w:rsidRPr="00440B19" w:rsidRDefault="00A323CD" w:rsidP="00A323C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8.1</w:t>
            </w:r>
          </w:p>
        </w:tc>
        <w:tc>
          <w:tcPr>
            <w:tcW w:w="3842" w:type="dxa"/>
            <w:tcMar>
              <w:left w:w="28" w:type="dxa"/>
              <w:right w:w="28" w:type="dxa"/>
            </w:tcMar>
            <w:vAlign w:val="center"/>
          </w:tcPr>
          <w:p w:rsidR="00A323CD" w:rsidRDefault="00A323CD" w:rsidP="00153366">
            <w:pPr>
              <w:widowControl w:val="0"/>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в том числе:</w:t>
            </w:r>
          </w:p>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Зерновые и</w:t>
            </w:r>
            <w:r>
              <w:rPr>
                <w:rFonts w:ascii="Times New Roman" w:hAnsi="Times New Roman"/>
                <w:color w:val="000000"/>
                <w:sz w:val="20"/>
                <w:szCs w:val="20"/>
                <w:lang w:eastAsia="ru-RU"/>
              </w:rPr>
              <w:t xml:space="preserve"> </w:t>
            </w:r>
            <w:r w:rsidRPr="004F2A6F">
              <w:rPr>
                <w:rFonts w:ascii="Times New Roman" w:hAnsi="Times New Roman"/>
                <w:color w:val="000000"/>
                <w:sz w:val="20"/>
                <w:szCs w:val="20"/>
                <w:lang w:eastAsia="ru-RU"/>
              </w:rPr>
              <w:t>з</w:t>
            </w:r>
            <w:r w:rsidR="00153366">
              <w:rPr>
                <w:rFonts w:ascii="Times New Roman" w:hAnsi="Times New Roman"/>
                <w:color w:val="000000"/>
                <w:sz w:val="20"/>
                <w:szCs w:val="20"/>
                <w:lang w:eastAsia="ru-RU"/>
              </w:rPr>
              <w:t>ерно</w:t>
            </w:r>
            <w:r w:rsidRPr="004F2A6F">
              <w:rPr>
                <w:rFonts w:ascii="Times New Roman" w:hAnsi="Times New Roman"/>
                <w:color w:val="000000"/>
                <w:sz w:val="20"/>
                <w:szCs w:val="20"/>
                <w:lang w:eastAsia="ru-RU"/>
              </w:rPr>
              <w:t>бобовые</w:t>
            </w:r>
            <w:r w:rsidR="00153366">
              <w:rPr>
                <w:rFonts w:ascii="Times New Roman" w:hAnsi="Times New Roman"/>
                <w:color w:val="000000"/>
                <w:sz w:val="20"/>
                <w:szCs w:val="20"/>
                <w:lang w:eastAsia="ru-RU"/>
              </w:rPr>
              <w:t xml:space="preserve"> культуры</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153366" w:rsidP="00153366">
            <w:pPr>
              <w:spacing w:after="0" w:line="240" w:lineRule="auto"/>
              <w:jc w:val="center"/>
              <w:rPr>
                <w:rFonts w:ascii="Times New Roman" w:hAnsi="Times New Roman"/>
                <w:sz w:val="20"/>
                <w:szCs w:val="20"/>
                <w:lang w:eastAsia="ru-RU"/>
              </w:rPr>
            </w:pPr>
            <w:r w:rsidRPr="00153366">
              <w:rPr>
                <w:rFonts w:ascii="Times New Roman" w:hAnsi="Times New Roman"/>
                <w:sz w:val="20"/>
                <w:szCs w:val="20"/>
                <w:lang w:eastAsia="ru-RU"/>
              </w:rPr>
              <w:t>18581</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22556</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21083</w:t>
            </w:r>
          </w:p>
        </w:tc>
      </w:tr>
      <w:tr w:rsidR="00A323CD" w:rsidRPr="00440B19" w:rsidTr="003676E8">
        <w:tc>
          <w:tcPr>
            <w:tcW w:w="668" w:type="dxa"/>
            <w:tcMar>
              <w:left w:w="28" w:type="dxa"/>
              <w:right w:w="28" w:type="dxa"/>
            </w:tcMar>
            <w:vAlign w:val="center"/>
          </w:tcPr>
          <w:p w:rsidR="00A323CD" w:rsidRPr="00440B19" w:rsidRDefault="00A323CD" w:rsidP="00A323C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8.2</w:t>
            </w:r>
          </w:p>
        </w:tc>
        <w:tc>
          <w:tcPr>
            <w:tcW w:w="3842" w:type="dxa"/>
            <w:tcMar>
              <w:left w:w="28" w:type="dxa"/>
              <w:right w:w="28" w:type="dxa"/>
            </w:tcMar>
            <w:vAlign w:val="center"/>
          </w:tcPr>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Озимые зерновые</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153366" w:rsidP="0015336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9036</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10760</w:t>
            </w:r>
          </w:p>
        </w:tc>
      </w:tr>
      <w:tr w:rsidR="00A323CD" w:rsidRPr="00440B19" w:rsidTr="003676E8">
        <w:tc>
          <w:tcPr>
            <w:tcW w:w="668" w:type="dxa"/>
            <w:tcMar>
              <w:left w:w="28" w:type="dxa"/>
              <w:right w:w="28" w:type="dxa"/>
            </w:tcMar>
            <w:vAlign w:val="center"/>
          </w:tcPr>
          <w:p w:rsidR="00A323CD" w:rsidRPr="00440B19" w:rsidRDefault="00A323CD" w:rsidP="00A323C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8.3</w:t>
            </w:r>
          </w:p>
        </w:tc>
        <w:tc>
          <w:tcPr>
            <w:tcW w:w="3842" w:type="dxa"/>
            <w:tcMar>
              <w:left w:w="28" w:type="dxa"/>
              <w:right w:w="28" w:type="dxa"/>
            </w:tcMar>
            <w:vAlign w:val="center"/>
          </w:tcPr>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Яровые зерновые</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153366" w:rsidP="0015336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12575</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9644</w:t>
            </w:r>
          </w:p>
        </w:tc>
      </w:tr>
      <w:tr w:rsidR="00A323CD" w:rsidRPr="00440B19" w:rsidTr="003676E8">
        <w:tc>
          <w:tcPr>
            <w:tcW w:w="668" w:type="dxa"/>
            <w:tcMar>
              <w:left w:w="28" w:type="dxa"/>
              <w:right w:w="28" w:type="dxa"/>
            </w:tcMar>
            <w:vAlign w:val="center"/>
          </w:tcPr>
          <w:p w:rsidR="00A323CD" w:rsidRPr="00440B19" w:rsidRDefault="00A323CD" w:rsidP="00A323C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8.4</w:t>
            </w:r>
          </w:p>
        </w:tc>
        <w:tc>
          <w:tcPr>
            <w:tcW w:w="3842" w:type="dxa"/>
            <w:tcMar>
              <w:left w:w="28" w:type="dxa"/>
              <w:right w:w="28" w:type="dxa"/>
            </w:tcMar>
            <w:vAlign w:val="center"/>
          </w:tcPr>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Кукуруза на зерно</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B6631F" w:rsidP="00153366">
            <w:pPr>
              <w:spacing w:after="0" w:line="240" w:lineRule="auto"/>
              <w:jc w:val="center"/>
              <w:rPr>
                <w:rFonts w:ascii="Times New Roman" w:hAnsi="Times New Roman"/>
                <w:sz w:val="20"/>
                <w:szCs w:val="20"/>
                <w:lang w:eastAsia="ru-RU"/>
              </w:rPr>
            </w:pPr>
            <w:r w:rsidRPr="00B6631F">
              <w:rPr>
                <w:rFonts w:ascii="Times New Roman" w:hAnsi="Times New Roman"/>
                <w:sz w:val="20"/>
                <w:szCs w:val="20"/>
                <w:lang w:eastAsia="ru-RU"/>
              </w:rPr>
              <w:t>2847</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945</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679</w:t>
            </w:r>
          </w:p>
        </w:tc>
      </w:tr>
      <w:tr w:rsidR="00A323CD" w:rsidRPr="00440B19" w:rsidTr="003676E8">
        <w:tc>
          <w:tcPr>
            <w:tcW w:w="668" w:type="dxa"/>
            <w:tcMar>
              <w:left w:w="28" w:type="dxa"/>
              <w:right w:w="28" w:type="dxa"/>
            </w:tcMar>
            <w:vAlign w:val="center"/>
          </w:tcPr>
          <w:p w:rsidR="00A323CD" w:rsidRPr="00440B19" w:rsidRDefault="00A323CD" w:rsidP="00A323C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8.5</w:t>
            </w:r>
          </w:p>
        </w:tc>
        <w:tc>
          <w:tcPr>
            <w:tcW w:w="3842" w:type="dxa"/>
            <w:tcMar>
              <w:left w:w="28" w:type="dxa"/>
              <w:right w:w="28" w:type="dxa"/>
            </w:tcMar>
            <w:vAlign w:val="center"/>
          </w:tcPr>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Подсолнечник</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B6631F" w:rsidP="00153366">
            <w:pPr>
              <w:spacing w:after="0" w:line="240" w:lineRule="auto"/>
              <w:jc w:val="center"/>
              <w:rPr>
                <w:rFonts w:ascii="Times New Roman" w:hAnsi="Times New Roman"/>
                <w:sz w:val="20"/>
                <w:szCs w:val="20"/>
                <w:lang w:eastAsia="ru-RU"/>
              </w:rPr>
            </w:pPr>
            <w:r w:rsidRPr="00B6631F">
              <w:rPr>
                <w:rFonts w:ascii="Times New Roman" w:hAnsi="Times New Roman"/>
                <w:sz w:val="20"/>
                <w:szCs w:val="20"/>
                <w:lang w:eastAsia="ru-RU"/>
              </w:rPr>
              <w:t>10498</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7486</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8454</w:t>
            </w:r>
          </w:p>
        </w:tc>
      </w:tr>
      <w:tr w:rsidR="00A323CD" w:rsidRPr="00440B19" w:rsidTr="003676E8">
        <w:tc>
          <w:tcPr>
            <w:tcW w:w="668" w:type="dxa"/>
            <w:tcMar>
              <w:left w:w="28" w:type="dxa"/>
              <w:right w:w="28" w:type="dxa"/>
            </w:tcMar>
            <w:vAlign w:val="center"/>
          </w:tcPr>
          <w:p w:rsidR="00A323CD" w:rsidRPr="00440B19" w:rsidRDefault="00A323CD" w:rsidP="0015336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r w:rsidR="00153366">
              <w:rPr>
                <w:rFonts w:ascii="Times New Roman" w:hAnsi="Times New Roman"/>
                <w:sz w:val="20"/>
                <w:szCs w:val="20"/>
                <w:lang w:eastAsia="ru-RU"/>
              </w:rPr>
              <w:t>6</w:t>
            </w:r>
          </w:p>
        </w:tc>
        <w:tc>
          <w:tcPr>
            <w:tcW w:w="3842" w:type="dxa"/>
            <w:tcMar>
              <w:left w:w="28" w:type="dxa"/>
              <w:right w:w="28" w:type="dxa"/>
            </w:tcMar>
            <w:vAlign w:val="center"/>
          </w:tcPr>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Картофель</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B6631F" w:rsidP="00153366">
            <w:pPr>
              <w:spacing w:after="0" w:line="240" w:lineRule="auto"/>
              <w:jc w:val="center"/>
              <w:rPr>
                <w:rFonts w:ascii="Times New Roman" w:hAnsi="Times New Roman"/>
                <w:sz w:val="20"/>
                <w:szCs w:val="20"/>
                <w:lang w:eastAsia="ru-RU"/>
              </w:rPr>
            </w:pPr>
            <w:r w:rsidRPr="00B6631F">
              <w:rPr>
                <w:rFonts w:ascii="Times New Roman" w:hAnsi="Times New Roman"/>
                <w:sz w:val="20"/>
                <w:szCs w:val="20"/>
                <w:lang w:eastAsia="ru-RU"/>
              </w:rPr>
              <w:t>97</w:t>
            </w:r>
            <w:r w:rsidR="00153366">
              <w:rPr>
                <w:rFonts w:ascii="Times New Roman" w:hAnsi="Times New Roman"/>
                <w:sz w:val="20"/>
                <w:szCs w:val="20"/>
                <w:lang w:eastAsia="ru-RU"/>
              </w:rPr>
              <w:t>5</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940</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837</w:t>
            </w:r>
          </w:p>
        </w:tc>
      </w:tr>
      <w:tr w:rsidR="00A323CD" w:rsidRPr="00440B19" w:rsidTr="003676E8">
        <w:tc>
          <w:tcPr>
            <w:tcW w:w="668" w:type="dxa"/>
            <w:tcMar>
              <w:left w:w="28" w:type="dxa"/>
              <w:right w:w="28" w:type="dxa"/>
            </w:tcMar>
            <w:vAlign w:val="center"/>
          </w:tcPr>
          <w:p w:rsidR="00A323CD" w:rsidRPr="00440B19" w:rsidRDefault="00A323CD" w:rsidP="0015336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r w:rsidR="00153366">
              <w:rPr>
                <w:rFonts w:ascii="Times New Roman" w:hAnsi="Times New Roman"/>
                <w:sz w:val="20"/>
                <w:szCs w:val="20"/>
                <w:lang w:eastAsia="ru-RU"/>
              </w:rPr>
              <w:t>7</w:t>
            </w:r>
          </w:p>
        </w:tc>
        <w:tc>
          <w:tcPr>
            <w:tcW w:w="3842" w:type="dxa"/>
            <w:tcMar>
              <w:left w:w="28" w:type="dxa"/>
              <w:right w:w="28" w:type="dxa"/>
            </w:tcMar>
            <w:vAlign w:val="center"/>
          </w:tcPr>
          <w:p w:rsidR="00A323CD" w:rsidRPr="004F2A6F" w:rsidRDefault="00A323CD" w:rsidP="00153366">
            <w:pPr>
              <w:widowControl w:val="0"/>
              <w:spacing w:after="0" w:line="240" w:lineRule="auto"/>
              <w:jc w:val="left"/>
              <w:rPr>
                <w:rFonts w:ascii="Times New Roman" w:hAnsi="Times New Roman"/>
                <w:color w:val="000000"/>
                <w:sz w:val="20"/>
                <w:szCs w:val="20"/>
                <w:lang w:eastAsia="ru-RU"/>
              </w:rPr>
            </w:pPr>
            <w:r w:rsidRPr="004F2A6F">
              <w:rPr>
                <w:rFonts w:ascii="Times New Roman" w:hAnsi="Times New Roman"/>
                <w:color w:val="000000"/>
                <w:sz w:val="20"/>
                <w:szCs w:val="20"/>
                <w:lang w:eastAsia="ru-RU"/>
              </w:rPr>
              <w:t>Овощи</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153366" w:rsidP="00153366">
            <w:pPr>
              <w:spacing w:after="0" w:line="240" w:lineRule="auto"/>
              <w:jc w:val="center"/>
              <w:rPr>
                <w:rFonts w:ascii="Times New Roman" w:hAnsi="Times New Roman"/>
                <w:sz w:val="20"/>
                <w:szCs w:val="20"/>
                <w:lang w:eastAsia="ru-RU"/>
              </w:rPr>
            </w:pPr>
            <w:r w:rsidRPr="00153366">
              <w:rPr>
                <w:rFonts w:ascii="Times New Roman" w:hAnsi="Times New Roman"/>
                <w:sz w:val="20"/>
                <w:szCs w:val="20"/>
                <w:lang w:eastAsia="ru-RU"/>
              </w:rPr>
              <w:t>8</w:t>
            </w:r>
            <w:r>
              <w:rPr>
                <w:rFonts w:ascii="Times New Roman" w:hAnsi="Times New Roman"/>
                <w:sz w:val="20"/>
                <w:szCs w:val="20"/>
                <w:lang w:eastAsia="ru-RU"/>
              </w:rPr>
              <w:t>7</w:t>
            </w:r>
          </w:p>
        </w:tc>
        <w:tc>
          <w:tcPr>
            <w:tcW w:w="1326"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83</w:t>
            </w:r>
          </w:p>
        </w:tc>
        <w:tc>
          <w:tcPr>
            <w:tcW w:w="1129" w:type="dxa"/>
            <w:tcMar>
              <w:left w:w="28" w:type="dxa"/>
              <w:right w:w="28" w:type="dxa"/>
            </w:tcMar>
            <w:vAlign w:val="center"/>
          </w:tcPr>
          <w:p w:rsidR="00A323CD" w:rsidRPr="004F2A6F" w:rsidRDefault="00A323CD" w:rsidP="00153366">
            <w:pPr>
              <w:widowControl w:val="0"/>
              <w:spacing w:after="0" w:line="240" w:lineRule="auto"/>
              <w:jc w:val="center"/>
              <w:rPr>
                <w:rFonts w:ascii="Times New Roman" w:hAnsi="Times New Roman"/>
                <w:color w:val="000000"/>
                <w:sz w:val="20"/>
                <w:szCs w:val="20"/>
                <w:lang w:eastAsia="ru-RU"/>
              </w:rPr>
            </w:pPr>
            <w:r w:rsidRPr="004F2A6F">
              <w:rPr>
                <w:rFonts w:ascii="Times New Roman" w:hAnsi="Times New Roman"/>
                <w:color w:val="000000"/>
                <w:sz w:val="20"/>
                <w:szCs w:val="20"/>
                <w:lang w:eastAsia="ru-RU"/>
              </w:rPr>
              <w:t>78</w:t>
            </w:r>
          </w:p>
        </w:tc>
      </w:tr>
      <w:tr w:rsidR="00A323CD" w:rsidRPr="00440B19" w:rsidTr="003676E8">
        <w:tc>
          <w:tcPr>
            <w:tcW w:w="668" w:type="dxa"/>
            <w:tcMar>
              <w:left w:w="28" w:type="dxa"/>
              <w:right w:w="28" w:type="dxa"/>
            </w:tcMar>
            <w:vAlign w:val="center"/>
          </w:tcPr>
          <w:p w:rsidR="00A323CD" w:rsidRPr="00440B19" w:rsidRDefault="00A323CD" w:rsidP="00A323C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3842" w:type="dxa"/>
            <w:tcMar>
              <w:left w:w="28" w:type="dxa"/>
              <w:right w:w="28" w:type="dxa"/>
            </w:tcMar>
            <w:vAlign w:val="center"/>
          </w:tcPr>
          <w:p w:rsidR="00A323CD" w:rsidRPr="00440B19" w:rsidRDefault="00A323CD" w:rsidP="00153366">
            <w:pPr>
              <w:spacing w:after="0" w:line="240" w:lineRule="auto"/>
              <w:jc w:val="left"/>
              <w:rPr>
                <w:rFonts w:ascii="Times New Roman" w:hAnsi="Times New Roman"/>
                <w:sz w:val="20"/>
                <w:szCs w:val="20"/>
                <w:lang w:eastAsia="ru-RU"/>
              </w:rPr>
            </w:pPr>
            <w:r w:rsidRPr="004F2A6F">
              <w:rPr>
                <w:rFonts w:ascii="Times New Roman" w:hAnsi="Times New Roman"/>
                <w:color w:val="000000"/>
                <w:sz w:val="20"/>
                <w:szCs w:val="20"/>
                <w:lang w:eastAsia="ru-RU"/>
              </w:rPr>
              <w:t>Введено в оборот</w:t>
            </w:r>
          </w:p>
        </w:tc>
        <w:tc>
          <w:tcPr>
            <w:tcW w:w="1403" w:type="dxa"/>
            <w:tcMar>
              <w:left w:w="28" w:type="dxa"/>
              <w:right w:w="28" w:type="dxa"/>
            </w:tcMar>
          </w:tcPr>
          <w:p w:rsidR="00A323CD" w:rsidRPr="00A323CD" w:rsidRDefault="00A323CD" w:rsidP="00A323CD">
            <w:pPr>
              <w:spacing w:after="0" w:line="240" w:lineRule="auto"/>
              <w:jc w:val="center"/>
              <w:rPr>
                <w:rFonts w:ascii="Times New Roman" w:hAnsi="Times New Roman"/>
                <w:sz w:val="20"/>
                <w:szCs w:val="20"/>
                <w:lang w:eastAsia="ru-RU"/>
              </w:rPr>
            </w:pPr>
            <w:r w:rsidRPr="00A323CD">
              <w:rPr>
                <w:rFonts w:ascii="Times New Roman" w:hAnsi="Times New Roman"/>
                <w:sz w:val="20"/>
                <w:szCs w:val="20"/>
                <w:lang w:eastAsia="ru-RU"/>
              </w:rPr>
              <w:t>га</w:t>
            </w:r>
          </w:p>
        </w:tc>
        <w:tc>
          <w:tcPr>
            <w:tcW w:w="1266" w:type="dxa"/>
            <w:tcMar>
              <w:left w:w="28" w:type="dxa"/>
              <w:right w:w="28" w:type="dxa"/>
            </w:tcMar>
            <w:vAlign w:val="center"/>
          </w:tcPr>
          <w:p w:rsidR="00A323CD" w:rsidRPr="00440B19" w:rsidRDefault="00153366" w:rsidP="0015336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326" w:type="dxa"/>
            <w:tcMar>
              <w:left w:w="28" w:type="dxa"/>
              <w:right w:w="28" w:type="dxa"/>
            </w:tcMar>
            <w:vAlign w:val="center"/>
          </w:tcPr>
          <w:p w:rsidR="00A323CD" w:rsidRPr="00440B19" w:rsidRDefault="00A323CD" w:rsidP="00153366">
            <w:pPr>
              <w:spacing w:after="0" w:line="240" w:lineRule="auto"/>
              <w:jc w:val="center"/>
              <w:rPr>
                <w:rFonts w:ascii="Times New Roman" w:hAnsi="Times New Roman"/>
                <w:sz w:val="20"/>
                <w:szCs w:val="20"/>
                <w:lang w:eastAsia="ru-RU"/>
              </w:rPr>
            </w:pPr>
            <w:r w:rsidRPr="001E66A4">
              <w:rPr>
                <w:rFonts w:ascii="Times New Roman" w:hAnsi="Times New Roman"/>
                <w:sz w:val="20"/>
                <w:szCs w:val="20"/>
                <w:lang w:eastAsia="ru-RU"/>
              </w:rPr>
              <w:t>1097</w:t>
            </w:r>
          </w:p>
        </w:tc>
        <w:tc>
          <w:tcPr>
            <w:tcW w:w="1129" w:type="dxa"/>
            <w:tcMar>
              <w:left w:w="28" w:type="dxa"/>
              <w:right w:w="28" w:type="dxa"/>
            </w:tcMar>
            <w:vAlign w:val="center"/>
          </w:tcPr>
          <w:p w:rsidR="00A323CD" w:rsidRPr="00440B19" w:rsidRDefault="00A323CD" w:rsidP="00153366">
            <w:pPr>
              <w:spacing w:after="0" w:line="240" w:lineRule="auto"/>
              <w:jc w:val="center"/>
              <w:rPr>
                <w:rFonts w:ascii="Times New Roman" w:hAnsi="Times New Roman"/>
                <w:sz w:val="20"/>
                <w:szCs w:val="20"/>
                <w:lang w:eastAsia="ru-RU"/>
              </w:rPr>
            </w:pPr>
            <w:r w:rsidRPr="004F2A6F">
              <w:rPr>
                <w:rFonts w:ascii="Times New Roman" w:hAnsi="Times New Roman"/>
                <w:color w:val="000000"/>
                <w:sz w:val="20"/>
                <w:szCs w:val="20"/>
                <w:lang w:eastAsia="ru-RU"/>
              </w:rPr>
              <w:t>3176</w:t>
            </w:r>
          </w:p>
        </w:tc>
      </w:tr>
      <w:tr w:rsidR="00BB3CFE" w:rsidRPr="00440B19" w:rsidTr="003676E8">
        <w:tc>
          <w:tcPr>
            <w:tcW w:w="668" w:type="dxa"/>
            <w:tcMar>
              <w:left w:w="28" w:type="dxa"/>
              <w:right w:w="28" w:type="dxa"/>
            </w:tcMar>
            <w:vAlign w:val="center"/>
          </w:tcPr>
          <w:p w:rsidR="00BB3CFE" w:rsidRDefault="00BB3CFE" w:rsidP="00BB3CF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10.1</w:t>
            </w:r>
          </w:p>
        </w:tc>
        <w:tc>
          <w:tcPr>
            <w:tcW w:w="3842" w:type="dxa"/>
            <w:tcMar>
              <w:left w:w="28" w:type="dxa"/>
              <w:right w:w="28" w:type="dxa"/>
            </w:tcMar>
            <w:vAlign w:val="center"/>
          </w:tcPr>
          <w:p w:rsidR="00BB3CFE" w:rsidRPr="004F2A6F" w:rsidRDefault="00BB3CFE" w:rsidP="00BB3CFE">
            <w:pPr>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Посевные площади сельскохозяйственных культур сельскохозяйственных организаций</w:t>
            </w:r>
          </w:p>
        </w:tc>
        <w:tc>
          <w:tcPr>
            <w:tcW w:w="1403" w:type="dxa"/>
            <w:tcMar>
              <w:left w:w="28" w:type="dxa"/>
              <w:right w:w="28" w:type="dxa"/>
            </w:tcMar>
            <w:vAlign w:val="center"/>
          </w:tcPr>
          <w:p w:rsidR="00BB3CFE" w:rsidRPr="00A323CD" w:rsidRDefault="00BB3CFE" w:rsidP="00BB3CF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га</w:t>
            </w:r>
          </w:p>
        </w:tc>
        <w:tc>
          <w:tcPr>
            <w:tcW w:w="1266"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29919.08</w:t>
            </w:r>
          </w:p>
        </w:tc>
        <w:tc>
          <w:tcPr>
            <w:tcW w:w="1326"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29834.9</w:t>
            </w:r>
          </w:p>
        </w:tc>
        <w:tc>
          <w:tcPr>
            <w:tcW w:w="1129"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28641</w:t>
            </w:r>
          </w:p>
        </w:tc>
      </w:tr>
      <w:tr w:rsidR="00BB3CFE" w:rsidRPr="00440B19" w:rsidTr="003676E8">
        <w:tc>
          <w:tcPr>
            <w:tcW w:w="668" w:type="dxa"/>
            <w:tcMar>
              <w:left w:w="28" w:type="dxa"/>
              <w:right w:w="28" w:type="dxa"/>
            </w:tcMar>
            <w:vAlign w:val="center"/>
          </w:tcPr>
          <w:p w:rsidR="00BB3CFE" w:rsidRDefault="00BB3CFE" w:rsidP="00BB3CF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10.2</w:t>
            </w:r>
          </w:p>
        </w:tc>
        <w:tc>
          <w:tcPr>
            <w:tcW w:w="3842" w:type="dxa"/>
            <w:tcMar>
              <w:left w:w="28" w:type="dxa"/>
              <w:right w:w="28" w:type="dxa"/>
            </w:tcMar>
            <w:vAlign w:val="center"/>
          </w:tcPr>
          <w:p w:rsidR="00BB3CFE" w:rsidRDefault="00BB3CFE" w:rsidP="00BB3CFE">
            <w:pPr>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 xml:space="preserve">Посевные площади сельскохозяйственных </w:t>
            </w:r>
            <w:r w:rsidRPr="00BB3CFE">
              <w:rPr>
                <w:rFonts w:ascii="Times New Roman" w:hAnsi="Times New Roman"/>
                <w:color w:val="000000"/>
                <w:sz w:val="20"/>
                <w:szCs w:val="20"/>
                <w:lang w:eastAsia="ru-RU"/>
              </w:rPr>
              <w:t xml:space="preserve">культур </w:t>
            </w:r>
            <w:r w:rsidRPr="00BB3CFE">
              <w:rPr>
                <w:rFonts w:ascii="Times New Roman" w:hAnsi="Times New Roman"/>
                <w:sz w:val="20"/>
                <w:szCs w:val="20"/>
              </w:rPr>
              <w:t>КФХ и индивидуальные предприниматели</w:t>
            </w:r>
          </w:p>
        </w:tc>
        <w:tc>
          <w:tcPr>
            <w:tcW w:w="1403" w:type="dxa"/>
            <w:tcMar>
              <w:left w:w="28" w:type="dxa"/>
              <w:right w:w="28" w:type="dxa"/>
            </w:tcMar>
            <w:vAlign w:val="center"/>
          </w:tcPr>
          <w:p w:rsidR="00BB3CFE" w:rsidRPr="00A323CD" w:rsidRDefault="00BB3CFE" w:rsidP="00BB3CF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га</w:t>
            </w:r>
          </w:p>
        </w:tc>
        <w:tc>
          <w:tcPr>
            <w:tcW w:w="1266"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4436</w:t>
            </w:r>
          </w:p>
        </w:tc>
        <w:tc>
          <w:tcPr>
            <w:tcW w:w="1326"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4518</w:t>
            </w:r>
          </w:p>
        </w:tc>
        <w:tc>
          <w:tcPr>
            <w:tcW w:w="1129"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5257</w:t>
            </w:r>
          </w:p>
        </w:tc>
      </w:tr>
      <w:tr w:rsidR="00BB3CFE" w:rsidRPr="00440B19" w:rsidTr="003676E8">
        <w:tc>
          <w:tcPr>
            <w:tcW w:w="668" w:type="dxa"/>
            <w:tcMar>
              <w:left w:w="28" w:type="dxa"/>
              <w:right w:w="28" w:type="dxa"/>
            </w:tcMar>
            <w:vAlign w:val="center"/>
          </w:tcPr>
          <w:p w:rsidR="00BB3CFE" w:rsidRDefault="00BB3CFE" w:rsidP="00BB3CF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10.3</w:t>
            </w:r>
          </w:p>
        </w:tc>
        <w:tc>
          <w:tcPr>
            <w:tcW w:w="3842" w:type="dxa"/>
            <w:tcMar>
              <w:left w:w="28" w:type="dxa"/>
              <w:right w:w="28" w:type="dxa"/>
            </w:tcMar>
            <w:vAlign w:val="center"/>
          </w:tcPr>
          <w:p w:rsidR="00BB3CFE" w:rsidRPr="004F2A6F" w:rsidRDefault="00BB3CFE" w:rsidP="00BB3CFE">
            <w:pPr>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Посевные площади сельскохозяйственных культур х</w:t>
            </w:r>
            <w:r w:rsidRPr="00BB3CFE">
              <w:rPr>
                <w:rFonts w:ascii="Times New Roman" w:hAnsi="Times New Roman"/>
                <w:color w:val="000000"/>
                <w:sz w:val="20"/>
                <w:szCs w:val="20"/>
                <w:lang w:eastAsia="ru-RU"/>
              </w:rPr>
              <w:t>озяйств населения</w:t>
            </w:r>
          </w:p>
        </w:tc>
        <w:tc>
          <w:tcPr>
            <w:tcW w:w="1403" w:type="dxa"/>
            <w:tcMar>
              <w:left w:w="28" w:type="dxa"/>
              <w:right w:w="28" w:type="dxa"/>
            </w:tcMar>
            <w:vAlign w:val="center"/>
          </w:tcPr>
          <w:p w:rsidR="00BB3CFE" w:rsidRPr="00A323CD" w:rsidRDefault="00BB3CFE" w:rsidP="00BB3CF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га</w:t>
            </w:r>
          </w:p>
        </w:tc>
        <w:tc>
          <w:tcPr>
            <w:tcW w:w="1266"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1440.9</w:t>
            </w:r>
          </w:p>
        </w:tc>
        <w:tc>
          <w:tcPr>
            <w:tcW w:w="1326"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1407.89</w:t>
            </w:r>
          </w:p>
        </w:tc>
        <w:tc>
          <w:tcPr>
            <w:tcW w:w="1129"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BB3CFE" w:rsidRPr="00BB3CFE" w:rsidRDefault="00BB3CFE" w:rsidP="00BB3CFE">
            <w:pPr>
              <w:spacing w:after="0" w:line="240" w:lineRule="auto"/>
              <w:jc w:val="center"/>
              <w:rPr>
                <w:rFonts w:ascii="Times New Roman" w:hAnsi="Times New Roman"/>
                <w:sz w:val="20"/>
                <w:szCs w:val="20"/>
                <w:lang w:eastAsia="ru-RU"/>
              </w:rPr>
            </w:pPr>
            <w:r w:rsidRPr="00BB3CFE">
              <w:rPr>
                <w:rFonts w:ascii="Times New Roman" w:hAnsi="Times New Roman"/>
                <w:sz w:val="20"/>
                <w:szCs w:val="20"/>
                <w:lang w:eastAsia="ru-RU"/>
              </w:rPr>
              <w:t>1252.98</w:t>
            </w:r>
          </w:p>
        </w:tc>
      </w:tr>
    </w:tbl>
    <w:p w:rsidR="003B27EE" w:rsidRPr="00CE46E7" w:rsidRDefault="003B27EE" w:rsidP="006755C7">
      <w:pPr>
        <w:spacing w:before="120" w:after="0" w:line="240" w:lineRule="auto"/>
        <w:ind w:firstLine="709"/>
        <w:rPr>
          <w:rFonts w:ascii="Times New Roman" w:hAnsi="Times New Roman"/>
          <w:sz w:val="24"/>
          <w:szCs w:val="24"/>
          <w:highlight w:val="yellow"/>
        </w:rPr>
      </w:pPr>
      <w:r w:rsidRPr="005877CA">
        <w:rPr>
          <w:rFonts w:ascii="Times New Roman" w:hAnsi="Times New Roman"/>
          <w:sz w:val="24"/>
          <w:szCs w:val="24"/>
        </w:rPr>
        <w:t xml:space="preserve">Производителями сельскохозяйственных культур в Камешкирском районе являются как сельскохозяйственные предприятия, так и малые формы хозяйствования. </w:t>
      </w:r>
      <w:r w:rsidR="005877CA" w:rsidRPr="005877CA">
        <w:rPr>
          <w:rFonts w:ascii="Times New Roman" w:hAnsi="Times New Roman"/>
          <w:sz w:val="24"/>
          <w:szCs w:val="24"/>
        </w:rPr>
        <w:t>81</w:t>
      </w:r>
      <w:r w:rsidRPr="005877CA">
        <w:rPr>
          <w:rFonts w:ascii="Times New Roman" w:hAnsi="Times New Roman"/>
          <w:sz w:val="24"/>
          <w:szCs w:val="24"/>
        </w:rPr>
        <w:t xml:space="preserve">% посевных площадей используются сельскохозяйственными организациями, </w:t>
      </w:r>
      <w:r w:rsidR="005877CA" w:rsidRPr="005877CA">
        <w:rPr>
          <w:rFonts w:ascii="Times New Roman" w:hAnsi="Times New Roman"/>
          <w:sz w:val="24"/>
          <w:szCs w:val="24"/>
        </w:rPr>
        <w:t>1</w:t>
      </w:r>
      <w:r w:rsidRPr="005877CA">
        <w:rPr>
          <w:rFonts w:ascii="Times New Roman" w:hAnsi="Times New Roman"/>
          <w:sz w:val="24"/>
          <w:szCs w:val="24"/>
        </w:rPr>
        <w:t>5% - КФХ и индивидуальными предпринимателями. Динамика распределения посевных площадей по хозяйствам разных категорий за 201</w:t>
      </w:r>
      <w:r w:rsidR="005877CA" w:rsidRPr="005877CA">
        <w:rPr>
          <w:rFonts w:ascii="Times New Roman" w:hAnsi="Times New Roman"/>
          <w:sz w:val="24"/>
          <w:szCs w:val="24"/>
        </w:rPr>
        <w:t>7</w:t>
      </w:r>
      <w:r w:rsidRPr="005877CA">
        <w:rPr>
          <w:rFonts w:ascii="Times New Roman" w:hAnsi="Times New Roman"/>
          <w:sz w:val="24"/>
          <w:szCs w:val="24"/>
        </w:rPr>
        <w:t>-2019 гг. приведена в таблице 2.1.3-</w:t>
      </w:r>
      <w:r w:rsidR="005877CA" w:rsidRPr="005877CA">
        <w:rPr>
          <w:rFonts w:ascii="Times New Roman" w:hAnsi="Times New Roman"/>
          <w:sz w:val="24"/>
          <w:szCs w:val="24"/>
        </w:rPr>
        <w:t>3</w:t>
      </w:r>
      <w:r w:rsidRPr="005877CA">
        <w:rPr>
          <w:rFonts w:ascii="Times New Roman" w:hAnsi="Times New Roman"/>
          <w:sz w:val="24"/>
          <w:szCs w:val="24"/>
        </w:rPr>
        <w:t xml:space="preserve">.  </w:t>
      </w:r>
    </w:p>
    <w:p w:rsidR="00825E48" w:rsidRPr="00C02A7E" w:rsidRDefault="00825E48" w:rsidP="00825E48">
      <w:pPr>
        <w:widowControl w:val="0"/>
        <w:spacing w:after="0" w:line="240" w:lineRule="auto"/>
        <w:ind w:firstLine="709"/>
        <w:rPr>
          <w:rFonts w:ascii="Times New Roman" w:eastAsia="Times New Roman" w:hAnsi="Times New Roman"/>
          <w:sz w:val="24"/>
          <w:szCs w:val="24"/>
        </w:rPr>
      </w:pPr>
      <w:r w:rsidRPr="00C02A7E">
        <w:rPr>
          <w:rFonts w:ascii="Times New Roman" w:eastAsia="Times New Roman" w:hAnsi="Times New Roman"/>
          <w:sz w:val="24"/>
          <w:szCs w:val="24"/>
        </w:rPr>
        <w:t xml:space="preserve">Общее поголовье крупного рогатого скота в районе на 01.01.2020 года </w:t>
      </w:r>
      <w:r w:rsidR="00440B19" w:rsidRPr="00C02A7E">
        <w:rPr>
          <w:rFonts w:ascii="Times New Roman" w:eastAsia="Times New Roman" w:hAnsi="Times New Roman"/>
          <w:sz w:val="24"/>
          <w:szCs w:val="24"/>
        </w:rPr>
        <w:t xml:space="preserve">составило </w:t>
      </w:r>
      <w:r w:rsidRPr="00C02A7E">
        <w:rPr>
          <w:rFonts w:ascii="Times New Roman" w:eastAsia="Times New Roman" w:hAnsi="Times New Roman"/>
          <w:sz w:val="24"/>
          <w:szCs w:val="24"/>
        </w:rPr>
        <w:t xml:space="preserve">1149 голов, в том числе поголовье коров - </w:t>
      </w:r>
      <w:r w:rsidR="00C02A7E" w:rsidRPr="00C02A7E">
        <w:rPr>
          <w:rFonts w:ascii="Times New Roman" w:eastAsia="Times New Roman" w:hAnsi="Times New Roman"/>
          <w:sz w:val="24"/>
          <w:szCs w:val="24"/>
        </w:rPr>
        <w:t>3</w:t>
      </w:r>
      <w:r w:rsidRPr="00C02A7E">
        <w:rPr>
          <w:rFonts w:ascii="Times New Roman" w:eastAsia="Times New Roman" w:hAnsi="Times New Roman"/>
          <w:sz w:val="24"/>
          <w:szCs w:val="24"/>
        </w:rPr>
        <w:t>84 головы</w:t>
      </w:r>
      <w:r w:rsidR="00C02A7E" w:rsidRPr="00C02A7E">
        <w:rPr>
          <w:rFonts w:ascii="Times New Roman" w:eastAsia="Times New Roman" w:hAnsi="Times New Roman"/>
          <w:sz w:val="24"/>
          <w:szCs w:val="24"/>
        </w:rPr>
        <w:t xml:space="preserve">. </w:t>
      </w:r>
      <w:r w:rsidR="006755C7">
        <w:rPr>
          <w:rFonts w:ascii="Times New Roman" w:eastAsia="Times New Roman" w:hAnsi="Times New Roman"/>
          <w:sz w:val="24"/>
          <w:szCs w:val="24"/>
        </w:rPr>
        <w:t>С</w:t>
      </w:r>
      <w:r w:rsidR="00E01315">
        <w:rPr>
          <w:rFonts w:ascii="Times New Roman" w:eastAsia="Times New Roman" w:hAnsi="Times New Roman"/>
          <w:sz w:val="24"/>
          <w:szCs w:val="24"/>
        </w:rPr>
        <w:t xml:space="preserve"> 2015 года наблюдается значительное снижение </w:t>
      </w:r>
      <w:r w:rsidR="00A3038D">
        <w:rPr>
          <w:rFonts w:ascii="Times New Roman" w:eastAsia="Times New Roman" w:hAnsi="Times New Roman"/>
          <w:sz w:val="24"/>
          <w:szCs w:val="24"/>
        </w:rPr>
        <w:t>поголовья</w:t>
      </w:r>
      <w:r w:rsidR="00E01315">
        <w:rPr>
          <w:rFonts w:ascii="Times New Roman" w:eastAsia="Times New Roman" w:hAnsi="Times New Roman"/>
          <w:sz w:val="24"/>
          <w:szCs w:val="24"/>
        </w:rPr>
        <w:t xml:space="preserve"> скота и птицы.  В последний год н</w:t>
      </w:r>
      <w:r w:rsidRPr="00C02A7E">
        <w:rPr>
          <w:rFonts w:ascii="Times New Roman" w:eastAsia="Times New Roman" w:hAnsi="Times New Roman"/>
          <w:sz w:val="24"/>
          <w:szCs w:val="24"/>
        </w:rPr>
        <w:t>аметилась тенденция роста поголовья КРС в предприятиях</w:t>
      </w:r>
      <w:r w:rsidR="00440B19" w:rsidRPr="00C02A7E">
        <w:rPr>
          <w:rFonts w:ascii="Times New Roman" w:eastAsia="Times New Roman" w:hAnsi="Times New Roman"/>
          <w:sz w:val="24"/>
          <w:szCs w:val="24"/>
        </w:rPr>
        <w:t xml:space="preserve"> - </w:t>
      </w:r>
      <w:r w:rsidRPr="00C02A7E">
        <w:rPr>
          <w:rFonts w:ascii="Times New Roman" w:eastAsia="Times New Roman" w:hAnsi="Times New Roman"/>
          <w:sz w:val="24"/>
          <w:szCs w:val="24"/>
        </w:rPr>
        <w:t>участниках программных мероприятий по поддержке начинающих фермеров, а также в личных подсобных хозяйствах</w:t>
      </w:r>
      <w:r w:rsidR="00D96D1E" w:rsidRPr="00C02A7E">
        <w:rPr>
          <w:rFonts w:ascii="Times New Roman" w:eastAsia="Times New Roman" w:hAnsi="Times New Roman"/>
          <w:sz w:val="24"/>
          <w:szCs w:val="24"/>
        </w:rPr>
        <w:t xml:space="preserve">: </w:t>
      </w:r>
      <w:r w:rsidRPr="00C02A7E">
        <w:rPr>
          <w:rFonts w:ascii="Times New Roman" w:eastAsia="Times New Roman" w:hAnsi="Times New Roman"/>
          <w:sz w:val="24"/>
          <w:szCs w:val="24"/>
        </w:rPr>
        <w:t xml:space="preserve">поголовье КРС к уровню </w:t>
      </w:r>
      <w:r w:rsidR="00440B19" w:rsidRPr="00C02A7E">
        <w:rPr>
          <w:rFonts w:ascii="Times New Roman" w:eastAsia="Times New Roman" w:hAnsi="Times New Roman"/>
          <w:sz w:val="24"/>
          <w:szCs w:val="24"/>
        </w:rPr>
        <w:t>01.01.</w:t>
      </w:r>
      <w:r w:rsidRPr="00C02A7E">
        <w:rPr>
          <w:rFonts w:ascii="Times New Roman" w:eastAsia="Times New Roman" w:hAnsi="Times New Roman"/>
          <w:sz w:val="24"/>
          <w:szCs w:val="24"/>
        </w:rPr>
        <w:t xml:space="preserve">2019 года увеличилось в целом по району на </w:t>
      </w:r>
      <w:r w:rsidR="0071198E" w:rsidRPr="00C02A7E">
        <w:rPr>
          <w:rFonts w:ascii="Times New Roman" w:eastAsia="Times New Roman" w:hAnsi="Times New Roman"/>
          <w:sz w:val="24"/>
          <w:szCs w:val="24"/>
        </w:rPr>
        <w:t>6,6% (</w:t>
      </w:r>
      <w:r w:rsidRPr="00C02A7E">
        <w:rPr>
          <w:rFonts w:ascii="Times New Roman" w:eastAsia="Times New Roman" w:hAnsi="Times New Roman"/>
          <w:sz w:val="24"/>
          <w:szCs w:val="24"/>
        </w:rPr>
        <w:t xml:space="preserve">из них рост поголовья КРС в К(Ф)Х составил </w:t>
      </w:r>
      <w:r w:rsidR="0071198E" w:rsidRPr="00C02A7E">
        <w:rPr>
          <w:rFonts w:ascii="Times New Roman" w:eastAsia="Times New Roman" w:hAnsi="Times New Roman"/>
          <w:sz w:val="24"/>
          <w:szCs w:val="24"/>
        </w:rPr>
        <w:t>3,7%</w:t>
      </w:r>
      <w:r w:rsidRPr="00C02A7E">
        <w:rPr>
          <w:rFonts w:ascii="Times New Roman" w:eastAsia="Times New Roman" w:hAnsi="Times New Roman"/>
          <w:sz w:val="24"/>
          <w:szCs w:val="24"/>
        </w:rPr>
        <w:t>, в ЛПХ</w:t>
      </w:r>
      <w:r w:rsidR="00C02A7E" w:rsidRPr="00C02A7E">
        <w:rPr>
          <w:rFonts w:ascii="Times New Roman" w:eastAsia="Times New Roman" w:hAnsi="Times New Roman"/>
          <w:sz w:val="24"/>
          <w:szCs w:val="24"/>
        </w:rPr>
        <w:t xml:space="preserve"> - </w:t>
      </w:r>
      <w:r w:rsidR="00A7098F" w:rsidRPr="00C02A7E">
        <w:rPr>
          <w:rFonts w:ascii="Times New Roman" w:eastAsia="Times New Roman" w:hAnsi="Times New Roman"/>
          <w:sz w:val="24"/>
          <w:szCs w:val="24"/>
        </w:rPr>
        <w:t>2,9</w:t>
      </w:r>
      <w:r w:rsidR="00C02A7E" w:rsidRPr="00C02A7E">
        <w:rPr>
          <w:rFonts w:ascii="Times New Roman" w:eastAsia="Times New Roman" w:hAnsi="Times New Roman"/>
          <w:sz w:val="24"/>
          <w:szCs w:val="24"/>
        </w:rPr>
        <w:t>%</w:t>
      </w:r>
      <w:r w:rsidR="00A7098F" w:rsidRPr="00C02A7E">
        <w:rPr>
          <w:rFonts w:ascii="Times New Roman" w:eastAsia="Times New Roman" w:hAnsi="Times New Roman"/>
          <w:sz w:val="24"/>
          <w:szCs w:val="24"/>
        </w:rPr>
        <w:t>)</w:t>
      </w:r>
      <w:r w:rsidR="00C02A7E" w:rsidRPr="00C02A7E">
        <w:rPr>
          <w:rFonts w:ascii="Times New Roman" w:eastAsia="Times New Roman" w:hAnsi="Times New Roman"/>
          <w:sz w:val="24"/>
          <w:szCs w:val="24"/>
        </w:rPr>
        <w:t xml:space="preserve"> (таблица 2.1.3-4).</w:t>
      </w:r>
      <w:r w:rsidR="008F0EBB">
        <w:rPr>
          <w:rFonts w:ascii="Times New Roman" w:eastAsia="Times New Roman" w:hAnsi="Times New Roman"/>
          <w:sz w:val="24"/>
          <w:szCs w:val="24"/>
        </w:rPr>
        <w:t xml:space="preserve"> Но </w:t>
      </w:r>
      <w:r w:rsidR="006755C7">
        <w:rPr>
          <w:rFonts w:ascii="Times New Roman" w:eastAsia="Times New Roman" w:hAnsi="Times New Roman"/>
          <w:sz w:val="24"/>
          <w:szCs w:val="24"/>
        </w:rPr>
        <w:t>увеличение</w:t>
      </w:r>
      <w:r w:rsidR="008F0EBB">
        <w:rPr>
          <w:rFonts w:ascii="Times New Roman" w:eastAsia="Times New Roman" w:hAnsi="Times New Roman"/>
          <w:sz w:val="24"/>
          <w:szCs w:val="24"/>
        </w:rPr>
        <w:t xml:space="preserve"> незначительн</w:t>
      </w:r>
      <w:r w:rsidR="006755C7">
        <w:rPr>
          <w:rFonts w:ascii="Times New Roman" w:eastAsia="Times New Roman" w:hAnsi="Times New Roman"/>
          <w:sz w:val="24"/>
          <w:szCs w:val="24"/>
        </w:rPr>
        <w:t>о</w:t>
      </w:r>
      <w:r w:rsidR="008F0EBB">
        <w:rPr>
          <w:rFonts w:ascii="Times New Roman" w:eastAsia="Times New Roman" w:hAnsi="Times New Roman"/>
          <w:sz w:val="24"/>
          <w:szCs w:val="24"/>
        </w:rPr>
        <w:t xml:space="preserve"> по сравнению с убылью за 5 лет.</w:t>
      </w:r>
    </w:p>
    <w:p w:rsidR="007E7B00" w:rsidRPr="008A07B9" w:rsidRDefault="007E7B00" w:rsidP="007E7B00">
      <w:pPr>
        <w:widowControl w:val="0"/>
        <w:spacing w:before="120" w:after="120" w:line="240" w:lineRule="auto"/>
        <w:jc w:val="center"/>
        <w:rPr>
          <w:rFonts w:ascii="Times New Roman" w:eastAsia="Courier New" w:hAnsi="Times New Roman"/>
          <w:color w:val="000000"/>
          <w:sz w:val="24"/>
          <w:szCs w:val="24"/>
          <w:lang w:eastAsia="ru-RU"/>
        </w:rPr>
      </w:pPr>
      <w:r w:rsidRPr="008A07B9">
        <w:rPr>
          <w:rFonts w:ascii="Times New Roman" w:eastAsia="Courier New" w:hAnsi="Times New Roman"/>
          <w:color w:val="000000"/>
          <w:sz w:val="24"/>
          <w:szCs w:val="24"/>
          <w:lang w:eastAsia="ru-RU"/>
        </w:rPr>
        <w:t>Таблица 2.1.3-</w:t>
      </w:r>
      <w:r w:rsidR="00347FF8">
        <w:rPr>
          <w:rFonts w:ascii="Times New Roman" w:eastAsia="Courier New" w:hAnsi="Times New Roman"/>
          <w:color w:val="000000"/>
          <w:sz w:val="24"/>
          <w:szCs w:val="24"/>
          <w:lang w:eastAsia="ru-RU"/>
        </w:rPr>
        <w:t>4</w:t>
      </w:r>
      <w:r w:rsidRPr="008A07B9">
        <w:rPr>
          <w:rFonts w:ascii="Times New Roman" w:eastAsia="Courier New" w:hAnsi="Times New Roman"/>
          <w:color w:val="000000"/>
          <w:sz w:val="24"/>
          <w:szCs w:val="24"/>
          <w:lang w:eastAsia="ru-RU"/>
        </w:rPr>
        <w:t xml:space="preserve">. </w:t>
      </w:r>
      <w:r>
        <w:rPr>
          <w:rFonts w:ascii="Times New Roman" w:eastAsia="Courier New" w:hAnsi="Times New Roman"/>
          <w:color w:val="000000"/>
          <w:sz w:val="24"/>
          <w:szCs w:val="24"/>
          <w:lang w:eastAsia="ru-RU"/>
        </w:rPr>
        <w:t>Основные показатели сельскохозяйственного производства (</w:t>
      </w:r>
      <w:r w:rsidRPr="007E7B00">
        <w:rPr>
          <w:rFonts w:ascii="Times New Roman" w:eastAsia="Courier New" w:hAnsi="Times New Roman"/>
          <w:color w:val="000000"/>
          <w:sz w:val="24"/>
          <w:szCs w:val="24"/>
          <w:lang w:eastAsia="ru-RU"/>
        </w:rPr>
        <w:t>животноводств</w:t>
      </w:r>
      <w:r w:rsidR="0061154C">
        <w:rPr>
          <w:rFonts w:ascii="Times New Roman" w:eastAsia="Courier New" w:hAnsi="Times New Roman"/>
          <w:color w:val="000000"/>
          <w:sz w:val="24"/>
          <w:szCs w:val="24"/>
          <w:lang w:eastAsia="ru-RU"/>
        </w:rPr>
        <w:t>а</w:t>
      </w:r>
      <w:r w:rsidRPr="007E7B00">
        <w:rPr>
          <w:rFonts w:ascii="Times New Roman" w:eastAsia="Courier New" w:hAnsi="Times New Roman"/>
          <w:color w:val="000000"/>
          <w:sz w:val="24"/>
          <w:szCs w:val="24"/>
          <w:lang w:eastAsia="ru-RU"/>
        </w:rPr>
        <w:t xml:space="preserve"> и производств</w:t>
      </w:r>
      <w:r w:rsidR="0061154C">
        <w:rPr>
          <w:rFonts w:ascii="Times New Roman" w:eastAsia="Courier New" w:hAnsi="Times New Roman"/>
          <w:color w:val="000000"/>
          <w:sz w:val="24"/>
          <w:szCs w:val="24"/>
          <w:lang w:eastAsia="ru-RU"/>
        </w:rPr>
        <w:t>а</w:t>
      </w:r>
      <w:r w:rsidRPr="007E7B00">
        <w:rPr>
          <w:rFonts w:ascii="Times New Roman" w:eastAsia="Courier New" w:hAnsi="Times New Roman"/>
          <w:color w:val="000000"/>
          <w:sz w:val="24"/>
          <w:szCs w:val="24"/>
          <w:lang w:eastAsia="ru-RU"/>
        </w:rPr>
        <w:t xml:space="preserve"> молока, мяса</w:t>
      </w:r>
      <w:r>
        <w:rPr>
          <w:rFonts w:ascii="Times New Roman" w:eastAsia="Courier New" w:hAnsi="Times New Roman"/>
          <w:color w:val="000000"/>
          <w:sz w:val="24"/>
          <w:szCs w:val="24"/>
          <w:lang w:eastAsia="ru-RU"/>
        </w:rPr>
        <w:t>) Камешкирского района</w:t>
      </w:r>
      <w:r>
        <w:rPr>
          <w:rStyle w:val="ae"/>
          <w:rFonts w:ascii="Times New Roman" w:eastAsia="Courier New" w:hAnsi="Times New Roman"/>
          <w:color w:val="000000"/>
          <w:sz w:val="24"/>
          <w:szCs w:val="24"/>
          <w:lang w:eastAsia="ru-RU"/>
        </w:rPr>
        <w:footnoteReference w:id="19"/>
      </w:r>
    </w:p>
    <w:tbl>
      <w:tblPr>
        <w:tblStyle w:val="101"/>
        <w:tblW w:w="0" w:type="auto"/>
        <w:tblLook w:val="01E0" w:firstRow="1" w:lastRow="1" w:firstColumn="1" w:lastColumn="1" w:noHBand="0" w:noVBand="0"/>
      </w:tblPr>
      <w:tblGrid>
        <w:gridCol w:w="567"/>
        <w:gridCol w:w="2748"/>
        <w:gridCol w:w="932"/>
        <w:gridCol w:w="1100"/>
        <w:gridCol w:w="1100"/>
        <w:gridCol w:w="1100"/>
        <w:gridCol w:w="1072"/>
        <w:gridCol w:w="1010"/>
      </w:tblGrid>
      <w:tr w:rsidR="0061154C" w:rsidRPr="0061154C" w:rsidTr="006755C7">
        <w:tc>
          <w:tcPr>
            <w:tcW w:w="56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п.п.</w:t>
            </w:r>
          </w:p>
        </w:tc>
        <w:tc>
          <w:tcPr>
            <w:tcW w:w="280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Показатели</w:t>
            </w:r>
          </w:p>
        </w:tc>
        <w:tc>
          <w:tcPr>
            <w:tcW w:w="932"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Ед.изм.</w:t>
            </w:r>
          </w:p>
        </w:tc>
        <w:tc>
          <w:tcPr>
            <w:tcW w:w="112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smartTag w:uri="urn:schemas-microsoft-com:office:smarttags" w:element="metricconverter">
              <w:smartTagPr>
                <w:attr w:name="ProductID" w:val="2018 г"/>
              </w:smartTagPr>
              <w:r w:rsidRPr="0061154C">
                <w:rPr>
                  <w:rFonts w:ascii="Times New Roman" w:hAnsi="Times New Roman"/>
                  <w:color w:val="000000"/>
                  <w:sz w:val="20"/>
                  <w:szCs w:val="20"/>
                  <w:lang w:eastAsia="ru-RU"/>
                </w:rPr>
                <w:t>2015 г</w:t>
              </w:r>
            </w:smartTag>
            <w:r w:rsidRPr="0061154C">
              <w:rPr>
                <w:rFonts w:ascii="Times New Roman" w:hAnsi="Times New Roman"/>
                <w:color w:val="000000"/>
                <w:sz w:val="20"/>
                <w:szCs w:val="20"/>
                <w:lang w:eastAsia="ru-RU"/>
              </w:rPr>
              <w:t>.</w:t>
            </w:r>
          </w:p>
        </w:tc>
        <w:tc>
          <w:tcPr>
            <w:tcW w:w="112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smartTag w:uri="urn:schemas-microsoft-com:office:smarttags" w:element="metricconverter">
              <w:smartTagPr>
                <w:attr w:name="ProductID" w:val="2018 г"/>
              </w:smartTagPr>
              <w:r w:rsidRPr="0061154C">
                <w:rPr>
                  <w:rFonts w:ascii="Times New Roman" w:hAnsi="Times New Roman"/>
                  <w:color w:val="000000"/>
                  <w:sz w:val="20"/>
                  <w:szCs w:val="20"/>
                  <w:lang w:eastAsia="ru-RU"/>
                </w:rPr>
                <w:t>2016 г</w:t>
              </w:r>
            </w:smartTag>
            <w:r w:rsidRPr="0061154C">
              <w:rPr>
                <w:rFonts w:ascii="Times New Roman" w:hAnsi="Times New Roman"/>
                <w:color w:val="000000"/>
                <w:sz w:val="20"/>
                <w:szCs w:val="20"/>
                <w:lang w:eastAsia="ru-RU"/>
              </w:rPr>
              <w:t>.</w:t>
            </w:r>
          </w:p>
        </w:tc>
        <w:tc>
          <w:tcPr>
            <w:tcW w:w="112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smartTag w:uri="urn:schemas-microsoft-com:office:smarttags" w:element="metricconverter">
              <w:smartTagPr>
                <w:attr w:name="ProductID" w:val="2018 г"/>
              </w:smartTagPr>
              <w:r w:rsidRPr="0061154C">
                <w:rPr>
                  <w:rFonts w:ascii="Times New Roman" w:hAnsi="Times New Roman"/>
                  <w:color w:val="000000"/>
                  <w:sz w:val="20"/>
                  <w:szCs w:val="20"/>
                  <w:lang w:eastAsia="ru-RU"/>
                </w:rPr>
                <w:t>2017 г</w:t>
              </w:r>
            </w:smartTag>
            <w:r w:rsidRPr="0061154C">
              <w:rPr>
                <w:rFonts w:ascii="Times New Roman" w:hAnsi="Times New Roman"/>
                <w:color w:val="000000"/>
                <w:sz w:val="20"/>
                <w:szCs w:val="20"/>
                <w:lang w:eastAsia="ru-RU"/>
              </w:rPr>
              <w:t>.</w:t>
            </w:r>
          </w:p>
        </w:tc>
        <w:tc>
          <w:tcPr>
            <w:tcW w:w="1089"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smartTag w:uri="urn:schemas-microsoft-com:office:smarttags" w:element="metricconverter">
              <w:smartTagPr>
                <w:attr w:name="ProductID" w:val="2018 г"/>
              </w:smartTagPr>
              <w:r w:rsidRPr="0061154C">
                <w:rPr>
                  <w:rFonts w:ascii="Times New Roman" w:hAnsi="Times New Roman"/>
                  <w:color w:val="000000"/>
                  <w:sz w:val="20"/>
                  <w:szCs w:val="20"/>
                  <w:lang w:eastAsia="ru-RU"/>
                </w:rPr>
                <w:t>2018 г</w:t>
              </w:r>
            </w:smartTag>
            <w:r w:rsidRPr="0061154C">
              <w:rPr>
                <w:rFonts w:ascii="Times New Roman" w:hAnsi="Times New Roman"/>
                <w:color w:val="000000"/>
                <w:sz w:val="20"/>
                <w:szCs w:val="20"/>
                <w:lang w:eastAsia="ru-RU"/>
              </w:rPr>
              <w:t>.</w:t>
            </w:r>
          </w:p>
        </w:tc>
        <w:tc>
          <w:tcPr>
            <w:tcW w:w="1024"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2019</w:t>
            </w:r>
            <w:r w:rsidR="00C02A7E">
              <w:rPr>
                <w:rFonts w:ascii="Times New Roman" w:hAnsi="Times New Roman"/>
                <w:color w:val="000000"/>
                <w:sz w:val="20"/>
                <w:szCs w:val="20"/>
                <w:lang w:eastAsia="ru-RU"/>
              </w:rPr>
              <w:t xml:space="preserve"> </w:t>
            </w:r>
            <w:r w:rsidRPr="0061154C">
              <w:rPr>
                <w:rFonts w:ascii="Times New Roman" w:hAnsi="Times New Roman"/>
                <w:color w:val="000000"/>
                <w:sz w:val="20"/>
                <w:szCs w:val="20"/>
                <w:lang w:eastAsia="ru-RU"/>
              </w:rPr>
              <w:t>г.</w:t>
            </w:r>
          </w:p>
        </w:tc>
      </w:tr>
      <w:tr w:rsidR="0061154C" w:rsidRPr="0061154C" w:rsidTr="006755C7">
        <w:tc>
          <w:tcPr>
            <w:tcW w:w="561" w:type="dxa"/>
          </w:tcPr>
          <w:p w:rsid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280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932"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112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w:t>
            </w:r>
          </w:p>
        </w:tc>
        <w:tc>
          <w:tcPr>
            <w:tcW w:w="112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w:t>
            </w:r>
          </w:p>
        </w:tc>
        <w:tc>
          <w:tcPr>
            <w:tcW w:w="112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6</w:t>
            </w:r>
          </w:p>
        </w:tc>
        <w:tc>
          <w:tcPr>
            <w:tcW w:w="1089"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7</w:t>
            </w:r>
          </w:p>
        </w:tc>
        <w:tc>
          <w:tcPr>
            <w:tcW w:w="1024"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8</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835" w:type="dxa"/>
          </w:tcPr>
          <w:p w:rsidR="0061154C" w:rsidRPr="0061154C" w:rsidRDefault="0061154C" w:rsidP="00A3038D">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Поголовье крупного рогатого скота, в хозяйствах всех категорий, в том числе:</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гол</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4548</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3730</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2830</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1078</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1149</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 коровы</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гол</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2589</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2300</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1426</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366</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384</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Поголовье свиней в хозяйствах всех категорий</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гол</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6088</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3193</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3009</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2929</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3140</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Поголовье овец в хозяйствах всех категорий</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гол</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997</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1104</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1143</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1375</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1504</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Поголовье лошадей в хозяйствах всех категорий</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гол</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93</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83</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33</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28</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28</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Поголовье птицы в хозяйствах всех категорий</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гол</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40995</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32836</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32896</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32856</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33006</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Пчелосемьи</w:t>
            </w:r>
          </w:p>
        </w:tc>
        <w:tc>
          <w:tcPr>
            <w:tcW w:w="853" w:type="dxa"/>
          </w:tcPr>
          <w:p w:rsidR="0061154C" w:rsidRPr="0061154C" w:rsidRDefault="00A3038D" w:rsidP="0061154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ед.</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1326</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1396</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1373</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1408</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1408</w:t>
            </w:r>
          </w:p>
        </w:tc>
      </w:tr>
      <w:tr w:rsidR="0061154C" w:rsidRPr="0061154C" w:rsidTr="005A1CFA">
        <w:tc>
          <w:tcPr>
            <w:tcW w:w="562" w:type="dxa"/>
          </w:tcPr>
          <w:p w:rsidR="0061154C" w:rsidRPr="0061154C" w:rsidRDefault="0061154C"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2835" w:type="dxa"/>
          </w:tcPr>
          <w:p w:rsidR="0061154C" w:rsidRPr="0061154C" w:rsidRDefault="0061154C" w:rsidP="0061154C">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Произведено молока в хозяйствах всех категорий</w:t>
            </w:r>
            <w:r w:rsidR="00C02A7E">
              <w:rPr>
                <w:rFonts w:ascii="Times New Roman" w:hAnsi="Times New Roman"/>
                <w:sz w:val="20"/>
                <w:szCs w:val="20"/>
                <w:lang w:eastAsia="ru-RU"/>
              </w:rPr>
              <w:t>, в т.ч</w:t>
            </w:r>
            <w:r w:rsidR="00A3038D">
              <w:rPr>
                <w:rFonts w:ascii="Times New Roman" w:hAnsi="Times New Roman"/>
                <w:sz w:val="20"/>
                <w:szCs w:val="20"/>
                <w:lang w:eastAsia="ru-RU"/>
              </w:rPr>
              <w:t>.</w:t>
            </w:r>
            <w:r w:rsidR="00C02A7E">
              <w:rPr>
                <w:rFonts w:ascii="Times New Roman" w:hAnsi="Times New Roman"/>
                <w:sz w:val="20"/>
                <w:szCs w:val="20"/>
                <w:lang w:eastAsia="ru-RU"/>
              </w:rPr>
              <w:t>:</w:t>
            </w:r>
          </w:p>
        </w:tc>
        <w:tc>
          <w:tcPr>
            <w:tcW w:w="85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т</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2393</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1677</w:t>
            </w:r>
          </w:p>
        </w:tc>
        <w:tc>
          <w:tcPr>
            <w:tcW w:w="1131"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1475</w:t>
            </w:r>
          </w:p>
        </w:tc>
        <w:tc>
          <w:tcPr>
            <w:tcW w:w="1100"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1518</w:t>
            </w:r>
          </w:p>
        </w:tc>
        <w:tc>
          <w:tcPr>
            <w:tcW w:w="1033" w:type="dxa"/>
          </w:tcPr>
          <w:p w:rsidR="0061154C" w:rsidRPr="0061154C" w:rsidRDefault="0061154C" w:rsidP="0061154C">
            <w:pPr>
              <w:widowControl w:val="0"/>
              <w:spacing w:after="0" w:line="240" w:lineRule="auto"/>
              <w:jc w:val="center"/>
              <w:rPr>
                <w:rFonts w:ascii="Times New Roman" w:hAnsi="Times New Roman"/>
                <w:color w:val="000000"/>
                <w:sz w:val="20"/>
                <w:szCs w:val="20"/>
                <w:lang w:eastAsia="ru-RU"/>
              </w:rPr>
            </w:pPr>
            <w:r w:rsidRPr="0061154C">
              <w:rPr>
                <w:rFonts w:ascii="Times New Roman" w:hAnsi="Times New Roman"/>
                <w:color w:val="000000"/>
                <w:sz w:val="20"/>
                <w:szCs w:val="20"/>
                <w:lang w:eastAsia="ru-RU"/>
              </w:rPr>
              <w:t>1401</w:t>
            </w:r>
          </w:p>
        </w:tc>
      </w:tr>
      <w:tr w:rsidR="005A1CFA" w:rsidRPr="00C02A7E" w:rsidTr="005A1CFA">
        <w:tc>
          <w:tcPr>
            <w:tcW w:w="562" w:type="dxa"/>
          </w:tcPr>
          <w:p w:rsidR="00C02A7E" w:rsidRPr="00C02A7E" w:rsidRDefault="00C02A7E" w:rsidP="00C02A7E">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7.1</w:t>
            </w:r>
          </w:p>
        </w:tc>
        <w:tc>
          <w:tcPr>
            <w:tcW w:w="2835" w:type="dxa"/>
          </w:tcPr>
          <w:p w:rsidR="00C02A7E" w:rsidRPr="00C02A7E" w:rsidRDefault="00C02A7E" w:rsidP="00C02A7E">
            <w:pPr>
              <w:widowControl w:val="0"/>
              <w:spacing w:after="0" w:line="240" w:lineRule="auto"/>
              <w:jc w:val="left"/>
              <w:rPr>
                <w:rFonts w:ascii="Times New Roman" w:hAnsi="Times New Roman"/>
                <w:sz w:val="20"/>
                <w:szCs w:val="20"/>
                <w:lang w:eastAsia="ru-RU"/>
              </w:rPr>
            </w:pPr>
            <w:r w:rsidRPr="00C02A7E">
              <w:rPr>
                <w:rFonts w:ascii="Times New Roman" w:hAnsi="Times New Roman"/>
                <w:sz w:val="20"/>
                <w:szCs w:val="20"/>
                <w:lang w:eastAsia="ru-RU"/>
              </w:rPr>
              <w:t>с/х предпр</w:t>
            </w:r>
            <w:r>
              <w:rPr>
                <w:rFonts w:ascii="Times New Roman" w:hAnsi="Times New Roman"/>
                <w:sz w:val="20"/>
                <w:szCs w:val="20"/>
                <w:lang w:eastAsia="ru-RU"/>
              </w:rPr>
              <w:t>иятия</w:t>
            </w:r>
          </w:p>
        </w:tc>
        <w:tc>
          <w:tcPr>
            <w:tcW w:w="853" w:type="dxa"/>
            <w:vAlign w:val="center"/>
          </w:tcPr>
          <w:p w:rsidR="00C02A7E" w:rsidRPr="00C02A7E" w:rsidRDefault="005A1CFA" w:rsidP="005A1CFA">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w:t>
            </w:r>
          </w:p>
        </w:tc>
        <w:tc>
          <w:tcPr>
            <w:tcW w:w="1131"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377</w:t>
            </w:r>
          </w:p>
        </w:tc>
        <w:tc>
          <w:tcPr>
            <w:tcW w:w="1131"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66</w:t>
            </w:r>
          </w:p>
        </w:tc>
        <w:tc>
          <w:tcPr>
            <w:tcW w:w="1131"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0</w:t>
            </w:r>
          </w:p>
        </w:tc>
        <w:tc>
          <w:tcPr>
            <w:tcW w:w="110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0</w:t>
            </w:r>
          </w:p>
        </w:tc>
        <w:tc>
          <w:tcPr>
            <w:tcW w:w="1033"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0</w:t>
            </w:r>
          </w:p>
        </w:tc>
      </w:tr>
      <w:tr w:rsidR="005A1CFA" w:rsidRPr="00C02A7E" w:rsidTr="005A1CFA">
        <w:tc>
          <w:tcPr>
            <w:tcW w:w="563" w:type="dxa"/>
          </w:tcPr>
          <w:p w:rsidR="00C02A7E" w:rsidRPr="00C02A7E" w:rsidRDefault="00C02A7E" w:rsidP="00C02A7E">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7.2</w:t>
            </w:r>
          </w:p>
        </w:tc>
        <w:tc>
          <w:tcPr>
            <w:tcW w:w="2832" w:type="dxa"/>
            <w:vAlign w:val="center"/>
          </w:tcPr>
          <w:p w:rsidR="00C02A7E" w:rsidRPr="00C02A7E" w:rsidRDefault="00C02A7E" w:rsidP="005A1CFA">
            <w:pPr>
              <w:widowControl w:val="0"/>
              <w:spacing w:after="0" w:line="240" w:lineRule="auto"/>
              <w:jc w:val="left"/>
              <w:rPr>
                <w:rFonts w:ascii="Times New Roman" w:hAnsi="Times New Roman"/>
                <w:sz w:val="20"/>
                <w:szCs w:val="20"/>
                <w:lang w:eastAsia="ru-RU"/>
              </w:rPr>
            </w:pPr>
            <w:r w:rsidRPr="00C02A7E">
              <w:rPr>
                <w:rFonts w:ascii="Times New Roman" w:hAnsi="Times New Roman"/>
                <w:sz w:val="20"/>
                <w:szCs w:val="20"/>
                <w:lang w:eastAsia="ru-RU"/>
              </w:rPr>
              <w:t>КФХ</w:t>
            </w:r>
          </w:p>
        </w:tc>
        <w:tc>
          <w:tcPr>
            <w:tcW w:w="853" w:type="dxa"/>
            <w:vAlign w:val="center"/>
          </w:tcPr>
          <w:p w:rsidR="00C02A7E" w:rsidRPr="00C02A7E" w:rsidRDefault="005A1CFA" w:rsidP="005A1CFA">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w:t>
            </w:r>
          </w:p>
        </w:tc>
        <w:tc>
          <w:tcPr>
            <w:tcW w:w="113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422</w:t>
            </w:r>
          </w:p>
        </w:tc>
        <w:tc>
          <w:tcPr>
            <w:tcW w:w="113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184</w:t>
            </w:r>
          </w:p>
        </w:tc>
        <w:tc>
          <w:tcPr>
            <w:tcW w:w="113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201</w:t>
            </w:r>
          </w:p>
        </w:tc>
        <w:tc>
          <w:tcPr>
            <w:tcW w:w="1099"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221</w:t>
            </w:r>
          </w:p>
        </w:tc>
        <w:tc>
          <w:tcPr>
            <w:tcW w:w="1032"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89</w:t>
            </w:r>
          </w:p>
        </w:tc>
      </w:tr>
      <w:tr w:rsidR="005A1CFA" w:rsidRPr="00C02A7E" w:rsidTr="005A1CFA">
        <w:tc>
          <w:tcPr>
            <w:tcW w:w="563" w:type="dxa"/>
          </w:tcPr>
          <w:p w:rsidR="00C02A7E" w:rsidRPr="00C02A7E" w:rsidRDefault="00C02A7E" w:rsidP="00C02A7E">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7.3</w:t>
            </w:r>
          </w:p>
        </w:tc>
        <w:tc>
          <w:tcPr>
            <w:tcW w:w="2832" w:type="dxa"/>
            <w:vAlign w:val="center"/>
          </w:tcPr>
          <w:p w:rsidR="00C02A7E" w:rsidRPr="00C02A7E" w:rsidRDefault="00C02A7E" w:rsidP="005A1CFA">
            <w:pPr>
              <w:widowControl w:val="0"/>
              <w:spacing w:after="0" w:line="240" w:lineRule="auto"/>
              <w:jc w:val="left"/>
              <w:rPr>
                <w:rFonts w:ascii="Times New Roman" w:hAnsi="Times New Roman"/>
                <w:sz w:val="20"/>
                <w:szCs w:val="20"/>
                <w:lang w:eastAsia="ru-RU"/>
              </w:rPr>
            </w:pPr>
            <w:r w:rsidRPr="00C02A7E">
              <w:rPr>
                <w:rFonts w:ascii="Times New Roman" w:hAnsi="Times New Roman"/>
                <w:sz w:val="20"/>
                <w:szCs w:val="20"/>
                <w:lang w:eastAsia="ru-RU"/>
              </w:rPr>
              <w:t>ЛПХ</w:t>
            </w:r>
          </w:p>
        </w:tc>
        <w:tc>
          <w:tcPr>
            <w:tcW w:w="853" w:type="dxa"/>
            <w:vAlign w:val="center"/>
          </w:tcPr>
          <w:p w:rsidR="00C02A7E" w:rsidRPr="00C02A7E" w:rsidRDefault="005A1CFA" w:rsidP="005A1CFA">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w:t>
            </w:r>
          </w:p>
        </w:tc>
        <w:tc>
          <w:tcPr>
            <w:tcW w:w="113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1994</w:t>
            </w:r>
          </w:p>
        </w:tc>
        <w:tc>
          <w:tcPr>
            <w:tcW w:w="113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1427</w:t>
            </w:r>
          </w:p>
        </w:tc>
        <w:tc>
          <w:tcPr>
            <w:tcW w:w="1130"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1274</w:t>
            </w:r>
          </w:p>
        </w:tc>
        <w:tc>
          <w:tcPr>
            <w:tcW w:w="1099"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1297</w:t>
            </w:r>
          </w:p>
        </w:tc>
        <w:tc>
          <w:tcPr>
            <w:tcW w:w="1032" w:type="dxa"/>
            <w:vAlign w:val="center"/>
          </w:tcPr>
          <w:p w:rsidR="00C02A7E" w:rsidRPr="00C02A7E" w:rsidRDefault="00C02A7E" w:rsidP="005A1CFA">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1312</w:t>
            </w:r>
          </w:p>
        </w:tc>
      </w:tr>
      <w:tr w:rsidR="0061154C" w:rsidRPr="005A1CFA" w:rsidTr="005A1CFA">
        <w:tc>
          <w:tcPr>
            <w:tcW w:w="563" w:type="dxa"/>
          </w:tcPr>
          <w:p w:rsidR="0061154C" w:rsidRPr="0061154C" w:rsidRDefault="006755C7"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2832" w:type="dxa"/>
            <w:vAlign w:val="center"/>
          </w:tcPr>
          <w:p w:rsidR="0061154C" w:rsidRPr="0061154C" w:rsidRDefault="0061154C" w:rsidP="005A1CFA">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Надой на I корову</w:t>
            </w:r>
            <w:r w:rsidR="005A1CFA">
              <w:rPr>
                <w:rFonts w:ascii="Times New Roman" w:hAnsi="Times New Roman"/>
                <w:sz w:val="20"/>
                <w:szCs w:val="20"/>
                <w:lang w:eastAsia="ru-RU"/>
              </w:rPr>
              <w:t xml:space="preserve"> в хозяйствах всех </w:t>
            </w:r>
            <w:r w:rsidR="00A3038D">
              <w:rPr>
                <w:rFonts w:ascii="Times New Roman" w:hAnsi="Times New Roman"/>
                <w:sz w:val="20"/>
                <w:szCs w:val="20"/>
                <w:lang w:eastAsia="ru-RU"/>
              </w:rPr>
              <w:t>категорий</w:t>
            </w:r>
          </w:p>
        </w:tc>
        <w:tc>
          <w:tcPr>
            <w:tcW w:w="853" w:type="dxa"/>
            <w:vAlign w:val="center"/>
          </w:tcPr>
          <w:p w:rsidR="0061154C" w:rsidRPr="005A1CFA" w:rsidRDefault="0061154C" w:rsidP="005A1CFA">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т</w:t>
            </w:r>
            <w:r w:rsidR="005A1CFA" w:rsidRPr="005A1CFA">
              <w:rPr>
                <w:rFonts w:ascii="Times New Roman" w:hAnsi="Times New Roman"/>
                <w:sz w:val="20"/>
                <w:szCs w:val="20"/>
                <w:lang w:eastAsia="ru-RU"/>
              </w:rPr>
              <w:t>/год</w:t>
            </w:r>
          </w:p>
        </w:tc>
        <w:tc>
          <w:tcPr>
            <w:tcW w:w="1130"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2,793</w:t>
            </w:r>
          </w:p>
        </w:tc>
        <w:tc>
          <w:tcPr>
            <w:tcW w:w="1130"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3,521</w:t>
            </w:r>
          </w:p>
        </w:tc>
        <w:tc>
          <w:tcPr>
            <w:tcW w:w="1130"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4,444</w:t>
            </w:r>
          </w:p>
        </w:tc>
        <w:tc>
          <w:tcPr>
            <w:tcW w:w="1099"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5,253</w:t>
            </w:r>
          </w:p>
        </w:tc>
        <w:tc>
          <w:tcPr>
            <w:tcW w:w="1032"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5,900</w:t>
            </w:r>
          </w:p>
        </w:tc>
      </w:tr>
      <w:tr w:rsidR="0061154C" w:rsidRPr="005A1CFA" w:rsidTr="006755C7">
        <w:tc>
          <w:tcPr>
            <w:tcW w:w="561" w:type="dxa"/>
          </w:tcPr>
          <w:p w:rsidR="0061154C" w:rsidRPr="0061154C" w:rsidRDefault="006755C7" w:rsidP="0061154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2803" w:type="dxa"/>
            <w:vAlign w:val="center"/>
          </w:tcPr>
          <w:p w:rsidR="0061154C" w:rsidRPr="0061154C" w:rsidRDefault="0061154C" w:rsidP="005A1CFA">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 xml:space="preserve">Среднесуточный надой на </w:t>
            </w:r>
            <w:r w:rsidRPr="005A1CFA">
              <w:rPr>
                <w:rFonts w:ascii="Times New Roman" w:hAnsi="Times New Roman"/>
                <w:sz w:val="20"/>
                <w:szCs w:val="20"/>
                <w:lang w:eastAsia="ru-RU"/>
              </w:rPr>
              <w:t xml:space="preserve">1 </w:t>
            </w:r>
            <w:r w:rsidRPr="0061154C">
              <w:rPr>
                <w:rFonts w:ascii="Times New Roman" w:hAnsi="Times New Roman"/>
                <w:sz w:val="20"/>
                <w:szCs w:val="20"/>
                <w:lang w:eastAsia="ru-RU"/>
              </w:rPr>
              <w:t>корову</w:t>
            </w:r>
            <w:r w:rsidR="005A1CFA">
              <w:rPr>
                <w:rFonts w:ascii="Times New Roman" w:hAnsi="Times New Roman"/>
                <w:sz w:val="20"/>
                <w:szCs w:val="20"/>
                <w:lang w:eastAsia="ru-RU"/>
              </w:rPr>
              <w:t xml:space="preserve"> в хозяйствах всех категорий</w:t>
            </w:r>
          </w:p>
        </w:tc>
        <w:tc>
          <w:tcPr>
            <w:tcW w:w="932" w:type="dxa"/>
            <w:vAlign w:val="center"/>
          </w:tcPr>
          <w:p w:rsidR="0061154C" w:rsidRPr="005A1CFA" w:rsidRDefault="0061154C" w:rsidP="005A1CFA">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кг</w:t>
            </w:r>
            <w:r w:rsidR="005A1CFA" w:rsidRPr="005A1CFA">
              <w:rPr>
                <w:rFonts w:ascii="Times New Roman" w:hAnsi="Times New Roman"/>
                <w:sz w:val="20"/>
                <w:szCs w:val="20"/>
                <w:lang w:eastAsia="ru-RU"/>
              </w:rPr>
              <w:t>/сутки</w:t>
            </w:r>
          </w:p>
        </w:tc>
        <w:tc>
          <w:tcPr>
            <w:tcW w:w="1120"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7,7</w:t>
            </w:r>
          </w:p>
        </w:tc>
        <w:tc>
          <w:tcPr>
            <w:tcW w:w="1120"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9,6</w:t>
            </w:r>
          </w:p>
        </w:tc>
        <w:tc>
          <w:tcPr>
            <w:tcW w:w="1120"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12,1</w:t>
            </w:r>
          </w:p>
        </w:tc>
        <w:tc>
          <w:tcPr>
            <w:tcW w:w="1089"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14,3</w:t>
            </w:r>
          </w:p>
        </w:tc>
        <w:tc>
          <w:tcPr>
            <w:tcW w:w="1024" w:type="dxa"/>
            <w:vAlign w:val="center"/>
          </w:tcPr>
          <w:p w:rsidR="0061154C" w:rsidRPr="0061154C" w:rsidRDefault="0061154C" w:rsidP="005A1CFA">
            <w:pPr>
              <w:widowControl w:val="0"/>
              <w:spacing w:after="0" w:line="240" w:lineRule="auto"/>
              <w:jc w:val="center"/>
              <w:rPr>
                <w:rFonts w:ascii="Times New Roman" w:hAnsi="Times New Roman"/>
                <w:sz w:val="20"/>
                <w:szCs w:val="20"/>
                <w:lang w:eastAsia="ru-RU"/>
              </w:rPr>
            </w:pPr>
            <w:r w:rsidRPr="0061154C">
              <w:rPr>
                <w:rFonts w:ascii="Times New Roman" w:hAnsi="Times New Roman"/>
                <w:sz w:val="20"/>
                <w:szCs w:val="20"/>
                <w:lang w:eastAsia="ru-RU"/>
              </w:rPr>
              <w:t>16,1</w:t>
            </w:r>
          </w:p>
        </w:tc>
      </w:tr>
      <w:tr w:rsidR="006755C7" w:rsidRPr="00C02A7E" w:rsidTr="006755C7">
        <w:tblPrEx>
          <w:tblLook w:val="04A0" w:firstRow="1" w:lastRow="0" w:firstColumn="1" w:lastColumn="0" w:noHBand="0" w:noVBand="1"/>
        </w:tblPrEx>
        <w:tc>
          <w:tcPr>
            <w:tcW w:w="563" w:type="dxa"/>
          </w:tcPr>
          <w:p w:rsidR="006755C7" w:rsidRPr="0061154C"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2832" w:type="dxa"/>
          </w:tcPr>
          <w:p w:rsidR="006755C7" w:rsidRPr="0061154C" w:rsidRDefault="006755C7" w:rsidP="006755C7">
            <w:pPr>
              <w:widowControl w:val="0"/>
              <w:spacing w:after="0" w:line="240" w:lineRule="auto"/>
              <w:jc w:val="left"/>
              <w:rPr>
                <w:rFonts w:ascii="Times New Roman" w:hAnsi="Times New Roman"/>
                <w:sz w:val="20"/>
                <w:szCs w:val="20"/>
                <w:lang w:eastAsia="ru-RU"/>
              </w:rPr>
            </w:pPr>
            <w:r w:rsidRPr="0061154C">
              <w:rPr>
                <w:rFonts w:ascii="Times New Roman" w:hAnsi="Times New Roman"/>
                <w:sz w:val="20"/>
                <w:szCs w:val="20"/>
                <w:lang w:eastAsia="ru-RU"/>
              </w:rPr>
              <w:t>Произведено мяса</w:t>
            </w:r>
            <w:r>
              <w:t xml:space="preserve"> </w:t>
            </w:r>
            <w:r w:rsidRPr="006755C7">
              <w:rPr>
                <w:rFonts w:ascii="Times New Roman" w:hAnsi="Times New Roman"/>
                <w:sz w:val="20"/>
                <w:szCs w:val="20"/>
                <w:lang w:eastAsia="ru-RU"/>
              </w:rPr>
              <w:t>в хозяйствах всех категорий, в т.ч</w:t>
            </w:r>
            <w:r w:rsidR="00A3038D">
              <w:rPr>
                <w:rFonts w:ascii="Times New Roman" w:hAnsi="Times New Roman"/>
                <w:sz w:val="20"/>
                <w:szCs w:val="20"/>
                <w:lang w:eastAsia="ru-RU"/>
              </w:rPr>
              <w:t>.</w:t>
            </w:r>
            <w:r w:rsidRPr="006755C7">
              <w:rPr>
                <w:rFonts w:ascii="Times New Roman" w:hAnsi="Times New Roman"/>
                <w:sz w:val="20"/>
                <w:szCs w:val="20"/>
                <w:lang w:eastAsia="ru-RU"/>
              </w:rPr>
              <w:t>:</w:t>
            </w:r>
          </w:p>
        </w:tc>
        <w:tc>
          <w:tcPr>
            <w:tcW w:w="853"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т</w:t>
            </w:r>
          </w:p>
        </w:tc>
        <w:tc>
          <w:tcPr>
            <w:tcW w:w="1130"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515</w:t>
            </w:r>
          </w:p>
        </w:tc>
        <w:tc>
          <w:tcPr>
            <w:tcW w:w="1130"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793</w:t>
            </w:r>
          </w:p>
        </w:tc>
        <w:tc>
          <w:tcPr>
            <w:tcW w:w="1130"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991</w:t>
            </w:r>
          </w:p>
        </w:tc>
        <w:tc>
          <w:tcPr>
            <w:tcW w:w="1099"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786</w:t>
            </w:r>
          </w:p>
        </w:tc>
        <w:tc>
          <w:tcPr>
            <w:tcW w:w="1032"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sidRPr="00C02A7E">
              <w:rPr>
                <w:rFonts w:ascii="Times New Roman" w:hAnsi="Times New Roman"/>
                <w:sz w:val="20"/>
                <w:szCs w:val="20"/>
                <w:lang w:eastAsia="ru-RU"/>
              </w:rPr>
              <w:t>726</w:t>
            </w:r>
          </w:p>
        </w:tc>
      </w:tr>
      <w:tr w:rsidR="006755C7" w:rsidRPr="00C02A7E" w:rsidTr="006755C7">
        <w:tblPrEx>
          <w:tblLook w:val="04A0" w:firstRow="1" w:lastRow="0" w:firstColumn="1" w:lastColumn="0" w:noHBand="0" w:noVBand="1"/>
        </w:tblPrEx>
        <w:tc>
          <w:tcPr>
            <w:tcW w:w="561" w:type="dxa"/>
          </w:tcPr>
          <w:p w:rsidR="006755C7"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10.1</w:t>
            </w:r>
          </w:p>
        </w:tc>
        <w:tc>
          <w:tcPr>
            <w:tcW w:w="2803" w:type="dxa"/>
          </w:tcPr>
          <w:p w:rsidR="006755C7" w:rsidRPr="005A1CFA" w:rsidRDefault="006755C7" w:rsidP="006755C7">
            <w:pPr>
              <w:widowControl w:val="0"/>
              <w:spacing w:after="0" w:line="240" w:lineRule="auto"/>
              <w:jc w:val="left"/>
              <w:rPr>
                <w:rFonts w:ascii="Times New Roman" w:hAnsi="Times New Roman"/>
                <w:sz w:val="20"/>
                <w:szCs w:val="20"/>
                <w:lang w:eastAsia="ru-RU"/>
              </w:rPr>
            </w:pPr>
            <w:r w:rsidRPr="005A1CFA">
              <w:rPr>
                <w:rFonts w:ascii="Times New Roman" w:hAnsi="Times New Roman"/>
                <w:sz w:val="20"/>
                <w:szCs w:val="20"/>
                <w:lang w:eastAsia="ru-RU"/>
              </w:rPr>
              <w:t>с/х предприятия</w:t>
            </w:r>
          </w:p>
        </w:tc>
        <w:tc>
          <w:tcPr>
            <w:tcW w:w="932"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5</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0</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291</w:t>
            </w:r>
          </w:p>
        </w:tc>
        <w:tc>
          <w:tcPr>
            <w:tcW w:w="1089"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38</w:t>
            </w:r>
          </w:p>
        </w:tc>
        <w:tc>
          <w:tcPr>
            <w:tcW w:w="1024"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0</w:t>
            </w:r>
          </w:p>
        </w:tc>
      </w:tr>
      <w:tr w:rsidR="006755C7" w:rsidRPr="00C02A7E" w:rsidTr="006755C7">
        <w:tblPrEx>
          <w:tblLook w:val="04A0" w:firstRow="1" w:lastRow="0" w:firstColumn="1" w:lastColumn="0" w:noHBand="0" w:noVBand="1"/>
        </w:tblPrEx>
        <w:tc>
          <w:tcPr>
            <w:tcW w:w="561" w:type="dxa"/>
          </w:tcPr>
          <w:p w:rsidR="006755C7"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10.2</w:t>
            </w:r>
          </w:p>
        </w:tc>
        <w:tc>
          <w:tcPr>
            <w:tcW w:w="2803" w:type="dxa"/>
          </w:tcPr>
          <w:p w:rsidR="006755C7" w:rsidRPr="005A1CFA" w:rsidRDefault="006755C7" w:rsidP="006755C7">
            <w:pPr>
              <w:widowControl w:val="0"/>
              <w:spacing w:after="0" w:line="240" w:lineRule="auto"/>
              <w:jc w:val="left"/>
              <w:rPr>
                <w:rFonts w:ascii="Times New Roman" w:hAnsi="Times New Roman"/>
                <w:sz w:val="20"/>
                <w:szCs w:val="20"/>
                <w:lang w:eastAsia="ru-RU"/>
              </w:rPr>
            </w:pPr>
            <w:r w:rsidRPr="005A1CFA">
              <w:rPr>
                <w:rFonts w:ascii="Times New Roman" w:hAnsi="Times New Roman"/>
                <w:sz w:val="20"/>
                <w:szCs w:val="20"/>
                <w:lang w:eastAsia="ru-RU"/>
              </w:rPr>
              <w:t>КФХ</w:t>
            </w:r>
          </w:p>
        </w:tc>
        <w:tc>
          <w:tcPr>
            <w:tcW w:w="932"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34</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25</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75</w:t>
            </w:r>
          </w:p>
        </w:tc>
        <w:tc>
          <w:tcPr>
            <w:tcW w:w="1089"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104</w:t>
            </w:r>
          </w:p>
        </w:tc>
        <w:tc>
          <w:tcPr>
            <w:tcW w:w="1024"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86</w:t>
            </w:r>
          </w:p>
        </w:tc>
      </w:tr>
      <w:tr w:rsidR="006755C7" w:rsidRPr="00C02A7E" w:rsidTr="006755C7">
        <w:tblPrEx>
          <w:tblLook w:val="04A0" w:firstRow="1" w:lastRow="0" w:firstColumn="1" w:lastColumn="0" w:noHBand="0" w:noVBand="1"/>
        </w:tblPrEx>
        <w:tc>
          <w:tcPr>
            <w:tcW w:w="561" w:type="dxa"/>
          </w:tcPr>
          <w:p w:rsidR="006755C7"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10.3</w:t>
            </w:r>
          </w:p>
        </w:tc>
        <w:tc>
          <w:tcPr>
            <w:tcW w:w="2803" w:type="dxa"/>
          </w:tcPr>
          <w:p w:rsidR="006755C7" w:rsidRPr="005A1CFA" w:rsidRDefault="006755C7" w:rsidP="006755C7">
            <w:pPr>
              <w:widowControl w:val="0"/>
              <w:spacing w:after="0" w:line="240" w:lineRule="auto"/>
              <w:jc w:val="left"/>
              <w:rPr>
                <w:rFonts w:ascii="Times New Roman" w:hAnsi="Times New Roman"/>
                <w:sz w:val="20"/>
                <w:szCs w:val="20"/>
                <w:lang w:eastAsia="ru-RU"/>
              </w:rPr>
            </w:pPr>
            <w:r w:rsidRPr="005A1CFA">
              <w:rPr>
                <w:rFonts w:ascii="Times New Roman" w:hAnsi="Times New Roman"/>
                <w:sz w:val="20"/>
                <w:szCs w:val="20"/>
                <w:lang w:eastAsia="ru-RU"/>
              </w:rPr>
              <w:t>ЛПХ</w:t>
            </w:r>
          </w:p>
        </w:tc>
        <w:tc>
          <w:tcPr>
            <w:tcW w:w="932" w:type="dxa"/>
          </w:tcPr>
          <w:p w:rsidR="006755C7" w:rsidRPr="00C02A7E" w:rsidRDefault="006755C7" w:rsidP="006755C7">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904</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768</w:t>
            </w:r>
          </w:p>
        </w:tc>
        <w:tc>
          <w:tcPr>
            <w:tcW w:w="1120"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625</w:t>
            </w:r>
          </w:p>
        </w:tc>
        <w:tc>
          <w:tcPr>
            <w:tcW w:w="1089"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644</w:t>
            </w:r>
          </w:p>
        </w:tc>
        <w:tc>
          <w:tcPr>
            <w:tcW w:w="1024" w:type="dxa"/>
          </w:tcPr>
          <w:p w:rsidR="006755C7" w:rsidRPr="005A1CFA" w:rsidRDefault="006755C7" w:rsidP="006755C7">
            <w:pPr>
              <w:widowControl w:val="0"/>
              <w:spacing w:after="0" w:line="240" w:lineRule="auto"/>
              <w:jc w:val="center"/>
              <w:rPr>
                <w:rFonts w:ascii="Times New Roman" w:hAnsi="Times New Roman"/>
                <w:sz w:val="20"/>
                <w:szCs w:val="20"/>
                <w:lang w:eastAsia="ru-RU"/>
              </w:rPr>
            </w:pPr>
            <w:r w:rsidRPr="005A1CFA">
              <w:rPr>
                <w:rFonts w:ascii="Times New Roman" w:hAnsi="Times New Roman"/>
                <w:sz w:val="20"/>
                <w:szCs w:val="20"/>
                <w:lang w:eastAsia="ru-RU"/>
              </w:rPr>
              <w:t>640</w:t>
            </w:r>
          </w:p>
        </w:tc>
      </w:tr>
    </w:tbl>
    <w:p w:rsidR="007E7B00" w:rsidRDefault="00347FF8" w:rsidP="00347FF8">
      <w:pPr>
        <w:widowControl w:val="0"/>
        <w:spacing w:before="120" w:after="0" w:line="240" w:lineRule="auto"/>
        <w:ind w:firstLine="709"/>
        <w:rPr>
          <w:rFonts w:ascii="Times New Roman" w:eastAsia="Courier New" w:hAnsi="Times New Roman"/>
          <w:color w:val="000000"/>
          <w:sz w:val="24"/>
          <w:szCs w:val="24"/>
          <w:lang w:eastAsia="ru-RU"/>
        </w:rPr>
      </w:pPr>
      <w:r>
        <w:rPr>
          <w:rFonts w:ascii="Times New Roman" w:eastAsia="Courier New" w:hAnsi="Times New Roman"/>
          <w:color w:val="000000"/>
          <w:sz w:val="24"/>
          <w:szCs w:val="24"/>
          <w:lang w:eastAsia="ru-RU"/>
        </w:rPr>
        <w:t>Производством молока и мяса в Камешкирском районе занимаются личные подсобные хозяйства и крестьянские (фермерские) хозяйства (таблица 2.1.3-4).</w:t>
      </w:r>
      <w:r w:rsidR="00E01315">
        <w:rPr>
          <w:rFonts w:ascii="Times New Roman" w:eastAsia="Courier New" w:hAnsi="Times New Roman"/>
          <w:color w:val="000000"/>
          <w:sz w:val="24"/>
          <w:szCs w:val="24"/>
          <w:lang w:eastAsia="ru-RU"/>
        </w:rPr>
        <w:t xml:space="preserve"> Наблюд</w:t>
      </w:r>
      <w:r>
        <w:rPr>
          <w:rFonts w:ascii="Times New Roman" w:eastAsia="Courier New" w:hAnsi="Times New Roman"/>
          <w:color w:val="000000"/>
          <w:sz w:val="24"/>
          <w:szCs w:val="24"/>
          <w:lang w:eastAsia="ru-RU"/>
        </w:rPr>
        <w:t>ается увеличение объемов производства</w:t>
      </w:r>
      <w:r w:rsidR="00E01315">
        <w:rPr>
          <w:rFonts w:ascii="Times New Roman" w:eastAsia="Courier New" w:hAnsi="Times New Roman"/>
          <w:color w:val="000000"/>
          <w:sz w:val="24"/>
          <w:szCs w:val="24"/>
          <w:lang w:eastAsia="ru-RU"/>
        </w:rPr>
        <w:t xml:space="preserve"> мяса с 2015 года на 41%, при </w:t>
      </w:r>
      <w:r w:rsidR="00A3038D">
        <w:rPr>
          <w:rFonts w:ascii="Times New Roman" w:eastAsia="Courier New" w:hAnsi="Times New Roman"/>
          <w:color w:val="000000"/>
          <w:sz w:val="24"/>
          <w:szCs w:val="24"/>
          <w:lang w:eastAsia="ru-RU"/>
        </w:rPr>
        <w:t>этом</w:t>
      </w:r>
      <w:r w:rsidR="00E01315">
        <w:rPr>
          <w:rFonts w:ascii="Times New Roman" w:eastAsia="Courier New" w:hAnsi="Times New Roman"/>
          <w:color w:val="000000"/>
          <w:sz w:val="24"/>
          <w:szCs w:val="24"/>
          <w:lang w:eastAsia="ru-RU"/>
        </w:rPr>
        <w:t xml:space="preserve"> снижение производства молока на 41,5%.</w:t>
      </w:r>
      <w:r w:rsidR="00DB2EA3">
        <w:rPr>
          <w:rFonts w:ascii="Times New Roman" w:eastAsia="Courier New" w:hAnsi="Times New Roman"/>
          <w:color w:val="000000"/>
          <w:sz w:val="24"/>
          <w:szCs w:val="24"/>
          <w:lang w:eastAsia="ru-RU"/>
        </w:rPr>
        <w:t xml:space="preserve"> Перечень ферм по выращиванию, откорму и содержанию КРС и птицы,</w:t>
      </w:r>
      <w:r w:rsidR="00044A3B">
        <w:rPr>
          <w:rFonts w:ascii="Times New Roman" w:eastAsia="Courier New" w:hAnsi="Times New Roman"/>
          <w:color w:val="000000"/>
          <w:sz w:val="24"/>
          <w:szCs w:val="24"/>
          <w:lang w:eastAsia="ru-RU"/>
        </w:rPr>
        <w:t xml:space="preserve"> </w:t>
      </w:r>
      <w:r w:rsidR="00A3038D">
        <w:rPr>
          <w:rFonts w:ascii="Times New Roman" w:eastAsia="Courier New" w:hAnsi="Times New Roman"/>
          <w:color w:val="000000"/>
          <w:sz w:val="24"/>
          <w:szCs w:val="24"/>
          <w:lang w:eastAsia="ru-RU"/>
        </w:rPr>
        <w:t>расположенных</w:t>
      </w:r>
      <w:r w:rsidR="00DB2EA3">
        <w:rPr>
          <w:rFonts w:ascii="Times New Roman" w:eastAsia="Courier New" w:hAnsi="Times New Roman"/>
          <w:color w:val="000000"/>
          <w:sz w:val="24"/>
          <w:szCs w:val="24"/>
          <w:lang w:eastAsia="ru-RU"/>
        </w:rPr>
        <w:t xml:space="preserve"> на территории Камешкирского района приведен в таблице 2.1.3-5.</w:t>
      </w:r>
    </w:p>
    <w:p w:rsidR="00D43053" w:rsidRPr="008A07B9" w:rsidRDefault="00D43053" w:rsidP="00D43053">
      <w:pPr>
        <w:widowControl w:val="0"/>
        <w:spacing w:before="120" w:after="120" w:line="240" w:lineRule="auto"/>
        <w:jc w:val="center"/>
        <w:rPr>
          <w:rFonts w:ascii="Times New Roman" w:eastAsia="Courier New" w:hAnsi="Times New Roman"/>
          <w:color w:val="000000"/>
          <w:sz w:val="24"/>
          <w:szCs w:val="24"/>
          <w:lang w:eastAsia="ru-RU"/>
        </w:rPr>
      </w:pPr>
      <w:r w:rsidRPr="008A07B9">
        <w:rPr>
          <w:rFonts w:ascii="Times New Roman" w:eastAsia="Courier New" w:hAnsi="Times New Roman"/>
          <w:color w:val="000000"/>
          <w:sz w:val="24"/>
          <w:szCs w:val="24"/>
          <w:lang w:eastAsia="ru-RU"/>
        </w:rPr>
        <w:t>Таблица 2.1.3-</w:t>
      </w:r>
      <w:r w:rsidR="00347FF8">
        <w:rPr>
          <w:rFonts w:ascii="Times New Roman" w:eastAsia="Courier New" w:hAnsi="Times New Roman"/>
          <w:color w:val="000000"/>
          <w:sz w:val="24"/>
          <w:szCs w:val="24"/>
          <w:lang w:eastAsia="ru-RU"/>
        </w:rPr>
        <w:t>5</w:t>
      </w:r>
      <w:r w:rsidRPr="008A07B9">
        <w:rPr>
          <w:rFonts w:ascii="Times New Roman" w:eastAsia="Courier New" w:hAnsi="Times New Roman"/>
          <w:color w:val="000000"/>
          <w:sz w:val="24"/>
          <w:szCs w:val="24"/>
          <w:lang w:eastAsia="ru-RU"/>
        </w:rPr>
        <w:t xml:space="preserve">. </w:t>
      </w:r>
      <w:r>
        <w:rPr>
          <w:rFonts w:ascii="Times New Roman" w:eastAsia="Courier New" w:hAnsi="Times New Roman"/>
          <w:color w:val="000000"/>
          <w:sz w:val="24"/>
          <w:szCs w:val="24"/>
          <w:lang w:eastAsia="ru-RU"/>
        </w:rPr>
        <w:t>Перечень животноводческий (птицеводческих) ферм</w:t>
      </w:r>
      <w:r>
        <w:rPr>
          <w:rFonts w:ascii="Times New Roman" w:eastAsia="Courier New" w:hAnsi="Times New Roman"/>
          <w:color w:val="000000"/>
          <w:sz w:val="24"/>
          <w:szCs w:val="24"/>
          <w:lang w:eastAsia="ru-RU"/>
        </w:rPr>
        <w:br/>
        <w:t>Камешкирского района</w:t>
      </w:r>
      <w:r>
        <w:rPr>
          <w:rStyle w:val="ae"/>
          <w:rFonts w:ascii="Times New Roman" w:eastAsia="Courier New" w:hAnsi="Times New Roman"/>
          <w:color w:val="000000"/>
          <w:sz w:val="24"/>
          <w:szCs w:val="24"/>
          <w:lang w:eastAsia="ru-RU"/>
        </w:rPr>
        <w:footnoteReference w:id="20"/>
      </w:r>
    </w:p>
    <w:tbl>
      <w:tblPr>
        <w:tblStyle w:val="101"/>
        <w:tblW w:w="9634" w:type="dxa"/>
        <w:tblLayout w:type="fixed"/>
        <w:tblLook w:val="00A0" w:firstRow="1" w:lastRow="0" w:firstColumn="1" w:lastColumn="0" w:noHBand="0" w:noVBand="0"/>
      </w:tblPr>
      <w:tblGrid>
        <w:gridCol w:w="562"/>
        <w:gridCol w:w="1701"/>
        <w:gridCol w:w="2552"/>
        <w:gridCol w:w="1984"/>
        <w:gridCol w:w="1701"/>
        <w:gridCol w:w="1134"/>
      </w:tblGrid>
      <w:tr w:rsidR="00DB2EA3" w:rsidRPr="00D43053" w:rsidTr="00DB2EA3">
        <w:tc>
          <w:tcPr>
            <w:tcW w:w="562" w:type="dxa"/>
          </w:tcPr>
          <w:p w:rsidR="00DB2EA3" w:rsidRPr="00D43053" w:rsidRDefault="00DB2EA3" w:rsidP="00D4305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п.п.</w:t>
            </w:r>
          </w:p>
        </w:tc>
        <w:tc>
          <w:tcPr>
            <w:tcW w:w="1701" w:type="dxa"/>
            <w:tcMar>
              <w:left w:w="28" w:type="dxa"/>
              <w:right w:w="28" w:type="dxa"/>
            </w:tcMar>
          </w:tcPr>
          <w:p w:rsidR="00DB2EA3" w:rsidRPr="00D43053" w:rsidRDefault="00DB2EA3" w:rsidP="00D43053">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Наименование</w:t>
            </w:r>
            <w:r>
              <w:rPr>
                <w:rFonts w:ascii="Times New Roman" w:hAnsi="Times New Roman"/>
                <w:sz w:val="20"/>
                <w:szCs w:val="20"/>
                <w:lang w:eastAsia="ru-RU"/>
              </w:rPr>
              <w:t xml:space="preserve"> предприятия</w:t>
            </w:r>
          </w:p>
        </w:tc>
        <w:tc>
          <w:tcPr>
            <w:tcW w:w="2552" w:type="dxa"/>
            <w:tcMar>
              <w:left w:w="28" w:type="dxa"/>
              <w:right w:w="28" w:type="dxa"/>
            </w:tcMar>
          </w:tcPr>
          <w:p w:rsidR="00DB2EA3" w:rsidRPr="00D43053" w:rsidRDefault="00DB2EA3" w:rsidP="00D43053">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Местонахождение</w:t>
            </w:r>
            <w:r>
              <w:rPr>
                <w:rFonts w:ascii="Times New Roman" w:hAnsi="Times New Roman"/>
                <w:sz w:val="20"/>
                <w:szCs w:val="20"/>
                <w:lang w:eastAsia="ru-RU"/>
              </w:rPr>
              <w:t xml:space="preserve"> фермы</w:t>
            </w:r>
          </w:p>
        </w:tc>
        <w:tc>
          <w:tcPr>
            <w:tcW w:w="1984" w:type="dxa"/>
            <w:tcMar>
              <w:left w:w="28" w:type="dxa"/>
              <w:right w:w="28" w:type="dxa"/>
            </w:tcMa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Численность</w:t>
            </w:r>
            <w:r w:rsidRPr="00D43053">
              <w:rPr>
                <w:rFonts w:ascii="Times New Roman" w:hAnsi="Times New Roman"/>
                <w:sz w:val="20"/>
                <w:szCs w:val="20"/>
                <w:lang w:eastAsia="ru-RU"/>
              </w:rPr>
              <w:t xml:space="preserve"> поголовья</w:t>
            </w:r>
            <w:r>
              <w:rPr>
                <w:rFonts w:ascii="Times New Roman" w:hAnsi="Times New Roman"/>
                <w:sz w:val="20"/>
                <w:szCs w:val="20"/>
                <w:lang w:eastAsia="ru-RU"/>
              </w:rPr>
              <w:t>, гол.</w:t>
            </w:r>
          </w:p>
        </w:tc>
        <w:tc>
          <w:tcPr>
            <w:tcW w:w="1701" w:type="dxa"/>
            <w:tcMar>
              <w:left w:w="28" w:type="dxa"/>
              <w:right w:w="28" w:type="dxa"/>
            </w:tcMa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Численность работающих</w:t>
            </w:r>
            <w:r>
              <w:rPr>
                <w:rFonts w:ascii="Times New Roman" w:hAnsi="Times New Roman"/>
                <w:sz w:val="20"/>
                <w:szCs w:val="20"/>
                <w:lang w:eastAsia="ru-RU"/>
              </w:rPr>
              <w:t xml:space="preserve">, </w:t>
            </w:r>
            <w:r w:rsidR="00427C16">
              <w:rPr>
                <w:rFonts w:ascii="Times New Roman" w:hAnsi="Times New Roman"/>
                <w:sz w:val="20"/>
                <w:szCs w:val="20"/>
                <w:lang w:eastAsia="ru-RU"/>
              </w:rPr>
              <w:t>ч</w:t>
            </w:r>
            <w:r>
              <w:rPr>
                <w:rFonts w:ascii="Times New Roman" w:hAnsi="Times New Roman"/>
                <w:sz w:val="20"/>
                <w:szCs w:val="20"/>
                <w:lang w:eastAsia="ru-RU"/>
              </w:rPr>
              <w:t>ел.</w:t>
            </w:r>
          </w:p>
        </w:tc>
        <w:tc>
          <w:tcPr>
            <w:tcW w:w="1134" w:type="dxa"/>
          </w:tcPr>
          <w:p w:rsidR="00DB2EA3" w:rsidRPr="00D43053" w:rsidRDefault="00427C16" w:rsidP="00C316A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w:t>
            </w:r>
            <w:r w:rsidR="00DB2EA3">
              <w:rPr>
                <w:rFonts w:ascii="Times New Roman" w:hAnsi="Times New Roman"/>
                <w:sz w:val="20"/>
                <w:szCs w:val="20"/>
                <w:lang w:eastAsia="ru-RU"/>
              </w:rPr>
              <w:t>лас</w:t>
            </w:r>
            <w:r>
              <w:rPr>
                <w:rFonts w:ascii="Times New Roman" w:hAnsi="Times New Roman"/>
                <w:sz w:val="20"/>
                <w:szCs w:val="20"/>
                <w:lang w:eastAsia="ru-RU"/>
              </w:rPr>
              <w:t>с</w:t>
            </w:r>
            <w:r w:rsidR="00DB2EA3">
              <w:rPr>
                <w:rFonts w:ascii="Times New Roman" w:hAnsi="Times New Roman"/>
                <w:sz w:val="20"/>
                <w:szCs w:val="20"/>
                <w:lang w:eastAsia="ru-RU"/>
              </w:rPr>
              <w:t xml:space="preserve"> </w:t>
            </w:r>
            <w:r w:rsidR="00C316A7">
              <w:rPr>
                <w:rFonts w:ascii="Times New Roman" w:hAnsi="Times New Roman"/>
                <w:sz w:val="20"/>
                <w:szCs w:val="20"/>
                <w:lang w:eastAsia="ru-RU"/>
              </w:rPr>
              <w:t>опасности</w:t>
            </w:r>
          </w:p>
        </w:tc>
      </w:tr>
      <w:tr w:rsidR="00DB2EA3" w:rsidRPr="00D43053" w:rsidTr="00DB2EA3">
        <w:tc>
          <w:tcPr>
            <w:tcW w:w="562" w:type="dxa"/>
          </w:tcPr>
          <w:p w:rsidR="00DB2EA3" w:rsidRDefault="00DB2EA3" w:rsidP="00D4305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701" w:type="dxa"/>
            <w:tcMar>
              <w:left w:w="28" w:type="dxa"/>
              <w:right w:w="28" w:type="dxa"/>
            </w:tcMar>
          </w:tcPr>
          <w:p w:rsidR="00DB2EA3" w:rsidRPr="00D43053" w:rsidRDefault="00DB2EA3" w:rsidP="00D4305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2552" w:type="dxa"/>
            <w:tcMar>
              <w:left w:w="28" w:type="dxa"/>
              <w:right w:w="28" w:type="dxa"/>
            </w:tcMar>
          </w:tcPr>
          <w:p w:rsidR="00DB2EA3" w:rsidRPr="00D43053" w:rsidRDefault="00DB2EA3" w:rsidP="00D4305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1984" w:type="dxa"/>
            <w:tcMar>
              <w:left w:w="28" w:type="dxa"/>
              <w:right w:w="28" w:type="dxa"/>
            </w:tcMar>
          </w:tcPr>
          <w:p w:rsidR="00DB2EA3" w:rsidRDefault="00DB2EA3" w:rsidP="0049511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1701" w:type="dxa"/>
            <w:tcMar>
              <w:left w:w="28" w:type="dxa"/>
              <w:right w:w="28" w:type="dxa"/>
            </w:tcMar>
          </w:tcPr>
          <w:p w:rsidR="00DB2EA3" w:rsidRPr="00D43053" w:rsidRDefault="00DB2EA3" w:rsidP="0049511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1134" w:type="dxa"/>
          </w:tcPr>
          <w:p w:rsidR="00DB2EA3" w:rsidRPr="00D44ED9" w:rsidRDefault="00D44ED9" w:rsidP="00495113">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6</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Бибарсов Р.И.-Глава КФХ</w:t>
            </w:r>
          </w:p>
        </w:tc>
        <w:tc>
          <w:tcPr>
            <w:tcW w:w="2552" w:type="dxa"/>
            <w:tcMar>
              <w:left w:w="28" w:type="dxa"/>
              <w:right w:w="28" w:type="dxa"/>
            </w:tcMar>
            <w:vAlign w:val="center"/>
          </w:tcPr>
          <w:p w:rsidR="00DB2EA3" w:rsidRPr="00495113" w:rsidRDefault="00DB2EA3" w:rsidP="00427C16">
            <w:pPr>
              <w:widowControl w:val="0"/>
              <w:spacing w:after="0" w:line="240" w:lineRule="auto"/>
              <w:jc w:val="left"/>
              <w:rPr>
                <w:rFonts w:ascii="Times New Roman" w:hAnsi="Times New Roman"/>
                <w:sz w:val="20"/>
                <w:szCs w:val="20"/>
                <w:highlight w:val="yellow"/>
                <w:lang w:eastAsia="ru-RU"/>
              </w:rPr>
            </w:pPr>
            <w:r w:rsidRPr="00D44ED9">
              <w:rPr>
                <w:rFonts w:ascii="Times New Roman" w:hAnsi="Times New Roman"/>
                <w:color w:val="000000"/>
                <w:sz w:val="20"/>
                <w:szCs w:val="20"/>
                <w:lang w:eastAsia="ru-RU"/>
              </w:rPr>
              <w:t>с. Новое Шаткино, ул. Молодежная, д.12</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КРС-94, в т.ч. коров</w:t>
            </w:r>
            <w:r>
              <w:rPr>
                <w:rFonts w:ascii="Times New Roman" w:hAnsi="Times New Roman"/>
                <w:sz w:val="20"/>
                <w:szCs w:val="20"/>
                <w:lang w:eastAsia="ru-RU"/>
              </w:rPr>
              <w:t>ы</w:t>
            </w:r>
            <w:r w:rsidRPr="00D43053">
              <w:rPr>
                <w:rFonts w:ascii="Times New Roman" w:hAnsi="Times New Roman"/>
                <w:sz w:val="20"/>
                <w:szCs w:val="20"/>
                <w:lang w:eastAsia="ru-RU"/>
              </w:rPr>
              <w:t xml:space="preserve"> -12</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3</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IV</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Зинин Н.А.-Глава КФХ</w:t>
            </w:r>
          </w:p>
        </w:tc>
        <w:tc>
          <w:tcPr>
            <w:tcW w:w="2552" w:type="dxa"/>
            <w:tcMar>
              <w:left w:w="28" w:type="dxa"/>
              <w:right w:w="28" w:type="dxa"/>
            </w:tcMar>
            <w:vAlign w:val="center"/>
          </w:tcPr>
          <w:p w:rsidR="00DB2EA3" w:rsidRPr="00F262B1" w:rsidRDefault="00DB2EA3" w:rsidP="00427C16">
            <w:pPr>
              <w:widowControl w:val="0"/>
              <w:autoSpaceDE w:val="0"/>
              <w:autoSpaceDN w:val="0"/>
              <w:adjustRightInd w:val="0"/>
              <w:spacing w:after="0" w:line="240" w:lineRule="auto"/>
              <w:jc w:val="left"/>
              <w:rPr>
                <w:rFonts w:ascii="Times New Roman" w:hAnsi="Times New Roman"/>
                <w:color w:val="000000"/>
                <w:sz w:val="20"/>
                <w:szCs w:val="20"/>
                <w:lang w:eastAsia="ru-RU"/>
              </w:rPr>
            </w:pPr>
            <w:r w:rsidRPr="00F262B1">
              <w:rPr>
                <w:rFonts w:ascii="Times New Roman" w:hAnsi="Times New Roman"/>
                <w:color w:val="000000"/>
                <w:sz w:val="20"/>
                <w:szCs w:val="20"/>
                <w:lang w:eastAsia="ru-RU"/>
              </w:rPr>
              <w:t xml:space="preserve">с. Русский Камешкир, </w:t>
            </w:r>
            <w:r w:rsidR="00A3038D" w:rsidRPr="00F262B1">
              <w:rPr>
                <w:rFonts w:ascii="Times New Roman" w:hAnsi="Times New Roman"/>
                <w:color w:val="000000"/>
                <w:sz w:val="20"/>
                <w:szCs w:val="20"/>
                <w:lang w:eastAsia="ru-RU"/>
              </w:rPr>
              <w:t>ул. Переулок</w:t>
            </w:r>
            <w:r w:rsidRPr="00F262B1">
              <w:rPr>
                <w:rFonts w:ascii="Times New Roman" w:hAnsi="Times New Roman"/>
                <w:color w:val="000000"/>
                <w:sz w:val="20"/>
                <w:szCs w:val="20"/>
                <w:lang w:eastAsia="ru-RU"/>
              </w:rPr>
              <w:t xml:space="preserve"> Верхний, 28</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КРС-100, свиньи -70</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1</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III</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1701" w:type="dxa"/>
            <w:tcMar>
              <w:left w:w="28" w:type="dxa"/>
              <w:right w:w="28" w:type="dxa"/>
            </w:tcMar>
            <w:vAlign w:val="center"/>
          </w:tcPr>
          <w:p w:rsidR="00DB2EA3" w:rsidRPr="00F262B1" w:rsidRDefault="00DB2EA3" w:rsidP="00427C16">
            <w:pPr>
              <w:spacing w:after="0" w:line="240" w:lineRule="auto"/>
              <w:jc w:val="left"/>
              <w:rPr>
                <w:rFonts w:ascii="Times New Roman" w:hAnsi="Times New Roman"/>
                <w:sz w:val="20"/>
                <w:szCs w:val="20"/>
                <w:lang w:eastAsia="ru-RU"/>
              </w:rPr>
            </w:pPr>
            <w:r w:rsidRPr="00F262B1">
              <w:rPr>
                <w:rFonts w:ascii="Times New Roman" w:hAnsi="Times New Roman"/>
                <w:sz w:val="20"/>
                <w:szCs w:val="20"/>
                <w:lang w:eastAsia="ru-RU"/>
              </w:rPr>
              <w:t>ИП Чаевцев И.А.-Глава КФХ</w:t>
            </w:r>
          </w:p>
        </w:tc>
        <w:tc>
          <w:tcPr>
            <w:tcW w:w="2552" w:type="dxa"/>
            <w:tcMar>
              <w:left w:w="28" w:type="dxa"/>
              <w:right w:w="28" w:type="dxa"/>
            </w:tcMar>
            <w:vAlign w:val="center"/>
          </w:tcPr>
          <w:p w:rsidR="00DB2EA3" w:rsidRPr="00F262B1" w:rsidRDefault="00A3038D" w:rsidP="00427C16">
            <w:pPr>
              <w:widowControl w:val="0"/>
              <w:spacing w:after="0" w:line="240" w:lineRule="auto"/>
              <w:jc w:val="left"/>
              <w:rPr>
                <w:rFonts w:ascii="Times New Roman" w:hAnsi="Times New Roman"/>
                <w:sz w:val="20"/>
                <w:szCs w:val="20"/>
                <w:lang w:eastAsia="ru-RU"/>
              </w:rPr>
            </w:pPr>
            <w:r w:rsidRPr="00F262B1">
              <w:rPr>
                <w:rFonts w:ascii="Times New Roman" w:hAnsi="Times New Roman"/>
                <w:color w:val="000000"/>
                <w:sz w:val="20"/>
                <w:szCs w:val="20"/>
                <w:lang w:eastAsia="ru-RU"/>
              </w:rPr>
              <w:t>с. Русский</w:t>
            </w:r>
            <w:r w:rsidR="00DB2EA3" w:rsidRPr="00F262B1">
              <w:rPr>
                <w:rFonts w:ascii="Times New Roman" w:hAnsi="Times New Roman"/>
                <w:color w:val="000000"/>
                <w:sz w:val="20"/>
                <w:szCs w:val="20"/>
                <w:lang w:eastAsia="ru-RU"/>
              </w:rPr>
              <w:t xml:space="preserve"> Камешкир, Пер Верхний, 28а</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 -99, в</w:t>
            </w:r>
            <w:r w:rsidR="00A3038D">
              <w:rPr>
                <w:rFonts w:ascii="Times New Roman" w:hAnsi="Times New Roman"/>
                <w:sz w:val="20"/>
                <w:szCs w:val="20"/>
                <w:lang w:eastAsia="ru-RU"/>
              </w:rPr>
              <w:t xml:space="preserve"> </w:t>
            </w:r>
            <w:r w:rsidRPr="00D43053">
              <w:rPr>
                <w:rFonts w:ascii="Times New Roman" w:hAnsi="Times New Roman"/>
                <w:sz w:val="20"/>
                <w:szCs w:val="20"/>
                <w:lang w:eastAsia="ru-RU"/>
              </w:rPr>
              <w:t>т.ч.</w:t>
            </w:r>
            <w:r w:rsidR="00A3038D">
              <w:rPr>
                <w:rFonts w:ascii="Times New Roman" w:hAnsi="Times New Roman"/>
                <w:sz w:val="20"/>
                <w:szCs w:val="20"/>
                <w:lang w:eastAsia="ru-RU"/>
              </w:rPr>
              <w:t xml:space="preserve"> </w:t>
            </w:r>
            <w:r w:rsidRPr="00D43053">
              <w:rPr>
                <w:rFonts w:ascii="Times New Roman" w:hAnsi="Times New Roman"/>
                <w:sz w:val="20"/>
                <w:szCs w:val="20"/>
                <w:lang w:eastAsia="ru-RU"/>
              </w:rPr>
              <w:t>коровы -40, свиньи -57, овцы и козы-48</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3</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III</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Патиев А.А.-Глава КФХ</w:t>
            </w:r>
          </w:p>
        </w:tc>
        <w:tc>
          <w:tcPr>
            <w:tcW w:w="2552" w:type="dxa"/>
            <w:tcMar>
              <w:left w:w="28" w:type="dxa"/>
              <w:right w:w="28" w:type="dxa"/>
            </w:tcMar>
            <w:vAlign w:val="center"/>
          </w:tcPr>
          <w:p w:rsidR="00DB2EA3" w:rsidRPr="00495113" w:rsidRDefault="00DB2EA3" w:rsidP="00427C16">
            <w:pPr>
              <w:widowControl w:val="0"/>
              <w:spacing w:after="0" w:line="240" w:lineRule="auto"/>
              <w:jc w:val="left"/>
              <w:rPr>
                <w:rFonts w:ascii="Times New Roman" w:hAnsi="Times New Roman"/>
                <w:sz w:val="20"/>
                <w:szCs w:val="20"/>
                <w:highlight w:val="yellow"/>
                <w:lang w:eastAsia="ru-RU"/>
              </w:rPr>
            </w:pPr>
            <w:r w:rsidRPr="00F262B1">
              <w:rPr>
                <w:rFonts w:ascii="Times New Roman" w:hAnsi="Times New Roman"/>
                <w:color w:val="000000"/>
                <w:sz w:val="20"/>
                <w:szCs w:val="20"/>
                <w:lang w:eastAsia="ru-RU"/>
              </w:rPr>
              <w:t>с. Русский Камешкир, ул. Автодорожная, 2а</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КРС-16, в т.ч. коров</w:t>
            </w:r>
            <w:r>
              <w:rPr>
                <w:rFonts w:ascii="Times New Roman" w:hAnsi="Times New Roman"/>
                <w:sz w:val="20"/>
                <w:szCs w:val="20"/>
                <w:lang w:eastAsia="ru-RU"/>
              </w:rPr>
              <w:t>ы</w:t>
            </w:r>
            <w:r w:rsidRPr="00D43053">
              <w:rPr>
                <w:rFonts w:ascii="Times New Roman" w:hAnsi="Times New Roman"/>
                <w:sz w:val="20"/>
                <w:szCs w:val="20"/>
                <w:lang w:eastAsia="ru-RU"/>
              </w:rPr>
              <w:t>-5, кролики-200</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1</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V</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Козылов И.К.-Глава КФХ</w:t>
            </w:r>
          </w:p>
        </w:tc>
        <w:tc>
          <w:tcPr>
            <w:tcW w:w="2552" w:type="dxa"/>
            <w:tcMar>
              <w:left w:w="28" w:type="dxa"/>
              <w:right w:w="28" w:type="dxa"/>
            </w:tcMar>
            <w:vAlign w:val="center"/>
          </w:tcPr>
          <w:p w:rsidR="00DB2EA3" w:rsidRPr="00495113" w:rsidRDefault="00DB2EA3" w:rsidP="00427C16">
            <w:pPr>
              <w:widowControl w:val="0"/>
              <w:spacing w:after="0" w:line="240" w:lineRule="auto"/>
              <w:jc w:val="left"/>
              <w:rPr>
                <w:rFonts w:ascii="Times New Roman" w:hAnsi="Times New Roman"/>
                <w:color w:val="000000"/>
                <w:sz w:val="20"/>
                <w:szCs w:val="20"/>
                <w:highlight w:val="yellow"/>
                <w:lang w:eastAsia="ru-RU"/>
              </w:rPr>
            </w:pPr>
            <w:r w:rsidRPr="00F262B1">
              <w:rPr>
                <w:rFonts w:ascii="Times New Roman" w:hAnsi="Times New Roman"/>
                <w:color w:val="000000"/>
                <w:sz w:val="20"/>
                <w:szCs w:val="20"/>
                <w:lang w:eastAsia="ru-RU"/>
              </w:rPr>
              <w:t>с. Ключи, ул. Центральная, д71. кв.2</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КРС-166, в</w:t>
            </w:r>
            <w:r w:rsidR="00A3038D">
              <w:rPr>
                <w:rFonts w:ascii="Times New Roman" w:hAnsi="Times New Roman"/>
                <w:sz w:val="20"/>
                <w:szCs w:val="20"/>
                <w:lang w:eastAsia="ru-RU"/>
              </w:rPr>
              <w:t xml:space="preserve"> </w:t>
            </w:r>
            <w:r w:rsidRPr="00D43053">
              <w:rPr>
                <w:rFonts w:ascii="Times New Roman" w:hAnsi="Times New Roman"/>
                <w:sz w:val="20"/>
                <w:szCs w:val="20"/>
                <w:lang w:eastAsia="ru-RU"/>
              </w:rPr>
              <w:t>т.ч.</w:t>
            </w:r>
            <w:r w:rsidR="00A3038D">
              <w:rPr>
                <w:rFonts w:ascii="Times New Roman" w:hAnsi="Times New Roman"/>
                <w:sz w:val="20"/>
                <w:szCs w:val="20"/>
                <w:lang w:eastAsia="ru-RU"/>
              </w:rPr>
              <w:t xml:space="preserve"> </w:t>
            </w:r>
            <w:r w:rsidRPr="00D43053">
              <w:rPr>
                <w:rFonts w:ascii="Times New Roman" w:hAnsi="Times New Roman"/>
                <w:sz w:val="20"/>
                <w:szCs w:val="20"/>
                <w:lang w:eastAsia="ru-RU"/>
              </w:rPr>
              <w:t>коровы -83</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3</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III</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Герасин Д.А.</w:t>
            </w:r>
          </w:p>
        </w:tc>
        <w:tc>
          <w:tcPr>
            <w:tcW w:w="2552" w:type="dxa"/>
            <w:tcMar>
              <w:left w:w="28" w:type="dxa"/>
              <w:right w:w="28" w:type="dxa"/>
            </w:tcMar>
            <w:vAlign w:val="center"/>
          </w:tcPr>
          <w:p w:rsidR="00DB2EA3" w:rsidRPr="00495113" w:rsidRDefault="00DB2EA3" w:rsidP="00427C16">
            <w:pPr>
              <w:widowControl w:val="0"/>
              <w:spacing w:after="0" w:line="240" w:lineRule="auto"/>
              <w:jc w:val="left"/>
              <w:rPr>
                <w:rFonts w:ascii="Times New Roman" w:hAnsi="Times New Roman"/>
                <w:color w:val="000000"/>
                <w:sz w:val="20"/>
                <w:szCs w:val="20"/>
                <w:highlight w:val="yellow"/>
                <w:lang w:eastAsia="ru-RU"/>
              </w:rPr>
            </w:pPr>
            <w:r w:rsidRPr="00F262B1">
              <w:rPr>
                <w:rFonts w:ascii="Times New Roman" w:hAnsi="Times New Roman"/>
                <w:color w:val="000000"/>
                <w:sz w:val="20"/>
                <w:szCs w:val="20"/>
                <w:lang w:eastAsia="ru-RU"/>
              </w:rPr>
              <w:t>с.</w:t>
            </w:r>
            <w:r w:rsidR="00A3038D">
              <w:rPr>
                <w:rFonts w:ascii="Times New Roman" w:hAnsi="Times New Roman"/>
                <w:color w:val="000000"/>
                <w:sz w:val="20"/>
                <w:szCs w:val="20"/>
                <w:lang w:eastAsia="ru-RU"/>
              </w:rPr>
              <w:t xml:space="preserve"> </w:t>
            </w:r>
            <w:r w:rsidRPr="00F262B1">
              <w:rPr>
                <w:rFonts w:ascii="Times New Roman" w:hAnsi="Times New Roman"/>
                <w:color w:val="000000"/>
                <w:sz w:val="20"/>
                <w:szCs w:val="20"/>
                <w:lang w:eastAsia="ru-RU"/>
              </w:rPr>
              <w:t>Рус</w:t>
            </w:r>
            <w:r w:rsidR="00A3038D">
              <w:rPr>
                <w:rFonts w:ascii="Times New Roman" w:hAnsi="Times New Roman"/>
                <w:color w:val="000000"/>
                <w:sz w:val="20"/>
                <w:szCs w:val="20"/>
                <w:lang w:eastAsia="ru-RU"/>
              </w:rPr>
              <w:t>с</w:t>
            </w:r>
            <w:r w:rsidRPr="00F262B1">
              <w:rPr>
                <w:rFonts w:ascii="Times New Roman" w:hAnsi="Times New Roman"/>
                <w:color w:val="000000"/>
                <w:sz w:val="20"/>
                <w:szCs w:val="20"/>
                <w:lang w:eastAsia="ru-RU"/>
              </w:rPr>
              <w:t>кий Камешкир</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КРС-4,</w:t>
            </w:r>
            <w:r>
              <w:rPr>
                <w:rFonts w:ascii="Times New Roman" w:hAnsi="Times New Roman"/>
                <w:sz w:val="20"/>
                <w:szCs w:val="20"/>
                <w:lang w:eastAsia="ru-RU"/>
              </w:rPr>
              <w:t xml:space="preserve"> </w:t>
            </w:r>
            <w:r w:rsidRPr="00D43053">
              <w:rPr>
                <w:rFonts w:ascii="Times New Roman" w:hAnsi="Times New Roman"/>
                <w:sz w:val="20"/>
                <w:szCs w:val="20"/>
                <w:lang w:eastAsia="ru-RU"/>
              </w:rPr>
              <w:t>свиньи -83</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1</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IV</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Бахтеев И.А.</w:t>
            </w:r>
          </w:p>
        </w:tc>
        <w:tc>
          <w:tcPr>
            <w:tcW w:w="2552" w:type="dxa"/>
            <w:tcMar>
              <w:left w:w="28" w:type="dxa"/>
              <w:right w:w="28" w:type="dxa"/>
            </w:tcMar>
            <w:vAlign w:val="center"/>
          </w:tcPr>
          <w:p w:rsidR="00DB2EA3" w:rsidRPr="00495113" w:rsidRDefault="00A3038D" w:rsidP="00427C16">
            <w:pPr>
              <w:widowControl w:val="0"/>
              <w:spacing w:after="0" w:line="240" w:lineRule="auto"/>
              <w:jc w:val="left"/>
              <w:rPr>
                <w:rFonts w:ascii="Times New Roman" w:hAnsi="Times New Roman"/>
                <w:color w:val="000000"/>
                <w:sz w:val="20"/>
                <w:szCs w:val="20"/>
                <w:highlight w:val="yellow"/>
                <w:lang w:eastAsia="ru-RU"/>
              </w:rPr>
            </w:pPr>
            <w:r w:rsidRPr="00F262B1">
              <w:rPr>
                <w:rFonts w:ascii="Times New Roman" w:hAnsi="Times New Roman"/>
                <w:color w:val="000000"/>
                <w:sz w:val="20"/>
                <w:szCs w:val="20"/>
                <w:lang w:eastAsia="ru-RU"/>
              </w:rPr>
              <w:t>с. Русский</w:t>
            </w:r>
            <w:r w:rsidR="00DB2EA3" w:rsidRPr="00F262B1">
              <w:rPr>
                <w:rFonts w:ascii="Times New Roman" w:hAnsi="Times New Roman"/>
                <w:color w:val="000000"/>
                <w:sz w:val="20"/>
                <w:szCs w:val="20"/>
                <w:lang w:eastAsia="ru-RU"/>
              </w:rPr>
              <w:t xml:space="preserve"> Камешкир, Кирова 119</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 -80, в т.ч. коров</w:t>
            </w:r>
            <w:r>
              <w:rPr>
                <w:rFonts w:ascii="Times New Roman" w:hAnsi="Times New Roman"/>
                <w:sz w:val="20"/>
                <w:szCs w:val="20"/>
                <w:lang w:eastAsia="ru-RU"/>
              </w:rPr>
              <w:t>ы</w:t>
            </w:r>
            <w:r w:rsidRPr="00D43053">
              <w:rPr>
                <w:rFonts w:ascii="Times New Roman" w:hAnsi="Times New Roman"/>
                <w:sz w:val="20"/>
                <w:szCs w:val="20"/>
                <w:lang w:eastAsia="ru-RU"/>
              </w:rPr>
              <w:t xml:space="preserve"> 35</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1</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IV</w:t>
            </w:r>
          </w:p>
        </w:tc>
      </w:tr>
      <w:tr w:rsidR="00DB2EA3" w:rsidRPr="00D43053" w:rsidTr="00D44ED9">
        <w:tc>
          <w:tcPr>
            <w:tcW w:w="562" w:type="dxa"/>
            <w:vAlign w:val="center"/>
          </w:tcPr>
          <w:p w:rsidR="00DB2EA3" w:rsidRPr="00D43053" w:rsidRDefault="00DB2EA3" w:rsidP="00427C1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1701"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КФХ Грачева С.В.</w:t>
            </w:r>
          </w:p>
        </w:tc>
        <w:tc>
          <w:tcPr>
            <w:tcW w:w="2552" w:type="dxa"/>
            <w:tcMar>
              <w:left w:w="28" w:type="dxa"/>
              <w:right w:w="28" w:type="dxa"/>
            </w:tcMar>
            <w:vAlign w:val="center"/>
          </w:tcPr>
          <w:p w:rsidR="00DB2EA3" w:rsidRPr="00495113" w:rsidRDefault="00DB2EA3" w:rsidP="00A3038D">
            <w:pPr>
              <w:widowControl w:val="0"/>
              <w:spacing w:after="0" w:line="240" w:lineRule="auto"/>
              <w:jc w:val="left"/>
              <w:rPr>
                <w:rFonts w:ascii="Times New Roman" w:hAnsi="Times New Roman"/>
                <w:sz w:val="20"/>
                <w:szCs w:val="20"/>
                <w:highlight w:val="yellow"/>
                <w:lang w:eastAsia="ru-RU"/>
              </w:rPr>
            </w:pPr>
            <w:r w:rsidRPr="00F262B1">
              <w:rPr>
                <w:rFonts w:ascii="Times New Roman" w:hAnsi="Times New Roman"/>
                <w:color w:val="000000"/>
                <w:sz w:val="20"/>
                <w:szCs w:val="20"/>
                <w:lang w:eastAsia="ru-RU"/>
              </w:rPr>
              <w:t>с.</w:t>
            </w:r>
            <w:r w:rsidR="00A3038D">
              <w:rPr>
                <w:rFonts w:ascii="Times New Roman" w:hAnsi="Times New Roman"/>
                <w:color w:val="000000"/>
                <w:sz w:val="20"/>
                <w:szCs w:val="20"/>
                <w:lang w:eastAsia="ru-RU"/>
              </w:rPr>
              <w:t xml:space="preserve"> </w:t>
            </w:r>
            <w:r w:rsidRPr="00F262B1">
              <w:rPr>
                <w:rFonts w:ascii="Times New Roman" w:hAnsi="Times New Roman"/>
                <w:color w:val="000000"/>
                <w:sz w:val="20"/>
                <w:szCs w:val="20"/>
                <w:lang w:eastAsia="ru-RU"/>
              </w:rPr>
              <w:t>Русский</w:t>
            </w:r>
            <w:r w:rsidR="00A3038D">
              <w:rPr>
                <w:rFonts w:ascii="Times New Roman" w:hAnsi="Times New Roman"/>
                <w:color w:val="000000"/>
                <w:sz w:val="20"/>
                <w:szCs w:val="20"/>
                <w:lang w:eastAsia="ru-RU"/>
              </w:rPr>
              <w:t xml:space="preserve"> </w:t>
            </w:r>
            <w:r w:rsidRPr="00F262B1">
              <w:rPr>
                <w:rFonts w:ascii="Times New Roman" w:hAnsi="Times New Roman"/>
                <w:color w:val="000000"/>
                <w:sz w:val="20"/>
                <w:szCs w:val="20"/>
                <w:lang w:eastAsia="ru-RU"/>
              </w:rPr>
              <w:t xml:space="preserve">Камешкир, </w:t>
            </w:r>
            <w:r w:rsidR="00A3038D" w:rsidRPr="00F262B1">
              <w:rPr>
                <w:rFonts w:ascii="Times New Roman" w:hAnsi="Times New Roman"/>
                <w:color w:val="000000"/>
                <w:sz w:val="20"/>
                <w:szCs w:val="20"/>
                <w:lang w:eastAsia="ru-RU"/>
              </w:rPr>
              <w:t>ул. Садовая</w:t>
            </w:r>
            <w:r w:rsidRPr="00F262B1">
              <w:rPr>
                <w:rFonts w:ascii="Times New Roman" w:hAnsi="Times New Roman"/>
                <w:color w:val="000000"/>
                <w:sz w:val="20"/>
                <w:szCs w:val="20"/>
                <w:lang w:eastAsia="ru-RU"/>
              </w:rPr>
              <w:t xml:space="preserve"> 40</w:t>
            </w:r>
          </w:p>
        </w:tc>
        <w:tc>
          <w:tcPr>
            <w:tcW w:w="1984" w:type="dxa"/>
            <w:tcMar>
              <w:left w:w="28" w:type="dxa"/>
              <w:right w:w="28" w:type="dxa"/>
            </w:tcMar>
            <w:vAlign w:val="center"/>
          </w:tcPr>
          <w:p w:rsidR="00DB2EA3" w:rsidRPr="00D43053" w:rsidRDefault="00DB2EA3" w:rsidP="00427C16">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Свиньи-26, птица-90</w:t>
            </w:r>
          </w:p>
        </w:tc>
        <w:tc>
          <w:tcPr>
            <w:tcW w:w="1701" w:type="dxa"/>
            <w:tcMar>
              <w:left w:w="28" w:type="dxa"/>
              <w:right w:w="28" w:type="dxa"/>
            </w:tcMar>
            <w:vAlign w:val="center"/>
          </w:tcPr>
          <w:p w:rsidR="00DB2EA3" w:rsidRPr="00D43053" w:rsidRDefault="00DB2EA3" w:rsidP="00427C16">
            <w:pPr>
              <w:spacing w:after="0" w:line="240" w:lineRule="auto"/>
              <w:jc w:val="center"/>
              <w:rPr>
                <w:rFonts w:ascii="Times New Roman" w:hAnsi="Times New Roman"/>
                <w:sz w:val="20"/>
                <w:szCs w:val="20"/>
                <w:lang w:eastAsia="ru-RU"/>
              </w:rPr>
            </w:pPr>
            <w:r w:rsidRPr="00D43053">
              <w:rPr>
                <w:rFonts w:ascii="Times New Roman" w:hAnsi="Times New Roman"/>
                <w:sz w:val="20"/>
                <w:szCs w:val="20"/>
                <w:lang w:eastAsia="ru-RU"/>
              </w:rPr>
              <w:t>1</w:t>
            </w:r>
          </w:p>
        </w:tc>
        <w:tc>
          <w:tcPr>
            <w:tcW w:w="1134" w:type="dxa"/>
            <w:vAlign w:val="center"/>
          </w:tcPr>
          <w:p w:rsidR="00DB2EA3" w:rsidRPr="00D44ED9" w:rsidRDefault="00D44ED9" w:rsidP="00D44ED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V</w:t>
            </w:r>
          </w:p>
        </w:tc>
      </w:tr>
    </w:tbl>
    <w:p w:rsidR="00972679" w:rsidRPr="00F54801" w:rsidRDefault="00972679" w:rsidP="00AC3384">
      <w:pPr>
        <w:autoSpaceDE w:val="0"/>
        <w:autoSpaceDN w:val="0"/>
        <w:adjustRightInd w:val="0"/>
        <w:spacing w:before="120"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xml:space="preserve">К основным проблемам агропромышленного комплекса </w:t>
      </w:r>
      <w:r w:rsidR="00AC3384" w:rsidRPr="00F54801">
        <w:rPr>
          <w:rFonts w:ascii="Times New Roman" w:eastAsia="Times New Roman" w:hAnsi="Times New Roman"/>
          <w:sz w:val="24"/>
          <w:szCs w:val="24"/>
        </w:rPr>
        <w:t xml:space="preserve">Камешкирского </w:t>
      </w:r>
      <w:r w:rsidRPr="00F54801">
        <w:rPr>
          <w:rFonts w:ascii="Times New Roman" w:eastAsia="Times New Roman" w:hAnsi="Times New Roman"/>
          <w:sz w:val="24"/>
          <w:szCs w:val="24"/>
        </w:rPr>
        <w:t>района относятся:</w:t>
      </w:r>
    </w:p>
    <w:p w:rsidR="00972679" w:rsidRPr="00F54801" w:rsidRDefault="00972679" w:rsidP="000D672A">
      <w:pPr>
        <w:widowControl w:val="0"/>
        <w:spacing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диспаритет цен: низкий уровень закупочных цен на сельскохозяйственную продукцию на фоне постоянно растущих цен на энергоносители и расходные материалы;</w:t>
      </w:r>
    </w:p>
    <w:p w:rsidR="00972679" w:rsidRPr="00F54801" w:rsidRDefault="00972679" w:rsidP="000D672A">
      <w:pPr>
        <w:widowControl w:val="0"/>
        <w:spacing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проблема сбыта сельскохозяйственной продукции (низкие закупочные цены, недостаточный уровень развития рыночной инфраструктуры, неразвитость рыночных механизмов - зерновая биржа, электронные торги и т.д.);</w:t>
      </w:r>
    </w:p>
    <w:p w:rsidR="00972679" w:rsidRPr="00F54801" w:rsidRDefault="00972679" w:rsidP="000D672A">
      <w:pPr>
        <w:widowControl w:val="0"/>
        <w:spacing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недостаточный темп технического перевооружения производств, обновления оборудования и совершенствования технологических процессов;</w:t>
      </w:r>
    </w:p>
    <w:p w:rsidR="00972679" w:rsidRPr="00F54801" w:rsidRDefault="00972679" w:rsidP="000D672A">
      <w:pPr>
        <w:widowControl w:val="0"/>
        <w:spacing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недостаточные темпы социального развития сельских территорий и, как следствие, ухудшение социально-демографической ситуации, дефицит квалифицированных кадров и их отток из-за низкого уровня доходов в сельскохозяйственном производстве;</w:t>
      </w:r>
    </w:p>
    <w:p w:rsidR="00972679" w:rsidRPr="00F54801" w:rsidRDefault="00972679" w:rsidP="000D672A">
      <w:pPr>
        <w:widowControl w:val="0"/>
        <w:spacing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угроза распространения особо опасных болезней животных;</w:t>
      </w:r>
    </w:p>
    <w:p w:rsidR="007C0EEC" w:rsidRPr="00F54801" w:rsidRDefault="00972679" w:rsidP="000D672A">
      <w:pPr>
        <w:widowControl w:val="0"/>
        <w:spacing w:after="0" w:line="240" w:lineRule="auto"/>
        <w:ind w:firstLine="709"/>
        <w:rPr>
          <w:rFonts w:ascii="Times New Roman" w:eastAsia="Times New Roman" w:hAnsi="Times New Roman"/>
          <w:sz w:val="24"/>
          <w:szCs w:val="24"/>
        </w:rPr>
      </w:pPr>
      <w:r w:rsidRPr="00F54801">
        <w:rPr>
          <w:rFonts w:ascii="Times New Roman" w:eastAsia="Times New Roman" w:hAnsi="Times New Roman"/>
          <w:sz w:val="24"/>
          <w:szCs w:val="24"/>
        </w:rPr>
        <w:t>- дефицит финансовых ресурсов</w:t>
      </w:r>
      <w:r w:rsidR="007C0EEC" w:rsidRPr="00F54801">
        <w:rPr>
          <w:rFonts w:ascii="Times New Roman" w:eastAsia="Times New Roman" w:hAnsi="Times New Roman"/>
          <w:sz w:val="24"/>
          <w:szCs w:val="24"/>
        </w:rPr>
        <w:t>;</w:t>
      </w:r>
      <w:r w:rsidRPr="00F54801">
        <w:rPr>
          <w:rStyle w:val="ae"/>
          <w:rFonts w:ascii="Times New Roman" w:eastAsia="Times New Roman" w:hAnsi="Times New Roman"/>
          <w:sz w:val="24"/>
          <w:szCs w:val="24"/>
        </w:rPr>
        <w:footnoteReference w:id="21"/>
      </w:r>
    </w:p>
    <w:p w:rsidR="004F2A6F" w:rsidRPr="00F54801" w:rsidRDefault="004F2A6F" w:rsidP="004F2A6F">
      <w:pPr>
        <w:widowControl w:val="0"/>
        <w:spacing w:after="0" w:line="240" w:lineRule="auto"/>
        <w:ind w:firstLine="709"/>
        <w:rPr>
          <w:rFonts w:ascii="Times New Roman" w:eastAsia="Times New Roman" w:hAnsi="Times New Roman"/>
          <w:sz w:val="24"/>
          <w:szCs w:val="24"/>
          <w:highlight w:val="yellow"/>
        </w:rPr>
      </w:pPr>
      <w:r w:rsidRPr="00F54801">
        <w:rPr>
          <w:rFonts w:ascii="Times New Roman" w:eastAsia="Times New Roman" w:hAnsi="Times New Roman"/>
          <w:sz w:val="24"/>
          <w:szCs w:val="24"/>
        </w:rPr>
        <w:t>Основные перспективы дальнейшего развития сферы сельского хозяйства в районе</w:t>
      </w:r>
      <w:r w:rsidR="00F54801" w:rsidRPr="00F54801">
        <w:rPr>
          <w:rFonts w:ascii="Times New Roman" w:eastAsia="Times New Roman" w:hAnsi="Times New Roman"/>
          <w:sz w:val="24"/>
          <w:szCs w:val="24"/>
        </w:rPr>
        <w:t xml:space="preserve">: </w:t>
      </w:r>
      <w:r w:rsidRPr="00F54801">
        <w:rPr>
          <w:rFonts w:ascii="Times New Roman" w:eastAsia="Times New Roman" w:hAnsi="Times New Roman"/>
          <w:sz w:val="24"/>
          <w:szCs w:val="24"/>
        </w:rPr>
        <w:t>расширение посевных площадей сельскохозяйственных культур, за счет ввода неиспользуемых и залесенных земель в севооборот</w:t>
      </w:r>
      <w:r w:rsidR="00F54801" w:rsidRPr="00F54801">
        <w:rPr>
          <w:rFonts w:ascii="Times New Roman" w:eastAsia="Times New Roman" w:hAnsi="Times New Roman"/>
          <w:sz w:val="24"/>
          <w:szCs w:val="24"/>
        </w:rPr>
        <w:t>;</w:t>
      </w:r>
      <w:r w:rsidRPr="00F54801">
        <w:rPr>
          <w:rFonts w:ascii="Times New Roman" w:eastAsia="Times New Roman" w:hAnsi="Times New Roman"/>
          <w:sz w:val="24"/>
          <w:szCs w:val="24"/>
        </w:rPr>
        <w:t xml:space="preserve"> повышение урожайности зерновых и зернобобовых культур, масличных культур путем применения элитного семеноводства, ресурсосберегающей техники, внедрения современных технологий возделывания, применения минеральных удобрений и средств защиты растений. В животноводстве </w:t>
      </w:r>
      <w:r w:rsidRPr="00F54801">
        <w:rPr>
          <w:rFonts w:ascii="Times New Roman" w:eastAsia="Times New Roman" w:hAnsi="Times New Roman"/>
          <w:sz w:val="24"/>
          <w:szCs w:val="24"/>
        </w:rPr>
        <w:lastRenderedPageBreak/>
        <w:t>планируется добиться увеличения поголовья крупного рогатого скота за счет участия в различных программных мероприятиях Господдержки отрасли АПК.</w:t>
      </w:r>
      <w:r w:rsidRPr="00F54801">
        <w:rPr>
          <w:rStyle w:val="ae"/>
          <w:rFonts w:ascii="Times New Roman" w:eastAsia="Times New Roman" w:hAnsi="Times New Roman"/>
          <w:sz w:val="24"/>
          <w:szCs w:val="24"/>
        </w:rPr>
        <w:footnoteReference w:id="22"/>
      </w:r>
    </w:p>
    <w:p w:rsidR="004A2566" w:rsidRPr="00044A3B" w:rsidRDefault="00C93264" w:rsidP="000D672A">
      <w:pPr>
        <w:spacing w:after="0" w:line="240" w:lineRule="auto"/>
        <w:ind w:firstLine="709"/>
        <w:rPr>
          <w:rFonts w:ascii="Times New Roman" w:hAnsi="Times New Roman"/>
          <w:sz w:val="24"/>
          <w:szCs w:val="24"/>
        </w:rPr>
      </w:pPr>
      <w:r w:rsidRPr="00044A3B">
        <w:rPr>
          <w:rFonts w:ascii="Times New Roman" w:hAnsi="Times New Roman"/>
          <w:sz w:val="24"/>
          <w:szCs w:val="24"/>
        </w:rPr>
        <w:t xml:space="preserve">Предложения по развитию сельскохозяйственного производства на территории </w:t>
      </w:r>
      <w:r w:rsidR="00F47EE9" w:rsidRPr="00044A3B">
        <w:rPr>
          <w:rFonts w:ascii="Times New Roman" w:hAnsi="Times New Roman"/>
          <w:sz w:val="24"/>
          <w:szCs w:val="24"/>
        </w:rPr>
        <w:t>Камешкирского</w:t>
      </w:r>
      <w:r w:rsidRPr="00044A3B">
        <w:rPr>
          <w:rFonts w:ascii="Times New Roman" w:hAnsi="Times New Roman"/>
          <w:sz w:val="24"/>
          <w:szCs w:val="24"/>
        </w:rPr>
        <w:t xml:space="preserve"> района приведены в </w:t>
      </w:r>
      <w:r w:rsidR="004A2566" w:rsidRPr="00044A3B">
        <w:rPr>
          <w:rFonts w:ascii="Times New Roman" w:hAnsi="Times New Roman"/>
          <w:sz w:val="24"/>
          <w:szCs w:val="24"/>
        </w:rPr>
        <w:t>таблиц</w:t>
      </w:r>
      <w:r w:rsidRPr="00044A3B">
        <w:rPr>
          <w:rFonts w:ascii="Times New Roman" w:hAnsi="Times New Roman"/>
          <w:sz w:val="24"/>
          <w:szCs w:val="24"/>
        </w:rPr>
        <w:t>е</w:t>
      </w:r>
      <w:r w:rsidR="004A2566" w:rsidRPr="00044A3B">
        <w:rPr>
          <w:rFonts w:ascii="Times New Roman" w:hAnsi="Times New Roman"/>
          <w:sz w:val="24"/>
          <w:szCs w:val="24"/>
        </w:rPr>
        <w:t xml:space="preserve"> 2.1.3-</w:t>
      </w:r>
      <w:r w:rsidR="00F54801" w:rsidRPr="00044A3B">
        <w:rPr>
          <w:rFonts w:ascii="Times New Roman" w:hAnsi="Times New Roman"/>
          <w:sz w:val="24"/>
          <w:szCs w:val="24"/>
        </w:rPr>
        <w:t>6</w:t>
      </w:r>
      <w:r w:rsidR="009A04D2" w:rsidRPr="00044A3B">
        <w:rPr>
          <w:rFonts w:ascii="Times New Roman" w:hAnsi="Times New Roman"/>
          <w:sz w:val="24"/>
          <w:szCs w:val="24"/>
        </w:rPr>
        <w:t>.</w:t>
      </w:r>
      <w:r w:rsidR="00D96704" w:rsidRPr="00044A3B">
        <w:rPr>
          <w:rFonts w:ascii="Times New Roman" w:hAnsi="Times New Roman"/>
          <w:sz w:val="24"/>
          <w:szCs w:val="24"/>
        </w:rPr>
        <w:t xml:space="preserve">   </w:t>
      </w:r>
    </w:p>
    <w:p w:rsidR="004A2566" w:rsidRPr="00F54801" w:rsidRDefault="004A2566" w:rsidP="00F54801">
      <w:pPr>
        <w:spacing w:before="120" w:after="120" w:line="240" w:lineRule="auto"/>
        <w:jc w:val="center"/>
        <w:rPr>
          <w:rFonts w:ascii="Times New Roman" w:hAnsi="Times New Roman"/>
          <w:sz w:val="24"/>
          <w:szCs w:val="24"/>
        </w:rPr>
      </w:pPr>
      <w:r w:rsidRPr="00F54801">
        <w:rPr>
          <w:rFonts w:ascii="Times New Roman" w:hAnsi="Times New Roman"/>
          <w:sz w:val="24"/>
          <w:szCs w:val="24"/>
        </w:rPr>
        <w:t>Таблица 2.1.3-</w:t>
      </w:r>
      <w:r w:rsidR="00F54801" w:rsidRPr="00F54801">
        <w:rPr>
          <w:rFonts w:ascii="Times New Roman" w:hAnsi="Times New Roman"/>
          <w:sz w:val="24"/>
          <w:szCs w:val="24"/>
        </w:rPr>
        <w:t>6</w:t>
      </w:r>
      <w:r w:rsidRPr="00F54801">
        <w:rPr>
          <w:rFonts w:ascii="Times New Roman" w:hAnsi="Times New Roman"/>
          <w:sz w:val="24"/>
          <w:szCs w:val="24"/>
        </w:rPr>
        <w:t>. Перечень с/хозяйственных предприятий</w:t>
      </w:r>
      <w:r w:rsidR="002842B5" w:rsidRPr="00F54801">
        <w:rPr>
          <w:rFonts w:ascii="Times New Roman" w:hAnsi="Times New Roman"/>
          <w:sz w:val="24"/>
          <w:szCs w:val="24"/>
        </w:rPr>
        <w:t>, предлагаемых для размещения на территории</w:t>
      </w:r>
      <w:r w:rsidRPr="00F54801">
        <w:rPr>
          <w:rFonts w:ascii="Times New Roman" w:hAnsi="Times New Roman"/>
          <w:sz w:val="24"/>
          <w:szCs w:val="24"/>
        </w:rPr>
        <w:t xml:space="preserve"> </w:t>
      </w:r>
      <w:r w:rsidR="00F47EE9" w:rsidRPr="00F54801">
        <w:rPr>
          <w:rFonts w:ascii="Times New Roman" w:hAnsi="Times New Roman"/>
          <w:sz w:val="24"/>
          <w:szCs w:val="24"/>
        </w:rPr>
        <w:t>Камешкирского</w:t>
      </w:r>
      <w:r w:rsidRPr="00F54801">
        <w:rPr>
          <w:rFonts w:ascii="Times New Roman" w:hAnsi="Times New Roman"/>
          <w:sz w:val="24"/>
          <w:szCs w:val="24"/>
        </w:rPr>
        <w:t xml:space="preserve"> района</w:t>
      </w:r>
      <w:r w:rsidRPr="00F54801">
        <w:rPr>
          <w:rStyle w:val="ae"/>
          <w:rFonts w:ascii="Times New Roman" w:hAnsi="Times New Roman"/>
          <w:sz w:val="24"/>
          <w:szCs w:val="24"/>
        </w:rPr>
        <w:footnoteReference w:id="23"/>
      </w:r>
    </w:p>
    <w:tbl>
      <w:tblPr>
        <w:tblStyle w:val="101"/>
        <w:tblW w:w="9639" w:type="dxa"/>
        <w:tblInd w:w="-5" w:type="dxa"/>
        <w:tblLayout w:type="fixed"/>
        <w:tblLook w:val="0000" w:firstRow="0" w:lastRow="0" w:firstColumn="0" w:lastColumn="0" w:noHBand="0" w:noVBand="0"/>
      </w:tblPr>
      <w:tblGrid>
        <w:gridCol w:w="426"/>
        <w:gridCol w:w="1984"/>
        <w:gridCol w:w="1276"/>
        <w:gridCol w:w="1417"/>
        <w:gridCol w:w="1276"/>
        <w:gridCol w:w="1134"/>
        <w:gridCol w:w="1134"/>
        <w:gridCol w:w="992"/>
      </w:tblGrid>
      <w:tr w:rsidR="007B2892" w:rsidRPr="007303DA" w:rsidTr="00D35480">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 п.п.</w:t>
            </w:r>
          </w:p>
        </w:tc>
        <w:tc>
          <w:tcPr>
            <w:tcW w:w="198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Наименование проекта</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Отраслевая принадлежн ость проекта</w:t>
            </w:r>
          </w:p>
        </w:tc>
        <w:tc>
          <w:tcPr>
            <w:tcW w:w="1417"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Инициатор (инвестор) проекта</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Фаза реализации проекта</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 xml:space="preserve">Место </w:t>
            </w:r>
            <w:r w:rsidR="00A3038D" w:rsidRPr="007303DA">
              <w:rPr>
                <w:rFonts w:ascii="Times New Roman" w:hAnsi="Times New Roman"/>
                <w:sz w:val="20"/>
                <w:szCs w:val="20"/>
              </w:rPr>
              <w:t>реализации</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Планируе мый объем</w:t>
            </w:r>
          </w:p>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инвестици й, млн. руб.</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Планируемый срок реализации</w:t>
            </w:r>
          </w:p>
        </w:tc>
      </w:tr>
      <w:tr w:rsidR="007B2892" w:rsidRPr="007303DA" w:rsidTr="00D35480">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w:t>
            </w:r>
          </w:p>
        </w:tc>
        <w:tc>
          <w:tcPr>
            <w:tcW w:w="198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3</w:t>
            </w:r>
          </w:p>
        </w:tc>
        <w:tc>
          <w:tcPr>
            <w:tcW w:w="1417"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4</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5</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6</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7</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8</w:t>
            </w:r>
          </w:p>
        </w:tc>
      </w:tr>
      <w:tr w:rsidR="007B2892" w:rsidRPr="007303DA" w:rsidTr="00D35480">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p>
          <w:p w:rsidR="007B2892" w:rsidRPr="007303DA" w:rsidRDefault="00944D62" w:rsidP="006755C7">
            <w:pPr>
              <w:spacing w:after="0" w:line="240" w:lineRule="auto"/>
              <w:jc w:val="center"/>
              <w:rPr>
                <w:rFonts w:ascii="Times New Roman" w:hAnsi="Times New Roman"/>
                <w:sz w:val="20"/>
                <w:szCs w:val="20"/>
              </w:rPr>
            </w:pPr>
            <w:r>
              <w:rPr>
                <w:rFonts w:ascii="Times New Roman" w:hAnsi="Times New Roman"/>
                <w:sz w:val="20"/>
                <w:szCs w:val="20"/>
              </w:rPr>
              <w:t>1</w:t>
            </w:r>
            <w:r w:rsidR="007B2892" w:rsidRPr="007303DA">
              <w:rPr>
                <w:rFonts w:ascii="Times New Roman" w:hAnsi="Times New Roman"/>
                <w:sz w:val="20"/>
                <w:szCs w:val="20"/>
              </w:rPr>
              <w:t>.</w:t>
            </w:r>
          </w:p>
        </w:tc>
        <w:tc>
          <w:tcPr>
            <w:tcW w:w="1984"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Выращивание, переработка лекарственных растений и производство высокотехнологично й продукции</w:t>
            </w:r>
          </w:p>
        </w:tc>
        <w:tc>
          <w:tcPr>
            <w:tcW w:w="1276"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Сельское хозяйство</w:t>
            </w:r>
          </w:p>
        </w:tc>
        <w:tc>
          <w:tcPr>
            <w:tcW w:w="1417"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ООО Кулясово и Мамадыш</w:t>
            </w:r>
          </w:p>
        </w:tc>
        <w:tc>
          <w:tcPr>
            <w:tcW w:w="1276"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Инвестиционная фаза</w:t>
            </w:r>
          </w:p>
        </w:tc>
        <w:tc>
          <w:tcPr>
            <w:tcW w:w="1134"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w:t>
            </w:r>
          </w:p>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Кулясово</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10</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2017-2020</w:t>
            </w:r>
          </w:p>
        </w:tc>
      </w:tr>
      <w:tr w:rsidR="007B2892" w:rsidRPr="007303DA" w:rsidTr="00D35480">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p>
          <w:p w:rsidR="007B2892" w:rsidRPr="007303DA" w:rsidRDefault="00944D62" w:rsidP="006755C7">
            <w:pPr>
              <w:spacing w:after="0" w:line="240" w:lineRule="auto"/>
              <w:jc w:val="center"/>
              <w:rPr>
                <w:rFonts w:ascii="Times New Roman" w:hAnsi="Times New Roman"/>
                <w:sz w:val="20"/>
                <w:szCs w:val="20"/>
              </w:rPr>
            </w:pPr>
            <w:r>
              <w:rPr>
                <w:rFonts w:ascii="Times New Roman" w:hAnsi="Times New Roman"/>
                <w:sz w:val="20"/>
                <w:szCs w:val="20"/>
              </w:rPr>
              <w:t>2</w:t>
            </w:r>
            <w:r w:rsidR="007B2892" w:rsidRPr="007303DA">
              <w:rPr>
                <w:rFonts w:ascii="Times New Roman" w:hAnsi="Times New Roman"/>
                <w:sz w:val="20"/>
                <w:szCs w:val="20"/>
              </w:rPr>
              <w:t>.</w:t>
            </w:r>
          </w:p>
        </w:tc>
        <w:tc>
          <w:tcPr>
            <w:tcW w:w="1984"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Создание кроликофермы</w:t>
            </w:r>
          </w:p>
        </w:tc>
        <w:tc>
          <w:tcPr>
            <w:tcW w:w="1276"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Сельское хозяйство</w:t>
            </w:r>
          </w:p>
        </w:tc>
        <w:tc>
          <w:tcPr>
            <w:tcW w:w="1417"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КФХ Патиев А.А.</w:t>
            </w:r>
          </w:p>
        </w:tc>
        <w:tc>
          <w:tcPr>
            <w:tcW w:w="1276"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Инвестиционная фаза</w:t>
            </w:r>
          </w:p>
        </w:tc>
        <w:tc>
          <w:tcPr>
            <w:tcW w:w="1134" w:type="dxa"/>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 Русский Камешкир</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7</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2019-2024</w:t>
            </w:r>
          </w:p>
        </w:tc>
      </w:tr>
      <w:tr w:rsidR="007B2892" w:rsidRPr="007303DA" w:rsidTr="00D35480">
        <w:tc>
          <w:tcPr>
            <w:tcW w:w="426" w:type="dxa"/>
            <w:tcMar>
              <w:left w:w="28" w:type="dxa"/>
              <w:right w:w="28" w:type="dxa"/>
            </w:tcMar>
            <w:vAlign w:val="center"/>
          </w:tcPr>
          <w:p w:rsidR="007B2892" w:rsidRPr="007303DA" w:rsidRDefault="00944D62" w:rsidP="006755C7">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Pr>
                <w:rFonts w:ascii="Times New Roman" w:hAnsi="Times New Roman"/>
                <w:sz w:val="20"/>
                <w:szCs w:val="20"/>
              </w:rPr>
              <w:t>Выращивание зерновых и зернобобовых культур</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Сельское хозяйство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ООО</w:t>
            </w:r>
          </w:p>
          <w:p w:rsidR="007B2892" w:rsidRPr="007303DA" w:rsidRDefault="007B2892" w:rsidP="00A3038D">
            <w:pPr>
              <w:spacing w:after="0" w:line="240" w:lineRule="auto"/>
              <w:jc w:val="left"/>
              <w:rPr>
                <w:rFonts w:ascii="Times New Roman" w:hAnsi="Times New Roman"/>
                <w:sz w:val="20"/>
                <w:szCs w:val="20"/>
              </w:rPr>
            </w:pPr>
            <w:r w:rsidRPr="007303DA">
              <w:rPr>
                <w:rFonts w:ascii="Times New Roman" w:hAnsi="Times New Roman"/>
                <w:sz w:val="20"/>
                <w:szCs w:val="20"/>
              </w:rPr>
              <w:t>Камешкирский комбикормовый завод</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542C3E">
            <w:pPr>
              <w:spacing w:after="0" w:line="240" w:lineRule="auto"/>
              <w:jc w:val="left"/>
              <w:rPr>
                <w:rFonts w:ascii="Times New Roman" w:hAnsi="Times New Roman"/>
                <w:sz w:val="20"/>
                <w:szCs w:val="20"/>
              </w:rPr>
            </w:pPr>
            <w:r w:rsidRPr="007303DA">
              <w:rPr>
                <w:rFonts w:ascii="Times New Roman" w:hAnsi="Times New Roman"/>
                <w:sz w:val="20"/>
                <w:szCs w:val="20"/>
              </w:rPr>
              <w:t>Пред</w:t>
            </w:r>
            <w:r w:rsidR="00542C3E">
              <w:rPr>
                <w:rFonts w:ascii="Times New Roman" w:hAnsi="Times New Roman"/>
                <w:sz w:val="20"/>
                <w:szCs w:val="20"/>
              </w:rPr>
              <w:t>и</w:t>
            </w:r>
            <w:r w:rsidRPr="007303DA">
              <w:rPr>
                <w:rFonts w:ascii="Times New Roman" w:hAnsi="Times New Roman"/>
                <w:sz w:val="20"/>
                <w:szCs w:val="20"/>
              </w:rPr>
              <w:t>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 Русский Камешкир</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10,0</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2018-2020</w:t>
            </w:r>
          </w:p>
        </w:tc>
      </w:tr>
      <w:tr w:rsidR="007B2892" w:rsidRPr="007303DA" w:rsidTr="00D35480">
        <w:tc>
          <w:tcPr>
            <w:tcW w:w="426" w:type="dxa"/>
            <w:tcMar>
              <w:left w:w="28" w:type="dxa"/>
              <w:right w:w="28" w:type="dxa"/>
            </w:tcMar>
            <w:vAlign w:val="center"/>
          </w:tcPr>
          <w:p w:rsidR="007B2892" w:rsidRPr="007303DA" w:rsidRDefault="00944D62" w:rsidP="006755C7">
            <w:pPr>
              <w:spacing w:after="0" w:line="240" w:lineRule="auto"/>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Производство товарной рыбы</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Сельское хозяйство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ИП Тюньков В.И.</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542C3E">
            <w:pPr>
              <w:spacing w:after="0" w:line="240" w:lineRule="auto"/>
              <w:jc w:val="left"/>
              <w:rPr>
                <w:rFonts w:ascii="Times New Roman" w:hAnsi="Times New Roman"/>
                <w:sz w:val="20"/>
                <w:szCs w:val="20"/>
              </w:rPr>
            </w:pPr>
            <w:r w:rsidRPr="007303DA">
              <w:rPr>
                <w:rFonts w:ascii="Times New Roman" w:hAnsi="Times New Roman"/>
                <w:sz w:val="20"/>
                <w:szCs w:val="20"/>
              </w:rPr>
              <w:t>Пред</w:t>
            </w:r>
            <w:r w:rsidR="00542C3E">
              <w:rPr>
                <w:rFonts w:ascii="Times New Roman" w:hAnsi="Times New Roman"/>
                <w:sz w:val="20"/>
                <w:szCs w:val="20"/>
              </w:rPr>
              <w:t>и</w:t>
            </w:r>
            <w:r w:rsidRPr="007303DA">
              <w:rPr>
                <w:rFonts w:ascii="Times New Roman" w:hAnsi="Times New Roman"/>
                <w:sz w:val="20"/>
                <w:szCs w:val="20"/>
              </w:rPr>
              <w:t>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w:t>
            </w:r>
          </w:p>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Пестровка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10,0</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2018-2022</w:t>
            </w:r>
          </w:p>
        </w:tc>
      </w:tr>
      <w:tr w:rsidR="00944D62" w:rsidRPr="007303DA" w:rsidTr="00D35480">
        <w:tc>
          <w:tcPr>
            <w:tcW w:w="426" w:type="dxa"/>
            <w:tcMar>
              <w:left w:w="28" w:type="dxa"/>
              <w:right w:w="28" w:type="dxa"/>
            </w:tcMar>
            <w:vAlign w:val="center"/>
          </w:tcPr>
          <w:p w:rsidR="00944D62" w:rsidRPr="007303DA" w:rsidRDefault="00944D62" w:rsidP="006755C7">
            <w:pPr>
              <w:spacing w:after="0" w:line="240" w:lineRule="auto"/>
              <w:jc w:val="center"/>
              <w:rPr>
                <w:rFonts w:ascii="Times New Roman" w:hAnsi="Times New Roman"/>
                <w:sz w:val="20"/>
                <w:szCs w:val="20"/>
              </w:rPr>
            </w:pPr>
            <w:r>
              <w:rPr>
                <w:rFonts w:ascii="Times New Roman" w:hAnsi="Times New Roman"/>
                <w:sz w:val="20"/>
                <w:szCs w:val="20"/>
              </w:rPr>
              <w:t>5.</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Default="00944D62" w:rsidP="00D35480">
            <w:pPr>
              <w:spacing w:after="0" w:line="240" w:lineRule="auto"/>
              <w:jc w:val="left"/>
              <w:rPr>
                <w:rFonts w:ascii="Times New Roman" w:hAnsi="Times New Roman"/>
                <w:sz w:val="20"/>
                <w:szCs w:val="20"/>
              </w:rPr>
            </w:pPr>
            <w:r>
              <w:rPr>
                <w:rFonts w:ascii="Times New Roman" w:hAnsi="Times New Roman"/>
                <w:sz w:val="20"/>
                <w:szCs w:val="20"/>
              </w:rPr>
              <w:t>Животноводческий</w:t>
            </w:r>
            <w:r w:rsidR="00D35480">
              <w:rPr>
                <w:rStyle w:val="ae"/>
                <w:rFonts w:ascii="Times New Roman" w:hAnsi="Times New Roman"/>
                <w:sz w:val="20"/>
                <w:szCs w:val="20"/>
              </w:rPr>
              <w:footnoteReference w:id="24"/>
            </w:r>
          </w:p>
          <w:p w:rsidR="00944D62" w:rsidRPr="007303DA" w:rsidRDefault="00944D62" w:rsidP="00D35480">
            <w:pPr>
              <w:spacing w:after="0" w:line="240" w:lineRule="auto"/>
              <w:jc w:val="left"/>
              <w:rPr>
                <w:rFonts w:ascii="Times New Roman" w:hAnsi="Times New Roman"/>
                <w:sz w:val="20"/>
                <w:szCs w:val="20"/>
              </w:rPr>
            </w:pPr>
            <w:r>
              <w:rPr>
                <w:rFonts w:ascii="Times New Roman" w:hAnsi="Times New Roman"/>
                <w:sz w:val="20"/>
                <w:szCs w:val="20"/>
              </w:rPr>
              <w:t>комплекс</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44D62" w:rsidRPr="007303DA" w:rsidRDefault="00944D62" w:rsidP="006755C7">
            <w:pPr>
              <w:spacing w:after="0" w:line="240" w:lineRule="auto"/>
              <w:jc w:val="left"/>
              <w:rPr>
                <w:rFonts w:ascii="Times New Roman" w:hAnsi="Times New Roman"/>
                <w:sz w:val="20"/>
                <w:szCs w:val="20"/>
              </w:rPr>
            </w:pPr>
            <w:r w:rsidRPr="00944D62">
              <w:rPr>
                <w:rFonts w:ascii="Times New Roman" w:hAnsi="Times New Roman"/>
                <w:sz w:val="20"/>
                <w:szCs w:val="20"/>
              </w:rPr>
              <w:t>Сельское хозяйство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44D62" w:rsidRPr="007303DA" w:rsidRDefault="00944D62" w:rsidP="006755C7">
            <w:pPr>
              <w:spacing w:after="0" w:line="240" w:lineRule="auto"/>
              <w:jc w:val="left"/>
              <w:rPr>
                <w:rFonts w:ascii="Times New Roman" w:hAnsi="Times New Roman"/>
                <w:sz w:val="20"/>
                <w:szCs w:val="20"/>
              </w:rPr>
            </w:pPr>
            <w:r>
              <w:rPr>
                <w:rFonts w:ascii="Times New Roman" w:hAnsi="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44D62" w:rsidRPr="007303DA" w:rsidRDefault="00944D62" w:rsidP="00542C3E">
            <w:pPr>
              <w:spacing w:after="0" w:line="240" w:lineRule="auto"/>
              <w:jc w:val="left"/>
              <w:rPr>
                <w:rFonts w:ascii="Times New Roman" w:hAnsi="Times New Roman"/>
                <w:sz w:val="20"/>
                <w:szCs w:val="20"/>
              </w:rPr>
            </w:pPr>
            <w:r w:rsidRPr="00944D62">
              <w:rPr>
                <w:rFonts w:ascii="Times New Roman" w:hAnsi="Times New Roman"/>
                <w:sz w:val="20"/>
                <w:szCs w:val="20"/>
              </w:rPr>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44D62" w:rsidRPr="007303DA" w:rsidRDefault="00944D62" w:rsidP="006755C7">
            <w:pPr>
              <w:spacing w:after="0" w:line="240" w:lineRule="auto"/>
              <w:jc w:val="left"/>
              <w:rPr>
                <w:rFonts w:ascii="Times New Roman" w:hAnsi="Times New Roman"/>
                <w:sz w:val="20"/>
                <w:szCs w:val="20"/>
              </w:rPr>
            </w:pPr>
            <w:r>
              <w:rPr>
                <w:rFonts w:ascii="Times New Roman" w:hAnsi="Times New Roman"/>
                <w:sz w:val="20"/>
                <w:szCs w:val="20"/>
              </w:rPr>
              <w:t>с. Алексеевка (3.7 га)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44D62" w:rsidRPr="007303DA" w:rsidRDefault="00944D62" w:rsidP="006755C7">
            <w:pPr>
              <w:spacing w:after="0" w:line="240" w:lineRule="auto"/>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44D62" w:rsidRPr="007303DA" w:rsidRDefault="00944D62" w:rsidP="006755C7">
            <w:pPr>
              <w:spacing w:after="0" w:line="240" w:lineRule="auto"/>
              <w:jc w:val="center"/>
              <w:rPr>
                <w:rFonts w:ascii="Times New Roman" w:hAnsi="Times New Roman"/>
                <w:sz w:val="20"/>
                <w:szCs w:val="20"/>
              </w:rPr>
            </w:pPr>
            <w:r>
              <w:rPr>
                <w:rFonts w:ascii="Times New Roman" w:hAnsi="Times New Roman"/>
                <w:sz w:val="20"/>
                <w:szCs w:val="20"/>
              </w:rPr>
              <w:t>2022-2030</w:t>
            </w:r>
          </w:p>
        </w:tc>
      </w:tr>
      <w:tr w:rsidR="00D35480" w:rsidRPr="007303DA" w:rsidTr="00D35480">
        <w:tc>
          <w:tcPr>
            <w:tcW w:w="426" w:type="dxa"/>
            <w:tcMar>
              <w:left w:w="28" w:type="dxa"/>
              <w:right w:w="28" w:type="dxa"/>
            </w:tcMar>
            <w:vAlign w:val="center"/>
          </w:tcPr>
          <w:p w:rsidR="00D35480" w:rsidRDefault="00D35480" w:rsidP="006755C7">
            <w:pPr>
              <w:spacing w:after="0" w:line="240" w:lineRule="auto"/>
              <w:jc w:val="center"/>
              <w:rPr>
                <w:rFonts w:ascii="Times New Roman" w:hAnsi="Times New Roman"/>
                <w:sz w:val="20"/>
                <w:szCs w:val="20"/>
              </w:rPr>
            </w:pPr>
            <w:r>
              <w:rPr>
                <w:rFonts w:ascii="Times New Roman" w:hAnsi="Times New Roman"/>
                <w:sz w:val="20"/>
                <w:szCs w:val="20"/>
              </w:rPr>
              <w:t>6</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Default="00D35480" w:rsidP="00D35480">
            <w:pPr>
              <w:spacing w:after="0" w:line="240" w:lineRule="auto"/>
              <w:jc w:val="left"/>
              <w:rPr>
                <w:rFonts w:ascii="Times New Roman" w:hAnsi="Times New Roman"/>
                <w:sz w:val="20"/>
                <w:szCs w:val="20"/>
              </w:rPr>
            </w:pPr>
            <w:r>
              <w:rPr>
                <w:rFonts w:ascii="Times New Roman" w:hAnsi="Times New Roman"/>
                <w:sz w:val="20"/>
                <w:szCs w:val="20"/>
              </w:rPr>
              <w:t xml:space="preserve">С/х предприятие (не выше </w:t>
            </w:r>
            <w:r>
              <w:rPr>
                <w:rFonts w:ascii="Times New Roman" w:hAnsi="Times New Roman"/>
                <w:sz w:val="20"/>
                <w:szCs w:val="20"/>
                <w:lang w:val="en-US"/>
              </w:rPr>
              <w:t>V</w:t>
            </w:r>
            <w:r w:rsidRPr="00D35480">
              <w:rPr>
                <w:rFonts w:ascii="Times New Roman" w:hAnsi="Times New Roman"/>
                <w:sz w:val="20"/>
                <w:szCs w:val="20"/>
              </w:rPr>
              <w:t xml:space="preserve"> </w:t>
            </w:r>
            <w:r>
              <w:rPr>
                <w:rFonts w:ascii="Times New Roman" w:hAnsi="Times New Roman"/>
                <w:sz w:val="20"/>
                <w:szCs w:val="20"/>
              </w:rPr>
              <w:t>класса опасности)</w:t>
            </w:r>
            <w:r>
              <w:rPr>
                <w:rStyle w:val="ae"/>
                <w:rFonts w:ascii="Times New Roman" w:hAnsi="Times New Roman"/>
                <w:sz w:val="20"/>
                <w:szCs w:val="20"/>
              </w:rPr>
              <w:footnoteReference w:id="25"/>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Pr="00944D62" w:rsidRDefault="00D35480" w:rsidP="006755C7">
            <w:pPr>
              <w:spacing w:after="0" w:line="240" w:lineRule="auto"/>
              <w:jc w:val="left"/>
              <w:rPr>
                <w:rFonts w:ascii="Times New Roman" w:hAnsi="Times New Roman"/>
                <w:sz w:val="20"/>
                <w:szCs w:val="20"/>
              </w:rPr>
            </w:pPr>
            <w:r>
              <w:rPr>
                <w:rFonts w:ascii="Times New Roman" w:hAnsi="Times New Roman"/>
                <w:sz w:val="20"/>
                <w:szCs w:val="20"/>
              </w:rPr>
              <w:t>Сельское хозяйство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Default="00D35480" w:rsidP="006755C7">
            <w:pPr>
              <w:spacing w:after="0" w:line="240" w:lineRule="auto"/>
              <w:jc w:val="left"/>
              <w:rPr>
                <w:rFonts w:ascii="Times New Roman" w:hAnsi="Times New Roman"/>
                <w:sz w:val="20"/>
                <w:szCs w:val="20"/>
              </w:rPr>
            </w:pPr>
            <w:r>
              <w:rPr>
                <w:rFonts w:ascii="Times New Roman" w:hAnsi="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Pr="00944D62" w:rsidRDefault="00D35480" w:rsidP="00542C3E">
            <w:pPr>
              <w:spacing w:after="0" w:line="240" w:lineRule="auto"/>
              <w:jc w:val="left"/>
              <w:rPr>
                <w:rFonts w:ascii="Times New Roman" w:hAnsi="Times New Roman"/>
                <w:sz w:val="20"/>
                <w:szCs w:val="20"/>
              </w:rPr>
            </w:pPr>
            <w:r w:rsidRPr="00D35480">
              <w:rPr>
                <w:rFonts w:ascii="Times New Roman" w:hAnsi="Times New Roman"/>
                <w:sz w:val="20"/>
                <w:szCs w:val="20"/>
              </w:rPr>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Default="00D35480" w:rsidP="00D35480">
            <w:pPr>
              <w:spacing w:after="0" w:line="240" w:lineRule="auto"/>
              <w:jc w:val="left"/>
              <w:rPr>
                <w:rFonts w:ascii="Times New Roman" w:hAnsi="Times New Roman"/>
                <w:sz w:val="20"/>
                <w:szCs w:val="20"/>
              </w:rPr>
            </w:pPr>
            <w:r>
              <w:rPr>
                <w:rFonts w:ascii="Times New Roman" w:hAnsi="Times New Roman"/>
                <w:sz w:val="20"/>
                <w:szCs w:val="20"/>
              </w:rPr>
              <w:t>с. Лапшово (</w:t>
            </w:r>
            <w:r w:rsidRPr="00D35480">
              <w:rPr>
                <w:rFonts w:ascii="Times New Roman" w:hAnsi="Times New Roman"/>
                <w:sz w:val="20"/>
                <w:szCs w:val="20"/>
              </w:rPr>
              <w:t xml:space="preserve">территория бывшего ОАО </w:t>
            </w:r>
            <w:r>
              <w:rPr>
                <w:rFonts w:ascii="Times New Roman" w:hAnsi="Times New Roman"/>
                <w:sz w:val="20"/>
                <w:szCs w:val="20"/>
              </w:rPr>
              <w:t>«</w:t>
            </w:r>
            <w:r w:rsidRPr="00D35480">
              <w:rPr>
                <w:rFonts w:ascii="Times New Roman" w:hAnsi="Times New Roman"/>
                <w:sz w:val="20"/>
                <w:szCs w:val="20"/>
              </w:rPr>
              <w:t>Пензаводмелиорация</w:t>
            </w:r>
            <w:r>
              <w:rPr>
                <w:rFonts w:ascii="Times New Roman" w:hAnsi="Times New Roman"/>
                <w:sz w:val="20"/>
                <w:szCs w:val="20"/>
              </w:rPr>
              <w:t>», 4,2 га)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Pr="007303DA" w:rsidRDefault="00D35480" w:rsidP="006755C7">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35480" w:rsidRDefault="00D35480" w:rsidP="00D35480">
            <w:pPr>
              <w:spacing w:after="0" w:line="240" w:lineRule="auto"/>
              <w:jc w:val="center"/>
              <w:rPr>
                <w:rFonts w:ascii="Times New Roman" w:hAnsi="Times New Roman"/>
                <w:sz w:val="20"/>
                <w:szCs w:val="20"/>
              </w:rPr>
            </w:pPr>
            <w:r>
              <w:rPr>
                <w:rFonts w:ascii="Times New Roman" w:hAnsi="Times New Roman"/>
                <w:sz w:val="20"/>
                <w:szCs w:val="20"/>
              </w:rPr>
              <w:t>2022-2040</w:t>
            </w:r>
          </w:p>
        </w:tc>
      </w:tr>
      <w:tr w:rsidR="00D35480" w:rsidRPr="007303DA" w:rsidTr="00D35480">
        <w:tblPrEx>
          <w:tblLook w:val="04A0" w:firstRow="1" w:lastRow="0" w:firstColumn="1" w:lastColumn="0" w:noHBand="0" w:noVBand="1"/>
        </w:tblPrEx>
        <w:tc>
          <w:tcPr>
            <w:tcW w:w="426" w:type="dxa"/>
          </w:tcPr>
          <w:p w:rsidR="00D35480" w:rsidRDefault="00D35480" w:rsidP="0099424E">
            <w:pPr>
              <w:spacing w:after="0" w:line="240" w:lineRule="auto"/>
              <w:jc w:val="center"/>
              <w:rPr>
                <w:rFonts w:ascii="Times New Roman" w:hAnsi="Times New Roman"/>
                <w:sz w:val="20"/>
                <w:szCs w:val="20"/>
              </w:rPr>
            </w:pPr>
            <w:r>
              <w:rPr>
                <w:rFonts w:ascii="Times New Roman" w:hAnsi="Times New Roman"/>
                <w:sz w:val="20"/>
                <w:szCs w:val="20"/>
              </w:rPr>
              <w:t>7</w:t>
            </w:r>
          </w:p>
        </w:tc>
        <w:tc>
          <w:tcPr>
            <w:tcW w:w="1984" w:type="dxa"/>
          </w:tcPr>
          <w:p w:rsidR="00D35480" w:rsidRDefault="00D35480" w:rsidP="00D35480">
            <w:pPr>
              <w:spacing w:after="0" w:line="240" w:lineRule="auto"/>
              <w:jc w:val="left"/>
              <w:rPr>
                <w:rFonts w:ascii="Times New Roman" w:hAnsi="Times New Roman"/>
                <w:sz w:val="20"/>
                <w:szCs w:val="20"/>
              </w:rPr>
            </w:pPr>
            <w:r>
              <w:rPr>
                <w:rFonts w:ascii="Times New Roman" w:hAnsi="Times New Roman"/>
                <w:sz w:val="20"/>
                <w:szCs w:val="20"/>
              </w:rPr>
              <w:t xml:space="preserve">С/х предприятие (не выше </w:t>
            </w:r>
            <w:r>
              <w:rPr>
                <w:rFonts w:ascii="Times New Roman" w:hAnsi="Times New Roman"/>
                <w:sz w:val="20"/>
                <w:szCs w:val="20"/>
                <w:lang w:val="en-US"/>
              </w:rPr>
              <w:t>IV</w:t>
            </w:r>
            <w:r w:rsidRPr="00D35480">
              <w:rPr>
                <w:rFonts w:ascii="Times New Roman" w:hAnsi="Times New Roman"/>
                <w:sz w:val="20"/>
                <w:szCs w:val="20"/>
              </w:rPr>
              <w:t xml:space="preserve"> </w:t>
            </w:r>
            <w:r>
              <w:rPr>
                <w:rFonts w:ascii="Times New Roman" w:hAnsi="Times New Roman"/>
                <w:sz w:val="20"/>
                <w:szCs w:val="20"/>
              </w:rPr>
              <w:t>класса опасности)</w:t>
            </w:r>
            <w:r>
              <w:rPr>
                <w:rStyle w:val="ae"/>
                <w:rFonts w:ascii="Times New Roman" w:hAnsi="Times New Roman"/>
                <w:sz w:val="20"/>
                <w:szCs w:val="20"/>
              </w:rPr>
              <w:footnoteReference w:id="26"/>
            </w:r>
          </w:p>
        </w:tc>
        <w:tc>
          <w:tcPr>
            <w:tcW w:w="1276" w:type="dxa"/>
          </w:tcPr>
          <w:p w:rsidR="00D35480" w:rsidRPr="00944D62" w:rsidRDefault="00D35480" w:rsidP="0099424E">
            <w:pPr>
              <w:spacing w:after="0" w:line="240" w:lineRule="auto"/>
              <w:jc w:val="left"/>
              <w:rPr>
                <w:rFonts w:ascii="Times New Roman" w:hAnsi="Times New Roman"/>
                <w:sz w:val="20"/>
                <w:szCs w:val="20"/>
              </w:rPr>
            </w:pPr>
            <w:r>
              <w:rPr>
                <w:rFonts w:ascii="Times New Roman" w:hAnsi="Times New Roman"/>
                <w:sz w:val="20"/>
                <w:szCs w:val="20"/>
              </w:rPr>
              <w:t>Сельское хозяйство</w:t>
            </w:r>
          </w:p>
        </w:tc>
        <w:tc>
          <w:tcPr>
            <w:tcW w:w="1417" w:type="dxa"/>
          </w:tcPr>
          <w:p w:rsidR="00D35480" w:rsidRDefault="00D35480" w:rsidP="0099424E">
            <w:pPr>
              <w:spacing w:after="0" w:line="240" w:lineRule="auto"/>
              <w:jc w:val="left"/>
              <w:rPr>
                <w:rFonts w:ascii="Times New Roman" w:hAnsi="Times New Roman"/>
                <w:sz w:val="20"/>
                <w:szCs w:val="20"/>
              </w:rPr>
            </w:pPr>
            <w:r>
              <w:rPr>
                <w:rFonts w:ascii="Times New Roman" w:hAnsi="Times New Roman"/>
                <w:sz w:val="20"/>
                <w:szCs w:val="20"/>
              </w:rPr>
              <w:t>-</w:t>
            </w:r>
          </w:p>
        </w:tc>
        <w:tc>
          <w:tcPr>
            <w:tcW w:w="1276" w:type="dxa"/>
          </w:tcPr>
          <w:p w:rsidR="00D35480" w:rsidRPr="00944D62" w:rsidRDefault="00D35480" w:rsidP="0099424E">
            <w:pPr>
              <w:spacing w:after="0" w:line="240" w:lineRule="auto"/>
              <w:jc w:val="left"/>
              <w:rPr>
                <w:rFonts w:ascii="Times New Roman" w:hAnsi="Times New Roman"/>
                <w:sz w:val="20"/>
                <w:szCs w:val="20"/>
              </w:rPr>
            </w:pPr>
            <w:r w:rsidRPr="00D35480">
              <w:rPr>
                <w:rFonts w:ascii="Times New Roman" w:hAnsi="Times New Roman"/>
                <w:sz w:val="20"/>
                <w:szCs w:val="20"/>
              </w:rPr>
              <w:t>Прединвестиционная фаза</w:t>
            </w:r>
          </w:p>
        </w:tc>
        <w:tc>
          <w:tcPr>
            <w:tcW w:w="1134" w:type="dxa"/>
          </w:tcPr>
          <w:p w:rsidR="00D35480" w:rsidRDefault="00D35480" w:rsidP="00D35480">
            <w:pPr>
              <w:spacing w:after="0" w:line="240" w:lineRule="auto"/>
              <w:jc w:val="left"/>
              <w:rPr>
                <w:rFonts w:ascii="Times New Roman" w:hAnsi="Times New Roman"/>
                <w:sz w:val="20"/>
                <w:szCs w:val="20"/>
              </w:rPr>
            </w:pPr>
            <w:r>
              <w:rPr>
                <w:rFonts w:ascii="Times New Roman" w:hAnsi="Times New Roman"/>
                <w:sz w:val="20"/>
                <w:szCs w:val="20"/>
              </w:rPr>
              <w:t>с. Дубровки (4,6 га)</w:t>
            </w:r>
          </w:p>
        </w:tc>
        <w:tc>
          <w:tcPr>
            <w:tcW w:w="1134" w:type="dxa"/>
          </w:tcPr>
          <w:p w:rsidR="00D35480" w:rsidRPr="007303DA" w:rsidRDefault="00D35480" w:rsidP="0099424E">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Pr>
          <w:p w:rsidR="00D35480" w:rsidRDefault="00D35480" w:rsidP="0099424E">
            <w:pPr>
              <w:spacing w:after="0" w:line="240" w:lineRule="auto"/>
              <w:jc w:val="center"/>
              <w:rPr>
                <w:rFonts w:ascii="Times New Roman" w:hAnsi="Times New Roman"/>
                <w:sz w:val="20"/>
                <w:szCs w:val="20"/>
              </w:rPr>
            </w:pPr>
            <w:r>
              <w:rPr>
                <w:rFonts w:ascii="Times New Roman" w:hAnsi="Times New Roman"/>
                <w:sz w:val="20"/>
                <w:szCs w:val="20"/>
              </w:rPr>
              <w:t>2022-2040</w:t>
            </w:r>
          </w:p>
        </w:tc>
      </w:tr>
    </w:tbl>
    <w:p w:rsidR="00A54B0A" w:rsidRPr="005B61AB" w:rsidRDefault="003B3565" w:rsidP="000D672A">
      <w:pPr>
        <w:spacing w:after="0" w:line="240" w:lineRule="auto"/>
        <w:ind w:firstLine="709"/>
        <w:rPr>
          <w:rFonts w:ascii="Times New Roman" w:hAnsi="Times New Roman"/>
          <w:sz w:val="24"/>
          <w:szCs w:val="24"/>
        </w:rPr>
      </w:pPr>
      <w:r w:rsidRPr="005B61AB">
        <w:rPr>
          <w:rFonts w:ascii="Times New Roman" w:hAnsi="Times New Roman"/>
          <w:sz w:val="24"/>
          <w:szCs w:val="24"/>
        </w:rPr>
        <w:t xml:space="preserve">Возможно привлечение на территорию </w:t>
      </w:r>
      <w:r w:rsidR="00F47EE9" w:rsidRPr="005B61AB">
        <w:rPr>
          <w:rFonts w:ascii="Times New Roman" w:hAnsi="Times New Roman"/>
          <w:sz w:val="24"/>
          <w:szCs w:val="24"/>
        </w:rPr>
        <w:t>Камешкирского</w:t>
      </w:r>
      <w:r w:rsidRPr="005B61AB">
        <w:rPr>
          <w:rFonts w:ascii="Times New Roman" w:hAnsi="Times New Roman"/>
          <w:sz w:val="24"/>
          <w:szCs w:val="24"/>
        </w:rPr>
        <w:t xml:space="preserve"> района крупных инвесторов</w:t>
      </w:r>
      <w:r w:rsidR="005B61AB" w:rsidRPr="005B61AB">
        <w:rPr>
          <w:rFonts w:ascii="Times New Roman" w:hAnsi="Times New Roman"/>
          <w:sz w:val="24"/>
          <w:szCs w:val="24"/>
        </w:rPr>
        <w:t>.</w:t>
      </w:r>
      <w:r w:rsidRPr="005B61AB">
        <w:rPr>
          <w:rFonts w:ascii="Times New Roman" w:hAnsi="Times New Roman"/>
          <w:sz w:val="24"/>
          <w:szCs w:val="24"/>
        </w:rPr>
        <w:t xml:space="preserve"> Эти инвестиционные проекты необходимо будет рассматривать дополнительно в рамках </w:t>
      </w:r>
      <w:r w:rsidR="00154456" w:rsidRPr="005B61AB">
        <w:rPr>
          <w:rFonts w:ascii="Times New Roman" w:hAnsi="Times New Roman"/>
          <w:sz w:val="24"/>
          <w:szCs w:val="24"/>
        </w:rPr>
        <w:t>подготовки</w:t>
      </w:r>
      <w:r w:rsidRPr="005B61AB">
        <w:rPr>
          <w:rFonts w:ascii="Times New Roman" w:hAnsi="Times New Roman"/>
          <w:sz w:val="24"/>
          <w:szCs w:val="24"/>
        </w:rPr>
        <w:t xml:space="preserve"> технической документации. </w:t>
      </w:r>
    </w:p>
    <w:p w:rsidR="005645FD" w:rsidRPr="00F54801" w:rsidRDefault="003B3565" w:rsidP="000D672A">
      <w:pPr>
        <w:spacing w:after="0" w:line="240" w:lineRule="auto"/>
        <w:ind w:firstLine="709"/>
        <w:rPr>
          <w:rFonts w:ascii="Times New Roman" w:hAnsi="Times New Roman"/>
          <w:sz w:val="24"/>
          <w:szCs w:val="24"/>
        </w:rPr>
      </w:pPr>
      <w:r w:rsidRPr="00F54801">
        <w:rPr>
          <w:rFonts w:ascii="Times New Roman" w:hAnsi="Times New Roman"/>
          <w:sz w:val="24"/>
          <w:szCs w:val="24"/>
        </w:rPr>
        <w:t xml:space="preserve">На территории </w:t>
      </w:r>
      <w:r w:rsidR="00F47EE9" w:rsidRPr="00F54801">
        <w:rPr>
          <w:rFonts w:ascii="Times New Roman" w:hAnsi="Times New Roman"/>
          <w:sz w:val="24"/>
          <w:szCs w:val="24"/>
        </w:rPr>
        <w:t>Камешкирского</w:t>
      </w:r>
      <w:r w:rsidRPr="00F54801">
        <w:rPr>
          <w:rFonts w:ascii="Times New Roman" w:hAnsi="Times New Roman"/>
          <w:sz w:val="24"/>
          <w:szCs w:val="24"/>
        </w:rPr>
        <w:t xml:space="preserve"> района име</w:t>
      </w:r>
      <w:r w:rsidR="00F54801" w:rsidRPr="00F54801">
        <w:rPr>
          <w:rFonts w:ascii="Times New Roman" w:hAnsi="Times New Roman"/>
          <w:sz w:val="24"/>
          <w:szCs w:val="24"/>
        </w:rPr>
        <w:t>е</w:t>
      </w:r>
      <w:r w:rsidRPr="00F54801">
        <w:rPr>
          <w:rFonts w:ascii="Times New Roman" w:hAnsi="Times New Roman"/>
          <w:sz w:val="24"/>
          <w:szCs w:val="24"/>
        </w:rPr>
        <w:t>тся</w:t>
      </w:r>
      <w:r w:rsidR="005645FD" w:rsidRPr="00F54801">
        <w:rPr>
          <w:rFonts w:ascii="Times New Roman" w:hAnsi="Times New Roman"/>
          <w:sz w:val="24"/>
          <w:szCs w:val="24"/>
        </w:rPr>
        <w:t xml:space="preserve"> инвестиционн</w:t>
      </w:r>
      <w:r w:rsidR="00F54801" w:rsidRPr="00F54801">
        <w:rPr>
          <w:rFonts w:ascii="Times New Roman" w:hAnsi="Times New Roman"/>
          <w:sz w:val="24"/>
          <w:szCs w:val="24"/>
        </w:rPr>
        <w:t>ая</w:t>
      </w:r>
      <w:r w:rsidR="005645FD" w:rsidRPr="00F54801">
        <w:rPr>
          <w:rFonts w:ascii="Times New Roman" w:hAnsi="Times New Roman"/>
          <w:sz w:val="24"/>
          <w:szCs w:val="24"/>
        </w:rPr>
        <w:t xml:space="preserve"> площадк</w:t>
      </w:r>
      <w:r w:rsidR="00F54801" w:rsidRPr="00F54801">
        <w:rPr>
          <w:rFonts w:ascii="Times New Roman" w:hAnsi="Times New Roman"/>
          <w:sz w:val="24"/>
          <w:szCs w:val="24"/>
        </w:rPr>
        <w:t>а</w:t>
      </w:r>
      <w:r w:rsidRPr="00F54801">
        <w:rPr>
          <w:rFonts w:ascii="Times New Roman" w:hAnsi="Times New Roman"/>
          <w:sz w:val="24"/>
          <w:szCs w:val="24"/>
        </w:rPr>
        <w:t xml:space="preserve"> для сельскохозяйственного использования. Информация приведена в таблице 2.1.3-</w:t>
      </w:r>
      <w:r w:rsidR="00F54801" w:rsidRPr="00F54801">
        <w:rPr>
          <w:rFonts w:ascii="Times New Roman" w:hAnsi="Times New Roman"/>
          <w:sz w:val="24"/>
          <w:szCs w:val="24"/>
        </w:rPr>
        <w:t>7</w:t>
      </w:r>
      <w:r w:rsidRPr="00F54801">
        <w:rPr>
          <w:rFonts w:ascii="Times New Roman" w:hAnsi="Times New Roman"/>
          <w:sz w:val="24"/>
          <w:szCs w:val="24"/>
        </w:rPr>
        <w:t>.</w:t>
      </w:r>
    </w:p>
    <w:p w:rsidR="00C62301" w:rsidRPr="00C62301" w:rsidRDefault="00492A4C" w:rsidP="00542C3E">
      <w:pPr>
        <w:spacing w:before="120" w:after="120" w:line="240" w:lineRule="auto"/>
        <w:ind w:firstLine="709"/>
        <w:jc w:val="center"/>
        <w:rPr>
          <w:rFonts w:ascii="Times New Roman" w:hAnsi="Times New Roman"/>
          <w:sz w:val="20"/>
          <w:szCs w:val="20"/>
          <w:lang w:eastAsia="ru-RU"/>
        </w:rPr>
      </w:pPr>
      <w:r w:rsidRPr="00F54801">
        <w:rPr>
          <w:rFonts w:ascii="Times New Roman" w:hAnsi="Times New Roman"/>
          <w:sz w:val="24"/>
          <w:szCs w:val="24"/>
        </w:rPr>
        <w:t>Таблица 2.1.3-</w:t>
      </w:r>
      <w:r w:rsidR="00F54801" w:rsidRPr="00F54801">
        <w:rPr>
          <w:rFonts w:ascii="Times New Roman" w:hAnsi="Times New Roman"/>
          <w:sz w:val="24"/>
          <w:szCs w:val="24"/>
        </w:rPr>
        <w:t>7</w:t>
      </w:r>
      <w:r w:rsidRPr="00F54801">
        <w:rPr>
          <w:rFonts w:ascii="Times New Roman" w:hAnsi="Times New Roman"/>
          <w:sz w:val="24"/>
          <w:szCs w:val="24"/>
        </w:rPr>
        <w:t xml:space="preserve">. Сельскохозяйственные инвестиционные площадки </w:t>
      </w:r>
      <w:r w:rsidR="00F47EE9" w:rsidRPr="00F54801">
        <w:rPr>
          <w:rFonts w:ascii="Times New Roman" w:hAnsi="Times New Roman"/>
          <w:sz w:val="24"/>
          <w:szCs w:val="24"/>
        </w:rPr>
        <w:t>Камешкирского</w:t>
      </w:r>
      <w:r w:rsidRPr="00F54801">
        <w:rPr>
          <w:rFonts w:ascii="Times New Roman" w:hAnsi="Times New Roman"/>
          <w:sz w:val="24"/>
          <w:szCs w:val="24"/>
        </w:rPr>
        <w:t xml:space="preserve"> района</w:t>
      </w:r>
      <w:r w:rsidR="00542C3E">
        <w:rPr>
          <w:rFonts w:ascii="Times New Roman" w:hAnsi="Times New Roman"/>
          <w:sz w:val="24"/>
          <w:szCs w:val="24"/>
        </w:rPr>
        <w:t xml:space="preserve"> (на 15.06.20200)</w:t>
      </w:r>
      <w:r w:rsidRPr="00F54801">
        <w:rPr>
          <w:rStyle w:val="ae"/>
          <w:rFonts w:ascii="Times New Roman" w:hAnsi="Times New Roman"/>
          <w:sz w:val="24"/>
          <w:szCs w:val="24"/>
        </w:rPr>
        <w:footnoteReference w:id="27"/>
      </w:r>
    </w:p>
    <w:tbl>
      <w:tblPr>
        <w:tblW w:w="9665" w:type="dxa"/>
        <w:tblInd w:w="101" w:type="dxa"/>
        <w:tblLayout w:type="fixed"/>
        <w:tblCellMar>
          <w:left w:w="0" w:type="dxa"/>
          <w:right w:w="0" w:type="dxa"/>
        </w:tblCellMar>
        <w:tblLook w:val="0000" w:firstRow="0" w:lastRow="0" w:firstColumn="0" w:lastColumn="0" w:noHBand="0" w:noVBand="0"/>
      </w:tblPr>
      <w:tblGrid>
        <w:gridCol w:w="461"/>
        <w:gridCol w:w="1843"/>
        <w:gridCol w:w="992"/>
        <w:gridCol w:w="851"/>
        <w:gridCol w:w="1124"/>
        <w:gridCol w:w="1701"/>
        <w:gridCol w:w="1276"/>
        <w:gridCol w:w="1417"/>
      </w:tblGrid>
      <w:tr w:rsidR="00C62301" w:rsidRPr="00C62301" w:rsidTr="00542C3E">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lastRenderedPageBreak/>
              <w:t>№ п</w:t>
            </w:r>
            <w:r>
              <w:rPr>
                <w:rFonts w:ascii="Times New Roman" w:hAnsi="Times New Roman"/>
                <w:sz w:val="20"/>
                <w:szCs w:val="20"/>
              </w:rPr>
              <w:t>.</w:t>
            </w:r>
            <w:r w:rsidRPr="00C62301">
              <w:rPr>
                <w:rFonts w:ascii="Times New Roman" w:hAnsi="Times New Roman"/>
                <w:sz w:val="20"/>
                <w:szCs w:val="20"/>
              </w:rPr>
              <w:t>п</w:t>
            </w:r>
            <w:r>
              <w:rPr>
                <w:rFonts w:ascii="Times New Roman" w:hAnsi="Times New Roman"/>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t>Месторасположение площадки</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t>Тип площадки</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t xml:space="preserve">Общая площадь, </w:t>
            </w:r>
            <w:r w:rsidR="00C24A40">
              <w:rPr>
                <w:rFonts w:ascii="Times New Roman" w:hAnsi="Times New Roman"/>
                <w:sz w:val="20"/>
                <w:szCs w:val="20"/>
              </w:rPr>
              <w:t>га</w:t>
            </w:r>
          </w:p>
        </w:tc>
        <w:tc>
          <w:tcPr>
            <w:tcW w:w="11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24A40" w:rsidP="008C245A">
            <w:pPr>
              <w:spacing w:after="0" w:line="240" w:lineRule="auto"/>
              <w:jc w:val="center"/>
              <w:rPr>
                <w:rFonts w:ascii="Times New Roman" w:hAnsi="Times New Roman"/>
                <w:sz w:val="20"/>
                <w:szCs w:val="20"/>
              </w:rPr>
            </w:pPr>
            <w:r>
              <w:rPr>
                <w:rFonts w:ascii="Times New Roman" w:hAnsi="Times New Roman"/>
                <w:sz w:val="20"/>
                <w:szCs w:val="20"/>
              </w:rPr>
              <w:t>Категория земель</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t>Инфраструктура</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t>Собственник площадки</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center"/>
              <w:rPr>
                <w:rFonts w:ascii="Times New Roman" w:hAnsi="Times New Roman"/>
                <w:sz w:val="20"/>
                <w:szCs w:val="20"/>
              </w:rPr>
            </w:pPr>
            <w:r w:rsidRPr="00C62301">
              <w:rPr>
                <w:rFonts w:ascii="Times New Roman" w:hAnsi="Times New Roman"/>
                <w:sz w:val="20"/>
                <w:szCs w:val="20"/>
              </w:rPr>
              <w:t>Предлагаемый вид деятельности</w:t>
            </w:r>
          </w:p>
        </w:tc>
      </w:tr>
      <w:tr w:rsidR="00C62301" w:rsidRPr="00C62301" w:rsidTr="00542C3E">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1</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4</w:t>
            </w:r>
          </w:p>
        </w:tc>
        <w:tc>
          <w:tcPr>
            <w:tcW w:w="11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8</w:t>
            </w:r>
          </w:p>
        </w:tc>
      </w:tr>
      <w:tr w:rsidR="00C62301" w:rsidRPr="00C62301" w:rsidTr="00542C3E">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8C245A" w:rsidP="008C245A">
            <w:pPr>
              <w:spacing w:after="0" w:line="240" w:lineRule="auto"/>
              <w:jc w:val="center"/>
              <w:rPr>
                <w:rFonts w:ascii="Times New Roman" w:hAnsi="Times New Roman"/>
                <w:sz w:val="20"/>
                <w:szCs w:val="20"/>
              </w:rPr>
            </w:pPr>
            <w:r>
              <w:rPr>
                <w:rFonts w:ascii="Times New Roman" w:hAnsi="Times New Roman"/>
                <w:sz w:val="20"/>
                <w:szCs w:val="20"/>
              </w:rPr>
              <w:t>1</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left"/>
              <w:rPr>
                <w:rFonts w:ascii="Times New Roman" w:hAnsi="Times New Roman"/>
                <w:sz w:val="20"/>
                <w:szCs w:val="20"/>
              </w:rPr>
            </w:pPr>
            <w:r w:rsidRPr="00C62301">
              <w:rPr>
                <w:rFonts w:ascii="Times New Roman" w:hAnsi="Times New Roman"/>
                <w:sz w:val="20"/>
                <w:szCs w:val="20"/>
              </w:rPr>
              <w:t>Камешкирский район, примерно в 1300 км по направлению на юго-восток от центра</w:t>
            </w:r>
          </w:p>
          <w:p w:rsidR="00C62301" w:rsidRDefault="00C62301" w:rsidP="008C245A">
            <w:pPr>
              <w:spacing w:after="0" w:line="240" w:lineRule="auto"/>
              <w:jc w:val="left"/>
              <w:rPr>
                <w:rFonts w:ascii="Times New Roman" w:hAnsi="Times New Roman"/>
                <w:sz w:val="20"/>
                <w:szCs w:val="20"/>
              </w:rPr>
            </w:pPr>
            <w:r w:rsidRPr="00C62301">
              <w:rPr>
                <w:rFonts w:ascii="Times New Roman" w:hAnsi="Times New Roman"/>
                <w:sz w:val="20"/>
                <w:szCs w:val="20"/>
              </w:rPr>
              <w:t>с. Русский Камешкир</w:t>
            </w:r>
            <w:r w:rsidR="00C24A40">
              <w:rPr>
                <w:rFonts w:ascii="Times New Roman" w:hAnsi="Times New Roman"/>
                <w:sz w:val="20"/>
                <w:szCs w:val="20"/>
              </w:rPr>
              <w:t xml:space="preserve">, </w:t>
            </w:r>
          </w:p>
          <w:p w:rsidR="00C24A40" w:rsidRPr="00C62301" w:rsidRDefault="00C24A40" w:rsidP="008C245A">
            <w:pPr>
              <w:spacing w:after="0" w:line="240" w:lineRule="auto"/>
              <w:jc w:val="left"/>
              <w:rPr>
                <w:rFonts w:ascii="Times New Roman" w:hAnsi="Times New Roman"/>
                <w:sz w:val="20"/>
                <w:szCs w:val="20"/>
              </w:rPr>
            </w:pPr>
            <w:r>
              <w:rPr>
                <w:rFonts w:ascii="Times New Roman" w:hAnsi="Times New Roman"/>
                <w:sz w:val="20"/>
                <w:szCs w:val="20"/>
              </w:rPr>
              <w:t xml:space="preserve">кадастровый участок </w:t>
            </w:r>
            <w:r w:rsidRPr="00C24A40">
              <w:rPr>
                <w:rFonts w:ascii="Times New Roman" w:hAnsi="Times New Roman"/>
                <w:sz w:val="20"/>
                <w:szCs w:val="20"/>
              </w:rPr>
              <w:t>58:11:0410101:117</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left"/>
              <w:rPr>
                <w:rFonts w:ascii="Times New Roman" w:hAnsi="Times New Roman"/>
                <w:sz w:val="20"/>
                <w:szCs w:val="20"/>
              </w:rPr>
            </w:pPr>
            <w:r w:rsidRPr="00C62301">
              <w:rPr>
                <w:rFonts w:ascii="Times New Roman" w:hAnsi="Times New Roman"/>
                <w:sz w:val="20"/>
                <w:szCs w:val="20"/>
              </w:rPr>
              <w:t>Зеленая – земельный участок</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8C245A" w:rsidRDefault="00C24A40" w:rsidP="008C245A">
            <w:pPr>
              <w:spacing w:after="0" w:line="240" w:lineRule="auto"/>
              <w:jc w:val="center"/>
              <w:rPr>
                <w:rFonts w:ascii="Times New Roman" w:hAnsi="Times New Roman"/>
                <w:sz w:val="20"/>
                <w:szCs w:val="20"/>
              </w:rPr>
            </w:pPr>
            <w:r w:rsidRPr="008C245A">
              <w:rPr>
                <w:rFonts w:ascii="Times New Roman" w:eastAsia="Times New Roman" w:hAnsi="Times New Roman"/>
                <w:sz w:val="20"/>
                <w:szCs w:val="20"/>
                <w:lang w:eastAsia="ru-RU"/>
              </w:rPr>
              <w:t>10,00</w:t>
            </w:r>
          </w:p>
        </w:tc>
        <w:tc>
          <w:tcPr>
            <w:tcW w:w="11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24A40" w:rsidP="008C245A">
            <w:pPr>
              <w:spacing w:after="0" w:line="240" w:lineRule="auto"/>
              <w:jc w:val="left"/>
              <w:rPr>
                <w:rFonts w:ascii="Times New Roman" w:hAnsi="Times New Roman"/>
                <w:sz w:val="20"/>
                <w:szCs w:val="20"/>
              </w:rPr>
            </w:pPr>
            <w:r>
              <w:rPr>
                <w:rFonts w:ascii="Times New Roman" w:hAnsi="Times New Roman"/>
                <w:sz w:val="20"/>
                <w:szCs w:val="20"/>
              </w:rPr>
              <w:t>земли с/х назначения</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Default="00C24A40" w:rsidP="008C245A">
            <w:pPr>
              <w:spacing w:after="0" w:line="240" w:lineRule="auto"/>
              <w:jc w:val="left"/>
              <w:rPr>
                <w:rFonts w:ascii="Times New Roman" w:hAnsi="Times New Roman"/>
                <w:sz w:val="20"/>
                <w:szCs w:val="20"/>
              </w:rPr>
            </w:pPr>
            <w:r w:rsidRPr="00C24A40">
              <w:rPr>
                <w:rFonts w:ascii="Times New Roman" w:hAnsi="Times New Roman"/>
                <w:sz w:val="20"/>
                <w:szCs w:val="20"/>
              </w:rPr>
              <w:t xml:space="preserve">Ближайшая ПС: ПС 110/35/10 кВ </w:t>
            </w:r>
            <w:r w:rsidR="00A3038D" w:rsidRPr="00C24A40">
              <w:rPr>
                <w:rFonts w:ascii="Times New Roman" w:hAnsi="Times New Roman"/>
                <w:sz w:val="20"/>
                <w:szCs w:val="20"/>
              </w:rPr>
              <w:t>Р. Камешкир</w:t>
            </w:r>
            <w:r>
              <w:rPr>
                <w:rFonts w:ascii="Times New Roman" w:hAnsi="Times New Roman"/>
                <w:sz w:val="20"/>
                <w:szCs w:val="20"/>
              </w:rPr>
              <w:t xml:space="preserve"> в </w:t>
            </w:r>
            <w:r w:rsidRPr="00C24A40">
              <w:rPr>
                <w:rFonts w:ascii="Times New Roman" w:hAnsi="Times New Roman"/>
                <w:sz w:val="20"/>
                <w:szCs w:val="20"/>
              </w:rPr>
              <w:t>2,94</w:t>
            </w:r>
            <w:r>
              <w:rPr>
                <w:rFonts w:ascii="Times New Roman" w:hAnsi="Times New Roman"/>
                <w:sz w:val="20"/>
                <w:szCs w:val="20"/>
              </w:rPr>
              <w:t>км</w:t>
            </w:r>
          </w:p>
          <w:p w:rsidR="00C24A40" w:rsidRPr="00C62301" w:rsidRDefault="00C24A40" w:rsidP="008C245A">
            <w:pPr>
              <w:spacing w:after="0" w:line="240" w:lineRule="auto"/>
              <w:jc w:val="left"/>
              <w:rPr>
                <w:rFonts w:ascii="Times New Roman" w:hAnsi="Times New Roman"/>
                <w:sz w:val="20"/>
                <w:szCs w:val="20"/>
              </w:rPr>
            </w:pPr>
            <w:r w:rsidRPr="00C24A40">
              <w:rPr>
                <w:rFonts w:ascii="Times New Roman" w:hAnsi="Times New Roman"/>
                <w:sz w:val="20"/>
                <w:szCs w:val="20"/>
              </w:rPr>
              <w:t>Ближайшая ГРС: ГРС-47 р.ц.Русский Камешкир</w:t>
            </w:r>
            <w:r>
              <w:rPr>
                <w:rFonts w:ascii="Times New Roman" w:hAnsi="Times New Roman"/>
                <w:sz w:val="20"/>
                <w:szCs w:val="20"/>
              </w:rPr>
              <w:t xml:space="preserve"> в </w:t>
            </w:r>
            <w:r w:rsidRPr="00C24A40">
              <w:rPr>
                <w:rFonts w:ascii="Times New Roman" w:hAnsi="Times New Roman"/>
                <w:sz w:val="20"/>
                <w:szCs w:val="20"/>
              </w:rPr>
              <w:t>1,24</w:t>
            </w:r>
            <w:r>
              <w:rPr>
                <w:rFonts w:ascii="Times New Roman" w:hAnsi="Times New Roman"/>
                <w:sz w:val="20"/>
                <w:szCs w:val="20"/>
              </w:rPr>
              <w:t>км</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left"/>
              <w:rPr>
                <w:rFonts w:ascii="Times New Roman" w:hAnsi="Times New Roman"/>
                <w:sz w:val="20"/>
                <w:szCs w:val="20"/>
              </w:rPr>
            </w:pPr>
            <w:r w:rsidRPr="00C62301">
              <w:rPr>
                <w:rFonts w:ascii="Times New Roman" w:hAnsi="Times New Roman"/>
                <w:sz w:val="20"/>
                <w:szCs w:val="20"/>
              </w:rPr>
              <w:t>Муниципаль ное образование Русско- Камешкирск ий сельсовет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8C245A">
            <w:pPr>
              <w:spacing w:after="0" w:line="240" w:lineRule="auto"/>
              <w:jc w:val="left"/>
              <w:rPr>
                <w:rFonts w:ascii="Times New Roman" w:hAnsi="Times New Roman"/>
                <w:sz w:val="20"/>
                <w:szCs w:val="20"/>
              </w:rPr>
            </w:pPr>
            <w:r w:rsidRPr="00C62301">
              <w:rPr>
                <w:rFonts w:ascii="Times New Roman" w:hAnsi="Times New Roman"/>
                <w:sz w:val="20"/>
                <w:szCs w:val="20"/>
              </w:rPr>
              <w:t>Сельскохозяй ственная деятельность</w:t>
            </w:r>
          </w:p>
        </w:tc>
      </w:tr>
    </w:tbl>
    <w:p w:rsidR="00AE3A25" w:rsidRPr="00542C3E" w:rsidRDefault="00AE3A25" w:rsidP="000D672A">
      <w:pPr>
        <w:pStyle w:val="a5"/>
        <w:spacing w:before="120"/>
        <w:ind w:firstLine="709"/>
        <w:rPr>
          <w:rFonts w:ascii="Times New Roman" w:hAnsi="Times New Roman" w:cs="Times New Roman"/>
          <w:sz w:val="24"/>
          <w:szCs w:val="24"/>
        </w:rPr>
      </w:pPr>
      <w:r w:rsidRPr="00542C3E">
        <w:rPr>
          <w:rFonts w:ascii="Times New Roman" w:hAnsi="Times New Roman" w:cs="Times New Roman"/>
          <w:sz w:val="24"/>
          <w:szCs w:val="24"/>
        </w:rPr>
        <w:t xml:space="preserve">Реализация данных проектов на территории </w:t>
      </w:r>
      <w:r w:rsidR="00F47EE9" w:rsidRPr="00542C3E">
        <w:rPr>
          <w:rFonts w:ascii="Times New Roman" w:hAnsi="Times New Roman" w:cs="Times New Roman"/>
          <w:sz w:val="24"/>
          <w:szCs w:val="24"/>
        </w:rPr>
        <w:t>Камешкирского</w:t>
      </w:r>
      <w:r w:rsidRPr="00542C3E">
        <w:rPr>
          <w:rFonts w:ascii="Times New Roman" w:hAnsi="Times New Roman" w:cs="Times New Roman"/>
          <w:sz w:val="24"/>
          <w:szCs w:val="24"/>
        </w:rPr>
        <w:t xml:space="preserve"> района будет способствовать:</w:t>
      </w:r>
    </w:p>
    <w:p w:rsidR="00AE3A25" w:rsidRPr="00542C3E" w:rsidRDefault="00AE3A25" w:rsidP="000D672A">
      <w:pPr>
        <w:pStyle w:val="a5"/>
        <w:ind w:firstLine="709"/>
        <w:rPr>
          <w:rFonts w:ascii="Times New Roman" w:hAnsi="Times New Roman" w:cs="Times New Roman"/>
          <w:sz w:val="24"/>
          <w:szCs w:val="24"/>
        </w:rPr>
      </w:pPr>
      <w:r w:rsidRPr="00542C3E">
        <w:rPr>
          <w:rFonts w:ascii="Times New Roman" w:hAnsi="Times New Roman" w:cs="Times New Roman"/>
          <w:sz w:val="24"/>
          <w:szCs w:val="24"/>
        </w:rPr>
        <w:t>- созданию дополнительных рабочих мест</w:t>
      </w:r>
      <w:r w:rsidR="003B5254" w:rsidRPr="00542C3E">
        <w:rPr>
          <w:rFonts w:ascii="Times New Roman" w:hAnsi="Times New Roman" w:cs="Times New Roman"/>
          <w:sz w:val="24"/>
          <w:szCs w:val="24"/>
        </w:rPr>
        <w:t>;</w:t>
      </w:r>
    </w:p>
    <w:p w:rsidR="00AE3A25" w:rsidRPr="00542C3E" w:rsidRDefault="00AE3A25" w:rsidP="000D672A">
      <w:pPr>
        <w:pStyle w:val="a5"/>
        <w:ind w:firstLine="709"/>
        <w:rPr>
          <w:rFonts w:ascii="Times New Roman" w:hAnsi="Times New Roman" w:cs="Times New Roman"/>
          <w:sz w:val="24"/>
          <w:szCs w:val="24"/>
        </w:rPr>
      </w:pPr>
      <w:r w:rsidRPr="00542C3E">
        <w:rPr>
          <w:rFonts w:ascii="Times New Roman" w:hAnsi="Times New Roman" w:cs="Times New Roman"/>
          <w:sz w:val="24"/>
          <w:szCs w:val="24"/>
        </w:rPr>
        <w:t xml:space="preserve">- </w:t>
      </w:r>
      <w:r w:rsidR="00542C3E" w:rsidRPr="00542C3E">
        <w:rPr>
          <w:rFonts w:ascii="Times New Roman" w:hAnsi="Times New Roman" w:cs="Times New Roman"/>
          <w:sz w:val="24"/>
          <w:szCs w:val="24"/>
        </w:rPr>
        <w:t>развитию растениеводства и животноводства</w:t>
      </w:r>
      <w:r w:rsidRPr="00542C3E">
        <w:rPr>
          <w:rFonts w:ascii="Times New Roman" w:hAnsi="Times New Roman" w:cs="Times New Roman"/>
          <w:sz w:val="24"/>
          <w:szCs w:val="24"/>
        </w:rPr>
        <w:t>;</w:t>
      </w:r>
    </w:p>
    <w:p w:rsidR="00AE3A25" w:rsidRPr="00C90B31" w:rsidRDefault="00AE3A25" w:rsidP="000D672A">
      <w:pPr>
        <w:pStyle w:val="a5"/>
        <w:ind w:firstLine="709"/>
        <w:rPr>
          <w:rFonts w:ascii="Times New Roman" w:hAnsi="Times New Roman" w:cs="Times New Roman"/>
          <w:sz w:val="24"/>
          <w:szCs w:val="24"/>
        </w:rPr>
      </w:pPr>
      <w:r w:rsidRPr="00542C3E">
        <w:rPr>
          <w:rFonts w:ascii="Times New Roman" w:hAnsi="Times New Roman" w:cs="Times New Roman"/>
          <w:sz w:val="24"/>
          <w:szCs w:val="24"/>
        </w:rPr>
        <w:t>- увеличени</w:t>
      </w:r>
      <w:r w:rsidR="009A6E6C" w:rsidRPr="00542C3E">
        <w:rPr>
          <w:rFonts w:ascii="Times New Roman" w:hAnsi="Times New Roman" w:cs="Times New Roman"/>
          <w:sz w:val="24"/>
          <w:szCs w:val="24"/>
        </w:rPr>
        <w:t>ю</w:t>
      </w:r>
      <w:r w:rsidRPr="00542C3E">
        <w:rPr>
          <w:rFonts w:ascii="Times New Roman" w:hAnsi="Times New Roman" w:cs="Times New Roman"/>
          <w:sz w:val="24"/>
          <w:szCs w:val="24"/>
        </w:rPr>
        <w:t xml:space="preserve"> налогооблагаемой базы</w:t>
      </w:r>
      <w:r w:rsidR="00873953" w:rsidRPr="00542C3E">
        <w:rPr>
          <w:rFonts w:ascii="Times New Roman" w:hAnsi="Times New Roman" w:cs="Times New Roman"/>
          <w:sz w:val="24"/>
          <w:szCs w:val="24"/>
        </w:rPr>
        <w:t xml:space="preserve">, </w:t>
      </w:r>
      <w:r w:rsidRPr="00542C3E">
        <w:rPr>
          <w:rFonts w:ascii="Times New Roman" w:hAnsi="Times New Roman" w:cs="Times New Roman"/>
          <w:sz w:val="24"/>
          <w:szCs w:val="24"/>
        </w:rPr>
        <w:t>повышени</w:t>
      </w:r>
      <w:r w:rsidR="009A6E6C" w:rsidRPr="00542C3E">
        <w:rPr>
          <w:rFonts w:ascii="Times New Roman" w:hAnsi="Times New Roman" w:cs="Times New Roman"/>
          <w:sz w:val="24"/>
          <w:szCs w:val="24"/>
        </w:rPr>
        <w:t>ю</w:t>
      </w:r>
      <w:r w:rsidRPr="00542C3E">
        <w:rPr>
          <w:rFonts w:ascii="Times New Roman" w:hAnsi="Times New Roman" w:cs="Times New Roman"/>
          <w:sz w:val="24"/>
          <w:szCs w:val="24"/>
        </w:rPr>
        <w:t xml:space="preserve"> доходов бюджета.</w:t>
      </w:r>
    </w:p>
    <w:p w:rsidR="00AE3A25" w:rsidRPr="00C90B31" w:rsidRDefault="00AE3A25" w:rsidP="000D672A">
      <w:pPr>
        <w:spacing w:after="0" w:line="240" w:lineRule="auto"/>
        <w:ind w:firstLine="709"/>
        <w:rPr>
          <w:rFonts w:ascii="Times New Roman" w:hAnsi="Times New Roman"/>
          <w:sz w:val="24"/>
          <w:szCs w:val="24"/>
        </w:rPr>
      </w:pPr>
    </w:p>
    <w:p w:rsidR="003C2A57" w:rsidRPr="00C90B31" w:rsidRDefault="003C2A57"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Промышленность</w:t>
      </w:r>
      <w:r w:rsidR="00DC3712">
        <w:rPr>
          <w:rFonts w:ascii="Times New Roman" w:hAnsi="Times New Roman"/>
          <w:b w:val="0"/>
          <w:color w:val="833C0B"/>
          <w:sz w:val="24"/>
          <w:szCs w:val="24"/>
        </w:rPr>
        <w:t xml:space="preserve"> и строительство</w:t>
      </w:r>
    </w:p>
    <w:p w:rsidR="009873B4" w:rsidRPr="0052072F" w:rsidRDefault="008523C5" w:rsidP="009873B4">
      <w:pPr>
        <w:spacing w:after="0" w:line="240" w:lineRule="auto"/>
        <w:ind w:firstLine="709"/>
        <w:rPr>
          <w:rFonts w:ascii="Times New Roman" w:hAnsi="Times New Roman"/>
          <w:sz w:val="24"/>
          <w:szCs w:val="24"/>
          <w:lang w:eastAsia="ar-SA"/>
        </w:rPr>
      </w:pPr>
      <w:r w:rsidRPr="0052072F">
        <w:rPr>
          <w:rFonts w:ascii="Times New Roman" w:hAnsi="Times New Roman"/>
          <w:sz w:val="24"/>
          <w:szCs w:val="24"/>
          <w:lang w:eastAsia="ar-SA"/>
        </w:rPr>
        <w:t>Структура промышленного производства Камешкирского района Пензенской области в основном приходится на обрабатывающие производства и обеспечение электроэнерг</w:t>
      </w:r>
      <w:r w:rsidR="00542C3E" w:rsidRPr="0052072F">
        <w:rPr>
          <w:rFonts w:ascii="Times New Roman" w:hAnsi="Times New Roman"/>
          <w:sz w:val="24"/>
          <w:szCs w:val="24"/>
          <w:lang w:eastAsia="ar-SA"/>
        </w:rPr>
        <w:t>ией</w:t>
      </w:r>
      <w:r w:rsidRPr="0052072F">
        <w:rPr>
          <w:rFonts w:ascii="Times New Roman" w:hAnsi="Times New Roman"/>
          <w:sz w:val="24"/>
          <w:szCs w:val="24"/>
          <w:lang w:eastAsia="ar-SA"/>
        </w:rPr>
        <w:t xml:space="preserve">, газом и паром. </w:t>
      </w:r>
      <w:r w:rsidR="009873B4" w:rsidRPr="0052072F">
        <w:rPr>
          <w:rFonts w:ascii="Times New Roman" w:hAnsi="Times New Roman"/>
          <w:sz w:val="24"/>
          <w:szCs w:val="24"/>
          <w:lang w:eastAsia="ar-SA"/>
        </w:rPr>
        <w:t>В</w:t>
      </w:r>
      <w:r w:rsidRPr="0052072F">
        <w:rPr>
          <w:rFonts w:ascii="Times New Roman" w:hAnsi="Times New Roman"/>
          <w:sz w:val="24"/>
          <w:szCs w:val="24"/>
          <w:lang w:eastAsia="ar-SA"/>
        </w:rPr>
        <w:t xml:space="preserve"> районе наблюдается развитие пищевой и </w:t>
      </w:r>
      <w:r w:rsidR="00A3038D" w:rsidRPr="0052072F">
        <w:rPr>
          <w:rFonts w:ascii="Times New Roman" w:hAnsi="Times New Roman"/>
          <w:sz w:val="24"/>
          <w:szCs w:val="24"/>
          <w:lang w:eastAsia="ar-SA"/>
        </w:rPr>
        <w:t>деревообрабатывающей</w:t>
      </w:r>
      <w:r w:rsidRPr="0052072F">
        <w:rPr>
          <w:rFonts w:ascii="Times New Roman" w:hAnsi="Times New Roman"/>
          <w:sz w:val="24"/>
          <w:szCs w:val="24"/>
          <w:lang w:eastAsia="ar-SA"/>
        </w:rPr>
        <w:t xml:space="preserve"> промышленности</w:t>
      </w:r>
      <w:r w:rsidR="009873B4" w:rsidRPr="0052072F">
        <w:rPr>
          <w:rFonts w:ascii="Times New Roman" w:hAnsi="Times New Roman"/>
          <w:sz w:val="24"/>
          <w:szCs w:val="24"/>
          <w:lang w:eastAsia="ar-SA"/>
        </w:rPr>
        <w:t xml:space="preserve">, </w:t>
      </w:r>
      <w:r w:rsidRPr="0052072F">
        <w:rPr>
          <w:rFonts w:ascii="Times New Roman" w:hAnsi="Times New Roman"/>
          <w:sz w:val="24"/>
          <w:szCs w:val="24"/>
          <w:lang w:eastAsia="ar-SA"/>
        </w:rPr>
        <w:t>имеется тенденция к росту доли производств пищевых продуктов в обрабатывающих производствах</w:t>
      </w:r>
      <w:r w:rsidR="00F733A0" w:rsidRPr="0052072F">
        <w:rPr>
          <w:rFonts w:ascii="Times New Roman" w:hAnsi="Times New Roman"/>
          <w:sz w:val="24"/>
          <w:szCs w:val="24"/>
          <w:lang w:eastAsia="ar-SA"/>
        </w:rPr>
        <w:t xml:space="preserve"> (таблица 2.1.3-8)</w:t>
      </w:r>
      <w:r w:rsidRPr="0052072F">
        <w:rPr>
          <w:rFonts w:ascii="Times New Roman" w:hAnsi="Times New Roman"/>
          <w:sz w:val="24"/>
          <w:szCs w:val="24"/>
          <w:lang w:eastAsia="ar-SA"/>
        </w:rPr>
        <w:t xml:space="preserve">. </w:t>
      </w:r>
      <w:r w:rsidR="009873B4" w:rsidRPr="0052072F">
        <w:rPr>
          <w:rFonts w:ascii="Times New Roman" w:hAnsi="Times New Roman"/>
          <w:sz w:val="24"/>
          <w:szCs w:val="24"/>
          <w:lang w:eastAsia="ar-SA"/>
        </w:rPr>
        <w:t>В</w:t>
      </w:r>
      <w:r w:rsidRPr="0052072F">
        <w:rPr>
          <w:rFonts w:ascii="Times New Roman" w:hAnsi="Times New Roman"/>
          <w:sz w:val="24"/>
          <w:szCs w:val="24"/>
          <w:lang w:eastAsia="ar-SA"/>
        </w:rPr>
        <w:t xml:space="preserve"> тоже время следует отметить снижение доли производства строи</w:t>
      </w:r>
      <w:r w:rsidR="009873B4" w:rsidRPr="0052072F">
        <w:rPr>
          <w:rFonts w:ascii="Times New Roman" w:hAnsi="Times New Roman"/>
          <w:sz w:val="24"/>
          <w:szCs w:val="24"/>
          <w:lang w:eastAsia="ar-SA"/>
        </w:rPr>
        <w:t>т</w:t>
      </w:r>
      <w:r w:rsidRPr="0052072F">
        <w:rPr>
          <w:rFonts w:ascii="Times New Roman" w:hAnsi="Times New Roman"/>
          <w:sz w:val="24"/>
          <w:szCs w:val="24"/>
          <w:lang w:eastAsia="ar-SA"/>
        </w:rPr>
        <w:t>ельных материалов.</w:t>
      </w:r>
      <w:r w:rsidR="009873B4" w:rsidRPr="0052072F">
        <w:rPr>
          <w:rFonts w:ascii="Times New Roman" w:hAnsi="Times New Roman"/>
          <w:sz w:val="24"/>
          <w:szCs w:val="24"/>
          <w:lang w:eastAsia="ar-SA"/>
        </w:rPr>
        <w:t xml:space="preserve"> </w:t>
      </w:r>
    </w:p>
    <w:p w:rsidR="00491401" w:rsidRPr="00DC3712" w:rsidRDefault="00491401" w:rsidP="00491401">
      <w:pPr>
        <w:widowControl w:val="0"/>
        <w:spacing w:before="120" w:after="120" w:line="240" w:lineRule="auto"/>
        <w:jc w:val="center"/>
        <w:rPr>
          <w:rFonts w:ascii="Times New Roman" w:hAnsi="Times New Roman"/>
          <w:sz w:val="24"/>
          <w:szCs w:val="24"/>
          <w:lang w:eastAsia="ar-SA"/>
        </w:rPr>
      </w:pPr>
      <w:r w:rsidRPr="00DC3712">
        <w:rPr>
          <w:rFonts w:ascii="Times New Roman" w:hAnsi="Times New Roman"/>
          <w:sz w:val="24"/>
          <w:szCs w:val="24"/>
          <w:lang w:eastAsia="ar-SA"/>
        </w:rPr>
        <w:t>Таблица 2.1.3-</w:t>
      </w:r>
      <w:r w:rsidR="00A03627">
        <w:rPr>
          <w:rFonts w:ascii="Times New Roman" w:hAnsi="Times New Roman"/>
          <w:sz w:val="24"/>
          <w:szCs w:val="24"/>
          <w:lang w:eastAsia="ar-SA"/>
        </w:rPr>
        <w:t>8</w:t>
      </w:r>
      <w:r w:rsidRPr="00DC3712">
        <w:rPr>
          <w:rFonts w:ascii="Times New Roman" w:hAnsi="Times New Roman"/>
          <w:sz w:val="24"/>
          <w:szCs w:val="24"/>
          <w:lang w:eastAsia="ar-SA"/>
        </w:rPr>
        <w:t xml:space="preserve">. </w:t>
      </w:r>
      <w:r>
        <w:rPr>
          <w:rFonts w:ascii="Times New Roman" w:hAnsi="Times New Roman"/>
          <w:sz w:val="24"/>
          <w:szCs w:val="24"/>
          <w:lang w:eastAsia="ar-SA"/>
        </w:rPr>
        <w:t>Основн</w:t>
      </w:r>
      <w:r w:rsidR="00A3038D">
        <w:rPr>
          <w:rFonts w:ascii="Times New Roman" w:hAnsi="Times New Roman"/>
          <w:sz w:val="24"/>
          <w:szCs w:val="24"/>
          <w:lang w:eastAsia="ar-SA"/>
        </w:rPr>
        <w:t>ы</w:t>
      </w:r>
      <w:r>
        <w:rPr>
          <w:rFonts w:ascii="Times New Roman" w:hAnsi="Times New Roman"/>
          <w:sz w:val="24"/>
          <w:szCs w:val="24"/>
          <w:lang w:eastAsia="ar-SA"/>
        </w:rPr>
        <w:t>е социально-экономические показатели по промышленности</w:t>
      </w:r>
      <w:r w:rsidRPr="00DC3712">
        <w:rPr>
          <w:rFonts w:ascii="Times New Roman" w:hAnsi="Times New Roman"/>
          <w:sz w:val="24"/>
          <w:szCs w:val="24"/>
          <w:lang w:eastAsia="ar-SA"/>
        </w:rPr>
        <w:t xml:space="preserve"> Камешкирского района</w:t>
      </w:r>
    </w:p>
    <w:tbl>
      <w:tblPr>
        <w:tblStyle w:val="101"/>
        <w:tblW w:w="9761" w:type="dxa"/>
        <w:tblLook w:val="01E0" w:firstRow="1" w:lastRow="1" w:firstColumn="1" w:lastColumn="1" w:noHBand="0" w:noVBand="0"/>
      </w:tblPr>
      <w:tblGrid>
        <w:gridCol w:w="562"/>
        <w:gridCol w:w="4962"/>
        <w:gridCol w:w="742"/>
        <w:gridCol w:w="699"/>
        <w:gridCol w:w="699"/>
        <w:gridCol w:w="699"/>
        <w:gridCol w:w="699"/>
        <w:gridCol w:w="699"/>
      </w:tblGrid>
      <w:tr w:rsidR="00491401" w:rsidRPr="00491401" w:rsidTr="00491401">
        <w:tc>
          <w:tcPr>
            <w:tcW w:w="562" w:type="dxa"/>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п.п.</w:t>
            </w:r>
          </w:p>
        </w:tc>
        <w:tc>
          <w:tcPr>
            <w:tcW w:w="4962"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Показатели</w:t>
            </w:r>
          </w:p>
        </w:tc>
        <w:tc>
          <w:tcPr>
            <w:tcW w:w="0" w:type="auto"/>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Ед.изм.</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2015 г.</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2016 г.</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2017 г.</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2018 г.</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2019</w:t>
            </w:r>
          </w:p>
        </w:tc>
      </w:tr>
      <w:tr w:rsidR="00491401" w:rsidRPr="00491401" w:rsidTr="00491401">
        <w:tc>
          <w:tcPr>
            <w:tcW w:w="562" w:type="dxa"/>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4962"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0" w:type="auto"/>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6</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7</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8</w:t>
            </w:r>
          </w:p>
        </w:tc>
      </w:tr>
      <w:tr w:rsidR="00491401" w:rsidRPr="00491401" w:rsidTr="00491401">
        <w:tc>
          <w:tcPr>
            <w:tcW w:w="562" w:type="dxa"/>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w:t>
            </w:r>
          </w:p>
        </w:tc>
        <w:tc>
          <w:tcPr>
            <w:tcW w:w="4962" w:type="dxa"/>
            <w:tcMar>
              <w:left w:w="28" w:type="dxa"/>
              <w:right w:w="28" w:type="dxa"/>
            </w:tcMar>
            <w:vAlign w:val="center"/>
          </w:tcPr>
          <w:p w:rsidR="00491401" w:rsidRPr="00491401" w:rsidRDefault="00491401" w:rsidP="00491401">
            <w:pPr>
              <w:widowControl w:val="0"/>
              <w:spacing w:after="0" w:line="240" w:lineRule="auto"/>
              <w:jc w:val="left"/>
              <w:rPr>
                <w:rFonts w:ascii="Times New Roman" w:hAnsi="Times New Roman"/>
                <w:color w:val="000000"/>
                <w:sz w:val="20"/>
                <w:szCs w:val="20"/>
                <w:lang w:eastAsia="ru-RU"/>
              </w:rPr>
            </w:pPr>
            <w:r w:rsidRPr="00491401">
              <w:rPr>
                <w:rFonts w:ascii="Times New Roman" w:eastAsia="Courier New" w:hAnsi="Times New Roman"/>
                <w:color w:val="000000"/>
                <w:sz w:val="20"/>
                <w:szCs w:val="20"/>
                <w:lang w:eastAsia="ru-RU"/>
              </w:rPr>
              <w:t>Объем отгруженных товаров собственного производства, выполненных работ и услуг собственными силами по всем деятельности по крупным и средним предприятиям</w:t>
            </w:r>
          </w:p>
        </w:tc>
        <w:tc>
          <w:tcPr>
            <w:tcW w:w="0" w:type="auto"/>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млн.руб</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145,6</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232,9</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312,5</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265,0</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606,9</w:t>
            </w:r>
          </w:p>
        </w:tc>
      </w:tr>
      <w:tr w:rsidR="00491401" w:rsidRPr="00491401" w:rsidTr="00491401">
        <w:tc>
          <w:tcPr>
            <w:tcW w:w="562" w:type="dxa"/>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w:t>
            </w:r>
          </w:p>
        </w:tc>
        <w:tc>
          <w:tcPr>
            <w:tcW w:w="4962" w:type="dxa"/>
            <w:tcMar>
              <w:left w:w="28" w:type="dxa"/>
              <w:right w:w="28" w:type="dxa"/>
            </w:tcMar>
            <w:vAlign w:val="center"/>
          </w:tcPr>
          <w:p w:rsidR="00491401" w:rsidRPr="00491401" w:rsidRDefault="00491401" w:rsidP="00A03627">
            <w:pPr>
              <w:widowControl w:val="0"/>
              <w:spacing w:after="0" w:line="240" w:lineRule="auto"/>
              <w:jc w:val="left"/>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Среднесписочная численность работников</w:t>
            </w:r>
          </w:p>
        </w:tc>
        <w:tc>
          <w:tcPr>
            <w:tcW w:w="0" w:type="auto"/>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чел.</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198</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202</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204</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204</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201</w:t>
            </w:r>
          </w:p>
        </w:tc>
      </w:tr>
      <w:tr w:rsidR="00491401" w:rsidRPr="00491401" w:rsidTr="00491401">
        <w:tc>
          <w:tcPr>
            <w:tcW w:w="562" w:type="dxa"/>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4962" w:type="dxa"/>
            <w:tcMar>
              <w:left w:w="28" w:type="dxa"/>
              <w:right w:w="28" w:type="dxa"/>
            </w:tcMar>
            <w:vAlign w:val="center"/>
          </w:tcPr>
          <w:p w:rsidR="00491401" w:rsidRPr="00491401" w:rsidRDefault="00491401" w:rsidP="00491401">
            <w:pPr>
              <w:widowControl w:val="0"/>
              <w:spacing w:after="0" w:line="240" w:lineRule="auto"/>
              <w:jc w:val="left"/>
              <w:rPr>
                <w:rFonts w:ascii="Times New Roman" w:hAnsi="Times New Roman"/>
                <w:color w:val="000000"/>
                <w:sz w:val="20"/>
                <w:szCs w:val="20"/>
                <w:lang w:eastAsia="ru-RU"/>
              </w:rPr>
            </w:pPr>
            <w:r w:rsidRPr="00491401">
              <w:rPr>
                <w:rFonts w:ascii="Times New Roman" w:eastAsia="Courier New" w:hAnsi="Times New Roman"/>
                <w:color w:val="000000"/>
                <w:sz w:val="20"/>
                <w:szCs w:val="20"/>
                <w:lang w:eastAsia="ru-RU"/>
              </w:rPr>
              <w:t>Среднемесячная заработная плата работников</w:t>
            </w:r>
          </w:p>
        </w:tc>
        <w:tc>
          <w:tcPr>
            <w:tcW w:w="0" w:type="auto"/>
            <w:tcMar>
              <w:left w:w="28" w:type="dxa"/>
              <w:right w:w="28" w:type="dxa"/>
            </w:tcMar>
            <w:vAlign w:val="center"/>
          </w:tcPr>
          <w:p w:rsidR="00491401" w:rsidRPr="00491401" w:rsidRDefault="00491401" w:rsidP="00491401">
            <w:pPr>
              <w:widowControl w:val="0"/>
              <w:spacing w:after="0" w:line="240" w:lineRule="auto"/>
              <w:jc w:val="center"/>
              <w:rPr>
                <w:rFonts w:ascii="Times New Roman" w:hAnsi="Times New Roman"/>
                <w:color w:val="000000"/>
                <w:sz w:val="20"/>
                <w:szCs w:val="20"/>
                <w:lang w:eastAsia="ru-RU"/>
              </w:rPr>
            </w:pPr>
            <w:r w:rsidRPr="00491401">
              <w:rPr>
                <w:rFonts w:ascii="Times New Roman" w:hAnsi="Times New Roman"/>
                <w:color w:val="000000"/>
                <w:sz w:val="20"/>
                <w:szCs w:val="20"/>
                <w:lang w:eastAsia="ru-RU"/>
              </w:rPr>
              <w:t>руб.</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24686</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26415</w:t>
            </w:r>
          </w:p>
        </w:tc>
        <w:tc>
          <w:tcPr>
            <w:tcW w:w="699" w:type="dxa"/>
            <w:tcMar>
              <w:left w:w="28" w:type="dxa"/>
              <w:right w:w="28" w:type="dxa"/>
            </w:tcMar>
            <w:vAlign w:val="center"/>
          </w:tcPr>
          <w:p w:rsidR="00491401" w:rsidRPr="00491401" w:rsidRDefault="00491401" w:rsidP="00491401">
            <w:pPr>
              <w:spacing w:after="0" w:line="240" w:lineRule="auto"/>
              <w:jc w:val="center"/>
              <w:rPr>
                <w:rFonts w:ascii="Times New Roman" w:eastAsia="Times New Roman" w:hAnsi="Times New Roman"/>
                <w:sz w:val="20"/>
                <w:szCs w:val="20"/>
                <w:lang w:eastAsia="ru-RU"/>
              </w:rPr>
            </w:pPr>
            <w:r w:rsidRPr="00491401">
              <w:rPr>
                <w:rFonts w:ascii="Times New Roman" w:eastAsia="Times New Roman" w:hAnsi="Times New Roman"/>
                <w:sz w:val="20"/>
                <w:szCs w:val="20"/>
                <w:lang w:eastAsia="ru-RU"/>
              </w:rPr>
              <w:t>29640</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31714</w:t>
            </w:r>
          </w:p>
        </w:tc>
        <w:tc>
          <w:tcPr>
            <w:tcW w:w="699" w:type="dxa"/>
            <w:tcMar>
              <w:left w:w="28" w:type="dxa"/>
              <w:right w:w="28" w:type="dxa"/>
            </w:tcMar>
            <w:vAlign w:val="center"/>
          </w:tcPr>
          <w:p w:rsidR="00491401" w:rsidRPr="00491401" w:rsidRDefault="00491401" w:rsidP="00491401">
            <w:pPr>
              <w:widowControl w:val="0"/>
              <w:spacing w:after="0" w:line="240" w:lineRule="auto"/>
              <w:jc w:val="center"/>
              <w:rPr>
                <w:rFonts w:ascii="Times New Roman" w:eastAsia="Courier New" w:hAnsi="Times New Roman"/>
                <w:color w:val="000000"/>
                <w:sz w:val="20"/>
                <w:szCs w:val="20"/>
                <w:lang w:eastAsia="ru-RU"/>
              </w:rPr>
            </w:pPr>
            <w:r w:rsidRPr="00491401">
              <w:rPr>
                <w:rFonts w:ascii="Times New Roman" w:eastAsia="Courier New" w:hAnsi="Times New Roman"/>
                <w:color w:val="000000"/>
                <w:sz w:val="20"/>
                <w:szCs w:val="20"/>
                <w:lang w:eastAsia="ru-RU"/>
              </w:rPr>
              <w:t>34251</w:t>
            </w:r>
          </w:p>
        </w:tc>
      </w:tr>
    </w:tbl>
    <w:p w:rsidR="008E65BD" w:rsidRDefault="008523C5" w:rsidP="00A03627">
      <w:pPr>
        <w:spacing w:before="120" w:after="0" w:line="240" w:lineRule="auto"/>
        <w:ind w:firstLine="709"/>
        <w:rPr>
          <w:rFonts w:ascii="Times New Roman" w:hAnsi="Times New Roman"/>
          <w:sz w:val="24"/>
          <w:szCs w:val="24"/>
          <w:lang w:eastAsia="ar-SA"/>
        </w:rPr>
      </w:pPr>
      <w:r w:rsidRPr="0052072F">
        <w:rPr>
          <w:rFonts w:ascii="Times New Roman" w:hAnsi="Times New Roman"/>
          <w:sz w:val="24"/>
          <w:szCs w:val="24"/>
          <w:lang w:eastAsia="ar-SA"/>
        </w:rPr>
        <w:t>Пищевая и перерабатывающая промышленность (более 10 предприятий</w:t>
      </w:r>
      <w:r w:rsidR="00D5713A">
        <w:rPr>
          <w:rFonts w:ascii="Times New Roman" w:hAnsi="Times New Roman"/>
          <w:sz w:val="24"/>
          <w:szCs w:val="24"/>
          <w:lang w:eastAsia="ar-SA"/>
        </w:rPr>
        <w:t>, включая ИП</w:t>
      </w:r>
      <w:r w:rsidRPr="0052072F">
        <w:rPr>
          <w:rFonts w:ascii="Times New Roman" w:hAnsi="Times New Roman"/>
          <w:sz w:val="24"/>
          <w:szCs w:val="24"/>
          <w:lang w:eastAsia="ar-SA"/>
        </w:rPr>
        <w:t>), направлена на переработку производимой в области сельхозпродукции и ор</w:t>
      </w:r>
      <w:r w:rsidR="009873B4" w:rsidRPr="0052072F">
        <w:rPr>
          <w:rFonts w:ascii="Times New Roman" w:hAnsi="Times New Roman"/>
          <w:sz w:val="24"/>
          <w:szCs w:val="24"/>
          <w:lang w:eastAsia="ar-SA"/>
        </w:rPr>
        <w:t>и</w:t>
      </w:r>
      <w:r w:rsidRPr="0052072F">
        <w:rPr>
          <w:rFonts w:ascii="Times New Roman" w:hAnsi="Times New Roman"/>
          <w:sz w:val="24"/>
          <w:szCs w:val="24"/>
          <w:lang w:eastAsia="ar-SA"/>
        </w:rPr>
        <w:t xml:space="preserve">ентирована </w:t>
      </w:r>
      <w:r w:rsidR="009873B4" w:rsidRPr="0052072F">
        <w:rPr>
          <w:rFonts w:ascii="Times New Roman" w:hAnsi="Times New Roman"/>
          <w:sz w:val="24"/>
          <w:szCs w:val="24"/>
          <w:lang w:eastAsia="ar-SA"/>
        </w:rPr>
        <w:t>как на внутрирайонный и внутриобластной рынок, так и на межрегиональный.</w:t>
      </w:r>
      <w:r w:rsidRPr="0052072F">
        <w:rPr>
          <w:rFonts w:ascii="Times New Roman" w:hAnsi="Times New Roman"/>
          <w:sz w:val="24"/>
          <w:szCs w:val="24"/>
          <w:lang w:eastAsia="ar-SA"/>
        </w:rPr>
        <w:t xml:space="preserve"> </w:t>
      </w:r>
      <w:r w:rsidR="009873B4" w:rsidRPr="0052072F">
        <w:rPr>
          <w:rFonts w:ascii="Times New Roman" w:hAnsi="Times New Roman"/>
          <w:sz w:val="24"/>
          <w:szCs w:val="24"/>
          <w:lang w:eastAsia="ar-SA"/>
        </w:rPr>
        <w:t>О</w:t>
      </w:r>
      <w:r w:rsidRPr="0052072F">
        <w:rPr>
          <w:rFonts w:ascii="Times New Roman" w:hAnsi="Times New Roman"/>
          <w:sz w:val="24"/>
          <w:szCs w:val="24"/>
          <w:lang w:eastAsia="ar-SA"/>
        </w:rPr>
        <w:t>сновными отраслям</w:t>
      </w:r>
      <w:r w:rsidR="009873B4" w:rsidRPr="0052072F">
        <w:rPr>
          <w:rFonts w:ascii="Times New Roman" w:hAnsi="Times New Roman"/>
          <w:sz w:val="24"/>
          <w:szCs w:val="24"/>
          <w:lang w:eastAsia="ar-SA"/>
        </w:rPr>
        <w:t>и</w:t>
      </w:r>
      <w:r w:rsidRPr="0052072F">
        <w:rPr>
          <w:rFonts w:ascii="Times New Roman" w:hAnsi="Times New Roman"/>
          <w:sz w:val="24"/>
          <w:szCs w:val="24"/>
          <w:lang w:eastAsia="ar-SA"/>
        </w:rPr>
        <w:t xml:space="preserve"> пищевой и перерабатывающей промышленности являются мясоперерабатывающая, молочная, хлебопека</w:t>
      </w:r>
      <w:r w:rsidR="009873B4" w:rsidRPr="0052072F">
        <w:rPr>
          <w:rFonts w:ascii="Times New Roman" w:hAnsi="Times New Roman"/>
          <w:sz w:val="24"/>
          <w:szCs w:val="24"/>
          <w:lang w:eastAsia="ar-SA"/>
        </w:rPr>
        <w:t>р</w:t>
      </w:r>
      <w:r w:rsidRPr="0052072F">
        <w:rPr>
          <w:rFonts w:ascii="Times New Roman" w:hAnsi="Times New Roman"/>
          <w:sz w:val="24"/>
          <w:szCs w:val="24"/>
          <w:lang w:eastAsia="ar-SA"/>
        </w:rPr>
        <w:t>ная, крупяная.</w:t>
      </w:r>
      <w:r w:rsidR="009873B4" w:rsidRPr="0052072F">
        <w:rPr>
          <w:rFonts w:ascii="Times New Roman" w:hAnsi="Times New Roman"/>
          <w:sz w:val="24"/>
          <w:szCs w:val="24"/>
          <w:lang w:eastAsia="ar-SA"/>
        </w:rPr>
        <w:t xml:space="preserve"> Район является производителем сыров, </w:t>
      </w:r>
      <w:r w:rsidR="00A3038D" w:rsidRPr="0052072F">
        <w:rPr>
          <w:rFonts w:ascii="Times New Roman" w:hAnsi="Times New Roman"/>
          <w:sz w:val="24"/>
          <w:szCs w:val="24"/>
          <w:lang w:eastAsia="ar-SA"/>
        </w:rPr>
        <w:t>молочной</w:t>
      </w:r>
      <w:r w:rsidR="009873B4" w:rsidRPr="0052072F">
        <w:rPr>
          <w:rFonts w:ascii="Times New Roman" w:hAnsi="Times New Roman"/>
          <w:sz w:val="24"/>
          <w:szCs w:val="24"/>
          <w:lang w:eastAsia="ar-SA"/>
        </w:rPr>
        <w:t xml:space="preserve"> продукции, хлеба и хлебобулочной продукции.</w:t>
      </w:r>
      <w:r w:rsidR="009804D4" w:rsidRPr="0052072F">
        <w:rPr>
          <w:rFonts w:ascii="Times New Roman" w:hAnsi="Times New Roman"/>
          <w:sz w:val="24"/>
          <w:szCs w:val="24"/>
          <w:lang w:eastAsia="ar-SA"/>
        </w:rPr>
        <w:t xml:space="preserve"> </w:t>
      </w:r>
      <w:r w:rsidR="009873B4" w:rsidRPr="0052072F">
        <w:rPr>
          <w:rFonts w:ascii="Times New Roman" w:hAnsi="Times New Roman"/>
          <w:sz w:val="24"/>
          <w:szCs w:val="24"/>
          <w:lang w:eastAsia="ar-SA"/>
        </w:rPr>
        <w:t>У</w:t>
      </w:r>
      <w:r w:rsidRPr="0052072F">
        <w:rPr>
          <w:rFonts w:ascii="Times New Roman" w:hAnsi="Times New Roman"/>
          <w:sz w:val="24"/>
          <w:szCs w:val="24"/>
          <w:lang w:eastAsia="ar-SA"/>
        </w:rPr>
        <w:t xml:space="preserve">величение объемов производства продукции сельского </w:t>
      </w:r>
      <w:r w:rsidR="00A3038D" w:rsidRPr="0052072F">
        <w:rPr>
          <w:rFonts w:ascii="Times New Roman" w:hAnsi="Times New Roman"/>
          <w:sz w:val="24"/>
          <w:szCs w:val="24"/>
          <w:lang w:eastAsia="ar-SA"/>
        </w:rPr>
        <w:t>хозяйства</w:t>
      </w:r>
      <w:r w:rsidRPr="0052072F">
        <w:rPr>
          <w:rFonts w:ascii="Times New Roman" w:hAnsi="Times New Roman"/>
          <w:sz w:val="24"/>
          <w:szCs w:val="24"/>
          <w:lang w:eastAsia="ar-SA"/>
        </w:rPr>
        <w:t xml:space="preserve"> </w:t>
      </w:r>
      <w:r w:rsidR="00A3038D" w:rsidRPr="0052072F">
        <w:rPr>
          <w:rFonts w:ascii="Times New Roman" w:hAnsi="Times New Roman"/>
          <w:sz w:val="24"/>
          <w:szCs w:val="24"/>
          <w:lang w:eastAsia="ar-SA"/>
        </w:rPr>
        <w:t>вследствие</w:t>
      </w:r>
      <w:r w:rsidRPr="0052072F">
        <w:rPr>
          <w:rFonts w:ascii="Times New Roman" w:hAnsi="Times New Roman"/>
          <w:sz w:val="24"/>
          <w:szCs w:val="24"/>
          <w:lang w:eastAsia="ar-SA"/>
        </w:rPr>
        <w:t xml:space="preserve"> реализации ряда </w:t>
      </w:r>
      <w:r w:rsidR="00A3038D" w:rsidRPr="0052072F">
        <w:rPr>
          <w:rFonts w:ascii="Times New Roman" w:hAnsi="Times New Roman"/>
          <w:sz w:val="24"/>
          <w:szCs w:val="24"/>
          <w:lang w:eastAsia="ar-SA"/>
        </w:rPr>
        <w:t>инвестиционных</w:t>
      </w:r>
      <w:r w:rsidR="009873B4" w:rsidRPr="0052072F">
        <w:rPr>
          <w:rFonts w:ascii="Times New Roman" w:hAnsi="Times New Roman"/>
          <w:sz w:val="24"/>
          <w:szCs w:val="24"/>
          <w:lang w:eastAsia="ar-SA"/>
        </w:rPr>
        <w:t xml:space="preserve"> </w:t>
      </w:r>
      <w:r w:rsidRPr="0052072F">
        <w:rPr>
          <w:rFonts w:ascii="Times New Roman" w:hAnsi="Times New Roman"/>
          <w:sz w:val="24"/>
          <w:szCs w:val="24"/>
          <w:lang w:eastAsia="ar-SA"/>
        </w:rPr>
        <w:t>проектов способствует росту объемов продукции переработки.</w:t>
      </w:r>
      <w:r w:rsidRPr="0052072F">
        <w:rPr>
          <w:rStyle w:val="ae"/>
          <w:rFonts w:ascii="Times New Roman" w:hAnsi="Times New Roman"/>
          <w:sz w:val="24"/>
          <w:szCs w:val="24"/>
          <w:lang w:eastAsia="ar-SA"/>
        </w:rPr>
        <w:footnoteReference w:id="28"/>
      </w:r>
      <w:r w:rsidR="00DC3712" w:rsidRPr="0052072F">
        <w:rPr>
          <w:rFonts w:ascii="Times New Roman" w:hAnsi="Times New Roman"/>
          <w:sz w:val="24"/>
          <w:szCs w:val="24"/>
          <w:lang w:eastAsia="ar-SA"/>
        </w:rPr>
        <w:t xml:space="preserve"> </w:t>
      </w:r>
    </w:p>
    <w:p w:rsidR="008E65BD" w:rsidRDefault="008E65BD" w:rsidP="008E65BD">
      <w:pPr>
        <w:spacing w:after="0" w:line="240" w:lineRule="auto"/>
        <w:ind w:firstLine="709"/>
        <w:rPr>
          <w:rFonts w:ascii="Times New Roman" w:hAnsi="Times New Roman"/>
          <w:sz w:val="24"/>
          <w:szCs w:val="24"/>
          <w:lang w:eastAsia="ar-SA"/>
        </w:rPr>
      </w:pPr>
      <w:r>
        <w:rPr>
          <w:rFonts w:ascii="Times New Roman" w:hAnsi="Times New Roman"/>
          <w:sz w:val="24"/>
          <w:szCs w:val="24"/>
          <w:lang w:eastAsia="ar-SA"/>
        </w:rPr>
        <w:t xml:space="preserve">Строительство является важной отраслью экономики района. </w:t>
      </w:r>
      <w:r w:rsidR="00A3038D">
        <w:rPr>
          <w:rFonts w:ascii="Times New Roman" w:hAnsi="Times New Roman"/>
          <w:sz w:val="24"/>
          <w:szCs w:val="24"/>
          <w:lang w:eastAsia="ar-SA"/>
        </w:rPr>
        <w:t>Строительная</w:t>
      </w:r>
      <w:r>
        <w:rPr>
          <w:rFonts w:ascii="Times New Roman" w:hAnsi="Times New Roman"/>
          <w:sz w:val="24"/>
          <w:szCs w:val="24"/>
          <w:lang w:eastAsia="ar-SA"/>
        </w:rPr>
        <w:t xml:space="preserve"> отрасль включает </w:t>
      </w:r>
      <w:r w:rsidR="002D7128">
        <w:rPr>
          <w:rFonts w:ascii="Times New Roman" w:hAnsi="Times New Roman"/>
          <w:sz w:val="24"/>
          <w:szCs w:val="24"/>
          <w:lang w:eastAsia="ar-SA"/>
        </w:rPr>
        <w:t>около 10</w:t>
      </w:r>
      <w:r>
        <w:rPr>
          <w:rFonts w:ascii="Times New Roman" w:hAnsi="Times New Roman"/>
          <w:sz w:val="24"/>
          <w:szCs w:val="24"/>
          <w:lang w:eastAsia="ar-SA"/>
        </w:rPr>
        <w:t xml:space="preserve"> субъектов, включая ИП. Доля отрасли в общем объеме </w:t>
      </w:r>
      <w:r w:rsidR="00A3038D">
        <w:rPr>
          <w:rFonts w:ascii="Times New Roman" w:hAnsi="Times New Roman"/>
          <w:sz w:val="24"/>
          <w:szCs w:val="24"/>
          <w:lang w:eastAsia="ar-SA"/>
        </w:rPr>
        <w:t>составляет</w:t>
      </w:r>
      <w:r>
        <w:rPr>
          <w:rFonts w:ascii="Times New Roman" w:hAnsi="Times New Roman"/>
          <w:sz w:val="24"/>
          <w:szCs w:val="24"/>
          <w:lang w:eastAsia="ar-SA"/>
        </w:rPr>
        <w:t xml:space="preserve"> 11%.</w:t>
      </w:r>
    </w:p>
    <w:p w:rsidR="008523C5" w:rsidRPr="0052072F" w:rsidRDefault="00DC3712" w:rsidP="007C274E">
      <w:pPr>
        <w:spacing w:after="0" w:line="240" w:lineRule="auto"/>
        <w:ind w:firstLine="709"/>
        <w:rPr>
          <w:rFonts w:ascii="Times New Roman" w:hAnsi="Times New Roman"/>
          <w:sz w:val="24"/>
          <w:szCs w:val="24"/>
          <w:lang w:eastAsia="ar-SA"/>
        </w:rPr>
      </w:pPr>
      <w:r w:rsidRPr="0052072F">
        <w:rPr>
          <w:rFonts w:ascii="Times New Roman" w:hAnsi="Times New Roman"/>
          <w:sz w:val="24"/>
          <w:szCs w:val="24"/>
          <w:lang w:eastAsia="ar-SA"/>
        </w:rPr>
        <w:lastRenderedPageBreak/>
        <w:t>На предприятиях обрабатывающего производства занято 3,2% экономически</w:t>
      </w:r>
      <w:r w:rsidR="007C274E">
        <w:rPr>
          <w:rFonts w:ascii="Times New Roman" w:hAnsi="Times New Roman"/>
          <w:sz w:val="24"/>
          <w:szCs w:val="24"/>
          <w:lang w:eastAsia="ar-SA"/>
        </w:rPr>
        <w:t xml:space="preserve"> </w:t>
      </w:r>
      <w:r w:rsidRPr="0052072F">
        <w:rPr>
          <w:rFonts w:ascii="Times New Roman" w:hAnsi="Times New Roman"/>
          <w:sz w:val="24"/>
          <w:szCs w:val="24"/>
          <w:lang w:eastAsia="ar-SA"/>
        </w:rPr>
        <w:t>активного населения, в строительстве – 2,1%.</w:t>
      </w:r>
    </w:p>
    <w:p w:rsidR="00694E9D" w:rsidRPr="00DC3712" w:rsidRDefault="00694E9D" w:rsidP="000D672A">
      <w:pPr>
        <w:widowControl w:val="0"/>
        <w:spacing w:before="120" w:after="120" w:line="240" w:lineRule="auto"/>
        <w:jc w:val="center"/>
        <w:rPr>
          <w:rFonts w:ascii="Times New Roman" w:hAnsi="Times New Roman"/>
          <w:sz w:val="24"/>
          <w:szCs w:val="24"/>
          <w:lang w:eastAsia="ar-SA"/>
        </w:rPr>
      </w:pPr>
      <w:r w:rsidRPr="00DC3712">
        <w:rPr>
          <w:rFonts w:ascii="Times New Roman" w:hAnsi="Times New Roman"/>
          <w:sz w:val="24"/>
          <w:szCs w:val="24"/>
          <w:lang w:eastAsia="ar-SA"/>
        </w:rPr>
        <w:t xml:space="preserve">Таблица </w:t>
      </w:r>
      <w:r w:rsidR="00CB36DB" w:rsidRPr="00DC3712">
        <w:rPr>
          <w:rFonts w:ascii="Times New Roman" w:hAnsi="Times New Roman"/>
          <w:sz w:val="24"/>
          <w:szCs w:val="24"/>
          <w:lang w:eastAsia="ar-SA"/>
        </w:rPr>
        <w:t>2.1.3-</w:t>
      </w:r>
      <w:r w:rsidR="00491401">
        <w:rPr>
          <w:rFonts w:ascii="Times New Roman" w:hAnsi="Times New Roman"/>
          <w:sz w:val="24"/>
          <w:szCs w:val="24"/>
          <w:lang w:eastAsia="ar-SA"/>
        </w:rPr>
        <w:t>9</w:t>
      </w:r>
      <w:r w:rsidR="00CB36DB" w:rsidRPr="00DC3712">
        <w:rPr>
          <w:rFonts w:ascii="Times New Roman" w:hAnsi="Times New Roman"/>
          <w:sz w:val="24"/>
          <w:szCs w:val="24"/>
          <w:lang w:eastAsia="ar-SA"/>
        </w:rPr>
        <w:t xml:space="preserve">. Характеристика </w:t>
      </w:r>
      <w:r w:rsidR="00DE6E9E" w:rsidRPr="00DC3712">
        <w:rPr>
          <w:rFonts w:ascii="Times New Roman" w:hAnsi="Times New Roman"/>
          <w:sz w:val="24"/>
          <w:szCs w:val="24"/>
          <w:lang w:eastAsia="ar-SA"/>
        </w:rPr>
        <w:t xml:space="preserve">промышленных </w:t>
      </w:r>
      <w:r w:rsidR="00CB36DB" w:rsidRPr="00DC3712">
        <w:rPr>
          <w:rFonts w:ascii="Times New Roman" w:hAnsi="Times New Roman"/>
          <w:sz w:val="24"/>
          <w:szCs w:val="24"/>
          <w:lang w:eastAsia="ar-SA"/>
        </w:rPr>
        <w:t>предприятий</w:t>
      </w:r>
      <w:r w:rsidR="00DE6E9E" w:rsidRPr="00DC3712">
        <w:rPr>
          <w:rFonts w:ascii="Times New Roman" w:hAnsi="Times New Roman"/>
          <w:sz w:val="24"/>
          <w:szCs w:val="24"/>
          <w:lang w:eastAsia="ar-SA"/>
        </w:rPr>
        <w:t xml:space="preserve"> </w:t>
      </w:r>
      <w:r w:rsidR="00F47EE9" w:rsidRPr="00DC3712">
        <w:rPr>
          <w:rFonts w:ascii="Times New Roman" w:hAnsi="Times New Roman"/>
          <w:sz w:val="24"/>
          <w:szCs w:val="24"/>
          <w:lang w:eastAsia="ar-SA"/>
        </w:rPr>
        <w:t>Камешкирского</w:t>
      </w:r>
      <w:r w:rsidR="00DE6E9E" w:rsidRPr="00DC3712">
        <w:rPr>
          <w:rFonts w:ascii="Times New Roman" w:hAnsi="Times New Roman"/>
          <w:sz w:val="24"/>
          <w:szCs w:val="24"/>
          <w:lang w:eastAsia="ar-SA"/>
        </w:rPr>
        <w:t xml:space="preserve"> района</w:t>
      </w:r>
      <w:r w:rsidR="007C274E">
        <w:rPr>
          <w:rStyle w:val="ae"/>
          <w:rFonts w:ascii="Times New Roman" w:hAnsi="Times New Roman"/>
          <w:sz w:val="24"/>
          <w:szCs w:val="24"/>
          <w:lang w:eastAsia="ar-SA"/>
        </w:rPr>
        <w:footnoteReference w:id="29"/>
      </w:r>
    </w:p>
    <w:tbl>
      <w:tblPr>
        <w:tblStyle w:val="101"/>
        <w:tblW w:w="9776" w:type="dxa"/>
        <w:tblLayout w:type="fixed"/>
        <w:tblLook w:val="04A0" w:firstRow="1" w:lastRow="0" w:firstColumn="1" w:lastColumn="0" w:noHBand="0" w:noVBand="1"/>
      </w:tblPr>
      <w:tblGrid>
        <w:gridCol w:w="581"/>
        <w:gridCol w:w="1966"/>
        <w:gridCol w:w="1843"/>
        <w:gridCol w:w="2977"/>
        <w:gridCol w:w="1291"/>
        <w:gridCol w:w="1118"/>
      </w:tblGrid>
      <w:tr w:rsidR="00966E42" w:rsidRPr="006138B7" w:rsidTr="00A03627">
        <w:trPr>
          <w:tblHeader/>
        </w:trPr>
        <w:tc>
          <w:tcPr>
            <w:tcW w:w="581" w:type="dxa"/>
            <w:tcMar>
              <w:left w:w="57" w:type="dxa"/>
              <w:right w:w="28" w:type="dxa"/>
            </w:tcMar>
            <w:vAlign w:val="center"/>
          </w:tcPr>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w:t>
            </w:r>
          </w:p>
          <w:p w:rsidR="00966E42"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п.п.</w:t>
            </w:r>
          </w:p>
        </w:tc>
        <w:tc>
          <w:tcPr>
            <w:tcW w:w="1966" w:type="dxa"/>
            <w:tcMar>
              <w:left w:w="57" w:type="dxa"/>
              <w:right w:w="28" w:type="dxa"/>
            </w:tcMar>
            <w:vAlign w:val="center"/>
          </w:tcPr>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Наименование</w:t>
            </w:r>
          </w:p>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предприятия</w:t>
            </w:r>
          </w:p>
        </w:tc>
        <w:tc>
          <w:tcPr>
            <w:tcW w:w="1843" w:type="dxa"/>
            <w:tcMar>
              <w:left w:w="57" w:type="dxa"/>
              <w:right w:w="28" w:type="dxa"/>
            </w:tcMar>
            <w:vAlign w:val="center"/>
          </w:tcPr>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Местоположение</w:t>
            </w:r>
          </w:p>
        </w:tc>
        <w:tc>
          <w:tcPr>
            <w:tcW w:w="2977" w:type="dxa"/>
            <w:tcMar>
              <w:left w:w="57" w:type="dxa"/>
              <w:right w:w="28" w:type="dxa"/>
            </w:tcMar>
            <w:vAlign w:val="center"/>
          </w:tcPr>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Отраслевая</w:t>
            </w:r>
          </w:p>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принадлежность</w:t>
            </w:r>
          </w:p>
        </w:tc>
        <w:tc>
          <w:tcPr>
            <w:tcW w:w="1291" w:type="dxa"/>
            <w:tcMar>
              <w:left w:w="57" w:type="dxa"/>
              <w:right w:w="28" w:type="dxa"/>
            </w:tcMar>
            <w:vAlign w:val="center"/>
          </w:tcPr>
          <w:p w:rsidR="00966E42" w:rsidRPr="006138B7" w:rsidRDefault="00966E42"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Численность работающих</w:t>
            </w:r>
          </w:p>
        </w:tc>
        <w:tc>
          <w:tcPr>
            <w:tcW w:w="1118" w:type="dxa"/>
            <w:tcMar>
              <w:left w:w="57" w:type="dxa"/>
              <w:right w:w="28" w:type="dxa"/>
            </w:tcMar>
            <w:vAlign w:val="center"/>
          </w:tcPr>
          <w:p w:rsidR="00966E42"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Класс вредности</w:t>
            </w:r>
          </w:p>
        </w:tc>
      </w:tr>
      <w:tr w:rsidR="00BA34DD" w:rsidRPr="006138B7" w:rsidTr="00A03627">
        <w:trPr>
          <w:tblHeader/>
        </w:trPr>
        <w:tc>
          <w:tcPr>
            <w:tcW w:w="581" w:type="dxa"/>
            <w:tcMar>
              <w:left w:w="57" w:type="dxa"/>
              <w:right w:w="28" w:type="dxa"/>
            </w:tcMar>
            <w:vAlign w:val="center"/>
          </w:tcPr>
          <w:p w:rsidR="00BA34DD"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1</w:t>
            </w:r>
          </w:p>
        </w:tc>
        <w:tc>
          <w:tcPr>
            <w:tcW w:w="1966" w:type="dxa"/>
            <w:tcMar>
              <w:left w:w="57" w:type="dxa"/>
              <w:right w:w="28" w:type="dxa"/>
            </w:tcMar>
            <w:vAlign w:val="center"/>
          </w:tcPr>
          <w:p w:rsidR="00BA34DD"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2</w:t>
            </w:r>
          </w:p>
        </w:tc>
        <w:tc>
          <w:tcPr>
            <w:tcW w:w="1843" w:type="dxa"/>
            <w:tcMar>
              <w:left w:w="57" w:type="dxa"/>
              <w:right w:w="28" w:type="dxa"/>
            </w:tcMar>
            <w:vAlign w:val="center"/>
          </w:tcPr>
          <w:p w:rsidR="00BA34DD"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3</w:t>
            </w:r>
          </w:p>
        </w:tc>
        <w:tc>
          <w:tcPr>
            <w:tcW w:w="2977" w:type="dxa"/>
            <w:tcMar>
              <w:left w:w="57" w:type="dxa"/>
              <w:right w:w="28" w:type="dxa"/>
            </w:tcMar>
            <w:vAlign w:val="center"/>
          </w:tcPr>
          <w:p w:rsidR="00BA34DD"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4</w:t>
            </w:r>
          </w:p>
        </w:tc>
        <w:tc>
          <w:tcPr>
            <w:tcW w:w="1291" w:type="dxa"/>
            <w:tcMar>
              <w:left w:w="57" w:type="dxa"/>
              <w:right w:w="28" w:type="dxa"/>
            </w:tcMar>
            <w:vAlign w:val="center"/>
          </w:tcPr>
          <w:p w:rsidR="00BA34DD"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5</w:t>
            </w:r>
          </w:p>
        </w:tc>
        <w:tc>
          <w:tcPr>
            <w:tcW w:w="1118" w:type="dxa"/>
            <w:tcMar>
              <w:left w:w="57" w:type="dxa"/>
              <w:right w:w="28" w:type="dxa"/>
            </w:tcMar>
            <w:vAlign w:val="center"/>
          </w:tcPr>
          <w:p w:rsidR="00BA34DD" w:rsidRPr="006138B7" w:rsidRDefault="00BA34DD" w:rsidP="00A03627">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6</w:t>
            </w:r>
          </w:p>
        </w:tc>
      </w:tr>
      <w:tr w:rsidR="00966E42" w:rsidRPr="006138B7" w:rsidTr="00A03627">
        <w:tc>
          <w:tcPr>
            <w:tcW w:w="581" w:type="dxa"/>
            <w:tcMar>
              <w:left w:w="57" w:type="dxa"/>
              <w:right w:w="28" w:type="dxa"/>
            </w:tcMar>
            <w:vAlign w:val="center"/>
          </w:tcPr>
          <w:p w:rsidR="00966E42" w:rsidRPr="00167976" w:rsidRDefault="00966E42"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ООО «Надежд</w:t>
            </w:r>
            <w:r w:rsidR="00BA34DD" w:rsidRPr="006138B7">
              <w:rPr>
                <w:rFonts w:ascii="Times New Roman" w:eastAsia="Courier New" w:hAnsi="Times New Roman"/>
                <w:color w:val="000000"/>
                <w:sz w:val="20"/>
                <w:szCs w:val="20"/>
                <w:lang w:eastAsia="ru-RU"/>
              </w:rPr>
              <w:t>а</w:t>
            </w:r>
            <w:r w:rsidRPr="006138B7">
              <w:rPr>
                <w:rFonts w:ascii="Times New Roman" w:eastAsia="Courier New" w:hAnsi="Times New Roman"/>
                <w:color w:val="000000"/>
                <w:sz w:val="20"/>
                <w:szCs w:val="20"/>
                <w:lang w:eastAsia="ru-RU"/>
              </w:rPr>
              <w:t>»</w:t>
            </w:r>
          </w:p>
        </w:tc>
        <w:tc>
          <w:tcPr>
            <w:tcW w:w="1843" w:type="dxa"/>
            <w:tcMar>
              <w:left w:w="57" w:type="dxa"/>
              <w:right w:w="28" w:type="dxa"/>
            </w:tcMar>
            <w:vAlign w:val="center"/>
          </w:tcPr>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с.</w:t>
            </w:r>
            <w:r w:rsidR="00A3038D">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Р.</w:t>
            </w:r>
            <w:r w:rsidR="00A3038D">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 xml:space="preserve">Камешкир </w:t>
            </w:r>
          </w:p>
          <w:p w:rsidR="00966E42" w:rsidRPr="006138B7" w:rsidRDefault="00BA34DD"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у</w:t>
            </w:r>
            <w:r w:rsidR="00966E42" w:rsidRPr="006138B7">
              <w:rPr>
                <w:rFonts w:ascii="Times New Roman" w:eastAsia="Courier New" w:hAnsi="Times New Roman"/>
                <w:color w:val="000000"/>
                <w:sz w:val="20"/>
                <w:szCs w:val="20"/>
                <w:lang w:eastAsia="ru-RU"/>
              </w:rPr>
              <w:t>л.</w:t>
            </w:r>
            <w:r w:rsidRPr="006138B7">
              <w:rPr>
                <w:rFonts w:ascii="Times New Roman" w:eastAsia="Courier New" w:hAnsi="Times New Roman"/>
                <w:color w:val="000000"/>
                <w:sz w:val="20"/>
                <w:szCs w:val="20"/>
                <w:lang w:eastAsia="ru-RU"/>
              </w:rPr>
              <w:t xml:space="preserve"> </w:t>
            </w:r>
            <w:r w:rsidR="00966E42" w:rsidRPr="006138B7">
              <w:rPr>
                <w:rFonts w:ascii="Times New Roman" w:eastAsia="Courier New" w:hAnsi="Times New Roman"/>
                <w:color w:val="000000"/>
                <w:sz w:val="20"/>
                <w:szCs w:val="20"/>
                <w:lang w:eastAsia="ru-RU"/>
              </w:rPr>
              <w:t>Автодорожная</w:t>
            </w:r>
            <w:r w:rsidRPr="006138B7">
              <w:rPr>
                <w:rFonts w:ascii="Times New Roman" w:eastAsia="Courier New" w:hAnsi="Times New Roman"/>
                <w:color w:val="000000"/>
                <w:sz w:val="20"/>
                <w:szCs w:val="20"/>
                <w:lang w:eastAsia="ru-RU"/>
              </w:rPr>
              <w:t>,</w:t>
            </w:r>
            <w:r w:rsidR="00966E42" w:rsidRPr="006138B7">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3</w:t>
            </w:r>
            <w:r w:rsidR="00966E42" w:rsidRPr="006138B7">
              <w:rPr>
                <w:rFonts w:ascii="Times New Roman" w:eastAsia="Courier New" w:hAnsi="Times New Roman"/>
                <w:color w:val="000000"/>
                <w:sz w:val="20"/>
                <w:szCs w:val="20"/>
                <w:lang w:eastAsia="ru-RU"/>
              </w:rPr>
              <w:t>а</w:t>
            </w:r>
          </w:p>
        </w:tc>
        <w:tc>
          <w:tcPr>
            <w:tcW w:w="2977" w:type="dxa"/>
            <w:tcMar>
              <w:left w:w="57" w:type="dxa"/>
              <w:right w:w="28" w:type="dxa"/>
            </w:tcMar>
            <w:vAlign w:val="center"/>
          </w:tcPr>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Строительство жилых и нежилых зданий</w:t>
            </w:r>
            <w:r w:rsidR="00A03627">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Производство</w:t>
            </w:r>
            <w:r w:rsidR="00BA34DD" w:rsidRPr="006138B7">
              <w:rPr>
                <w:rFonts w:ascii="Times New Roman" w:eastAsia="Courier New" w:hAnsi="Times New Roman"/>
                <w:color w:val="000000"/>
                <w:sz w:val="20"/>
                <w:szCs w:val="20"/>
                <w:lang w:eastAsia="ru-RU"/>
              </w:rPr>
              <w:t xml:space="preserve"> </w:t>
            </w:r>
            <w:r w:rsidR="00A03627">
              <w:rPr>
                <w:rFonts w:ascii="Times New Roman" w:eastAsia="Courier New" w:hAnsi="Times New Roman"/>
                <w:color w:val="000000"/>
                <w:sz w:val="20"/>
                <w:szCs w:val="20"/>
                <w:lang w:eastAsia="ru-RU"/>
              </w:rPr>
              <w:t>п</w:t>
            </w:r>
            <w:r w:rsidRPr="006138B7">
              <w:rPr>
                <w:rFonts w:ascii="Times New Roman" w:eastAsia="Courier New" w:hAnsi="Times New Roman"/>
                <w:color w:val="000000"/>
                <w:sz w:val="20"/>
                <w:szCs w:val="20"/>
                <w:lang w:eastAsia="ru-RU"/>
              </w:rPr>
              <w:t>иломатериалов</w:t>
            </w:r>
            <w:r w:rsidR="00A03627">
              <w:rPr>
                <w:rFonts w:ascii="Times New Roman" w:eastAsia="Courier New" w:hAnsi="Times New Roman"/>
                <w:color w:val="000000"/>
                <w:sz w:val="20"/>
                <w:szCs w:val="20"/>
                <w:lang w:eastAsia="ru-RU"/>
              </w:rPr>
              <w:t>. П</w:t>
            </w:r>
            <w:r w:rsidRPr="006138B7">
              <w:rPr>
                <w:rFonts w:ascii="Times New Roman" w:eastAsia="Courier New" w:hAnsi="Times New Roman"/>
                <w:color w:val="000000"/>
                <w:sz w:val="20"/>
                <w:szCs w:val="20"/>
                <w:lang w:eastAsia="ru-RU"/>
              </w:rPr>
              <w:t>роизводство кирпича</w:t>
            </w:r>
          </w:p>
        </w:tc>
        <w:tc>
          <w:tcPr>
            <w:tcW w:w="1291" w:type="dxa"/>
            <w:tcMar>
              <w:left w:w="57" w:type="dxa"/>
              <w:right w:w="28" w:type="dxa"/>
            </w:tcMar>
            <w:vAlign w:val="center"/>
          </w:tcPr>
          <w:p w:rsidR="00966E42" w:rsidRPr="006138B7" w:rsidRDefault="00966E42" w:rsidP="00BA34DD">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9</w:t>
            </w:r>
          </w:p>
        </w:tc>
        <w:tc>
          <w:tcPr>
            <w:tcW w:w="1118" w:type="dxa"/>
            <w:tcMar>
              <w:left w:w="57" w:type="dxa"/>
              <w:right w:w="28" w:type="dxa"/>
            </w:tcMar>
          </w:tcPr>
          <w:p w:rsidR="00966E42" w:rsidRPr="006138B7" w:rsidRDefault="00966E42" w:rsidP="00BA34DD">
            <w:pPr>
              <w:jc w:val="center"/>
              <w:rPr>
                <w:rFonts w:ascii="Times New Roman" w:eastAsia="Courier New" w:hAnsi="Times New Roman"/>
                <w:sz w:val="20"/>
                <w:szCs w:val="20"/>
                <w:lang w:eastAsia="ru-RU"/>
              </w:rPr>
            </w:pPr>
          </w:p>
        </w:tc>
      </w:tr>
      <w:tr w:rsidR="002D7128" w:rsidRPr="006138B7" w:rsidTr="00A03627">
        <w:tc>
          <w:tcPr>
            <w:tcW w:w="581" w:type="dxa"/>
            <w:tcMar>
              <w:left w:w="57" w:type="dxa"/>
              <w:right w:w="28" w:type="dxa"/>
            </w:tcMar>
            <w:vAlign w:val="center"/>
          </w:tcPr>
          <w:p w:rsidR="002D7128" w:rsidRPr="00167976" w:rsidRDefault="002D7128"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2D7128" w:rsidRPr="006138B7" w:rsidRDefault="002D7128" w:rsidP="00A0362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ООО </w:t>
            </w:r>
            <w:r w:rsidR="00A3038D">
              <w:rPr>
                <w:rFonts w:ascii="Times New Roman" w:eastAsia="Courier New" w:hAnsi="Times New Roman"/>
                <w:color w:val="000000"/>
                <w:sz w:val="20"/>
                <w:szCs w:val="20"/>
                <w:lang w:eastAsia="ru-RU"/>
              </w:rPr>
              <w:t>«</w:t>
            </w:r>
            <w:r>
              <w:rPr>
                <w:rFonts w:ascii="Times New Roman" w:eastAsia="Courier New" w:hAnsi="Times New Roman"/>
                <w:color w:val="000000"/>
                <w:sz w:val="20"/>
                <w:szCs w:val="20"/>
                <w:lang w:eastAsia="ru-RU"/>
              </w:rPr>
              <w:t>Интекс</w:t>
            </w:r>
            <w:r w:rsidR="00A3038D">
              <w:rPr>
                <w:rFonts w:ascii="Times New Roman" w:eastAsia="Courier New" w:hAnsi="Times New Roman"/>
                <w:color w:val="000000"/>
                <w:sz w:val="20"/>
                <w:szCs w:val="20"/>
                <w:lang w:eastAsia="ru-RU"/>
              </w:rPr>
              <w:t>»</w:t>
            </w:r>
          </w:p>
        </w:tc>
        <w:tc>
          <w:tcPr>
            <w:tcW w:w="1843" w:type="dxa"/>
            <w:tcMar>
              <w:left w:w="57" w:type="dxa"/>
              <w:right w:w="28" w:type="dxa"/>
            </w:tcMar>
            <w:vAlign w:val="center"/>
          </w:tcPr>
          <w:p w:rsidR="002D7128" w:rsidRPr="006138B7" w:rsidRDefault="002D7128" w:rsidP="00A0362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Р. Камешкир</w:t>
            </w:r>
          </w:p>
        </w:tc>
        <w:tc>
          <w:tcPr>
            <w:tcW w:w="2977" w:type="dxa"/>
            <w:tcMar>
              <w:left w:w="57" w:type="dxa"/>
              <w:right w:w="28" w:type="dxa"/>
            </w:tcMar>
            <w:vAlign w:val="center"/>
          </w:tcPr>
          <w:p w:rsidR="002D7128" w:rsidRPr="006138B7" w:rsidRDefault="002D7128" w:rsidP="00A03627">
            <w:pPr>
              <w:widowControl w:val="0"/>
              <w:spacing w:after="0" w:line="240" w:lineRule="auto"/>
              <w:jc w:val="left"/>
              <w:rPr>
                <w:rFonts w:ascii="Times New Roman" w:eastAsia="Courier New" w:hAnsi="Times New Roman"/>
                <w:color w:val="000000"/>
                <w:sz w:val="20"/>
                <w:szCs w:val="20"/>
                <w:lang w:eastAsia="ru-RU"/>
              </w:rPr>
            </w:pPr>
            <w:r w:rsidRPr="002D7128">
              <w:rPr>
                <w:rFonts w:ascii="Times New Roman" w:eastAsia="Courier New" w:hAnsi="Times New Roman"/>
                <w:color w:val="000000"/>
                <w:sz w:val="20"/>
                <w:szCs w:val="20"/>
                <w:lang w:eastAsia="ru-RU"/>
              </w:rPr>
              <w:t>Строительство жилых и нежилых зданий</w:t>
            </w:r>
          </w:p>
        </w:tc>
        <w:tc>
          <w:tcPr>
            <w:tcW w:w="1291" w:type="dxa"/>
            <w:tcMar>
              <w:left w:w="57" w:type="dxa"/>
              <w:right w:w="28" w:type="dxa"/>
            </w:tcMar>
            <w:vAlign w:val="center"/>
          </w:tcPr>
          <w:p w:rsidR="002D7128" w:rsidRPr="006138B7" w:rsidRDefault="00167976" w:rsidP="00BA34DD">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18" w:type="dxa"/>
            <w:tcMar>
              <w:left w:w="57" w:type="dxa"/>
              <w:right w:w="28" w:type="dxa"/>
            </w:tcMar>
          </w:tcPr>
          <w:p w:rsidR="002D7128" w:rsidRPr="006138B7" w:rsidRDefault="002D7128" w:rsidP="00BA34DD">
            <w:pPr>
              <w:jc w:val="center"/>
              <w:rPr>
                <w:rFonts w:ascii="Times New Roman" w:eastAsia="Courier New" w:hAnsi="Times New Roman"/>
                <w:sz w:val="20"/>
                <w:szCs w:val="20"/>
                <w:lang w:eastAsia="ru-RU"/>
              </w:rPr>
            </w:pPr>
          </w:p>
        </w:tc>
      </w:tr>
      <w:tr w:rsidR="00CA4A67" w:rsidRPr="006138B7" w:rsidTr="00A03627">
        <w:tc>
          <w:tcPr>
            <w:tcW w:w="581" w:type="dxa"/>
            <w:tcMar>
              <w:left w:w="57" w:type="dxa"/>
              <w:right w:w="28" w:type="dxa"/>
            </w:tcMar>
            <w:vAlign w:val="center"/>
          </w:tcPr>
          <w:p w:rsidR="00CA4A67" w:rsidRPr="00167976" w:rsidRDefault="00CA4A67"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CA4A67" w:rsidRPr="006138B7" w:rsidRDefault="00CA4A67" w:rsidP="00A03627">
            <w:pPr>
              <w:widowControl w:val="0"/>
              <w:spacing w:after="0" w:line="240" w:lineRule="auto"/>
              <w:jc w:val="left"/>
              <w:rPr>
                <w:rFonts w:ascii="Times New Roman" w:eastAsia="Courier New" w:hAnsi="Times New Roman"/>
                <w:color w:val="000000"/>
                <w:sz w:val="20"/>
                <w:szCs w:val="20"/>
                <w:lang w:eastAsia="ru-RU"/>
              </w:rPr>
            </w:pPr>
            <w:r w:rsidRPr="00CA4A67">
              <w:rPr>
                <w:rFonts w:ascii="Times New Roman" w:eastAsia="Courier New" w:hAnsi="Times New Roman"/>
                <w:color w:val="000000"/>
                <w:sz w:val="20"/>
                <w:szCs w:val="20"/>
                <w:lang w:eastAsia="ru-RU"/>
              </w:rPr>
              <w:t xml:space="preserve">ООО </w:t>
            </w:r>
            <w:r w:rsidR="00A3038D">
              <w:rPr>
                <w:rFonts w:ascii="Times New Roman" w:eastAsia="Courier New" w:hAnsi="Times New Roman"/>
                <w:color w:val="000000"/>
                <w:sz w:val="20"/>
                <w:szCs w:val="20"/>
                <w:lang w:eastAsia="ru-RU"/>
              </w:rPr>
              <w:t>«</w:t>
            </w:r>
            <w:r w:rsidR="00B107E7">
              <w:rPr>
                <w:rFonts w:ascii="Times New Roman" w:eastAsia="Courier New" w:hAnsi="Times New Roman"/>
                <w:color w:val="000000"/>
                <w:sz w:val="20"/>
                <w:szCs w:val="20"/>
                <w:lang w:eastAsia="ru-RU"/>
              </w:rPr>
              <w:t>Инжком</w:t>
            </w:r>
            <w:r w:rsidR="00A3038D">
              <w:rPr>
                <w:rFonts w:ascii="Times New Roman" w:eastAsia="Courier New" w:hAnsi="Times New Roman"/>
                <w:color w:val="000000"/>
                <w:sz w:val="20"/>
                <w:szCs w:val="20"/>
                <w:lang w:eastAsia="ru-RU"/>
              </w:rPr>
              <w:t>»</w:t>
            </w:r>
          </w:p>
        </w:tc>
        <w:tc>
          <w:tcPr>
            <w:tcW w:w="1843" w:type="dxa"/>
            <w:tcMar>
              <w:left w:w="57" w:type="dxa"/>
              <w:right w:w="28" w:type="dxa"/>
            </w:tcMar>
            <w:vAlign w:val="center"/>
          </w:tcPr>
          <w:p w:rsidR="00CA4A67" w:rsidRPr="006138B7" w:rsidRDefault="00B107E7" w:rsidP="00A0362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Р. Камешкир, ул. Советская, 19</w:t>
            </w:r>
          </w:p>
        </w:tc>
        <w:tc>
          <w:tcPr>
            <w:tcW w:w="2977" w:type="dxa"/>
            <w:tcMar>
              <w:left w:w="57" w:type="dxa"/>
              <w:right w:w="28" w:type="dxa"/>
            </w:tcMar>
            <w:vAlign w:val="center"/>
          </w:tcPr>
          <w:p w:rsidR="00CA4A67" w:rsidRPr="006138B7" w:rsidRDefault="00143E41" w:rsidP="00A0362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Строительные и </w:t>
            </w:r>
            <w:r w:rsidR="00CA4A67" w:rsidRPr="00CA4A67">
              <w:rPr>
                <w:rFonts w:ascii="Times New Roman" w:eastAsia="Courier New" w:hAnsi="Times New Roman"/>
                <w:color w:val="000000"/>
                <w:sz w:val="20"/>
                <w:szCs w:val="20"/>
                <w:lang w:eastAsia="ru-RU"/>
              </w:rPr>
              <w:t>электромонтажны</w:t>
            </w:r>
            <w:r w:rsidR="00CA4A67">
              <w:rPr>
                <w:rFonts w:ascii="Times New Roman" w:eastAsia="Courier New" w:hAnsi="Times New Roman"/>
                <w:color w:val="000000"/>
                <w:sz w:val="20"/>
                <w:szCs w:val="20"/>
                <w:lang w:eastAsia="ru-RU"/>
              </w:rPr>
              <w:t>е</w:t>
            </w:r>
            <w:r w:rsidR="00CA4A67" w:rsidRPr="00CA4A67">
              <w:rPr>
                <w:rFonts w:ascii="Times New Roman" w:eastAsia="Courier New" w:hAnsi="Times New Roman"/>
                <w:color w:val="000000"/>
                <w:sz w:val="20"/>
                <w:szCs w:val="20"/>
                <w:lang w:eastAsia="ru-RU"/>
              </w:rPr>
              <w:t xml:space="preserve"> работ</w:t>
            </w:r>
            <w:r w:rsidR="00CA4A67">
              <w:rPr>
                <w:rFonts w:ascii="Times New Roman" w:eastAsia="Courier New" w:hAnsi="Times New Roman"/>
                <w:color w:val="000000"/>
                <w:sz w:val="20"/>
                <w:szCs w:val="20"/>
                <w:lang w:eastAsia="ru-RU"/>
              </w:rPr>
              <w:t>ы</w:t>
            </w:r>
          </w:p>
        </w:tc>
        <w:tc>
          <w:tcPr>
            <w:tcW w:w="1291" w:type="dxa"/>
            <w:tcMar>
              <w:left w:w="57" w:type="dxa"/>
              <w:right w:w="28" w:type="dxa"/>
            </w:tcMar>
            <w:vAlign w:val="center"/>
          </w:tcPr>
          <w:p w:rsidR="00CA4A67" w:rsidRPr="006138B7" w:rsidRDefault="00CA4A67" w:rsidP="00BA34DD">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68</w:t>
            </w:r>
          </w:p>
        </w:tc>
        <w:tc>
          <w:tcPr>
            <w:tcW w:w="1118" w:type="dxa"/>
            <w:tcMar>
              <w:left w:w="57" w:type="dxa"/>
              <w:right w:w="28" w:type="dxa"/>
            </w:tcMar>
          </w:tcPr>
          <w:p w:rsidR="00CA4A67" w:rsidRPr="006138B7" w:rsidRDefault="00CA4A67" w:rsidP="00BA34DD">
            <w:pPr>
              <w:jc w:val="center"/>
              <w:rPr>
                <w:rFonts w:ascii="Times New Roman" w:eastAsia="Courier New" w:hAnsi="Times New Roman"/>
                <w:sz w:val="20"/>
                <w:szCs w:val="20"/>
                <w:lang w:eastAsia="ru-RU"/>
              </w:rPr>
            </w:pPr>
          </w:p>
        </w:tc>
      </w:tr>
      <w:tr w:rsidR="00966E42" w:rsidRPr="006138B7" w:rsidTr="00A03627">
        <w:tc>
          <w:tcPr>
            <w:tcW w:w="581" w:type="dxa"/>
            <w:tcMar>
              <w:left w:w="57" w:type="dxa"/>
              <w:right w:w="28" w:type="dxa"/>
            </w:tcMar>
            <w:vAlign w:val="center"/>
          </w:tcPr>
          <w:p w:rsidR="00966E42" w:rsidRPr="00167976" w:rsidRDefault="00966E42"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ООО «Камешкир</w:t>
            </w:r>
          </w:p>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автодорсервис»</w:t>
            </w:r>
          </w:p>
        </w:tc>
        <w:tc>
          <w:tcPr>
            <w:tcW w:w="1843" w:type="dxa"/>
            <w:tcMar>
              <w:left w:w="57" w:type="dxa"/>
              <w:right w:w="28" w:type="dxa"/>
            </w:tcMar>
            <w:vAlign w:val="center"/>
          </w:tcPr>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с.Р.Камешкир </w:t>
            </w:r>
          </w:p>
          <w:p w:rsidR="00966E42" w:rsidRPr="006138B7" w:rsidRDefault="00BA34DD"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у</w:t>
            </w:r>
            <w:r w:rsidR="00966E42" w:rsidRPr="006138B7">
              <w:rPr>
                <w:rFonts w:ascii="Times New Roman" w:eastAsia="Courier New" w:hAnsi="Times New Roman"/>
                <w:color w:val="000000"/>
                <w:sz w:val="20"/>
                <w:szCs w:val="20"/>
                <w:lang w:eastAsia="ru-RU"/>
              </w:rPr>
              <w:t>л.</w:t>
            </w:r>
            <w:r w:rsidR="00B107E7">
              <w:rPr>
                <w:rFonts w:ascii="Times New Roman" w:eastAsia="Courier New" w:hAnsi="Times New Roman"/>
                <w:color w:val="000000"/>
                <w:sz w:val="20"/>
                <w:szCs w:val="20"/>
                <w:lang w:eastAsia="ru-RU"/>
              </w:rPr>
              <w:t xml:space="preserve"> </w:t>
            </w:r>
            <w:r w:rsidR="00966E42" w:rsidRPr="006138B7">
              <w:rPr>
                <w:rFonts w:ascii="Times New Roman" w:eastAsia="Courier New" w:hAnsi="Times New Roman"/>
                <w:color w:val="000000"/>
                <w:sz w:val="20"/>
                <w:szCs w:val="20"/>
                <w:lang w:eastAsia="ru-RU"/>
              </w:rPr>
              <w:t>Автодорожная</w:t>
            </w:r>
            <w:r w:rsidRPr="006138B7">
              <w:rPr>
                <w:rFonts w:ascii="Times New Roman" w:eastAsia="Courier New" w:hAnsi="Times New Roman"/>
                <w:color w:val="000000"/>
                <w:sz w:val="20"/>
                <w:szCs w:val="20"/>
                <w:lang w:eastAsia="ru-RU"/>
              </w:rPr>
              <w:t>,</w:t>
            </w:r>
            <w:r w:rsidR="00B107E7">
              <w:rPr>
                <w:rFonts w:ascii="Times New Roman" w:eastAsia="Courier New" w:hAnsi="Times New Roman"/>
                <w:color w:val="000000"/>
                <w:sz w:val="20"/>
                <w:szCs w:val="20"/>
                <w:lang w:eastAsia="ru-RU"/>
              </w:rPr>
              <w:t xml:space="preserve"> </w:t>
            </w:r>
            <w:r w:rsidR="00966E42" w:rsidRPr="006138B7">
              <w:rPr>
                <w:rFonts w:ascii="Times New Roman" w:eastAsia="Courier New" w:hAnsi="Times New Roman"/>
                <w:color w:val="000000"/>
                <w:sz w:val="20"/>
                <w:szCs w:val="20"/>
                <w:lang w:eastAsia="ru-RU"/>
              </w:rPr>
              <w:t>19</w:t>
            </w:r>
          </w:p>
        </w:tc>
        <w:tc>
          <w:tcPr>
            <w:tcW w:w="2977" w:type="dxa"/>
            <w:tcMar>
              <w:left w:w="57" w:type="dxa"/>
              <w:right w:w="28" w:type="dxa"/>
            </w:tcMar>
            <w:vAlign w:val="center"/>
          </w:tcPr>
          <w:p w:rsidR="00966E42" w:rsidRPr="006138B7" w:rsidRDefault="00966E42"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Деятельность по эксплуатации автомобильных дорог и автомагистралей</w:t>
            </w:r>
          </w:p>
        </w:tc>
        <w:tc>
          <w:tcPr>
            <w:tcW w:w="1291" w:type="dxa"/>
            <w:tcMar>
              <w:left w:w="57" w:type="dxa"/>
              <w:right w:w="28" w:type="dxa"/>
            </w:tcMar>
            <w:vAlign w:val="center"/>
          </w:tcPr>
          <w:p w:rsidR="00966E42" w:rsidRPr="006138B7" w:rsidRDefault="00966E42" w:rsidP="00BA34DD">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42</w:t>
            </w:r>
          </w:p>
        </w:tc>
        <w:tc>
          <w:tcPr>
            <w:tcW w:w="1118" w:type="dxa"/>
            <w:tcMar>
              <w:left w:w="57" w:type="dxa"/>
              <w:right w:w="28" w:type="dxa"/>
            </w:tcMar>
          </w:tcPr>
          <w:p w:rsidR="00966E42" w:rsidRPr="006138B7" w:rsidRDefault="00966E42" w:rsidP="00966E42">
            <w:pPr>
              <w:widowControl w:val="0"/>
              <w:spacing w:after="0" w:line="240" w:lineRule="auto"/>
              <w:jc w:val="center"/>
              <w:rPr>
                <w:rFonts w:ascii="Times New Roman" w:eastAsia="Courier New" w:hAnsi="Times New Roman"/>
                <w:color w:val="000000"/>
                <w:sz w:val="20"/>
                <w:szCs w:val="20"/>
                <w:lang w:eastAsia="ru-RU"/>
              </w:rPr>
            </w:pPr>
          </w:p>
        </w:tc>
      </w:tr>
      <w:tr w:rsidR="00143E41" w:rsidRPr="006138B7" w:rsidTr="00A03627">
        <w:tc>
          <w:tcPr>
            <w:tcW w:w="581" w:type="dxa"/>
            <w:tcMar>
              <w:left w:w="57" w:type="dxa"/>
              <w:right w:w="28" w:type="dxa"/>
            </w:tcMar>
            <w:vAlign w:val="center"/>
          </w:tcPr>
          <w:p w:rsidR="00143E41" w:rsidRPr="00167976" w:rsidRDefault="00143E41"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143E41" w:rsidRPr="006138B7" w:rsidRDefault="00143E41" w:rsidP="00A03627">
            <w:pPr>
              <w:widowControl w:val="0"/>
              <w:spacing w:after="0" w:line="240" w:lineRule="auto"/>
              <w:jc w:val="left"/>
              <w:rPr>
                <w:rFonts w:ascii="Times New Roman" w:eastAsia="Courier New" w:hAnsi="Times New Roman"/>
                <w:color w:val="000000"/>
                <w:sz w:val="20"/>
                <w:szCs w:val="20"/>
                <w:lang w:eastAsia="ru-RU"/>
              </w:rPr>
            </w:pPr>
            <w:r w:rsidRPr="00143E41">
              <w:rPr>
                <w:rFonts w:ascii="Times New Roman" w:eastAsia="Courier New" w:hAnsi="Times New Roman"/>
                <w:color w:val="000000"/>
                <w:sz w:val="20"/>
                <w:szCs w:val="20"/>
                <w:lang w:eastAsia="ru-RU"/>
              </w:rPr>
              <w:t xml:space="preserve">ООО </w:t>
            </w:r>
            <w:r w:rsidR="00A3038D">
              <w:rPr>
                <w:rFonts w:ascii="Times New Roman" w:eastAsia="Courier New" w:hAnsi="Times New Roman"/>
                <w:color w:val="000000"/>
                <w:sz w:val="20"/>
                <w:szCs w:val="20"/>
                <w:lang w:eastAsia="ru-RU"/>
              </w:rPr>
              <w:t>«</w:t>
            </w:r>
            <w:r w:rsidR="00932252">
              <w:rPr>
                <w:rFonts w:ascii="Times New Roman" w:eastAsia="Courier New" w:hAnsi="Times New Roman"/>
                <w:color w:val="000000"/>
                <w:sz w:val="20"/>
                <w:szCs w:val="20"/>
                <w:lang w:eastAsia="ru-RU"/>
              </w:rPr>
              <w:t>Капиталст</w:t>
            </w:r>
            <w:r w:rsidR="00B107E7">
              <w:rPr>
                <w:rFonts w:ascii="Times New Roman" w:eastAsia="Courier New" w:hAnsi="Times New Roman"/>
                <w:color w:val="000000"/>
                <w:sz w:val="20"/>
                <w:szCs w:val="20"/>
                <w:lang w:eastAsia="ru-RU"/>
              </w:rPr>
              <w:t>рой</w:t>
            </w:r>
            <w:r w:rsidR="00A3038D">
              <w:rPr>
                <w:rFonts w:ascii="Times New Roman" w:eastAsia="Courier New" w:hAnsi="Times New Roman"/>
                <w:color w:val="000000"/>
                <w:sz w:val="20"/>
                <w:szCs w:val="20"/>
                <w:lang w:eastAsia="ru-RU"/>
              </w:rPr>
              <w:t>»</w:t>
            </w:r>
          </w:p>
        </w:tc>
        <w:tc>
          <w:tcPr>
            <w:tcW w:w="1843" w:type="dxa"/>
            <w:tcMar>
              <w:left w:w="57" w:type="dxa"/>
              <w:right w:w="28" w:type="dxa"/>
            </w:tcMar>
            <w:vAlign w:val="center"/>
          </w:tcPr>
          <w:p w:rsidR="00143E41" w:rsidRPr="006138B7" w:rsidRDefault="00B107E7" w:rsidP="00A0362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Н. Шаткино, ул. Гагарина, 6</w:t>
            </w:r>
          </w:p>
        </w:tc>
        <w:tc>
          <w:tcPr>
            <w:tcW w:w="2977" w:type="dxa"/>
            <w:tcMar>
              <w:left w:w="57" w:type="dxa"/>
              <w:right w:w="28" w:type="dxa"/>
            </w:tcMar>
            <w:vAlign w:val="center"/>
          </w:tcPr>
          <w:p w:rsidR="00143E41" w:rsidRPr="006138B7" w:rsidRDefault="00143E41" w:rsidP="00A03627">
            <w:pPr>
              <w:widowControl w:val="0"/>
              <w:spacing w:after="0" w:line="240" w:lineRule="auto"/>
              <w:jc w:val="left"/>
              <w:rPr>
                <w:rFonts w:ascii="Times New Roman" w:eastAsia="Courier New" w:hAnsi="Times New Roman"/>
                <w:color w:val="000000"/>
                <w:sz w:val="20"/>
                <w:szCs w:val="20"/>
                <w:lang w:eastAsia="ru-RU"/>
              </w:rPr>
            </w:pPr>
            <w:r w:rsidRPr="00143E41">
              <w:rPr>
                <w:rFonts w:ascii="Times New Roman" w:eastAsia="Courier New" w:hAnsi="Times New Roman"/>
                <w:color w:val="000000"/>
                <w:sz w:val="20"/>
                <w:szCs w:val="20"/>
                <w:lang w:eastAsia="ru-RU"/>
              </w:rPr>
              <w:t>Строительство прочих инженерных сооружений</w:t>
            </w:r>
          </w:p>
        </w:tc>
        <w:tc>
          <w:tcPr>
            <w:tcW w:w="1291" w:type="dxa"/>
            <w:tcMar>
              <w:left w:w="57" w:type="dxa"/>
              <w:right w:w="28" w:type="dxa"/>
            </w:tcMar>
            <w:vAlign w:val="center"/>
          </w:tcPr>
          <w:p w:rsidR="00143E41" w:rsidRPr="006138B7" w:rsidRDefault="00143E41" w:rsidP="00BA34DD">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w:t>
            </w:r>
          </w:p>
        </w:tc>
        <w:tc>
          <w:tcPr>
            <w:tcW w:w="1118" w:type="dxa"/>
            <w:tcMar>
              <w:left w:w="57" w:type="dxa"/>
              <w:right w:w="28" w:type="dxa"/>
            </w:tcMar>
          </w:tcPr>
          <w:p w:rsidR="00143E41" w:rsidRPr="006138B7" w:rsidRDefault="00143E41" w:rsidP="00966E42">
            <w:pPr>
              <w:widowControl w:val="0"/>
              <w:spacing w:after="0" w:line="240" w:lineRule="auto"/>
              <w:jc w:val="center"/>
              <w:rPr>
                <w:rFonts w:ascii="Times New Roman" w:eastAsia="Courier New" w:hAnsi="Times New Roman"/>
                <w:color w:val="000000"/>
                <w:sz w:val="20"/>
                <w:szCs w:val="20"/>
                <w:lang w:eastAsia="ru-RU"/>
              </w:rPr>
            </w:pPr>
          </w:p>
        </w:tc>
      </w:tr>
      <w:tr w:rsidR="00CA4A67" w:rsidRPr="006138B7" w:rsidTr="00A03627">
        <w:trPr>
          <w:trHeight w:val="377"/>
        </w:trPr>
        <w:tc>
          <w:tcPr>
            <w:tcW w:w="581" w:type="dxa"/>
            <w:tcMar>
              <w:left w:w="57" w:type="dxa"/>
              <w:right w:w="28" w:type="dxa"/>
            </w:tcMar>
            <w:vAlign w:val="center"/>
          </w:tcPr>
          <w:p w:rsidR="00CA4A67" w:rsidRPr="00167976" w:rsidRDefault="00CA4A67"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CA4A67" w:rsidRPr="006138B7" w:rsidRDefault="00CA4A67" w:rsidP="00A03627">
            <w:pPr>
              <w:widowControl w:val="0"/>
              <w:spacing w:after="0" w:line="240" w:lineRule="auto"/>
              <w:jc w:val="left"/>
              <w:rPr>
                <w:rFonts w:ascii="Times New Roman" w:eastAsia="Courier New" w:hAnsi="Times New Roman"/>
                <w:color w:val="000000"/>
                <w:sz w:val="20"/>
                <w:szCs w:val="20"/>
                <w:lang w:eastAsia="ru-RU"/>
              </w:rPr>
            </w:pPr>
            <w:r w:rsidRPr="00CA4A67">
              <w:rPr>
                <w:rFonts w:ascii="Times New Roman" w:eastAsia="Courier New" w:hAnsi="Times New Roman"/>
                <w:color w:val="000000"/>
                <w:sz w:val="20"/>
                <w:szCs w:val="20"/>
                <w:lang w:eastAsia="ru-RU"/>
              </w:rPr>
              <w:t xml:space="preserve">ООО </w:t>
            </w:r>
            <w:r w:rsidR="00A3038D">
              <w:rPr>
                <w:rFonts w:ascii="Times New Roman" w:eastAsia="Courier New" w:hAnsi="Times New Roman"/>
                <w:color w:val="000000"/>
                <w:sz w:val="20"/>
                <w:szCs w:val="20"/>
                <w:lang w:eastAsia="ru-RU"/>
              </w:rPr>
              <w:t>«</w:t>
            </w:r>
            <w:r w:rsidR="00B107E7">
              <w:rPr>
                <w:rFonts w:ascii="Times New Roman" w:eastAsia="Courier New" w:hAnsi="Times New Roman"/>
                <w:color w:val="000000"/>
                <w:sz w:val="20"/>
                <w:szCs w:val="20"/>
                <w:lang w:eastAsia="ru-RU"/>
              </w:rPr>
              <w:t>Лесстрой</w:t>
            </w:r>
            <w:r w:rsidR="00A3038D">
              <w:rPr>
                <w:rFonts w:ascii="Times New Roman" w:eastAsia="Courier New" w:hAnsi="Times New Roman"/>
                <w:color w:val="000000"/>
                <w:sz w:val="20"/>
                <w:szCs w:val="20"/>
                <w:lang w:eastAsia="ru-RU"/>
              </w:rPr>
              <w:t>»</w:t>
            </w:r>
          </w:p>
        </w:tc>
        <w:tc>
          <w:tcPr>
            <w:tcW w:w="1843" w:type="dxa"/>
            <w:tcMar>
              <w:left w:w="57" w:type="dxa"/>
              <w:right w:w="28" w:type="dxa"/>
            </w:tcMar>
            <w:vAlign w:val="center"/>
          </w:tcPr>
          <w:p w:rsidR="00CA4A67" w:rsidRPr="006138B7" w:rsidRDefault="00B107E7" w:rsidP="00A03627">
            <w:pPr>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Чумаево, ул. Школьная, 3</w:t>
            </w:r>
          </w:p>
        </w:tc>
        <w:tc>
          <w:tcPr>
            <w:tcW w:w="2977" w:type="dxa"/>
            <w:tcMar>
              <w:left w:w="57" w:type="dxa"/>
              <w:right w:w="28" w:type="dxa"/>
            </w:tcMar>
            <w:vAlign w:val="center"/>
          </w:tcPr>
          <w:p w:rsidR="00CA4A67" w:rsidRPr="006138B7" w:rsidRDefault="00CA4A67" w:rsidP="00A0362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Деревообработка</w:t>
            </w:r>
          </w:p>
        </w:tc>
        <w:tc>
          <w:tcPr>
            <w:tcW w:w="1291" w:type="dxa"/>
            <w:tcMar>
              <w:left w:w="57" w:type="dxa"/>
              <w:right w:w="28" w:type="dxa"/>
            </w:tcMar>
            <w:vAlign w:val="center"/>
          </w:tcPr>
          <w:p w:rsidR="00CA4A67" w:rsidRPr="006138B7" w:rsidRDefault="00CA4A67" w:rsidP="00BA34DD">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1118" w:type="dxa"/>
            <w:tcMar>
              <w:left w:w="57" w:type="dxa"/>
              <w:right w:w="28" w:type="dxa"/>
            </w:tcMar>
          </w:tcPr>
          <w:p w:rsidR="00CA4A67" w:rsidRPr="006138B7" w:rsidRDefault="00936B10" w:rsidP="00966E42">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III класс</w:t>
            </w:r>
          </w:p>
        </w:tc>
      </w:tr>
      <w:tr w:rsidR="00C36DEE" w:rsidRPr="006138B7" w:rsidTr="00A03627">
        <w:tc>
          <w:tcPr>
            <w:tcW w:w="581" w:type="dxa"/>
            <w:tcMar>
              <w:left w:w="57" w:type="dxa"/>
              <w:right w:w="28" w:type="dxa"/>
            </w:tcMar>
            <w:vAlign w:val="center"/>
          </w:tcPr>
          <w:p w:rsidR="00C36DEE" w:rsidRPr="00167976" w:rsidRDefault="00C36DEE"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ИП Куряев И.А. </w:t>
            </w:r>
          </w:p>
        </w:tc>
        <w:tc>
          <w:tcPr>
            <w:tcW w:w="1843" w:type="dxa"/>
            <w:tcMar>
              <w:left w:w="57" w:type="dxa"/>
              <w:right w:w="28" w:type="dxa"/>
            </w:tcMar>
            <w:vAlign w:val="center"/>
          </w:tcPr>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с.Р.Камешкир </w:t>
            </w:r>
          </w:p>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ул.Техническая,</w:t>
            </w:r>
            <w:r>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5</w:t>
            </w:r>
          </w:p>
        </w:tc>
        <w:tc>
          <w:tcPr>
            <w:tcW w:w="2977" w:type="dxa"/>
            <w:tcMar>
              <w:left w:w="57" w:type="dxa"/>
              <w:right w:w="28" w:type="dxa"/>
            </w:tcMar>
            <w:vAlign w:val="center"/>
          </w:tcPr>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Производство крупы и гранул из зерновых культур</w:t>
            </w:r>
          </w:p>
        </w:tc>
        <w:tc>
          <w:tcPr>
            <w:tcW w:w="1291" w:type="dxa"/>
            <w:tcMar>
              <w:left w:w="57" w:type="dxa"/>
              <w:right w:w="28" w:type="dxa"/>
            </w:tcMar>
            <w:vAlign w:val="center"/>
          </w:tcPr>
          <w:p w:rsidR="00C36DEE" w:rsidRPr="006138B7" w:rsidRDefault="00C36DEE" w:rsidP="00BA34DD">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21</w:t>
            </w:r>
          </w:p>
        </w:tc>
        <w:tc>
          <w:tcPr>
            <w:tcW w:w="1118" w:type="dxa"/>
            <w:vMerge w:val="restart"/>
            <w:tcMar>
              <w:left w:w="57" w:type="dxa"/>
              <w:right w:w="28" w:type="dxa"/>
            </w:tcMar>
          </w:tcPr>
          <w:p w:rsidR="00C36DEE" w:rsidRDefault="00C36DEE" w:rsidP="00966E42">
            <w:pPr>
              <w:widowControl w:val="0"/>
              <w:spacing w:after="0" w:line="240" w:lineRule="auto"/>
              <w:jc w:val="center"/>
              <w:rPr>
                <w:rFonts w:ascii="Times New Roman" w:eastAsia="Courier New" w:hAnsi="Times New Roman"/>
                <w:color w:val="000000"/>
                <w:sz w:val="20"/>
                <w:szCs w:val="20"/>
                <w:lang w:eastAsia="ru-RU"/>
              </w:rPr>
            </w:pPr>
            <w:r w:rsidRPr="00C36DEE">
              <w:rPr>
                <w:rFonts w:ascii="Times New Roman" w:eastAsia="Courier New" w:hAnsi="Times New Roman"/>
                <w:color w:val="000000"/>
                <w:sz w:val="20"/>
                <w:szCs w:val="20"/>
                <w:lang w:eastAsia="ru-RU"/>
              </w:rPr>
              <w:t>от 0,5 до 2 т/час</w:t>
            </w:r>
            <w:r>
              <w:rPr>
                <w:rFonts w:ascii="Times New Roman" w:eastAsia="Courier New" w:hAnsi="Times New Roman"/>
                <w:color w:val="000000"/>
                <w:sz w:val="20"/>
                <w:szCs w:val="20"/>
                <w:lang w:eastAsia="ru-RU"/>
              </w:rPr>
              <w:t xml:space="preserve"> - </w:t>
            </w:r>
            <w:r w:rsidRPr="00C36DEE">
              <w:rPr>
                <w:rFonts w:ascii="Times New Roman" w:eastAsia="Courier New" w:hAnsi="Times New Roman"/>
                <w:color w:val="000000"/>
                <w:sz w:val="20"/>
                <w:szCs w:val="20"/>
                <w:lang w:eastAsia="ru-RU"/>
              </w:rPr>
              <w:t>IV класс</w:t>
            </w:r>
          </w:p>
          <w:p w:rsidR="00C36DEE" w:rsidRPr="006138B7" w:rsidRDefault="00C36DEE" w:rsidP="00966E42">
            <w:pPr>
              <w:widowControl w:val="0"/>
              <w:spacing w:after="0" w:line="240" w:lineRule="auto"/>
              <w:jc w:val="center"/>
              <w:rPr>
                <w:rFonts w:ascii="Times New Roman" w:eastAsia="Courier New" w:hAnsi="Times New Roman"/>
                <w:color w:val="000000"/>
                <w:sz w:val="20"/>
                <w:szCs w:val="20"/>
                <w:lang w:eastAsia="ru-RU"/>
              </w:rPr>
            </w:pPr>
            <w:r w:rsidRPr="00C36DEE">
              <w:rPr>
                <w:rFonts w:ascii="Times New Roman" w:eastAsia="Courier New" w:hAnsi="Times New Roman"/>
                <w:color w:val="000000"/>
                <w:sz w:val="20"/>
                <w:szCs w:val="20"/>
                <w:lang w:eastAsia="ru-RU"/>
              </w:rPr>
              <w:t>более 2 т/час</w:t>
            </w:r>
            <w:r>
              <w:rPr>
                <w:rFonts w:ascii="Times New Roman" w:eastAsia="Courier New" w:hAnsi="Times New Roman"/>
                <w:color w:val="000000"/>
                <w:sz w:val="20"/>
                <w:szCs w:val="20"/>
                <w:lang w:eastAsia="ru-RU"/>
              </w:rPr>
              <w:t xml:space="preserve"> - </w:t>
            </w:r>
            <w:r w:rsidRPr="00C36DEE">
              <w:rPr>
                <w:rFonts w:ascii="Times New Roman" w:eastAsia="Courier New" w:hAnsi="Times New Roman"/>
                <w:color w:val="000000"/>
                <w:sz w:val="20"/>
                <w:szCs w:val="20"/>
                <w:lang w:eastAsia="ru-RU"/>
              </w:rPr>
              <w:t>III класс</w:t>
            </w:r>
          </w:p>
        </w:tc>
      </w:tr>
      <w:tr w:rsidR="00C36DEE" w:rsidRPr="006138B7" w:rsidTr="00A03627">
        <w:tc>
          <w:tcPr>
            <w:tcW w:w="581" w:type="dxa"/>
            <w:tcMar>
              <w:left w:w="57" w:type="dxa"/>
              <w:right w:w="28" w:type="dxa"/>
            </w:tcMar>
            <w:vAlign w:val="center"/>
          </w:tcPr>
          <w:p w:rsidR="00C36DEE" w:rsidRPr="00167976" w:rsidRDefault="00C36DEE"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ООО «Мир –Агро  </w:t>
            </w:r>
          </w:p>
        </w:tc>
        <w:tc>
          <w:tcPr>
            <w:tcW w:w="1843" w:type="dxa"/>
            <w:tcMar>
              <w:left w:w="57" w:type="dxa"/>
              <w:right w:w="28" w:type="dxa"/>
            </w:tcMar>
            <w:vAlign w:val="center"/>
          </w:tcPr>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с.Р.Камешкир </w:t>
            </w:r>
          </w:p>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ул.</w:t>
            </w:r>
            <w:r>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Автодорожная,</w:t>
            </w:r>
            <w:r w:rsidRPr="006138B7">
              <w:rPr>
                <w:rFonts w:ascii="Times New Roman" w:eastAsia="Courier New" w:hAnsi="Times New Roman"/>
                <w:color w:val="000000"/>
                <w:sz w:val="20"/>
                <w:szCs w:val="20"/>
                <w:lang w:eastAsia="ru-RU"/>
              </w:rPr>
              <w:br/>
              <w:t>3а</w:t>
            </w:r>
          </w:p>
        </w:tc>
        <w:tc>
          <w:tcPr>
            <w:tcW w:w="2977" w:type="dxa"/>
            <w:tcMar>
              <w:left w:w="57" w:type="dxa"/>
              <w:right w:w="28" w:type="dxa"/>
            </w:tcMar>
            <w:vAlign w:val="center"/>
          </w:tcPr>
          <w:p w:rsidR="00C36DEE" w:rsidRPr="006138B7" w:rsidRDefault="00C36DEE" w:rsidP="00A03627">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Производство продуктов мукомольной и крупяной промышленности</w:t>
            </w:r>
          </w:p>
        </w:tc>
        <w:tc>
          <w:tcPr>
            <w:tcW w:w="1291" w:type="dxa"/>
            <w:tcMar>
              <w:left w:w="57" w:type="dxa"/>
              <w:right w:w="28" w:type="dxa"/>
            </w:tcMar>
            <w:vAlign w:val="center"/>
          </w:tcPr>
          <w:p w:rsidR="00C36DEE" w:rsidRPr="006138B7" w:rsidRDefault="00C36DEE" w:rsidP="00BA34DD">
            <w:pPr>
              <w:widowControl w:val="0"/>
              <w:spacing w:after="0" w:line="240" w:lineRule="auto"/>
              <w:jc w:val="center"/>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5</w:t>
            </w:r>
          </w:p>
        </w:tc>
        <w:tc>
          <w:tcPr>
            <w:tcW w:w="1118" w:type="dxa"/>
            <w:vMerge/>
            <w:tcMar>
              <w:left w:w="57" w:type="dxa"/>
              <w:right w:w="28" w:type="dxa"/>
            </w:tcMar>
          </w:tcPr>
          <w:p w:rsidR="00C36DEE" w:rsidRPr="006138B7" w:rsidRDefault="00C36DEE" w:rsidP="00966E42">
            <w:pPr>
              <w:widowControl w:val="0"/>
              <w:spacing w:after="0" w:line="240" w:lineRule="auto"/>
              <w:jc w:val="center"/>
              <w:rPr>
                <w:rFonts w:ascii="Times New Roman" w:eastAsia="Courier New" w:hAnsi="Times New Roman"/>
                <w:color w:val="000000"/>
                <w:sz w:val="20"/>
                <w:szCs w:val="20"/>
                <w:lang w:eastAsia="ru-RU"/>
              </w:rPr>
            </w:pPr>
          </w:p>
        </w:tc>
      </w:tr>
      <w:tr w:rsidR="009804D4" w:rsidRPr="006138B7" w:rsidTr="00A03627">
        <w:tc>
          <w:tcPr>
            <w:tcW w:w="581" w:type="dxa"/>
            <w:tcMar>
              <w:left w:w="57" w:type="dxa"/>
              <w:right w:w="28" w:type="dxa"/>
            </w:tcMar>
            <w:vAlign w:val="center"/>
          </w:tcPr>
          <w:p w:rsidR="009804D4" w:rsidRPr="00167976" w:rsidRDefault="009804D4"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804D4" w:rsidRPr="006138B7" w:rsidRDefault="009804D4"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Алюшин В.П.</w:t>
            </w:r>
          </w:p>
        </w:tc>
        <w:tc>
          <w:tcPr>
            <w:tcW w:w="1843" w:type="dxa"/>
            <w:tcMar>
              <w:left w:w="57" w:type="dxa"/>
              <w:right w:w="28" w:type="dxa"/>
            </w:tcMar>
            <w:vAlign w:val="center"/>
          </w:tcPr>
          <w:p w:rsidR="009804D4" w:rsidRPr="006138B7" w:rsidRDefault="009804D4"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Р</w:t>
            </w:r>
            <w:r w:rsidR="00A03627">
              <w:rPr>
                <w:rFonts w:ascii="Times New Roman" w:hAnsi="Times New Roman"/>
                <w:sz w:val="20"/>
                <w:szCs w:val="20"/>
                <w:lang w:eastAsia="ru-RU"/>
              </w:rPr>
              <w:t xml:space="preserve">. </w:t>
            </w:r>
            <w:r w:rsidRPr="006138B7">
              <w:rPr>
                <w:rFonts w:ascii="Times New Roman" w:hAnsi="Times New Roman"/>
                <w:sz w:val="20"/>
                <w:szCs w:val="20"/>
                <w:lang w:eastAsia="ru-RU"/>
              </w:rPr>
              <w:t>Камешкир</w:t>
            </w:r>
          </w:p>
        </w:tc>
        <w:tc>
          <w:tcPr>
            <w:tcW w:w="2977" w:type="dxa"/>
            <w:tcMar>
              <w:left w:w="57" w:type="dxa"/>
              <w:right w:w="28" w:type="dxa"/>
            </w:tcMar>
            <w:vAlign w:val="center"/>
          </w:tcPr>
          <w:p w:rsidR="009804D4" w:rsidRPr="006138B7" w:rsidRDefault="00B107E7"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009804D4" w:rsidRPr="006138B7">
              <w:rPr>
                <w:rFonts w:ascii="Times New Roman" w:hAnsi="Times New Roman"/>
                <w:sz w:val="20"/>
                <w:szCs w:val="20"/>
                <w:lang w:eastAsia="ru-RU"/>
              </w:rPr>
              <w:t>роизводство хлебобулочных изделий</w:t>
            </w:r>
          </w:p>
        </w:tc>
        <w:tc>
          <w:tcPr>
            <w:tcW w:w="1291" w:type="dxa"/>
            <w:tcMar>
              <w:left w:w="57" w:type="dxa"/>
              <w:right w:w="28" w:type="dxa"/>
            </w:tcMar>
          </w:tcPr>
          <w:p w:rsidR="009804D4" w:rsidRPr="006138B7" w:rsidRDefault="009804D4" w:rsidP="009804D4">
            <w:pPr>
              <w:autoSpaceDE w:val="0"/>
              <w:autoSpaceDN w:val="0"/>
              <w:adjustRightInd w:val="0"/>
              <w:spacing w:after="0" w:line="240" w:lineRule="auto"/>
              <w:jc w:val="center"/>
              <w:rPr>
                <w:rFonts w:ascii="Times New Roman" w:hAnsi="Times New Roman"/>
                <w:sz w:val="20"/>
                <w:szCs w:val="20"/>
                <w:lang w:eastAsia="ru-RU"/>
              </w:rPr>
            </w:pPr>
            <w:r w:rsidRPr="006138B7">
              <w:rPr>
                <w:rFonts w:ascii="Times New Roman" w:hAnsi="Times New Roman"/>
                <w:sz w:val="20"/>
                <w:szCs w:val="20"/>
                <w:lang w:eastAsia="ru-RU"/>
              </w:rPr>
              <w:t>8</w:t>
            </w:r>
          </w:p>
        </w:tc>
        <w:tc>
          <w:tcPr>
            <w:tcW w:w="1118" w:type="dxa"/>
            <w:tcMar>
              <w:left w:w="57" w:type="dxa"/>
              <w:right w:w="28" w:type="dxa"/>
            </w:tcMar>
          </w:tcPr>
          <w:p w:rsidR="009804D4" w:rsidRDefault="00520381" w:rsidP="00520381">
            <w:pPr>
              <w:widowControl w:val="0"/>
              <w:spacing w:after="0" w:line="240" w:lineRule="auto"/>
              <w:jc w:val="center"/>
              <w:rPr>
                <w:rFonts w:ascii="Times New Roman" w:eastAsia="Courier New" w:hAnsi="Times New Roman"/>
                <w:color w:val="000000"/>
                <w:sz w:val="20"/>
                <w:szCs w:val="20"/>
                <w:lang w:eastAsia="ru-RU"/>
              </w:rPr>
            </w:pPr>
            <w:r w:rsidRPr="00520381">
              <w:rPr>
                <w:rFonts w:ascii="Times New Roman" w:eastAsia="Courier New" w:hAnsi="Times New Roman"/>
                <w:color w:val="000000"/>
                <w:sz w:val="20"/>
                <w:szCs w:val="20"/>
                <w:lang w:eastAsia="ru-RU"/>
              </w:rPr>
              <w:t>более 2,5 т/сутки</w:t>
            </w:r>
            <w:r>
              <w:rPr>
                <w:rFonts w:ascii="Times New Roman" w:eastAsia="Courier New" w:hAnsi="Times New Roman"/>
                <w:color w:val="000000"/>
                <w:sz w:val="20"/>
                <w:szCs w:val="20"/>
                <w:lang w:eastAsia="ru-RU"/>
              </w:rPr>
              <w:t xml:space="preserve"> - </w:t>
            </w:r>
            <w:r w:rsidRPr="00520381">
              <w:rPr>
                <w:rFonts w:ascii="Times New Roman" w:eastAsia="Courier New" w:hAnsi="Times New Roman"/>
                <w:color w:val="000000"/>
                <w:sz w:val="20"/>
                <w:szCs w:val="20"/>
                <w:lang w:eastAsia="ru-RU"/>
              </w:rPr>
              <w:t xml:space="preserve"> IV</w:t>
            </w:r>
            <w:r>
              <w:rPr>
                <w:rFonts w:ascii="Times New Roman" w:eastAsia="Courier New" w:hAnsi="Times New Roman"/>
                <w:color w:val="000000"/>
                <w:sz w:val="20"/>
                <w:szCs w:val="20"/>
                <w:lang w:eastAsia="ru-RU"/>
              </w:rPr>
              <w:t xml:space="preserve"> класс</w:t>
            </w:r>
          </w:p>
          <w:p w:rsidR="00520381" w:rsidRPr="006138B7" w:rsidRDefault="00520381" w:rsidP="00520381">
            <w:pPr>
              <w:widowControl w:val="0"/>
              <w:spacing w:after="0" w:line="240" w:lineRule="auto"/>
              <w:jc w:val="center"/>
              <w:rPr>
                <w:rFonts w:ascii="Times New Roman" w:eastAsia="Courier New" w:hAnsi="Times New Roman"/>
                <w:color w:val="000000"/>
                <w:sz w:val="20"/>
                <w:szCs w:val="20"/>
                <w:lang w:eastAsia="ru-RU"/>
              </w:rPr>
            </w:pPr>
            <w:r w:rsidRPr="00520381">
              <w:rPr>
                <w:rFonts w:ascii="Times New Roman" w:eastAsia="Courier New" w:hAnsi="Times New Roman"/>
                <w:color w:val="000000"/>
                <w:sz w:val="20"/>
                <w:szCs w:val="20"/>
                <w:lang w:eastAsia="ru-RU"/>
              </w:rPr>
              <w:t>до 2,5 т/сутки</w:t>
            </w:r>
            <w:r>
              <w:rPr>
                <w:rFonts w:ascii="Times New Roman" w:eastAsia="Courier New" w:hAnsi="Times New Roman"/>
                <w:color w:val="000000"/>
                <w:sz w:val="20"/>
                <w:szCs w:val="20"/>
                <w:lang w:eastAsia="ru-RU"/>
              </w:rPr>
              <w:t xml:space="preserve"> - </w:t>
            </w:r>
            <w:r w:rsidRPr="00520381">
              <w:rPr>
                <w:rFonts w:ascii="Times New Roman" w:eastAsia="Courier New" w:hAnsi="Times New Roman"/>
                <w:color w:val="000000"/>
                <w:sz w:val="20"/>
                <w:szCs w:val="20"/>
                <w:lang w:eastAsia="ru-RU"/>
              </w:rPr>
              <w:t>V класс</w:t>
            </w:r>
          </w:p>
        </w:tc>
      </w:tr>
      <w:tr w:rsidR="009804D4" w:rsidRPr="006138B7" w:rsidTr="00A03627">
        <w:tc>
          <w:tcPr>
            <w:tcW w:w="581" w:type="dxa"/>
            <w:tcMar>
              <w:left w:w="57" w:type="dxa"/>
              <w:right w:w="28" w:type="dxa"/>
            </w:tcMar>
            <w:vAlign w:val="center"/>
          </w:tcPr>
          <w:p w:rsidR="009804D4" w:rsidRPr="00167976" w:rsidRDefault="009804D4"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804D4" w:rsidRPr="006138B7" w:rsidRDefault="009804D4"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ООО </w:t>
            </w:r>
            <w:r w:rsidR="00A3038D">
              <w:rPr>
                <w:rFonts w:ascii="Times New Roman" w:hAnsi="Times New Roman"/>
                <w:sz w:val="20"/>
                <w:szCs w:val="20"/>
                <w:lang w:eastAsia="ru-RU"/>
              </w:rPr>
              <w:t>«Корноил»</w:t>
            </w:r>
          </w:p>
        </w:tc>
        <w:tc>
          <w:tcPr>
            <w:tcW w:w="1843" w:type="dxa"/>
            <w:tcMar>
              <w:left w:w="57" w:type="dxa"/>
              <w:right w:w="28" w:type="dxa"/>
            </w:tcMar>
            <w:vAlign w:val="center"/>
          </w:tcPr>
          <w:p w:rsidR="009804D4" w:rsidRPr="006138B7" w:rsidRDefault="009804D4"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Р</w:t>
            </w:r>
            <w:r w:rsidR="00A03627">
              <w:rPr>
                <w:rFonts w:ascii="Times New Roman" w:hAnsi="Times New Roman"/>
                <w:sz w:val="20"/>
                <w:szCs w:val="20"/>
                <w:lang w:eastAsia="ru-RU"/>
              </w:rPr>
              <w:t xml:space="preserve">. </w:t>
            </w:r>
            <w:r w:rsidRPr="006138B7">
              <w:rPr>
                <w:rFonts w:ascii="Times New Roman" w:hAnsi="Times New Roman"/>
                <w:sz w:val="20"/>
                <w:szCs w:val="20"/>
                <w:lang w:eastAsia="ru-RU"/>
              </w:rPr>
              <w:t>Камешкир</w:t>
            </w:r>
          </w:p>
        </w:tc>
        <w:tc>
          <w:tcPr>
            <w:tcW w:w="2977" w:type="dxa"/>
            <w:tcMar>
              <w:left w:w="57" w:type="dxa"/>
              <w:right w:w="28" w:type="dxa"/>
            </w:tcMar>
            <w:vAlign w:val="center"/>
          </w:tcPr>
          <w:p w:rsidR="009804D4" w:rsidRPr="006138B7" w:rsidRDefault="009804D4"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Производство растительного масла </w:t>
            </w:r>
          </w:p>
        </w:tc>
        <w:tc>
          <w:tcPr>
            <w:tcW w:w="1291" w:type="dxa"/>
            <w:tcMar>
              <w:left w:w="57" w:type="dxa"/>
              <w:right w:w="28" w:type="dxa"/>
            </w:tcMar>
            <w:vAlign w:val="center"/>
          </w:tcPr>
          <w:p w:rsidR="009804D4" w:rsidRPr="006138B7" w:rsidRDefault="009804D4" w:rsidP="00A03627">
            <w:pPr>
              <w:autoSpaceDE w:val="0"/>
              <w:autoSpaceDN w:val="0"/>
              <w:adjustRightInd w:val="0"/>
              <w:spacing w:after="0" w:line="240" w:lineRule="auto"/>
              <w:jc w:val="center"/>
              <w:rPr>
                <w:rFonts w:ascii="Times New Roman" w:hAnsi="Times New Roman"/>
                <w:sz w:val="20"/>
                <w:szCs w:val="20"/>
                <w:lang w:eastAsia="ru-RU"/>
              </w:rPr>
            </w:pPr>
            <w:r w:rsidRPr="006138B7">
              <w:rPr>
                <w:rFonts w:ascii="Times New Roman" w:hAnsi="Times New Roman"/>
                <w:sz w:val="20"/>
                <w:szCs w:val="20"/>
                <w:lang w:eastAsia="ru-RU"/>
              </w:rPr>
              <w:t>24</w:t>
            </w:r>
          </w:p>
        </w:tc>
        <w:tc>
          <w:tcPr>
            <w:tcW w:w="1118" w:type="dxa"/>
            <w:tcMar>
              <w:left w:w="57" w:type="dxa"/>
              <w:right w:w="28" w:type="dxa"/>
            </w:tcMar>
          </w:tcPr>
          <w:p w:rsidR="009804D4" w:rsidRPr="006138B7" w:rsidRDefault="00936B10" w:rsidP="009804D4">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III класс</w:t>
            </w:r>
          </w:p>
        </w:tc>
      </w:tr>
      <w:tr w:rsidR="004845B3" w:rsidRPr="00966E42" w:rsidTr="00A03627">
        <w:tc>
          <w:tcPr>
            <w:tcW w:w="581" w:type="dxa"/>
            <w:tcMar>
              <w:left w:w="57" w:type="dxa"/>
              <w:right w:w="28" w:type="dxa"/>
            </w:tcMar>
            <w:vAlign w:val="center"/>
          </w:tcPr>
          <w:p w:rsidR="004845B3" w:rsidRPr="00167976" w:rsidRDefault="004845B3"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4845B3" w:rsidRPr="006138B7" w:rsidRDefault="004845B3"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ООО </w:t>
            </w:r>
            <w:r w:rsidR="00A3038D">
              <w:rPr>
                <w:rFonts w:ascii="Times New Roman" w:hAnsi="Times New Roman"/>
                <w:sz w:val="20"/>
                <w:szCs w:val="20"/>
                <w:lang w:eastAsia="ru-RU"/>
              </w:rPr>
              <w:t>«</w:t>
            </w:r>
            <w:r>
              <w:rPr>
                <w:rFonts w:ascii="Times New Roman" w:hAnsi="Times New Roman"/>
                <w:sz w:val="20"/>
                <w:szCs w:val="20"/>
                <w:lang w:eastAsia="ru-RU"/>
              </w:rPr>
              <w:t xml:space="preserve">Камешкирский завод </w:t>
            </w:r>
            <w:r w:rsidR="00932252">
              <w:rPr>
                <w:rFonts w:ascii="Times New Roman" w:hAnsi="Times New Roman"/>
                <w:sz w:val="20"/>
                <w:szCs w:val="20"/>
                <w:lang w:eastAsia="ru-RU"/>
              </w:rPr>
              <w:t>растительных</w:t>
            </w:r>
            <w:r>
              <w:rPr>
                <w:rFonts w:ascii="Times New Roman" w:hAnsi="Times New Roman"/>
                <w:sz w:val="20"/>
                <w:szCs w:val="20"/>
                <w:lang w:eastAsia="ru-RU"/>
              </w:rPr>
              <w:t xml:space="preserve"> масел</w:t>
            </w:r>
            <w:r w:rsidR="00A3038D">
              <w:rPr>
                <w:rFonts w:ascii="Times New Roman" w:hAnsi="Times New Roman"/>
                <w:sz w:val="20"/>
                <w:szCs w:val="20"/>
                <w:lang w:eastAsia="ru-RU"/>
              </w:rPr>
              <w:t>»</w:t>
            </w:r>
          </w:p>
        </w:tc>
        <w:tc>
          <w:tcPr>
            <w:tcW w:w="1843" w:type="dxa"/>
            <w:tcMar>
              <w:left w:w="57" w:type="dxa"/>
              <w:right w:w="28" w:type="dxa"/>
            </w:tcMar>
            <w:vAlign w:val="center"/>
          </w:tcPr>
          <w:p w:rsidR="004845B3" w:rsidRPr="006138B7" w:rsidRDefault="004845B3"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w:t>
            </w:r>
          </w:p>
        </w:tc>
        <w:tc>
          <w:tcPr>
            <w:tcW w:w="2977" w:type="dxa"/>
            <w:tcMar>
              <w:left w:w="57" w:type="dxa"/>
              <w:right w:w="28" w:type="dxa"/>
            </w:tcMar>
            <w:vAlign w:val="center"/>
          </w:tcPr>
          <w:p w:rsidR="004845B3" w:rsidRPr="006138B7" w:rsidRDefault="004845B3"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масел и жиров</w:t>
            </w:r>
          </w:p>
        </w:tc>
        <w:tc>
          <w:tcPr>
            <w:tcW w:w="1291" w:type="dxa"/>
            <w:tcMar>
              <w:left w:w="57" w:type="dxa"/>
              <w:right w:w="28" w:type="dxa"/>
            </w:tcMar>
            <w:vAlign w:val="center"/>
          </w:tcPr>
          <w:p w:rsidR="004845B3" w:rsidRPr="006138B7" w:rsidRDefault="004845B3" w:rsidP="00A0362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118" w:type="dxa"/>
            <w:tcMar>
              <w:left w:w="57" w:type="dxa"/>
              <w:right w:w="28" w:type="dxa"/>
            </w:tcMar>
          </w:tcPr>
          <w:p w:rsidR="004845B3" w:rsidRPr="00966E42" w:rsidRDefault="00936B10" w:rsidP="00966F5A">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IV класс</w:t>
            </w:r>
          </w:p>
        </w:tc>
      </w:tr>
      <w:tr w:rsidR="00936B10" w:rsidRPr="006138B7" w:rsidTr="00A03627">
        <w:tc>
          <w:tcPr>
            <w:tcW w:w="581" w:type="dxa"/>
            <w:tcMar>
              <w:left w:w="57" w:type="dxa"/>
              <w:right w:w="28" w:type="dxa"/>
            </w:tcMar>
            <w:vAlign w:val="center"/>
          </w:tcPr>
          <w:p w:rsidR="00936B10" w:rsidRPr="00167976" w:rsidRDefault="00936B10"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36B10" w:rsidRPr="006138B7" w:rsidRDefault="00936B10"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Лапшин Н.В.</w:t>
            </w:r>
          </w:p>
        </w:tc>
        <w:tc>
          <w:tcPr>
            <w:tcW w:w="1843" w:type="dxa"/>
            <w:tcMar>
              <w:left w:w="57" w:type="dxa"/>
              <w:right w:w="28" w:type="dxa"/>
            </w:tcMar>
            <w:vAlign w:val="center"/>
          </w:tcPr>
          <w:p w:rsidR="00936B10" w:rsidRPr="006138B7" w:rsidRDefault="00936B10"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w:t>
            </w:r>
            <w:r w:rsidRPr="006138B7">
              <w:rPr>
                <w:rFonts w:ascii="Times New Roman" w:hAnsi="Times New Roman"/>
                <w:sz w:val="20"/>
                <w:szCs w:val="20"/>
                <w:lang w:eastAsia="ru-RU"/>
              </w:rPr>
              <w:t>амешкир</w:t>
            </w:r>
          </w:p>
        </w:tc>
        <w:tc>
          <w:tcPr>
            <w:tcW w:w="2977" w:type="dxa"/>
            <w:tcMar>
              <w:left w:w="57" w:type="dxa"/>
              <w:right w:w="28" w:type="dxa"/>
            </w:tcMar>
            <w:vAlign w:val="center"/>
          </w:tcPr>
          <w:p w:rsidR="00936B10" w:rsidRPr="006138B7" w:rsidRDefault="00936B10"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Производство полуфабрикатов, колбас, деликатесов </w:t>
            </w:r>
          </w:p>
        </w:tc>
        <w:tc>
          <w:tcPr>
            <w:tcW w:w="1291" w:type="dxa"/>
            <w:tcMar>
              <w:left w:w="57" w:type="dxa"/>
              <w:right w:w="28" w:type="dxa"/>
            </w:tcMar>
            <w:vAlign w:val="center"/>
          </w:tcPr>
          <w:p w:rsidR="00936B10" w:rsidRPr="006138B7" w:rsidRDefault="00936B10" w:rsidP="00A03627">
            <w:pPr>
              <w:autoSpaceDE w:val="0"/>
              <w:autoSpaceDN w:val="0"/>
              <w:adjustRightInd w:val="0"/>
              <w:spacing w:after="0" w:line="240" w:lineRule="auto"/>
              <w:jc w:val="center"/>
              <w:rPr>
                <w:rFonts w:ascii="Times New Roman" w:hAnsi="Times New Roman"/>
                <w:sz w:val="20"/>
                <w:szCs w:val="20"/>
                <w:lang w:eastAsia="ru-RU"/>
              </w:rPr>
            </w:pPr>
            <w:r w:rsidRPr="006138B7">
              <w:rPr>
                <w:rFonts w:ascii="Times New Roman" w:hAnsi="Times New Roman"/>
                <w:sz w:val="20"/>
                <w:szCs w:val="20"/>
                <w:lang w:eastAsia="ru-RU"/>
              </w:rPr>
              <w:t>15</w:t>
            </w:r>
          </w:p>
        </w:tc>
        <w:tc>
          <w:tcPr>
            <w:tcW w:w="1118" w:type="dxa"/>
            <w:vMerge w:val="restart"/>
            <w:tcMar>
              <w:left w:w="57" w:type="dxa"/>
              <w:right w:w="28" w:type="dxa"/>
            </w:tcMar>
          </w:tcPr>
          <w:p w:rsidR="00936B10" w:rsidRPr="006138B7" w:rsidRDefault="00936B10" w:rsidP="00936B10">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III класс</w:t>
            </w:r>
          </w:p>
        </w:tc>
      </w:tr>
      <w:tr w:rsidR="00936B10" w:rsidRPr="006138B7" w:rsidTr="00A03627">
        <w:tc>
          <w:tcPr>
            <w:tcW w:w="581" w:type="dxa"/>
            <w:tcMar>
              <w:left w:w="57" w:type="dxa"/>
              <w:right w:w="28" w:type="dxa"/>
            </w:tcMar>
            <w:vAlign w:val="center"/>
          </w:tcPr>
          <w:p w:rsidR="00936B10" w:rsidRPr="00167976" w:rsidRDefault="00936B10"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36B10" w:rsidRPr="006138B7" w:rsidRDefault="00936B10"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ИП Малик А.С.</w:t>
            </w:r>
          </w:p>
        </w:tc>
        <w:tc>
          <w:tcPr>
            <w:tcW w:w="1843" w:type="dxa"/>
            <w:tcMar>
              <w:left w:w="57" w:type="dxa"/>
              <w:right w:w="28" w:type="dxa"/>
            </w:tcMar>
            <w:vAlign w:val="center"/>
          </w:tcPr>
          <w:p w:rsidR="00936B10" w:rsidRDefault="00936B10"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Пестровка</w:t>
            </w:r>
          </w:p>
        </w:tc>
        <w:tc>
          <w:tcPr>
            <w:tcW w:w="2977" w:type="dxa"/>
            <w:tcMar>
              <w:left w:w="57" w:type="dxa"/>
              <w:right w:w="28" w:type="dxa"/>
            </w:tcMar>
            <w:vAlign w:val="center"/>
          </w:tcPr>
          <w:p w:rsidR="00936B10" w:rsidRPr="006138B7" w:rsidRDefault="00936B10" w:rsidP="00D5713A">
            <w:pPr>
              <w:autoSpaceDE w:val="0"/>
              <w:autoSpaceDN w:val="0"/>
              <w:adjustRightInd w:val="0"/>
              <w:spacing w:after="0" w:line="240" w:lineRule="auto"/>
              <w:jc w:val="left"/>
              <w:rPr>
                <w:rFonts w:ascii="Times New Roman" w:hAnsi="Times New Roman"/>
                <w:sz w:val="20"/>
                <w:szCs w:val="20"/>
                <w:lang w:eastAsia="ru-RU"/>
              </w:rPr>
            </w:pPr>
            <w:r w:rsidRPr="00D5713A">
              <w:rPr>
                <w:rFonts w:ascii="Times New Roman" w:hAnsi="Times New Roman"/>
                <w:sz w:val="20"/>
                <w:szCs w:val="20"/>
                <w:lang w:eastAsia="ru-RU"/>
              </w:rPr>
              <w:t>Производство продукции из мяса убойных</w:t>
            </w:r>
            <w:r>
              <w:rPr>
                <w:rFonts w:ascii="Times New Roman" w:hAnsi="Times New Roman"/>
                <w:sz w:val="20"/>
                <w:szCs w:val="20"/>
                <w:lang w:eastAsia="ru-RU"/>
              </w:rPr>
              <w:t xml:space="preserve"> </w:t>
            </w:r>
            <w:r w:rsidRPr="00D5713A">
              <w:rPr>
                <w:rFonts w:ascii="Times New Roman" w:hAnsi="Times New Roman"/>
                <w:sz w:val="20"/>
                <w:szCs w:val="20"/>
                <w:lang w:eastAsia="ru-RU"/>
              </w:rPr>
              <w:t>животных и мяса птицы</w:t>
            </w:r>
          </w:p>
        </w:tc>
        <w:tc>
          <w:tcPr>
            <w:tcW w:w="1291" w:type="dxa"/>
            <w:tcMar>
              <w:left w:w="57" w:type="dxa"/>
              <w:right w:w="28" w:type="dxa"/>
            </w:tcMar>
            <w:vAlign w:val="center"/>
          </w:tcPr>
          <w:p w:rsidR="00936B10" w:rsidRPr="006138B7" w:rsidRDefault="00936B10" w:rsidP="00A0362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118" w:type="dxa"/>
            <w:vMerge/>
            <w:tcMar>
              <w:left w:w="57" w:type="dxa"/>
              <w:right w:w="28" w:type="dxa"/>
            </w:tcMar>
          </w:tcPr>
          <w:p w:rsidR="00936B10" w:rsidRPr="006138B7" w:rsidRDefault="00936B10" w:rsidP="009804D4">
            <w:pPr>
              <w:widowControl w:val="0"/>
              <w:spacing w:after="0" w:line="240" w:lineRule="auto"/>
              <w:jc w:val="center"/>
              <w:rPr>
                <w:rFonts w:ascii="Times New Roman" w:eastAsia="Courier New" w:hAnsi="Times New Roman"/>
                <w:color w:val="000000"/>
                <w:sz w:val="20"/>
                <w:szCs w:val="20"/>
                <w:lang w:eastAsia="ru-RU"/>
              </w:rPr>
            </w:pPr>
          </w:p>
        </w:tc>
      </w:tr>
      <w:tr w:rsidR="00520381" w:rsidRPr="006138B7" w:rsidTr="00936B10">
        <w:tc>
          <w:tcPr>
            <w:tcW w:w="581" w:type="dxa"/>
            <w:tcMar>
              <w:left w:w="57" w:type="dxa"/>
              <w:right w:w="28" w:type="dxa"/>
            </w:tcMar>
            <w:vAlign w:val="center"/>
          </w:tcPr>
          <w:p w:rsidR="00520381" w:rsidRPr="00167976" w:rsidRDefault="00520381"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520381" w:rsidRPr="006138B7" w:rsidRDefault="00520381"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Рузайкина Е.Ф.</w:t>
            </w:r>
          </w:p>
        </w:tc>
        <w:tc>
          <w:tcPr>
            <w:tcW w:w="1843" w:type="dxa"/>
            <w:tcMar>
              <w:left w:w="57" w:type="dxa"/>
              <w:right w:w="28" w:type="dxa"/>
            </w:tcMar>
            <w:vAlign w:val="center"/>
          </w:tcPr>
          <w:p w:rsidR="00520381" w:rsidRPr="006138B7" w:rsidRDefault="00520381"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Порзово</w:t>
            </w:r>
          </w:p>
        </w:tc>
        <w:tc>
          <w:tcPr>
            <w:tcW w:w="2977" w:type="dxa"/>
            <w:tcMar>
              <w:left w:w="57" w:type="dxa"/>
              <w:right w:w="28" w:type="dxa"/>
            </w:tcMar>
            <w:vAlign w:val="center"/>
          </w:tcPr>
          <w:p w:rsidR="00520381" w:rsidRPr="006138B7" w:rsidRDefault="00520381"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хлебобулочных изделий</w:t>
            </w:r>
          </w:p>
        </w:tc>
        <w:tc>
          <w:tcPr>
            <w:tcW w:w="1291" w:type="dxa"/>
            <w:tcMar>
              <w:left w:w="57" w:type="dxa"/>
              <w:right w:w="28" w:type="dxa"/>
            </w:tcMar>
            <w:vAlign w:val="center"/>
          </w:tcPr>
          <w:p w:rsidR="00520381" w:rsidRPr="006138B7" w:rsidRDefault="00520381" w:rsidP="00A03627">
            <w:pPr>
              <w:autoSpaceDE w:val="0"/>
              <w:autoSpaceDN w:val="0"/>
              <w:adjustRightInd w:val="0"/>
              <w:spacing w:after="0" w:line="240" w:lineRule="auto"/>
              <w:jc w:val="center"/>
              <w:rPr>
                <w:rFonts w:ascii="Times New Roman" w:hAnsi="Times New Roman"/>
                <w:sz w:val="20"/>
                <w:szCs w:val="20"/>
                <w:lang w:eastAsia="ru-RU"/>
              </w:rPr>
            </w:pPr>
            <w:r w:rsidRPr="006138B7">
              <w:rPr>
                <w:rFonts w:ascii="Times New Roman" w:hAnsi="Times New Roman"/>
                <w:sz w:val="20"/>
                <w:szCs w:val="20"/>
                <w:lang w:eastAsia="ru-RU"/>
              </w:rPr>
              <w:t>8</w:t>
            </w:r>
          </w:p>
        </w:tc>
        <w:tc>
          <w:tcPr>
            <w:tcW w:w="1118" w:type="dxa"/>
            <w:vMerge w:val="restart"/>
            <w:tcMar>
              <w:left w:w="57" w:type="dxa"/>
              <w:right w:w="28" w:type="dxa"/>
            </w:tcMar>
            <w:vAlign w:val="center"/>
          </w:tcPr>
          <w:p w:rsidR="00520381" w:rsidRPr="00520381" w:rsidRDefault="00520381" w:rsidP="00936B10">
            <w:pPr>
              <w:widowControl w:val="0"/>
              <w:spacing w:after="0" w:line="240" w:lineRule="auto"/>
              <w:jc w:val="center"/>
              <w:rPr>
                <w:rFonts w:ascii="Times New Roman" w:eastAsia="Courier New" w:hAnsi="Times New Roman"/>
                <w:color w:val="000000"/>
                <w:sz w:val="20"/>
                <w:szCs w:val="20"/>
                <w:lang w:eastAsia="ru-RU"/>
              </w:rPr>
            </w:pPr>
            <w:r w:rsidRPr="00520381">
              <w:rPr>
                <w:rFonts w:ascii="Times New Roman" w:eastAsia="Courier New" w:hAnsi="Times New Roman"/>
                <w:color w:val="000000"/>
                <w:sz w:val="20"/>
                <w:szCs w:val="20"/>
                <w:lang w:eastAsia="ru-RU"/>
              </w:rPr>
              <w:t>более 2,5 т/сутки -  IV класс</w:t>
            </w:r>
          </w:p>
          <w:p w:rsidR="00520381" w:rsidRPr="006138B7" w:rsidRDefault="00520381" w:rsidP="00936B10">
            <w:pPr>
              <w:widowControl w:val="0"/>
              <w:spacing w:after="0" w:line="240" w:lineRule="auto"/>
              <w:jc w:val="center"/>
              <w:rPr>
                <w:rFonts w:ascii="Times New Roman" w:eastAsia="Courier New" w:hAnsi="Times New Roman"/>
                <w:color w:val="000000"/>
                <w:sz w:val="20"/>
                <w:szCs w:val="20"/>
                <w:lang w:eastAsia="ru-RU"/>
              </w:rPr>
            </w:pPr>
            <w:r w:rsidRPr="00520381">
              <w:rPr>
                <w:rFonts w:ascii="Times New Roman" w:eastAsia="Courier New" w:hAnsi="Times New Roman"/>
                <w:color w:val="000000"/>
                <w:sz w:val="20"/>
                <w:szCs w:val="20"/>
                <w:lang w:eastAsia="ru-RU"/>
              </w:rPr>
              <w:t>до 2,5 т/сутки - V класс</w:t>
            </w:r>
          </w:p>
        </w:tc>
      </w:tr>
      <w:tr w:rsidR="00520381" w:rsidRPr="006138B7" w:rsidTr="00A03627">
        <w:tc>
          <w:tcPr>
            <w:tcW w:w="581" w:type="dxa"/>
            <w:tcMar>
              <w:left w:w="57" w:type="dxa"/>
              <w:right w:w="28" w:type="dxa"/>
            </w:tcMar>
            <w:vAlign w:val="center"/>
          </w:tcPr>
          <w:p w:rsidR="00520381" w:rsidRPr="00167976" w:rsidRDefault="00520381"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520381" w:rsidRPr="006138B7" w:rsidRDefault="00520381"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Левина С.А.</w:t>
            </w:r>
          </w:p>
        </w:tc>
        <w:tc>
          <w:tcPr>
            <w:tcW w:w="1843" w:type="dxa"/>
            <w:tcMar>
              <w:left w:w="57" w:type="dxa"/>
              <w:right w:w="28" w:type="dxa"/>
            </w:tcMar>
            <w:vAlign w:val="center"/>
          </w:tcPr>
          <w:p w:rsidR="00520381" w:rsidRPr="006138B7" w:rsidRDefault="00520381"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Р</w:t>
            </w:r>
            <w:r>
              <w:rPr>
                <w:rFonts w:ascii="Times New Roman" w:hAnsi="Times New Roman"/>
                <w:sz w:val="20"/>
                <w:szCs w:val="20"/>
                <w:lang w:eastAsia="ru-RU"/>
              </w:rPr>
              <w:t xml:space="preserve">. </w:t>
            </w:r>
            <w:r w:rsidRPr="006138B7">
              <w:rPr>
                <w:rFonts w:ascii="Times New Roman" w:hAnsi="Times New Roman"/>
                <w:sz w:val="20"/>
                <w:szCs w:val="20"/>
                <w:lang w:eastAsia="ru-RU"/>
              </w:rPr>
              <w:t>Камешкир</w:t>
            </w:r>
          </w:p>
        </w:tc>
        <w:tc>
          <w:tcPr>
            <w:tcW w:w="2977" w:type="dxa"/>
            <w:tcMar>
              <w:left w:w="57" w:type="dxa"/>
              <w:right w:w="28" w:type="dxa"/>
            </w:tcMar>
            <w:vAlign w:val="center"/>
          </w:tcPr>
          <w:p w:rsidR="00520381" w:rsidRPr="006138B7" w:rsidRDefault="00520381"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хлебобулочных изделий</w:t>
            </w:r>
          </w:p>
        </w:tc>
        <w:tc>
          <w:tcPr>
            <w:tcW w:w="1291" w:type="dxa"/>
            <w:tcMar>
              <w:left w:w="57" w:type="dxa"/>
              <w:right w:w="28" w:type="dxa"/>
            </w:tcMar>
            <w:vAlign w:val="center"/>
          </w:tcPr>
          <w:p w:rsidR="00520381" w:rsidRPr="006138B7" w:rsidRDefault="00520381" w:rsidP="00A03627">
            <w:pPr>
              <w:autoSpaceDE w:val="0"/>
              <w:autoSpaceDN w:val="0"/>
              <w:adjustRightInd w:val="0"/>
              <w:spacing w:after="0" w:line="240" w:lineRule="auto"/>
              <w:jc w:val="center"/>
              <w:rPr>
                <w:rFonts w:ascii="Times New Roman" w:hAnsi="Times New Roman"/>
                <w:sz w:val="20"/>
                <w:szCs w:val="20"/>
                <w:lang w:eastAsia="ru-RU"/>
              </w:rPr>
            </w:pPr>
            <w:r w:rsidRPr="006138B7">
              <w:rPr>
                <w:rFonts w:ascii="Times New Roman" w:hAnsi="Times New Roman"/>
                <w:sz w:val="20"/>
                <w:szCs w:val="20"/>
                <w:lang w:eastAsia="ru-RU"/>
              </w:rPr>
              <w:t>3</w:t>
            </w:r>
          </w:p>
        </w:tc>
        <w:tc>
          <w:tcPr>
            <w:tcW w:w="1118" w:type="dxa"/>
            <w:vMerge/>
            <w:tcMar>
              <w:left w:w="57" w:type="dxa"/>
              <w:right w:w="28" w:type="dxa"/>
            </w:tcMar>
          </w:tcPr>
          <w:p w:rsidR="00520381" w:rsidRPr="006138B7" w:rsidRDefault="00520381" w:rsidP="009804D4">
            <w:pPr>
              <w:widowControl w:val="0"/>
              <w:spacing w:after="0" w:line="240" w:lineRule="auto"/>
              <w:jc w:val="center"/>
              <w:rPr>
                <w:rFonts w:ascii="Times New Roman" w:eastAsia="Courier New" w:hAnsi="Times New Roman"/>
                <w:color w:val="000000"/>
                <w:sz w:val="20"/>
                <w:szCs w:val="20"/>
                <w:lang w:eastAsia="ru-RU"/>
              </w:rPr>
            </w:pPr>
          </w:p>
        </w:tc>
      </w:tr>
      <w:tr w:rsidR="00520381" w:rsidRPr="006138B7" w:rsidTr="00A03627">
        <w:tc>
          <w:tcPr>
            <w:tcW w:w="581" w:type="dxa"/>
            <w:tcMar>
              <w:left w:w="57" w:type="dxa"/>
              <w:right w:w="28" w:type="dxa"/>
            </w:tcMar>
            <w:vAlign w:val="center"/>
          </w:tcPr>
          <w:p w:rsidR="00520381" w:rsidRPr="00167976" w:rsidRDefault="00520381"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520381" w:rsidRPr="006138B7" w:rsidRDefault="00520381" w:rsidP="00F032C7">
            <w:pPr>
              <w:autoSpaceDE w:val="0"/>
              <w:autoSpaceDN w:val="0"/>
              <w:adjustRightInd w:val="0"/>
              <w:spacing w:after="0" w:line="240" w:lineRule="auto"/>
              <w:jc w:val="left"/>
              <w:rPr>
                <w:rFonts w:ascii="Times New Roman" w:hAnsi="Times New Roman"/>
                <w:sz w:val="20"/>
                <w:szCs w:val="20"/>
                <w:lang w:eastAsia="ru-RU"/>
              </w:rPr>
            </w:pPr>
            <w:r w:rsidRPr="00F032C7">
              <w:rPr>
                <w:rFonts w:ascii="Times New Roman" w:hAnsi="Times New Roman"/>
                <w:sz w:val="20"/>
                <w:szCs w:val="20"/>
                <w:lang w:eastAsia="ru-RU"/>
              </w:rPr>
              <w:t>О</w:t>
            </w:r>
            <w:r>
              <w:rPr>
                <w:rFonts w:ascii="Times New Roman" w:hAnsi="Times New Roman"/>
                <w:sz w:val="20"/>
                <w:szCs w:val="20"/>
                <w:lang w:eastAsia="ru-RU"/>
              </w:rPr>
              <w:t xml:space="preserve">ОО </w:t>
            </w:r>
            <w:r w:rsidR="00A3038D">
              <w:rPr>
                <w:rFonts w:ascii="Times New Roman" w:hAnsi="Times New Roman"/>
                <w:sz w:val="20"/>
                <w:szCs w:val="20"/>
                <w:lang w:eastAsia="ru-RU"/>
              </w:rPr>
              <w:t>«</w:t>
            </w:r>
            <w:r>
              <w:rPr>
                <w:rFonts w:ascii="Times New Roman" w:hAnsi="Times New Roman"/>
                <w:sz w:val="20"/>
                <w:szCs w:val="20"/>
                <w:lang w:eastAsia="ru-RU"/>
              </w:rPr>
              <w:t>Ростослад плюс</w:t>
            </w:r>
            <w:r w:rsidR="00A3038D">
              <w:rPr>
                <w:rFonts w:ascii="Times New Roman" w:hAnsi="Times New Roman"/>
                <w:sz w:val="20"/>
                <w:szCs w:val="20"/>
                <w:lang w:eastAsia="ru-RU"/>
              </w:rPr>
              <w:t>»</w:t>
            </w:r>
          </w:p>
        </w:tc>
        <w:tc>
          <w:tcPr>
            <w:tcW w:w="1843" w:type="dxa"/>
            <w:tcMar>
              <w:left w:w="57" w:type="dxa"/>
              <w:right w:w="28" w:type="dxa"/>
            </w:tcMar>
            <w:vAlign w:val="center"/>
          </w:tcPr>
          <w:p w:rsidR="00520381" w:rsidRPr="006138B7" w:rsidRDefault="00520381" w:rsidP="00F032C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Чумаево</w:t>
            </w:r>
          </w:p>
        </w:tc>
        <w:tc>
          <w:tcPr>
            <w:tcW w:w="2977" w:type="dxa"/>
            <w:tcMar>
              <w:left w:w="57" w:type="dxa"/>
              <w:right w:w="28" w:type="dxa"/>
            </w:tcMar>
            <w:vAlign w:val="center"/>
          </w:tcPr>
          <w:p w:rsidR="00520381" w:rsidRPr="007C274E" w:rsidRDefault="00520381" w:rsidP="007C274E">
            <w:pPr>
              <w:autoSpaceDE w:val="0"/>
              <w:autoSpaceDN w:val="0"/>
              <w:adjustRightInd w:val="0"/>
              <w:spacing w:after="0" w:line="240" w:lineRule="auto"/>
              <w:jc w:val="left"/>
              <w:rPr>
                <w:rFonts w:ascii="Times New Roman" w:hAnsi="Times New Roman"/>
                <w:sz w:val="20"/>
                <w:szCs w:val="20"/>
                <w:lang w:eastAsia="ru-RU"/>
              </w:rPr>
            </w:pPr>
            <w:r w:rsidRPr="007C274E">
              <w:rPr>
                <w:rFonts w:ascii="Times New Roman" w:hAnsi="Times New Roman"/>
                <w:sz w:val="20"/>
                <w:szCs w:val="20"/>
                <w:lang w:eastAsia="ru-RU"/>
              </w:rPr>
              <w:t>Производство сухарей, печенья и прочих</w:t>
            </w:r>
            <w:r>
              <w:rPr>
                <w:rFonts w:ascii="Times New Roman" w:hAnsi="Times New Roman"/>
                <w:sz w:val="20"/>
                <w:szCs w:val="20"/>
                <w:lang w:eastAsia="ru-RU"/>
              </w:rPr>
              <w:t xml:space="preserve"> </w:t>
            </w:r>
            <w:r w:rsidRPr="007C274E">
              <w:rPr>
                <w:rFonts w:ascii="Times New Roman" w:hAnsi="Times New Roman"/>
                <w:sz w:val="20"/>
                <w:szCs w:val="20"/>
                <w:lang w:eastAsia="ru-RU"/>
              </w:rPr>
              <w:t>сухарных хлебобулочных изделий, производство</w:t>
            </w:r>
          </w:p>
          <w:p w:rsidR="00520381" w:rsidRDefault="00520381" w:rsidP="00F032C7">
            <w:pPr>
              <w:autoSpaceDE w:val="0"/>
              <w:autoSpaceDN w:val="0"/>
              <w:adjustRightInd w:val="0"/>
              <w:spacing w:after="0" w:line="240" w:lineRule="auto"/>
              <w:jc w:val="left"/>
              <w:rPr>
                <w:rFonts w:ascii="Times New Roman" w:hAnsi="Times New Roman"/>
                <w:sz w:val="20"/>
                <w:szCs w:val="20"/>
                <w:lang w:eastAsia="ru-RU"/>
              </w:rPr>
            </w:pPr>
            <w:r w:rsidRPr="007C274E">
              <w:rPr>
                <w:rFonts w:ascii="Times New Roman" w:hAnsi="Times New Roman"/>
                <w:sz w:val="20"/>
                <w:szCs w:val="20"/>
                <w:lang w:eastAsia="ru-RU"/>
              </w:rPr>
              <w:t>мучных кондитерских изделий, тортов,</w:t>
            </w:r>
            <w:r>
              <w:rPr>
                <w:rFonts w:ascii="Times New Roman" w:hAnsi="Times New Roman"/>
                <w:sz w:val="20"/>
                <w:szCs w:val="20"/>
                <w:lang w:eastAsia="ru-RU"/>
              </w:rPr>
              <w:t xml:space="preserve"> </w:t>
            </w:r>
            <w:r w:rsidRPr="007C274E">
              <w:rPr>
                <w:rFonts w:ascii="Times New Roman" w:hAnsi="Times New Roman"/>
                <w:sz w:val="20"/>
                <w:szCs w:val="20"/>
                <w:lang w:eastAsia="ru-RU"/>
              </w:rPr>
              <w:t>пирожных, пирогов и бисквитов,</w:t>
            </w:r>
            <w:r>
              <w:rPr>
                <w:rFonts w:ascii="Times New Roman" w:hAnsi="Times New Roman"/>
                <w:sz w:val="20"/>
                <w:szCs w:val="20"/>
                <w:lang w:eastAsia="ru-RU"/>
              </w:rPr>
              <w:t xml:space="preserve"> </w:t>
            </w:r>
            <w:r w:rsidRPr="007C274E">
              <w:rPr>
                <w:rFonts w:ascii="Times New Roman" w:hAnsi="Times New Roman"/>
                <w:sz w:val="20"/>
                <w:szCs w:val="20"/>
                <w:lang w:eastAsia="ru-RU"/>
              </w:rPr>
              <w:t>предназначенных для длительного хранения</w:t>
            </w:r>
          </w:p>
        </w:tc>
        <w:tc>
          <w:tcPr>
            <w:tcW w:w="1291" w:type="dxa"/>
            <w:tcMar>
              <w:left w:w="57" w:type="dxa"/>
              <w:right w:w="28" w:type="dxa"/>
            </w:tcMar>
            <w:vAlign w:val="center"/>
          </w:tcPr>
          <w:p w:rsidR="00520381" w:rsidRPr="006138B7" w:rsidRDefault="00520381" w:rsidP="00A0362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118" w:type="dxa"/>
            <w:vMerge/>
            <w:tcMar>
              <w:left w:w="57" w:type="dxa"/>
              <w:right w:w="28" w:type="dxa"/>
            </w:tcMar>
          </w:tcPr>
          <w:p w:rsidR="00520381" w:rsidRPr="006138B7" w:rsidRDefault="00520381" w:rsidP="009804D4">
            <w:pPr>
              <w:widowControl w:val="0"/>
              <w:spacing w:after="0" w:line="240" w:lineRule="auto"/>
              <w:jc w:val="center"/>
              <w:rPr>
                <w:rFonts w:ascii="Times New Roman" w:eastAsia="Courier New" w:hAnsi="Times New Roman"/>
                <w:color w:val="000000"/>
                <w:sz w:val="20"/>
                <w:szCs w:val="20"/>
                <w:lang w:eastAsia="ru-RU"/>
              </w:rPr>
            </w:pPr>
          </w:p>
        </w:tc>
      </w:tr>
      <w:tr w:rsidR="009804D4" w:rsidRPr="006138B7" w:rsidTr="00A03627">
        <w:tc>
          <w:tcPr>
            <w:tcW w:w="581" w:type="dxa"/>
            <w:tcMar>
              <w:left w:w="57" w:type="dxa"/>
              <w:right w:w="28" w:type="dxa"/>
            </w:tcMar>
            <w:vAlign w:val="center"/>
          </w:tcPr>
          <w:p w:rsidR="009804D4" w:rsidRPr="00167976" w:rsidRDefault="009804D4"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9804D4" w:rsidRPr="006138B7" w:rsidRDefault="0008232B"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ОАО </w:t>
            </w:r>
            <w:r w:rsidR="00A3038D">
              <w:rPr>
                <w:rFonts w:ascii="Times New Roman" w:hAnsi="Times New Roman"/>
                <w:sz w:val="20"/>
                <w:szCs w:val="20"/>
                <w:lang w:eastAsia="ru-RU"/>
              </w:rPr>
              <w:t>«</w:t>
            </w:r>
            <w:r w:rsidR="00B107E7">
              <w:rPr>
                <w:rFonts w:ascii="Times New Roman" w:hAnsi="Times New Roman"/>
                <w:sz w:val="20"/>
                <w:szCs w:val="20"/>
                <w:lang w:eastAsia="ru-RU"/>
              </w:rPr>
              <w:t>Камешкирский сырзавод</w:t>
            </w:r>
            <w:r w:rsidR="00A3038D">
              <w:rPr>
                <w:rFonts w:ascii="Times New Roman" w:hAnsi="Times New Roman"/>
                <w:sz w:val="20"/>
                <w:szCs w:val="20"/>
                <w:lang w:eastAsia="ru-RU"/>
              </w:rPr>
              <w:t>»</w:t>
            </w:r>
          </w:p>
        </w:tc>
        <w:tc>
          <w:tcPr>
            <w:tcW w:w="1843" w:type="dxa"/>
            <w:tcMar>
              <w:left w:w="57" w:type="dxa"/>
              <w:right w:w="28" w:type="dxa"/>
            </w:tcMar>
            <w:vAlign w:val="center"/>
          </w:tcPr>
          <w:p w:rsidR="009804D4" w:rsidRPr="006138B7" w:rsidRDefault="004845B3"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 ул. Маслозаводская, 1</w:t>
            </w:r>
          </w:p>
        </w:tc>
        <w:tc>
          <w:tcPr>
            <w:tcW w:w="2977" w:type="dxa"/>
            <w:tcMar>
              <w:left w:w="57" w:type="dxa"/>
              <w:right w:w="28" w:type="dxa"/>
            </w:tcMar>
            <w:vAlign w:val="center"/>
          </w:tcPr>
          <w:p w:rsidR="009804D4" w:rsidRPr="006138B7" w:rsidRDefault="0008232B"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Производство молока (кроме сырого) и молочной продукции</w:t>
            </w:r>
          </w:p>
        </w:tc>
        <w:tc>
          <w:tcPr>
            <w:tcW w:w="1291" w:type="dxa"/>
            <w:tcMar>
              <w:left w:w="57" w:type="dxa"/>
              <w:right w:w="28" w:type="dxa"/>
            </w:tcMar>
            <w:vAlign w:val="center"/>
          </w:tcPr>
          <w:p w:rsidR="009804D4" w:rsidRPr="006138B7" w:rsidRDefault="006138B7" w:rsidP="00A03627">
            <w:pPr>
              <w:autoSpaceDE w:val="0"/>
              <w:autoSpaceDN w:val="0"/>
              <w:adjustRightInd w:val="0"/>
              <w:spacing w:after="0" w:line="240" w:lineRule="auto"/>
              <w:jc w:val="center"/>
              <w:rPr>
                <w:rFonts w:ascii="Times New Roman" w:hAnsi="Times New Roman"/>
                <w:sz w:val="20"/>
                <w:szCs w:val="20"/>
                <w:lang w:eastAsia="ru-RU"/>
              </w:rPr>
            </w:pPr>
            <w:r w:rsidRPr="006138B7">
              <w:rPr>
                <w:rFonts w:ascii="Times New Roman" w:hAnsi="Times New Roman"/>
                <w:sz w:val="20"/>
                <w:szCs w:val="20"/>
                <w:lang w:eastAsia="ru-RU"/>
              </w:rPr>
              <w:t>3</w:t>
            </w:r>
          </w:p>
        </w:tc>
        <w:tc>
          <w:tcPr>
            <w:tcW w:w="1118" w:type="dxa"/>
            <w:tcMar>
              <w:left w:w="57" w:type="dxa"/>
              <w:right w:w="28" w:type="dxa"/>
            </w:tcMar>
          </w:tcPr>
          <w:p w:rsidR="009804D4" w:rsidRPr="006138B7" w:rsidRDefault="00936B10" w:rsidP="009804D4">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IV класс</w:t>
            </w:r>
          </w:p>
        </w:tc>
      </w:tr>
      <w:tr w:rsidR="006138B7" w:rsidRPr="006138B7" w:rsidTr="00A03627">
        <w:tc>
          <w:tcPr>
            <w:tcW w:w="581" w:type="dxa"/>
            <w:tcMar>
              <w:left w:w="57" w:type="dxa"/>
              <w:right w:w="28" w:type="dxa"/>
            </w:tcMar>
            <w:vAlign w:val="center"/>
          </w:tcPr>
          <w:p w:rsidR="006138B7" w:rsidRPr="00167976" w:rsidRDefault="006138B7"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6138B7" w:rsidRPr="006138B7" w:rsidRDefault="006138B7" w:rsidP="00A0362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ООО </w:t>
            </w:r>
            <w:r w:rsidR="004845B3">
              <w:rPr>
                <w:rFonts w:ascii="Times New Roman" w:hAnsi="Times New Roman"/>
                <w:sz w:val="20"/>
                <w:szCs w:val="20"/>
                <w:lang w:eastAsia="ru-RU"/>
              </w:rPr>
              <w:t>Сыродел</w:t>
            </w:r>
          </w:p>
        </w:tc>
        <w:tc>
          <w:tcPr>
            <w:tcW w:w="1843" w:type="dxa"/>
            <w:tcMar>
              <w:left w:w="57" w:type="dxa"/>
              <w:right w:w="28" w:type="dxa"/>
            </w:tcMar>
            <w:vAlign w:val="center"/>
          </w:tcPr>
          <w:p w:rsidR="006138B7" w:rsidRPr="006138B7" w:rsidRDefault="004845B3"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 ул. Маслозаводская, 1а</w:t>
            </w:r>
          </w:p>
        </w:tc>
        <w:tc>
          <w:tcPr>
            <w:tcW w:w="2977" w:type="dxa"/>
            <w:tcMar>
              <w:left w:w="57" w:type="dxa"/>
              <w:right w:w="28" w:type="dxa"/>
            </w:tcMar>
            <w:vAlign w:val="center"/>
          </w:tcPr>
          <w:p w:rsidR="006138B7" w:rsidRPr="006138B7" w:rsidRDefault="00CA4A67" w:rsidP="00A03627">
            <w:pPr>
              <w:autoSpaceDE w:val="0"/>
              <w:autoSpaceDN w:val="0"/>
              <w:adjustRightInd w:val="0"/>
              <w:spacing w:after="0" w:line="240" w:lineRule="auto"/>
              <w:jc w:val="left"/>
              <w:rPr>
                <w:rFonts w:ascii="Times New Roman" w:hAnsi="Times New Roman"/>
                <w:sz w:val="20"/>
                <w:szCs w:val="20"/>
                <w:lang w:eastAsia="ru-RU"/>
              </w:rPr>
            </w:pPr>
            <w:r w:rsidRPr="00CA4A67">
              <w:rPr>
                <w:rFonts w:ascii="Times New Roman" w:hAnsi="Times New Roman"/>
                <w:sz w:val="20"/>
                <w:szCs w:val="20"/>
                <w:lang w:eastAsia="ru-RU"/>
              </w:rPr>
              <w:t>Производство пластмассовых изделий для упаковывания товаров</w:t>
            </w:r>
          </w:p>
        </w:tc>
        <w:tc>
          <w:tcPr>
            <w:tcW w:w="1291" w:type="dxa"/>
            <w:tcMar>
              <w:left w:w="57" w:type="dxa"/>
              <w:right w:w="28" w:type="dxa"/>
            </w:tcMar>
            <w:vAlign w:val="center"/>
          </w:tcPr>
          <w:p w:rsidR="006138B7" w:rsidRPr="006138B7" w:rsidRDefault="00143E41" w:rsidP="00A0362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н/д</w:t>
            </w:r>
          </w:p>
        </w:tc>
        <w:tc>
          <w:tcPr>
            <w:tcW w:w="1118" w:type="dxa"/>
            <w:tcMar>
              <w:left w:w="57" w:type="dxa"/>
              <w:right w:w="28" w:type="dxa"/>
            </w:tcMar>
          </w:tcPr>
          <w:p w:rsidR="006138B7" w:rsidRPr="006138B7" w:rsidRDefault="00936B10" w:rsidP="009804D4">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V класс</w:t>
            </w:r>
          </w:p>
        </w:tc>
      </w:tr>
      <w:tr w:rsidR="00143E41" w:rsidRPr="006138B7" w:rsidTr="00A03627">
        <w:tc>
          <w:tcPr>
            <w:tcW w:w="581" w:type="dxa"/>
            <w:tcMar>
              <w:left w:w="57" w:type="dxa"/>
              <w:right w:w="28" w:type="dxa"/>
            </w:tcMar>
            <w:vAlign w:val="center"/>
          </w:tcPr>
          <w:p w:rsidR="00143E41" w:rsidRPr="00167976" w:rsidRDefault="00143E41" w:rsidP="00167976">
            <w:pPr>
              <w:pStyle w:val="a3"/>
              <w:widowControl w:val="0"/>
              <w:numPr>
                <w:ilvl w:val="0"/>
                <w:numId w:val="51"/>
              </w:numPr>
              <w:spacing w:after="0" w:line="240" w:lineRule="auto"/>
              <w:jc w:val="center"/>
              <w:rPr>
                <w:rFonts w:ascii="Times New Roman" w:eastAsia="Courier New" w:hAnsi="Times New Roman"/>
                <w:color w:val="000000"/>
                <w:sz w:val="20"/>
                <w:szCs w:val="20"/>
                <w:lang w:eastAsia="ru-RU"/>
              </w:rPr>
            </w:pPr>
          </w:p>
        </w:tc>
        <w:tc>
          <w:tcPr>
            <w:tcW w:w="1966" w:type="dxa"/>
            <w:tcMar>
              <w:left w:w="57" w:type="dxa"/>
              <w:right w:w="28" w:type="dxa"/>
            </w:tcMar>
            <w:vAlign w:val="center"/>
          </w:tcPr>
          <w:p w:rsidR="00143E41" w:rsidRPr="006138B7" w:rsidRDefault="00143E41" w:rsidP="00A03627">
            <w:pPr>
              <w:autoSpaceDE w:val="0"/>
              <w:autoSpaceDN w:val="0"/>
              <w:adjustRightInd w:val="0"/>
              <w:spacing w:after="0" w:line="240" w:lineRule="auto"/>
              <w:jc w:val="left"/>
              <w:rPr>
                <w:rFonts w:ascii="Times New Roman" w:hAnsi="Times New Roman"/>
                <w:sz w:val="20"/>
                <w:szCs w:val="20"/>
                <w:lang w:eastAsia="ru-RU"/>
              </w:rPr>
            </w:pPr>
            <w:r w:rsidRPr="00143E41">
              <w:rPr>
                <w:rFonts w:ascii="Times New Roman" w:hAnsi="Times New Roman"/>
                <w:sz w:val="20"/>
                <w:szCs w:val="20"/>
                <w:lang w:eastAsia="ru-RU"/>
              </w:rPr>
              <w:t xml:space="preserve">ООО </w:t>
            </w:r>
            <w:r w:rsidR="00A3038D">
              <w:rPr>
                <w:rFonts w:ascii="Times New Roman" w:hAnsi="Times New Roman"/>
                <w:sz w:val="20"/>
                <w:szCs w:val="20"/>
                <w:lang w:eastAsia="ru-RU"/>
              </w:rPr>
              <w:t>«</w:t>
            </w:r>
            <w:r w:rsidR="004845B3">
              <w:rPr>
                <w:rFonts w:ascii="Times New Roman" w:hAnsi="Times New Roman"/>
                <w:sz w:val="20"/>
                <w:szCs w:val="20"/>
                <w:lang w:eastAsia="ru-RU"/>
              </w:rPr>
              <w:t>Сура-пластик и К</w:t>
            </w:r>
            <w:r w:rsidR="00A3038D">
              <w:rPr>
                <w:rFonts w:ascii="Times New Roman" w:hAnsi="Times New Roman"/>
                <w:sz w:val="20"/>
                <w:szCs w:val="20"/>
                <w:lang w:eastAsia="ru-RU"/>
              </w:rPr>
              <w:t>»</w:t>
            </w:r>
          </w:p>
        </w:tc>
        <w:tc>
          <w:tcPr>
            <w:tcW w:w="1843" w:type="dxa"/>
            <w:tcMar>
              <w:left w:w="57" w:type="dxa"/>
              <w:right w:w="28" w:type="dxa"/>
            </w:tcMar>
            <w:vAlign w:val="center"/>
          </w:tcPr>
          <w:p w:rsidR="00143E41" w:rsidRPr="006138B7" w:rsidRDefault="004845B3" w:rsidP="00A0362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 пер. Верхний, 28</w:t>
            </w:r>
          </w:p>
        </w:tc>
        <w:tc>
          <w:tcPr>
            <w:tcW w:w="2977" w:type="dxa"/>
            <w:tcMar>
              <w:left w:w="57" w:type="dxa"/>
              <w:right w:w="28" w:type="dxa"/>
            </w:tcMar>
            <w:vAlign w:val="center"/>
          </w:tcPr>
          <w:p w:rsidR="00143E41" w:rsidRPr="00CA4A67" w:rsidRDefault="00143E41" w:rsidP="00A03627">
            <w:pPr>
              <w:autoSpaceDE w:val="0"/>
              <w:autoSpaceDN w:val="0"/>
              <w:adjustRightInd w:val="0"/>
              <w:spacing w:after="0" w:line="240" w:lineRule="auto"/>
              <w:jc w:val="left"/>
              <w:rPr>
                <w:rFonts w:ascii="Times New Roman" w:hAnsi="Times New Roman"/>
                <w:sz w:val="20"/>
                <w:szCs w:val="20"/>
                <w:lang w:eastAsia="ru-RU"/>
              </w:rPr>
            </w:pPr>
            <w:r w:rsidRPr="00143E41">
              <w:rPr>
                <w:rFonts w:ascii="Times New Roman" w:hAnsi="Times New Roman"/>
                <w:sz w:val="20"/>
                <w:szCs w:val="20"/>
                <w:lang w:eastAsia="ru-RU"/>
              </w:rPr>
              <w:t>Производство пластмассовых изделий для упаковывания товаров</w:t>
            </w:r>
          </w:p>
        </w:tc>
        <w:tc>
          <w:tcPr>
            <w:tcW w:w="1291" w:type="dxa"/>
            <w:tcMar>
              <w:left w:w="57" w:type="dxa"/>
              <w:right w:w="28" w:type="dxa"/>
            </w:tcMar>
            <w:vAlign w:val="center"/>
          </w:tcPr>
          <w:p w:rsidR="00143E41" w:rsidRPr="006138B7" w:rsidRDefault="00143E41" w:rsidP="00A0362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118" w:type="dxa"/>
            <w:tcMar>
              <w:left w:w="57" w:type="dxa"/>
              <w:right w:w="28" w:type="dxa"/>
            </w:tcMar>
          </w:tcPr>
          <w:p w:rsidR="00143E41" w:rsidRPr="006138B7" w:rsidRDefault="00936B10" w:rsidP="009804D4">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V класс</w:t>
            </w:r>
          </w:p>
        </w:tc>
      </w:tr>
    </w:tbl>
    <w:p w:rsidR="00966E42" w:rsidRPr="0052072F" w:rsidRDefault="009804D4" w:rsidP="000D672A">
      <w:pPr>
        <w:spacing w:before="120" w:after="0" w:line="240" w:lineRule="auto"/>
        <w:ind w:firstLine="709"/>
        <w:rPr>
          <w:rFonts w:ascii="Times New Roman" w:hAnsi="Times New Roman"/>
          <w:sz w:val="24"/>
          <w:szCs w:val="24"/>
          <w:highlight w:val="yellow"/>
        </w:rPr>
      </w:pPr>
      <w:r w:rsidRPr="0052072F">
        <w:rPr>
          <w:rFonts w:ascii="Times New Roman" w:hAnsi="Times New Roman"/>
          <w:sz w:val="24"/>
          <w:szCs w:val="24"/>
        </w:rPr>
        <w:t>На территории района ведут свою деятельность две строительные организации: ООО «Надежда», ООО «Камешкиравтодорсервис». В настоящее время имущественный комплекс ООО «Надежда» имеет свободные промышленные площади, которые могут быть использованы при изготовлении комплектов полносборных жилых домов, отделочных строительных материалов, сантехники, столовой посуды, декоративных изделий. Также для данного вида работ имеются свободные площади на территории базы ул. Техническая, 5 (Рябова Т.В.)</w:t>
      </w:r>
    </w:p>
    <w:p w:rsidR="00694E9D" w:rsidRPr="003577DC" w:rsidRDefault="00694E9D" w:rsidP="003577DC">
      <w:pPr>
        <w:pStyle w:val="ConsPlusNormal"/>
        <w:spacing w:before="0" w:beforeAutospacing="0" w:after="0" w:afterAutospacing="0"/>
        <w:ind w:firstLine="709"/>
      </w:pPr>
      <w:r w:rsidRPr="003577DC">
        <w:t xml:space="preserve">К основным проблемам развития промышленного комплекса </w:t>
      </w:r>
      <w:r w:rsidR="00F47EE9" w:rsidRPr="003577DC">
        <w:t>Камешкирского</w:t>
      </w:r>
      <w:r w:rsidRPr="003577DC">
        <w:t xml:space="preserve"> района можно отнести:</w:t>
      </w:r>
    </w:p>
    <w:p w:rsidR="00694E9D" w:rsidRPr="003577DC" w:rsidRDefault="00694E9D" w:rsidP="000D672A">
      <w:pPr>
        <w:pStyle w:val="ConsPlusNormal"/>
        <w:spacing w:before="0" w:beforeAutospacing="0" w:after="0" w:afterAutospacing="0"/>
        <w:ind w:firstLine="709"/>
      </w:pPr>
      <w:r w:rsidRPr="003577DC">
        <w:t>1. Техническое отставание, заключающееся в моральном и физическом износе основных производственных фондов, обусловленное недостаточным количеством инвестиций в основной капитал предприятий машиностроения. Износ основных фондов в этих производствах в среднем составляет свыше 50%.</w:t>
      </w:r>
    </w:p>
    <w:p w:rsidR="00694E9D" w:rsidRPr="003577DC" w:rsidRDefault="00694E9D" w:rsidP="000D672A">
      <w:pPr>
        <w:pStyle w:val="ConsPlusNormal"/>
        <w:spacing w:before="0" w:beforeAutospacing="0" w:after="0" w:afterAutospacing="0"/>
        <w:ind w:firstLine="709"/>
      </w:pPr>
      <w:r w:rsidRPr="003577DC">
        <w:t>2. Кадровая проблема. По прогнозам в ближайшие несколько лет отсутствие достаточного количества высококвалифицированных специалистов может заметно сократить темпы промышленного роста.</w:t>
      </w:r>
    </w:p>
    <w:p w:rsidR="00694E9D" w:rsidRPr="003577DC" w:rsidRDefault="00694E9D" w:rsidP="000D672A">
      <w:pPr>
        <w:pStyle w:val="ConsPlusNormal"/>
        <w:spacing w:before="0" w:beforeAutospacing="0" w:after="0" w:afterAutospacing="0"/>
        <w:ind w:firstLine="709"/>
      </w:pPr>
      <w:r w:rsidRPr="003577DC">
        <w:t>3. Повышение уровня тарифов естественных монополий. Рост цен на продукцию естественных монополий крайне негативно сказывается на развитии промышленности, снижая объемы прибыли для конкретного предприятия и повышая стоимость производимого товара.</w:t>
      </w:r>
      <w:r w:rsidRPr="003577DC">
        <w:rPr>
          <w:rStyle w:val="ae"/>
        </w:rPr>
        <w:footnoteReference w:id="30"/>
      </w:r>
    </w:p>
    <w:p w:rsidR="000F30E4" w:rsidRPr="0052072F" w:rsidRDefault="00F54D90" w:rsidP="000D672A">
      <w:pPr>
        <w:pStyle w:val="ConsPlusNormal"/>
        <w:spacing w:before="0" w:beforeAutospacing="0" w:after="0" w:afterAutospacing="0"/>
        <w:ind w:firstLine="709"/>
      </w:pPr>
      <w:r>
        <w:t xml:space="preserve">Значимыми точками роста социально-экономического развития Камешкирского района Стратегия Социально-экономического развития Камешкирского района Пензенской области до 2035 года </w:t>
      </w:r>
      <w:r w:rsidR="00E05B4C">
        <w:t>считает</w:t>
      </w:r>
      <w:r>
        <w:t xml:space="preserve"> ведущие предприятия муниципального образования, имеющие высокий потенциал роста объемов производства, налоговых отчислений, создания рабочих мест, экспорта и инвестиций.</w:t>
      </w:r>
      <w:r w:rsidR="000F30E4" w:rsidRPr="0052072F">
        <w:t xml:space="preserve"> В </w:t>
      </w:r>
      <w:r w:rsidR="00154456" w:rsidRPr="0052072F">
        <w:t>соответствии</w:t>
      </w:r>
      <w:r w:rsidR="000F30E4" w:rsidRPr="0052072F">
        <w:t xml:space="preserve"> со Стратегией проектом предлагается размещение, реконструкция и модернизация на территории </w:t>
      </w:r>
      <w:r w:rsidR="00F47EE9" w:rsidRPr="0052072F">
        <w:t>Камешкирского</w:t>
      </w:r>
      <w:r w:rsidR="000F30E4" w:rsidRPr="0052072F">
        <w:t xml:space="preserve"> района ряда производственных объектов (таблица 2.1.3-</w:t>
      </w:r>
      <w:r w:rsidR="0052072F">
        <w:t>10</w:t>
      </w:r>
      <w:r w:rsidR="000F30E4" w:rsidRPr="0052072F">
        <w:t>).</w:t>
      </w:r>
    </w:p>
    <w:p w:rsidR="002702D5" w:rsidRPr="0052072F" w:rsidRDefault="002702D5" w:rsidP="000D672A">
      <w:pPr>
        <w:spacing w:before="120" w:after="120" w:line="240" w:lineRule="auto"/>
        <w:jc w:val="center"/>
        <w:rPr>
          <w:rFonts w:ascii="Times New Roman" w:hAnsi="Times New Roman"/>
          <w:sz w:val="24"/>
          <w:szCs w:val="24"/>
        </w:rPr>
      </w:pPr>
      <w:r w:rsidRPr="0052072F">
        <w:rPr>
          <w:rFonts w:ascii="Times New Roman" w:hAnsi="Times New Roman"/>
          <w:sz w:val="24"/>
          <w:szCs w:val="24"/>
        </w:rPr>
        <w:t xml:space="preserve">     Таблица 2.1.3-</w:t>
      </w:r>
      <w:r w:rsidR="0052072F" w:rsidRPr="0052072F">
        <w:rPr>
          <w:rFonts w:ascii="Times New Roman" w:hAnsi="Times New Roman"/>
          <w:sz w:val="24"/>
          <w:szCs w:val="24"/>
        </w:rPr>
        <w:t>10</w:t>
      </w:r>
      <w:r w:rsidRPr="0052072F">
        <w:rPr>
          <w:rFonts w:ascii="Times New Roman" w:hAnsi="Times New Roman"/>
          <w:sz w:val="24"/>
          <w:szCs w:val="24"/>
        </w:rPr>
        <w:t xml:space="preserve">. Перечень предприятий, предлагаемых для размещения </w:t>
      </w:r>
      <w:r w:rsidR="00CE1CE8" w:rsidRPr="0052072F">
        <w:rPr>
          <w:rFonts w:ascii="Times New Roman" w:hAnsi="Times New Roman"/>
          <w:sz w:val="24"/>
          <w:szCs w:val="24"/>
        </w:rPr>
        <w:t xml:space="preserve">и реконструкции </w:t>
      </w:r>
      <w:r w:rsidRPr="0052072F">
        <w:rPr>
          <w:rFonts w:ascii="Times New Roman" w:hAnsi="Times New Roman"/>
          <w:sz w:val="24"/>
          <w:szCs w:val="24"/>
        </w:rPr>
        <w:t xml:space="preserve">на территории </w:t>
      </w:r>
      <w:r w:rsidR="00F47EE9" w:rsidRPr="0052072F">
        <w:rPr>
          <w:rFonts w:ascii="Times New Roman" w:hAnsi="Times New Roman"/>
          <w:sz w:val="24"/>
          <w:szCs w:val="24"/>
        </w:rPr>
        <w:t>Камешкирского</w:t>
      </w:r>
      <w:r w:rsidR="00452CCF" w:rsidRPr="0052072F">
        <w:rPr>
          <w:rFonts w:ascii="Times New Roman" w:hAnsi="Times New Roman"/>
          <w:sz w:val="24"/>
          <w:szCs w:val="24"/>
        </w:rPr>
        <w:t xml:space="preserve"> района</w:t>
      </w:r>
      <w:r w:rsidRPr="0052072F">
        <w:rPr>
          <w:rStyle w:val="ae"/>
          <w:rFonts w:ascii="Times New Roman" w:hAnsi="Times New Roman"/>
          <w:sz w:val="24"/>
          <w:szCs w:val="24"/>
        </w:rPr>
        <w:footnoteReference w:id="31"/>
      </w:r>
    </w:p>
    <w:tbl>
      <w:tblPr>
        <w:tblStyle w:val="101"/>
        <w:tblW w:w="9639" w:type="dxa"/>
        <w:tblInd w:w="-5" w:type="dxa"/>
        <w:tblLayout w:type="fixed"/>
        <w:tblLook w:val="0000" w:firstRow="0" w:lastRow="0" w:firstColumn="0" w:lastColumn="0" w:noHBand="0" w:noVBand="0"/>
      </w:tblPr>
      <w:tblGrid>
        <w:gridCol w:w="426"/>
        <w:gridCol w:w="1984"/>
        <w:gridCol w:w="1276"/>
        <w:gridCol w:w="1417"/>
        <w:gridCol w:w="1276"/>
        <w:gridCol w:w="1134"/>
        <w:gridCol w:w="1134"/>
        <w:gridCol w:w="992"/>
      </w:tblGrid>
      <w:tr w:rsidR="00617F16" w:rsidRPr="007303DA" w:rsidTr="007303DA">
        <w:tc>
          <w:tcPr>
            <w:tcW w:w="426"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 п.п.</w:t>
            </w:r>
          </w:p>
        </w:tc>
        <w:tc>
          <w:tcPr>
            <w:tcW w:w="1984"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Наименование проекта</w:t>
            </w:r>
          </w:p>
        </w:tc>
        <w:tc>
          <w:tcPr>
            <w:tcW w:w="1276"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Отраслевая принадлежн ость проекта</w:t>
            </w:r>
          </w:p>
        </w:tc>
        <w:tc>
          <w:tcPr>
            <w:tcW w:w="1417"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Инициатор (инвестор) проекта</w:t>
            </w:r>
          </w:p>
        </w:tc>
        <w:tc>
          <w:tcPr>
            <w:tcW w:w="1276"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Фаза реализации проекта</w:t>
            </w:r>
          </w:p>
        </w:tc>
        <w:tc>
          <w:tcPr>
            <w:tcW w:w="1134"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Место реализаци</w:t>
            </w:r>
            <w:r w:rsidR="00E05B4C">
              <w:rPr>
                <w:rFonts w:ascii="Times New Roman" w:hAnsi="Times New Roman"/>
                <w:sz w:val="20"/>
                <w:szCs w:val="20"/>
              </w:rPr>
              <w:t>и</w:t>
            </w:r>
          </w:p>
        </w:tc>
        <w:tc>
          <w:tcPr>
            <w:tcW w:w="1134"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Планируе мый объем</w:t>
            </w:r>
          </w:p>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инвестици й, млн. руб.</w:t>
            </w:r>
          </w:p>
        </w:tc>
        <w:tc>
          <w:tcPr>
            <w:tcW w:w="992" w:type="dxa"/>
            <w:tcMar>
              <w:left w:w="28" w:type="dxa"/>
              <w:right w:w="28" w:type="dxa"/>
            </w:tcMar>
            <w:vAlign w:val="center"/>
          </w:tcPr>
          <w:p w:rsidR="00617F16" w:rsidRPr="007303DA" w:rsidRDefault="00617F16" w:rsidP="007303DA">
            <w:pPr>
              <w:spacing w:after="0" w:line="240" w:lineRule="auto"/>
              <w:jc w:val="center"/>
              <w:rPr>
                <w:rFonts w:ascii="Times New Roman" w:hAnsi="Times New Roman"/>
                <w:sz w:val="20"/>
                <w:szCs w:val="20"/>
              </w:rPr>
            </w:pPr>
            <w:r w:rsidRPr="007303DA">
              <w:rPr>
                <w:rFonts w:ascii="Times New Roman" w:hAnsi="Times New Roman"/>
                <w:sz w:val="20"/>
                <w:szCs w:val="20"/>
              </w:rPr>
              <w:t>Планируемый срок реализации</w:t>
            </w:r>
          </w:p>
        </w:tc>
      </w:tr>
      <w:tr w:rsidR="00265564" w:rsidRPr="007303DA" w:rsidTr="007303DA">
        <w:tc>
          <w:tcPr>
            <w:tcW w:w="426"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1</w:t>
            </w:r>
          </w:p>
        </w:tc>
        <w:tc>
          <w:tcPr>
            <w:tcW w:w="1984"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2</w:t>
            </w:r>
          </w:p>
        </w:tc>
        <w:tc>
          <w:tcPr>
            <w:tcW w:w="1276"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3</w:t>
            </w:r>
          </w:p>
        </w:tc>
        <w:tc>
          <w:tcPr>
            <w:tcW w:w="1417"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4</w:t>
            </w:r>
          </w:p>
        </w:tc>
        <w:tc>
          <w:tcPr>
            <w:tcW w:w="1276"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5</w:t>
            </w:r>
          </w:p>
        </w:tc>
        <w:tc>
          <w:tcPr>
            <w:tcW w:w="1134"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6</w:t>
            </w:r>
          </w:p>
        </w:tc>
        <w:tc>
          <w:tcPr>
            <w:tcW w:w="1134"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7</w:t>
            </w:r>
          </w:p>
        </w:tc>
        <w:tc>
          <w:tcPr>
            <w:tcW w:w="992" w:type="dxa"/>
            <w:tcMar>
              <w:left w:w="28" w:type="dxa"/>
              <w:right w:w="28" w:type="dxa"/>
            </w:tcMar>
            <w:vAlign w:val="center"/>
          </w:tcPr>
          <w:p w:rsidR="00265564" w:rsidRPr="007303DA" w:rsidRDefault="00265564" w:rsidP="007303DA">
            <w:pPr>
              <w:spacing w:after="0" w:line="240" w:lineRule="auto"/>
              <w:jc w:val="center"/>
              <w:rPr>
                <w:rFonts w:ascii="Times New Roman" w:hAnsi="Times New Roman"/>
                <w:sz w:val="20"/>
                <w:szCs w:val="20"/>
              </w:rPr>
            </w:pPr>
            <w:r w:rsidRPr="007303DA">
              <w:rPr>
                <w:rFonts w:ascii="Times New Roman" w:hAnsi="Times New Roman"/>
                <w:sz w:val="20"/>
                <w:szCs w:val="20"/>
              </w:rPr>
              <w:t>8</w:t>
            </w:r>
          </w:p>
        </w:tc>
      </w:tr>
      <w:tr w:rsidR="00617F16" w:rsidRPr="007303DA" w:rsidTr="0031070E">
        <w:tc>
          <w:tcPr>
            <w:tcW w:w="426" w:type="dxa"/>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p>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1.</w:t>
            </w:r>
          </w:p>
        </w:tc>
        <w:tc>
          <w:tcPr>
            <w:tcW w:w="1984"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Строительство кирпичного завода</w:t>
            </w:r>
          </w:p>
        </w:tc>
        <w:tc>
          <w:tcPr>
            <w:tcW w:w="1276"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Промышлен ность</w:t>
            </w:r>
          </w:p>
        </w:tc>
        <w:tc>
          <w:tcPr>
            <w:tcW w:w="1417"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Камешкирский район</w:t>
            </w:r>
          </w:p>
        </w:tc>
        <w:tc>
          <w:tcPr>
            <w:tcW w:w="1276" w:type="dxa"/>
            <w:tcMar>
              <w:left w:w="28" w:type="dxa"/>
              <w:right w:w="28" w:type="dxa"/>
            </w:tcMar>
            <w:vAlign w:val="center"/>
          </w:tcPr>
          <w:p w:rsidR="00617F16" w:rsidRPr="007303DA" w:rsidRDefault="00617F16" w:rsidP="00E05B4C">
            <w:pPr>
              <w:spacing w:after="0" w:line="240" w:lineRule="auto"/>
              <w:jc w:val="left"/>
              <w:rPr>
                <w:rFonts w:ascii="Times New Roman" w:hAnsi="Times New Roman"/>
                <w:sz w:val="20"/>
                <w:szCs w:val="20"/>
              </w:rPr>
            </w:pPr>
            <w:r w:rsidRPr="007303DA">
              <w:rPr>
                <w:rFonts w:ascii="Times New Roman" w:hAnsi="Times New Roman"/>
                <w:sz w:val="20"/>
                <w:szCs w:val="20"/>
              </w:rPr>
              <w:t>Пред</w:t>
            </w:r>
            <w:r w:rsidR="00E05B4C">
              <w:rPr>
                <w:rFonts w:ascii="Times New Roman" w:hAnsi="Times New Roman"/>
                <w:sz w:val="20"/>
                <w:szCs w:val="20"/>
              </w:rPr>
              <w:t>и</w:t>
            </w:r>
            <w:r w:rsidRPr="007303DA">
              <w:rPr>
                <w:rFonts w:ascii="Times New Roman" w:hAnsi="Times New Roman"/>
                <w:sz w:val="20"/>
                <w:szCs w:val="20"/>
              </w:rPr>
              <w:t>нвестиционная фаза</w:t>
            </w:r>
          </w:p>
        </w:tc>
        <w:tc>
          <w:tcPr>
            <w:tcW w:w="1134"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с. Русский Камешкир</w:t>
            </w:r>
          </w:p>
        </w:tc>
        <w:tc>
          <w:tcPr>
            <w:tcW w:w="1134" w:type="dxa"/>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300</w:t>
            </w:r>
          </w:p>
        </w:tc>
        <w:tc>
          <w:tcPr>
            <w:tcW w:w="992" w:type="dxa"/>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2019-2025</w:t>
            </w:r>
          </w:p>
        </w:tc>
      </w:tr>
      <w:tr w:rsidR="00617F16" w:rsidRPr="007303DA" w:rsidTr="0031070E">
        <w:tc>
          <w:tcPr>
            <w:tcW w:w="426" w:type="dxa"/>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p>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4.</w:t>
            </w:r>
          </w:p>
        </w:tc>
        <w:tc>
          <w:tcPr>
            <w:tcW w:w="1984" w:type="dxa"/>
            <w:tcMar>
              <w:left w:w="28" w:type="dxa"/>
              <w:right w:w="28" w:type="dxa"/>
            </w:tcMar>
            <w:vAlign w:val="center"/>
          </w:tcPr>
          <w:p w:rsidR="00617F16" w:rsidRPr="007303DA" w:rsidRDefault="00984242" w:rsidP="00984242">
            <w:pPr>
              <w:spacing w:after="0" w:line="240" w:lineRule="auto"/>
              <w:jc w:val="left"/>
              <w:rPr>
                <w:rFonts w:ascii="Times New Roman" w:hAnsi="Times New Roman"/>
                <w:sz w:val="20"/>
                <w:szCs w:val="20"/>
              </w:rPr>
            </w:pPr>
            <w:r>
              <w:rPr>
                <w:rFonts w:ascii="Times New Roman" w:hAnsi="Times New Roman"/>
                <w:sz w:val="20"/>
                <w:szCs w:val="20"/>
              </w:rPr>
              <w:t>Создание предприятия по п</w:t>
            </w:r>
            <w:r w:rsidR="00617F16" w:rsidRPr="007303DA">
              <w:rPr>
                <w:rFonts w:ascii="Times New Roman" w:hAnsi="Times New Roman"/>
                <w:sz w:val="20"/>
                <w:szCs w:val="20"/>
              </w:rPr>
              <w:t>роизводств</w:t>
            </w:r>
            <w:r>
              <w:rPr>
                <w:rFonts w:ascii="Times New Roman" w:hAnsi="Times New Roman"/>
                <w:sz w:val="20"/>
                <w:szCs w:val="20"/>
              </w:rPr>
              <w:t>у</w:t>
            </w:r>
            <w:r w:rsidR="00617F16" w:rsidRPr="007303DA">
              <w:rPr>
                <w:rFonts w:ascii="Times New Roman" w:hAnsi="Times New Roman"/>
                <w:sz w:val="20"/>
                <w:szCs w:val="20"/>
              </w:rPr>
              <w:t xml:space="preserve"> хлебобулочных изделий</w:t>
            </w:r>
          </w:p>
        </w:tc>
        <w:tc>
          <w:tcPr>
            <w:tcW w:w="1276"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Промышлен ность</w:t>
            </w:r>
          </w:p>
        </w:tc>
        <w:tc>
          <w:tcPr>
            <w:tcW w:w="1417"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ИП Алюшин В.П.</w:t>
            </w:r>
          </w:p>
        </w:tc>
        <w:tc>
          <w:tcPr>
            <w:tcW w:w="1276"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Инвестиционная фаза</w:t>
            </w:r>
          </w:p>
        </w:tc>
        <w:tc>
          <w:tcPr>
            <w:tcW w:w="1134" w:type="dxa"/>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с. Русский Камешкир</w:t>
            </w:r>
          </w:p>
        </w:tc>
        <w:tc>
          <w:tcPr>
            <w:tcW w:w="1134" w:type="dxa"/>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10</w:t>
            </w:r>
          </w:p>
        </w:tc>
        <w:tc>
          <w:tcPr>
            <w:tcW w:w="992" w:type="dxa"/>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2017-2022</w:t>
            </w:r>
          </w:p>
        </w:tc>
      </w:tr>
      <w:tr w:rsidR="00617F16" w:rsidRPr="007303DA" w:rsidTr="0031070E">
        <w:tc>
          <w:tcPr>
            <w:tcW w:w="426" w:type="dxa"/>
            <w:tcMar>
              <w:left w:w="28" w:type="dxa"/>
              <w:right w:w="28" w:type="dxa"/>
            </w:tcMar>
            <w:vAlign w:val="center"/>
          </w:tcPr>
          <w:p w:rsidR="00617F16" w:rsidRPr="007303DA" w:rsidRDefault="00265564" w:rsidP="0031070E">
            <w:pPr>
              <w:spacing w:after="0" w:line="240" w:lineRule="auto"/>
              <w:jc w:val="center"/>
              <w:rPr>
                <w:rFonts w:ascii="Times New Roman" w:hAnsi="Times New Roman"/>
                <w:sz w:val="20"/>
                <w:szCs w:val="20"/>
              </w:rPr>
            </w:pPr>
            <w:r w:rsidRPr="007303DA">
              <w:rPr>
                <w:rFonts w:ascii="Times New Roman" w:hAnsi="Times New Roman"/>
                <w:sz w:val="20"/>
                <w:szCs w:val="20"/>
              </w:rPr>
              <w:lastRenderedPageBreak/>
              <w:t>9</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984242" w:rsidP="00984242">
            <w:pPr>
              <w:spacing w:after="0" w:line="240" w:lineRule="auto"/>
              <w:jc w:val="left"/>
              <w:rPr>
                <w:rFonts w:ascii="Times New Roman" w:hAnsi="Times New Roman"/>
                <w:sz w:val="20"/>
                <w:szCs w:val="20"/>
              </w:rPr>
            </w:pPr>
            <w:r>
              <w:rPr>
                <w:rFonts w:ascii="Times New Roman" w:hAnsi="Times New Roman"/>
                <w:sz w:val="20"/>
                <w:szCs w:val="20"/>
              </w:rPr>
              <w:t>Создание предприятия по п</w:t>
            </w:r>
            <w:r w:rsidR="00617F16" w:rsidRPr="007303DA">
              <w:rPr>
                <w:rFonts w:ascii="Times New Roman" w:hAnsi="Times New Roman"/>
                <w:sz w:val="20"/>
                <w:szCs w:val="20"/>
              </w:rPr>
              <w:t>роизводств</w:t>
            </w:r>
            <w:r>
              <w:rPr>
                <w:rFonts w:ascii="Times New Roman" w:hAnsi="Times New Roman"/>
                <w:sz w:val="20"/>
                <w:szCs w:val="20"/>
              </w:rPr>
              <w:t>у</w:t>
            </w:r>
            <w:r w:rsidR="00617F16" w:rsidRPr="007303DA">
              <w:rPr>
                <w:rFonts w:ascii="Times New Roman" w:hAnsi="Times New Roman"/>
                <w:sz w:val="20"/>
                <w:szCs w:val="20"/>
              </w:rPr>
              <w:t xml:space="preserve"> хлеба и мучных кондитерских изделий, тортов и </w:t>
            </w:r>
            <w:r w:rsidR="00265564" w:rsidRPr="007303DA">
              <w:rPr>
                <w:rFonts w:ascii="Times New Roman" w:hAnsi="Times New Roman"/>
                <w:sz w:val="20"/>
                <w:szCs w:val="20"/>
              </w:rPr>
              <w:t xml:space="preserve">пирожных </w:t>
            </w:r>
            <w:r w:rsidR="00617F16" w:rsidRPr="007303DA">
              <w:rPr>
                <w:rFonts w:ascii="Times New Roman" w:hAnsi="Times New Roman"/>
                <w:sz w:val="20"/>
                <w:szCs w:val="20"/>
              </w:rPr>
              <w:t>недлительного хранения</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Промышлен ность</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ИП Рузайкина Е.Ф.</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Инвестиционная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с.</w:t>
            </w:r>
          </w:p>
          <w:p w:rsidR="00617F16" w:rsidRPr="007303DA" w:rsidRDefault="00617F16" w:rsidP="007303DA">
            <w:pPr>
              <w:spacing w:after="0" w:line="240" w:lineRule="auto"/>
              <w:jc w:val="left"/>
              <w:rPr>
                <w:rFonts w:ascii="Times New Roman" w:hAnsi="Times New Roman"/>
                <w:sz w:val="20"/>
                <w:szCs w:val="20"/>
              </w:rPr>
            </w:pPr>
            <w:r w:rsidRPr="007303DA">
              <w:rPr>
                <w:rFonts w:ascii="Times New Roman" w:hAnsi="Times New Roman"/>
                <w:sz w:val="20"/>
                <w:szCs w:val="20"/>
              </w:rPr>
              <w:t>Порзово, г. Пенза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10,2</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7F16" w:rsidRPr="007303DA" w:rsidRDefault="00617F16" w:rsidP="0031070E">
            <w:pPr>
              <w:spacing w:after="0" w:line="240" w:lineRule="auto"/>
              <w:jc w:val="center"/>
              <w:rPr>
                <w:rFonts w:ascii="Times New Roman" w:hAnsi="Times New Roman"/>
                <w:sz w:val="20"/>
                <w:szCs w:val="20"/>
              </w:rPr>
            </w:pPr>
            <w:r w:rsidRPr="007303DA">
              <w:rPr>
                <w:rFonts w:ascii="Times New Roman" w:hAnsi="Times New Roman"/>
                <w:sz w:val="20"/>
                <w:szCs w:val="20"/>
              </w:rPr>
              <w:t>2018-2024</w:t>
            </w:r>
          </w:p>
        </w:tc>
      </w:tr>
    </w:tbl>
    <w:p w:rsidR="006E1CA1" w:rsidRPr="0052072F" w:rsidRDefault="0052072F" w:rsidP="000D672A">
      <w:pPr>
        <w:widowControl w:val="0"/>
        <w:autoSpaceDE w:val="0"/>
        <w:autoSpaceDN w:val="0"/>
        <w:spacing w:before="120" w:after="0" w:line="240" w:lineRule="auto"/>
        <w:ind w:firstLine="709"/>
        <w:rPr>
          <w:rFonts w:ascii="Times New Roman" w:eastAsia="Times New Roman" w:hAnsi="Times New Roman"/>
          <w:sz w:val="24"/>
          <w:szCs w:val="24"/>
          <w:lang w:eastAsia="ru-RU"/>
        </w:rPr>
      </w:pPr>
      <w:r w:rsidRPr="0052072F">
        <w:rPr>
          <w:rFonts w:ascii="Times New Roman" w:eastAsia="Times New Roman" w:hAnsi="Times New Roman"/>
          <w:sz w:val="24"/>
          <w:szCs w:val="24"/>
          <w:lang w:eastAsia="ru-RU"/>
        </w:rPr>
        <w:t>Д</w:t>
      </w:r>
      <w:r w:rsidR="006E1CA1" w:rsidRPr="0052072F">
        <w:rPr>
          <w:rFonts w:ascii="Times New Roman" w:eastAsia="Times New Roman" w:hAnsi="Times New Roman"/>
          <w:sz w:val="24"/>
          <w:szCs w:val="24"/>
          <w:lang w:eastAsia="ru-RU"/>
        </w:rPr>
        <w:t xml:space="preserve">ля дальнейшего развития промышленной отрасли на территории </w:t>
      </w:r>
      <w:r w:rsidR="00F47EE9" w:rsidRPr="0052072F">
        <w:rPr>
          <w:rFonts w:ascii="Times New Roman" w:eastAsia="Times New Roman" w:hAnsi="Times New Roman"/>
          <w:sz w:val="24"/>
          <w:szCs w:val="24"/>
          <w:lang w:eastAsia="ru-RU"/>
        </w:rPr>
        <w:t>Камешкирского</w:t>
      </w:r>
      <w:r w:rsidR="006E1CA1" w:rsidRPr="0052072F">
        <w:rPr>
          <w:rFonts w:ascii="Times New Roman" w:eastAsia="Times New Roman" w:hAnsi="Times New Roman"/>
          <w:sz w:val="24"/>
          <w:szCs w:val="24"/>
          <w:lang w:eastAsia="ru-RU"/>
        </w:rPr>
        <w:t xml:space="preserve"> района сформирован</w:t>
      </w:r>
      <w:r w:rsidR="00EF7457" w:rsidRPr="0052072F">
        <w:rPr>
          <w:rFonts w:ascii="Times New Roman" w:eastAsia="Times New Roman" w:hAnsi="Times New Roman"/>
          <w:sz w:val="24"/>
          <w:szCs w:val="24"/>
          <w:lang w:eastAsia="ru-RU"/>
        </w:rPr>
        <w:t>ы</w:t>
      </w:r>
      <w:r w:rsidR="006E1CA1" w:rsidRPr="0052072F">
        <w:rPr>
          <w:rFonts w:ascii="Times New Roman" w:eastAsia="Times New Roman" w:hAnsi="Times New Roman"/>
          <w:sz w:val="24"/>
          <w:szCs w:val="24"/>
          <w:lang w:eastAsia="ru-RU"/>
        </w:rPr>
        <w:t xml:space="preserve"> инвестиционн</w:t>
      </w:r>
      <w:r w:rsidR="00EF7457" w:rsidRPr="0052072F">
        <w:rPr>
          <w:rFonts w:ascii="Times New Roman" w:eastAsia="Times New Roman" w:hAnsi="Times New Roman"/>
          <w:sz w:val="24"/>
          <w:szCs w:val="24"/>
          <w:lang w:eastAsia="ru-RU"/>
        </w:rPr>
        <w:t>ые</w:t>
      </w:r>
      <w:r w:rsidR="006E1CA1" w:rsidRPr="0052072F">
        <w:rPr>
          <w:rFonts w:ascii="Times New Roman" w:eastAsia="Times New Roman" w:hAnsi="Times New Roman"/>
          <w:sz w:val="24"/>
          <w:szCs w:val="24"/>
          <w:lang w:eastAsia="ru-RU"/>
        </w:rPr>
        <w:t xml:space="preserve"> площадк</w:t>
      </w:r>
      <w:r w:rsidR="00EF7457" w:rsidRPr="0052072F">
        <w:rPr>
          <w:rFonts w:ascii="Times New Roman" w:eastAsia="Times New Roman" w:hAnsi="Times New Roman"/>
          <w:sz w:val="24"/>
          <w:szCs w:val="24"/>
          <w:lang w:eastAsia="ru-RU"/>
        </w:rPr>
        <w:t>и</w:t>
      </w:r>
      <w:r w:rsidR="006E1CA1" w:rsidRPr="0052072F">
        <w:rPr>
          <w:rFonts w:ascii="Times New Roman" w:eastAsia="Times New Roman" w:hAnsi="Times New Roman"/>
          <w:sz w:val="24"/>
          <w:szCs w:val="24"/>
          <w:lang w:eastAsia="ru-RU"/>
        </w:rPr>
        <w:t xml:space="preserve"> (таблица 2.1.3-</w:t>
      </w:r>
      <w:r w:rsidRPr="0052072F">
        <w:rPr>
          <w:rFonts w:ascii="Times New Roman" w:eastAsia="Times New Roman" w:hAnsi="Times New Roman"/>
          <w:sz w:val="24"/>
          <w:szCs w:val="24"/>
          <w:lang w:eastAsia="ru-RU"/>
        </w:rPr>
        <w:t>11</w:t>
      </w:r>
      <w:r w:rsidR="006E1CA1" w:rsidRPr="0052072F">
        <w:rPr>
          <w:rFonts w:ascii="Times New Roman" w:eastAsia="Times New Roman" w:hAnsi="Times New Roman"/>
          <w:sz w:val="24"/>
          <w:szCs w:val="24"/>
          <w:lang w:eastAsia="ru-RU"/>
        </w:rPr>
        <w:t>).</w:t>
      </w:r>
      <w:r w:rsidR="006E1CA1" w:rsidRPr="0052072F">
        <w:rPr>
          <w:rFonts w:ascii="Times New Roman" w:eastAsia="Times New Roman" w:hAnsi="Times New Roman"/>
          <w:sz w:val="24"/>
          <w:szCs w:val="24"/>
          <w:vertAlign w:val="superscript"/>
          <w:lang w:eastAsia="ru-RU"/>
        </w:rPr>
        <w:footnoteReference w:id="32"/>
      </w:r>
      <w:r w:rsidR="006E1CA1" w:rsidRPr="0052072F">
        <w:rPr>
          <w:rFonts w:ascii="Times New Roman" w:eastAsia="Times New Roman" w:hAnsi="Times New Roman"/>
          <w:sz w:val="24"/>
          <w:szCs w:val="24"/>
          <w:lang w:eastAsia="ru-RU"/>
        </w:rPr>
        <w:t xml:space="preserve"> </w:t>
      </w:r>
    </w:p>
    <w:p w:rsidR="006E1CA1" w:rsidRPr="0052072F" w:rsidRDefault="006E1CA1" w:rsidP="000D672A">
      <w:pPr>
        <w:spacing w:before="120" w:after="120" w:line="240" w:lineRule="auto"/>
        <w:jc w:val="center"/>
        <w:rPr>
          <w:rFonts w:ascii="Times New Roman" w:hAnsi="Times New Roman"/>
          <w:sz w:val="24"/>
          <w:szCs w:val="24"/>
        </w:rPr>
      </w:pPr>
      <w:r w:rsidRPr="0052072F">
        <w:rPr>
          <w:rFonts w:ascii="Times New Roman" w:hAnsi="Times New Roman"/>
          <w:sz w:val="24"/>
          <w:szCs w:val="24"/>
        </w:rPr>
        <w:t>Таблица 2.1.3-</w:t>
      </w:r>
      <w:r w:rsidR="0052072F" w:rsidRPr="0052072F">
        <w:rPr>
          <w:rFonts w:ascii="Times New Roman" w:hAnsi="Times New Roman"/>
          <w:sz w:val="24"/>
          <w:szCs w:val="24"/>
        </w:rPr>
        <w:t>11</w:t>
      </w:r>
      <w:r w:rsidRPr="0052072F">
        <w:rPr>
          <w:rFonts w:ascii="Times New Roman" w:hAnsi="Times New Roman"/>
          <w:sz w:val="24"/>
          <w:szCs w:val="24"/>
        </w:rPr>
        <w:t xml:space="preserve">. Реестр инвестиционных площадок для размещения промышленного производства на территории </w:t>
      </w:r>
      <w:r w:rsidR="00F47EE9" w:rsidRPr="0052072F">
        <w:rPr>
          <w:rFonts w:ascii="Times New Roman" w:hAnsi="Times New Roman"/>
          <w:sz w:val="24"/>
          <w:szCs w:val="24"/>
        </w:rPr>
        <w:t>Камешкирского</w:t>
      </w:r>
      <w:r w:rsidRPr="0052072F">
        <w:rPr>
          <w:rFonts w:ascii="Times New Roman" w:hAnsi="Times New Roman"/>
          <w:sz w:val="24"/>
          <w:szCs w:val="24"/>
        </w:rPr>
        <w:t xml:space="preserve"> района Пензенской области</w:t>
      </w:r>
    </w:p>
    <w:tbl>
      <w:tblPr>
        <w:tblW w:w="9817" w:type="dxa"/>
        <w:tblInd w:w="101" w:type="dxa"/>
        <w:tblLayout w:type="fixed"/>
        <w:tblCellMar>
          <w:left w:w="0" w:type="dxa"/>
          <w:right w:w="0" w:type="dxa"/>
        </w:tblCellMar>
        <w:tblLook w:val="0000" w:firstRow="0" w:lastRow="0" w:firstColumn="0" w:lastColumn="0" w:noHBand="0" w:noVBand="0"/>
      </w:tblPr>
      <w:tblGrid>
        <w:gridCol w:w="461"/>
        <w:gridCol w:w="1701"/>
        <w:gridCol w:w="1276"/>
        <w:gridCol w:w="1003"/>
        <w:gridCol w:w="992"/>
        <w:gridCol w:w="1701"/>
        <w:gridCol w:w="1265"/>
        <w:gridCol w:w="1418"/>
      </w:tblGrid>
      <w:tr w:rsidR="00C62301" w:rsidRPr="00C62301" w:rsidTr="00984242">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 п</w:t>
            </w:r>
            <w:r>
              <w:rPr>
                <w:rFonts w:ascii="Times New Roman" w:hAnsi="Times New Roman"/>
                <w:sz w:val="20"/>
                <w:szCs w:val="20"/>
              </w:rPr>
              <w:t>.</w:t>
            </w:r>
            <w:r w:rsidRPr="00C62301">
              <w:rPr>
                <w:rFonts w:ascii="Times New Roman" w:hAnsi="Times New Roman"/>
                <w:sz w:val="20"/>
                <w:szCs w:val="20"/>
              </w:rPr>
              <w:t>п</w:t>
            </w:r>
            <w:r>
              <w:rPr>
                <w:rFonts w:ascii="Times New Roman" w:hAnsi="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Месторасположение площадки</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Тип площадки</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 xml:space="preserve">Общая площадь, </w:t>
            </w:r>
            <w:r w:rsidR="006C55F2">
              <w:rPr>
                <w:rFonts w:ascii="Times New Roman" w:hAnsi="Times New Roman"/>
                <w:sz w:val="20"/>
                <w:szCs w:val="20"/>
              </w:rPr>
              <w:t>кв.м</w:t>
            </w:r>
            <w:r w:rsidR="00D848EF">
              <w:rPr>
                <w:rFonts w:ascii="Times New Roman" w:hAnsi="Times New Roman"/>
                <w:sz w:val="20"/>
                <w:szCs w:val="20"/>
              </w:rPr>
              <w:t xml:space="preserve"> </w:t>
            </w:r>
            <w:r w:rsidR="006C55F2">
              <w:rPr>
                <w:rFonts w:ascii="Times New Roman" w:hAnsi="Times New Roman"/>
                <w:sz w:val="20"/>
                <w:szCs w:val="20"/>
              </w:rPr>
              <w:t>/</w:t>
            </w:r>
            <w:r w:rsidR="00D848EF">
              <w:rPr>
                <w:rFonts w:ascii="Times New Roman" w:hAnsi="Times New Roman"/>
                <w:sz w:val="20"/>
                <w:szCs w:val="20"/>
              </w:rPr>
              <w:t xml:space="preserve"> </w:t>
            </w:r>
            <w:r w:rsidR="006C55F2">
              <w:rPr>
                <w:rFonts w:ascii="Times New Roman" w:hAnsi="Times New Roman"/>
                <w:sz w:val="20"/>
                <w:szCs w:val="20"/>
              </w:rPr>
              <w:t>га</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Год постройки</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Инфраструктура</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Собственник площадки</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Предлагаемый вид деятельности</w:t>
            </w:r>
          </w:p>
        </w:tc>
      </w:tr>
      <w:tr w:rsidR="00C62301" w:rsidRPr="00C62301" w:rsidTr="00984242">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3</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6</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D848EF" w:rsidP="00D848EF">
            <w:pPr>
              <w:spacing w:after="0" w:line="240" w:lineRule="auto"/>
              <w:jc w:val="center"/>
              <w:rPr>
                <w:rFonts w:ascii="Times New Roman" w:hAnsi="Times New Roman"/>
                <w:sz w:val="20"/>
                <w:szCs w:val="20"/>
              </w:rPr>
            </w:pPr>
            <w:r>
              <w:rPr>
                <w:rFonts w:ascii="Times New Roman" w:hAnsi="Times New Roman"/>
                <w:sz w:val="20"/>
                <w:szCs w:val="20"/>
              </w:rPr>
              <w:t>8</w:t>
            </w:r>
          </w:p>
        </w:tc>
      </w:tr>
      <w:tr w:rsidR="00C62301" w:rsidRPr="00C62301" w:rsidTr="00984242">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Камешкирский район, с.Р.Камешкир, ул. Техническая, 5</w:t>
            </w:r>
          </w:p>
          <w:p w:rsidR="004C6F36" w:rsidRPr="00C62301" w:rsidRDefault="004C6F36" w:rsidP="00D848EF">
            <w:pPr>
              <w:spacing w:after="0" w:line="240" w:lineRule="auto"/>
              <w:jc w:val="left"/>
              <w:rPr>
                <w:rFonts w:ascii="Times New Roman" w:hAnsi="Times New Roman"/>
                <w:sz w:val="20"/>
                <w:szCs w:val="20"/>
              </w:rPr>
            </w:pPr>
            <w:r>
              <w:rPr>
                <w:rFonts w:ascii="Times New Roman" w:hAnsi="Times New Roman"/>
                <w:sz w:val="20"/>
                <w:szCs w:val="20"/>
              </w:rPr>
              <w:t>К</w:t>
            </w:r>
            <w:r w:rsidRPr="004C6F36">
              <w:rPr>
                <w:rFonts w:ascii="Times New Roman" w:hAnsi="Times New Roman"/>
                <w:sz w:val="20"/>
                <w:szCs w:val="20"/>
              </w:rPr>
              <w:t>адастровый участок: 58:11:0100501:516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Коричневая</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–земельный участок с постройками</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p>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7320</w:t>
            </w:r>
            <w:r w:rsidR="004C6F36">
              <w:rPr>
                <w:rFonts w:ascii="Times New Roman" w:hAnsi="Times New Roman"/>
                <w:sz w:val="20"/>
                <w:szCs w:val="20"/>
              </w:rPr>
              <w:t xml:space="preserve"> </w:t>
            </w:r>
            <w:r w:rsidR="006C55F2">
              <w:rPr>
                <w:rFonts w:ascii="Times New Roman" w:hAnsi="Times New Roman"/>
                <w:sz w:val="20"/>
                <w:szCs w:val="20"/>
              </w:rPr>
              <w:t>/</w:t>
            </w:r>
            <w:r w:rsidR="004C6F36">
              <w:rPr>
                <w:rFonts w:ascii="Times New Roman" w:hAnsi="Times New Roman"/>
                <w:sz w:val="20"/>
                <w:szCs w:val="20"/>
              </w:rPr>
              <w:t xml:space="preserve"> 2,3</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1980 г</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1980 г</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1973 г</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1973 г</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1983 г.</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2007 г.</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1965 г.</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3B0ACC"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Здание конторы Складское помещение Складское помещение Складское помещение Ремонтный цех Животнов</w:t>
            </w:r>
            <w:r w:rsidR="00984242">
              <w:rPr>
                <w:rFonts w:ascii="Times New Roman" w:hAnsi="Times New Roman"/>
                <w:sz w:val="20"/>
                <w:szCs w:val="20"/>
              </w:rPr>
              <w:t xml:space="preserve">одческое </w:t>
            </w:r>
            <w:r w:rsidRPr="00C62301">
              <w:rPr>
                <w:rFonts w:ascii="Times New Roman" w:hAnsi="Times New Roman"/>
                <w:sz w:val="20"/>
                <w:szCs w:val="20"/>
              </w:rPr>
              <w:t xml:space="preserve">помещение </w:t>
            </w:r>
          </w:p>
          <w:p w:rsid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Кузнечный цех</w:t>
            </w:r>
          </w:p>
          <w:p w:rsidR="004C6F36" w:rsidRDefault="004C6F36" w:rsidP="00D848EF">
            <w:pPr>
              <w:spacing w:after="0" w:line="240" w:lineRule="auto"/>
              <w:jc w:val="left"/>
              <w:rPr>
                <w:rFonts w:ascii="Times New Roman" w:hAnsi="Times New Roman"/>
                <w:sz w:val="20"/>
                <w:szCs w:val="20"/>
              </w:rPr>
            </w:pPr>
            <w:r w:rsidRPr="004C6F36">
              <w:rPr>
                <w:rFonts w:ascii="Times New Roman" w:hAnsi="Times New Roman"/>
                <w:sz w:val="20"/>
                <w:szCs w:val="20"/>
              </w:rPr>
              <w:t>Ближайшая ПС: ПС 110/35/10 кВ Р.Камешкир</w:t>
            </w:r>
            <w:r>
              <w:rPr>
                <w:rFonts w:ascii="Times New Roman" w:hAnsi="Times New Roman"/>
                <w:sz w:val="20"/>
                <w:szCs w:val="20"/>
              </w:rPr>
              <w:t xml:space="preserve"> в </w:t>
            </w:r>
            <w:r w:rsidRPr="004C6F36">
              <w:rPr>
                <w:rFonts w:ascii="Times New Roman" w:hAnsi="Times New Roman"/>
                <w:sz w:val="20"/>
                <w:szCs w:val="20"/>
              </w:rPr>
              <w:t>1,88</w:t>
            </w:r>
            <w:r>
              <w:rPr>
                <w:rFonts w:ascii="Times New Roman" w:hAnsi="Times New Roman"/>
                <w:sz w:val="20"/>
                <w:szCs w:val="20"/>
              </w:rPr>
              <w:t>км</w:t>
            </w:r>
          </w:p>
          <w:p w:rsidR="004C6F36" w:rsidRPr="00C62301" w:rsidRDefault="004C6F36" w:rsidP="00D848EF">
            <w:pPr>
              <w:spacing w:after="0" w:line="240" w:lineRule="auto"/>
              <w:jc w:val="left"/>
              <w:rPr>
                <w:rFonts w:ascii="Times New Roman" w:hAnsi="Times New Roman"/>
                <w:sz w:val="20"/>
                <w:szCs w:val="20"/>
              </w:rPr>
            </w:pPr>
            <w:r w:rsidRPr="004C6F36">
              <w:rPr>
                <w:rFonts w:ascii="Times New Roman" w:hAnsi="Times New Roman"/>
                <w:sz w:val="20"/>
                <w:szCs w:val="20"/>
              </w:rPr>
              <w:t>Ближайшая ГРС: ГРС-47 р.ц.</w:t>
            </w:r>
            <w:r>
              <w:rPr>
                <w:rFonts w:ascii="Times New Roman" w:hAnsi="Times New Roman"/>
                <w:sz w:val="20"/>
                <w:szCs w:val="20"/>
              </w:rPr>
              <w:t xml:space="preserve"> </w:t>
            </w:r>
            <w:r w:rsidRPr="004C6F36">
              <w:rPr>
                <w:rFonts w:ascii="Times New Roman" w:hAnsi="Times New Roman"/>
                <w:sz w:val="20"/>
                <w:szCs w:val="20"/>
              </w:rPr>
              <w:t>Р</w:t>
            </w:r>
            <w:r>
              <w:rPr>
                <w:rFonts w:ascii="Times New Roman" w:hAnsi="Times New Roman"/>
                <w:sz w:val="20"/>
                <w:szCs w:val="20"/>
              </w:rPr>
              <w:t>.</w:t>
            </w:r>
            <w:r w:rsidRPr="004C6F36">
              <w:rPr>
                <w:rFonts w:ascii="Times New Roman" w:hAnsi="Times New Roman"/>
                <w:sz w:val="20"/>
                <w:szCs w:val="20"/>
              </w:rPr>
              <w:t>Камешкир</w:t>
            </w:r>
            <w:r>
              <w:rPr>
                <w:rFonts w:ascii="Times New Roman" w:hAnsi="Times New Roman"/>
                <w:sz w:val="20"/>
                <w:szCs w:val="20"/>
              </w:rPr>
              <w:t xml:space="preserve"> в </w:t>
            </w:r>
            <w:r w:rsidRPr="004C6F36">
              <w:rPr>
                <w:rFonts w:ascii="Times New Roman" w:hAnsi="Times New Roman"/>
                <w:sz w:val="20"/>
                <w:szCs w:val="20"/>
              </w:rPr>
              <w:t>1,79</w:t>
            </w:r>
            <w:r>
              <w:rPr>
                <w:rFonts w:ascii="Times New Roman" w:hAnsi="Times New Roman"/>
                <w:sz w:val="20"/>
                <w:szCs w:val="20"/>
              </w:rPr>
              <w:t>км</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Рябова Т.Л.</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Промышленное производство</w:t>
            </w:r>
          </w:p>
        </w:tc>
      </w:tr>
      <w:tr w:rsidR="00C62301" w:rsidRPr="00C62301" w:rsidTr="00984242">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6C55F2" w:rsidP="00D848EF">
            <w:pPr>
              <w:spacing w:after="0" w:line="240" w:lineRule="auto"/>
              <w:jc w:val="center"/>
              <w:rPr>
                <w:rFonts w:ascii="Times New Roman" w:hAnsi="Times New Roman"/>
                <w:sz w:val="20"/>
                <w:szCs w:val="20"/>
              </w:rPr>
            </w:pPr>
            <w:r>
              <w:rPr>
                <w:rFonts w:ascii="Times New Roman" w:hAnsi="Times New Roman"/>
                <w:sz w:val="20"/>
                <w:szCs w:val="20"/>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 xml:space="preserve">Пензенская область, Камешкирский район, </w:t>
            </w:r>
            <w:r w:rsidR="00E05B4C" w:rsidRPr="00C62301">
              <w:rPr>
                <w:rFonts w:ascii="Times New Roman" w:hAnsi="Times New Roman"/>
                <w:sz w:val="20"/>
                <w:szCs w:val="20"/>
              </w:rPr>
              <w:t>с. Дьячевка</w:t>
            </w:r>
            <w:r w:rsidRPr="00C62301">
              <w:rPr>
                <w:rFonts w:ascii="Times New Roman" w:hAnsi="Times New Roman"/>
                <w:sz w:val="20"/>
                <w:szCs w:val="20"/>
              </w:rPr>
              <w:t>, ул. Сосновская 3А</w:t>
            </w:r>
          </w:p>
          <w:p w:rsidR="004C6F36" w:rsidRPr="00C62301" w:rsidRDefault="004C6F36" w:rsidP="00D848EF">
            <w:pPr>
              <w:spacing w:after="0" w:line="240" w:lineRule="auto"/>
              <w:jc w:val="left"/>
              <w:rPr>
                <w:rFonts w:ascii="Times New Roman" w:hAnsi="Times New Roman"/>
                <w:sz w:val="20"/>
                <w:szCs w:val="20"/>
              </w:rPr>
            </w:pPr>
            <w:r>
              <w:rPr>
                <w:rFonts w:ascii="Times New Roman" w:hAnsi="Times New Roman"/>
                <w:sz w:val="20"/>
                <w:szCs w:val="20"/>
              </w:rPr>
              <w:t>К</w:t>
            </w:r>
            <w:r w:rsidRPr="004C6F36">
              <w:rPr>
                <w:rFonts w:ascii="Times New Roman" w:hAnsi="Times New Roman"/>
                <w:sz w:val="20"/>
                <w:szCs w:val="20"/>
              </w:rPr>
              <w:t>адастровый участок: 58:11:0070201:300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Коричневая</w:t>
            </w:r>
          </w:p>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–земельный участок с постройками</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center"/>
              <w:rPr>
                <w:rFonts w:ascii="Times New Roman" w:hAnsi="Times New Roman"/>
                <w:sz w:val="20"/>
                <w:szCs w:val="20"/>
              </w:rPr>
            </w:pPr>
            <w:r w:rsidRPr="00C62301">
              <w:rPr>
                <w:rFonts w:ascii="Times New Roman" w:hAnsi="Times New Roman"/>
                <w:sz w:val="20"/>
                <w:szCs w:val="20"/>
              </w:rPr>
              <w:t>6886</w:t>
            </w:r>
            <w:r w:rsidR="004C6F36">
              <w:rPr>
                <w:rFonts w:ascii="Times New Roman" w:hAnsi="Times New Roman"/>
                <w:sz w:val="20"/>
                <w:szCs w:val="20"/>
              </w:rPr>
              <w:t xml:space="preserve"> / </w:t>
            </w:r>
            <w:r w:rsidR="004C6F36" w:rsidRPr="004C6F36">
              <w:rPr>
                <w:rFonts w:ascii="Times New Roman" w:hAnsi="Times New Roman"/>
                <w:sz w:val="20"/>
                <w:szCs w:val="20"/>
              </w:rPr>
              <w:t>0,69</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1980</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Двухэтажное здание бывшей школы</w:t>
            </w:r>
          </w:p>
          <w:p w:rsidR="00D848EF" w:rsidRPr="00C62301" w:rsidRDefault="00D848EF" w:rsidP="00D848EF">
            <w:pPr>
              <w:spacing w:after="0" w:line="240" w:lineRule="auto"/>
              <w:jc w:val="left"/>
              <w:rPr>
                <w:rFonts w:ascii="Times New Roman" w:hAnsi="Times New Roman"/>
                <w:sz w:val="20"/>
                <w:szCs w:val="20"/>
              </w:rPr>
            </w:pP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Муниципаль ное образование Камешкирск</w:t>
            </w:r>
            <w:r w:rsidR="00D848EF">
              <w:rPr>
                <w:rFonts w:ascii="Times New Roman" w:hAnsi="Times New Roman"/>
                <w:sz w:val="20"/>
                <w:szCs w:val="20"/>
              </w:rPr>
              <w:t>ий район</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C62301" w:rsidRPr="00C62301" w:rsidRDefault="00C62301" w:rsidP="00D848EF">
            <w:pPr>
              <w:spacing w:after="0" w:line="240" w:lineRule="auto"/>
              <w:jc w:val="left"/>
              <w:rPr>
                <w:rFonts w:ascii="Times New Roman" w:hAnsi="Times New Roman"/>
                <w:sz w:val="20"/>
                <w:szCs w:val="20"/>
              </w:rPr>
            </w:pPr>
            <w:r w:rsidRPr="00C62301">
              <w:rPr>
                <w:rFonts w:ascii="Times New Roman" w:hAnsi="Times New Roman"/>
                <w:sz w:val="20"/>
                <w:szCs w:val="20"/>
              </w:rPr>
              <w:t>Промышленное производство</w:t>
            </w:r>
          </w:p>
        </w:tc>
      </w:tr>
    </w:tbl>
    <w:p w:rsidR="00D34DB0" w:rsidRPr="00C90B31" w:rsidRDefault="00D34DB0" w:rsidP="000D672A">
      <w:pPr>
        <w:spacing w:after="0" w:line="240" w:lineRule="auto"/>
        <w:ind w:firstLine="709"/>
        <w:rPr>
          <w:rFonts w:ascii="Times New Roman" w:hAnsi="Times New Roman"/>
          <w:sz w:val="24"/>
          <w:szCs w:val="24"/>
          <w:highlight w:val="yellow"/>
        </w:rPr>
      </w:pPr>
    </w:p>
    <w:p w:rsidR="00594C87" w:rsidRPr="00C90B31" w:rsidRDefault="00594C87"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Туристско-рекреационная деятельность</w:t>
      </w:r>
    </w:p>
    <w:p w:rsidR="00C76238" w:rsidRDefault="00F47EE9" w:rsidP="00C76238">
      <w:pPr>
        <w:spacing w:after="0" w:line="240" w:lineRule="auto"/>
        <w:ind w:firstLine="709"/>
        <w:rPr>
          <w:rFonts w:ascii="Times New Roman" w:hAnsi="Times New Roman"/>
          <w:sz w:val="24"/>
          <w:szCs w:val="24"/>
        </w:rPr>
      </w:pPr>
      <w:r w:rsidRPr="00E34468">
        <w:rPr>
          <w:rFonts w:ascii="Times New Roman" w:hAnsi="Times New Roman"/>
          <w:sz w:val="24"/>
          <w:szCs w:val="24"/>
        </w:rPr>
        <w:t>Камешкирский</w:t>
      </w:r>
      <w:r w:rsidR="00C82880" w:rsidRPr="00E34468">
        <w:rPr>
          <w:rFonts w:ascii="Times New Roman" w:hAnsi="Times New Roman"/>
          <w:sz w:val="24"/>
          <w:szCs w:val="24"/>
        </w:rPr>
        <w:t xml:space="preserve"> район обладает туристским потенциалом</w:t>
      </w:r>
      <w:r w:rsidR="00E34468">
        <w:rPr>
          <w:rFonts w:ascii="Times New Roman" w:hAnsi="Times New Roman"/>
          <w:sz w:val="24"/>
          <w:szCs w:val="24"/>
        </w:rPr>
        <w:t>: н</w:t>
      </w:r>
      <w:r w:rsidR="00C82880" w:rsidRPr="00E34468">
        <w:rPr>
          <w:rFonts w:ascii="Times New Roman" w:hAnsi="Times New Roman"/>
          <w:sz w:val="24"/>
          <w:szCs w:val="24"/>
        </w:rPr>
        <w:t xml:space="preserve">а территории </w:t>
      </w:r>
      <w:r w:rsidRPr="00E34468">
        <w:rPr>
          <w:rFonts w:ascii="Times New Roman" w:hAnsi="Times New Roman"/>
          <w:sz w:val="24"/>
          <w:szCs w:val="24"/>
        </w:rPr>
        <w:t>Камешкирского</w:t>
      </w:r>
      <w:r w:rsidR="00C82880" w:rsidRPr="00E34468">
        <w:rPr>
          <w:rFonts w:ascii="Times New Roman" w:hAnsi="Times New Roman"/>
          <w:sz w:val="24"/>
          <w:szCs w:val="24"/>
        </w:rPr>
        <w:t xml:space="preserve"> района </w:t>
      </w:r>
      <w:r w:rsidR="002E3ED7" w:rsidRPr="00E34468">
        <w:rPr>
          <w:rFonts w:ascii="Times New Roman" w:hAnsi="Times New Roman"/>
          <w:sz w:val="24"/>
          <w:szCs w:val="24"/>
        </w:rPr>
        <w:t>отсутствуют</w:t>
      </w:r>
      <w:r w:rsidR="00CF7FBD" w:rsidRPr="00E34468">
        <w:rPr>
          <w:rFonts w:ascii="Times New Roman" w:hAnsi="Times New Roman"/>
          <w:sz w:val="24"/>
          <w:szCs w:val="24"/>
        </w:rPr>
        <w:t xml:space="preserve"> объект</w:t>
      </w:r>
      <w:r w:rsidR="002E3ED7" w:rsidRPr="00E34468">
        <w:rPr>
          <w:rFonts w:ascii="Times New Roman" w:hAnsi="Times New Roman"/>
          <w:sz w:val="24"/>
          <w:szCs w:val="24"/>
        </w:rPr>
        <w:t>ы</w:t>
      </w:r>
      <w:r w:rsidR="00CF7FBD" w:rsidRPr="00E34468">
        <w:rPr>
          <w:rFonts w:ascii="Times New Roman" w:hAnsi="Times New Roman"/>
          <w:sz w:val="24"/>
          <w:szCs w:val="24"/>
        </w:rPr>
        <w:t xml:space="preserve"> </w:t>
      </w:r>
      <w:r w:rsidR="000D672A" w:rsidRPr="00E34468">
        <w:rPr>
          <w:rFonts w:ascii="Times New Roman" w:hAnsi="Times New Roman"/>
          <w:sz w:val="24"/>
          <w:szCs w:val="24"/>
        </w:rPr>
        <w:t xml:space="preserve">культурного наследия </w:t>
      </w:r>
      <w:r w:rsidR="00CF7FBD" w:rsidRPr="00E34468">
        <w:rPr>
          <w:rFonts w:ascii="Times New Roman" w:hAnsi="Times New Roman"/>
          <w:sz w:val="24"/>
          <w:szCs w:val="24"/>
        </w:rPr>
        <w:t xml:space="preserve">федерального </w:t>
      </w:r>
      <w:r w:rsidR="00425F64" w:rsidRPr="00E34468">
        <w:rPr>
          <w:rFonts w:ascii="Times New Roman" w:hAnsi="Times New Roman"/>
          <w:sz w:val="24"/>
          <w:szCs w:val="24"/>
        </w:rPr>
        <w:t xml:space="preserve">и </w:t>
      </w:r>
      <w:r w:rsidR="00CF7FBD" w:rsidRPr="00E34468">
        <w:rPr>
          <w:rFonts w:ascii="Times New Roman" w:hAnsi="Times New Roman"/>
          <w:sz w:val="24"/>
          <w:szCs w:val="24"/>
        </w:rPr>
        <w:t>регионального значения</w:t>
      </w:r>
      <w:r w:rsidR="00936501" w:rsidRPr="00E34468">
        <w:rPr>
          <w:rFonts w:ascii="Times New Roman" w:hAnsi="Times New Roman"/>
          <w:sz w:val="24"/>
          <w:szCs w:val="24"/>
        </w:rPr>
        <w:t xml:space="preserve">, </w:t>
      </w:r>
      <w:r w:rsidR="00425F64" w:rsidRPr="00E34468">
        <w:rPr>
          <w:rFonts w:ascii="Times New Roman" w:hAnsi="Times New Roman"/>
          <w:sz w:val="24"/>
          <w:szCs w:val="24"/>
        </w:rPr>
        <w:t xml:space="preserve">но имеются два кластерных </w:t>
      </w:r>
      <w:r w:rsidR="00170013" w:rsidRPr="00E34468">
        <w:rPr>
          <w:rFonts w:ascii="Times New Roman" w:hAnsi="Times New Roman"/>
          <w:sz w:val="24"/>
          <w:szCs w:val="24"/>
        </w:rPr>
        <w:t>участка Государственного природного заповедника «Приволжская лесостепь»</w:t>
      </w:r>
      <w:r w:rsidR="008D41D3">
        <w:rPr>
          <w:rFonts w:ascii="Times New Roman" w:hAnsi="Times New Roman"/>
          <w:sz w:val="24"/>
          <w:szCs w:val="24"/>
        </w:rPr>
        <w:t xml:space="preserve"> - ООПТ федерального значения</w:t>
      </w:r>
      <w:r w:rsidR="00BC39FE" w:rsidRPr="00E34468">
        <w:rPr>
          <w:rFonts w:ascii="Times New Roman" w:hAnsi="Times New Roman"/>
          <w:sz w:val="24"/>
          <w:szCs w:val="24"/>
        </w:rPr>
        <w:t xml:space="preserve"> (см. раздел Анализ природно-ресурсного потенциала и экологической ситуации как основы социально-экономического и пространственного развития территории </w:t>
      </w:r>
      <w:r w:rsidRPr="00E34468">
        <w:rPr>
          <w:rFonts w:ascii="Times New Roman" w:hAnsi="Times New Roman"/>
          <w:sz w:val="24"/>
          <w:szCs w:val="24"/>
        </w:rPr>
        <w:t>Камешкирского</w:t>
      </w:r>
      <w:r w:rsidR="00BC39FE" w:rsidRPr="00E34468">
        <w:rPr>
          <w:rFonts w:ascii="Times New Roman" w:hAnsi="Times New Roman"/>
          <w:sz w:val="24"/>
          <w:szCs w:val="24"/>
        </w:rPr>
        <w:t xml:space="preserve"> района</w:t>
      </w:r>
      <w:r w:rsidR="00154456" w:rsidRPr="00E34468">
        <w:rPr>
          <w:rFonts w:ascii="Times New Roman" w:hAnsi="Times New Roman"/>
          <w:sz w:val="24"/>
          <w:szCs w:val="24"/>
        </w:rPr>
        <w:t>,</w:t>
      </w:r>
      <w:r w:rsidR="00BC39FE" w:rsidRPr="00E34468">
        <w:rPr>
          <w:rFonts w:ascii="Times New Roman" w:hAnsi="Times New Roman"/>
          <w:sz w:val="24"/>
          <w:szCs w:val="24"/>
        </w:rPr>
        <w:t xml:space="preserve"> таблиц</w:t>
      </w:r>
      <w:r w:rsidR="00154456" w:rsidRPr="00E34468">
        <w:rPr>
          <w:rFonts w:ascii="Times New Roman" w:hAnsi="Times New Roman"/>
          <w:sz w:val="24"/>
          <w:szCs w:val="24"/>
        </w:rPr>
        <w:t>ы</w:t>
      </w:r>
      <w:r w:rsidR="00E34468">
        <w:rPr>
          <w:rFonts w:ascii="Times New Roman" w:hAnsi="Times New Roman"/>
          <w:sz w:val="24"/>
          <w:szCs w:val="24"/>
        </w:rPr>
        <w:t xml:space="preserve"> 2.1.2-4 и 2.1.2-5)</w:t>
      </w:r>
      <w:r w:rsidR="00E34468" w:rsidRPr="00E34468">
        <w:rPr>
          <w:rFonts w:ascii="Times New Roman" w:hAnsi="Times New Roman"/>
          <w:sz w:val="24"/>
          <w:szCs w:val="24"/>
        </w:rPr>
        <w:t>, ма</w:t>
      </w:r>
      <w:r w:rsidR="00C76238" w:rsidRPr="00E34468">
        <w:rPr>
          <w:rFonts w:ascii="Times New Roman" w:hAnsi="Times New Roman"/>
          <w:sz w:val="24"/>
          <w:szCs w:val="24"/>
        </w:rPr>
        <w:t xml:space="preserve">ло измененный ландшафт создает предпосылки привлечения туристов и </w:t>
      </w:r>
      <w:r w:rsidR="00C76238" w:rsidRPr="00E34468">
        <w:rPr>
          <w:rFonts w:ascii="Times New Roman" w:hAnsi="Times New Roman"/>
          <w:sz w:val="24"/>
          <w:szCs w:val="24"/>
        </w:rPr>
        <w:lastRenderedPageBreak/>
        <w:t>отдыхающих из других районов</w:t>
      </w:r>
      <w:r w:rsidR="00E34468">
        <w:rPr>
          <w:rFonts w:ascii="Times New Roman" w:hAnsi="Times New Roman"/>
          <w:sz w:val="24"/>
          <w:szCs w:val="24"/>
        </w:rPr>
        <w:t>, к</w:t>
      </w:r>
      <w:r w:rsidR="00C76238" w:rsidRPr="00E34468">
        <w:rPr>
          <w:rFonts w:ascii="Times New Roman" w:hAnsi="Times New Roman"/>
          <w:sz w:val="24"/>
          <w:szCs w:val="24"/>
        </w:rPr>
        <w:t xml:space="preserve">лиматические условия позволяют использовать для этих целей практически всю территорию </w:t>
      </w:r>
      <w:r w:rsidR="00170013" w:rsidRPr="00E34468">
        <w:rPr>
          <w:rFonts w:ascii="Times New Roman" w:hAnsi="Times New Roman"/>
          <w:sz w:val="24"/>
          <w:szCs w:val="24"/>
        </w:rPr>
        <w:t xml:space="preserve">района </w:t>
      </w:r>
      <w:r w:rsidR="006829E9" w:rsidRPr="00E34468">
        <w:rPr>
          <w:rFonts w:ascii="Times New Roman" w:hAnsi="Times New Roman"/>
          <w:sz w:val="24"/>
          <w:szCs w:val="24"/>
        </w:rPr>
        <w:t>круглогодично</w:t>
      </w:r>
      <w:r w:rsidR="00C76238" w:rsidRPr="00E34468">
        <w:rPr>
          <w:rFonts w:ascii="Times New Roman" w:hAnsi="Times New Roman"/>
          <w:sz w:val="24"/>
          <w:szCs w:val="24"/>
        </w:rPr>
        <w:t>.</w:t>
      </w:r>
    </w:p>
    <w:p w:rsidR="005E7F89" w:rsidRDefault="000650D9" w:rsidP="008D78CB">
      <w:pPr>
        <w:spacing w:after="0" w:line="240" w:lineRule="auto"/>
        <w:ind w:firstLine="709"/>
      </w:pPr>
      <w:r w:rsidRPr="000650D9">
        <w:rPr>
          <w:rFonts w:ascii="Times New Roman" w:hAnsi="Times New Roman"/>
          <w:sz w:val="24"/>
          <w:szCs w:val="24"/>
        </w:rPr>
        <w:t>Экотуризм является одним из путей устойчивого развития страны и в стратегических документах определен как одно из приоритетных направлений развития внутреннего и въездного туризма в Российской Федерации. Он выполняет одновременно просветительскую и природоохранную функции, представляя собой сочетание природоохранного и рекреационного типов природопользования.</w:t>
      </w:r>
      <w:r w:rsidR="005E7F89">
        <w:rPr>
          <w:rFonts w:ascii="Times New Roman" w:hAnsi="Times New Roman"/>
          <w:sz w:val="24"/>
          <w:szCs w:val="24"/>
        </w:rPr>
        <w:t xml:space="preserve"> </w:t>
      </w:r>
      <w:r w:rsidR="00F64A7E" w:rsidRPr="00A364FF">
        <w:rPr>
          <w:rFonts w:ascii="Times New Roman" w:hAnsi="Times New Roman"/>
          <w:sz w:val="24"/>
          <w:szCs w:val="24"/>
        </w:rPr>
        <w:t xml:space="preserve">На территории </w:t>
      </w:r>
      <w:r w:rsidR="00F47EE9" w:rsidRPr="00A364FF">
        <w:rPr>
          <w:rFonts w:ascii="Times New Roman" w:hAnsi="Times New Roman"/>
          <w:sz w:val="24"/>
          <w:szCs w:val="24"/>
        </w:rPr>
        <w:t>Камешкирского</w:t>
      </w:r>
      <w:r w:rsidR="006326C6" w:rsidRPr="00A364FF">
        <w:rPr>
          <w:rFonts w:ascii="Times New Roman" w:hAnsi="Times New Roman"/>
          <w:sz w:val="24"/>
          <w:szCs w:val="24"/>
        </w:rPr>
        <w:t xml:space="preserve"> </w:t>
      </w:r>
      <w:r w:rsidR="00F64A7E" w:rsidRPr="00A364FF">
        <w:rPr>
          <w:rFonts w:ascii="Times New Roman" w:hAnsi="Times New Roman"/>
          <w:sz w:val="24"/>
          <w:szCs w:val="24"/>
        </w:rPr>
        <w:t>района расположен</w:t>
      </w:r>
      <w:r w:rsidR="006326C6" w:rsidRPr="00A364FF">
        <w:rPr>
          <w:rFonts w:ascii="Times New Roman" w:hAnsi="Times New Roman"/>
          <w:sz w:val="24"/>
          <w:szCs w:val="24"/>
        </w:rPr>
        <w:t>ы</w:t>
      </w:r>
      <w:r w:rsidR="00F64A7E" w:rsidRPr="00A364FF">
        <w:rPr>
          <w:rFonts w:ascii="Times New Roman" w:hAnsi="Times New Roman"/>
          <w:sz w:val="24"/>
          <w:szCs w:val="24"/>
        </w:rPr>
        <w:t xml:space="preserve"> </w:t>
      </w:r>
      <w:r w:rsidR="004C3576">
        <w:rPr>
          <w:rFonts w:ascii="Times New Roman" w:hAnsi="Times New Roman"/>
          <w:sz w:val="24"/>
          <w:szCs w:val="24"/>
        </w:rPr>
        <w:t>д</w:t>
      </w:r>
      <w:r w:rsidR="00A364FF" w:rsidRPr="00A364FF">
        <w:rPr>
          <w:rFonts w:ascii="Times New Roman" w:hAnsi="Times New Roman"/>
          <w:sz w:val="24"/>
          <w:szCs w:val="24"/>
        </w:rPr>
        <w:t xml:space="preserve">ва кластерных </w:t>
      </w:r>
      <w:r w:rsidR="00A364FF" w:rsidRPr="00965952">
        <w:rPr>
          <w:rFonts w:ascii="Times New Roman" w:hAnsi="Times New Roman"/>
          <w:sz w:val="24"/>
          <w:szCs w:val="24"/>
        </w:rPr>
        <w:t>участка Государственн</w:t>
      </w:r>
      <w:r w:rsidR="00965952" w:rsidRPr="00965952">
        <w:rPr>
          <w:rFonts w:ascii="Times New Roman" w:hAnsi="Times New Roman"/>
          <w:sz w:val="24"/>
          <w:szCs w:val="24"/>
        </w:rPr>
        <w:t>ого</w:t>
      </w:r>
      <w:r w:rsidR="00A364FF" w:rsidRPr="00965952">
        <w:rPr>
          <w:rFonts w:ascii="Times New Roman" w:hAnsi="Times New Roman"/>
          <w:sz w:val="24"/>
          <w:szCs w:val="24"/>
        </w:rPr>
        <w:t xml:space="preserve"> природн</w:t>
      </w:r>
      <w:r w:rsidR="00965952" w:rsidRPr="00965952">
        <w:rPr>
          <w:rFonts w:ascii="Times New Roman" w:hAnsi="Times New Roman"/>
          <w:sz w:val="24"/>
          <w:szCs w:val="24"/>
        </w:rPr>
        <w:t>ого</w:t>
      </w:r>
      <w:r w:rsidR="00A364FF" w:rsidRPr="00965952">
        <w:rPr>
          <w:rFonts w:ascii="Times New Roman" w:hAnsi="Times New Roman"/>
          <w:sz w:val="24"/>
          <w:szCs w:val="24"/>
        </w:rPr>
        <w:t xml:space="preserve"> заповедник</w:t>
      </w:r>
      <w:r w:rsidR="00965952" w:rsidRPr="00965952">
        <w:rPr>
          <w:rFonts w:ascii="Times New Roman" w:hAnsi="Times New Roman"/>
          <w:sz w:val="24"/>
          <w:szCs w:val="24"/>
        </w:rPr>
        <w:t>а</w:t>
      </w:r>
      <w:r w:rsidR="00A364FF" w:rsidRPr="00965952">
        <w:rPr>
          <w:rFonts w:ascii="Times New Roman" w:hAnsi="Times New Roman"/>
          <w:sz w:val="24"/>
          <w:szCs w:val="24"/>
        </w:rPr>
        <w:t xml:space="preserve"> «Приволжская лесостепь»</w:t>
      </w:r>
      <w:r w:rsidR="004C3576">
        <w:rPr>
          <w:rFonts w:ascii="Times New Roman" w:hAnsi="Times New Roman"/>
          <w:sz w:val="24"/>
          <w:szCs w:val="24"/>
        </w:rPr>
        <w:t>: Кунчеровская лесостепь</w:t>
      </w:r>
      <w:r>
        <w:rPr>
          <w:rFonts w:ascii="Times New Roman" w:hAnsi="Times New Roman"/>
          <w:sz w:val="24"/>
          <w:szCs w:val="24"/>
        </w:rPr>
        <w:t xml:space="preserve"> и</w:t>
      </w:r>
      <w:r w:rsidR="004C3576">
        <w:rPr>
          <w:rFonts w:ascii="Times New Roman" w:hAnsi="Times New Roman"/>
          <w:sz w:val="24"/>
          <w:szCs w:val="24"/>
        </w:rPr>
        <w:t xml:space="preserve"> </w:t>
      </w:r>
      <w:r w:rsidR="004C3576" w:rsidRPr="00E34468">
        <w:rPr>
          <w:rFonts w:ascii="Times New Roman" w:hAnsi="Times New Roman"/>
          <w:sz w:val="24"/>
          <w:szCs w:val="24"/>
        </w:rPr>
        <w:t>Барок</w:t>
      </w:r>
      <w:r w:rsidR="006326C6" w:rsidRPr="00965952">
        <w:rPr>
          <w:rFonts w:ascii="Times New Roman" w:hAnsi="Times New Roman"/>
          <w:sz w:val="24"/>
          <w:szCs w:val="24"/>
        </w:rPr>
        <w:t>,</w:t>
      </w:r>
      <w:r w:rsidR="004C3576">
        <w:rPr>
          <w:rFonts w:ascii="Times New Roman" w:hAnsi="Times New Roman"/>
          <w:sz w:val="24"/>
          <w:szCs w:val="24"/>
        </w:rPr>
        <w:t xml:space="preserve"> -</w:t>
      </w:r>
      <w:r w:rsidR="006326C6" w:rsidRPr="00965952">
        <w:rPr>
          <w:rFonts w:ascii="Times New Roman" w:hAnsi="Times New Roman"/>
          <w:sz w:val="24"/>
          <w:szCs w:val="24"/>
        </w:rPr>
        <w:t xml:space="preserve"> которые </w:t>
      </w:r>
      <w:r w:rsidR="00F64A7E" w:rsidRPr="00965952">
        <w:rPr>
          <w:rFonts w:ascii="Times New Roman" w:hAnsi="Times New Roman"/>
          <w:sz w:val="24"/>
          <w:szCs w:val="24"/>
        </w:rPr>
        <w:t>могут стать основой для развития экологического туризма</w:t>
      </w:r>
      <w:r w:rsidR="005B16BE" w:rsidRPr="00965952">
        <w:rPr>
          <w:rFonts w:ascii="Times New Roman" w:hAnsi="Times New Roman"/>
          <w:sz w:val="24"/>
          <w:szCs w:val="24"/>
        </w:rPr>
        <w:t xml:space="preserve"> </w:t>
      </w:r>
      <w:r w:rsidR="005E7F89">
        <w:rPr>
          <w:rFonts w:ascii="Times New Roman" w:hAnsi="Times New Roman"/>
          <w:sz w:val="24"/>
          <w:szCs w:val="24"/>
        </w:rPr>
        <w:t xml:space="preserve">на территории Камешкирского района </w:t>
      </w:r>
      <w:r w:rsidR="005B16BE" w:rsidRPr="00965952">
        <w:rPr>
          <w:rFonts w:ascii="Times New Roman" w:hAnsi="Times New Roman"/>
          <w:sz w:val="24"/>
          <w:szCs w:val="24"/>
        </w:rPr>
        <w:t>и войти в экологический маршрут</w:t>
      </w:r>
      <w:r w:rsidR="00923398">
        <w:rPr>
          <w:rFonts w:ascii="Times New Roman" w:hAnsi="Times New Roman"/>
          <w:sz w:val="24"/>
          <w:szCs w:val="24"/>
        </w:rPr>
        <w:t xml:space="preserve">. </w:t>
      </w:r>
      <w:r w:rsidR="001054FA" w:rsidRPr="00965952">
        <w:t xml:space="preserve"> </w:t>
      </w:r>
    </w:p>
    <w:p w:rsidR="00FF7C96" w:rsidRDefault="00923398" w:rsidP="008D78CB">
      <w:pPr>
        <w:spacing w:after="0" w:line="240" w:lineRule="auto"/>
        <w:ind w:firstLine="709"/>
        <w:rPr>
          <w:rFonts w:ascii="Times New Roman" w:hAnsi="Times New Roman"/>
          <w:sz w:val="24"/>
          <w:szCs w:val="24"/>
        </w:rPr>
      </w:pPr>
      <w:r w:rsidRPr="00570E01">
        <w:rPr>
          <w:rFonts w:ascii="Times New Roman" w:hAnsi="Times New Roman"/>
          <w:sz w:val="24"/>
          <w:szCs w:val="24"/>
        </w:rPr>
        <w:t xml:space="preserve">Участок </w:t>
      </w:r>
      <w:r w:rsidR="00E34468">
        <w:rPr>
          <w:rFonts w:ascii="Times New Roman" w:hAnsi="Times New Roman"/>
          <w:sz w:val="24"/>
          <w:szCs w:val="24"/>
        </w:rPr>
        <w:t xml:space="preserve">«Кунчеровская лесостепь» </w:t>
      </w:r>
      <w:r w:rsidR="0046224B">
        <w:rPr>
          <w:rFonts w:ascii="Times New Roman" w:hAnsi="Times New Roman"/>
          <w:sz w:val="24"/>
          <w:szCs w:val="24"/>
        </w:rPr>
        <w:t>р</w:t>
      </w:r>
      <w:r w:rsidRPr="00570E01">
        <w:rPr>
          <w:rFonts w:ascii="Times New Roman" w:hAnsi="Times New Roman"/>
          <w:sz w:val="24"/>
          <w:szCs w:val="24"/>
        </w:rPr>
        <w:t>асположен на стыке Кузнецкого, Камешкирского и Неверкинского районов, между сёлами Верхозим</w:t>
      </w:r>
      <w:r w:rsidR="005E7F89">
        <w:rPr>
          <w:rFonts w:ascii="Times New Roman" w:hAnsi="Times New Roman"/>
          <w:sz w:val="24"/>
          <w:szCs w:val="24"/>
        </w:rPr>
        <w:t xml:space="preserve"> - Кунчерово</w:t>
      </w:r>
      <w:r w:rsidRPr="00570E01">
        <w:rPr>
          <w:rFonts w:ascii="Times New Roman" w:hAnsi="Times New Roman"/>
          <w:sz w:val="24"/>
          <w:szCs w:val="24"/>
        </w:rPr>
        <w:t>, Красное Поле и Старый Чирчим Участок транспортно доступен. Вдоль юго-западной границы кв.129 проходит асфальтированная дор</w:t>
      </w:r>
      <w:r w:rsidR="005E7F89">
        <w:rPr>
          <w:rFonts w:ascii="Times New Roman" w:hAnsi="Times New Roman"/>
          <w:sz w:val="24"/>
          <w:szCs w:val="24"/>
        </w:rPr>
        <w:t xml:space="preserve">ога общего пользования </w:t>
      </w:r>
      <w:r w:rsidR="007D35AD">
        <w:rPr>
          <w:rFonts w:ascii="Times New Roman" w:hAnsi="Times New Roman"/>
          <w:sz w:val="24"/>
          <w:szCs w:val="24"/>
        </w:rPr>
        <w:t xml:space="preserve">районного значения </w:t>
      </w:r>
      <w:r w:rsidR="005E7F89">
        <w:rPr>
          <w:rFonts w:ascii="Times New Roman" w:hAnsi="Times New Roman"/>
          <w:sz w:val="24"/>
          <w:szCs w:val="24"/>
        </w:rPr>
        <w:t>с.Шаткин</w:t>
      </w:r>
      <w:r w:rsidR="00E05B4C">
        <w:rPr>
          <w:rFonts w:ascii="Times New Roman" w:hAnsi="Times New Roman"/>
          <w:sz w:val="24"/>
          <w:szCs w:val="24"/>
        </w:rPr>
        <w:t>о</w:t>
      </w:r>
      <w:r w:rsidR="005E7F89">
        <w:rPr>
          <w:rFonts w:ascii="Times New Roman" w:hAnsi="Times New Roman"/>
          <w:sz w:val="24"/>
          <w:szCs w:val="24"/>
        </w:rPr>
        <w:t xml:space="preserve"> </w:t>
      </w:r>
      <w:r w:rsidRPr="00570E01">
        <w:rPr>
          <w:rFonts w:ascii="Times New Roman" w:hAnsi="Times New Roman"/>
          <w:sz w:val="24"/>
          <w:szCs w:val="24"/>
        </w:rPr>
        <w:t>-</w:t>
      </w:r>
      <w:r w:rsidR="005E7F89">
        <w:rPr>
          <w:rFonts w:ascii="Times New Roman" w:hAnsi="Times New Roman"/>
          <w:sz w:val="24"/>
          <w:szCs w:val="24"/>
        </w:rPr>
        <w:t xml:space="preserve"> </w:t>
      </w:r>
      <w:r w:rsidRPr="00570E01">
        <w:rPr>
          <w:rFonts w:ascii="Times New Roman" w:hAnsi="Times New Roman"/>
          <w:sz w:val="24"/>
          <w:szCs w:val="24"/>
        </w:rPr>
        <w:t>с.Старый Чирчим. Проложена и продолжает эксплуатироваться довольно густая сеть грунтовых проселочных дорог, проходящих вдоль границ лесных массивов и степных участков заповедника.</w:t>
      </w:r>
      <w:r w:rsidR="000650D9">
        <w:rPr>
          <w:rFonts w:ascii="Times New Roman" w:hAnsi="Times New Roman"/>
          <w:sz w:val="24"/>
          <w:szCs w:val="24"/>
        </w:rPr>
        <w:t xml:space="preserve"> </w:t>
      </w:r>
      <w:r w:rsidR="000650D9" w:rsidRPr="000650D9">
        <w:rPr>
          <w:rFonts w:ascii="Times New Roman" w:hAnsi="Times New Roman"/>
          <w:sz w:val="24"/>
          <w:szCs w:val="24"/>
        </w:rPr>
        <w:t xml:space="preserve">Участок </w:t>
      </w:r>
      <w:r w:rsidR="000650D9">
        <w:rPr>
          <w:rFonts w:ascii="Times New Roman" w:hAnsi="Times New Roman"/>
          <w:sz w:val="24"/>
          <w:szCs w:val="24"/>
        </w:rPr>
        <w:t xml:space="preserve">«Барок» </w:t>
      </w:r>
      <w:r w:rsidR="000650D9" w:rsidRPr="000650D9">
        <w:rPr>
          <w:rFonts w:ascii="Times New Roman" w:hAnsi="Times New Roman"/>
          <w:sz w:val="24"/>
          <w:szCs w:val="24"/>
        </w:rPr>
        <w:t>находится на северо-востоке Камешкирского района. С западной стороны к нему примыкает с.Шаткино, северная граница участка проходит по р.Кадада</w:t>
      </w:r>
      <w:r w:rsidR="000650D9">
        <w:rPr>
          <w:rFonts w:ascii="Times New Roman" w:hAnsi="Times New Roman"/>
          <w:sz w:val="24"/>
          <w:szCs w:val="24"/>
        </w:rPr>
        <w:t>.</w:t>
      </w:r>
      <w:r w:rsidRPr="00570E01">
        <w:rPr>
          <w:rFonts w:ascii="Times New Roman" w:hAnsi="Times New Roman"/>
          <w:sz w:val="24"/>
          <w:szCs w:val="24"/>
        </w:rPr>
        <w:t xml:space="preserve"> </w:t>
      </w:r>
      <w:r w:rsidR="005E7F89">
        <w:rPr>
          <w:rFonts w:ascii="Times New Roman" w:hAnsi="Times New Roman"/>
          <w:sz w:val="24"/>
          <w:szCs w:val="24"/>
        </w:rPr>
        <w:t xml:space="preserve">С </w:t>
      </w:r>
      <w:r w:rsidR="007D3C35">
        <w:rPr>
          <w:rFonts w:ascii="Times New Roman" w:hAnsi="Times New Roman"/>
          <w:sz w:val="24"/>
          <w:szCs w:val="24"/>
        </w:rPr>
        <w:t>южной</w:t>
      </w:r>
      <w:r w:rsidR="005E7F89">
        <w:rPr>
          <w:rFonts w:ascii="Times New Roman" w:hAnsi="Times New Roman"/>
          <w:sz w:val="24"/>
          <w:szCs w:val="24"/>
        </w:rPr>
        <w:t xml:space="preserve"> стороны примыкает автодорога общего пользования </w:t>
      </w:r>
      <w:r w:rsidR="007D35AD">
        <w:rPr>
          <w:rFonts w:ascii="Times New Roman" w:hAnsi="Times New Roman"/>
          <w:sz w:val="24"/>
          <w:szCs w:val="24"/>
        </w:rPr>
        <w:t xml:space="preserve">регионального значения Кузнецк – Р. Камешкир. </w:t>
      </w:r>
    </w:p>
    <w:p w:rsidR="00802559" w:rsidRDefault="007D35AD" w:rsidP="008D78CB">
      <w:pPr>
        <w:spacing w:after="0" w:line="240" w:lineRule="auto"/>
        <w:ind w:firstLine="709"/>
        <w:rPr>
          <w:rFonts w:ascii="Times New Roman" w:hAnsi="Times New Roman"/>
          <w:sz w:val="24"/>
          <w:szCs w:val="24"/>
        </w:rPr>
      </w:pPr>
      <w:r>
        <w:rPr>
          <w:rFonts w:ascii="Times New Roman" w:hAnsi="Times New Roman"/>
          <w:sz w:val="24"/>
          <w:szCs w:val="24"/>
        </w:rPr>
        <w:t xml:space="preserve">Развивать </w:t>
      </w:r>
      <w:r w:rsidR="00E05B4C">
        <w:rPr>
          <w:rFonts w:ascii="Times New Roman" w:hAnsi="Times New Roman"/>
          <w:sz w:val="24"/>
          <w:szCs w:val="24"/>
        </w:rPr>
        <w:t>туристскую</w:t>
      </w:r>
      <w:r>
        <w:rPr>
          <w:rFonts w:ascii="Times New Roman" w:hAnsi="Times New Roman"/>
          <w:sz w:val="24"/>
          <w:szCs w:val="24"/>
        </w:rPr>
        <w:t xml:space="preserve"> инфраструктуру </w:t>
      </w:r>
      <w:r w:rsidR="00FF7C96">
        <w:rPr>
          <w:rFonts w:ascii="Times New Roman" w:hAnsi="Times New Roman"/>
          <w:sz w:val="24"/>
          <w:szCs w:val="24"/>
        </w:rPr>
        <w:t>можно за пределами ООПТ, на</w:t>
      </w:r>
      <w:r>
        <w:rPr>
          <w:rFonts w:ascii="Times New Roman" w:hAnsi="Times New Roman"/>
          <w:sz w:val="24"/>
          <w:szCs w:val="24"/>
        </w:rPr>
        <w:t xml:space="preserve"> базе сел Старое Шаткино</w:t>
      </w:r>
      <w:r w:rsidR="000B77B2">
        <w:rPr>
          <w:rFonts w:ascii="Times New Roman" w:hAnsi="Times New Roman"/>
          <w:sz w:val="24"/>
          <w:szCs w:val="24"/>
        </w:rPr>
        <w:t xml:space="preserve">, </w:t>
      </w:r>
      <w:r w:rsidRPr="00F17C03">
        <w:rPr>
          <w:rFonts w:ascii="Times New Roman" w:hAnsi="Times New Roman"/>
          <w:sz w:val="24"/>
          <w:szCs w:val="24"/>
        </w:rPr>
        <w:t>Красное Поле</w:t>
      </w:r>
      <w:r w:rsidR="000B77B2">
        <w:rPr>
          <w:rFonts w:ascii="Times New Roman" w:hAnsi="Times New Roman"/>
          <w:sz w:val="24"/>
          <w:szCs w:val="24"/>
        </w:rPr>
        <w:t xml:space="preserve"> и Новый Чирчим</w:t>
      </w:r>
      <w:r w:rsidRPr="00F17C03">
        <w:rPr>
          <w:rFonts w:ascii="Times New Roman" w:hAnsi="Times New Roman"/>
          <w:sz w:val="24"/>
          <w:szCs w:val="24"/>
        </w:rPr>
        <w:t>.</w:t>
      </w:r>
      <w:r w:rsidR="00FC0E9F" w:rsidRPr="00F17C03">
        <w:rPr>
          <w:rFonts w:ascii="Times New Roman" w:hAnsi="Times New Roman"/>
          <w:sz w:val="24"/>
          <w:szCs w:val="24"/>
        </w:rPr>
        <w:t xml:space="preserve"> Необходимо размещение Визит-центра</w:t>
      </w:r>
      <w:r w:rsidR="00F17C03" w:rsidRPr="00F17C03">
        <w:rPr>
          <w:rFonts w:ascii="Times New Roman" w:hAnsi="Times New Roman"/>
          <w:sz w:val="24"/>
          <w:szCs w:val="24"/>
        </w:rPr>
        <w:t xml:space="preserve"> в начальной точке экомаршрут</w:t>
      </w:r>
      <w:r w:rsidR="00FF7C96">
        <w:rPr>
          <w:rFonts w:ascii="Times New Roman" w:hAnsi="Times New Roman"/>
          <w:sz w:val="24"/>
          <w:szCs w:val="24"/>
        </w:rPr>
        <w:t>ов</w:t>
      </w:r>
      <w:r w:rsidR="00802559">
        <w:rPr>
          <w:rFonts w:ascii="Times New Roman" w:hAnsi="Times New Roman"/>
          <w:sz w:val="24"/>
          <w:szCs w:val="24"/>
        </w:rPr>
        <w:t>, например, в с. Красное Поле</w:t>
      </w:r>
      <w:r w:rsidR="00F17C03" w:rsidRPr="00F17C03">
        <w:rPr>
          <w:rFonts w:ascii="Times New Roman" w:hAnsi="Times New Roman"/>
          <w:sz w:val="24"/>
          <w:szCs w:val="24"/>
        </w:rPr>
        <w:t xml:space="preserve">. В </w:t>
      </w:r>
      <w:r w:rsidR="00FF7C96">
        <w:rPr>
          <w:rFonts w:ascii="Times New Roman" w:hAnsi="Times New Roman"/>
          <w:sz w:val="24"/>
          <w:szCs w:val="24"/>
        </w:rPr>
        <w:t>Визит-центре</w:t>
      </w:r>
      <w:r w:rsidR="00F17C03" w:rsidRPr="00F17C03">
        <w:rPr>
          <w:rFonts w:ascii="Times New Roman" w:hAnsi="Times New Roman"/>
          <w:sz w:val="24"/>
          <w:szCs w:val="24"/>
        </w:rPr>
        <w:t xml:space="preserve"> может вестись экопросветительская работа (семинары, лекции, кружки, экскурсии), может быть ор</w:t>
      </w:r>
      <w:r w:rsidR="00FF7C96">
        <w:rPr>
          <w:rFonts w:ascii="Times New Roman" w:hAnsi="Times New Roman"/>
          <w:sz w:val="24"/>
          <w:szCs w:val="24"/>
        </w:rPr>
        <w:t>ган</w:t>
      </w:r>
      <w:r w:rsidR="00F17C03" w:rsidRPr="00F17C03">
        <w:rPr>
          <w:rFonts w:ascii="Times New Roman" w:hAnsi="Times New Roman"/>
          <w:sz w:val="24"/>
          <w:szCs w:val="24"/>
        </w:rPr>
        <w:t>изована экологическая школа, музей природы</w:t>
      </w:r>
      <w:r w:rsidR="00FF7C96">
        <w:rPr>
          <w:rFonts w:ascii="Times New Roman" w:hAnsi="Times New Roman"/>
          <w:sz w:val="24"/>
          <w:szCs w:val="24"/>
        </w:rPr>
        <w:t xml:space="preserve">, размещаться прокат туристического </w:t>
      </w:r>
      <w:r w:rsidR="00802559">
        <w:rPr>
          <w:rFonts w:ascii="Times New Roman" w:hAnsi="Times New Roman"/>
          <w:sz w:val="24"/>
          <w:szCs w:val="24"/>
        </w:rPr>
        <w:t>снаряжения</w:t>
      </w:r>
      <w:r w:rsidR="00FF7C96">
        <w:rPr>
          <w:rFonts w:ascii="Times New Roman" w:hAnsi="Times New Roman"/>
          <w:sz w:val="24"/>
          <w:szCs w:val="24"/>
        </w:rPr>
        <w:t xml:space="preserve"> и экипировки. </w:t>
      </w:r>
    </w:p>
    <w:p w:rsidR="00F64A7E" w:rsidRPr="00570E01" w:rsidRDefault="00FF7C96" w:rsidP="008D78CB">
      <w:pPr>
        <w:spacing w:after="0" w:line="240" w:lineRule="auto"/>
        <w:ind w:firstLine="709"/>
        <w:rPr>
          <w:rFonts w:ascii="Times New Roman" w:hAnsi="Times New Roman"/>
          <w:sz w:val="24"/>
          <w:szCs w:val="24"/>
        </w:rPr>
      </w:pPr>
      <w:r>
        <w:rPr>
          <w:rFonts w:ascii="Times New Roman" w:hAnsi="Times New Roman"/>
          <w:sz w:val="24"/>
          <w:szCs w:val="24"/>
        </w:rPr>
        <w:t xml:space="preserve">Экологические маршруты могут иметь тематический характер. </w:t>
      </w:r>
      <w:r w:rsidR="008D78CB" w:rsidRPr="00570E01">
        <w:rPr>
          <w:rFonts w:ascii="Times New Roman" w:hAnsi="Times New Roman"/>
          <w:sz w:val="24"/>
          <w:szCs w:val="24"/>
        </w:rPr>
        <w:t>Организация и устройство учебных и экскурсионных экологических маршрутов на территори</w:t>
      </w:r>
      <w:r w:rsidR="003676E8">
        <w:rPr>
          <w:rFonts w:ascii="Times New Roman" w:hAnsi="Times New Roman"/>
          <w:sz w:val="24"/>
          <w:szCs w:val="24"/>
        </w:rPr>
        <w:t>и</w:t>
      </w:r>
      <w:r w:rsidR="008D78CB" w:rsidRPr="00570E01">
        <w:rPr>
          <w:rFonts w:ascii="Times New Roman" w:hAnsi="Times New Roman"/>
          <w:sz w:val="24"/>
          <w:szCs w:val="24"/>
        </w:rPr>
        <w:t xml:space="preserve"> государственного заповедника разрешается на специально выделенных участках ограниченного хозяйственного использования по рекомендации Ученого совета и директор</w:t>
      </w:r>
      <w:r w:rsidR="00570E01" w:rsidRPr="00570E01">
        <w:rPr>
          <w:rFonts w:ascii="Times New Roman" w:hAnsi="Times New Roman"/>
          <w:sz w:val="24"/>
          <w:szCs w:val="24"/>
        </w:rPr>
        <w:t>а</w:t>
      </w:r>
      <w:r w:rsidR="008D78CB" w:rsidRPr="00570E01">
        <w:rPr>
          <w:rFonts w:ascii="Times New Roman" w:hAnsi="Times New Roman"/>
          <w:sz w:val="24"/>
          <w:szCs w:val="24"/>
        </w:rPr>
        <w:t xml:space="preserve"> заповедника </w:t>
      </w:r>
      <w:r w:rsidR="00570E01" w:rsidRPr="00570E01">
        <w:rPr>
          <w:rFonts w:ascii="Times New Roman" w:hAnsi="Times New Roman"/>
          <w:sz w:val="24"/>
          <w:szCs w:val="24"/>
        </w:rPr>
        <w:t>после</w:t>
      </w:r>
      <w:r w:rsidR="008D78CB" w:rsidRPr="00570E01">
        <w:rPr>
          <w:rFonts w:ascii="Times New Roman" w:hAnsi="Times New Roman"/>
          <w:sz w:val="24"/>
          <w:szCs w:val="24"/>
        </w:rPr>
        <w:t xml:space="preserve"> утверждени</w:t>
      </w:r>
      <w:r w:rsidR="00570E01" w:rsidRPr="00570E01">
        <w:rPr>
          <w:rFonts w:ascii="Times New Roman" w:hAnsi="Times New Roman"/>
          <w:sz w:val="24"/>
          <w:szCs w:val="24"/>
        </w:rPr>
        <w:t>я</w:t>
      </w:r>
      <w:r w:rsidR="008D78CB" w:rsidRPr="00570E01">
        <w:rPr>
          <w:rFonts w:ascii="Times New Roman" w:hAnsi="Times New Roman"/>
          <w:sz w:val="24"/>
          <w:szCs w:val="24"/>
        </w:rPr>
        <w:t xml:space="preserve"> в Управление заповед</w:t>
      </w:r>
      <w:r w:rsidR="00570E01" w:rsidRPr="00570E01">
        <w:rPr>
          <w:rFonts w:ascii="Times New Roman" w:hAnsi="Times New Roman"/>
          <w:sz w:val="24"/>
          <w:szCs w:val="24"/>
        </w:rPr>
        <w:t>ного дела Госкомэкологии России.</w:t>
      </w:r>
    </w:p>
    <w:p w:rsidR="004C2EE5" w:rsidRPr="005344E8" w:rsidRDefault="00CC6C8A" w:rsidP="004C2EE5">
      <w:pPr>
        <w:spacing w:after="0" w:line="240" w:lineRule="auto"/>
        <w:ind w:firstLine="709"/>
        <w:rPr>
          <w:rFonts w:ascii="Times New Roman" w:hAnsi="Times New Roman"/>
          <w:sz w:val="24"/>
          <w:szCs w:val="24"/>
        </w:rPr>
      </w:pPr>
      <w:r w:rsidRPr="005344E8">
        <w:rPr>
          <w:rFonts w:ascii="Times New Roman" w:hAnsi="Times New Roman"/>
          <w:sz w:val="24"/>
          <w:szCs w:val="24"/>
        </w:rPr>
        <w:t xml:space="preserve">В рамках </w:t>
      </w:r>
      <w:r w:rsidR="00E05B4C" w:rsidRPr="005344E8">
        <w:rPr>
          <w:rFonts w:ascii="Times New Roman" w:hAnsi="Times New Roman"/>
          <w:sz w:val="24"/>
          <w:szCs w:val="24"/>
        </w:rPr>
        <w:t>развития</w:t>
      </w:r>
      <w:r w:rsidRPr="005344E8">
        <w:rPr>
          <w:rFonts w:ascii="Times New Roman" w:hAnsi="Times New Roman"/>
          <w:sz w:val="24"/>
          <w:szCs w:val="24"/>
        </w:rPr>
        <w:t xml:space="preserve"> экотуризма большой ин</w:t>
      </w:r>
      <w:r w:rsidR="00FE649E" w:rsidRPr="005344E8">
        <w:rPr>
          <w:rFonts w:ascii="Times New Roman" w:hAnsi="Times New Roman"/>
          <w:sz w:val="24"/>
          <w:szCs w:val="24"/>
        </w:rPr>
        <w:t>те</w:t>
      </w:r>
      <w:r w:rsidRPr="005344E8">
        <w:rPr>
          <w:rFonts w:ascii="Times New Roman" w:hAnsi="Times New Roman"/>
          <w:sz w:val="24"/>
          <w:szCs w:val="24"/>
        </w:rPr>
        <w:t xml:space="preserve">рес представляет территория, </w:t>
      </w:r>
      <w:r w:rsidR="00956709">
        <w:rPr>
          <w:rFonts w:ascii="Times New Roman" w:hAnsi="Times New Roman"/>
          <w:sz w:val="24"/>
          <w:szCs w:val="24"/>
        </w:rPr>
        <w:t>используемая</w:t>
      </w:r>
      <w:r w:rsidRPr="005344E8">
        <w:rPr>
          <w:rFonts w:ascii="Times New Roman" w:hAnsi="Times New Roman"/>
          <w:sz w:val="24"/>
          <w:szCs w:val="24"/>
        </w:rPr>
        <w:t xml:space="preserve"> ф</w:t>
      </w:r>
      <w:r w:rsidR="004C2EE5" w:rsidRPr="005344E8">
        <w:rPr>
          <w:rFonts w:ascii="Times New Roman" w:hAnsi="Times New Roman"/>
          <w:sz w:val="24"/>
          <w:szCs w:val="24"/>
        </w:rPr>
        <w:t>армакологическ</w:t>
      </w:r>
      <w:r w:rsidRPr="005344E8">
        <w:rPr>
          <w:rFonts w:ascii="Times New Roman" w:hAnsi="Times New Roman"/>
          <w:sz w:val="24"/>
          <w:szCs w:val="24"/>
        </w:rPr>
        <w:t>ой</w:t>
      </w:r>
      <w:r w:rsidR="004C2EE5" w:rsidRPr="005344E8">
        <w:rPr>
          <w:rFonts w:ascii="Times New Roman" w:hAnsi="Times New Roman"/>
          <w:sz w:val="24"/>
          <w:szCs w:val="24"/>
        </w:rPr>
        <w:t xml:space="preserve"> компани</w:t>
      </w:r>
      <w:r w:rsidR="00956709">
        <w:rPr>
          <w:rFonts w:ascii="Times New Roman" w:hAnsi="Times New Roman"/>
          <w:sz w:val="24"/>
          <w:szCs w:val="24"/>
        </w:rPr>
        <w:t>ей</w:t>
      </w:r>
      <w:r w:rsidR="004C2EE5" w:rsidRPr="005344E8">
        <w:rPr>
          <w:rFonts w:ascii="Times New Roman" w:hAnsi="Times New Roman"/>
          <w:sz w:val="24"/>
          <w:szCs w:val="24"/>
        </w:rPr>
        <w:t xml:space="preserve"> ООО «Парафарм</w:t>
      </w:r>
      <w:r w:rsidR="00FE649E" w:rsidRPr="005344E8">
        <w:rPr>
          <w:rFonts w:ascii="Times New Roman" w:hAnsi="Times New Roman"/>
          <w:sz w:val="24"/>
          <w:szCs w:val="24"/>
        </w:rPr>
        <w:t>»</w:t>
      </w:r>
      <w:r w:rsidR="00956709">
        <w:rPr>
          <w:rFonts w:ascii="Times New Roman" w:hAnsi="Times New Roman"/>
          <w:sz w:val="24"/>
          <w:szCs w:val="24"/>
        </w:rPr>
        <w:t xml:space="preserve"> для </w:t>
      </w:r>
      <w:r w:rsidR="00E05B4C">
        <w:rPr>
          <w:rFonts w:ascii="Times New Roman" w:hAnsi="Times New Roman"/>
          <w:sz w:val="24"/>
          <w:szCs w:val="24"/>
        </w:rPr>
        <w:t>выращивания</w:t>
      </w:r>
      <w:r w:rsidR="00956709">
        <w:rPr>
          <w:rFonts w:ascii="Times New Roman" w:hAnsi="Times New Roman"/>
          <w:sz w:val="24"/>
          <w:szCs w:val="24"/>
        </w:rPr>
        <w:t xml:space="preserve"> </w:t>
      </w:r>
      <w:r w:rsidR="004C2EE5" w:rsidRPr="005344E8">
        <w:rPr>
          <w:rFonts w:ascii="Times New Roman" w:hAnsi="Times New Roman"/>
          <w:sz w:val="24"/>
          <w:szCs w:val="24"/>
        </w:rPr>
        <w:t>лекарственны</w:t>
      </w:r>
      <w:r w:rsidR="00956709">
        <w:rPr>
          <w:rFonts w:ascii="Times New Roman" w:hAnsi="Times New Roman"/>
          <w:sz w:val="24"/>
          <w:szCs w:val="24"/>
        </w:rPr>
        <w:t>х</w:t>
      </w:r>
      <w:r w:rsidR="004C2EE5" w:rsidRPr="005344E8">
        <w:rPr>
          <w:rFonts w:ascii="Times New Roman" w:hAnsi="Times New Roman"/>
          <w:sz w:val="24"/>
          <w:szCs w:val="24"/>
        </w:rPr>
        <w:t xml:space="preserve"> растени</w:t>
      </w:r>
      <w:r w:rsidR="00956709">
        <w:rPr>
          <w:rFonts w:ascii="Times New Roman" w:hAnsi="Times New Roman"/>
          <w:sz w:val="24"/>
          <w:szCs w:val="24"/>
        </w:rPr>
        <w:t>й и создания экологически чистого сырья для фитопрепаратов и БАДов. Н</w:t>
      </w:r>
      <w:r w:rsidR="004C2EE5" w:rsidRPr="005344E8">
        <w:rPr>
          <w:rFonts w:ascii="Times New Roman" w:hAnsi="Times New Roman"/>
          <w:sz w:val="24"/>
          <w:szCs w:val="24"/>
        </w:rPr>
        <w:t xml:space="preserve">азвания </w:t>
      </w:r>
      <w:r w:rsidR="00FE649E" w:rsidRPr="005344E8">
        <w:rPr>
          <w:rFonts w:ascii="Times New Roman" w:hAnsi="Times New Roman"/>
          <w:sz w:val="24"/>
          <w:szCs w:val="24"/>
        </w:rPr>
        <w:t>сел ст</w:t>
      </w:r>
      <w:r w:rsidR="004C2EE5" w:rsidRPr="005344E8">
        <w:rPr>
          <w:rFonts w:ascii="Times New Roman" w:hAnsi="Times New Roman"/>
          <w:sz w:val="24"/>
          <w:szCs w:val="24"/>
        </w:rPr>
        <w:t xml:space="preserve">али оригинальным брендом «Кулясово &amp; Мамадыш», который </w:t>
      </w:r>
      <w:r w:rsidR="00FE649E" w:rsidRPr="005344E8">
        <w:rPr>
          <w:rFonts w:ascii="Times New Roman" w:hAnsi="Times New Roman"/>
          <w:sz w:val="24"/>
          <w:szCs w:val="24"/>
        </w:rPr>
        <w:t>известен сторонникам.</w:t>
      </w:r>
      <w:r w:rsidR="004C2EE5" w:rsidRPr="005344E8">
        <w:rPr>
          <w:rFonts w:ascii="Times New Roman" w:hAnsi="Times New Roman"/>
          <w:sz w:val="24"/>
          <w:szCs w:val="24"/>
        </w:rPr>
        <w:t xml:space="preserve"> фитотерапии далеко за пределами Пензенско</w:t>
      </w:r>
      <w:r w:rsidR="003F16FB">
        <w:rPr>
          <w:rFonts w:ascii="Times New Roman" w:hAnsi="Times New Roman"/>
          <w:sz w:val="24"/>
          <w:szCs w:val="24"/>
        </w:rPr>
        <w:t>й</w:t>
      </w:r>
      <w:r w:rsidR="004C2EE5" w:rsidRPr="005344E8">
        <w:rPr>
          <w:rFonts w:ascii="Times New Roman" w:hAnsi="Times New Roman"/>
          <w:sz w:val="24"/>
          <w:szCs w:val="24"/>
        </w:rPr>
        <w:t xml:space="preserve"> </w:t>
      </w:r>
      <w:r w:rsidR="003F16FB">
        <w:rPr>
          <w:rFonts w:ascii="Times New Roman" w:hAnsi="Times New Roman"/>
          <w:sz w:val="24"/>
          <w:szCs w:val="24"/>
        </w:rPr>
        <w:t>области</w:t>
      </w:r>
      <w:r w:rsidR="004C2EE5" w:rsidRPr="005344E8">
        <w:rPr>
          <w:rFonts w:ascii="Times New Roman" w:hAnsi="Times New Roman"/>
          <w:sz w:val="24"/>
          <w:szCs w:val="24"/>
        </w:rPr>
        <w:t>. Местные лекарственные травы легли в основу биологически активных добавок серий «Кулясово &amp; Мамадыш», «Дикоросы», «Секреты долголетия»; витаминных комплексов для спортсменов «Леветон» и «Элтон»</w:t>
      </w:r>
      <w:r w:rsidR="00FE649E" w:rsidRPr="005344E8">
        <w:rPr>
          <w:rFonts w:ascii="Times New Roman" w:hAnsi="Times New Roman"/>
          <w:sz w:val="24"/>
          <w:szCs w:val="24"/>
        </w:rPr>
        <w:t>.</w:t>
      </w:r>
      <w:r w:rsidR="00D429C9">
        <w:rPr>
          <w:rFonts w:ascii="Times New Roman" w:hAnsi="Times New Roman"/>
          <w:sz w:val="24"/>
          <w:szCs w:val="24"/>
        </w:rPr>
        <w:t xml:space="preserve"> </w:t>
      </w:r>
    </w:p>
    <w:p w:rsidR="008A1A54" w:rsidRDefault="00FE649E" w:rsidP="008A1A54">
      <w:pPr>
        <w:spacing w:after="0" w:line="240" w:lineRule="auto"/>
        <w:ind w:firstLine="709"/>
        <w:rPr>
          <w:rFonts w:ascii="Times New Roman" w:hAnsi="Times New Roman"/>
          <w:sz w:val="24"/>
          <w:szCs w:val="24"/>
        </w:rPr>
      </w:pPr>
      <w:r w:rsidRPr="007D3C35">
        <w:rPr>
          <w:rFonts w:ascii="Times New Roman" w:hAnsi="Times New Roman"/>
          <w:sz w:val="24"/>
          <w:szCs w:val="24"/>
        </w:rPr>
        <w:t xml:space="preserve">Сёла Кулясово и Мамадыш </w:t>
      </w:r>
      <w:r w:rsidR="003F16FB" w:rsidRPr="007D3C35">
        <w:rPr>
          <w:rFonts w:ascii="Times New Roman" w:hAnsi="Times New Roman"/>
          <w:sz w:val="24"/>
          <w:szCs w:val="24"/>
        </w:rPr>
        <w:t>помимо этого являются</w:t>
      </w:r>
      <w:r w:rsidRPr="007D3C35">
        <w:rPr>
          <w:rFonts w:ascii="Times New Roman" w:hAnsi="Times New Roman"/>
          <w:sz w:val="24"/>
          <w:szCs w:val="24"/>
        </w:rPr>
        <w:t xml:space="preserve"> ярки</w:t>
      </w:r>
      <w:r w:rsidR="003F16FB" w:rsidRPr="007D3C35">
        <w:rPr>
          <w:rFonts w:ascii="Times New Roman" w:hAnsi="Times New Roman"/>
          <w:sz w:val="24"/>
          <w:szCs w:val="24"/>
        </w:rPr>
        <w:t>ми</w:t>
      </w:r>
      <w:r w:rsidRPr="007D3C35">
        <w:rPr>
          <w:rFonts w:ascii="Times New Roman" w:hAnsi="Times New Roman"/>
          <w:sz w:val="24"/>
          <w:szCs w:val="24"/>
        </w:rPr>
        <w:t xml:space="preserve"> очаг</w:t>
      </w:r>
      <w:r w:rsidR="003F16FB" w:rsidRPr="007D3C35">
        <w:rPr>
          <w:rFonts w:ascii="Times New Roman" w:hAnsi="Times New Roman"/>
          <w:sz w:val="24"/>
          <w:szCs w:val="24"/>
        </w:rPr>
        <w:t>ами</w:t>
      </w:r>
      <w:r w:rsidRPr="007D3C35">
        <w:rPr>
          <w:rFonts w:ascii="Times New Roman" w:hAnsi="Times New Roman"/>
          <w:sz w:val="24"/>
          <w:szCs w:val="24"/>
        </w:rPr>
        <w:t xml:space="preserve"> своеобразной эрзянской культуры.</w:t>
      </w:r>
      <w:r w:rsidR="00441A2E" w:rsidRPr="007D3C35">
        <w:rPr>
          <w:rFonts w:ascii="Times New Roman" w:hAnsi="Times New Roman"/>
          <w:sz w:val="24"/>
          <w:szCs w:val="24"/>
        </w:rPr>
        <w:t xml:space="preserve"> </w:t>
      </w:r>
      <w:r w:rsidR="003C70B9" w:rsidRPr="007D3C35">
        <w:rPr>
          <w:rFonts w:ascii="Times New Roman" w:hAnsi="Times New Roman"/>
          <w:sz w:val="24"/>
          <w:szCs w:val="24"/>
        </w:rPr>
        <w:t>Ку</w:t>
      </w:r>
      <w:r w:rsidR="00956709">
        <w:rPr>
          <w:rFonts w:ascii="Times New Roman" w:hAnsi="Times New Roman"/>
          <w:sz w:val="24"/>
          <w:szCs w:val="24"/>
        </w:rPr>
        <w:t>л</w:t>
      </w:r>
      <w:r w:rsidR="003C70B9" w:rsidRPr="007D3C35">
        <w:rPr>
          <w:rFonts w:ascii="Times New Roman" w:hAnsi="Times New Roman"/>
          <w:sz w:val="24"/>
          <w:szCs w:val="24"/>
        </w:rPr>
        <w:t>ясово (эрз. Кулязбуе) — эрзянское село</w:t>
      </w:r>
      <w:r w:rsidR="003A2537">
        <w:rPr>
          <w:rFonts w:ascii="Times New Roman" w:hAnsi="Times New Roman"/>
          <w:sz w:val="24"/>
          <w:szCs w:val="24"/>
        </w:rPr>
        <w:t>, о</w:t>
      </w:r>
      <w:r w:rsidR="003C70B9" w:rsidRPr="007D3C35">
        <w:rPr>
          <w:rFonts w:ascii="Times New Roman" w:hAnsi="Times New Roman"/>
          <w:sz w:val="24"/>
          <w:szCs w:val="24"/>
        </w:rPr>
        <w:t>снован</w:t>
      </w:r>
      <w:r w:rsidR="003A2537">
        <w:rPr>
          <w:rFonts w:ascii="Times New Roman" w:hAnsi="Times New Roman"/>
          <w:sz w:val="24"/>
          <w:szCs w:val="24"/>
        </w:rPr>
        <w:t>ное</w:t>
      </w:r>
      <w:r w:rsidR="003C70B9" w:rsidRPr="007D3C35">
        <w:rPr>
          <w:rFonts w:ascii="Times New Roman" w:hAnsi="Times New Roman"/>
          <w:sz w:val="24"/>
          <w:szCs w:val="24"/>
        </w:rPr>
        <w:t xml:space="preserve"> на одноименной речке (приток Аряша) в начале XVIII века. </w:t>
      </w:r>
      <w:r w:rsidR="003F16FB" w:rsidRPr="007D3C35">
        <w:rPr>
          <w:rFonts w:ascii="Times New Roman" w:hAnsi="Times New Roman"/>
          <w:sz w:val="24"/>
          <w:szCs w:val="24"/>
        </w:rPr>
        <w:t>Развитие на базе села Кулясово этнической деревни – еще одно направление расширения турис</w:t>
      </w:r>
      <w:r w:rsidR="00E05B4C">
        <w:rPr>
          <w:rFonts w:ascii="Times New Roman" w:hAnsi="Times New Roman"/>
          <w:sz w:val="24"/>
          <w:szCs w:val="24"/>
        </w:rPr>
        <w:t>тс</w:t>
      </w:r>
      <w:r w:rsidR="003F16FB" w:rsidRPr="007D3C35">
        <w:rPr>
          <w:rFonts w:ascii="Times New Roman" w:hAnsi="Times New Roman"/>
          <w:sz w:val="24"/>
          <w:szCs w:val="24"/>
        </w:rPr>
        <w:t xml:space="preserve">кой деятельности на </w:t>
      </w:r>
      <w:r w:rsidR="00E05B4C" w:rsidRPr="007D3C35">
        <w:rPr>
          <w:rFonts w:ascii="Times New Roman" w:hAnsi="Times New Roman"/>
          <w:sz w:val="24"/>
          <w:szCs w:val="24"/>
        </w:rPr>
        <w:t>территории</w:t>
      </w:r>
      <w:r w:rsidR="003F16FB" w:rsidRPr="007D3C35">
        <w:rPr>
          <w:rFonts w:ascii="Times New Roman" w:hAnsi="Times New Roman"/>
          <w:sz w:val="24"/>
          <w:szCs w:val="24"/>
        </w:rPr>
        <w:t xml:space="preserve"> Камешкирского </w:t>
      </w:r>
      <w:r w:rsidR="00E05B4C" w:rsidRPr="007D3C35">
        <w:rPr>
          <w:rFonts w:ascii="Times New Roman" w:hAnsi="Times New Roman"/>
          <w:sz w:val="24"/>
          <w:szCs w:val="24"/>
        </w:rPr>
        <w:t>района</w:t>
      </w:r>
      <w:r w:rsidR="003F16FB" w:rsidRPr="007D3C35">
        <w:rPr>
          <w:rFonts w:ascii="Times New Roman" w:hAnsi="Times New Roman"/>
          <w:sz w:val="24"/>
          <w:szCs w:val="24"/>
        </w:rPr>
        <w:t>. Здесь и</w:t>
      </w:r>
      <w:r w:rsidR="00441A2E" w:rsidRPr="007D3C35">
        <w:rPr>
          <w:rFonts w:ascii="Times New Roman" w:hAnsi="Times New Roman"/>
          <w:sz w:val="24"/>
          <w:szCs w:val="24"/>
        </w:rPr>
        <w:t xml:space="preserve">меется возможность </w:t>
      </w:r>
      <w:r w:rsidR="008A1A54" w:rsidRPr="007D3C35">
        <w:rPr>
          <w:rFonts w:ascii="Times New Roman" w:hAnsi="Times New Roman"/>
          <w:sz w:val="24"/>
          <w:szCs w:val="24"/>
        </w:rPr>
        <w:t>показ</w:t>
      </w:r>
      <w:r w:rsidR="00441A2E" w:rsidRPr="007D3C35">
        <w:rPr>
          <w:rFonts w:ascii="Times New Roman" w:hAnsi="Times New Roman"/>
          <w:sz w:val="24"/>
          <w:szCs w:val="24"/>
        </w:rPr>
        <w:t>а</w:t>
      </w:r>
      <w:r w:rsidR="008A1A54" w:rsidRPr="007D3C35">
        <w:rPr>
          <w:rFonts w:ascii="Times New Roman" w:hAnsi="Times New Roman"/>
          <w:sz w:val="24"/>
          <w:szCs w:val="24"/>
        </w:rPr>
        <w:t xml:space="preserve"> костюмов, </w:t>
      </w:r>
      <w:r w:rsidR="00441A2E" w:rsidRPr="007D3C35">
        <w:rPr>
          <w:rFonts w:ascii="Times New Roman" w:hAnsi="Times New Roman"/>
          <w:sz w:val="24"/>
          <w:szCs w:val="24"/>
        </w:rPr>
        <w:t>демонстрация</w:t>
      </w:r>
      <w:r w:rsidR="008A1A54" w:rsidRPr="007D3C35">
        <w:rPr>
          <w:rFonts w:ascii="Times New Roman" w:hAnsi="Times New Roman"/>
          <w:sz w:val="24"/>
          <w:szCs w:val="24"/>
        </w:rPr>
        <w:t xml:space="preserve"> мордовских песен, обряд</w:t>
      </w:r>
      <w:r w:rsidR="00441A2E" w:rsidRPr="007D3C35">
        <w:rPr>
          <w:rFonts w:ascii="Times New Roman" w:hAnsi="Times New Roman"/>
          <w:sz w:val="24"/>
          <w:szCs w:val="24"/>
        </w:rPr>
        <w:t>ов</w:t>
      </w:r>
      <w:r w:rsidR="008A1A54" w:rsidRPr="007D3C35">
        <w:rPr>
          <w:rFonts w:ascii="Times New Roman" w:hAnsi="Times New Roman"/>
          <w:sz w:val="24"/>
          <w:szCs w:val="24"/>
        </w:rPr>
        <w:t>, мордовски</w:t>
      </w:r>
      <w:r w:rsidR="00441A2E" w:rsidRPr="007D3C35">
        <w:rPr>
          <w:rFonts w:ascii="Times New Roman" w:hAnsi="Times New Roman"/>
          <w:sz w:val="24"/>
          <w:szCs w:val="24"/>
        </w:rPr>
        <w:t>х</w:t>
      </w:r>
      <w:r w:rsidR="008A1A54" w:rsidRPr="007D3C35">
        <w:rPr>
          <w:rFonts w:ascii="Times New Roman" w:hAnsi="Times New Roman"/>
          <w:sz w:val="24"/>
          <w:szCs w:val="24"/>
        </w:rPr>
        <w:t xml:space="preserve"> национальны</w:t>
      </w:r>
      <w:r w:rsidR="00441A2E" w:rsidRPr="007D3C35">
        <w:rPr>
          <w:rFonts w:ascii="Times New Roman" w:hAnsi="Times New Roman"/>
          <w:sz w:val="24"/>
          <w:szCs w:val="24"/>
        </w:rPr>
        <w:t>х</w:t>
      </w:r>
      <w:r w:rsidR="008A1A54" w:rsidRPr="007D3C35">
        <w:rPr>
          <w:rFonts w:ascii="Times New Roman" w:hAnsi="Times New Roman"/>
          <w:sz w:val="24"/>
          <w:szCs w:val="24"/>
        </w:rPr>
        <w:t xml:space="preserve"> угощени</w:t>
      </w:r>
      <w:r w:rsidR="00441A2E" w:rsidRPr="007D3C35">
        <w:rPr>
          <w:rFonts w:ascii="Times New Roman" w:hAnsi="Times New Roman"/>
          <w:sz w:val="24"/>
          <w:szCs w:val="24"/>
        </w:rPr>
        <w:t>й</w:t>
      </w:r>
      <w:r w:rsidR="008A1A54" w:rsidRPr="007D3C35">
        <w:rPr>
          <w:rFonts w:ascii="Times New Roman" w:hAnsi="Times New Roman"/>
          <w:sz w:val="24"/>
          <w:szCs w:val="24"/>
        </w:rPr>
        <w:t xml:space="preserve"> </w:t>
      </w:r>
      <w:r w:rsidR="00441A2E" w:rsidRPr="007D3C35">
        <w:rPr>
          <w:rFonts w:ascii="Times New Roman" w:hAnsi="Times New Roman"/>
          <w:sz w:val="24"/>
          <w:szCs w:val="24"/>
        </w:rPr>
        <w:t xml:space="preserve">и </w:t>
      </w:r>
      <w:r w:rsidR="008A1A54" w:rsidRPr="007D3C35">
        <w:rPr>
          <w:rFonts w:ascii="Times New Roman" w:hAnsi="Times New Roman"/>
          <w:sz w:val="24"/>
          <w:szCs w:val="24"/>
        </w:rPr>
        <w:t>напитк</w:t>
      </w:r>
      <w:r w:rsidR="00441A2E" w:rsidRPr="007D3C35">
        <w:rPr>
          <w:rFonts w:ascii="Times New Roman" w:hAnsi="Times New Roman"/>
          <w:sz w:val="24"/>
          <w:szCs w:val="24"/>
        </w:rPr>
        <w:t xml:space="preserve">ов. </w:t>
      </w:r>
      <w:r w:rsidR="004C60B7">
        <w:rPr>
          <w:rFonts w:ascii="Times New Roman" w:hAnsi="Times New Roman"/>
          <w:sz w:val="24"/>
          <w:szCs w:val="24"/>
        </w:rPr>
        <w:t xml:space="preserve">Дополнить самобытную историю </w:t>
      </w:r>
      <w:r w:rsidR="00596F37">
        <w:rPr>
          <w:rFonts w:ascii="Times New Roman" w:hAnsi="Times New Roman"/>
          <w:sz w:val="24"/>
          <w:szCs w:val="24"/>
        </w:rPr>
        <w:t xml:space="preserve">эрзян позволит </w:t>
      </w:r>
      <w:r w:rsidR="00596F37" w:rsidRPr="00596F37">
        <w:rPr>
          <w:rFonts w:ascii="Times New Roman" w:hAnsi="Times New Roman"/>
          <w:sz w:val="24"/>
          <w:szCs w:val="24"/>
        </w:rPr>
        <w:t>Курганный могильник «Калма-Латка»</w:t>
      </w:r>
      <w:r w:rsidR="00596F37">
        <w:rPr>
          <w:rFonts w:ascii="Times New Roman" w:hAnsi="Times New Roman"/>
          <w:sz w:val="24"/>
          <w:szCs w:val="24"/>
        </w:rPr>
        <w:t xml:space="preserve"> (</w:t>
      </w:r>
      <w:r w:rsidR="00596F37" w:rsidRPr="00596F37">
        <w:rPr>
          <w:rFonts w:ascii="Times New Roman" w:hAnsi="Times New Roman"/>
          <w:sz w:val="24"/>
          <w:szCs w:val="24"/>
        </w:rPr>
        <w:t>нач</w:t>
      </w:r>
      <w:r w:rsidR="00596F37">
        <w:rPr>
          <w:rFonts w:ascii="Times New Roman" w:hAnsi="Times New Roman"/>
          <w:sz w:val="24"/>
          <w:szCs w:val="24"/>
        </w:rPr>
        <w:t>.</w:t>
      </w:r>
      <w:r w:rsidR="00596F37" w:rsidRPr="00596F37">
        <w:rPr>
          <w:rFonts w:ascii="Times New Roman" w:hAnsi="Times New Roman"/>
          <w:sz w:val="24"/>
          <w:szCs w:val="24"/>
        </w:rPr>
        <w:t xml:space="preserve"> XVIII в</w:t>
      </w:r>
      <w:r w:rsidR="00596F37">
        <w:rPr>
          <w:rFonts w:ascii="Times New Roman" w:hAnsi="Times New Roman"/>
          <w:sz w:val="24"/>
          <w:szCs w:val="24"/>
        </w:rPr>
        <w:t xml:space="preserve">.), расположенный </w:t>
      </w:r>
      <w:r w:rsidR="003A2537" w:rsidRPr="003A2537">
        <w:rPr>
          <w:rFonts w:ascii="Times New Roman" w:hAnsi="Times New Roman"/>
          <w:sz w:val="24"/>
          <w:szCs w:val="24"/>
        </w:rPr>
        <w:t>на правом берегу реки Колдаис</w:t>
      </w:r>
      <w:r w:rsidR="003A2537">
        <w:rPr>
          <w:rFonts w:ascii="Times New Roman" w:hAnsi="Times New Roman"/>
          <w:sz w:val="24"/>
          <w:szCs w:val="24"/>
        </w:rPr>
        <w:t xml:space="preserve"> возле с. Дубровки.</w:t>
      </w:r>
    </w:p>
    <w:p w:rsidR="00D429C9" w:rsidRPr="007D3C35" w:rsidRDefault="00D429C9" w:rsidP="008A1A54">
      <w:pPr>
        <w:spacing w:after="0" w:line="240" w:lineRule="auto"/>
        <w:ind w:firstLine="709"/>
        <w:rPr>
          <w:rFonts w:ascii="Times New Roman" w:hAnsi="Times New Roman"/>
          <w:sz w:val="24"/>
          <w:szCs w:val="24"/>
        </w:rPr>
      </w:pPr>
      <w:r>
        <w:rPr>
          <w:rFonts w:ascii="Times New Roman" w:hAnsi="Times New Roman"/>
          <w:sz w:val="24"/>
          <w:szCs w:val="24"/>
        </w:rPr>
        <w:t xml:space="preserve">На базе сел Кулясово и Мамадыш может быть сформирован туристский кластер, объединяющий в себе </w:t>
      </w:r>
      <w:r w:rsidR="00E91AE8">
        <w:rPr>
          <w:rFonts w:ascii="Times New Roman" w:hAnsi="Times New Roman"/>
          <w:sz w:val="24"/>
          <w:szCs w:val="24"/>
        </w:rPr>
        <w:t>аграрный</w:t>
      </w:r>
      <w:r>
        <w:rPr>
          <w:rFonts w:ascii="Times New Roman" w:hAnsi="Times New Roman"/>
          <w:sz w:val="24"/>
          <w:szCs w:val="24"/>
        </w:rPr>
        <w:t>, этнический</w:t>
      </w:r>
      <w:r w:rsidR="00E91AE8">
        <w:rPr>
          <w:rFonts w:ascii="Times New Roman" w:hAnsi="Times New Roman"/>
          <w:sz w:val="24"/>
          <w:szCs w:val="24"/>
        </w:rPr>
        <w:t>, лечебно-оздоровительный</w:t>
      </w:r>
      <w:r>
        <w:rPr>
          <w:rFonts w:ascii="Times New Roman" w:hAnsi="Times New Roman"/>
          <w:sz w:val="24"/>
          <w:szCs w:val="24"/>
        </w:rPr>
        <w:t xml:space="preserve"> и экологический виды туризма.</w:t>
      </w:r>
    </w:p>
    <w:p w:rsidR="00611C78" w:rsidRPr="007D3C35" w:rsidRDefault="00611C78" w:rsidP="008A1A54">
      <w:pPr>
        <w:spacing w:after="0" w:line="240" w:lineRule="auto"/>
        <w:ind w:firstLine="709"/>
        <w:rPr>
          <w:rFonts w:ascii="Times New Roman" w:hAnsi="Times New Roman"/>
          <w:sz w:val="24"/>
          <w:szCs w:val="24"/>
        </w:rPr>
      </w:pPr>
      <w:r w:rsidRPr="007D3C35">
        <w:rPr>
          <w:rFonts w:ascii="Times New Roman" w:hAnsi="Times New Roman"/>
          <w:sz w:val="24"/>
          <w:szCs w:val="24"/>
        </w:rPr>
        <w:lastRenderedPageBreak/>
        <w:t>Традиционными видами народных промыслов для Камешкирского района являются резьба по дереву и лозоплетение. Имеется возможность создания туристического маршрута с по</w:t>
      </w:r>
      <w:r w:rsidR="00E91AE8">
        <w:rPr>
          <w:rFonts w:ascii="Times New Roman" w:hAnsi="Times New Roman"/>
          <w:sz w:val="24"/>
          <w:szCs w:val="24"/>
        </w:rPr>
        <w:t>к</w:t>
      </w:r>
      <w:r w:rsidRPr="007D3C35">
        <w:rPr>
          <w:rFonts w:ascii="Times New Roman" w:hAnsi="Times New Roman"/>
          <w:sz w:val="24"/>
          <w:szCs w:val="24"/>
        </w:rPr>
        <w:t>азом деревянной резьбы, украшающей дома сел Камешкирского района, и показ работы мастеров в с. Шаткино</w:t>
      </w:r>
      <w:r w:rsidR="003C2E9C">
        <w:rPr>
          <w:rFonts w:ascii="Times New Roman" w:hAnsi="Times New Roman"/>
          <w:sz w:val="24"/>
          <w:szCs w:val="24"/>
        </w:rPr>
        <w:t xml:space="preserve"> (резьба по дереву)</w:t>
      </w:r>
      <w:r w:rsidR="00E91AE8">
        <w:rPr>
          <w:rFonts w:ascii="Times New Roman" w:hAnsi="Times New Roman"/>
          <w:sz w:val="24"/>
          <w:szCs w:val="24"/>
        </w:rPr>
        <w:t xml:space="preserve"> и с. Мамадыш</w:t>
      </w:r>
      <w:r w:rsidR="003C2E9C">
        <w:rPr>
          <w:rFonts w:ascii="Times New Roman" w:hAnsi="Times New Roman"/>
          <w:sz w:val="24"/>
          <w:szCs w:val="24"/>
        </w:rPr>
        <w:t xml:space="preserve"> (лозоп</w:t>
      </w:r>
      <w:r w:rsidR="00E05B4C">
        <w:rPr>
          <w:rFonts w:ascii="Times New Roman" w:hAnsi="Times New Roman"/>
          <w:sz w:val="24"/>
          <w:szCs w:val="24"/>
        </w:rPr>
        <w:t>л</w:t>
      </w:r>
      <w:r w:rsidR="003C2E9C">
        <w:rPr>
          <w:rFonts w:ascii="Times New Roman" w:hAnsi="Times New Roman"/>
          <w:sz w:val="24"/>
          <w:szCs w:val="24"/>
        </w:rPr>
        <w:t>етение)</w:t>
      </w:r>
      <w:r w:rsidRPr="007D3C35">
        <w:rPr>
          <w:rFonts w:ascii="Times New Roman" w:hAnsi="Times New Roman"/>
          <w:sz w:val="24"/>
          <w:szCs w:val="24"/>
        </w:rPr>
        <w:t>. Знакомство с народными промыслами может дополнить этнотуристическ</w:t>
      </w:r>
      <w:r w:rsidR="00E91AE8">
        <w:rPr>
          <w:rFonts w:ascii="Times New Roman" w:hAnsi="Times New Roman"/>
          <w:sz w:val="24"/>
          <w:szCs w:val="24"/>
        </w:rPr>
        <w:t>ий</w:t>
      </w:r>
      <w:r w:rsidRPr="007D3C35">
        <w:rPr>
          <w:rFonts w:ascii="Times New Roman" w:hAnsi="Times New Roman"/>
          <w:sz w:val="24"/>
          <w:szCs w:val="24"/>
        </w:rPr>
        <w:t xml:space="preserve"> маршрут.</w:t>
      </w:r>
    </w:p>
    <w:p w:rsidR="00642E95" w:rsidRPr="00C93947" w:rsidRDefault="00642E95"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C93947">
        <w:rPr>
          <w:rFonts w:ascii="Times New Roman" w:eastAsia="Times New Roman" w:hAnsi="Times New Roman"/>
          <w:sz w:val="24"/>
          <w:szCs w:val="24"/>
          <w:lang w:eastAsia="ru-RU"/>
        </w:rPr>
        <w:t>Хороший потенциал для развития на</w:t>
      </w:r>
      <w:r w:rsidR="006E4FA2" w:rsidRPr="00C93947">
        <w:rPr>
          <w:rFonts w:ascii="Times New Roman" w:eastAsia="Times New Roman" w:hAnsi="Times New Roman"/>
          <w:sz w:val="24"/>
          <w:szCs w:val="24"/>
          <w:lang w:eastAsia="ru-RU"/>
        </w:rPr>
        <w:t xml:space="preserve"> </w:t>
      </w:r>
      <w:r w:rsidRPr="00C93947">
        <w:rPr>
          <w:rFonts w:ascii="Times New Roman" w:eastAsia="Times New Roman" w:hAnsi="Times New Roman"/>
          <w:sz w:val="24"/>
          <w:szCs w:val="24"/>
          <w:lang w:eastAsia="ru-RU"/>
        </w:rPr>
        <w:t xml:space="preserve">территории </w:t>
      </w:r>
      <w:r w:rsidR="00F47EE9" w:rsidRPr="00C93947">
        <w:rPr>
          <w:rFonts w:ascii="Times New Roman" w:eastAsia="Times New Roman" w:hAnsi="Times New Roman"/>
          <w:sz w:val="24"/>
          <w:szCs w:val="24"/>
          <w:lang w:eastAsia="ru-RU"/>
        </w:rPr>
        <w:t>Камешкирского</w:t>
      </w:r>
      <w:r w:rsidRPr="00C93947">
        <w:rPr>
          <w:rFonts w:ascii="Times New Roman" w:eastAsia="Times New Roman" w:hAnsi="Times New Roman"/>
          <w:sz w:val="24"/>
          <w:szCs w:val="24"/>
          <w:lang w:eastAsia="ru-RU"/>
        </w:rPr>
        <w:t xml:space="preserve"> района имеет</w:t>
      </w:r>
      <w:r w:rsidR="006E4FA2" w:rsidRPr="00C93947">
        <w:rPr>
          <w:rFonts w:ascii="Times New Roman" w:eastAsia="Times New Roman" w:hAnsi="Times New Roman"/>
          <w:sz w:val="24"/>
          <w:szCs w:val="24"/>
          <w:lang w:eastAsia="ru-RU"/>
        </w:rPr>
        <w:t xml:space="preserve"> промысловый туризм. </w:t>
      </w:r>
      <w:r w:rsidRPr="00C93947">
        <w:rPr>
          <w:rFonts w:ascii="Times New Roman" w:eastAsia="Times New Roman" w:hAnsi="Times New Roman"/>
          <w:sz w:val="24"/>
          <w:szCs w:val="24"/>
          <w:lang w:eastAsia="ru-RU"/>
        </w:rPr>
        <w:t>Согласно Перечню рыбопромысловых участков Пензенской области, утвержденному постановлением Правительства Пензенской области от 14.03</w:t>
      </w:r>
      <w:r w:rsidR="001B23D5" w:rsidRPr="00C93947">
        <w:rPr>
          <w:rFonts w:ascii="Times New Roman" w:eastAsia="Times New Roman" w:hAnsi="Times New Roman"/>
          <w:sz w:val="24"/>
          <w:szCs w:val="24"/>
          <w:lang w:eastAsia="ru-RU"/>
        </w:rPr>
        <w:t>.</w:t>
      </w:r>
      <w:r w:rsidRPr="00C93947">
        <w:rPr>
          <w:rFonts w:ascii="Times New Roman" w:eastAsia="Times New Roman" w:hAnsi="Times New Roman"/>
          <w:sz w:val="24"/>
          <w:szCs w:val="24"/>
          <w:lang w:eastAsia="ru-RU"/>
        </w:rPr>
        <w:t>2008 №165-пП (с</w:t>
      </w:r>
      <w:r w:rsidR="00AF5BC4" w:rsidRPr="00C93947">
        <w:rPr>
          <w:rFonts w:ascii="Times New Roman" w:eastAsia="Times New Roman" w:hAnsi="Times New Roman"/>
          <w:sz w:val="24"/>
          <w:szCs w:val="24"/>
          <w:lang w:eastAsia="ru-RU"/>
        </w:rPr>
        <w:t xml:space="preserve"> последующими </w:t>
      </w:r>
      <w:r w:rsidRPr="00C93947">
        <w:rPr>
          <w:rFonts w:ascii="Times New Roman" w:eastAsia="Times New Roman" w:hAnsi="Times New Roman"/>
          <w:sz w:val="24"/>
          <w:szCs w:val="24"/>
          <w:lang w:eastAsia="ru-RU"/>
        </w:rPr>
        <w:t xml:space="preserve">изменениями) на территории </w:t>
      </w:r>
      <w:r w:rsidR="00F47EE9" w:rsidRPr="00C93947">
        <w:rPr>
          <w:rFonts w:ascii="Times New Roman" w:eastAsia="Times New Roman" w:hAnsi="Times New Roman"/>
          <w:sz w:val="24"/>
          <w:szCs w:val="24"/>
          <w:lang w:eastAsia="ru-RU"/>
        </w:rPr>
        <w:t>Камешкирского</w:t>
      </w:r>
      <w:r w:rsidRPr="00C93947">
        <w:rPr>
          <w:rFonts w:ascii="Times New Roman" w:eastAsia="Times New Roman" w:hAnsi="Times New Roman"/>
          <w:sz w:val="24"/>
          <w:szCs w:val="24"/>
          <w:lang w:eastAsia="ru-RU"/>
        </w:rPr>
        <w:t xml:space="preserve"> района располагается </w:t>
      </w:r>
      <w:r w:rsidR="00C93947">
        <w:rPr>
          <w:rFonts w:ascii="Times New Roman" w:eastAsia="Times New Roman" w:hAnsi="Times New Roman"/>
          <w:sz w:val="24"/>
          <w:szCs w:val="24"/>
          <w:lang w:eastAsia="ru-RU"/>
        </w:rPr>
        <w:t>5</w:t>
      </w:r>
      <w:r w:rsidRPr="00C93947">
        <w:rPr>
          <w:rFonts w:ascii="Times New Roman" w:eastAsia="Times New Roman" w:hAnsi="Times New Roman"/>
          <w:sz w:val="24"/>
          <w:szCs w:val="24"/>
          <w:lang w:eastAsia="ru-RU"/>
        </w:rPr>
        <w:t xml:space="preserve"> рыбопромысловых участков</w:t>
      </w:r>
      <w:r w:rsidR="00C93947">
        <w:rPr>
          <w:rFonts w:ascii="Times New Roman" w:eastAsia="Times New Roman" w:hAnsi="Times New Roman"/>
          <w:sz w:val="24"/>
          <w:szCs w:val="24"/>
          <w:lang w:eastAsia="ru-RU"/>
        </w:rPr>
        <w:t xml:space="preserve"> с товарным рыбоводством</w:t>
      </w:r>
      <w:r w:rsidRPr="00C93947">
        <w:rPr>
          <w:rFonts w:ascii="Times New Roman" w:eastAsia="Times New Roman" w:hAnsi="Times New Roman"/>
          <w:sz w:val="24"/>
          <w:szCs w:val="24"/>
          <w:lang w:eastAsia="ru-RU"/>
        </w:rPr>
        <w:t xml:space="preserve"> (таблица 2.1.3-</w:t>
      </w:r>
      <w:r w:rsidR="0001369B" w:rsidRPr="00C93947">
        <w:rPr>
          <w:rFonts w:ascii="Times New Roman" w:eastAsia="Times New Roman" w:hAnsi="Times New Roman"/>
          <w:sz w:val="24"/>
          <w:szCs w:val="24"/>
          <w:lang w:eastAsia="ru-RU"/>
        </w:rPr>
        <w:t>8</w:t>
      </w:r>
      <w:r w:rsidRPr="00C93947">
        <w:rPr>
          <w:rFonts w:ascii="Times New Roman" w:eastAsia="Times New Roman" w:hAnsi="Times New Roman"/>
          <w:sz w:val="24"/>
          <w:szCs w:val="24"/>
          <w:lang w:eastAsia="ru-RU"/>
        </w:rPr>
        <w:t>).</w:t>
      </w:r>
    </w:p>
    <w:p w:rsidR="00642E95" w:rsidRPr="00C93947" w:rsidRDefault="00642E95" w:rsidP="000D672A">
      <w:pPr>
        <w:spacing w:before="120" w:after="120" w:line="240" w:lineRule="auto"/>
        <w:jc w:val="center"/>
        <w:rPr>
          <w:rFonts w:ascii="Times New Roman" w:hAnsi="Times New Roman"/>
          <w:sz w:val="24"/>
          <w:szCs w:val="24"/>
        </w:rPr>
      </w:pPr>
      <w:r w:rsidRPr="00C93947">
        <w:rPr>
          <w:rFonts w:ascii="Times New Roman" w:hAnsi="Times New Roman"/>
          <w:sz w:val="24"/>
          <w:szCs w:val="24"/>
        </w:rPr>
        <w:t>Таблица 2.1.3-</w:t>
      </w:r>
      <w:r w:rsidR="0001369B" w:rsidRPr="00C93947">
        <w:rPr>
          <w:rFonts w:ascii="Times New Roman" w:hAnsi="Times New Roman"/>
          <w:sz w:val="24"/>
          <w:szCs w:val="24"/>
        </w:rPr>
        <w:t>8</w:t>
      </w:r>
      <w:r w:rsidRPr="00C93947">
        <w:rPr>
          <w:rFonts w:ascii="Times New Roman" w:hAnsi="Times New Roman"/>
          <w:sz w:val="24"/>
          <w:szCs w:val="24"/>
        </w:rPr>
        <w:t xml:space="preserve">. Перечень рыбопромысловых участков </w:t>
      </w:r>
      <w:r w:rsidR="00F47EE9" w:rsidRPr="00C93947">
        <w:rPr>
          <w:rFonts w:ascii="Times New Roman" w:hAnsi="Times New Roman"/>
          <w:sz w:val="24"/>
          <w:szCs w:val="24"/>
        </w:rPr>
        <w:t>Камешкирского</w:t>
      </w:r>
      <w:r w:rsidRPr="00C93947">
        <w:rPr>
          <w:rFonts w:ascii="Times New Roman" w:hAnsi="Times New Roman"/>
          <w:sz w:val="24"/>
          <w:szCs w:val="24"/>
        </w:rPr>
        <w:t xml:space="preserve"> района</w:t>
      </w:r>
    </w:p>
    <w:tbl>
      <w:tblPr>
        <w:tblW w:w="9511" w:type="dxa"/>
        <w:tblInd w:w="120" w:type="dxa"/>
        <w:tblLayout w:type="fixed"/>
        <w:tblCellMar>
          <w:left w:w="0" w:type="dxa"/>
          <w:right w:w="0" w:type="dxa"/>
        </w:tblCellMar>
        <w:tblLook w:val="04A0" w:firstRow="1" w:lastRow="0" w:firstColumn="1" w:lastColumn="0" w:noHBand="0" w:noVBand="1"/>
      </w:tblPr>
      <w:tblGrid>
        <w:gridCol w:w="7"/>
        <w:gridCol w:w="496"/>
        <w:gridCol w:w="1009"/>
        <w:gridCol w:w="3236"/>
        <w:gridCol w:w="1126"/>
        <w:gridCol w:w="2110"/>
        <w:gridCol w:w="8"/>
        <w:gridCol w:w="1519"/>
      </w:tblGrid>
      <w:tr w:rsidR="00AF5BC4" w:rsidRPr="00AF5BC4" w:rsidTr="004D5F10">
        <w:trPr>
          <w:gridBefore w:val="1"/>
          <w:wBefore w:w="7" w:type="dxa"/>
        </w:trPr>
        <w:tc>
          <w:tcPr>
            <w:tcW w:w="4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w:t>
            </w:r>
            <w:r w:rsidRPr="00AF5BC4">
              <w:rPr>
                <w:rFonts w:ascii="Times New Roman" w:eastAsia="Times New Roman" w:hAnsi="Times New Roman"/>
                <w:color w:val="2D2D2D"/>
                <w:sz w:val="20"/>
                <w:szCs w:val="20"/>
                <w:lang w:eastAsia="ru-RU"/>
              </w:rPr>
              <w:t xml:space="preserve"> п</w:t>
            </w:r>
            <w:r>
              <w:rPr>
                <w:rFonts w:ascii="Times New Roman" w:eastAsia="Times New Roman" w:hAnsi="Times New Roman"/>
                <w:color w:val="2D2D2D"/>
                <w:sz w:val="20"/>
                <w:szCs w:val="20"/>
                <w:lang w:eastAsia="ru-RU"/>
              </w:rPr>
              <w:t>.</w:t>
            </w:r>
            <w:r w:rsidRPr="00AF5BC4">
              <w:rPr>
                <w:rFonts w:ascii="Times New Roman" w:eastAsia="Times New Roman" w:hAnsi="Times New Roman"/>
                <w:color w:val="2D2D2D"/>
                <w:sz w:val="20"/>
                <w:szCs w:val="20"/>
                <w:lang w:eastAsia="ru-RU"/>
              </w:rPr>
              <w:t>п</w:t>
            </w:r>
            <w:r>
              <w:rPr>
                <w:rFonts w:ascii="Times New Roman" w:eastAsia="Times New Roman" w:hAnsi="Times New Roman"/>
                <w:color w:val="2D2D2D"/>
                <w:sz w:val="20"/>
                <w:szCs w:val="20"/>
                <w:lang w:eastAsia="ru-RU"/>
              </w:rPr>
              <w:t>.</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w:t>
            </w:r>
            <w:r w:rsidRPr="00AF5BC4">
              <w:rPr>
                <w:rFonts w:ascii="Times New Roman" w:eastAsia="Times New Roman" w:hAnsi="Times New Roman"/>
                <w:color w:val="2D2D2D"/>
                <w:sz w:val="20"/>
                <w:szCs w:val="20"/>
                <w:lang w:eastAsia="ru-RU"/>
              </w:rPr>
              <w:t xml:space="preserve"> участка</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Название рыболовного участка, если имеется (географическое, топономическое)</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FB5222" w:rsidP="00FB5222">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П</w:t>
            </w:r>
            <w:r w:rsidR="00AF5BC4" w:rsidRPr="00AF5BC4">
              <w:rPr>
                <w:rFonts w:ascii="Times New Roman" w:eastAsia="Times New Roman" w:hAnsi="Times New Roman"/>
                <w:color w:val="2D2D2D"/>
                <w:sz w:val="20"/>
                <w:szCs w:val="20"/>
                <w:lang w:eastAsia="ru-RU"/>
              </w:rPr>
              <w:t>лощадь участка</w:t>
            </w:r>
            <w:r>
              <w:rPr>
                <w:rFonts w:ascii="Times New Roman" w:eastAsia="Times New Roman" w:hAnsi="Times New Roman"/>
                <w:color w:val="2D2D2D"/>
                <w:sz w:val="20"/>
                <w:szCs w:val="20"/>
                <w:lang w:eastAsia="ru-RU"/>
              </w:rPr>
              <w:t>,</w:t>
            </w:r>
            <w:r w:rsidR="00AF5BC4" w:rsidRPr="00AF5BC4">
              <w:rPr>
                <w:rFonts w:ascii="Times New Roman" w:eastAsia="Times New Roman" w:hAnsi="Times New Roman"/>
                <w:color w:val="2D2D2D"/>
                <w:sz w:val="20"/>
                <w:szCs w:val="20"/>
                <w:lang w:eastAsia="ru-RU"/>
              </w:rPr>
              <w:t xml:space="preserve"> га</w:t>
            </w:r>
          </w:p>
        </w:tc>
        <w:tc>
          <w:tcPr>
            <w:tcW w:w="211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FB5222">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Характеристика участка (преобладающая ихтиофауна)</w:t>
            </w:r>
          </w:p>
        </w:tc>
        <w:tc>
          <w:tcPr>
            <w:tcW w:w="15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Назначение участка</w:t>
            </w:r>
          </w:p>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(вид пользования)</w:t>
            </w:r>
          </w:p>
        </w:tc>
      </w:tr>
      <w:tr w:rsidR="00AF5BC4" w:rsidRPr="00AF5BC4" w:rsidTr="004D5F10">
        <w:trPr>
          <w:gridBefore w:val="1"/>
          <w:wBefore w:w="7" w:type="dxa"/>
        </w:trPr>
        <w:tc>
          <w:tcPr>
            <w:tcW w:w="4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1</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2</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3</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4</w:t>
            </w:r>
          </w:p>
        </w:tc>
        <w:tc>
          <w:tcPr>
            <w:tcW w:w="211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5</w:t>
            </w:r>
          </w:p>
        </w:tc>
        <w:tc>
          <w:tcPr>
            <w:tcW w:w="15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5BC4" w:rsidRPr="00AF5BC4" w:rsidRDefault="00AF5BC4" w:rsidP="00AF5BC4">
            <w:pPr>
              <w:spacing w:after="0" w:line="240" w:lineRule="auto"/>
              <w:jc w:val="center"/>
              <w:textAlignment w:val="baseline"/>
              <w:rPr>
                <w:rFonts w:ascii="Times New Roman" w:eastAsia="Times New Roman" w:hAnsi="Times New Roman"/>
                <w:color w:val="2D2D2D"/>
                <w:sz w:val="20"/>
                <w:szCs w:val="20"/>
                <w:lang w:eastAsia="ru-RU"/>
              </w:rPr>
            </w:pPr>
            <w:r w:rsidRPr="00AF5BC4">
              <w:rPr>
                <w:rFonts w:ascii="Times New Roman" w:eastAsia="Times New Roman" w:hAnsi="Times New Roman"/>
                <w:color w:val="2D2D2D"/>
                <w:sz w:val="20"/>
                <w:szCs w:val="20"/>
                <w:lang w:eastAsia="ru-RU"/>
              </w:rPr>
              <w:t>6</w:t>
            </w:r>
          </w:p>
        </w:tc>
      </w:tr>
      <w:tr w:rsidR="00AF5BC4" w:rsidRPr="00073226" w:rsidTr="004D5F10">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158</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9257F">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 xml:space="preserve">Водохранилище </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Лесные ключи</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 xml:space="preserve"> на р. Лесные Ключи в 2,0 км к северо-западу от с. Ключи</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30,8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Товарное рыбоводство</w:t>
            </w:r>
          </w:p>
        </w:tc>
      </w:tr>
      <w:tr w:rsidR="00AF5BC4" w:rsidRPr="00073226" w:rsidTr="004D5F10">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2</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160</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9257F">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 xml:space="preserve">Водохранилище </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Камышинка</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 xml:space="preserve"> на р. Камышинка в 2,0 км к юго-западу от с. Новый Чирчим</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28,0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Товарное рыбоводство</w:t>
            </w:r>
          </w:p>
        </w:tc>
      </w:tr>
      <w:tr w:rsidR="00AF5BC4" w:rsidRPr="00073226" w:rsidTr="004D5F10">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3</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161</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9257F">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 xml:space="preserve">Пруд </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Чирчим</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 xml:space="preserve"> на восточной окраине с. Старый Чирчим</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17,0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Товарное рыбоводство</w:t>
            </w:r>
          </w:p>
        </w:tc>
      </w:tr>
      <w:tr w:rsidR="00AF5BC4" w:rsidRPr="00073226" w:rsidTr="004D5F10">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4</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167</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9257F">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 xml:space="preserve">Пруд </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Пестровский</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 xml:space="preserve"> в 5,0 км к северо-востоку от с. </w:t>
            </w:r>
            <w:r w:rsidRPr="00A9257F">
              <w:rPr>
                <w:rFonts w:ascii="Times New Roman" w:eastAsia="Times New Roman" w:hAnsi="Times New Roman"/>
                <w:color w:val="2D2D2D"/>
                <w:sz w:val="20"/>
                <w:szCs w:val="20"/>
                <w:lang w:eastAsia="ru-RU"/>
              </w:rPr>
              <w:t>Пестровка</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12,1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Товарное рыбоводство</w:t>
            </w:r>
          </w:p>
        </w:tc>
      </w:tr>
      <w:tr w:rsidR="00AF5BC4" w:rsidRPr="00073226" w:rsidTr="004D5F10">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5</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174</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9257F">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 xml:space="preserve">Пруд </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Новочирчимский</w:t>
            </w:r>
            <w:r w:rsidR="00A9257F">
              <w:rPr>
                <w:rFonts w:ascii="Times New Roman" w:eastAsia="Times New Roman" w:hAnsi="Times New Roman"/>
                <w:color w:val="2D2D2D"/>
                <w:sz w:val="20"/>
                <w:szCs w:val="20"/>
                <w:lang w:eastAsia="ru-RU"/>
              </w:rPr>
              <w:t>»</w:t>
            </w:r>
            <w:r w:rsidRPr="00073226">
              <w:rPr>
                <w:rFonts w:ascii="Times New Roman" w:eastAsia="Times New Roman" w:hAnsi="Times New Roman"/>
                <w:color w:val="2D2D2D"/>
                <w:sz w:val="20"/>
                <w:szCs w:val="20"/>
                <w:lang w:eastAsia="ru-RU"/>
              </w:rPr>
              <w:t xml:space="preserve"> на р. Сухой Ключ южная окраина с. Новый Чирчим</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center"/>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3,5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Карась, окунь</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073226" w:rsidRPr="00073226" w:rsidRDefault="00073226" w:rsidP="00AF5BC4">
            <w:pPr>
              <w:spacing w:after="0" w:line="240" w:lineRule="auto"/>
              <w:jc w:val="left"/>
              <w:textAlignment w:val="baseline"/>
              <w:rPr>
                <w:rFonts w:ascii="Times New Roman" w:eastAsia="Times New Roman" w:hAnsi="Times New Roman"/>
                <w:color w:val="2D2D2D"/>
                <w:sz w:val="20"/>
                <w:szCs w:val="20"/>
                <w:lang w:eastAsia="ru-RU"/>
              </w:rPr>
            </w:pPr>
            <w:r w:rsidRPr="00073226">
              <w:rPr>
                <w:rFonts w:ascii="Times New Roman" w:eastAsia="Times New Roman" w:hAnsi="Times New Roman"/>
                <w:color w:val="2D2D2D"/>
                <w:sz w:val="20"/>
                <w:szCs w:val="20"/>
                <w:lang w:eastAsia="ru-RU"/>
              </w:rPr>
              <w:t>Товарное рыбоводство</w:t>
            </w:r>
          </w:p>
        </w:tc>
      </w:tr>
    </w:tbl>
    <w:p w:rsidR="001F1EAF" w:rsidRDefault="006829E9" w:rsidP="001F1EAF">
      <w:pPr>
        <w:spacing w:after="0" w:line="240" w:lineRule="auto"/>
        <w:ind w:firstLine="709"/>
        <w:rPr>
          <w:rFonts w:ascii="Times New Roman" w:hAnsi="Times New Roman"/>
          <w:sz w:val="24"/>
          <w:szCs w:val="24"/>
        </w:rPr>
      </w:pPr>
      <w:r w:rsidRPr="00BF3C79">
        <w:rPr>
          <w:rFonts w:ascii="Times New Roman" w:hAnsi="Times New Roman"/>
          <w:sz w:val="24"/>
          <w:szCs w:val="24"/>
        </w:rPr>
        <w:t>Пруд «Пестровский» (п</w:t>
      </w:r>
      <w:r w:rsidR="001F1EAF" w:rsidRPr="00BF3C79">
        <w:rPr>
          <w:rFonts w:ascii="Times New Roman" w:hAnsi="Times New Roman"/>
          <w:sz w:val="24"/>
          <w:szCs w:val="24"/>
        </w:rPr>
        <w:t>руд ЧП Тюнькова</w:t>
      </w:r>
      <w:r w:rsidRPr="00BF3C79">
        <w:rPr>
          <w:rFonts w:ascii="Times New Roman" w:hAnsi="Times New Roman"/>
          <w:sz w:val="24"/>
          <w:szCs w:val="24"/>
        </w:rPr>
        <w:t>) предлагает р</w:t>
      </w:r>
      <w:r w:rsidR="001F1EAF" w:rsidRPr="00BF3C79">
        <w:rPr>
          <w:rFonts w:ascii="Times New Roman" w:hAnsi="Times New Roman"/>
          <w:sz w:val="24"/>
          <w:szCs w:val="24"/>
        </w:rPr>
        <w:t>ыбн</w:t>
      </w:r>
      <w:r w:rsidRPr="00BF3C79">
        <w:rPr>
          <w:rFonts w:ascii="Times New Roman" w:hAnsi="Times New Roman"/>
          <w:sz w:val="24"/>
          <w:szCs w:val="24"/>
        </w:rPr>
        <w:t>ую</w:t>
      </w:r>
      <w:r w:rsidR="001F1EAF" w:rsidRPr="00BF3C79">
        <w:rPr>
          <w:rFonts w:ascii="Times New Roman" w:hAnsi="Times New Roman"/>
          <w:sz w:val="24"/>
          <w:szCs w:val="24"/>
        </w:rPr>
        <w:t xml:space="preserve"> ловл</w:t>
      </w:r>
      <w:r w:rsidRPr="00BF3C79">
        <w:rPr>
          <w:rFonts w:ascii="Times New Roman" w:hAnsi="Times New Roman"/>
          <w:sz w:val="24"/>
          <w:szCs w:val="24"/>
        </w:rPr>
        <w:t xml:space="preserve">ю и </w:t>
      </w:r>
      <w:r w:rsidR="001F1EAF" w:rsidRPr="00BF3C79">
        <w:rPr>
          <w:rFonts w:ascii="Times New Roman" w:hAnsi="Times New Roman"/>
          <w:sz w:val="24"/>
          <w:szCs w:val="24"/>
        </w:rPr>
        <w:t>отдых</w:t>
      </w:r>
      <w:r w:rsidRPr="00BF3C79">
        <w:rPr>
          <w:rFonts w:ascii="Times New Roman" w:hAnsi="Times New Roman"/>
          <w:sz w:val="24"/>
          <w:szCs w:val="24"/>
        </w:rPr>
        <w:t>.  Для этого имеются беседки с мангалами на берегу</w:t>
      </w:r>
      <w:r w:rsidR="00F54E8A" w:rsidRPr="00BF3C79">
        <w:rPr>
          <w:rFonts w:ascii="Times New Roman" w:hAnsi="Times New Roman"/>
          <w:sz w:val="24"/>
          <w:szCs w:val="24"/>
        </w:rPr>
        <w:t xml:space="preserve">, смотровая площадка. </w:t>
      </w:r>
      <w:r w:rsidR="001F1EAF" w:rsidRPr="00BF3C79">
        <w:rPr>
          <w:rFonts w:ascii="Times New Roman" w:hAnsi="Times New Roman"/>
          <w:sz w:val="24"/>
          <w:szCs w:val="24"/>
        </w:rPr>
        <w:t>Рыбоводное хозяйство ИП Сущенко</w:t>
      </w:r>
      <w:r w:rsidR="00F54E8A" w:rsidRPr="00BF3C79">
        <w:rPr>
          <w:rFonts w:ascii="Times New Roman" w:hAnsi="Times New Roman"/>
          <w:sz w:val="24"/>
          <w:szCs w:val="24"/>
        </w:rPr>
        <w:t xml:space="preserve"> в с. </w:t>
      </w:r>
      <w:r w:rsidR="001F1EAF" w:rsidRPr="00BF3C79">
        <w:rPr>
          <w:rFonts w:ascii="Times New Roman" w:hAnsi="Times New Roman"/>
          <w:sz w:val="24"/>
          <w:szCs w:val="24"/>
        </w:rPr>
        <w:t>Порзово</w:t>
      </w:r>
      <w:r w:rsidR="00F54E8A" w:rsidRPr="00BF3C79">
        <w:rPr>
          <w:rFonts w:ascii="Times New Roman" w:hAnsi="Times New Roman"/>
          <w:sz w:val="24"/>
          <w:szCs w:val="24"/>
        </w:rPr>
        <w:t xml:space="preserve"> так же предлагает рыбную ловлю и отдых на берегу пруда и в лесном массиве.</w:t>
      </w:r>
      <w:r w:rsidR="004D5F10" w:rsidRPr="004D5F10">
        <w:t xml:space="preserve"> </w:t>
      </w:r>
      <w:r w:rsidR="004D5F10">
        <w:rPr>
          <w:rFonts w:ascii="Times New Roman" w:hAnsi="Times New Roman"/>
          <w:sz w:val="24"/>
          <w:szCs w:val="24"/>
        </w:rPr>
        <w:t>О</w:t>
      </w:r>
      <w:r w:rsidR="004D5F10" w:rsidRPr="004D5F10">
        <w:rPr>
          <w:rFonts w:ascii="Times New Roman" w:hAnsi="Times New Roman"/>
          <w:sz w:val="24"/>
          <w:szCs w:val="24"/>
        </w:rPr>
        <w:t xml:space="preserve">фициально </w:t>
      </w:r>
      <w:r w:rsidR="004D5F10">
        <w:rPr>
          <w:rFonts w:ascii="Times New Roman" w:hAnsi="Times New Roman"/>
          <w:sz w:val="24"/>
          <w:szCs w:val="24"/>
        </w:rPr>
        <w:t xml:space="preserve">так же </w:t>
      </w:r>
      <w:r w:rsidR="004D5F10" w:rsidRPr="004D5F10">
        <w:rPr>
          <w:rFonts w:ascii="Times New Roman" w:hAnsi="Times New Roman"/>
          <w:sz w:val="24"/>
          <w:szCs w:val="24"/>
        </w:rPr>
        <w:t>считаются зонами отдыха пруды Малоумысский, Холодный и Озёрный.</w:t>
      </w:r>
    </w:p>
    <w:p w:rsidR="00831E3B" w:rsidRPr="00BF3C79" w:rsidRDefault="00831E3B" w:rsidP="00831E3B">
      <w:pPr>
        <w:spacing w:after="0" w:line="240" w:lineRule="auto"/>
        <w:ind w:firstLine="709"/>
        <w:rPr>
          <w:rFonts w:ascii="Times New Roman" w:hAnsi="Times New Roman"/>
          <w:sz w:val="24"/>
          <w:szCs w:val="24"/>
        </w:rPr>
      </w:pPr>
      <w:r w:rsidRPr="00831E3B">
        <w:rPr>
          <w:rFonts w:ascii="Times New Roman" w:hAnsi="Times New Roman"/>
          <w:sz w:val="24"/>
          <w:szCs w:val="24"/>
        </w:rPr>
        <w:t>В настоящее время в с. Ключи ООО «Идель» реализует свой проект по созданию базы отдыха «Лесные ключи». База расположена в лесном массиве экологически чистой местности на берегу водохранилища «Лесные ключи».  На территории базы имеются деревянные домики со спальными местами от 3 до 8 мест</w:t>
      </w:r>
      <w:r w:rsidR="006C7D8D">
        <w:rPr>
          <w:rFonts w:ascii="Times New Roman" w:hAnsi="Times New Roman"/>
          <w:sz w:val="24"/>
          <w:szCs w:val="24"/>
        </w:rPr>
        <w:t>, б</w:t>
      </w:r>
      <w:r w:rsidRPr="00831E3B">
        <w:rPr>
          <w:rFonts w:ascii="Times New Roman" w:hAnsi="Times New Roman"/>
          <w:sz w:val="24"/>
          <w:szCs w:val="24"/>
        </w:rPr>
        <w:t xml:space="preserve">еседки </w:t>
      </w:r>
      <w:r w:rsidR="006C7D8D">
        <w:rPr>
          <w:rFonts w:ascii="Times New Roman" w:hAnsi="Times New Roman"/>
          <w:sz w:val="24"/>
          <w:szCs w:val="24"/>
        </w:rPr>
        <w:t>с</w:t>
      </w:r>
      <w:r w:rsidRPr="00831E3B">
        <w:rPr>
          <w:rFonts w:ascii="Times New Roman" w:hAnsi="Times New Roman"/>
          <w:sz w:val="24"/>
          <w:szCs w:val="24"/>
        </w:rPr>
        <w:t xml:space="preserve"> мангалами</w:t>
      </w:r>
      <w:r w:rsidR="006C7D8D">
        <w:rPr>
          <w:rFonts w:ascii="Times New Roman" w:hAnsi="Times New Roman"/>
          <w:sz w:val="24"/>
          <w:szCs w:val="24"/>
        </w:rPr>
        <w:t xml:space="preserve">, кафе-бар, пляж, причалы, предлагается прогулка на катамаранах и рыбалка. </w:t>
      </w:r>
      <w:r w:rsidRPr="00831E3B">
        <w:rPr>
          <w:rFonts w:ascii="Times New Roman" w:hAnsi="Times New Roman"/>
          <w:sz w:val="24"/>
          <w:szCs w:val="24"/>
        </w:rPr>
        <w:t xml:space="preserve">В настоящее время заложен фундамент гостиницы, завершено строительство крытой площадки, ведутся работы по строительству кафе. </w:t>
      </w:r>
    </w:p>
    <w:p w:rsidR="00FA2F1A" w:rsidRPr="00BF3C79" w:rsidRDefault="006829E9" w:rsidP="00BF3C79">
      <w:pPr>
        <w:spacing w:after="0" w:line="240" w:lineRule="auto"/>
        <w:ind w:firstLine="709"/>
        <w:rPr>
          <w:rFonts w:ascii="Times New Roman" w:hAnsi="Times New Roman"/>
          <w:sz w:val="24"/>
          <w:szCs w:val="24"/>
        </w:rPr>
      </w:pPr>
      <w:r w:rsidRPr="00BF3C79">
        <w:rPr>
          <w:rFonts w:ascii="Times New Roman" w:hAnsi="Times New Roman"/>
          <w:sz w:val="24"/>
          <w:szCs w:val="24"/>
        </w:rPr>
        <w:t xml:space="preserve">На территории района расположено </w:t>
      </w:r>
      <w:r w:rsidR="0074721F">
        <w:rPr>
          <w:rFonts w:ascii="Times New Roman" w:hAnsi="Times New Roman"/>
          <w:sz w:val="24"/>
          <w:szCs w:val="24"/>
        </w:rPr>
        <w:t>5</w:t>
      </w:r>
      <w:r w:rsidR="00E05B4C">
        <w:rPr>
          <w:rFonts w:ascii="Times New Roman" w:hAnsi="Times New Roman"/>
          <w:sz w:val="24"/>
          <w:szCs w:val="24"/>
        </w:rPr>
        <w:t xml:space="preserve"> охот</w:t>
      </w:r>
      <w:r w:rsidRPr="00BF3C79">
        <w:rPr>
          <w:rFonts w:ascii="Times New Roman" w:hAnsi="Times New Roman"/>
          <w:sz w:val="24"/>
          <w:szCs w:val="24"/>
        </w:rPr>
        <w:t>угодий</w:t>
      </w:r>
      <w:r w:rsidR="00411428" w:rsidRPr="00BF3C79">
        <w:rPr>
          <w:rStyle w:val="ae"/>
          <w:rFonts w:ascii="Times New Roman" w:hAnsi="Times New Roman"/>
          <w:sz w:val="24"/>
          <w:szCs w:val="24"/>
        </w:rPr>
        <w:footnoteReference w:id="33"/>
      </w:r>
      <w:r w:rsidR="00643694" w:rsidRPr="00BF3C79">
        <w:rPr>
          <w:rFonts w:ascii="Times New Roman" w:hAnsi="Times New Roman"/>
          <w:sz w:val="24"/>
          <w:szCs w:val="24"/>
        </w:rPr>
        <w:t xml:space="preserve">: «Порзовское», «Камешкирское», ООО «Родник», «Аряш», «Кулясовское» - общей площадью </w:t>
      </w:r>
      <w:r w:rsidR="0074721F">
        <w:rPr>
          <w:rFonts w:ascii="Times New Roman" w:hAnsi="Times New Roman"/>
          <w:sz w:val="24"/>
          <w:szCs w:val="24"/>
        </w:rPr>
        <w:t>101,4</w:t>
      </w:r>
      <w:r w:rsidR="00F3109A" w:rsidRPr="00BF3C79">
        <w:rPr>
          <w:rFonts w:ascii="Times New Roman" w:hAnsi="Times New Roman"/>
          <w:sz w:val="24"/>
          <w:szCs w:val="24"/>
        </w:rPr>
        <w:t xml:space="preserve"> </w:t>
      </w:r>
      <w:r w:rsidR="00F3109A" w:rsidRPr="0074721F">
        <w:rPr>
          <w:rFonts w:ascii="Times New Roman" w:hAnsi="Times New Roman"/>
          <w:sz w:val="24"/>
          <w:szCs w:val="24"/>
        </w:rPr>
        <w:t>тыс. га</w:t>
      </w:r>
      <w:r w:rsidR="006C7D8D">
        <w:rPr>
          <w:rFonts w:ascii="Times New Roman" w:hAnsi="Times New Roman"/>
          <w:sz w:val="24"/>
          <w:szCs w:val="24"/>
        </w:rPr>
        <w:t xml:space="preserve"> (таблица 2.1.3-8)</w:t>
      </w:r>
      <w:r w:rsidR="00F3109A" w:rsidRPr="00BF3C79">
        <w:rPr>
          <w:rFonts w:ascii="Times New Roman" w:hAnsi="Times New Roman"/>
          <w:sz w:val="24"/>
          <w:szCs w:val="24"/>
        </w:rPr>
        <w:t>.</w:t>
      </w:r>
      <w:r w:rsidRPr="00BF3C79">
        <w:rPr>
          <w:rFonts w:ascii="Times New Roman" w:hAnsi="Times New Roman"/>
          <w:sz w:val="24"/>
          <w:szCs w:val="24"/>
        </w:rPr>
        <w:t xml:space="preserve"> </w:t>
      </w:r>
      <w:r w:rsidR="006C7D8D">
        <w:rPr>
          <w:rFonts w:ascii="Times New Roman" w:hAnsi="Times New Roman"/>
          <w:sz w:val="24"/>
          <w:szCs w:val="24"/>
        </w:rPr>
        <w:t>Наличие развитого охотхозяйства также может способствовать развитию промыслового туризма.</w:t>
      </w:r>
      <w:r w:rsidR="001F7605">
        <w:rPr>
          <w:rFonts w:ascii="Times New Roman" w:hAnsi="Times New Roman"/>
          <w:sz w:val="24"/>
          <w:szCs w:val="24"/>
        </w:rPr>
        <w:t xml:space="preserve"> Возможно строительство охотничьих и гостевых домиков </w:t>
      </w:r>
      <w:r w:rsidR="001F7605" w:rsidRPr="0074721F">
        <w:rPr>
          <w:rFonts w:ascii="Times New Roman" w:hAnsi="Times New Roman"/>
          <w:sz w:val="24"/>
          <w:szCs w:val="24"/>
        </w:rPr>
        <w:t>в с. Порзово</w:t>
      </w:r>
      <w:r w:rsidR="0074721F" w:rsidRPr="0074721F">
        <w:rPr>
          <w:rFonts w:ascii="Times New Roman" w:hAnsi="Times New Roman"/>
          <w:sz w:val="24"/>
          <w:szCs w:val="24"/>
        </w:rPr>
        <w:t xml:space="preserve">, </w:t>
      </w:r>
      <w:r w:rsidR="001F7605" w:rsidRPr="0074721F">
        <w:rPr>
          <w:rFonts w:ascii="Times New Roman" w:hAnsi="Times New Roman"/>
          <w:sz w:val="24"/>
          <w:szCs w:val="24"/>
        </w:rPr>
        <w:t>Пестровка</w:t>
      </w:r>
      <w:r w:rsidR="0074721F" w:rsidRPr="0074721F">
        <w:rPr>
          <w:rFonts w:ascii="Times New Roman" w:hAnsi="Times New Roman"/>
          <w:sz w:val="24"/>
          <w:szCs w:val="24"/>
        </w:rPr>
        <w:t>,</w:t>
      </w:r>
      <w:r w:rsidR="0074721F">
        <w:rPr>
          <w:rFonts w:ascii="Times New Roman" w:hAnsi="Times New Roman"/>
          <w:sz w:val="24"/>
          <w:szCs w:val="24"/>
        </w:rPr>
        <w:t xml:space="preserve"> Аряш</w:t>
      </w:r>
      <w:r w:rsidR="001F7605">
        <w:rPr>
          <w:rFonts w:ascii="Times New Roman" w:hAnsi="Times New Roman"/>
          <w:sz w:val="24"/>
          <w:szCs w:val="24"/>
        </w:rPr>
        <w:t>.</w:t>
      </w:r>
    </w:p>
    <w:p w:rsidR="00FA2F1A" w:rsidRPr="00BF3C79" w:rsidRDefault="00643694" w:rsidP="00643694">
      <w:pPr>
        <w:spacing w:before="120" w:after="120" w:line="240" w:lineRule="auto"/>
        <w:jc w:val="center"/>
        <w:rPr>
          <w:rFonts w:ascii="Times New Roman" w:hAnsi="Times New Roman"/>
          <w:sz w:val="24"/>
          <w:szCs w:val="24"/>
        </w:rPr>
      </w:pPr>
      <w:r w:rsidRPr="00BF3C79">
        <w:rPr>
          <w:rFonts w:ascii="Times New Roman" w:hAnsi="Times New Roman"/>
          <w:sz w:val="24"/>
          <w:szCs w:val="24"/>
        </w:rPr>
        <w:t>Таблица 2.1.3-8. Перечень охотничьих угодий Камешкирского района</w:t>
      </w:r>
    </w:p>
    <w:tbl>
      <w:tblPr>
        <w:tblStyle w:val="affc"/>
        <w:tblW w:w="9776" w:type="dxa"/>
        <w:tblLayout w:type="fixed"/>
        <w:tblLook w:val="04A0" w:firstRow="1" w:lastRow="0" w:firstColumn="1" w:lastColumn="0" w:noHBand="0" w:noVBand="1"/>
      </w:tblPr>
      <w:tblGrid>
        <w:gridCol w:w="421"/>
        <w:gridCol w:w="1842"/>
        <w:gridCol w:w="1731"/>
        <w:gridCol w:w="919"/>
        <w:gridCol w:w="4863"/>
      </w:tblGrid>
      <w:tr w:rsidR="00FA2F1A" w:rsidRPr="00FA2F1A" w:rsidTr="0085422B">
        <w:tc>
          <w:tcPr>
            <w:tcW w:w="421"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sidRPr="00FA2F1A">
              <w:rPr>
                <w:rFonts w:ascii="Times New Roman" w:hAnsi="Times New Roman"/>
                <w:sz w:val="20"/>
                <w:szCs w:val="20"/>
              </w:rPr>
              <w:lastRenderedPageBreak/>
              <w:t>№ п.п.</w:t>
            </w:r>
          </w:p>
        </w:tc>
        <w:tc>
          <w:tcPr>
            <w:tcW w:w="1842"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sidRPr="00FA2F1A">
              <w:rPr>
                <w:rFonts w:ascii="Times New Roman" w:hAnsi="Times New Roman"/>
                <w:sz w:val="20"/>
                <w:szCs w:val="20"/>
              </w:rPr>
              <w:t>Наименование охотничьего угодья</w:t>
            </w:r>
          </w:p>
        </w:tc>
        <w:tc>
          <w:tcPr>
            <w:tcW w:w="1731"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sidRPr="00FA2F1A">
              <w:rPr>
                <w:rFonts w:ascii="Times New Roman" w:hAnsi="Times New Roman"/>
                <w:sz w:val="20"/>
                <w:szCs w:val="20"/>
              </w:rPr>
              <w:t>Охотпользователь</w:t>
            </w:r>
          </w:p>
        </w:tc>
        <w:tc>
          <w:tcPr>
            <w:tcW w:w="919"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sidRPr="00FA2F1A">
              <w:rPr>
                <w:rFonts w:ascii="Times New Roman" w:hAnsi="Times New Roman"/>
                <w:sz w:val="20"/>
                <w:szCs w:val="20"/>
              </w:rPr>
              <w:t>Площадь</w:t>
            </w:r>
            <w:r w:rsidR="0085422B">
              <w:rPr>
                <w:rFonts w:ascii="Times New Roman" w:hAnsi="Times New Roman"/>
                <w:sz w:val="20"/>
                <w:szCs w:val="20"/>
              </w:rPr>
              <w:t xml:space="preserve">, </w:t>
            </w:r>
            <w:r w:rsidR="0085422B" w:rsidRPr="0074721F">
              <w:rPr>
                <w:rFonts w:ascii="Times New Roman" w:hAnsi="Times New Roman"/>
                <w:sz w:val="20"/>
                <w:szCs w:val="20"/>
              </w:rPr>
              <w:t>тыс.</w:t>
            </w:r>
            <w:r w:rsidR="0085422B">
              <w:rPr>
                <w:rFonts w:ascii="Times New Roman" w:hAnsi="Times New Roman"/>
                <w:sz w:val="20"/>
                <w:szCs w:val="20"/>
              </w:rPr>
              <w:t xml:space="preserve"> га</w:t>
            </w:r>
          </w:p>
        </w:tc>
        <w:tc>
          <w:tcPr>
            <w:tcW w:w="4863"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sidRPr="00FA2F1A">
              <w:rPr>
                <w:rFonts w:ascii="Times New Roman" w:hAnsi="Times New Roman"/>
                <w:sz w:val="20"/>
                <w:szCs w:val="20"/>
              </w:rPr>
              <w:t>Границы</w:t>
            </w:r>
          </w:p>
        </w:tc>
      </w:tr>
      <w:tr w:rsidR="00FA2F1A" w:rsidRPr="00FA2F1A" w:rsidTr="0085422B">
        <w:tc>
          <w:tcPr>
            <w:tcW w:w="421"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Pr>
                <w:rFonts w:ascii="Times New Roman" w:hAnsi="Times New Roman"/>
                <w:sz w:val="20"/>
                <w:szCs w:val="20"/>
              </w:rPr>
              <w:t>1</w:t>
            </w:r>
          </w:p>
        </w:tc>
        <w:tc>
          <w:tcPr>
            <w:tcW w:w="1842"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Pr>
                <w:rFonts w:ascii="Times New Roman" w:hAnsi="Times New Roman"/>
                <w:sz w:val="20"/>
                <w:szCs w:val="20"/>
              </w:rPr>
              <w:t>2</w:t>
            </w:r>
          </w:p>
        </w:tc>
        <w:tc>
          <w:tcPr>
            <w:tcW w:w="1731"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Pr>
                <w:rFonts w:ascii="Times New Roman" w:hAnsi="Times New Roman"/>
                <w:sz w:val="20"/>
                <w:szCs w:val="20"/>
              </w:rPr>
              <w:t>3</w:t>
            </w:r>
          </w:p>
        </w:tc>
        <w:tc>
          <w:tcPr>
            <w:tcW w:w="919"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Pr>
                <w:rFonts w:ascii="Times New Roman" w:hAnsi="Times New Roman"/>
                <w:sz w:val="20"/>
                <w:szCs w:val="20"/>
              </w:rPr>
              <w:t>4</w:t>
            </w:r>
          </w:p>
        </w:tc>
        <w:tc>
          <w:tcPr>
            <w:tcW w:w="4863" w:type="dxa"/>
            <w:tcMar>
              <w:left w:w="28" w:type="dxa"/>
              <w:right w:w="28" w:type="dxa"/>
            </w:tcMar>
            <w:vAlign w:val="center"/>
          </w:tcPr>
          <w:p w:rsidR="00FA2F1A" w:rsidRPr="00FA2F1A" w:rsidRDefault="00FA2F1A" w:rsidP="00FA2F1A">
            <w:pPr>
              <w:spacing w:after="0" w:line="240" w:lineRule="auto"/>
              <w:jc w:val="center"/>
              <w:rPr>
                <w:rFonts w:ascii="Times New Roman" w:hAnsi="Times New Roman"/>
                <w:sz w:val="20"/>
                <w:szCs w:val="20"/>
              </w:rPr>
            </w:pPr>
            <w:r>
              <w:rPr>
                <w:rFonts w:ascii="Times New Roman" w:hAnsi="Times New Roman"/>
                <w:sz w:val="20"/>
                <w:szCs w:val="20"/>
              </w:rPr>
              <w:t>5</w:t>
            </w:r>
          </w:p>
        </w:tc>
      </w:tr>
      <w:tr w:rsidR="00FA2F1A" w:rsidRPr="00FA2F1A" w:rsidTr="00411428">
        <w:tc>
          <w:tcPr>
            <w:tcW w:w="421" w:type="dxa"/>
            <w:tcMar>
              <w:left w:w="28" w:type="dxa"/>
              <w:right w:w="28" w:type="dxa"/>
            </w:tcMar>
            <w:vAlign w:val="center"/>
          </w:tcPr>
          <w:p w:rsidR="00FA2F1A"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1</w:t>
            </w:r>
          </w:p>
        </w:tc>
        <w:tc>
          <w:tcPr>
            <w:tcW w:w="1842"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sidRPr="00FA2F1A">
              <w:rPr>
                <w:rFonts w:ascii="Times New Roman" w:hAnsi="Times New Roman"/>
                <w:sz w:val="20"/>
                <w:szCs w:val="20"/>
              </w:rPr>
              <w:t>«Порзовское».</w:t>
            </w:r>
          </w:p>
        </w:tc>
        <w:tc>
          <w:tcPr>
            <w:tcW w:w="1731"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sidRPr="00FA2F1A">
              <w:rPr>
                <w:rFonts w:ascii="Times New Roman" w:hAnsi="Times New Roman"/>
                <w:sz w:val="20"/>
                <w:szCs w:val="20"/>
              </w:rPr>
              <w:t>ООО «Порзовское охотничье хозяйство».</w:t>
            </w:r>
          </w:p>
        </w:tc>
        <w:tc>
          <w:tcPr>
            <w:tcW w:w="919" w:type="dxa"/>
            <w:tcMar>
              <w:left w:w="28" w:type="dxa"/>
              <w:right w:w="28" w:type="dxa"/>
            </w:tcMar>
            <w:vAlign w:val="center"/>
          </w:tcPr>
          <w:p w:rsidR="00FA2F1A"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29,3</w:t>
            </w:r>
          </w:p>
        </w:tc>
        <w:tc>
          <w:tcPr>
            <w:tcW w:w="4863" w:type="dxa"/>
            <w:tcMar>
              <w:left w:w="28" w:type="dxa"/>
              <w:right w:w="28" w:type="dxa"/>
            </w:tcMar>
          </w:tcPr>
          <w:p w:rsidR="00FA2F1A" w:rsidRPr="00FA2F1A" w:rsidRDefault="00FA2F1A" w:rsidP="00FA2F1A">
            <w:pPr>
              <w:spacing w:after="0" w:line="240" w:lineRule="auto"/>
              <w:rPr>
                <w:rFonts w:ascii="Times New Roman" w:hAnsi="Times New Roman"/>
                <w:sz w:val="20"/>
                <w:szCs w:val="20"/>
              </w:rPr>
            </w:pPr>
            <w:r w:rsidRPr="00FA2F1A">
              <w:rPr>
                <w:rFonts w:ascii="Times New Roman" w:hAnsi="Times New Roman"/>
                <w:sz w:val="20"/>
                <w:szCs w:val="20"/>
              </w:rPr>
              <w:t>С севера - от с. Пестровка по автодороге «Пестровка - Новый Чирчим» до с. Новый Чирчим. С востока - от с. Новый Чирчим по административной границе Камешкирского и Неверкинского районов до ее пересечения с административной границей Пензенской и Саратовской областей. С юга - по административной границе Пензенской и Саратовской областей до с. Порзово. С запада - от с. Порзово по автодороге «Порзово - Пестровка» до с. Пестровка.</w:t>
            </w:r>
          </w:p>
        </w:tc>
      </w:tr>
      <w:tr w:rsidR="00FA2F1A" w:rsidRPr="00FA2F1A" w:rsidTr="00411428">
        <w:tc>
          <w:tcPr>
            <w:tcW w:w="421" w:type="dxa"/>
            <w:tcMar>
              <w:left w:w="28" w:type="dxa"/>
              <w:right w:w="28" w:type="dxa"/>
            </w:tcMar>
            <w:vAlign w:val="center"/>
          </w:tcPr>
          <w:p w:rsidR="00FA2F1A"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2</w:t>
            </w:r>
          </w:p>
        </w:tc>
        <w:tc>
          <w:tcPr>
            <w:tcW w:w="1842"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sidRPr="00FA2F1A">
              <w:rPr>
                <w:rFonts w:ascii="Times New Roman" w:hAnsi="Times New Roman"/>
                <w:sz w:val="20"/>
                <w:szCs w:val="20"/>
              </w:rPr>
              <w:t>«Камешкирское»</w:t>
            </w:r>
          </w:p>
        </w:tc>
        <w:tc>
          <w:tcPr>
            <w:tcW w:w="1731"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sidRPr="00FA2F1A">
              <w:rPr>
                <w:rFonts w:ascii="Times New Roman" w:hAnsi="Times New Roman"/>
                <w:sz w:val="20"/>
                <w:szCs w:val="20"/>
              </w:rPr>
              <w:t>Общественная организация - Пензенский региональный Союз охотников и рыболовов</w:t>
            </w:r>
          </w:p>
        </w:tc>
        <w:tc>
          <w:tcPr>
            <w:tcW w:w="919" w:type="dxa"/>
            <w:tcMar>
              <w:left w:w="28" w:type="dxa"/>
              <w:right w:w="28" w:type="dxa"/>
            </w:tcMar>
            <w:vAlign w:val="center"/>
          </w:tcPr>
          <w:p w:rsidR="00FA2F1A"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29,5</w:t>
            </w:r>
          </w:p>
        </w:tc>
        <w:tc>
          <w:tcPr>
            <w:tcW w:w="4863" w:type="dxa"/>
            <w:tcMar>
              <w:left w:w="28" w:type="dxa"/>
              <w:right w:w="28" w:type="dxa"/>
            </w:tcMar>
          </w:tcPr>
          <w:p w:rsidR="00FA2F1A" w:rsidRPr="00FA2F1A" w:rsidRDefault="00FA2F1A" w:rsidP="00FA2F1A">
            <w:pPr>
              <w:spacing w:after="0" w:line="240" w:lineRule="auto"/>
              <w:rPr>
                <w:rFonts w:ascii="Times New Roman" w:hAnsi="Times New Roman"/>
                <w:sz w:val="20"/>
                <w:szCs w:val="20"/>
              </w:rPr>
            </w:pPr>
            <w:r w:rsidRPr="00FA2F1A">
              <w:rPr>
                <w:rFonts w:ascii="Times New Roman" w:hAnsi="Times New Roman"/>
                <w:sz w:val="20"/>
                <w:szCs w:val="20"/>
              </w:rPr>
              <w:t>Северо-восточная: от с. Полянщино вверх по течению р. Кадады до с. Старое Шаткино, далее по границе охранной зоны государственного заповедника «Приволжская лесостепь» и административной границе Камешкирского и Неверкинского районов до с. Старого Чирчима. Южная: от с. Старого Чирчима по автодороге «Старый Чирчим – Пестровка» до с. Пестровки. Западная: от с. Пестровки по автодороге до с. Русского Камешкира, далее по автодороге «Русский Камешкир – Пенза» до места ее пересечения с административной границей Камешкирского и Городищенского районов, далее по административной границе до с. Полянщино.</w:t>
            </w:r>
          </w:p>
        </w:tc>
      </w:tr>
      <w:tr w:rsidR="00FA2F1A" w:rsidRPr="00FA2F1A" w:rsidTr="00411428">
        <w:tc>
          <w:tcPr>
            <w:tcW w:w="421" w:type="dxa"/>
            <w:tcMar>
              <w:left w:w="28" w:type="dxa"/>
              <w:right w:w="28" w:type="dxa"/>
            </w:tcMar>
            <w:vAlign w:val="center"/>
          </w:tcPr>
          <w:p w:rsidR="00FA2F1A"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3</w:t>
            </w:r>
          </w:p>
        </w:tc>
        <w:tc>
          <w:tcPr>
            <w:tcW w:w="1842"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sidRPr="00FA2F1A">
              <w:rPr>
                <w:rFonts w:ascii="Times New Roman" w:hAnsi="Times New Roman"/>
                <w:sz w:val="20"/>
                <w:szCs w:val="20"/>
              </w:rPr>
              <w:t>ООО «Родник»</w:t>
            </w:r>
          </w:p>
        </w:tc>
        <w:tc>
          <w:tcPr>
            <w:tcW w:w="1731"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Pr>
                <w:rFonts w:ascii="Times New Roman" w:hAnsi="Times New Roman"/>
                <w:sz w:val="20"/>
                <w:szCs w:val="20"/>
              </w:rPr>
              <w:t>ООО</w:t>
            </w:r>
            <w:r w:rsidR="00411428">
              <w:rPr>
                <w:rFonts w:ascii="Times New Roman" w:hAnsi="Times New Roman"/>
                <w:sz w:val="20"/>
                <w:szCs w:val="20"/>
              </w:rPr>
              <w:t xml:space="preserve"> </w:t>
            </w:r>
            <w:r>
              <w:rPr>
                <w:rFonts w:ascii="Times New Roman" w:hAnsi="Times New Roman"/>
                <w:sz w:val="20"/>
                <w:szCs w:val="20"/>
              </w:rPr>
              <w:t>«Родник»</w:t>
            </w:r>
          </w:p>
        </w:tc>
        <w:tc>
          <w:tcPr>
            <w:tcW w:w="919" w:type="dxa"/>
            <w:tcMar>
              <w:left w:w="28" w:type="dxa"/>
              <w:right w:w="28" w:type="dxa"/>
            </w:tcMar>
            <w:vAlign w:val="center"/>
          </w:tcPr>
          <w:p w:rsidR="00FA2F1A" w:rsidRPr="00FA2F1A" w:rsidRDefault="00FA2F1A" w:rsidP="00411428">
            <w:pPr>
              <w:spacing w:after="0" w:line="240" w:lineRule="auto"/>
              <w:jc w:val="center"/>
              <w:rPr>
                <w:rFonts w:ascii="Times New Roman" w:hAnsi="Times New Roman"/>
                <w:sz w:val="20"/>
                <w:szCs w:val="20"/>
              </w:rPr>
            </w:pPr>
            <w:r w:rsidRPr="00FA2F1A">
              <w:rPr>
                <w:rFonts w:ascii="Times New Roman" w:hAnsi="Times New Roman"/>
                <w:sz w:val="20"/>
                <w:szCs w:val="20"/>
              </w:rPr>
              <w:t>25,6</w:t>
            </w:r>
          </w:p>
        </w:tc>
        <w:tc>
          <w:tcPr>
            <w:tcW w:w="4863" w:type="dxa"/>
            <w:tcMar>
              <w:left w:w="28" w:type="dxa"/>
              <w:right w:w="28" w:type="dxa"/>
            </w:tcMar>
          </w:tcPr>
          <w:p w:rsidR="00FA2F1A" w:rsidRPr="00FA2F1A" w:rsidRDefault="00FA2F1A" w:rsidP="00FA2F1A">
            <w:pPr>
              <w:spacing w:after="0" w:line="240" w:lineRule="auto"/>
              <w:rPr>
                <w:rFonts w:ascii="Times New Roman" w:hAnsi="Times New Roman"/>
                <w:sz w:val="20"/>
                <w:szCs w:val="20"/>
              </w:rPr>
            </w:pPr>
            <w:r w:rsidRPr="00FA2F1A">
              <w:rPr>
                <w:rFonts w:ascii="Times New Roman" w:hAnsi="Times New Roman"/>
                <w:sz w:val="20"/>
                <w:szCs w:val="20"/>
              </w:rPr>
              <w:t>Северная: от места пересечения административных границ Городищенского, Камешкирского и Шемышейского районов по административной границе Городищенского и Камешкирского районов до автодороги на село Лопатина; Восточная: по автодороге до села Русский Камешкир; Южная: от села Русский Камешкир по автодороге через села Дмитриевка и Лапшово до села Кулясово (административная граница Камешкирского и Шемышейского районов); Западная: от села Кулясово по административной границе Камешкирского и Шемышейского районов до места пересечения административных границ Городищенского, Камешкирского и Шемышейского районов.</w:t>
            </w:r>
          </w:p>
        </w:tc>
      </w:tr>
      <w:tr w:rsidR="00FA2F1A" w:rsidRPr="00FA2F1A" w:rsidTr="00411428">
        <w:tc>
          <w:tcPr>
            <w:tcW w:w="421" w:type="dxa"/>
            <w:tcMar>
              <w:left w:w="28" w:type="dxa"/>
              <w:right w:w="28" w:type="dxa"/>
            </w:tcMar>
            <w:vAlign w:val="center"/>
          </w:tcPr>
          <w:p w:rsidR="00FA2F1A"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4</w:t>
            </w:r>
          </w:p>
        </w:tc>
        <w:tc>
          <w:tcPr>
            <w:tcW w:w="1842"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Pr>
                <w:rFonts w:ascii="Times New Roman" w:hAnsi="Times New Roman"/>
                <w:sz w:val="20"/>
                <w:szCs w:val="20"/>
              </w:rPr>
              <w:t>«Аряш»</w:t>
            </w:r>
          </w:p>
        </w:tc>
        <w:tc>
          <w:tcPr>
            <w:tcW w:w="1731" w:type="dxa"/>
            <w:tcMar>
              <w:left w:w="28" w:type="dxa"/>
              <w:right w:w="28" w:type="dxa"/>
            </w:tcMar>
            <w:vAlign w:val="center"/>
          </w:tcPr>
          <w:p w:rsidR="00FA2F1A" w:rsidRPr="00FA2F1A" w:rsidRDefault="00FA2F1A" w:rsidP="00411428">
            <w:pPr>
              <w:spacing w:after="0" w:line="240" w:lineRule="auto"/>
              <w:jc w:val="left"/>
              <w:rPr>
                <w:rFonts w:ascii="Times New Roman" w:hAnsi="Times New Roman"/>
                <w:sz w:val="20"/>
                <w:szCs w:val="20"/>
              </w:rPr>
            </w:pPr>
            <w:r w:rsidRPr="00FA2F1A">
              <w:rPr>
                <w:rFonts w:ascii="Times New Roman" w:hAnsi="Times New Roman"/>
                <w:sz w:val="20"/>
                <w:szCs w:val="20"/>
              </w:rPr>
              <w:t>ИП. Потапов А.Н.</w:t>
            </w:r>
          </w:p>
        </w:tc>
        <w:tc>
          <w:tcPr>
            <w:tcW w:w="919" w:type="dxa"/>
            <w:tcMar>
              <w:left w:w="28" w:type="dxa"/>
              <w:right w:w="28" w:type="dxa"/>
            </w:tcMar>
            <w:vAlign w:val="center"/>
          </w:tcPr>
          <w:p w:rsidR="00FA2F1A" w:rsidRPr="00FA2F1A" w:rsidRDefault="00FA2F1A" w:rsidP="00411428">
            <w:pPr>
              <w:spacing w:after="0" w:line="240" w:lineRule="auto"/>
              <w:jc w:val="center"/>
              <w:rPr>
                <w:rFonts w:ascii="Times New Roman" w:hAnsi="Times New Roman"/>
                <w:sz w:val="20"/>
                <w:szCs w:val="20"/>
              </w:rPr>
            </w:pPr>
            <w:r w:rsidRPr="00FA2F1A">
              <w:rPr>
                <w:rFonts w:ascii="Times New Roman" w:hAnsi="Times New Roman"/>
                <w:sz w:val="20"/>
                <w:szCs w:val="20"/>
              </w:rPr>
              <w:t>6,8</w:t>
            </w:r>
          </w:p>
        </w:tc>
        <w:tc>
          <w:tcPr>
            <w:tcW w:w="4863" w:type="dxa"/>
            <w:tcMar>
              <w:left w:w="28" w:type="dxa"/>
              <w:right w:w="28" w:type="dxa"/>
            </w:tcMar>
          </w:tcPr>
          <w:p w:rsidR="00FA2F1A" w:rsidRPr="00FA2F1A" w:rsidRDefault="0085422B" w:rsidP="00FA2F1A">
            <w:pPr>
              <w:spacing w:after="0" w:line="240" w:lineRule="auto"/>
              <w:rPr>
                <w:rFonts w:ascii="Times New Roman" w:hAnsi="Times New Roman"/>
                <w:sz w:val="20"/>
                <w:szCs w:val="20"/>
              </w:rPr>
            </w:pPr>
            <w:r w:rsidRPr="0085422B">
              <w:rPr>
                <w:rFonts w:ascii="Times New Roman" w:hAnsi="Times New Roman"/>
                <w:sz w:val="20"/>
                <w:szCs w:val="20"/>
              </w:rPr>
              <w:t>С севера - от места пересечения ручья безымянный (балка Чангравлатко) с автодорогой Кулясово - Аряш по этой дороге до с. Чумаево. С юго-востока - от с. Чумаево вниз по течению ручья Чумаевка до её пересечения с административной границей Камешкирского и Лопатинского районов, затем по этой административной границе в западном направлении до места пересечения административных границ Шемышейского, Камешкирского и Лопатинского районов. С запада от места пересечения административных границ Шемышейского, Камешкирского и Лопатинского районов в северном направлении по административной границе Шемышейского и Камешкирского районов до места пересечения ручья безымянный (балка Чангравлатко) с автодорогой Кулясово - Аряш.</w:t>
            </w:r>
          </w:p>
        </w:tc>
      </w:tr>
      <w:tr w:rsidR="0085422B" w:rsidRPr="00FA2F1A" w:rsidTr="00411428">
        <w:tc>
          <w:tcPr>
            <w:tcW w:w="421" w:type="dxa"/>
            <w:tcMar>
              <w:left w:w="28" w:type="dxa"/>
              <w:right w:w="28" w:type="dxa"/>
            </w:tcMar>
            <w:vAlign w:val="center"/>
          </w:tcPr>
          <w:p w:rsidR="0085422B" w:rsidRPr="00FA2F1A" w:rsidRDefault="00411428" w:rsidP="00411428">
            <w:pPr>
              <w:spacing w:after="0" w:line="240" w:lineRule="auto"/>
              <w:jc w:val="center"/>
              <w:rPr>
                <w:rFonts w:ascii="Times New Roman" w:hAnsi="Times New Roman"/>
                <w:sz w:val="20"/>
                <w:szCs w:val="20"/>
              </w:rPr>
            </w:pPr>
            <w:r>
              <w:rPr>
                <w:rFonts w:ascii="Times New Roman" w:hAnsi="Times New Roman"/>
                <w:sz w:val="20"/>
                <w:szCs w:val="20"/>
              </w:rPr>
              <w:t>5</w:t>
            </w:r>
          </w:p>
        </w:tc>
        <w:tc>
          <w:tcPr>
            <w:tcW w:w="1842" w:type="dxa"/>
            <w:tcMar>
              <w:left w:w="28" w:type="dxa"/>
              <w:right w:w="28" w:type="dxa"/>
            </w:tcMar>
            <w:vAlign w:val="center"/>
          </w:tcPr>
          <w:p w:rsidR="0085422B" w:rsidRDefault="0085422B" w:rsidP="00411428">
            <w:pPr>
              <w:spacing w:after="0" w:line="240" w:lineRule="auto"/>
              <w:jc w:val="left"/>
              <w:rPr>
                <w:rFonts w:ascii="Times New Roman" w:hAnsi="Times New Roman"/>
                <w:sz w:val="20"/>
                <w:szCs w:val="20"/>
              </w:rPr>
            </w:pPr>
            <w:r>
              <w:rPr>
                <w:rFonts w:ascii="Times New Roman" w:hAnsi="Times New Roman"/>
                <w:sz w:val="20"/>
                <w:szCs w:val="20"/>
              </w:rPr>
              <w:t>«</w:t>
            </w:r>
            <w:r w:rsidRPr="0085422B">
              <w:rPr>
                <w:rFonts w:ascii="Times New Roman" w:hAnsi="Times New Roman"/>
                <w:sz w:val="20"/>
                <w:szCs w:val="20"/>
              </w:rPr>
              <w:t>Кулясовское»</w:t>
            </w:r>
          </w:p>
        </w:tc>
        <w:tc>
          <w:tcPr>
            <w:tcW w:w="1731" w:type="dxa"/>
            <w:tcMar>
              <w:left w:w="28" w:type="dxa"/>
              <w:right w:w="28" w:type="dxa"/>
            </w:tcMar>
            <w:vAlign w:val="center"/>
          </w:tcPr>
          <w:p w:rsidR="0085422B" w:rsidRPr="00FA2F1A" w:rsidRDefault="0085422B" w:rsidP="00411428">
            <w:pPr>
              <w:spacing w:after="0" w:line="240" w:lineRule="auto"/>
              <w:jc w:val="left"/>
              <w:rPr>
                <w:rFonts w:ascii="Times New Roman" w:hAnsi="Times New Roman"/>
                <w:sz w:val="20"/>
                <w:szCs w:val="20"/>
              </w:rPr>
            </w:pPr>
            <w:r w:rsidRPr="0085422B">
              <w:rPr>
                <w:rFonts w:ascii="Times New Roman" w:hAnsi="Times New Roman"/>
                <w:sz w:val="20"/>
                <w:szCs w:val="20"/>
              </w:rPr>
              <w:t>ООО «Инновация»</w:t>
            </w:r>
          </w:p>
        </w:tc>
        <w:tc>
          <w:tcPr>
            <w:tcW w:w="919" w:type="dxa"/>
            <w:tcMar>
              <w:left w:w="28" w:type="dxa"/>
              <w:right w:w="28" w:type="dxa"/>
            </w:tcMar>
            <w:vAlign w:val="center"/>
          </w:tcPr>
          <w:p w:rsidR="0085422B" w:rsidRPr="00FA2F1A" w:rsidRDefault="0085422B" w:rsidP="00411428">
            <w:pPr>
              <w:spacing w:after="0" w:line="240" w:lineRule="auto"/>
              <w:jc w:val="center"/>
              <w:rPr>
                <w:rFonts w:ascii="Times New Roman" w:hAnsi="Times New Roman"/>
                <w:sz w:val="20"/>
                <w:szCs w:val="20"/>
              </w:rPr>
            </w:pPr>
            <w:r w:rsidRPr="0085422B">
              <w:rPr>
                <w:rFonts w:ascii="Times New Roman" w:hAnsi="Times New Roman"/>
                <w:sz w:val="20"/>
                <w:szCs w:val="20"/>
              </w:rPr>
              <w:t>10,2</w:t>
            </w:r>
          </w:p>
        </w:tc>
        <w:tc>
          <w:tcPr>
            <w:tcW w:w="4863" w:type="dxa"/>
            <w:tcMar>
              <w:left w:w="28" w:type="dxa"/>
              <w:right w:w="28" w:type="dxa"/>
            </w:tcMar>
          </w:tcPr>
          <w:p w:rsidR="0085422B" w:rsidRPr="0085422B" w:rsidRDefault="0085422B" w:rsidP="0074721F">
            <w:pPr>
              <w:spacing w:after="0" w:line="240" w:lineRule="auto"/>
              <w:rPr>
                <w:rFonts w:ascii="Times New Roman" w:hAnsi="Times New Roman"/>
                <w:sz w:val="20"/>
                <w:szCs w:val="20"/>
              </w:rPr>
            </w:pPr>
            <w:r w:rsidRPr="0085422B">
              <w:rPr>
                <w:rFonts w:ascii="Times New Roman" w:hAnsi="Times New Roman"/>
                <w:sz w:val="20"/>
                <w:szCs w:val="20"/>
              </w:rPr>
              <w:t xml:space="preserve">Северная: от с. Кулясово (административная граница Камешкирского и Шемышейского районов) по автодороге через с. Лапшово, Дмитриевка до её пересечения с автодорогой Камешкир – Лопатино Восточная: от места пересечения автодороги Камешкир – Лопатино с автодорогой Кулясово – Камешкир в южном направлении до её пересечения с административной границей Камешкирского и </w:t>
            </w:r>
            <w:r w:rsidRPr="0085422B">
              <w:rPr>
                <w:rFonts w:ascii="Times New Roman" w:hAnsi="Times New Roman"/>
                <w:sz w:val="20"/>
                <w:szCs w:val="20"/>
              </w:rPr>
              <w:lastRenderedPageBreak/>
              <w:t xml:space="preserve">Лопатинского районов. Юго-западная: от места пересечения автодороги Лопатино-Камешкир с административной границей Камешкирского и Лопатинского районов по этой границе в западном направлении до р. Чумаевка, за тем вверх по её течению до с. Чумаево, далее по автодороге Чумаево - Кулясово до с. Кулясово. </w:t>
            </w:r>
          </w:p>
        </w:tc>
      </w:tr>
    </w:tbl>
    <w:p w:rsidR="00E34468" w:rsidRPr="00F86195" w:rsidRDefault="00E34468" w:rsidP="00F86195">
      <w:pPr>
        <w:spacing w:before="120" w:after="0" w:line="240" w:lineRule="auto"/>
        <w:ind w:firstLine="709"/>
        <w:rPr>
          <w:rFonts w:ascii="Times New Roman" w:hAnsi="Times New Roman"/>
          <w:sz w:val="24"/>
          <w:szCs w:val="24"/>
        </w:rPr>
      </w:pPr>
      <w:r w:rsidRPr="00F86195">
        <w:rPr>
          <w:rFonts w:ascii="Times New Roman" w:hAnsi="Times New Roman"/>
          <w:sz w:val="24"/>
          <w:szCs w:val="24"/>
        </w:rPr>
        <w:lastRenderedPageBreak/>
        <w:t xml:space="preserve">Событийный туризм так же развивается на территории Камешкирского района. Проводятся следующие мероприятия: </w:t>
      </w:r>
      <w:r w:rsidR="00F86195" w:rsidRPr="00F86195">
        <w:rPr>
          <w:rFonts w:ascii="Times New Roman" w:hAnsi="Times New Roman"/>
          <w:sz w:val="24"/>
          <w:szCs w:val="24"/>
        </w:rPr>
        <w:t>районный фестиваль «Рыбачий стан» в с. Пестровка на базе ры</w:t>
      </w:r>
      <w:r w:rsidR="00E05B4C">
        <w:rPr>
          <w:rFonts w:ascii="Times New Roman" w:hAnsi="Times New Roman"/>
          <w:sz w:val="24"/>
          <w:szCs w:val="24"/>
        </w:rPr>
        <w:t>б</w:t>
      </w:r>
      <w:r w:rsidR="00F86195" w:rsidRPr="00F86195">
        <w:rPr>
          <w:rFonts w:ascii="Times New Roman" w:hAnsi="Times New Roman"/>
          <w:sz w:val="24"/>
          <w:szCs w:val="24"/>
        </w:rPr>
        <w:t xml:space="preserve">хозяйства В. Тюнькова, </w:t>
      </w:r>
      <w:r w:rsidR="00E05B4C" w:rsidRPr="00F86195">
        <w:rPr>
          <w:rFonts w:ascii="Times New Roman" w:hAnsi="Times New Roman"/>
          <w:sz w:val="24"/>
          <w:szCs w:val="24"/>
        </w:rPr>
        <w:t>район</w:t>
      </w:r>
      <w:r w:rsidR="00E05B4C">
        <w:rPr>
          <w:rFonts w:ascii="Times New Roman" w:hAnsi="Times New Roman"/>
          <w:sz w:val="24"/>
          <w:szCs w:val="24"/>
        </w:rPr>
        <w:t>ный</w:t>
      </w:r>
      <w:r w:rsidR="00F86195" w:rsidRPr="00F86195">
        <w:rPr>
          <w:rFonts w:ascii="Times New Roman" w:hAnsi="Times New Roman"/>
          <w:sz w:val="24"/>
          <w:szCs w:val="24"/>
        </w:rPr>
        <w:t xml:space="preserve"> фе</w:t>
      </w:r>
      <w:r w:rsidR="00E05B4C">
        <w:rPr>
          <w:rFonts w:ascii="Times New Roman" w:hAnsi="Times New Roman"/>
          <w:sz w:val="24"/>
          <w:szCs w:val="24"/>
        </w:rPr>
        <w:t>с</w:t>
      </w:r>
      <w:r w:rsidR="00F86195" w:rsidRPr="00F86195">
        <w:rPr>
          <w:rFonts w:ascii="Times New Roman" w:hAnsi="Times New Roman"/>
          <w:sz w:val="24"/>
          <w:szCs w:val="24"/>
        </w:rPr>
        <w:t>тиваль мордовской культуры «Территория традиций» в с. Кулясово.</w:t>
      </w:r>
      <w:r w:rsidR="003676E8">
        <w:rPr>
          <w:rFonts w:ascii="Times New Roman" w:hAnsi="Times New Roman"/>
          <w:sz w:val="24"/>
          <w:szCs w:val="24"/>
        </w:rPr>
        <w:t xml:space="preserve"> Для привлечения туристов данные фестивали должны обрести больший масштаб.</w:t>
      </w:r>
      <w:r w:rsidR="005F1123">
        <w:rPr>
          <w:rFonts w:ascii="Times New Roman" w:hAnsi="Times New Roman"/>
          <w:sz w:val="24"/>
          <w:szCs w:val="24"/>
        </w:rPr>
        <w:t xml:space="preserve"> Как возможные направления можно предложить «Дни мордовской культуры» на безе сел Кулясово и Мамадыш, а также фестиваль деревянного зодчества и резьбы по дереву (народных промыслов, связанных с </w:t>
      </w:r>
      <w:r w:rsidR="006664AB">
        <w:rPr>
          <w:rFonts w:ascii="Times New Roman" w:hAnsi="Times New Roman"/>
          <w:sz w:val="24"/>
          <w:szCs w:val="24"/>
        </w:rPr>
        <w:t>производством деревянных изделий, в то числе изделий из лозы</w:t>
      </w:r>
      <w:r w:rsidR="005F1123">
        <w:rPr>
          <w:rFonts w:ascii="Times New Roman" w:hAnsi="Times New Roman"/>
          <w:sz w:val="24"/>
          <w:szCs w:val="24"/>
        </w:rPr>
        <w:t>).</w:t>
      </w:r>
    </w:p>
    <w:p w:rsidR="006B675E" w:rsidRPr="00F74AA9" w:rsidRDefault="00C56EA6" w:rsidP="00DD585A">
      <w:pPr>
        <w:spacing w:after="0" w:line="240" w:lineRule="auto"/>
        <w:ind w:firstLine="709"/>
        <w:rPr>
          <w:rFonts w:ascii="Times New Roman" w:hAnsi="Times New Roman"/>
          <w:sz w:val="24"/>
          <w:szCs w:val="24"/>
        </w:rPr>
      </w:pPr>
      <w:r w:rsidRPr="00F74AA9">
        <w:rPr>
          <w:rFonts w:ascii="Times New Roman" w:hAnsi="Times New Roman"/>
          <w:sz w:val="24"/>
          <w:szCs w:val="24"/>
        </w:rPr>
        <w:t xml:space="preserve">В </w:t>
      </w:r>
      <w:r w:rsidR="00F74AA9" w:rsidRPr="00F74AA9">
        <w:rPr>
          <w:rFonts w:ascii="Times New Roman" w:hAnsi="Times New Roman"/>
          <w:sz w:val="24"/>
          <w:szCs w:val="24"/>
        </w:rPr>
        <w:t>Камешкирском</w:t>
      </w:r>
      <w:r w:rsidRPr="00F74AA9">
        <w:rPr>
          <w:rFonts w:ascii="Times New Roman" w:hAnsi="Times New Roman"/>
          <w:sz w:val="24"/>
          <w:szCs w:val="24"/>
        </w:rPr>
        <w:t xml:space="preserve"> районе</w:t>
      </w:r>
      <w:r w:rsidR="006B675E" w:rsidRPr="00F74AA9">
        <w:rPr>
          <w:rFonts w:ascii="Times New Roman" w:hAnsi="Times New Roman"/>
          <w:sz w:val="24"/>
          <w:szCs w:val="24"/>
        </w:rPr>
        <w:t xml:space="preserve"> имеется рекреационный объект социальной направленности - </w:t>
      </w:r>
      <w:r w:rsidR="00070B59" w:rsidRPr="00F74AA9">
        <w:rPr>
          <w:rFonts w:ascii="Times New Roman" w:hAnsi="Times New Roman"/>
          <w:sz w:val="24"/>
          <w:szCs w:val="24"/>
        </w:rPr>
        <w:t xml:space="preserve">лагерь труда и отдыха с. Старый Чирчим Камешкирского района на базе МБОУ СОШ с.Старый Чирчим </w:t>
      </w:r>
      <w:r w:rsidR="006B675E" w:rsidRPr="00F74AA9">
        <w:rPr>
          <w:rFonts w:ascii="Times New Roman" w:hAnsi="Times New Roman"/>
          <w:sz w:val="24"/>
          <w:szCs w:val="24"/>
        </w:rPr>
        <w:t>(</w:t>
      </w:r>
      <w:r w:rsidR="00DD585A" w:rsidRPr="00F74AA9">
        <w:rPr>
          <w:rFonts w:ascii="Times New Roman" w:hAnsi="Times New Roman"/>
          <w:sz w:val="24"/>
          <w:szCs w:val="24"/>
        </w:rPr>
        <w:t>Старый Чирчим,</w:t>
      </w:r>
      <w:r w:rsidR="00F74AA9" w:rsidRPr="00F74AA9">
        <w:rPr>
          <w:rFonts w:ascii="Times New Roman" w:hAnsi="Times New Roman"/>
          <w:sz w:val="24"/>
          <w:szCs w:val="24"/>
        </w:rPr>
        <w:t xml:space="preserve"> </w:t>
      </w:r>
      <w:r w:rsidR="00DD585A" w:rsidRPr="00F74AA9">
        <w:rPr>
          <w:rFonts w:ascii="Times New Roman" w:hAnsi="Times New Roman"/>
          <w:sz w:val="24"/>
          <w:szCs w:val="24"/>
        </w:rPr>
        <w:t>ул.Лесная,2а</w:t>
      </w:r>
      <w:r w:rsidR="00F74AA9" w:rsidRPr="00F74AA9">
        <w:rPr>
          <w:rFonts w:ascii="Times New Roman" w:hAnsi="Times New Roman"/>
          <w:sz w:val="24"/>
          <w:szCs w:val="24"/>
        </w:rPr>
        <w:t>)</w:t>
      </w:r>
      <w:r w:rsidR="006B675E" w:rsidRPr="00F74AA9">
        <w:rPr>
          <w:rFonts w:ascii="Times New Roman" w:hAnsi="Times New Roman"/>
          <w:sz w:val="24"/>
          <w:szCs w:val="24"/>
        </w:rPr>
        <w:t xml:space="preserve">. Он имеет сезонный характер, </w:t>
      </w:r>
      <w:r w:rsidR="00154456" w:rsidRPr="00F74AA9">
        <w:rPr>
          <w:rFonts w:ascii="Times New Roman" w:hAnsi="Times New Roman"/>
          <w:sz w:val="24"/>
          <w:szCs w:val="24"/>
        </w:rPr>
        <w:t>принимает</w:t>
      </w:r>
      <w:r w:rsidR="006B675E" w:rsidRPr="00F74AA9">
        <w:rPr>
          <w:rFonts w:ascii="Times New Roman" w:hAnsi="Times New Roman"/>
          <w:sz w:val="24"/>
          <w:szCs w:val="24"/>
        </w:rPr>
        <w:t xml:space="preserve"> на отдых и оздоровление детей и подростков в возрасте от 14 до 17 лет. Данный объект не может </w:t>
      </w:r>
      <w:r w:rsidR="00154456" w:rsidRPr="00F74AA9">
        <w:rPr>
          <w:rFonts w:ascii="Times New Roman" w:hAnsi="Times New Roman"/>
          <w:sz w:val="24"/>
          <w:szCs w:val="24"/>
        </w:rPr>
        <w:t>рассматриваться</w:t>
      </w:r>
      <w:r w:rsidR="006B675E" w:rsidRPr="00F74AA9">
        <w:rPr>
          <w:rFonts w:ascii="Times New Roman" w:hAnsi="Times New Roman"/>
          <w:sz w:val="24"/>
          <w:szCs w:val="24"/>
        </w:rPr>
        <w:t xml:space="preserve"> в контексте внутреннего и въездного туризма. </w:t>
      </w:r>
      <w:r w:rsidR="00387675" w:rsidRPr="00F74AA9">
        <w:rPr>
          <w:rFonts w:ascii="Times New Roman" w:hAnsi="Times New Roman"/>
          <w:sz w:val="24"/>
          <w:szCs w:val="24"/>
        </w:rPr>
        <w:t xml:space="preserve">Он направлен на обслуживание местного населения. </w:t>
      </w:r>
    </w:p>
    <w:p w:rsidR="008A1A54" w:rsidRPr="008A1A54" w:rsidRDefault="000B77B2" w:rsidP="000B77B2">
      <w:pPr>
        <w:spacing w:after="0" w:line="240" w:lineRule="auto"/>
        <w:jc w:val="center"/>
        <w:rPr>
          <w:rFonts w:ascii="Times New Roman" w:hAnsi="Times New Roman"/>
          <w:color w:val="FF0000"/>
          <w:sz w:val="24"/>
          <w:szCs w:val="24"/>
        </w:rPr>
      </w:pPr>
      <w:r>
        <w:rPr>
          <w:rFonts w:ascii="Times New Roman" w:hAnsi="Times New Roman"/>
          <w:noProof/>
          <w:color w:val="FF0000"/>
          <w:sz w:val="24"/>
          <w:szCs w:val="24"/>
          <w:lang w:eastAsia="ru-RU"/>
        </w:rPr>
        <w:drawing>
          <wp:inline distT="0" distB="0" distL="0" distR="0">
            <wp:extent cx="4621785" cy="399097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уризм.jpg"/>
                    <pic:cNvPicPr/>
                  </pic:nvPicPr>
                  <pic:blipFill>
                    <a:blip r:embed="rId9" cstate="screen">
                      <a:extLst>
                        <a:ext uri="{28A0092B-C50C-407E-A947-70E740481C1C}">
                          <a14:useLocalDpi xmlns:a14="http://schemas.microsoft.com/office/drawing/2010/main"/>
                        </a:ext>
                      </a:extLst>
                    </a:blip>
                    <a:stretch>
                      <a:fillRect/>
                    </a:stretch>
                  </pic:blipFill>
                  <pic:spPr>
                    <a:xfrm>
                      <a:off x="0" y="0"/>
                      <a:ext cx="4627778" cy="3996150"/>
                    </a:xfrm>
                    <a:prstGeom prst="rect">
                      <a:avLst/>
                    </a:prstGeom>
                  </pic:spPr>
                </pic:pic>
              </a:graphicData>
            </a:graphic>
          </wp:inline>
        </w:drawing>
      </w:r>
    </w:p>
    <w:p w:rsidR="00125F83" w:rsidRPr="000B77B2" w:rsidRDefault="00125F83" w:rsidP="000D672A">
      <w:pPr>
        <w:spacing w:after="0" w:line="240" w:lineRule="auto"/>
        <w:ind w:firstLine="709"/>
        <w:jc w:val="center"/>
        <w:rPr>
          <w:rFonts w:ascii="Times New Roman" w:hAnsi="Times New Roman"/>
          <w:sz w:val="24"/>
          <w:szCs w:val="24"/>
        </w:rPr>
      </w:pPr>
      <w:r w:rsidRPr="000B77B2">
        <w:rPr>
          <w:rFonts w:ascii="Times New Roman" w:hAnsi="Times New Roman"/>
          <w:sz w:val="24"/>
          <w:szCs w:val="24"/>
        </w:rPr>
        <w:t xml:space="preserve">Рисунок 2.1.3-1. Схема расположения </w:t>
      </w:r>
      <w:r w:rsidR="00811C71" w:rsidRPr="000B77B2">
        <w:rPr>
          <w:rFonts w:ascii="Times New Roman" w:hAnsi="Times New Roman"/>
          <w:sz w:val="24"/>
          <w:szCs w:val="24"/>
        </w:rPr>
        <w:t>туристских объектов</w:t>
      </w:r>
      <w:r w:rsidRPr="000B77B2">
        <w:rPr>
          <w:rFonts w:ascii="Times New Roman" w:hAnsi="Times New Roman"/>
          <w:sz w:val="24"/>
          <w:szCs w:val="24"/>
        </w:rPr>
        <w:t xml:space="preserve"> на территории </w:t>
      </w:r>
      <w:r w:rsidR="00F47EE9" w:rsidRPr="000B77B2">
        <w:rPr>
          <w:rFonts w:ascii="Times New Roman" w:hAnsi="Times New Roman"/>
          <w:sz w:val="24"/>
          <w:szCs w:val="24"/>
        </w:rPr>
        <w:t>Камешкирского</w:t>
      </w:r>
      <w:r w:rsidRPr="000B77B2">
        <w:rPr>
          <w:rFonts w:ascii="Times New Roman" w:hAnsi="Times New Roman"/>
          <w:sz w:val="24"/>
          <w:szCs w:val="24"/>
        </w:rPr>
        <w:t xml:space="preserve"> района</w:t>
      </w:r>
    </w:p>
    <w:p w:rsidR="00C840A5" w:rsidRDefault="00C840A5" w:rsidP="00C840A5">
      <w:pPr>
        <w:spacing w:after="0" w:line="240" w:lineRule="auto"/>
        <w:ind w:firstLine="709"/>
        <w:rPr>
          <w:rFonts w:ascii="Times New Roman" w:hAnsi="Times New Roman"/>
          <w:sz w:val="24"/>
          <w:szCs w:val="24"/>
        </w:rPr>
      </w:pPr>
      <w:r>
        <w:rPr>
          <w:rFonts w:ascii="Times New Roman" w:hAnsi="Times New Roman"/>
          <w:sz w:val="24"/>
          <w:szCs w:val="24"/>
        </w:rPr>
        <w:t xml:space="preserve">Перспективы развития паломнического туризма на территории Камешкирского района отсутствуют. В качестве объектов показа культовая архитектура Камешкирского района также малоперспективна. Большинство храмов Камешкирского района были деревянными. Поэтому до наших дней сохранились немногие. Из культовых объектов представляет интерес Храм Покрова Пресвятой Богородицы (1896-1913 гг.) в с. Пестровка. Его особенностью является тот факт, что наблюдение за строительством вел Пензенский губернский архитектор А.С. </w:t>
      </w:r>
      <w:r>
        <w:rPr>
          <w:rFonts w:ascii="Times New Roman" w:hAnsi="Times New Roman"/>
          <w:sz w:val="24"/>
          <w:szCs w:val="24"/>
        </w:rPr>
        <w:lastRenderedPageBreak/>
        <w:t>Федотов. Так же может быть интересен о</w:t>
      </w:r>
      <w:r w:rsidRPr="002C226F">
        <w:rPr>
          <w:rFonts w:ascii="Times New Roman" w:hAnsi="Times New Roman"/>
          <w:sz w:val="24"/>
          <w:szCs w:val="24"/>
        </w:rPr>
        <w:t xml:space="preserve">днопрестольный храм во имя Рождества Христова </w:t>
      </w:r>
      <w:r>
        <w:rPr>
          <w:rFonts w:ascii="Times New Roman" w:hAnsi="Times New Roman"/>
          <w:sz w:val="24"/>
          <w:szCs w:val="24"/>
        </w:rPr>
        <w:t>(</w:t>
      </w:r>
      <w:r w:rsidRPr="002C226F">
        <w:rPr>
          <w:rFonts w:ascii="Times New Roman" w:hAnsi="Times New Roman"/>
          <w:sz w:val="24"/>
          <w:szCs w:val="24"/>
        </w:rPr>
        <w:t>1818 г</w:t>
      </w:r>
      <w:r>
        <w:rPr>
          <w:rFonts w:ascii="Times New Roman" w:hAnsi="Times New Roman"/>
          <w:sz w:val="24"/>
          <w:szCs w:val="24"/>
        </w:rPr>
        <w:t xml:space="preserve">.) в с. Лапшово, от которого </w:t>
      </w:r>
      <w:r w:rsidRPr="002C226F">
        <w:rPr>
          <w:rFonts w:ascii="Times New Roman" w:hAnsi="Times New Roman"/>
          <w:sz w:val="24"/>
          <w:szCs w:val="24"/>
        </w:rPr>
        <w:t>сохранилась только круглая ротонда, опирающаяся на арки, покрытая куполом и уве</w:t>
      </w:r>
      <w:r>
        <w:rPr>
          <w:rFonts w:ascii="Times New Roman" w:hAnsi="Times New Roman"/>
          <w:sz w:val="24"/>
          <w:szCs w:val="24"/>
        </w:rPr>
        <w:t xml:space="preserve">нчанная барабанчиком с главкой; </w:t>
      </w:r>
      <w:r w:rsidRPr="0090598F">
        <w:rPr>
          <w:rFonts w:ascii="Times New Roman" w:hAnsi="Times New Roman"/>
          <w:sz w:val="24"/>
          <w:szCs w:val="24"/>
        </w:rPr>
        <w:t>Троице-Сергиевская церковь</w:t>
      </w:r>
      <w:r>
        <w:rPr>
          <w:rFonts w:ascii="Times New Roman" w:hAnsi="Times New Roman"/>
          <w:sz w:val="24"/>
          <w:szCs w:val="24"/>
        </w:rPr>
        <w:t xml:space="preserve"> (1700 г.) в с. Русский Камешкир; </w:t>
      </w:r>
      <w:r w:rsidRPr="0090598F">
        <w:rPr>
          <w:rFonts w:ascii="Times New Roman" w:hAnsi="Times New Roman"/>
          <w:sz w:val="24"/>
          <w:szCs w:val="24"/>
        </w:rPr>
        <w:t>Церковь Рождества Христова</w:t>
      </w:r>
      <w:r>
        <w:rPr>
          <w:rFonts w:ascii="Times New Roman" w:hAnsi="Times New Roman"/>
          <w:sz w:val="24"/>
          <w:szCs w:val="24"/>
        </w:rPr>
        <w:t xml:space="preserve"> (1818 г.) в с. Дьячевка.</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К прочим объектам показа на территории Камешкирского района, которые могут быть включены в различные туристические маршруты, можно отнести: </w:t>
      </w:r>
    </w:p>
    <w:p w:rsidR="000B77B2" w:rsidRDefault="000B77B2" w:rsidP="000B77B2">
      <w:pPr>
        <w:spacing w:after="0" w:line="240" w:lineRule="auto"/>
        <w:ind w:firstLine="709"/>
        <w:rPr>
          <w:rFonts w:ascii="Times New Roman" w:hAnsi="Times New Roman"/>
          <w:sz w:val="24"/>
          <w:szCs w:val="24"/>
        </w:rPr>
      </w:pPr>
      <w:r w:rsidRPr="00AA6EA6">
        <w:rPr>
          <w:rFonts w:ascii="Times New Roman" w:hAnsi="Times New Roman"/>
          <w:sz w:val="24"/>
          <w:szCs w:val="24"/>
        </w:rPr>
        <w:t>- минера</w:t>
      </w:r>
      <w:r>
        <w:rPr>
          <w:rFonts w:ascii="Times New Roman" w:hAnsi="Times New Roman"/>
          <w:sz w:val="24"/>
          <w:szCs w:val="24"/>
        </w:rPr>
        <w:t>л</w:t>
      </w:r>
      <w:r w:rsidRPr="00AA6EA6">
        <w:rPr>
          <w:rFonts w:ascii="Times New Roman" w:hAnsi="Times New Roman"/>
          <w:sz w:val="24"/>
          <w:szCs w:val="24"/>
        </w:rPr>
        <w:t>ьный ис</w:t>
      </w:r>
      <w:r>
        <w:rPr>
          <w:rFonts w:ascii="Times New Roman" w:hAnsi="Times New Roman"/>
          <w:sz w:val="24"/>
          <w:szCs w:val="24"/>
        </w:rPr>
        <w:t>т</w:t>
      </w:r>
      <w:r w:rsidRPr="00AA6EA6">
        <w:rPr>
          <w:rFonts w:ascii="Times New Roman" w:hAnsi="Times New Roman"/>
          <w:sz w:val="24"/>
          <w:szCs w:val="24"/>
        </w:rPr>
        <w:t>очник «Белый ключ», который находится на северной окраине села Р.Камешкир (Родниковый переулок);</w:t>
      </w:r>
      <w:r>
        <w:rPr>
          <w:rFonts w:ascii="Times New Roman" w:hAnsi="Times New Roman"/>
          <w:sz w:val="24"/>
          <w:szCs w:val="24"/>
        </w:rPr>
        <w:t xml:space="preserve">  </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F86195">
        <w:rPr>
          <w:rFonts w:ascii="Times New Roman" w:hAnsi="Times New Roman"/>
          <w:sz w:val="24"/>
          <w:szCs w:val="24"/>
        </w:rPr>
        <w:t>13 памятников погибшим воинам</w:t>
      </w:r>
      <w:r>
        <w:rPr>
          <w:rFonts w:ascii="Times New Roman" w:hAnsi="Times New Roman"/>
          <w:sz w:val="24"/>
          <w:szCs w:val="24"/>
        </w:rPr>
        <w:t>, расположенным в селах Камешкирского района;</w:t>
      </w:r>
      <w:r w:rsidRPr="00F86195">
        <w:rPr>
          <w:rFonts w:ascii="Times New Roman" w:hAnsi="Times New Roman"/>
          <w:sz w:val="24"/>
          <w:szCs w:val="24"/>
        </w:rPr>
        <w:t xml:space="preserve"> </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 «картинная </w:t>
      </w:r>
      <w:r w:rsidR="00E05B4C">
        <w:rPr>
          <w:rFonts w:ascii="Times New Roman" w:hAnsi="Times New Roman"/>
          <w:sz w:val="24"/>
          <w:szCs w:val="24"/>
        </w:rPr>
        <w:t>галерея</w:t>
      </w:r>
      <w:r>
        <w:rPr>
          <w:rFonts w:ascii="Times New Roman" w:hAnsi="Times New Roman"/>
          <w:sz w:val="24"/>
          <w:szCs w:val="24"/>
        </w:rPr>
        <w:t xml:space="preserve">» </w:t>
      </w:r>
      <w:r w:rsidRPr="00AA6EA6">
        <w:rPr>
          <w:rFonts w:ascii="Times New Roman" w:hAnsi="Times New Roman"/>
          <w:sz w:val="24"/>
          <w:szCs w:val="24"/>
        </w:rPr>
        <w:t>член</w:t>
      </w:r>
      <w:r>
        <w:rPr>
          <w:rFonts w:ascii="Times New Roman" w:hAnsi="Times New Roman"/>
          <w:sz w:val="24"/>
          <w:szCs w:val="24"/>
        </w:rPr>
        <w:t>а</w:t>
      </w:r>
      <w:r w:rsidRPr="00AA6EA6">
        <w:rPr>
          <w:rFonts w:ascii="Times New Roman" w:hAnsi="Times New Roman"/>
          <w:sz w:val="24"/>
          <w:szCs w:val="24"/>
        </w:rPr>
        <w:t xml:space="preserve"> Союза художников России А.В. </w:t>
      </w:r>
      <w:r w:rsidR="00E05B4C" w:rsidRPr="00AA6EA6">
        <w:rPr>
          <w:rFonts w:ascii="Times New Roman" w:hAnsi="Times New Roman"/>
          <w:sz w:val="24"/>
          <w:szCs w:val="24"/>
        </w:rPr>
        <w:t>Ширма но</w:t>
      </w:r>
      <w:r w:rsidR="00E05B4C">
        <w:rPr>
          <w:rFonts w:ascii="Times New Roman" w:hAnsi="Times New Roman"/>
          <w:sz w:val="24"/>
          <w:szCs w:val="24"/>
        </w:rPr>
        <w:t>ва</w:t>
      </w:r>
      <w:r w:rsidRPr="00AA6EA6">
        <w:rPr>
          <w:rFonts w:ascii="Times New Roman" w:hAnsi="Times New Roman"/>
          <w:sz w:val="24"/>
          <w:szCs w:val="24"/>
        </w:rPr>
        <w:t xml:space="preserve"> </w:t>
      </w:r>
      <w:r w:rsidRPr="00F86195">
        <w:rPr>
          <w:rFonts w:ascii="Times New Roman" w:hAnsi="Times New Roman"/>
          <w:sz w:val="24"/>
          <w:szCs w:val="24"/>
        </w:rPr>
        <w:t>в с</w:t>
      </w:r>
      <w:r>
        <w:rPr>
          <w:rFonts w:ascii="Times New Roman" w:hAnsi="Times New Roman"/>
          <w:sz w:val="24"/>
          <w:szCs w:val="24"/>
        </w:rPr>
        <w:t>.</w:t>
      </w:r>
      <w:r w:rsidRPr="00F86195">
        <w:rPr>
          <w:rFonts w:ascii="Times New Roman" w:hAnsi="Times New Roman"/>
          <w:sz w:val="24"/>
          <w:szCs w:val="24"/>
        </w:rPr>
        <w:t xml:space="preserve"> Пестровка</w:t>
      </w:r>
      <w:r>
        <w:rPr>
          <w:rFonts w:ascii="Times New Roman" w:hAnsi="Times New Roman"/>
          <w:sz w:val="24"/>
          <w:szCs w:val="24"/>
        </w:rPr>
        <w:t>;</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F86195">
        <w:rPr>
          <w:rFonts w:ascii="Times New Roman" w:hAnsi="Times New Roman"/>
          <w:sz w:val="24"/>
          <w:szCs w:val="24"/>
        </w:rPr>
        <w:t xml:space="preserve"> </w:t>
      </w:r>
      <w:r>
        <w:rPr>
          <w:rFonts w:ascii="Times New Roman" w:hAnsi="Times New Roman"/>
          <w:sz w:val="24"/>
          <w:szCs w:val="24"/>
        </w:rPr>
        <w:t xml:space="preserve">парк </w:t>
      </w:r>
      <w:r w:rsidRPr="00AA6EA6">
        <w:rPr>
          <w:rFonts w:ascii="Times New Roman" w:hAnsi="Times New Roman"/>
          <w:sz w:val="24"/>
          <w:szCs w:val="24"/>
        </w:rPr>
        <w:t>поместь</w:t>
      </w:r>
      <w:r>
        <w:rPr>
          <w:rFonts w:ascii="Times New Roman" w:hAnsi="Times New Roman"/>
          <w:sz w:val="24"/>
          <w:szCs w:val="24"/>
        </w:rPr>
        <w:t>я</w:t>
      </w:r>
      <w:r w:rsidRPr="00AA6EA6">
        <w:rPr>
          <w:rFonts w:ascii="Times New Roman" w:hAnsi="Times New Roman"/>
          <w:sz w:val="24"/>
          <w:szCs w:val="24"/>
        </w:rPr>
        <w:t xml:space="preserve"> Салова А.Н. (1915 год)</w:t>
      </w:r>
      <w:r>
        <w:rPr>
          <w:rFonts w:ascii="Times New Roman" w:hAnsi="Times New Roman"/>
          <w:sz w:val="24"/>
          <w:szCs w:val="24"/>
        </w:rPr>
        <w:t xml:space="preserve"> в</w:t>
      </w:r>
      <w:r w:rsidRPr="00F86195">
        <w:rPr>
          <w:rFonts w:ascii="Times New Roman" w:hAnsi="Times New Roman"/>
          <w:sz w:val="24"/>
          <w:szCs w:val="24"/>
        </w:rPr>
        <w:t xml:space="preserve"> с</w:t>
      </w:r>
      <w:r>
        <w:rPr>
          <w:rFonts w:ascii="Times New Roman" w:hAnsi="Times New Roman"/>
          <w:sz w:val="24"/>
          <w:szCs w:val="24"/>
        </w:rPr>
        <w:t>. Б. Умыс;</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F86195">
        <w:rPr>
          <w:rFonts w:ascii="Times New Roman" w:hAnsi="Times New Roman"/>
          <w:sz w:val="24"/>
          <w:szCs w:val="24"/>
        </w:rPr>
        <w:t xml:space="preserve">крупное поместье помещика В.Г. </w:t>
      </w:r>
      <w:r>
        <w:rPr>
          <w:rFonts w:ascii="Times New Roman" w:hAnsi="Times New Roman"/>
          <w:sz w:val="24"/>
          <w:szCs w:val="24"/>
        </w:rPr>
        <w:t>Трирогова</w:t>
      </w:r>
      <w:r w:rsidRPr="00F86195">
        <w:rPr>
          <w:rFonts w:ascii="Times New Roman" w:hAnsi="Times New Roman"/>
          <w:sz w:val="24"/>
          <w:szCs w:val="24"/>
        </w:rPr>
        <w:t>, сын которого был женат на дочери Д. И. Менделеева</w:t>
      </w:r>
      <w:r>
        <w:rPr>
          <w:rFonts w:ascii="Times New Roman" w:hAnsi="Times New Roman"/>
          <w:sz w:val="24"/>
          <w:szCs w:val="24"/>
        </w:rPr>
        <w:t>, в</w:t>
      </w:r>
      <w:r w:rsidRPr="00454E22">
        <w:rPr>
          <w:rFonts w:ascii="Times New Roman" w:hAnsi="Times New Roman"/>
          <w:sz w:val="24"/>
          <w:szCs w:val="24"/>
        </w:rPr>
        <w:t xml:space="preserve"> </w:t>
      </w:r>
      <w:r w:rsidR="00E05B4C" w:rsidRPr="00454E22">
        <w:rPr>
          <w:rFonts w:ascii="Times New Roman" w:hAnsi="Times New Roman"/>
          <w:sz w:val="24"/>
          <w:szCs w:val="24"/>
        </w:rPr>
        <w:t>с</w:t>
      </w:r>
      <w:r w:rsidR="00E05B4C">
        <w:rPr>
          <w:rFonts w:ascii="Times New Roman" w:hAnsi="Times New Roman"/>
          <w:sz w:val="24"/>
          <w:szCs w:val="24"/>
        </w:rPr>
        <w:t>.</w:t>
      </w:r>
      <w:r w:rsidR="00E05B4C" w:rsidRPr="00454E22">
        <w:rPr>
          <w:rFonts w:ascii="Times New Roman" w:hAnsi="Times New Roman"/>
          <w:sz w:val="24"/>
          <w:szCs w:val="24"/>
        </w:rPr>
        <w:t xml:space="preserve"> Аряш</w:t>
      </w:r>
      <w:r>
        <w:rPr>
          <w:rFonts w:ascii="Times New Roman" w:hAnsi="Times New Roman"/>
          <w:sz w:val="24"/>
          <w:szCs w:val="24"/>
        </w:rPr>
        <w:t>;</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454E22">
        <w:rPr>
          <w:rFonts w:ascii="Times New Roman" w:hAnsi="Times New Roman"/>
          <w:sz w:val="24"/>
          <w:szCs w:val="24"/>
        </w:rPr>
        <w:t>Камешкирский историко-краеведческий музей (с. Р</w:t>
      </w:r>
      <w:r>
        <w:rPr>
          <w:rFonts w:ascii="Times New Roman" w:hAnsi="Times New Roman"/>
          <w:sz w:val="24"/>
          <w:szCs w:val="24"/>
        </w:rPr>
        <w:t>усский Камешкир, ул. Кирова,14);</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454E22">
        <w:rPr>
          <w:rFonts w:ascii="Times New Roman" w:hAnsi="Times New Roman"/>
          <w:sz w:val="24"/>
          <w:szCs w:val="24"/>
        </w:rPr>
        <w:t xml:space="preserve">Историко-краеведческий музей им. Терехина (с. Русский Камешкир, </w:t>
      </w:r>
      <w:r>
        <w:rPr>
          <w:rFonts w:ascii="Times New Roman" w:hAnsi="Times New Roman"/>
          <w:sz w:val="24"/>
          <w:szCs w:val="24"/>
        </w:rPr>
        <w:t>ул. Гагарина,41);</w:t>
      </w:r>
    </w:p>
    <w:p w:rsidR="000B77B2" w:rsidRDefault="000B77B2" w:rsidP="000B77B2">
      <w:pPr>
        <w:spacing w:after="0" w:line="240" w:lineRule="auto"/>
        <w:ind w:firstLine="709"/>
        <w:rPr>
          <w:rFonts w:ascii="Times New Roman" w:hAnsi="Times New Roman"/>
          <w:sz w:val="24"/>
          <w:szCs w:val="24"/>
        </w:rPr>
      </w:pPr>
      <w:r>
        <w:rPr>
          <w:rFonts w:ascii="Times New Roman" w:hAnsi="Times New Roman"/>
          <w:sz w:val="24"/>
          <w:szCs w:val="24"/>
        </w:rPr>
        <w:t>- м</w:t>
      </w:r>
      <w:r w:rsidRPr="00454E22">
        <w:rPr>
          <w:rFonts w:ascii="Times New Roman" w:hAnsi="Times New Roman"/>
          <w:sz w:val="24"/>
          <w:szCs w:val="24"/>
        </w:rPr>
        <w:t>узей им. А.В. Белянина (с. Русский Камешкир, ул. Комсомольская, 150).</w:t>
      </w:r>
    </w:p>
    <w:p w:rsidR="009359CC" w:rsidRPr="002E3ED7" w:rsidRDefault="00A170A1" w:rsidP="000D672A">
      <w:pPr>
        <w:spacing w:after="0" w:line="240" w:lineRule="auto"/>
        <w:ind w:firstLine="709"/>
        <w:rPr>
          <w:rFonts w:ascii="Times New Roman" w:hAnsi="Times New Roman"/>
          <w:sz w:val="24"/>
          <w:szCs w:val="24"/>
        </w:rPr>
      </w:pPr>
      <w:r w:rsidRPr="002E3ED7">
        <w:rPr>
          <w:rFonts w:ascii="Times New Roman" w:hAnsi="Times New Roman"/>
          <w:sz w:val="24"/>
          <w:szCs w:val="24"/>
        </w:rPr>
        <w:t xml:space="preserve">Индустрия </w:t>
      </w:r>
      <w:r w:rsidR="007B5131" w:rsidRPr="002E3ED7">
        <w:rPr>
          <w:rFonts w:ascii="Times New Roman" w:hAnsi="Times New Roman"/>
          <w:sz w:val="24"/>
          <w:szCs w:val="24"/>
        </w:rPr>
        <w:t>гостеприимства</w:t>
      </w:r>
      <w:r w:rsidRPr="002E3ED7">
        <w:rPr>
          <w:rFonts w:ascii="Times New Roman" w:hAnsi="Times New Roman"/>
          <w:sz w:val="24"/>
          <w:szCs w:val="24"/>
        </w:rPr>
        <w:t xml:space="preserve"> на территории </w:t>
      </w:r>
      <w:r w:rsidR="00F47EE9" w:rsidRPr="002E3ED7">
        <w:rPr>
          <w:rFonts w:ascii="Times New Roman" w:hAnsi="Times New Roman"/>
          <w:sz w:val="24"/>
          <w:szCs w:val="24"/>
        </w:rPr>
        <w:t>Камешкирского</w:t>
      </w:r>
      <w:r w:rsidRPr="002E3ED7">
        <w:rPr>
          <w:rFonts w:ascii="Times New Roman" w:hAnsi="Times New Roman"/>
          <w:sz w:val="24"/>
          <w:szCs w:val="24"/>
        </w:rPr>
        <w:t xml:space="preserve"> района плохо развита. </w:t>
      </w:r>
      <w:r w:rsidR="00F45AA9" w:rsidRPr="002E3ED7">
        <w:rPr>
          <w:rFonts w:ascii="Times New Roman" w:hAnsi="Times New Roman"/>
          <w:sz w:val="24"/>
          <w:szCs w:val="24"/>
        </w:rPr>
        <w:t xml:space="preserve">Всего по данным Пензастат в </w:t>
      </w:r>
      <w:r w:rsidR="00786248">
        <w:rPr>
          <w:rFonts w:ascii="Times New Roman" w:hAnsi="Times New Roman"/>
          <w:sz w:val="24"/>
          <w:szCs w:val="24"/>
        </w:rPr>
        <w:t>Камешкирском</w:t>
      </w:r>
      <w:r w:rsidR="0060408F" w:rsidRPr="002E3ED7">
        <w:rPr>
          <w:rFonts w:ascii="Times New Roman" w:hAnsi="Times New Roman"/>
          <w:sz w:val="24"/>
          <w:szCs w:val="24"/>
        </w:rPr>
        <w:t xml:space="preserve"> </w:t>
      </w:r>
      <w:r w:rsidR="00F45AA9" w:rsidRPr="002E3ED7">
        <w:rPr>
          <w:rFonts w:ascii="Times New Roman" w:hAnsi="Times New Roman"/>
          <w:sz w:val="24"/>
          <w:szCs w:val="24"/>
        </w:rPr>
        <w:t xml:space="preserve">районе </w:t>
      </w:r>
      <w:r w:rsidR="008A6A95" w:rsidRPr="002E3ED7">
        <w:rPr>
          <w:rFonts w:ascii="Times New Roman" w:hAnsi="Times New Roman"/>
          <w:sz w:val="24"/>
          <w:szCs w:val="24"/>
        </w:rPr>
        <w:t>7 предприятий общественного питания (рестораны, кафе, бары) на 372</w:t>
      </w:r>
      <w:r w:rsidR="00F45AA9" w:rsidRPr="002E3ED7">
        <w:rPr>
          <w:rFonts w:ascii="Times New Roman" w:hAnsi="Times New Roman"/>
          <w:sz w:val="24"/>
          <w:szCs w:val="24"/>
        </w:rPr>
        <w:t xml:space="preserve"> </w:t>
      </w:r>
      <w:r w:rsidR="0060408F" w:rsidRPr="002E3ED7">
        <w:rPr>
          <w:rFonts w:ascii="Times New Roman" w:hAnsi="Times New Roman"/>
          <w:sz w:val="24"/>
          <w:szCs w:val="24"/>
        </w:rPr>
        <w:t xml:space="preserve">посадочных </w:t>
      </w:r>
      <w:r w:rsidR="00F45AA9" w:rsidRPr="002E3ED7">
        <w:rPr>
          <w:rFonts w:ascii="Times New Roman" w:hAnsi="Times New Roman"/>
          <w:sz w:val="24"/>
          <w:szCs w:val="24"/>
        </w:rPr>
        <w:t>мест</w:t>
      </w:r>
      <w:r w:rsidR="008A6A95" w:rsidRPr="002E3ED7">
        <w:rPr>
          <w:rFonts w:ascii="Times New Roman" w:hAnsi="Times New Roman"/>
          <w:sz w:val="24"/>
          <w:szCs w:val="24"/>
        </w:rPr>
        <w:t>а</w:t>
      </w:r>
      <w:r w:rsidR="009C5187">
        <w:rPr>
          <w:rFonts w:ascii="Times New Roman" w:hAnsi="Times New Roman"/>
          <w:sz w:val="24"/>
          <w:szCs w:val="24"/>
        </w:rPr>
        <w:t>, расположенные в с. Русский Камешкир</w:t>
      </w:r>
      <w:r w:rsidR="00F45AA9" w:rsidRPr="002E3ED7">
        <w:rPr>
          <w:rFonts w:ascii="Times New Roman" w:hAnsi="Times New Roman"/>
          <w:sz w:val="24"/>
          <w:szCs w:val="24"/>
        </w:rPr>
        <w:t xml:space="preserve"> </w:t>
      </w:r>
      <w:r w:rsidRPr="002E3ED7">
        <w:rPr>
          <w:rFonts w:ascii="Times New Roman" w:hAnsi="Times New Roman"/>
          <w:sz w:val="24"/>
          <w:szCs w:val="24"/>
        </w:rPr>
        <w:t>(таблица 2.1.3-9)</w:t>
      </w:r>
      <w:r w:rsidR="0060408F" w:rsidRPr="002E3ED7">
        <w:rPr>
          <w:rFonts w:ascii="Times New Roman" w:hAnsi="Times New Roman"/>
          <w:sz w:val="24"/>
          <w:szCs w:val="24"/>
        </w:rPr>
        <w:t>.</w:t>
      </w:r>
    </w:p>
    <w:p w:rsidR="00C92FE2" w:rsidRPr="005D585B" w:rsidRDefault="004742B5" w:rsidP="000D672A">
      <w:pPr>
        <w:spacing w:before="120" w:after="120" w:line="240" w:lineRule="auto"/>
        <w:jc w:val="center"/>
        <w:rPr>
          <w:rFonts w:ascii="Times New Roman" w:hAnsi="Times New Roman"/>
          <w:sz w:val="24"/>
          <w:szCs w:val="24"/>
        </w:rPr>
      </w:pPr>
      <w:r w:rsidRPr="002E3ED7">
        <w:rPr>
          <w:rFonts w:ascii="Times New Roman" w:hAnsi="Times New Roman"/>
          <w:sz w:val="24"/>
          <w:szCs w:val="24"/>
        </w:rPr>
        <w:t>Таблица 2.1.3-9. Перечень основных объектов гостевого</w:t>
      </w:r>
      <w:r w:rsidRPr="005D585B">
        <w:rPr>
          <w:rFonts w:ascii="Times New Roman" w:hAnsi="Times New Roman"/>
          <w:sz w:val="24"/>
          <w:szCs w:val="24"/>
        </w:rPr>
        <w:t xml:space="preserve"> сервиса </w:t>
      </w:r>
      <w:r w:rsidR="00F47EE9" w:rsidRPr="005D585B">
        <w:rPr>
          <w:rFonts w:ascii="Times New Roman" w:hAnsi="Times New Roman"/>
          <w:sz w:val="24"/>
          <w:szCs w:val="24"/>
        </w:rPr>
        <w:t>Камешкирского</w:t>
      </w:r>
      <w:r w:rsidRPr="005D585B">
        <w:rPr>
          <w:rFonts w:ascii="Times New Roman" w:hAnsi="Times New Roman"/>
          <w:sz w:val="24"/>
          <w:szCs w:val="24"/>
        </w:rPr>
        <w:t xml:space="preserve"> района</w:t>
      </w:r>
    </w:p>
    <w:tbl>
      <w:tblPr>
        <w:tblStyle w:val="101"/>
        <w:tblW w:w="0" w:type="auto"/>
        <w:tblLayout w:type="fixed"/>
        <w:tblLook w:val="01E0" w:firstRow="1" w:lastRow="1" w:firstColumn="1" w:lastColumn="1" w:noHBand="0" w:noVBand="0"/>
      </w:tblPr>
      <w:tblGrid>
        <w:gridCol w:w="1002"/>
        <w:gridCol w:w="2423"/>
        <w:gridCol w:w="4083"/>
        <w:gridCol w:w="2187"/>
      </w:tblGrid>
      <w:tr w:rsidR="00676DC7" w:rsidRPr="00676DC7" w:rsidTr="005D585B">
        <w:tc>
          <w:tcPr>
            <w:tcW w:w="1002" w:type="dxa"/>
            <w:tcMar>
              <w:left w:w="28" w:type="dxa"/>
              <w:right w:w="28" w:type="dxa"/>
            </w:tcMar>
            <w:vAlign w:val="center"/>
            <w:hideMark/>
          </w:tcPr>
          <w:p w:rsidR="00676DC7" w:rsidRPr="00676DC7" w:rsidRDefault="00676DC7" w:rsidP="005D585B">
            <w:pPr>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w:t>
            </w:r>
            <w:r w:rsidR="005D585B">
              <w:rPr>
                <w:rFonts w:ascii="Times New Roman" w:eastAsia="Times New Roman" w:hAnsi="Times New Roman"/>
                <w:sz w:val="20"/>
                <w:szCs w:val="20"/>
                <w:lang w:eastAsia="ru-RU"/>
              </w:rPr>
              <w:t xml:space="preserve"> п.</w:t>
            </w:r>
            <w:r w:rsidRPr="00676DC7">
              <w:rPr>
                <w:rFonts w:ascii="Times New Roman" w:eastAsia="Times New Roman" w:hAnsi="Times New Roman"/>
                <w:sz w:val="20"/>
                <w:szCs w:val="20"/>
                <w:lang w:eastAsia="ru-RU"/>
              </w:rPr>
              <w:t>п</w:t>
            </w:r>
            <w:r w:rsidR="005D585B">
              <w:rPr>
                <w:rFonts w:ascii="Times New Roman" w:eastAsia="Times New Roman" w:hAnsi="Times New Roman"/>
                <w:sz w:val="20"/>
                <w:szCs w:val="20"/>
                <w:lang w:eastAsia="ru-RU"/>
              </w:rPr>
              <w:t>.</w:t>
            </w:r>
          </w:p>
        </w:tc>
        <w:tc>
          <w:tcPr>
            <w:tcW w:w="2423" w:type="dxa"/>
            <w:tcMar>
              <w:left w:w="28" w:type="dxa"/>
              <w:right w:w="28" w:type="dxa"/>
            </w:tcMar>
            <w:vAlign w:val="center"/>
            <w:hideMark/>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Полное наименование организации</w:t>
            </w:r>
          </w:p>
        </w:tc>
        <w:tc>
          <w:tcPr>
            <w:tcW w:w="4083" w:type="dxa"/>
            <w:tcMar>
              <w:left w:w="28" w:type="dxa"/>
              <w:right w:w="28" w:type="dxa"/>
            </w:tcMar>
            <w:vAlign w:val="center"/>
            <w:hideMark/>
          </w:tcPr>
          <w:p w:rsidR="00676DC7" w:rsidRPr="00676DC7" w:rsidRDefault="00676DC7" w:rsidP="005D585B">
            <w:pPr>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Адрес деятельности организации</w:t>
            </w:r>
          </w:p>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p>
        </w:tc>
        <w:tc>
          <w:tcPr>
            <w:tcW w:w="2187" w:type="dxa"/>
            <w:tcMar>
              <w:left w:w="28" w:type="dxa"/>
              <w:right w:w="28" w:type="dxa"/>
            </w:tcMar>
            <w:vAlign w:val="center"/>
            <w:hideMark/>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Кол</w:t>
            </w:r>
            <w:r w:rsidR="005D585B">
              <w:rPr>
                <w:rFonts w:ascii="Times New Roman" w:eastAsia="Times New Roman" w:hAnsi="Times New Roman"/>
                <w:sz w:val="20"/>
                <w:szCs w:val="20"/>
                <w:lang w:eastAsia="ru-RU"/>
              </w:rPr>
              <w:t>ичество</w:t>
            </w:r>
            <w:r w:rsidRPr="00676DC7">
              <w:rPr>
                <w:rFonts w:ascii="Times New Roman" w:eastAsia="Times New Roman" w:hAnsi="Times New Roman"/>
                <w:sz w:val="20"/>
                <w:szCs w:val="20"/>
                <w:lang w:eastAsia="ru-RU"/>
              </w:rPr>
              <w:t xml:space="preserve"> посадоч</w:t>
            </w:r>
            <w:r w:rsidR="005D585B">
              <w:rPr>
                <w:rFonts w:ascii="Times New Roman" w:eastAsia="Times New Roman" w:hAnsi="Times New Roman"/>
                <w:sz w:val="20"/>
                <w:szCs w:val="20"/>
                <w:lang w:eastAsia="ru-RU"/>
              </w:rPr>
              <w:t>ных</w:t>
            </w:r>
            <w:r w:rsidRPr="00676DC7">
              <w:rPr>
                <w:rFonts w:ascii="Times New Roman" w:eastAsia="Times New Roman" w:hAnsi="Times New Roman"/>
                <w:sz w:val="20"/>
                <w:szCs w:val="20"/>
                <w:lang w:eastAsia="ru-RU"/>
              </w:rPr>
              <w:t xml:space="preserve"> мест</w:t>
            </w:r>
          </w:p>
        </w:tc>
      </w:tr>
      <w:tr w:rsidR="00676DC7" w:rsidRPr="00676DC7" w:rsidTr="005D585B">
        <w:tc>
          <w:tcPr>
            <w:tcW w:w="1002" w:type="dxa"/>
            <w:tcMar>
              <w:left w:w="28" w:type="dxa"/>
              <w:right w:w="28" w:type="dxa"/>
            </w:tcMar>
            <w:vAlign w:val="center"/>
            <w:hideMark/>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1</w:t>
            </w:r>
          </w:p>
        </w:tc>
        <w:tc>
          <w:tcPr>
            <w:tcW w:w="2423" w:type="dxa"/>
            <w:tcMar>
              <w:left w:w="28" w:type="dxa"/>
              <w:right w:w="28" w:type="dxa"/>
            </w:tcMar>
            <w:vAlign w:val="center"/>
            <w:hideMark/>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2</w:t>
            </w:r>
          </w:p>
        </w:tc>
        <w:tc>
          <w:tcPr>
            <w:tcW w:w="4083" w:type="dxa"/>
            <w:tcMar>
              <w:left w:w="28" w:type="dxa"/>
              <w:right w:w="28" w:type="dxa"/>
            </w:tcMar>
            <w:vAlign w:val="center"/>
            <w:hideMark/>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4</w:t>
            </w:r>
          </w:p>
        </w:tc>
        <w:tc>
          <w:tcPr>
            <w:tcW w:w="2187" w:type="dxa"/>
            <w:tcMar>
              <w:left w:w="28" w:type="dxa"/>
              <w:right w:w="28" w:type="dxa"/>
            </w:tcMar>
            <w:vAlign w:val="center"/>
            <w:hideMark/>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7</w:t>
            </w:r>
          </w:p>
        </w:tc>
      </w:tr>
      <w:tr w:rsidR="00676DC7" w:rsidRPr="00676DC7" w:rsidTr="005D585B">
        <w:tc>
          <w:tcPr>
            <w:tcW w:w="1002"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1</w:t>
            </w:r>
          </w:p>
        </w:tc>
        <w:tc>
          <w:tcPr>
            <w:tcW w:w="242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Кафе «Визит»</w:t>
            </w:r>
          </w:p>
        </w:tc>
        <w:tc>
          <w:tcPr>
            <w:tcW w:w="408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с.Р.</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Камешкир</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ул.Радищева</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д.18</w:t>
            </w:r>
          </w:p>
        </w:tc>
        <w:tc>
          <w:tcPr>
            <w:tcW w:w="2187"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60</w:t>
            </w:r>
          </w:p>
        </w:tc>
      </w:tr>
      <w:tr w:rsidR="00676DC7" w:rsidRPr="00676DC7" w:rsidTr="005D585B">
        <w:tc>
          <w:tcPr>
            <w:tcW w:w="1002"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2</w:t>
            </w:r>
          </w:p>
        </w:tc>
        <w:tc>
          <w:tcPr>
            <w:tcW w:w="242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Кафе «Камешкирские узоры»</w:t>
            </w:r>
          </w:p>
        </w:tc>
        <w:tc>
          <w:tcPr>
            <w:tcW w:w="408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с.Р.</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Камешкир</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ул.Гагарина</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44</w:t>
            </w:r>
          </w:p>
        </w:tc>
        <w:tc>
          <w:tcPr>
            <w:tcW w:w="2187"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50</w:t>
            </w:r>
          </w:p>
        </w:tc>
      </w:tr>
      <w:tr w:rsidR="00676DC7" w:rsidRPr="00676DC7" w:rsidTr="005D585B">
        <w:tc>
          <w:tcPr>
            <w:tcW w:w="1002"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3</w:t>
            </w:r>
          </w:p>
        </w:tc>
        <w:tc>
          <w:tcPr>
            <w:tcW w:w="242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 xml:space="preserve">Кафе «Мираж» </w:t>
            </w:r>
          </w:p>
        </w:tc>
        <w:tc>
          <w:tcPr>
            <w:tcW w:w="408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с.Р.</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Камешкир</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ул. Гагарина</w:t>
            </w:r>
            <w:r w:rsidR="005D585B">
              <w:rPr>
                <w:rFonts w:ascii="Times New Roman" w:eastAsia="Courier New" w:hAnsi="Times New Roman"/>
                <w:color w:val="000000"/>
                <w:sz w:val="20"/>
                <w:szCs w:val="20"/>
                <w:lang w:eastAsia="ru-RU"/>
              </w:rPr>
              <w:t xml:space="preserve">, </w:t>
            </w:r>
            <w:r w:rsidRPr="00676DC7">
              <w:rPr>
                <w:rFonts w:ascii="Times New Roman" w:eastAsia="Courier New" w:hAnsi="Times New Roman"/>
                <w:color w:val="000000"/>
                <w:sz w:val="20"/>
                <w:szCs w:val="20"/>
                <w:lang w:eastAsia="ru-RU"/>
              </w:rPr>
              <w:t>17е</w:t>
            </w:r>
          </w:p>
        </w:tc>
        <w:tc>
          <w:tcPr>
            <w:tcW w:w="2187"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70</w:t>
            </w:r>
          </w:p>
        </w:tc>
      </w:tr>
      <w:tr w:rsidR="00676DC7" w:rsidRPr="00676DC7" w:rsidTr="005D585B">
        <w:tc>
          <w:tcPr>
            <w:tcW w:w="1002"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4</w:t>
            </w:r>
          </w:p>
        </w:tc>
        <w:tc>
          <w:tcPr>
            <w:tcW w:w="2423" w:type="dxa"/>
            <w:tcMar>
              <w:left w:w="28" w:type="dxa"/>
              <w:right w:w="28" w:type="dxa"/>
            </w:tcMar>
            <w:vAlign w:val="center"/>
          </w:tcPr>
          <w:p w:rsidR="00676DC7" w:rsidRPr="00676DC7" w:rsidRDefault="00676DC7" w:rsidP="005D585B">
            <w:pPr>
              <w:widowControl w:val="0"/>
              <w:spacing w:after="0" w:line="240" w:lineRule="auto"/>
              <w:jc w:val="left"/>
              <w:rPr>
                <w:rFonts w:ascii="Times New Roman" w:eastAsia="Courier New" w:hAnsi="Times New Roman"/>
                <w:color w:val="000000"/>
                <w:sz w:val="20"/>
                <w:szCs w:val="20"/>
                <w:lang w:eastAsia="ru-RU"/>
              </w:rPr>
            </w:pPr>
            <w:r w:rsidRPr="00676DC7">
              <w:rPr>
                <w:rFonts w:ascii="Times New Roman" w:eastAsia="Courier New" w:hAnsi="Times New Roman"/>
                <w:color w:val="000000"/>
                <w:sz w:val="20"/>
                <w:szCs w:val="20"/>
                <w:lang w:eastAsia="ru-RU"/>
              </w:rPr>
              <w:t xml:space="preserve">Кафе «Манушак» </w:t>
            </w:r>
          </w:p>
        </w:tc>
        <w:tc>
          <w:tcPr>
            <w:tcW w:w="4083" w:type="dxa"/>
            <w:tcMar>
              <w:left w:w="28" w:type="dxa"/>
              <w:right w:w="28" w:type="dxa"/>
            </w:tcMar>
            <w:vAlign w:val="center"/>
          </w:tcPr>
          <w:p w:rsidR="00676DC7" w:rsidRPr="00676DC7" w:rsidRDefault="005D585B" w:rsidP="005D585B">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с. Р. Камешкир, </w:t>
            </w:r>
            <w:r w:rsidR="00676DC7" w:rsidRPr="00676DC7">
              <w:rPr>
                <w:rFonts w:ascii="Times New Roman" w:eastAsia="Courier New" w:hAnsi="Times New Roman"/>
                <w:color w:val="000000"/>
                <w:sz w:val="20"/>
                <w:szCs w:val="20"/>
                <w:lang w:eastAsia="ru-RU"/>
              </w:rPr>
              <w:t>ул. Гагарина</w:t>
            </w:r>
            <w:r>
              <w:rPr>
                <w:rFonts w:ascii="Times New Roman" w:eastAsia="Courier New" w:hAnsi="Times New Roman"/>
                <w:color w:val="000000"/>
                <w:sz w:val="20"/>
                <w:szCs w:val="20"/>
                <w:lang w:eastAsia="ru-RU"/>
              </w:rPr>
              <w:t xml:space="preserve">, </w:t>
            </w:r>
            <w:r w:rsidR="00676DC7" w:rsidRPr="00676DC7">
              <w:rPr>
                <w:rFonts w:ascii="Times New Roman" w:eastAsia="Courier New" w:hAnsi="Times New Roman"/>
                <w:color w:val="000000"/>
                <w:sz w:val="20"/>
                <w:szCs w:val="20"/>
                <w:lang w:eastAsia="ru-RU"/>
              </w:rPr>
              <w:t>17д</w:t>
            </w:r>
          </w:p>
        </w:tc>
        <w:tc>
          <w:tcPr>
            <w:tcW w:w="2187" w:type="dxa"/>
            <w:tcMar>
              <w:left w:w="28" w:type="dxa"/>
              <w:right w:w="28" w:type="dxa"/>
            </w:tcMar>
            <w:vAlign w:val="center"/>
          </w:tcPr>
          <w:p w:rsidR="00676DC7" w:rsidRPr="00676DC7" w:rsidRDefault="00676DC7" w:rsidP="005D585B">
            <w:pPr>
              <w:widowControl w:val="0"/>
              <w:spacing w:after="0" w:line="240" w:lineRule="auto"/>
              <w:jc w:val="center"/>
              <w:rPr>
                <w:rFonts w:ascii="Times New Roman" w:eastAsia="Times New Roman" w:hAnsi="Times New Roman"/>
                <w:sz w:val="20"/>
                <w:szCs w:val="20"/>
                <w:lang w:eastAsia="ru-RU"/>
              </w:rPr>
            </w:pPr>
            <w:r w:rsidRPr="00676DC7">
              <w:rPr>
                <w:rFonts w:ascii="Times New Roman" w:eastAsia="Times New Roman" w:hAnsi="Times New Roman"/>
                <w:sz w:val="20"/>
                <w:szCs w:val="20"/>
                <w:lang w:eastAsia="ru-RU"/>
              </w:rPr>
              <w:t>40</w:t>
            </w:r>
          </w:p>
        </w:tc>
      </w:tr>
    </w:tbl>
    <w:p w:rsidR="0026693D" w:rsidRPr="009F26E4" w:rsidRDefault="00115715" w:rsidP="00E33BA3">
      <w:pPr>
        <w:widowControl w:val="0"/>
        <w:spacing w:before="120" w:after="0" w:line="240" w:lineRule="auto"/>
        <w:ind w:firstLine="709"/>
        <w:rPr>
          <w:rFonts w:ascii="Times New Roman" w:hAnsi="Times New Roman"/>
          <w:sz w:val="24"/>
          <w:szCs w:val="24"/>
        </w:rPr>
      </w:pPr>
      <w:r w:rsidRPr="009F26E4">
        <w:rPr>
          <w:rFonts w:ascii="Times New Roman" w:hAnsi="Times New Roman"/>
          <w:sz w:val="24"/>
          <w:szCs w:val="24"/>
        </w:rPr>
        <w:t xml:space="preserve">Таким образом, </w:t>
      </w:r>
      <w:r w:rsidR="00F47EE9" w:rsidRPr="009F26E4">
        <w:rPr>
          <w:rFonts w:ascii="Times New Roman" w:hAnsi="Times New Roman"/>
          <w:sz w:val="24"/>
          <w:szCs w:val="24"/>
        </w:rPr>
        <w:t>Камешкирский</w:t>
      </w:r>
      <w:r w:rsidR="0026693D" w:rsidRPr="009F26E4">
        <w:rPr>
          <w:rFonts w:ascii="Times New Roman" w:hAnsi="Times New Roman"/>
          <w:sz w:val="24"/>
          <w:szCs w:val="24"/>
        </w:rPr>
        <w:t xml:space="preserve"> район обладает достаточн</w:t>
      </w:r>
      <w:r w:rsidR="005B09C1">
        <w:rPr>
          <w:rFonts w:ascii="Times New Roman" w:hAnsi="Times New Roman"/>
          <w:sz w:val="24"/>
          <w:szCs w:val="24"/>
        </w:rPr>
        <w:t>ым</w:t>
      </w:r>
      <w:r w:rsidR="0026693D" w:rsidRPr="009F26E4">
        <w:rPr>
          <w:rFonts w:ascii="Times New Roman" w:hAnsi="Times New Roman"/>
          <w:sz w:val="24"/>
          <w:szCs w:val="24"/>
        </w:rPr>
        <w:t xml:space="preserve"> потенциалом для развития </w:t>
      </w:r>
      <w:r w:rsidR="00454E22" w:rsidRPr="009F26E4">
        <w:rPr>
          <w:rFonts w:ascii="Times New Roman" w:hAnsi="Times New Roman"/>
          <w:sz w:val="24"/>
          <w:szCs w:val="24"/>
        </w:rPr>
        <w:t>э</w:t>
      </w:r>
      <w:r w:rsidR="00E33BA3" w:rsidRPr="009F26E4">
        <w:rPr>
          <w:rFonts w:ascii="Times New Roman" w:hAnsi="Times New Roman"/>
          <w:sz w:val="24"/>
          <w:szCs w:val="24"/>
        </w:rPr>
        <w:t>кологического, аграрного</w:t>
      </w:r>
      <w:r w:rsidR="00454E22" w:rsidRPr="009F26E4">
        <w:rPr>
          <w:rFonts w:ascii="Times New Roman" w:hAnsi="Times New Roman"/>
          <w:sz w:val="24"/>
          <w:szCs w:val="24"/>
        </w:rPr>
        <w:t xml:space="preserve">, </w:t>
      </w:r>
      <w:r w:rsidR="00E33BA3" w:rsidRPr="009F26E4">
        <w:rPr>
          <w:rFonts w:ascii="Times New Roman" w:hAnsi="Times New Roman"/>
          <w:sz w:val="24"/>
          <w:szCs w:val="24"/>
        </w:rPr>
        <w:t xml:space="preserve">этнического и </w:t>
      </w:r>
      <w:r w:rsidR="009F26E4" w:rsidRPr="009F26E4">
        <w:rPr>
          <w:rFonts w:ascii="Times New Roman" w:hAnsi="Times New Roman"/>
          <w:sz w:val="24"/>
          <w:szCs w:val="24"/>
        </w:rPr>
        <w:t>промыслового туризма.</w:t>
      </w:r>
      <w:r w:rsidR="005B09C1" w:rsidRPr="005B09C1">
        <w:t xml:space="preserve"> </w:t>
      </w:r>
      <w:r w:rsidR="005B09C1" w:rsidRPr="005B09C1">
        <w:rPr>
          <w:rFonts w:ascii="Times New Roman" w:hAnsi="Times New Roman"/>
          <w:sz w:val="24"/>
          <w:szCs w:val="24"/>
        </w:rPr>
        <w:t>Эко-этнотуризм и промысловый туризм – наиболее перспективные виды туристкой деятельности на территории Камешкирског</w:t>
      </w:r>
      <w:r w:rsidR="005B09C1">
        <w:rPr>
          <w:rFonts w:ascii="Times New Roman" w:hAnsi="Times New Roman"/>
          <w:sz w:val="24"/>
          <w:szCs w:val="24"/>
        </w:rPr>
        <w:t>о</w:t>
      </w:r>
      <w:r w:rsidR="005B09C1" w:rsidRPr="005B09C1">
        <w:rPr>
          <w:rFonts w:ascii="Times New Roman" w:hAnsi="Times New Roman"/>
          <w:sz w:val="24"/>
          <w:szCs w:val="24"/>
        </w:rPr>
        <w:t xml:space="preserve"> района</w:t>
      </w:r>
      <w:r w:rsidR="008656C8">
        <w:rPr>
          <w:rFonts w:ascii="Times New Roman" w:hAnsi="Times New Roman"/>
          <w:sz w:val="24"/>
          <w:szCs w:val="24"/>
        </w:rPr>
        <w:t>.</w:t>
      </w:r>
    </w:p>
    <w:p w:rsidR="00843542" w:rsidRPr="005B09C1" w:rsidRDefault="0026693D" w:rsidP="000D672A">
      <w:pPr>
        <w:spacing w:after="0" w:line="240" w:lineRule="auto"/>
        <w:ind w:firstLine="709"/>
        <w:rPr>
          <w:rFonts w:ascii="Times New Roman" w:hAnsi="Times New Roman"/>
          <w:sz w:val="24"/>
          <w:szCs w:val="24"/>
        </w:rPr>
      </w:pPr>
      <w:r w:rsidRPr="005B09C1">
        <w:rPr>
          <w:rFonts w:ascii="Times New Roman" w:hAnsi="Times New Roman"/>
          <w:sz w:val="24"/>
          <w:szCs w:val="24"/>
        </w:rPr>
        <w:t xml:space="preserve">На основе проведенного анализа </w:t>
      </w:r>
      <w:r w:rsidR="00843542" w:rsidRPr="005B09C1">
        <w:rPr>
          <w:rFonts w:ascii="Times New Roman" w:hAnsi="Times New Roman"/>
          <w:sz w:val="24"/>
          <w:szCs w:val="24"/>
        </w:rPr>
        <w:t>и с учетом Стратегии социально-экономического развит</w:t>
      </w:r>
      <w:r w:rsidR="00C27E2A" w:rsidRPr="005B09C1">
        <w:rPr>
          <w:rFonts w:ascii="Times New Roman" w:hAnsi="Times New Roman"/>
          <w:sz w:val="24"/>
          <w:szCs w:val="24"/>
        </w:rPr>
        <w:t>и</w:t>
      </w:r>
      <w:r w:rsidR="00843542" w:rsidRPr="005B09C1">
        <w:rPr>
          <w:rFonts w:ascii="Times New Roman" w:hAnsi="Times New Roman"/>
          <w:sz w:val="24"/>
          <w:szCs w:val="24"/>
        </w:rPr>
        <w:t xml:space="preserve">я </w:t>
      </w:r>
      <w:r w:rsidR="00F47EE9" w:rsidRPr="005B09C1">
        <w:rPr>
          <w:rFonts w:ascii="Times New Roman" w:hAnsi="Times New Roman"/>
          <w:sz w:val="24"/>
          <w:szCs w:val="24"/>
        </w:rPr>
        <w:t>Камешкирского</w:t>
      </w:r>
      <w:r w:rsidR="00843542" w:rsidRPr="005B09C1">
        <w:rPr>
          <w:rFonts w:ascii="Times New Roman" w:hAnsi="Times New Roman"/>
          <w:sz w:val="24"/>
          <w:szCs w:val="24"/>
        </w:rPr>
        <w:t xml:space="preserve"> района Пензенской области до 2035 г. предлагаются следующие мероприятия по развитию туризма в </w:t>
      </w:r>
      <w:r w:rsidR="00BA46DD">
        <w:rPr>
          <w:rFonts w:ascii="Times New Roman" w:hAnsi="Times New Roman"/>
          <w:sz w:val="24"/>
          <w:szCs w:val="24"/>
        </w:rPr>
        <w:t>Камешкирском</w:t>
      </w:r>
      <w:r w:rsidR="002E7B0C" w:rsidRPr="005B09C1">
        <w:rPr>
          <w:rFonts w:ascii="Times New Roman" w:hAnsi="Times New Roman"/>
          <w:sz w:val="24"/>
          <w:szCs w:val="24"/>
        </w:rPr>
        <w:t xml:space="preserve"> </w:t>
      </w:r>
      <w:r w:rsidR="00843542" w:rsidRPr="005B09C1">
        <w:rPr>
          <w:rFonts w:ascii="Times New Roman" w:hAnsi="Times New Roman"/>
          <w:sz w:val="24"/>
          <w:szCs w:val="24"/>
        </w:rPr>
        <w:t>районе:</w:t>
      </w:r>
    </w:p>
    <w:p w:rsidR="005B09C1" w:rsidRDefault="00843542" w:rsidP="000D672A">
      <w:pPr>
        <w:spacing w:after="0" w:line="240" w:lineRule="auto"/>
        <w:ind w:firstLine="709"/>
        <w:rPr>
          <w:rFonts w:ascii="Times New Roman" w:hAnsi="Times New Roman"/>
          <w:sz w:val="24"/>
          <w:szCs w:val="24"/>
        </w:rPr>
      </w:pPr>
      <w:r w:rsidRPr="00C768BD">
        <w:rPr>
          <w:rFonts w:ascii="Times New Roman" w:hAnsi="Times New Roman"/>
          <w:sz w:val="24"/>
          <w:szCs w:val="24"/>
        </w:rPr>
        <w:t xml:space="preserve">- </w:t>
      </w:r>
      <w:r w:rsidR="005B09C1" w:rsidRPr="00C768BD">
        <w:rPr>
          <w:rFonts w:ascii="Times New Roman" w:hAnsi="Times New Roman"/>
          <w:sz w:val="24"/>
          <w:szCs w:val="24"/>
        </w:rPr>
        <w:t xml:space="preserve">формирование экологического туристического кластера на </w:t>
      </w:r>
      <w:r w:rsidR="006C0EA6" w:rsidRPr="00C768BD">
        <w:rPr>
          <w:rFonts w:ascii="Times New Roman" w:hAnsi="Times New Roman"/>
          <w:sz w:val="24"/>
          <w:szCs w:val="24"/>
        </w:rPr>
        <w:t xml:space="preserve">базе сел </w:t>
      </w:r>
      <w:r w:rsidR="00C768BD">
        <w:rPr>
          <w:rFonts w:ascii="Times New Roman" w:hAnsi="Times New Roman"/>
          <w:sz w:val="24"/>
          <w:szCs w:val="24"/>
        </w:rPr>
        <w:t>С</w:t>
      </w:r>
      <w:r w:rsidR="006C0EA6" w:rsidRPr="00C768BD">
        <w:rPr>
          <w:rFonts w:ascii="Times New Roman" w:hAnsi="Times New Roman"/>
          <w:sz w:val="24"/>
          <w:szCs w:val="24"/>
        </w:rPr>
        <w:t xml:space="preserve">т. Шаткино, Красное Поле, </w:t>
      </w:r>
      <w:r w:rsidR="000B77B2">
        <w:rPr>
          <w:rFonts w:ascii="Times New Roman" w:hAnsi="Times New Roman"/>
          <w:sz w:val="24"/>
          <w:szCs w:val="24"/>
        </w:rPr>
        <w:t>Н</w:t>
      </w:r>
      <w:r w:rsidR="006C0EA6" w:rsidRPr="00C768BD">
        <w:rPr>
          <w:rFonts w:ascii="Times New Roman" w:hAnsi="Times New Roman"/>
          <w:sz w:val="24"/>
          <w:szCs w:val="24"/>
        </w:rPr>
        <w:t>. Чирчим</w:t>
      </w:r>
      <w:r w:rsidR="000B77B2">
        <w:rPr>
          <w:rFonts w:ascii="Times New Roman" w:hAnsi="Times New Roman"/>
          <w:sz w:val="24"/>
          <w:szCs w:val="24"/>
        </w:rPr>
        <w:t xml:space="preserve"> и Ст. Чирчим</w:t>
      </w:r>
      <w:r w:rsidR="006C0EA6" w:rsidRPr="00C768BD">
        <w:rPr>
          <w:rFonts w:ascii="Times New Roman" w:hAnsi="Times New Roman"/>
          <w:sz w:val="24"/>
          <w:szCs w:val="24"/>
        </w:rPr>
        <w:t>;</w:t>
      </w:r>
    </w:p>
    <w:p w:rsidR="00C768BD" w:rsidRPr="00C768BD" w:rsidRDefault="00C768BD" w:rsidP="00C768BD">
      <w:pPr>
        <w:spacing w:after="0" w:line="240" w:lineRule="auto"/>
        <w:ind w:firstLine="709"/>
        <w:rPr>
          <w:rFonts w:ascii="Times New Roman" w:hAnsi="Times New Roman"/>
          <w:sz w:val="24"/>
          <w:szCs w:val="24"/>
        </w:rPr>
      </w:pPr>
      <w:r w:rsidRPr="00C768BD">
        <w:rPr>
          <w:rFonts w:ascii="Times New Roman" w:hAnsi="Times New Roman"/>
          <w:sz w:val="24"/>
          <w:szCs w:val="24"/>
        </w:rPr>
        <w:t xml:space="preserve">- формирование </w:t>
      </w:r>
      <w:r>
        <w:rPr>
          <w:rFonts w:ascii="Times New Roman" w:hAnsi="Times New Roman"/>
          <w:sz w:val="24"/>
          <w:szCs w:val="24"/>
        </w:rPr>
        <w:t>этнического</w:t>
      </w:r>
      <w:r w:rsidRPr="00C768BD">
        <w:rPr>
          <w:rFonts w:ascii="Times New Roman" w:hAnsi="Times New Roman"/>
          <w:sz w:val="24"/>
          <w:szCs w:val="24"/>
        </w:rPr>
        <w:t xml:space="preserve"> туристического кластера на базе сел</w:t>
      </w:r>
      <w:r>
        <w:rPr>
          <w:rFonts w:ascii="Times New Roman" w:hAnsi="Times New Roman"/>
          <w:sz w:val="24"/>
          <w:szCs w:val="24"/>
        </w:rPr>
        <w:t xml:space="preserve"> Мамадыш, Кулясово, Дубровка</w:t>
      </w:r>
      <w:r w:rsidRPr="00C768BD">
        <w:rPr>
          <w:rFonts w:ascii="Times New Roman" w:hAnsi="Times New Roman"/>
          <w:sz w:val="24"/>
          <w:szCs w:val="24"/>
        </w:rPr>
        <w:t>;</w:t>
      </w:r>
    </w:p>
    <w:p w:rsidR="00843542" w:rsidRPr="00C768BD" w:rsidRDefault="005B09C1" w:rsidP="000D672A">
      <w:pPr>
        <w:spacing w:after="0" w:line="240" w:lineRule="auto"/>
        <w:ind w:firstLine="709"/>
        <w:rPr>
          <w:rFonts w:ascii="Times New Roman" w:hAnsi="Times New Roman"/>
          <w:sz w:val="24"/>
          <w:szCs w:val="24"/>
        </w:rPr>
      </w:pPr>
      <w:r w:rsidRPr="00C768BD">
        <w:rPr>
          <w:rFonts w:ascii="Times New Roman" w:hAnsi="Times New Roman"/>
          <w:sz w:val="24"/>
          <w:szCs w:val="24"/>
        </w:rPr>
        <w:t xml:space="preserve">- </w:t>
      </w:r>
      <w:r w:rsidR="00843542" w:rsidRPr="00C768BD">
        <w:rPr>
          <w:rFonts w:ascii="Times New Roman" w:hAnsi="Times New Roman"/>
          <w:sz w:val="24"/>
          <w:szCs w:val="24"/>
        </w:rPr>
        <w:t>развитие событийного туризма;</w:t>
      </w:r>
    </w:p>
    <w:p w:rsidR="00843542" w:rsidRPr="00C768BD" w:rsidRDefault="00843542" w:rsidP="000D672A">
      <w:pPr>
        <w:spacing w:after="0" w:line="240" w:lineRule="auto"/>
        <w:ind w:firstLine="709"/>
        <w:rPr>
          <w:rFonts w:ascii="Times New Roman" w:hAnsi="Times New Roman"/>
          <w:sz w:val="24"/>
          <w:szCs w:val="24"/>
        </w:rPr>
      </w:pPr>
      <w:r w:rsidRPr="00C768BD">
        <w:rPr>
          <w:rFonts w:ascii="Times New Roman" w:hAnsi="Times New Roman"/>
          <w:sz w:val="24"/>
          <w:szCs w:val="24"/>
        </w:rPr>
        <w:t xml:space="preserve"> - развитие промыслового туризма;</w:t>
      </w:r>
    </w:p>
    <w:p w:rsidR="00487573" w:rsidRPr="00BC5185" w:rsidRDefault="00487573" w:rsidP="000D672A">
      <w:pPr>
        <w:spacing w:after="0" w:line="240" w:lineRule="auto"/>
        <w:ind w:firstLine="709"/>
        <w:rPr>
          <w:rFonts w:ascii="Times New Roman" w:hAnsi="Times New Roman"/>
          <w:sz w:val="24"/>
          <w:szCs w:val="24"/>
        </w:rPr>
      </w:pPr>
      <w:r w:rsidRPr="00BC5185">
        <w:rPr>
          <w:rFonts w:ascii="Times New Roman" w:hAnsi="Times New Roman"/>
          <w:sz w:val="24"/>
          <w:szCs w:val="24"/>
        </w:rPr>
        <w:t>- формирование туристской инфраструктуры: гостиниц, кемпингов, гостевых домиков,</w:t>
      </w:r>
      <w:r w:rsidR="00BC5185" w:rsidRPr="00BC5185">
        <w:rPr>
          <w:rFonts w:ascii="Times New Roman" w:hAnsi="Times New Roman"/>
          <w:sz w:val="24"/>
          <w:szCs w:val="24"/>
        </w:rPr>
        <w:t xml:space="preserve"> охотничьих домиков,</w:t>
      </w:r>
      <w:r w:rsidRPr="00BC5185">
        <w:rPr>
          <w:rFonts w:ascii="Times New Roman" w:hAnsi="Times New Roman"/>
          <w:sz w:val="24"/>
          <w:szCs w:val="24"/>
        </w:rPr>
        <w:t xml:space="preserve"> предприятий общественного питания, предприятий по производству и реализации сувенирной продукции, транспортного обслуживания туристов;</w:t>
      </w:r>
    </w:p>
    <w:p w:rsidR="00487573" w:rsidRPr="00BC5185" w:rsidRDefault="00487573" w:rsidP="000D672A">
      <w:pPr>
        <w:spacing w:after="0" w:line="240" w:lineRule="auto"/>
        <w:ind w:firstLine="709"/>
        <w:rPr>
          <w:rFonts w:ascii="Times New Roman" w:hAnsi="Times New Roman"/>
          <w:sz w:val="24"/>
          <w:szCs w:val="24"/>
        </w:rPr>
      </w:pPr>
      <w:r w:rsidRPr="00BC5185">
        <w:rPr>
          <w:rFonts w:ascii="Times New Roman" w:hAnsi="Times New Roman"/>
          <w:sz w:val="24"/>
          <w:szCs w:val="24"/>
        </w:rPr>
        <w:t>- развитие дорожной инфраструктуры, обеспечивающей доступ к объектам показа</w:t>
      </w:r>
      <w:r w:rsidR="00BC5185">
        <w:rPr>
          <w:rFonts w:ascii="Times New Roman" w:hAnsi="Times New Roman"/>
          <w:sz w:val="24"/>
          <w:szCs w:val="24"/>
        </w:rPr>
        <w:t>.</w:t>
      </w:r>
      <w:r w:rsidR="001A359F" w:rsidRPr="00BC5185">
        <w:rPr>
          <w:rFonts w:ascii="Times New Roman" w:hAnsi="Times New Roman"/>
          <w:sz w:val="24"/>
          <w:szCs w:val="24"/>
        </w:rPr>
        <w:t xml:space="preserve"> </w:t>
      </w:r>
    </w:p>
    <w:p w:rsidR="001A359F" w:rsidRPr="009032E2" w:rsidRDefault="001A359F" w:rsidP="000D672A">
      <w:pPr>
        <w:spacing w:after="0" w:line="240" w:lineRule="auto"/>
        <w:ind w:firstLine="709"/>
        <w:rPr>
          <w:rFonts w:ascii="Times New Roman" w:hAnsi="Times New Roman"/>
          <w:sz w:val="24"/>
          <w:szCs w:val="24"/>
        </w:rPr>
      </w:pPr>
      <w:r w:rsidRPr="009032E2">
        <w:rPr>
          <w:rFonts w:ascii="Times New Roman" w:hAnsi="Times New Roman"/>
          <w:sz w:val="24"/>
          <w:szCs w:val="24"/>
        </w:rPr>
        <w:t>Для реализации</w:t>
      </w:r>
      <w:r w:rsidR="00E31C16" w:rsidRPr="009032E2">
        <w:rPr>
          <w:rFonts w:ascii="Times New Roman" w:hAnsi="Times New Roman"/>
          <w:sz w:val="24"/>
          <w:szCs w:val="24"/>
        </w:rPr>
        <w:t xml:space="preserve"> </w:t>
      </w:r>
      <w:r w:rsidRPr="009032E2">
        <w:rPr>
          <w:rFonts w:ascii="Times New Roman" w:hAnsi="Times New Roman"/>
          <w:sz w:val="24"/>
          <w:szCs w:val="24"/>
        </w:rPr>
        <w:t xml:space="preserve">данных предложений </w:t>
      </w:r>
      <w:r w:rsidR="00E31C16" w:rsidRPr="009032E2">
        <w:rPr>
          <w:rFonts w:ascii="Times New Roman" w:hAnsi="Times New Roman"/>
          <w:sz w:val="24"/>
          <w:szCs w:val="24"/>
        </w:rPr>
        <w:t>запланирован ряд мероприятий</w:t>
      </w:r>
      <w:r w:rsidRPr="009032E2">
        <w:rPr>
          <w:rFonts w:ascii="Times New Roman" w:hAnsi="Times New Roman"/>
          <w:sz w:val="24"/>
          <w:szCs w:val="24"/>
        </w:rPr>
        <w:t>. Перечень рекреационных и туристских объектов привод</w:t>
      </w:r>
      <w:r w:rsidR="009032E2">
        <w:rPr>
          <w:rFonts w:ascii="Times New Roman" w:hAnsi="Times New Roman"/>
          <w:sz w:val="24"/>
          <w:szCs w:val="24"/>
        </w:rPr>
        <w:t>и</w:t>
      </w:r>
      <w:r w:rsidRPr="009032E2">
        <w:rPr>
          <w:rFonts w:ascii="Times New Roman" w:hAnsi="Times New Roman"/>
          <w:sz w:val="24"/>
          <w:szCs w:val="24"/>
        </w:rPr>
        <w:t>тся</w:t>
      </w:r>
      <w:r w:rsidR="00C24254" w:rsidRPr="009032E2">
        <w:rPr>
          <w:rFonts w:ascii="Times New Roman" w:hAnsi="Times New Roman"/>
          <w:sz w:val="24"/>
          <w:szCs w:val="24"/>
        </w:rPr>
        <w:t xml:space="preserve"> </w:t>
      </w:r>
      <w:r w:rsidRPr="009032E2">
        <w:rPr>
          <w:rFonts w:ascii="Times New Roman" w:hAnsi="Times New Roman"/>
          <w:sz w:val="24"/>
          <w:szCs w:val="24"/>
        </w:rPr>
        <w:t>в таблиц</w:t>
      </w:r>
      <w:r w:rsidR="009032E2">
        <w:rPr>
          <w:rFonts w:ascii="Times New Roman" w:hAnsi="Times New Roman"/>
          <w:sz w:val="24"/>
          <w:szCs w:val="24"/>
        </w:rPr>
        <w:t>е</w:t>
      </w:r>
      <w:r w:rsidR="005331D0" w:rsidRPr="009032E2">
        <w:t xml:space="preserve"> </w:t>
      </w:r>
      <w:r w:rsidR="009032E2">
        <w:rPr>
          <w:rFonts w:ascii="Times New Roman" w:hAnsi="Times New Roman"/>
          <w:sz w:val="24"/>
          <w:szCs w:val="24"/>
        </w:rPr>
        <w:t>2.1.3-10</w:t>
      </w:r>
      <w:r w:rsidRPr="009032E2">
        <w:rPr>
          <w:rFonts w:ascii="Times New Roman" w:hAnsi="Times New Roman"/>
          <w:sz w:val="24"/>
          <w:szCs w:val="24"/>
        </w:rPr>
        <w:t>.</w:t>
      </w:r>
    </w:p>
    <w:p w:rsidR="007B2892" w:rsidRPr="007B2892" w:rsidRDefault="00487573" w:rsidP="00BA46DD">
      <w:pPr>
        <w:spacing w:before="120" w:after="120" w:line="240" w:lineRule="auto"/>
        <w:jc w:val="center"/>
        <w:rPr>
          <w:rFonts w:ascii="Times New Roman" w:hAnsi="Times New Roman"/>
          <w:sz w:val="24"/>
          <w:szCs w:val="24"/>
        </w:rPr>
      </w:pPr>
      <w:r w:rsidRPr="00BA46DD">
        <w:rPr>
          <w:rFonts w:ascii="Times New Roman" w:hAnsi="Times New Roman"/>
          <w:sz w:val="24"/>
          <w:szCs w:val="24"/>
        </w:rPr>
        <w:lastRenderedPageBreak/>
        <w:t xml:space="preserve">Таблица 2.1.3-10. Перечень </w:t>
      </w:r>
      <w:r w:rsidR="001A359F" w:rsidRPr="00BA46DD">
        <w:rPr>
          <w:rFonts w:ascii="Times New Roman" w:hAnsi="Times New Roman"/>
          <w:sz w:val="24"/>
          <w:szCs w:val="24"/>
        </w:rPr>
        <w:t>рекреационных и туристских объектов</w:t>
      </w:r>
      <w:r w:rsidRPr="00BA46DD">
        <w:rPr>
          <w:rFonts w:ascii="Times New Roman" w:hAnsi="Times New Roman"/>
          <w:sz w:val="24"/>
          <w:szCs w:val="24"/>
        </w:rPr>
        <w:t xml:space="preserve">, предлагаемых для размещения на территории </w:t>
      </w:r>
      <w:r w:rsidR="00F47EE9" w:rsidRPr="00BA46DD">
        <w:rPr>
          <w:rFonts w:ascii="Times New Roman" w:hAnsi="Times New Roman"/>
          <w:sz w:val="24"/>
          <w:szCs w:val="24"/>
        </w:rPr>
        <w:t>Камешкирского</w:t>
      </w:r>
      <w:r w:rsidRPr="00BA46DD">
        <w:rPr>
          <w:rFonts w:ascii="Times New Roman" w:hAnsi="Times New Roman"/>
          <w:sz w:val="24"/>
          <w:szCs w:val="24"/>
        </w:rPr>
        <w:t xml:space="preserve"> района </w:t>
      </w:r>
      <w:r w:rsidR="007B2892" w:rsidRPr="00BA46DD">
        <w:rPr>
          <w:rFonts w:ascii="Times New Roman" w:hAnsi="Times New Roman"/>
          <w:sz w:val="24"/>
          <w:szCs w:val="24"/>
          <w:vertAlign w:val="superscript"/>
        </w:rPr>
        <w:footnoteReference w:id="34"/>
      </w:r>
    </w:p>
    <w:tbl>
      <w:tblPr>
        <w:tblStyle w:val="101"/>
        <w:tblW w:w="9639" w:type="dxa"/>
        <w:tblInd w:w="-5" w:type="dxa"/>
        <w:tblLayout w:type="fixed"/>
        <w:tblLook w:val="0000" w:firstRow="0" w:lastRow="0" w:firstColumn="0" w:lastColumn="0" w:noHBand="0" w:noVBand="0"/>
      </w:tblPr>
      <w:tblGrid>
        <w:gridCol w:w="426"/>
        <w:gridCol w:w="1984"/>
        <w:gridCol w:w="1276"/>
        <w:gridCol w:w="1417"/>
        <w:gridCol w:w="1276"/>
        <w:gridCol w:w="1134"/>
        <w:gridCol w:w="1134"/>
        <w:gridCol w:w="992"/>
      </w:tblGrid>
      <w:tr w:rsidR="007B2892" w:rsidRPr="007303DA" w:rsidTr="006755C7">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 п.п.</w:t>
            </w:r>
          </w:p>
        </w:tc>
        <w:tc>
          <w:tcPr>
            <w:tcW w:w="198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Наименование проекта</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Отраслевая принадлежн ость проекта</w:t>
            </w:r>
          </w:p>
        </w:tc>
        <w:tc>
          <w:tcPr>
            <w:tcW w:w="1417"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Инициатор (инвестор) проекта</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Фаза реализации проекта</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Место реализаци</w:t>
            </w:r>
            <w:r w:rsidR="00E05B4C">
              <w:rPr>
                <w:rFonts w:ascii="Times New Roman" w:hAnsi="Times New Roman"/>
                <w:sz w:val="20"/>
                <w:szCs w:val="20"/>
              </w:rPr>
              <w:t>и</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Планируе мый объем</w:t>
            </w:r>
          </w:p>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инвестици й, млн. руб.</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Планируемый срок реализации</w:t>
            </w:r>
          </w:p>
        </w:tc>
      </w:tr>
      <w:tr w:rsidR="007B2892" w:rsidRPr="007303DA" w:rsidTr="006755C7">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w:t>
            </w:r>
          </w:p>
        </w:tc>
        <w:tc>
          <w:tcPr>
            <w:tcW w:w="198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3</w:t>
            </w:r>
          </w:p>
        </w:tc>
        <w:tc>
          <w:tcPr>
            <w:tcW w:w="1417"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4</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5</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6</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7</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8</w:t>
            </w:r>
          </w:p>
        </w:tc>
      </w:tr>
      <w:tr w:rsidR="007B2892" w:rsidRPr="007303DA" w:rsidTr="006755C7">
        <w:tc>
          <w:tcPr>
            <w:tcW w:w="426" w:type="dxa"/>
            <w:tcMar>
              <w:left w:w="28" w:type="dxa"/>
              <w:right w:w="28" w:type="dxa"/>
            </w:tcMar>
            <w:vAlign w:val="center"/>
          </w:tcPr>
          <w:p w:rsidR="007B2892" w:rsidRPr="007303DA" w:rsidRDefault="000B77B2" w:rsidP="006755C7">
            <w:pPr>
              <w:spacing w:after="0" w:line="240" w:lineRule="auto"/>
              <w:jc w:val="center"/>
              <w:rPr>
                <w:rFonts w:ascii="Times New Roman" w:hAnsi="Times New Roman"/>
                <w:sz w:val="20"/>
                <w:szCs w:val="20"/>
              </w:rPr>
            </w:pPr>
            <w:r>
              <w:rPr>
                <w:rFonts w:ascii="Times New Roman" w:hAnsi="Times New Roman"/>
                <w:sz w:val="20"/>
                <w:szCs w:val="20"/>
              </w:rPr>
              <w:t>1</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Развитие туризма и расширение базы отдыха «Лесные ключи»</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Pr>
                <w:rFonts w:ascii="Times New Roman" w:hAnsi="Times New Roman"/>
                <w:sz w:val="20"/>
                <w:szCs w:val="20"/>
              </w:rPr>
              <w:t>Туризм</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ООО Идель</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Инвестиционная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 Ключи</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20,0</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2018-2022</w:t>
            </w:r>
          </w:p>
        </w:tc>
      </w:tr>
      <w:tr w:rsidR="000B77B2" w:rsidRPr="007303DA" w:rsidTr="006755C7">
        <w:tc>
          <w:tcPr>
            <w:tcW w:w="426" w:type="dxa"/>
            <w:tcMar>
              <w:left w:w="28" w:type="dxa"/>
              <w:right w:w="28" w:type="dxa"/>
            </w:tcMar>
            <w:vAlign w:val="center"/>
          </w:tcPr>
          <w:p w:rsidR="000B77B2" w:rsidRDefault="000B77B2" w:rsidP="006755C7">
            <w:pPr>
              <w:spacing w:after="0" w:line="240" w:lineRule="auto"/>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Pr="007303DA" w:rsidRDefault="000B77B2" w:rsidP="006755C7">
            <w:pPr>
              <w:spacing w:after="0" w:line="240" w:lineRule="auto"/>
              <w:jc w:val="left"/>
              <w:rPr>
                <w:rFonts w:ascii="Times New Roman" w:hAnsi="Times New Roman"/>
                <w:sz w:val="20"/>
                <w:szCs w:val="20"/>
              </w:rPr>
            </w:pPr>
            <w:r>
              <w:rPr>
                <w:rFonts w:ascii="Times New Roman" w:hAnsi="Times New Roman"/>
                <w:sz w:val="20"/>
                <w:szCs w:val="20"/>
              </w:rPr>
              <w:t xml:space="preserve">Строительство </w:t>
            </w:r>
            <w:r w:rsidR="00B909F0">
              <w:rPr>
                <w:rFonts w:ascii="Times New Roman" w:hAnsi="Times New Roman"/>
                <w:sz w:val="20"/>
                <w:szCs w:val="20"/>
              </w:rPr>
              <w:t>«</w:t>
            </w:r>
            <w:r>
              <w:rPr>
                <w:rFonts w:ascii="Times New Roman" w:hAnsi="Times New Roman"/>
                <w:sz w:val="20"/>
                <w:szCs w:val="20"/>
              </w:rPr>
              <w:t>Визит-центра экологического туризма</w:t>
            </w:r>
            <w:r w:rsidR="00B909F0">
              <w:rPr>
                <w:rFonts w:ascii="Times New Roman" w:hAnsi="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Default="000B77B2" w:rsidP="006755C7">
            <w:pPr>
              <w:spacing w:after="0" w:line="240" w:lineRule="auto"/>
              <w:jc w:val="left"/>
              <w:rPr>
                <w:rFonts w:ascii="Times New Roman" w:hAnsi="Times New Roman"/>
                <w:sz w:val="20"/>
                <w:szCs w:val="20"/>
              </w:rPr>
            </w:pPr>
            <w:r>
              <w:rPr>
                <w:rFonts w:ascii="Times New Roman" w:hAnsi="Times New Roman"/>
                <w:sz w:val="20"/>
                <w:szCs w:val="20"/>
              </w:rPr>
              <w:t>Туризм</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Pr="007303DA" w:rsidRDefault="00B909F0" w:rsidP="006755C7">
            <w:pPr>
              <w:spacing w:after="0" w:line="240" w:lineRule="auto"/>
              <w:jc w:val="left"/>
              <w:rPr>
                <w:rFonts w:ascii="Times New Roman" w:hAnsi="Times New Roman"/>
                <w:sz w:val="20"/>
                <w:szCs w:val="20"/>
              </w:rPr>
            </w:pPr>
            <w:r>
              <w:rPr>
                <w:rFonts w:ascii="Times New Roman" w:hAnsi="Times New Roman"/>
                <w:sz w:val="20"/>
                <w:szCs w:val="20"/>
              </w:rPr>
              <w:t>Предложение СТП</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Pr="007303DA" w:rsidRDefault="000B77B2" w:rsidP="006755C7">
            <w:pPr>
              <w:spacing w:after="0" w:line="240" w:lineRule="auto"/>
              <w:jc w:val="left"/>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Pr="007303DA" w:rsidRDefault="000B77B2" w:rsidP="006755C7">
            <w:pPr>
              <w:spacing w:after="0" w:line="240" w:lineRule="auto"/>
              <w:jc w:val="left"/>
              <w:rPr>
                <w:rFonts w:ascii="Times New Roman" w:hAnsi="Times New Roman"/>
                <w:sz w:val="20"/>
                <w:szCs w:val="20"/>
              </w:rPr>
            </w:pPr>
            <w:r>
              <w:rPr>
                <w:rFonts w:ascii="Times New Roman" w:hAnsi="Times New Roman"/>
                <w:sz w:val="20"/>
                <w:szCs w:val="20"/>
              </w:rPr>
              <w:t>С. Красное Поле</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Pr="007303DA" w:rsidRDefault="000B77B2" w:rsidP="006755C7">
            <w:pPr>
              <w:spacing w:after="0" w:line="240" w:lineRule="auto"/>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0B77B2" w:rsidRPr="007303DA" w:rsidRDefault="000B77B2" w:rsidP="006755C7">
            <w:pPr>
              <w:spacing w:after="0" w:line="240" w:lineRule="auto"/>
              <w:jc w:val="center"/>
              <w:rPr>
                <w:rFonts w:ascii="Times New Roman" w:hAnsi="Times New Roman"/>
                <w:sz w:val="20"/>
                <w:szCs w:val="20"/>
              </w:rPr>
            </w:pPr>
            <w:r>
              <w:rPr>
                <w:rFonts w:ascii="Times New Roman" w:hAnsi="Times New Roman"/>
                <w:sz w:val="20"/>
                <w:szCs w:val="20"/>
              </w:rPr>
              <w:t>2030-2035</w:t>
            </w:r>
          </w:p>
        </w:tc>
      </w:tr>
    </w:tbl>
    <w:p w:rsidR="007B2892" w:rsidRPr="00CE46E7" w:rsidRDefault="007B2892" w:rsidP="00CD638D">
      <w:pPr>
        <w:pStyle w:val="ac"/>
        <w:rPr>
          <w:rFonts w:ascii="Times New Roman" w:hAnsi="Times New Roman"/>
          <w:highlight w:val="yellow"/>
        </w:rPr>
      </w:pPr>
    </w:p>
    <w:p w:rsidR="00594C87" w:rsidRPr="00C90B31" w:rsidRDefault="00594C87" w:rsidP="000D672A">
      <w:pPr>
        <w:spacing w:after="0" w:line="240" w:lineRule="auto"/>
        <w:ind w:firstLine="709"/>
        <w:rPr>
          <w:rFonts w:ascii="Times New Roman" w:hAnsi="Times New Roman"/>
          <w:sz w:val="24"/>
          <w:szCs w:val="24"/>
          <w:highlight w:val="yellow"/>
        </w:rPr>
      </w:pPr>
    </w:p>
    <w:p w:rsidR="003C2A57" w:rsidRPr="00C90B31" w:rsidRDefault="003C2A57"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Раз</w:t>
      </w:r>
      <w:r w:rsidR="00594C87" w:rsidRPr="00C90B31">
        <w:rPr>
          <w:rFonts w:ascii="Times New Roman" w:hAnsi="Times New Roman"/>
          <w:b w:val="0"/>
          <w:color w:val="833C0B"/>
          <w:sz w:val="24"/>
          <w:szCs w:val="24"/>
        </w:rPr>
        <w:t>витие малого и среднего бизнеса</w:t>
      </w:r>
    </w:p>
    <w:p w:rsidR="00862917" w:rsidRPr="0063750D" w:rsidRDefault="00090481" w:rsidP="00966F5A">
      <w:pPr>
        <w:shd w:val="clear" w:color="auto" w:fill="FFFFFF"/>
        <w:spacing w:after="0" w:line="240" w:lineRule="auto"/>
        <w:ind w:firstLine="540"/>
        <w:rPr>
          <w:rFonts w:ascii="Times New Roman" w:eastAsia="Courier New" w:hAnsi="Times New Roman"/>
          <w:color w:val="000000"/>
          <w:sz w:val="24"/>
          <w:szCs w:val="24"/>
          <w:lang w:eastAsia="ru-RU"/>
        </w:rPr>
      </w:pPr>
      <w:r w:rsidRPr="00830E0C">
        <w:rPr>
          <w:rFonts w:ascii="Times New Roman" w:hAnsi="Times New Roman"/>
          <w:color w:val="000000"/>
          <w:sz w:val="23"/>
          <w:szCs w:val="23"/>
        </w:rPr>
        <w:t xml:space="preserve">По состоянию на </w:t>
      </w:r>
      <w:r w:rsidR="009412E8" w:rsidRPr="00830E0C">
        <w:rPr>
          <w:rFonts w:ascii="Times New Roman" w:hAnsi="Times New Roman"/>
          <w:color w:val="000000"/>
          <w:sz w:val="23"/>
          <w:szCs w:val="23"/>
        </w:rPr>
        <w:t>08.10.</w:t>
      </w:r>
      <w:r w:rsidRPr="00830E0C">
        <w:rPr>
          <w:rFonts w:ascii="Times New Roman" w:hAnsi="Times New Roman"/>
          <w:color w:val="000000"/>
          <w:sz w:val="23"/>
          <w:szCs w:val="23"/>
        </w:rPr>
        <w:t xml:space="preserve">2020 </w:t>
      </w:r>
      <w:r w:rsidR="009412E8" w:rsidRPr="00830E0C">
        <w:rPr>
          <w:rFonts w:ascii="Times New Roman" w:hAnsi="Times New Roman"/>
          <w:color w:val="000000"/>
          <w:sz w:val="23"/>
          <w:szCs w:val="23"/>
        </w:rPr>
        <w:t>в</w:t>
      </w:r>
      <w:r w:rsidRPr="00830E0C">
        <w:rPr>
          <w:rFonts w:ascii="Times New Roman" w:hAnsi="Times New Roman"/>
          <w:color w:val="000000"/>
          <w:sz w:val="23"/>
          <w:szCs w:val="23"/>
        </w:rPr>
        <w:t xml:space="preserve"> </w:t>
      </w:r>
      <w:r w:rsidR="009412E8" w:rsidRPr="00830E0C">
        <w:rPr>
          <w:rFonts w:ascii="Times New Roman" w:hAnsi="Times New Roman"/>
          <w:color w:val="000000"/>
          <w:sz w:val="23"/>
          <w:szCs w:val="23"/>
        </w:rPr>
        <w:t>Камешкирском</w:t>
      </w:r>
      <w:r w:rsidRPr="00830E0C">
        <w:rPr>
          <w:rFonts w:ascii="Times New Roman" w:hAnsi="Times New Roman"/>
          <w:color w:val="000000"/>
          <w:sz w:val="23"/>
          <w:szCs w:val="23"/>
        </w:rPr>
        <w:t xml:space="preserve"> район</w:t>
      </w:r>
      <w:r w:rsidR="009412E8" w:rsidRPr="00830E0C">
        <w:rPr>
          <w:rFonts w:ascii="Times New Roman" w:hAnsi="Times New Roman"/>
          <w:color w:val="000000"/>
          <w:sz w:val="23"/>
          <w:szCs w:val="23"/>
        </w:rPr>
        <w:t>е</w:t>
      </w:r>
      <w:r w:rsidRPr="00830E0C">
        <w:rPr>
          <w:rFonts w:ascii="Times New Roman" w:hAnsi="Times New Roman"/>
          <w:color w:val="000000"/>
          <w:sz w:val="23"/>
          <w:szCs w:val="23"/>
        </w:rPr>
        <w:t xml:space="preserve"> по данным Единого реестра субъектов</w:t>
      </w:r>
      <w:r w:rsidR="007546AD">
        <w:rPr>
          <w:rFonts w:ascii="Times New Roman" w:hAnsi="Times New Roman"/>
          <w:color w:val="000000"/>
          <w:sz w:val="23"/>
          <w:szCs w:val="23"/>
        </w:rPr>
        <w:t xml:space="preserve"> малого и среднего предпринимательства (</w:t>
      </w:r>
      <w:r w:rsidRPr="00830E0C">
        <w:rPr>
          <w:rFonts w:ascii="Times New Roman" w:hAnsi="Times New Roman"/>
          <w:color w:val="000000"/>
          <w:sz w:val="23"/>
          <w:szCs w:val="23"/>
        </w:rPr>
        <w:t>МСП</w:t>
      </w:r>
      <w:r w:rsidR="007546AD">
        <w:rPr>
          <w:rFonts w:ascii="Times New Roman" w:hAnsi="Times New Roman"/>
          <w:color w:val="000000"/>
          <w:sz w:val="23"/>
          <w:szCs w:val="23"/>
        </w:rPr>
        <w:t>)</w:t>
      </w:r>
      <w:r w:rsidRPr="00830E0C">
        <w:rPr>
          <w:rFonts w:ascii="Times New Roman" w:hAnsi="Times New Roman"/>
          <w:color w:val="000000"/>
          <w:sz w:val="23"/>
          <w:szCs w:val="23"/>
        </w:rPr>
        <w:t xml:space="preserve"> ФНС России зарегистрировано субъектов малого и среднего предпринимательства в количестве </w:t>
      </w:r>
      <w:r w:rsidR="009412E8" w:rsidRPr="00830E0C">
        <w:rPr>
          <w:rFonts w:ascii="Times New Roman" w:hAnsi="Times New Roman"/>
          <w:color w:val="000000"/>
          <w:sz w:val="23"/>
          <w:szCs w:val="23"/>
        </w:rPr>
        <w:t>204</w:t>
      </w:r>
      <w:r w:rsidRPr="00830E0C">
        <w:rPr>
          <w:rFonts w:ascii="Times New Roman" w:hAnsi="Times New Roman"/>
          <w:color w:val="000000"/>
          <w:sz w:val="23"/>
          <w:szCs w:val="23"/>
        </w:rPr>
        <w:t xml:space="preserve"> единиц</w:t>
      </w:r>
      <w:r w:rsidR="009412E8" w:rsidRPr="00830E0C">
        <w:rPr>
          <w:rFonts w:ascii="Times New Roman" w:hAnsi="Times New Roman"/>
          <w:color w:val="000000"/>
          <w:sz w:val="23"/>
          <w:szCs w:val="23"/>
        </w:rPr>
        <w:t>ы</w:t>
      </w:r>
      <w:r w:rsidRPr="00830E0C">
        <w:rPr>
          <w:rFonts w:ascii="Times New Roman" w:hAnsi="Times New Roman"/>
          <w:color w:val="000000"/>
          <w:sz w:val="23"/>
          <w:szCs w:val="23"/>
        </w:rPr>
        <w:t xml:space="preserve">, в том числе: </w:t>
      </w:r>
      <w:r w:rsidR="009412E8" w:rsidRPr="00830E0C">
        <w:rPr>
          <w:rFonts w:ascii="Times New Roman" w:hAnsi="Times New Roman"/>
          <w:color w:val="000000"/>
          <w:sz w:val="23"/>
          <w:szCs w:val="23"/>
        </w:rPr>
        <w:t>33</w:t>
      </w:r>
      <w:r w:rsidRPr="00830E0C">
        <w:rPr>
          <w:rFonts w:ascii="Times New Roman" w:hAnsi="Times New Roman"/>
          <w:color w:val="000000"/>
          <w:sz w:val="23"/>
          <w:szCs w:val="23"/>
        </w:rPr>
        <w:t xml:space="preserve"> юридическ</w:t>
      </w:r>
      <w:r w:rsidR="009412E8" w:rsidRPr="00830E0C">
        <w:rPr>
          <w:rFonts w:ascii="Times New Roman" w:hAnsi="Times New Roman"/>
          <w:color w:val="000000"/>
          <w:sz w:val="23"/>
          <w:szCs w:val="23"/>
        </w:rPr>
        <w:t>их</w:t>
      </w:r>
      <w:r w:rsidRPr="00830E0C">
        <w:rPr>
          <w:rFonts w:ascii="Times New Roman" w:hAnsi="Times New Roman"/>
          <w:color w:val="000000"/>
          <w:sz w:val="23"/>
          <w:szCs w:val="23"/>
        </w:rPr>
        <w:t xml:space="preserve"> лиц</w:t>
      </w:r>
      <w:r w:rsidR="009412E8" w:rsidRPr="00830E0C">
        <w:rPr>
          <w:rFonts w:ascii="Times New Roman" w:hAnsi="Times New Roman"/>
          <w:color w:val="000000"/>
          <w:sz w:val="23"/>
          <w:szCs w:val="23"/>
        </w:rPr>
        <w:t xml:space="preserve">а </w:t>
      </w:r>
      <w:r w:rsidRPr="00830E0C">
        <w:rPr>
          <w:rFonts w:ascii="Times New Roman" w:hAnsi="Times New Roman"/>
          <w:color w:val="000000"/>
          <w:sz w:val="23"/>
          <w:szCs w:val="23"/>
        </w:rPr>
        <w:t xml:space="preserve">и </w:t>
      </w:r>
      <w:r w:rsidR="009412E8" w:rsidRPr="00830E0C">
        <w:rPr>
          <w:rFonts w:ascii="Times New Roman" w:hAnsi="Times New Roman"/>
          <w:color w:val="000000"/>
          <w:sz w:val="23"/>
          <w:szCs w:val="23"/>
        </w:rPr>
        <w:t>171 ИП</w:t>
      </w:r>
      <w:r w:rsidRPr="00830E0C">
        <w:rPr>
          <w:rFonts w:ascii="Times New Roman" w:hAnsi="Times New Roman"/>
          <w:color w:val="000000"/>
          <w:sz w:val="23"/>
          <w:szCs w:val="23"/>
        </w:rPr>
        <w:t xml:space="preserve">. </w:t>
      </w:r>
      <w:r w:rsidRPr="00966F5A">
        <w:rPr>
          <w:rFonts w:ascii="Times New Roman" w:hAnsi="Times New Roman"/>
          <w:color w:val="000000"/>
          <w:sz w:val="23"/>
          <w:szCs w:val="23"/>
        </w:rPr>
        <w:t xml:space="preserve">В структуре малого и среднего бизнеса по видам экономической деятельности </w:t>
      </w:r>
      <w:r w:rsidR="00966F5A" w:rsidRPr="00966F5A">
        <w:rPr>
          <w:rFonts w:ascii="Times New Roman" w:hAnsi="Times New Roman"/>
          <w:color w:val="000000"/>
          <w:sz w:val="23"/>
          <w:szCs w:val="23"/>
        </w:rPr>
        <w:t>32</w:t>
      </w:r>
      <w:r w:rsidRPr="00966F5A">
        <w:rPr>
          <w:rFonts w:ascii="Times New Roman" w:hAnsi="Times New Roman"/>
          <w:color w:val="000000"/>
          <w:sz w:val="23"/>
          <w:szCs w:val="23"/>
        </w:rPr>
        <w:t xml:space="preserve"> % </w:t>
      </w:r>
      <w:r w:rsidR="00830E0C" w:rsidRPr="00966F5A">
        <w:rPr>
          <w:rFonts w:ascii="Times New Roman" w:hAnsi="Times New Roman"/>
          <w:color w:val="000000"/>
          <w:sz w:val="23"/>
          <w:szCs w:val="23"/>
        </w:rPr>
        <w:t xml:space="preserve">субъектов </w:t>
      </w:r>
      <w:r w:rsidRPr="00966F5A">
        <w:rPr>
          <w:rFonts w:ascii="Times New Roman" w:hAnsi="Times New Roman"/>
          <w:color w:val="000000"/>
          <w:sz w:val="23"/>
          <w:szCs w:val="23"/>
        </w:rPr>
        <w:t xml:space="preserve">занято в торговле, </w:t>
      </w:r>
      <w:r w:rsidR="00966F5A" w:rsidRPr="00966F5A">
        <w:rPr>
          <w:rFonts w:ascii="Times New Roman" w:hAnsi="Times New Roman"/>
          <w:color w:val="000000"/>
          <w:sz w:val="23"/>
          <w:szCs w:val="23"/>
        </w:rPr>
        <w:t>16,6</w:t>
      </w:r>
      <w:r w:rsidRPr="00966F5A">
        <w:rPr>
          <w:rFonts w:ascii="Times New Roman" w:hAnsi="Times New Roman"/>
          <w:color w:val="000000"/>
          <w:sz w:val="23"/>
          <w:szCs w:val="23"/>
        </w:rPr>
        <w:t>% - в сельскохозяйственной отрасли</w:t>
      </w:r>
      <w:r w:rsidR="00966F5A" w:rsidRPr="00966F5A">
        <w:rPr>
          <w:rFonts w:ascii="Times New Roman" w:hAnsi="Times New Roman"/>
          <w:color w:val="000000"/>
          <w:sz w:val="23"/>
          <w:szCs w:val="23"/>
        </w:rPr>
        <w:t xml:space="preserve">, </w:t>
      </w:r>
      <w:r w:rsidR="007546AD" w:rsidRPr="007546AD">
        <w:rPr>
          <w:rFonts w:ascii="Times New Roman" w:hAnsi="Times New Roman"/>
          <w:color w:val="000000"/>
          <w:sz w:val="23"/>
          <w:szCs w:val="23"/>
        </w:rPr>
        <w:t>13,2%</w:t>
      </w:r>
      <w:r w:rsidR="007546AD">
        <w:rPr>
          <w:rFonts w:ascii="Times New Roman" w:hAnsi="Times New Roman"/>
          <w:color w:val="000000"/>
          <w:sz w:val="23"/>
          <w:szCs w:val="23"/>
        </w:rPr>
        <w:t xml:space="preserve"> </w:t>
      </w:r>
      <w:r w:rsidR="00966F5A" w:rsidRPr="00966F5A">
        <w:rPr>
          <w:rFonts w:ascii="Times New Roman" w:hAnsi="Times New Roman"/>
          <w:color w:val="000000"/>
          <w:sz w:val="23"/>
          <w:szCs w:val="23"/>
        </w:rPr>
        <w:t xml:space="preserve">в производственной сфере, </w:t>
      </w:r>
      <w:r w:rsidR="007546AD" w:rsidRPr="007546AD">
        <w:rPr>
          <w:rFonts w:ascii="Times New Roman" w:hAnsi="Times New Roman"/>
          <w:color w:val="000000"/>
          <w:sz w:val="23"/>
          <w:szCs w:val="23"/>
        </w:rPr>
        <w:t>6,9%</w:t>
      </w:r>
      <w:r w:rsidR="007546AD">
        <w:rPr>
          <w:rFonts w:ascii="Times New Roman" w:hAnsi="Times New Roman"/>
          <w:color w:val="000000"/>
          <w:sz w:val="23"/>
          <w:szCs w:val="23"/>
        </w:rPr>
        <w:t xml:space="preserve"> в </w:t>
      </w:r>
      <w:r w:rsidR="00966F5A" w:rsidRPr="00966F5A">
        <w:rPr>
          <w:rFonts w:ascii="Times New Roman" w:hAnsi="Times New Roman"/>
          <w:color w:val="000000"/>
          <w:sz w:val="23"/>
          <w:szCs w:val="23"/>
        </w:rPr>
        <w:t>строительстве</w:t>
      </w:r>
      <w:r w:rsidRPr="00966F5A">
        <w:rPr>
          <w:rFonts w:ascii="Times New Roman" w:hAnsi="Times New Roman"/>
          <w:color w:val="000000"/>
          <w:sz w:val="23"/>
          <w:szCs w:val="23"/>
        </w:rPr>
        <w:t>.</w:t>
      </w:r>
      <w:r w:rsidRPr="00966F5A">
        <w:t xml:space="preserve"> </w:t>
      </w:r>
      <w:r w:rsidRPr="00966F5A">
        <w:rPr>
          <w:rFonts w:ascii="Times New Roman" w:hAnsi="Times New Roman"/>
          <w:color w:val="000000"/>
          <w:sz w:val="23"/>
          <w:szCs w:val="23"/>
        </w:rPr>
        <w:t>На 10,0 тыс. человек населения</w:t>
      </w:r>
      <w:r w:rsidR="007546AD">
        <w:rPr>
          <w:rFonts w:ascii="Times New Roman" w:hAnsi="Times New Roman"/>
          <w:color w:val="000000"/>
          <w:sz w:val="23"/>
          <w:szCs w:val="23"/>
        </w:rPr>
        <w:t xml:space="preserve"> Камешкирского района </w:t>
      </w:r>
      <w:r w:rsidRPr="00966F5A">
        <w:rPr>
          <w:rFonts w:ascii="Times New Roman" w:hAnsi="Times New Roman"/>
          <w:color w:val="000000"/>
          <w:sz w:val="23"/>
          <w:szCs w:val="23"/>
        </w:rPr>
        <w:t xml:space="preserve">в 2019 году число субъектов малого и среднего предпринимательства составило </w:t>
      </w:r>
      <w:r w:rsidR="00966F5A" w:rsidRPr="00966F5A">
        <w:rPr>
          <w:rFonts w:ascii="Times New Roman" w:hAnsi="Times New Roman"/>
          <w:color w:val="000000"/>
          <w:sz w:val="23"/>
          <w:szCs w:val="23"/>
        </w:rPr>
        <w:t>187,6</w:t>
      </w:r>
      <w:r w:rsidRPr="00966F5A">
        <w:rPr>
          <w:rFonts w:ascii="Times New Roman" w:hAnsi="Times New Roman"/>
          <w:color w:val="000000"/>
          <w:sz w:val="23"/>
          <w:szCs w:val="23"/>
        </w:rPr>
        <w:t xml:space="preserve"> единицы.</w:t>
      </w:r>
      <w:r w:rsidRPr="00966F5A">
        <w:t xml:space="preserve"> </w:t>
      </w:r>
      <w:r w:rsidR="0063750D" w:rsidRPr="0063750D">
        <w:rPr>
          <w:rFonts w:ascii="Times New Roman" w:hAnsi="Times New Roman"/>
          <w:sz w:val="24"/>
          <w:szCs w:val="24"/>
        </w:rPr>
        <w:t xml:space="preserve">70,3% экономически активного населения </w:t>
      </w:r>
      <w:r w:rsidR="00837250">
        <w:rPr>
          <w:rFonts w:ascii="Times New Roman" w:hAnsi="Times New Roman"/>
          <w:sz w:val="24"/>
          <w:szCs w:val="24"/>
        </w:rPr>
        <w:t>заняты</w:t>
      </w:r>
      <w:r w:rsidR="0063750D" w:rsidRPr="0063750D">
        <w:rPr>
          <w:rFonts w:ascii="Times New Roman" w:hAnsi="Times New Roman"/>
          <w:sz w:val="24"/>
          <w:szCs w:val="24"/>
        </w:rPr>
        <w:t xml:space="preserve"> в субъектах МСП</w:t>
      </w:r>
      <w:r w:rsidR="00837250">
        <w:rPr>
          <w:rFonts w:ascii="Times New Roman" w:hAnsi="Times New Roman"/>
          <w:sz w:val="24"/>
          <w:szCs w:val="24"/>
        </w:rPr>
        <w:t xml:space="preserve"> (таблица 2.1.3-11)</w:t>
      </w:r>
      <w:r w:rsidR="0063750D" w:rsidRPr="0063750D">
        <w:rPr>
          <w:rFonts w:ascii="Times New Roman" w:hAnsi="Times New Roman"/>
          <w:sz w:val="24"/>
          <w:szCs w:val="24"/>
        </w:rPr>
        <w:t>.</w:t>
      </w:r>
    </w:p>
    <w:p w:rsidR="007546AD" w:rsidRPr="007546AD" w:rsidRDefault="007546AD" w:rsidP="007546AD">
      <w:pPr>
        <w:spacing w:before="120" w:after="120" w:line="240" w:lineRule="auto"/>
        <w:jc w:val="center"/>
        <w:rPr>
          <w:rFonts w:ascii="Times New Roman" w:hAnsi="Times New Roman"/>
          <w:sz w:val="24"/>
          <w:szCs w:val="24"/>
        </w:rPr>
      </w:pPr>
      <w:r w:rsidRPr="007546AD">
        <w:rPr>
          <w:rFonts w:ascii="Times New Roman" w:hAnsi="Times New Roman"/>
          <w:sz w:val="24"/>
          <w:szCs w:val="24"/>
        </w:rPr>
        <w:t>Таблица 2.1.3-11. Показатели малого и среднего предпринимательства на территории Камешкирского района Пензенской области</w:t>
      </w:r>
      <w:r w:rsidR="005C5473">
        <w:rPr>
          <w:rStyle w:val="ae"/>
          <w:rFonts w:ascii="Times New Roman" w:hAnsi="Times New Roman"/>
          <w:sz w:val="24"/>
          <w:szCs w:val="24"/>
        </w:rPr>
        <w:footnoteReference w:id="35"/>
      </w:r>
    </w:p>
    <w:tbl>
      <w:tblPr>
        <w:tblStyle w:val="101"/>
        <w:tblW w:w="9666" w:type="dxa"/>
        <w:tblLook w:val="01E0" w:firstRow="1" w:lastRow="1" w:firstColumn="1" w:lastColumn="1" w:noHBand="0" w:noVBand="0"/>
      </w:tblPr>
      <w:tblGrid>
        <w:gridCol w:w="531"/>
        <w:gridCol w:w="3717"/>
        <w:gridCol w:w="743"/>
        <w:gridCol w:w="779"/>
        <w:gridCol w:w="779"/>
        <w:gridCol w:w="779"/>
        <w:gridCol w:w="779"/>
        <w:gridCol w:w="779"/>
        <w:gridCol w:w="780"/>
      </w:tblGrid>
      <w:tr w:rsidR="00E0007C" w:rsidRPr="00DC186F" w:rsidTr="00BA46DD">
        <w:tc>
          <w:tcPr>
            <w:tcW w:w="531" w:type="dxa"/>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п.п.</w:t>
            </w:r>
          </w:p>
        </w:tc>
        <w:tc>
          <w:tcPr>
            <w:tcW w:w="3717"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Показатели</w:t>
            </w:r>
          </w:p>
        </w:tc>
        <w:tc>
          <w:tcPr>
            <w:tcW w:w="0" w:type="auto"/>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Ед.изм.</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2015 г.</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2016 г.</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2017 г.</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2018 г.</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2019</w:t>
            </w:r>
            <w:r>
              <w:rPr>
                <w:rFonts w:ascii="Times New Roman" w:hAnsi="Times New Roman"/>
                <w:color w:val="000000"/>
                <w:sz w:val="20"/>
                <w:szCs w:val="20"/>
                <w:lang w:eastAsia="ru-RU"/>
              </w:rPr>
              <w:t xml:space="preserve"> г.</w:t>
            </w:r>
          </w:p>
        </w:tc>
        <w:tc>
          <w:tcPr>
            <w:tcW w:w="780"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2020 г.*</w:t>
            </w:r>
          </w:p>
        </w:tc>
      </w:tr>
      <w:tr w:rsidR="00E0007C" w:rsidRPr="00DC186F" w:rsidTr="00BA46DD">
        <w:tc>
          <w:tcPr>
            <w:tcW w:w="531" w:type="dxa"/>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3717"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0" w:type="auto"/>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6</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7</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8</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9</w:t>
            </w:r>
          </w:p>
        </w:tc>
        <w:tc>
          <w:tcPr>
            <w:tcW w:w="780"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10</w:t>
            </w:r>
          </w:p>
        </w:tc>
      </w:tr>
      <w:tr w:rsidR="00E0007C" w:rsidRPr="00DC186F" w:rsidTr="00BA46DD">
        <w:tc>
          <w:tcPr>
            <w:tcW w:w="531" w:type="dxa"/>
            <w:vAlign w:val="center"/>
          </w:tcPr>
          <w:p w:rsidR="00E0007C" w:rsidRPr="00DC186F" w:rsidRDefault="00E0007C" w:rsidP="00E0007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3717" w:type="dxa"/>
            <w:tcMar>
              <w:left w:w="28" w:type="dxa"/>
              <w:right w:w="28" w:type="dxa"/>
            </w:tcMar>
            <w:vAlign w:val="center"/>
          </w:tcPr>
          <w:p w:rsidR="00E0007C" w:rsidRPr="00DC186F" w:rsidRDefault="00E0007C" w:rsidP="00E0007C">
            <w:pPr>
              <w:widowControl w:val="0"/>
              <w:spacing w:after="0" w:line="240" w:lineRule="auto"/>
              <w:jc w:val="left"/>
              <w:rPr>
                <w:rFonts w:ascii="Times New Roman" w:eastAsia="Times New Roman" w:hAnsi="Times New Roman"/>
                <w:color w:val="000000"/>
                <w:sz w:val="20"/>
                <w:szCs w:val="20"/>
                <w:lang w:eastAsia="ru-RU"/>
              </w:rPr>
            </w:pPr>
            <w:r w:rsidRPr="00DC186F">
              <w:rPr>
                <w:rFonts w:ascii="Times New Roman" w:eastAsia="Times New Roman" w:hAnsi="Times New Roman"/>
                <w:color w:val="000000"/>
                <w:sz w:val="20"/>
                <w:szCs w:val="20"/>
                <w:lang w:eastAsia="ru-RU"/>
              </w:rPr>
              <w:t>Количество действующих субъектов малого и среднего предпринимательства (в т.ч. малые предприятия, кооперативы, ИП, КФХ), всего</w:t>
            </w:r>
          </w:p>
        </w:tc>
        <w:tc>
          <w:tcPr>
            <w:tcW w:w="0" w:type="auto"/>
            <w:tcMar>
              <w:left w:w="28" w:type="dxa"/>
              <w:right w:w="28" w:type="dxa"/>
            </w:tcMar>
            <w:vAlign w:val="center"/>
          </w:tcPr>
          <w:p w:rsidR="00E0007C" w:rsidRPr="00DC186F" w:rsidRDefault="00E0007C" w:rsidP="00E0007C">
            <w:pPr>
              <w:widowControl w:val="0"/>
              <w:spacing w:after="0" w:line="240" w:lineRule="auto"/>
              <w:jc w:val="center"/>
              <w:rPr>
                <w:rFonts w:ascii="Times New Roman" w:eastAsia="Times New Roman" w:hAnsi="Times New Roman"/>
                <w:color w:val="000000"/>
                <w:sz w:val="20"/>
                <w:szCs w:val="20"/>
                <w:lang w:eastAsia="ru-RU"/>
              </w:rPr>
            </w:pPr>
            <w:r w:rsidRPr="00DC186F">
              <w:rPr>
                <w:rFonts w:ascii="Times New Roman" w:eastAsia="Times New Roman" w:hAnsi="Times New Roman"/>
                <w:color w:val="000000"/>
                <w:sz w:val="20"/>
                <w:szCs w:val="20"/>
                <w:lang w:eastAsia="ru-RU"/>
              </w:rPr>
              <w:t>ед</w:t>
            </w:r>
            <w:r>
              <w:rPr>
                <w:rFonts w:ascii="Times New Roman" w:eastAsia="Times New Roman" w:hAnsi="Times New Roman"/>
                <w:color w:val="000000"/>
                <w:sz w:val="20"/>
                <w:szCs w:val="20"/>
                <w:lang w:eastAsia="ru-RU"/>
              </w:rPr>
              <w:t>.</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263</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254</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251</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248</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252</w:t>
            </w:r>
          </w:p>
        </w:tc>
        <w:tc>
          <w:tcPr>
            <w:tcW w:w="780"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204</w:t>
            </w:r>
          </w:p>
        </w:tc>
      </w:tr>
      <w:tr w:rsidR="00E0007C" w:rsidRPr="00DC186F" w:rsidTr="00BA46DD">
        <w:tc>
          <w:tcPr>
            <w:tcW w:w="531" w:type="dxa"/>
            <w:vAlign w:val="center"/>
          </w:tcPr>
          <w:p w:rsidR="00E0007C" w:rsidRPr="00DC186F" w:rsidRDefault="00E0007C" w:rsidP="00E0007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3717" w:type="dxa"/>
            <w:tcMar>
              <w:left w:w="28" w:type="dxa"/>
              <w:right w:w="28" w:type="dxa"/>
            </w:tcMar>
            <w:vAlign w:val="center"/>
          </w:tcPr>
          <w:p w:rsidR="00E0007C" w:rsidRPr="00DC186F" w:rsidRDefault="00E0007C" w:rsidP="007546AD">
            <w:pPr>
              <w:widowControl w:val="0"/>
              <w:spacing w:after="0" w:line="240" w:lineRule="auto"/>
              <w:jc w:val="left"/>
              <w:rPr>
                <w:rFonts w:ascii="Times New Roman" w:hAnsi="Times New Roman"/>
                <w:sz w:val="20"/>
                <w:szCs w:val="20"/>
                <w:lang w:eastAsia="ru-RU"/>
              </w:rPr>
            </w:pPr>
            <w:r w:rsidRPr="00DC186F">
              <w:rPr>
                <w:rFonts w:ascii="Times New Roman" w:hAnsi="Times New Roman"/>
                <w:sz w:val="20"/>
                <w:szCs w:val="20"/>
                <w:lang w:eastAsia="ru-RU"/>
              </w:rPr>
              <w:t xml:space="preserve">Количество вновь созданных в течение года субъектов </w:t>
            </w:r>
            <w:r w:rsidRPr="00DC186F">
              <w:rPr>
                <w:rFonts w:ascii="Times New Roman" w:eastAsia="Times New Roman" w:hAnsi="Times New Roman"/>
                <w:color w:val="000000"/>
                <w:sz w:val="20"/>
                <w:szCs w:val="20"/>
                <w:lang w:eastAsia="ru-RU"/>
              </w:rPr>
              <w:t xml:space="preserve">малого </w:t>
            </w:r>
            <w:r w:rsidR="007546AD">
              <w:rPr>
                <w:rFonts w:ascii="Times New Roman" w:eastAsia="Times New Roman" w:hAnsi="Times New Roman"/>
                <w:color w:val="000000"/>
                <w:sz w:val="20"/>
                <w:szCs w:val="20"/>
                <w:lang w:eastAsia="ru-RU"/>
              </w:rPr>
              <w:t>п</w:t>
            </w:r>
            <w:r w:rsidRPr="00DC186F">
              <w:rPr>
                <w:rFonts w:ascii="Times New Roman" w:eastAsia="Times New Roman" w:hAnsi="Times New Roman"/>
                <w:color w:val="000000"/>
                <w:sz w:val="20"/>
                <w:szCs w:val="20"/>
                <w:lang w:eastAsia="ru-RU"/>
              </w:rPr>
              <w:t>редпринимательства (в т.ч. малые предприятия, кооперативы, ИП, КФХ), всего</w:t>
            </w:r>
          </w:p>
        </w:tc>
        <w:tc>
          <w:tcPr>
            <w:tcW w:w="0" w:type="auto"/>
            <w:tcMar>
              <w:left w:w="28" w:type="dxa"/>
              <w:right w:w="28" w:type="dxa"/>
            </w:tcMar>
            <w:vAlign w:val="center"/>
          </w:tcPr>
          <w:p w:rsidR="00E0007C" w:rsidRPr="00DC186F" w:rsidRDefault="00E0007C" w:rsidP="00E0007C">
            <w:pPr>
              <w:widowControl w:val="0"/>
              <w:spacing w:after="0" w:line="240" w:lineRule="auto"/>
              <w:jc w:val="center"/>
              <w:rPr>
                <w:rFonts w:ascii="Times New Roman" w:eastAsia="Times New Roman" w:hAnsi="Times New Roman"/>
                <w:color w:val="000000"/>
                <w:sz w:val="20"/>
                <w:szCs w:val="20"/>
                <w:lang w:eastAsia="ru-RU"/>
              </w:rPr>
            </w:pPr>
            <w:r w:rsidRPr="00DC186F">
              <w:rPr>
                <w:rFonts w:ascii="Times New Roman" w:eastAsia="Times New Roman" w:hAnsi="Times New Roman"/>
                <w:color w:val="000000"/>
                <w:sz w:val="20"/>
                <w:szCs w:val="20"/>
                <w:lang w:eastAsia="ru-RU"/>
              </w:rPr>
              <w:t>ед</w:t>
            </w:r>
            <w:r>
              <w:rPr>
                <w:rFonts w:ascii="Times New Roman" w:eastAsia="Times New Roman" w:hAnsi="Times New Roman"/>
                <w:color w:val="000000"/>
                <w:sz w:val="20"/>
                <w:szCs w:val="20"/>
                <w:lang w:eastAsia="ru-RU"/>
              </w:rPr>
              <w:t>.</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51</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29</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48</w:t>
            </w:r>
            <w:r>
              <w:rPr>
                <w:rFonts w:ascii="Times New Roman" w:hAnsi="Times New Roman"/>
                <w:color w:val="000000"/>
                <w:sz w:val="20"/>
                <w:szCs w:val="20"/>
                <w:lang w:eastAsia="ru-RU"/>
              </w:rPr>
              <w:t>5</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41</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52</w:t>
            </w:r>
          </w:p>
        </w:tc>
        <w:tc>
          <w:tcPr>
            <w:tcW w:w="780"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24</w:t>
            </w:r>
          </w:p>
        </w:tc>
      </w:tr>
      <w:tr w:rsidR="00E0007C" w:rsidRPr="00DC186F" w:rsidTr="00BA46DD">
        <w:tc>
          <w:tcPr>
            <w:tcW w:w="531" w:type="dxa"/>
            <w:vAlign w:val="center"/>
          </w:tcPr>
          <w:p w:rsidR="00E0007C" w:rsidRPr="00DC186F" w:rsidRDefault="00E0007C" w:rsidP="00E0007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3717" w:type="dxa"/>
            <w:tcMar>
              <w:left w:w="28" w:type="dxa"/>
              <w:right w:w="28" w:type="dxa"/>
            </w:tcMar>
            <w:vAlign w:val="center"/>
          </w:tcPr>
          <w:p w:rsidR="00E0007C" w:rsidRPr="00DC186F" w:rsidRDefault="00E0007C" w:rsidP="007546AD">
            <w:pPr>
              <w:widowControl w:val="0"/>
              <w:spacing w:after="0" w:line="240" w:lineRule="auto"/>
              <w:jc w:val="left"/>
              <w:rPr>
                <w:rFonts w:ascii="Times New Roman" w:hAnsi="Times New Roman"/>
                <w:sz w:val="20"/>
                <w:szCs w:val="20"/>
                <w:lang w:eastAsia="ru-RU"/>
              </w:rPr>
            </w:pPr>
            <w:r w:rsidRPr="00DC186F">
              <w:rPr>
                <w:rFonts w:ascii="Times New Roman" w:hAnsi="Times New Roman"/>
                <w:sz w:val="20"/>
                <w:szCs w:val="20"/>
                <w:lang w:eastAsia="ru-RU"/>
              </w:rPr>
              <w:t xml:space="preserve">Число занятых работников </w:t>
            </w:r>
            <w:r w:rsidR="007546AD">
              <w:rPr>
                <w:rFonts w:ascii="Times New Roman" w:hAnsi="Times New Roman"/>
                <w:sz w:val="20"/>
                <w:szCs w:val="20"/>
                <w:lang w:eastAsia="ru-RU"/>
              </w:rPr>
              <w:t>в</w:t>
            </w:r>
            <w:r w:rsidRPr="00DC186F">
              <w:rPr>
                <w:rFonts w:ascii="Times New Roman" w:hAnsi="Times New Roman"/>
                <w:sz w:val="20"/>
                <w:szCs w:val="20"/>
                <w:lang w:eastAsia="ru-RU"/>
              </w:rPr>
              <w:t xml:space="preserve"> субъект</w:t>
            </w:r>
            <w:r w:rsidR="007546AD">
              <w:rPr>
                <w:rFonts w:ascii="Times New Roman" w:hAnsi="Times New Roman"/>
                <w:sz w:val="20"/>
                <w:szCs w:val="20"/>
                <w:lang w:eastAsia="ru-RU"/>
              </w:rPr>
              <w:t>ах</w:t>
            </w:r>
            <w:r w:rsidRPr="00DC186F">
              <w:rPr>
                <w:rFonts w:ascii="Times New Roman" w:hAnsi="Times New Roman"/>
                <w:sz w:val="20"/>
                <w:szCs w:val="20"/>
                <w:lang w:eastAsia="ru-RU"/>
              </w:rPr>
              <w:t xml:space="preserve"> малого и среднего предпринимательства, всего</w:t>
            </w:r>
          </w:p>
        </w:tc>
        <w:tc>
          <w:tcPr>
            <w:tcW w:w="0" w:type="auto"/>
            <w:tcMar>
              <w:left w:w="28" w:type="dxa"/>
              <w:right w:w="28" w:type="dxa"/>
            </w:tcMar>
            <w:vAlign w:val="center"/>
          </w:tcPr>
          <w:p w:rsidR="00E0007C" w:rsidRPr="00DC186F" w:rsidRDefault="00E0007C" w:rsidP="00E0007C">
            <w:pPr>
              <w:widowControl w:val="0"/>
              <w:spacing w:after="0" w:line="240" w:lineRule="auto"/>
              <w:jc w:val="center"/>
              <w:rPr>
                <w:rFonts w:ascii="Times New Roman" w:eastAsia="Courier New" w:hAnsi="Times New Roman"/>
                <w:color w:val="000000"/>
                <w:sz w:val="20"/>
                <w:szCs w:val="20"/>
                <w:lang w:eastAsia="ru-RU"/>
              </w:rPr>
            </w:pPr>
            <w:r w:rsidRPr="00DC186F">
              <w:rPr>
                <w:rFonts w:ascii="Times New Roman" w:eastAsia="Courier New" w:hAnsi="Times New Roman"/>
                <w:color w:val="000000"/>
                <w:sz w:val="20"/>
                <w:szCs w:val="20"/>
                <w:lang w:eastAsia="ru-RU"/>
              </w:rPr>
              <w:t>чел.</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3767</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3726</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3748</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3328</w:t>
            </w:r>
          </w:p>
        </w:tc>
        <w:tc>
          <w:tcPr>
            <w:tcW w:w="779"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sidRPr="00DC186F">
              <w:rPr>
                <w:rFonts w:ascii="Times New Roman" w:hAnsi="Times New Roman"/>
                <w:color w:val="000000"/>
                <w:sz w:val="20"/>
                <w:szCs w:val="20"/>
                <w:lang w:eastAsia="ru-RU"/>
              </w:rPr>
              <w:t>3523</w:t>
            </w:r>
          </w:p>
        </w:tc>
        <w:tc>
          <w:tcPr>
            <w:tcW w:w="780" w:type="dxa"/>
            <w:tcMar>
              <w:left w:w="28" w:type="dxa"/>
              <w:right w:w="28" w:type="dxa"/>
            </w:tcMar>
            <w:vAlign w:val="center"/>
          </w:tcPr>
          <w:p w:rsidR="00E0007C" w:rsidRPr="00DC186F" w:rsidRDefault="00E0007C" w:rsidP="00E0007C">
            <w:pPr>
              <w:widowControl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н/д</w:t>
            </w:r>
          </w:p>
        </w:tc>
      </w:tr>
    </w:tbl>
    <w:p w:rsidR="00DC186F" w:rsidRPr="00DC186F" w:rsidRDefault="00E0007C" w:rsidP="00DC186F">
      <w:pPr>
        <w:pStyle w:val="a3"/>
        <w:spacing w:after="0" w:line="240" w:lineRule="auto"/>
        <w:rPr>
          <w:rFonts w:ascii="Times New Roman" w:hAnsi="Times New Roman"/>
          <w:sz w:val="24"/>
          <w:szCs w:val="24"/>
        </w:rPr>
      </w:pPr>
      <w:r>
        <w:rPr>
          <w:rFonts w:ascii="Times New Roman" w:hAnsi="Times New Roman"/>
          <w:sz w:val="24"/>
          <w:szCs w:val="24"/>
        </w:rPr>
        <w:t>*</w:t>
      </w:r>
      <w:r w:rsidR="00DC186F" w:rsidRPr="00DC186F">
        <w:rPr>
          <w:rFonts w:ascii="Times New Roman" w:hAnsi="Times New Roman"/>
          <w:sz w:val="24"/>
          <w:szCs w:val="24"/>
        </w:rPr>
        <w:t>на 08.10.2020</w:t>
      </w:r>
    </w:p>
    <w:p w:rsidR="00090481" w:rsidRPr="007546AD" w:rsidRDefault="00090481" w:rsidP="000D672A">
      <w:pPr>
        <w:spacing w:after="0" w:line="240" w:lineRule="auto"/>
        <w:ind w:firstLine="709"/>
        <w:rPr>
          <w:rFonts w:ascii="Times New Roman" w:hAnsi="Times New Roman"/>
          <w:sz w:val="24"/>
          <w:szCs w:val="24"/>
        </w:rPr>
      </w:pPr>
      <w:r w:rsidRPr="007546AD">
        <w:rPr>
          <w:rFonts w:ascii="Times New Roman" w:hAnsi="Times New Roman"/>
          <w:sz w:val="24"/>
          <w:szCs w:val="24"/>
        </w:rPr>
        <w:t xml:space="preserve">Малый и средний бизнес в </w:t>
      </w:r>
      <w:r w:rsidR="00786248">
        <w:rPr>
          <w:rFonts w:ascii="Times New Roman" w:hAnsi="Times New Roman"/>
          <w:sz w:val="24"/>
          <w:szCs w:val="24"/>
        </w:rPr>
        <w:t>Камешкирском</w:t>
      </w:r>
      <w:r w:rsidRPr="007546AD">
        <w:rPr>
          <w:rFonts w:ascii="Times New Roman" w:hAnsi="Times New Roman"/>
          <w:sz w:val="24"/>
          <w:szCs w:val="24"/>
        </w:rPr>
        <w:t xml:space="preserve"> районе является одной из основ социально-экономического развития района. Развивающе</w:t>
      </w:r>
      <w:r w:rsidR="00294C44" w:rsidRPr="007546AD">
        <w:rPr>
          <w:rFonts w:ascii="Times New Roman" w:hAnsi="Times New Roman"/>
          <w:sz w:val="24"/>
          <w:szCs w:val="24"/>
        </w:rPr>
        <w:t>е</w:t>
      </w:r>
      <w:r w:rsidRPr="007546AD">
        <w:rPr>
          <w:rFonts w:ascii="Times New Roman" w:hAnsi="Times New Roman"/>
          <w:sz w:val="24"/>
          <w:szCs w:val="24"/>
        </w:rPr>
        <w:t>ся малое предпринимательство – это самозанятость населения, дополнительные рабочие места, выпуск необходимой для нужд населения продукции, оказание бытовых услуг и услуг общественного питания, налоговые платежи в бюджеты всех уровней.</w:t>
      </w:r>
    </w:p>
    <w:p w:rsidR="00090481" w:rsidRPr="007546AD" w:rsidRDefault="00090481" w:rsidP="000D672A">
      <w:pPr>
        <w:spacing w:after="0" w:line="240" w:lineRule="auto"/>
        <w:ind w:firstLine="709"/>
        <w:rPr>
          <w:rFonts w:ascii="Times New Roman" w:hAnsi="Times New Roman"/>
          <w:sz w:val="24"/>
          <w:szCs w:val="24"/>
        </w:rPr>
      </w:pPr>
      <w:r w:rsidRPr="007546AD">
        <w:rPr>
          <w:rFonts w:ascii="Times New Roman" w:hAnsi="Times New Roman"/>
          <w:sz w:val="24"/>
          <w:szCs w:val="24"/>
        </w:rPr>
        <w:t xml:space="preserve"> К основным проблемам развития малого и среднего предпринимательства в районе относятся недостаток собственных средств на развитие бизнеса, проблемы получения </w:t>
      </w:r>
      <w:r w:rsidRPr="007546AD">
        <w:rPr>
          <w:rFonts w:ascii="Times New Roman" w:hAnsi="Times New Roman"/>
          <w:sz w:val="24"/>
          <w:szCs w:val="24"/>
        </w:rPr>
        <w:lastRenderedPageBreak/>
        <w:t>долгосрочных кредитов и дополнительного финансирования, отсутствие квалифицированных кадров, слабость и сложность механизма государственной поддержи, сложность сбыта продукции, произведенной субъектами малого и среднего предпринимательства.</w:t>
      </w:r>
    </w:p>
    <w:p w:rsidR="00EE1D63" w:rsidRPr="00CE46E7" w:rsidRDefault="00EE1D63" w:rsidP="000D672A">
      <w:pPr>
        <w:shd w:val="clear" w:color="auto" w:fill="FFFFFF"/>
        <w:spacing w:after="0" w:line="240" w:lineRule="auto"/>
        <w:ind w:firstLine="540"/>
        <w:rPr>
          <w:sz w:val="24"/>
          <w:szCs w:val="24"/>
          <w:highlight w:val="yellow"/>
        </w:rPr>
      </w:pPr>
    </w:p>
    <w:p w:rsidR="00AF3210" w:rsidRPr="00AF3210" w:rsidRDefault="00C4004D" w:rsidP="00C76238">
      <w:pPr>
        <w:spacing w:after="0" w:line="240" w:lineRule="auto"/>
        <w:ind w:firstLine="709"/>
        <w:rPr>
          <w:rFonts w:ascii="Times New Roman" w:hAnsi="Times New Roman"/>
          <w:sz w:val="24"/>
          <w:szCs w:val="24"/>
        </w:rPr>
      </w:pPr>
      <w:r w:rsidRPr="003A7E87">
        <w:rPr>
          <w:rFonts w:ascii="Times New Roman" w:hAnsi="Times New Roman"/>
          <w:sz w:val="24"/>
          <w:szCs w:val="24"/>
        </w:rPr>
        <w:t xml:space="preserve">Выводы: </w:t>
      </w:r>
      <w:r w:rsidR="00C76238" w:rsidRPr="00AF3210">
        <w:rPr>
          <w:rFonts w:ascii="Times New Roman" w:hAnsi="Times New Roman"/>
          <w:sz w:val="24"/>
          <w:szCs w:val="24"/>
        </w:rPr>
        <w:t>В районе имеется перспектива развития промышленного производства, лесопереработки и сельского хозяйств и строительной отрасли. Данная перспектива обусловлена наличием имеющихся производственных площадей, обновлением</w:t>
      </w:r>
      <w:r w:rsidR="00AF3210" w:rsidRPr="00AF3210">
        <w:rPr>
          <w:rFonts w:ascii="Times New Roman" w:hAnsi="Times New Roman"/>
          <w:sz w:val="24"/>
          <w:szCs w:val="24"/>
        </w:rPr>
        <w:t xml:space="preserve"> </w:t>
      </w:r>
      <w:r w:rsidR="00C76238" w:rsidRPr="00AF3210">
        <w:rPr>
          <w:rFonts w:ascii="Times New Roman" w:hAnsi="Times New Roman"/>
          <w:sz w:val="24"/>
          <w:szCs w:val="24"/>
        </w:rPr>
        <w:t>и реконструкцией имеющихся основных фондов, увеличением посевных площадей с</w:t>
      </w:r>
      <w:r w:rsidR="00AF3210" w:rsidRPr="00AF3210">
        <w:rPr>
          <w:rFonts w:ascii="Times New Roman" w:hAnsi="Times New Roman"/>
          <w:sz w:val="24"/>
          <w:szCs w:val="24"/>
        </w:rPr>
        <w:t xml:space="preserve">ельскохозяйственных </w:t>
      </w:r>
      <w:r w:rsidR="00C76238" w:rsidRPr="00AF3210">
        <w:rPr>
          <w:rFonts w:ascii="Times New Roman" w:hAnsi="Times New Roman"/>
          <w:sz w:val="24"/>
          <w:szCs w:val="24"/>
        </w:rPr>
        <w:t xml:space="preserve">культур. Природные и трудовые ресурсы района позволяют создать строительный кластер (существуют запасы тугоплавких глин, песка, щебня, лесные ресурсы).  </w:t>
      </w:r>
    </w:p>
    <w:p w:rsidR="00AF3210" w:rsidRPr="00AF3210" w:rsidRDefault="00C76238" w:rsidP="00C76238">
      <w:pPr>
        <w:spacing w:after="0" w:line="240" w:lineRule="auto"/>
        <w:ind w:firstLine="709"/>
        <w:rPr>
          <w:rFonts w:ascii="Times New Roman" w:hAnsi="Times New Roman"/>
          <w:sz w:val="24"/>
          <w:szCs w:val="24"/>
        </w:rPr>
      </w:pPr>
      <w:r w:rsidRPr="00AF3210">
        <w:rPr>
          <w:rFonts w:ascii="Times New Roman" w:hAnsi="Times New Roman"/>
          <w:sz w:val="24"/>
          <w:szCs w:val="24"/>
        </w:rPr>
        <w:t>С целью удовлетворения населения продуктами питания имеется необходимость в создании картофелеовощного кластера. Земельные ресурсы района</w:t>
      </w:r>
      <w:r w:rsidR="00AF3210" w:rsidRPr="00AF3210">
        <w:rPr>
          <w:rFonts w:ascii="Times New Roman" w:hAnsi="Times New Roman"/>
          <w:sz w:val="24"/>
          <w:szCs w:val="24"/>
        </w:rPr>
        <w:t>,</w:t>
      </w:r>
      <w:r w:rsidR="00AF3210" w:rsidRPr="00AF3210">
        <w:t xml:space="preserve"> </w:t>
      </w:r>
      <w:r w:rsidR="00AF3210" w:rsidRPr="00AF3210">
        <w:rPr>
          <w:rFonts w:ascii="Times New Roman" w:hAnsi="Times New Roman"/>
          <w:sz w:val="24"/>
          <w:szCs w:val="24"/>
        </w:rPr>
        <w:t xml:space="preserve">благоприятные для выращивания </w:t>
      </w:r>
      <w:r w:rsidR="003A7E87">
        <w:rPr>
          <w:rFonts w:ascii="Times New Roman" w:hAnsi="Times New Roman"/>
          <w:sz w:val="24"/>
          <w:szCs w:val="24"/>
        </w:rPr>
        <w:t xml:space="preserve">овощных культур </w:t>
      </w:r>
      <w:r w:rsidR="00AF3210" w:rsidRPr="00AF3210">
        <w:rPr>
          <w:rFonts w:ascii="Times New Roman" w:hAnsi="Times New Roman"/>
          <w:sz w:val="24"/>
          <w:szCs w:val="24"/>
        </w:rPr>
        <w:t>климатические условия, равнинный рельеф, почвы</w:t>
      </w:r>
      <w:r w:rsidRPr="00AF3210">
        <w:rPr>
          <w:rFonts w:ascii="Times New Roman" w:hAnsi="Times New Roman"/>
          <w:sz w:val="24"/>
          <w:szCs w:val="24"/>
        </w:rPr>
        <w:t xml:space="preserve"> позволяют увеличить посевные площади картофеля и овощей</w:t>
      </w:r>
      <w:r w:rsidR="00AF3210" w:rsidRPr="00AF3210">
        <w:rPr>
          <w:rFonts w:ascii="Times New Roman" w:hAnsi="Times New Roman"/>
          <w:sz w:val="24"/>
          <w:szCs w:val="24"/>
        </w:rPr>
        <w:t>.</w:t>
      </w:r>
    </w:p>
    <w:p w:rsidR="00DC7394" w:rsidRPr="00C90B31" w:rsidRDefault="007932D6" w:rsidP="000D672A">
      <w:pPr>
        <w:pStyle w:val="3"/>
        <w:spacing w:before="240" w:after="120" w:line="240" w:lineRule="auto"/>
        <w:ind w:left="357"/>
        <w:rPr>
          <w:rFonts w:ascii="Times New Roman" w:hAnsi="Times New Roman"/>
          <w:color w:val="C45911"/>
        </w:rPr>
      </w:pPr>
      <w:bookmarkStart w:id="16" w:name="_Toc63417066"/>
      <w:r w:rsidRPr="00C90B31">
        <w:rPr>
          <w:rFonts w:ascii="Times New Roman" w:hAnsi="Times New Roman"/>
          <w:color w:val="C45911"/>
        </w:rPr>
        <w:t xml:space="preserve">2.1.4. </w:t>
      </w:r>
      <w:r w:rsidR="00DC7394" w:rsidRPr="00C90B31">
        <w:rPr>
          <w:rFonts w:ascii="Times New Roman" w:hAnsi="Times New Roman"/>
          <w:color w:val="C45911"/>
        </w:rPr>
        <w:t>Демографический потенциал</w:t>
      </w:r>
      <w:bookmarkEnd w:id="16"/>
    </w:p>
    <w:p w:rsidR="00C60DB7" w:rsidRDefault="00C60DB7" w:rsidP="00C60DB7">
      <w:pPr>
        <w:spacing w:after="0" w:line="240" w:lineRule="auto"/>
        <w:ind w:firstLine="709"/>
        <w:rPr>
          <w:rFonts w:ascii="Times New Roman" w:hAnsi="Times New Roman"/>
          <w:sz w:val="24"/>
          <w:szCs w:val="24"/>
        </w:rPr>
      </w:pPr>
      <w:r>
        <w:rPr>
          <w:rFonts w:ascii="Times New Roman" w:hAnsi="Times New Roman"/>
          <w:sz w:val="24"/>
          <w:szCs w:val="24"/>
        </w:rPr>
        <w:t>Численность населения Камешкирского района на 01.01.2020 составила 10874 человек. Все население Камешкирского района сельское.</w:t>
      </w:r>
      <w:r>
        <w:rPr>
          <w:rStyle w:val="ae"/>
          <w:rFonts w:ascii="Times New Roman" w:hAnsi="Times New Roman"/>
          <w:sz w:val="24"/>
          <w:szCs w:val="24"/>
        </w:rPr>
        <w:footnoteReference w:id="36"/>
      </w:r>
      <w:r>
        <w:rPr>
          <w:rFonts w:ascii="Times New Roman" w:hAnsi="Times New Roman"/>
          <w:sz w:val="24"/>
          <w:szCs w:val="24"/>
        </w:rPr>
        <w:t xml:space="preserve">  Длительное время динамика численности населения района остается отрицательной: с 2010 года численность населения снизилась на 12,3%.</w:t>
      </w:r>
    </w:p>
    <w:p w:rsidR="00C60DB7" w:rsidRDefault="00C60DB7" w:rsidP="00C60DB7">
      <w:pPr>
        <w:spacing w:after="0" w:line="240" w:lineRule="auto"/>
        <w:ind w:firstLine="709"/>
        <w:rPr>
          <w:rFonts w:ascii="Times New Roman" w:hAnsi="Times New Roman"/>
          <w:sz w:val="24"/>
          <w:szCs w:val="24"/>
        </w:rPr>
      </w:pPr>
      <w:r>
        <w:rPr>
          <w:rFonts w:ascii="Times New Roman" w:hAnsi="Times New Roman"/>
          <w:sz w:val="24"/>
          <w:szCs w:val="24"/>
        </w:rPr>
        <w:t xml:space="preserve">Коэффициент рождаемости после незначительного подъема в 2012-2015 годах значительно снизился и в 2019 году составил 6,7 промилле. Коэффициент смертности по сравнению с 2010 годом снизился и в 2019 году </w:t>
      </w:r>
      <w:r w:rsidR="005E1E05">
        <w:rPr>
          <w:rFonts w:ascii="Times New Roman" w:hAnsi="Times New Roman"/>
          <w:sz w:val="24"/>
          <w:szCs w:val="24"/>
        </w:rPr>
        <w:t>составил</w:t>
      </w:r>
      <w:r>
        <w:rPr>
          <w:rFonts w:ascii="Times New Roman" w:hAnsi="Times New Roman"/>
          <w:sz w:val="24"/>
          <w:szCs w:val="24"/>
        </w:rPr>
        <w:t xml:space="preserve"> 18,8 промилле. В сравнении со среднеобластными показателями коэффициент естественного прироста (убыли) населения Камешкирского района в два раза ниже (-12,1 в Камешкирском районе, -6,1 в Пензенской области) (таблица 2.1.4-1).</w:t>
      </w:r>
      <w:r w:rsidR="00FB729F">
        <w:rPr>
          <w:rFonts w:ascii="Times New Roman" w:hAnsi="Times New Roman"/>
          <w:sz w:val="24"/>
          <w:szCs w:val="24"/>
        </w:rPr>
        <w:t xml:space="preserve"> </w:t>
      </w:r>
      <w:r>
        <w:rPr>
          <w:rFonts w:ascii="Times New Roman" w:hAnsi="Times New Roman"/>
          <w:sz w:val="24"/>
          <w:szCs w:val="24"/>
        </w:rPr>
        <w:t>Ситуация усугубляется возрастающим миграционным оттоком населения (таблица 2.1.4-1).</w:t>
      </w:r>
      <w:r>
        <w:rPr>
          <w:sz w:val="28"/>
          <w:szCs w:val="28"/>
        </w:rPr>
        <w:t xml:space="preserve">  </w:t>
      </w:r>
      <w:r>
        <w:rPr>
          <w:rFonts w:ascii="Times New Roman" w:hAnsi="Times New Roman"/>
          <w:sz w:val="24"/>
          <w:szCs w:val="24"/>
        </w:rPr>
        <w:t>За 2019 год механическая убыль населения Камешкирского района составила 132 человека: прибыло 179 человек, а убыло 311. Внутрирегиональная миграция составила -144 человека, внешняя миграция составила -18 человек.</w:t>
      </w:r>
      <w:r>
        <w:rPr>
          <w:rStyle w:val="ae"/>
          <w:rFonts w:ascii="Times New Roman" w:hAnsi="Times New Roman"/>
          <w:sz w:val="24"/>
          <w:szCs w:val="24"/>
        </w:rPr>
        <w:footnoteReference w:id="37"/>
      </w:r>
    </w:p>
    <w:p w:rsidR="00FB729F" w:rsidRDefault="00FB729F" w:rsidP="00FB729F">
      <w:pPr>
        <w:spacing w:after="0" w:line="240" w:lineRule="auto"/>
        <w:ind w:firstLine="709"/>
        <w:rPr>
          <w:rFonts w:ascii="Times New Roman" w:hAnsi="Times New Roman"/>
          <w:sz w:val="24"/>
          <w:szCs w:val="24"/>
        </w:rPr>
      </w:pPr>
      <w:r>
        <w:rPr>
          <w:rFonts w:ascii="Times New Roman" w:hAnsi="Times New Roman"/>
          <w:sz w:val="24"/>
          <w:szCs w:val="24"/>
        </w:rPr>
        <w:t xml:space="preserve">Имеются и положительные тенденции. Достигнута </w:t>
      </w:r>
      <w:r w:rsidR="005E1E05">
        <w:rPr>
          <w:rFonts w:ascii="Times New Roman" w:hAnsi="Times New Roman"/>
          <w:sz w:val="24"/>
          <w:szCs w:val="24"/>
        </w:rPr>
        <w:t>устойчивая</w:t>
      </w:r>
      <w:r>
        <w:rPr>
          <w:rFonts w:ascii="Times New Roman" w:hAnsi="Times New Roman"/>
          <w:sz w:val="24"/>
          <w:szCs w:val="24"/>
        </w:rPr>
        <w:t xml:space="preserve"> динамика по </w:t>
      </w:r>
      <w:r w:rsidR="005E1E05">
        <w:rPr>
          <w:rFonts w:ascii="Times New Roman" w:hAnsi="Times New Roman"/>
          <w:sz w:val="24"/>
          <w:szCs w:val="24"/>
        </w:rPr>
        <w:t>снижению</w:t>
      </w:r>
      <w:r>
        <w:rPr>
          <w:rFonts w:ascii="Times New Roman" w:hAnsi="Times New Roman"/>
          <w:sz w:val="24"/>
          <w:szCs w:val="24"/>
        </w:rPr>
        <w:t xml:space="preserve"> смертности населения в трудоспособном возрасте: с 2011 года она сократилась на 21</w:t>
      </w:r>
      <w:r>
        <w:rPr>
          <w:rFonts w:ascii="Times New Roman" w:hAnsi="Times New Roman"/>
          <w:noProof/>
          <w:sz w:val="24"/>
          <w:szCs w:val="24"/>
          <w:lang w:eastAsia="ru-RU"/>
        </w:rPr>
        <w:t xml:space="preserve">,5%. Ожидаемая продолжительность жизни при рождениии в Камешкирском районе </w:t>
      </w:r>
      <w:r w:rsidR="009D743A">
        <w:rPr>
          <w:rFonts w:ascii="Times New Roman" w:hAnsi="Times New Roman"/>
          <w:noProof/>
          <w:sz w:val="24"/>
          <w:szCs w:val="24"/>
          <w:lang w:eastAsia="ru-RU"/>
        </w:rPr>
        <w:t xml:space="preserve">в 2017 году увеличилась и </w:t>
      </w:r>
      <w:r>
        <w:rPr>
          <w:rFonts w:ascii="Times New Roman" w:hAnsi="Times New Roman"/>
          <w:noProof/>
          <w:sz w:val="24"/>
          <w:szCs w:val="24"/>
          <w:lang w:eastAsia="ru-RU"/>
        </w:rPr>
        <w:t>сос</w:t>
      </w:r>
      <w:r w:rsidR="008B015B">
        <w:rPr>
          <w:rFonts w:ascii="Times New Roman" w:hAnsi="Times New Roman"/>
          <w:noProof/>
          <w:sz w:val="24"/>
          <w:szCs w:val="24"/>
          <w:lang w:eastAsia="ru-RU"/>
        </w:rPr>
        <w:t>т</w:t>
      </w:r>
      <w:r>
        <w:rPr>
          <w:rFonts w:ascii="Times New Roman" w:hAnsi="Times New Roman"/>
          <w:noProof/>
          <w:sz w:val="24"/>
          <w:szCs w:val="24"/>
          <w:lang w:eastAsia="ru-RU"/>
        </w:rPr>
        <w:t>авила 70 лет (в России 72,7</w:t>
      </w:r>
      <w:r w:rsidR="009D743A">
        <w:rPr>
          <w:rFonts w:ascii="Times New Roman" w:hAnsi="Times New Roman"/>
          <w:noProof/>
          <w:sz w:val="24"/>
          <w:szCs w:val="24"/>
          <w:lang w:eastAsia="ru-RU"/>
        </w:rPr>
        <w:t xml:space="preserve"> лет в Пензенско области 73,34 года</w:t>
      </w:r>
      <w:r>
        <w:rPr>
          <w:rFonts w:ascii="Times New Roman" w:hAnsi="Times New Roman"/>
          <w:noProof/>
          <w:sz w:val="24"/>
          <w:szCs w:val="24"/>
          <w:lang w:eastAsia="ru-RU"/>
        </w:rPr>
        <w:t>).</w:t>
      </w:r>
    </w:p>
    <w:p w:rsidR="00C60DB7" w:rsidRDefault="00C60DB7" w:rsidP="00C60DB7">
      <w:pPr>
        <w:spacing w:before="120" w:after="120" w:line="240" w:lineRule="auto"/>
        <w:jc w:val="center"/>
        <w:rPr>
          <w:rFonts w:ascii="Times New Roman" w:hAnsi="Times New Roman"/>
          <w:sz w:val="24"/>
          <w:szCs w:val="24"/>
        </w:rPr>
      </w:pPr>
      <w:r>
        <w:rPr>
          <w:rFonts w:ascii="Times New Roman" w:hAnsi="Times New Roman"/>
          <w:sz w:val="24"/>
          <w:szCs w:val="24"/>
        </w:rPr>
        <w:t xml:space="preserve">Таблица 2.1.4-1. Структура населения, динамика численности населения </w:t>
      </w:r>
      <w:r w:rsidR="00162173">
        <w:rPr>
          <w:rFonts w:ascii="Times New Roman" w:hAnsi="Times New Roman"/>
          <w:sz w:val="24"/>
          <w:szCs w:val="24"/>
        </w:rPr>
        <w:br/>
      </w:r>
      <w:r>
        <w:rPr>
          <w:rFonts w:ascii="Times New Roman" w:hAnsi="Times New Roman"/>
          <w:sz w:val="24"/>
          <w:szCs w:val="24"/>
        </w:rPr>
        <w:t>Камешкирского района</w:t>
      </w:r>
      <w:r>
        <w:rPr>
          <w:rStyle w:val="ae"/>
          <w:rFonts w:ascii="Times New Roman" w:hAnsi="Times New Roman"/>
          <w:sz w:val="24"/>
          <w:szCs w:val="24"/>
        </w:rPr>
        <w:footnoteReference w:id="38"/>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711"/>
        <w:gridCol w:w="711"/>
        <w:gridCol w:w="711"/>
        <w:gridCol w:w="711"/>
        <w:gridCol w:w="710"/>
        <w:gridCol w:w="710"/>
        <w:gridCol w:w="710"/>
        <w:gridCol w:w="710"/>
        <w:gridCol w:w="710"/>
        <w:gridCol w:w="710"/>
      </w:tblGrid>
      <w:tr w:rsidR="00C60DB7" w:rsidTr="00C60DB7">
        <w:trPr>
          <w:tblHeader/>
        </w:trPr>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Показатели</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2019</w:t>
            </w:r>
          </w:p>
        </w:tc>
      </w:tr>
      <w:tr w:rsidR="00C60DB7" w:rsidTr="00C60DB7">
        <w:trPr>
          <w:tblHeader/>
        </w:trPr>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C60DB7" w:rsidRDefault="00C60DB7">
            <w:pPr>
              <w:spacing w:after="0" w:line="240" w:lineRule="auto"/>
              <w:jc w:val="center"/>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Численность населения на 01 января,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60DB7" w:rsidRDefault="00B4194C">
            <w:pPr>
              <w:spacing w:after="0" w:line="240" w:lineRule="auto"/>
              <w:jc w:val="center"/>
              <w:rPr>
                <w:rFonts w:ascii="Times New Roman" w:hAnsi="Times New Roman"/>
                <w:color w:val="000000"/>
                <w:sz w:val="20"/>
                <w:szCs w:val="20"/>
              </w:rPr>
            </w:pPr>
            <w:r w:rsidRPr="00B4194C">
              <w:rPr>
                <w:rFonts w:ascii="Times New Roman" w:hAnsi="Times New Roman"/>
                <w:color w:val="000000"/>
                <w:sz w:val="20"/>
                <w:szCs w:val="20"/>
              </w:rPr>
              <w:t>13124</w:t>
            </w:r>
            <w:r>
              <w:rPr>
                <w:rStyle w:val="ae"/>
                <w:rFonts w:ascii="Times New Roman" w:hAnsi="Times New Roman"/>
                <w:color w:val="000000"/>
                <w:sz w:val="20"/>
                <w:szCs w:val="20"/>
              </w:rPr>
              <w:footnoteReference w:id="39"/>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12735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12455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12217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12010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11836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11588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11398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11142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10874</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в т.ч.: городского</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сельского</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60DB7" w:rsidRDefault="00C60DB7">
            <w:pPr>
              <w:spacing w:after="0" w:line="240" w:lineRule="auto"/>
              <w:jc w:val="center"/>
              <w:rPr>
                <w:rFonts w:ascii="Times New Roman" w:hAnsi="Times New Roman"/>
                <w:color w:val="000000"/>
                <w:sz w:val="20"/>
                <w:szCs w:val="20"/>
              </w:rP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12735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12455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12217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12010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11836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11588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11398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11142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10874</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Число родившихся,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148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132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72</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Общий коэффициент рождаемости, промилле</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6,7</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Число умерших,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304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239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238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224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239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221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202</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Общий коэффициент смертности, промилле</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23,6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18,5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17,3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18,2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18,8</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lastRenderedPageBreak/>
              <w:t>Естественный прирост (убыль),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-145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-130</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Коэффициент естественного прироста</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60DB7" w:rsidRDefault="00C60DB7">
            <w:pPr>
              <w:spacing w:after="0" w:line="240" w:lineRule="auto"/>
              <w:jc w:val="center"/>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60DB7" w:rsidRDefault="00C60DB7">
            <w:pPr>
              <w:spacing w:after="0" w:line="240" w:lineRule="auto"/>
              <w:jc w:val="center"/>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-12,1</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Прирост (убыль) за счет миграции населения, чел., в том числе:</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-160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-131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-132</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 прибыло,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361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335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329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291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248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179</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 выбыло,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-169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-342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-397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-461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-462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-390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-402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-398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tabs>
                <w:tab w:val="left" w:pos="0"/>
              </w:tabs>
              <w:spacing w:after="0" w:line="240" w:lineRule="auto"/>
              <w:jc w:val="center"/>
              <w:rPr>
                <w:rFonts w:ascii="Times New Roman" w:hAnsi="Times New Roman"/>
                <w:sz w:val="20"/>
                <w:szCs w:val="20"/>
              </w:rPr>
            </w:pPr>
            <w:r>
              <w:rPr>
                <w:rFonts w:ascii="Times New Roman" w:hAnsi="Times New Roman"/>
                <w:sz w:val="20"/>
                <w:szCs w:val="20"/>
              </w:rPr>
              <w:t>-311</w:t>
            </w:r>
          </w:p>
        </w:tc>
      </w:tr>
      <w:tr w:rsidR="00C60DB7" w:rsidTr="00C60DB7">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left"/>
              <w:rPr>
                <w:rFonts w:ascii="Times New Roman" w:hAnsi="Times New Roman"/>
                <w:sz w:val="20"/>
                <w:szCs w:val="20"/>
              </w:rPr>
            </w:pPr>
            <w:r>
              <w:rPr>
                <w:rFonts w:ascii="Times New Roman" w:hAnsi="Times New Roman"/>
                <w:sz w:val="20"/>
                <w:szCs w:val="20"/>
              </w:rPr>
              <w:t>Общий прирост (убыль) населения,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-273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-280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-238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-174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-248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-256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-262</w:t>
            </w:r>
          </w:p>
        </w:tc>
      </w:tr>
    </w:tbl>
    <w:p w:rsidR="003A7E87" w:rsidRDefault="003A7E87" w:rsidP="00C60DB7">
      <w:pPr>
        <w:spacing w:after="0" w:line="240" w:lineRule="auto"/>
        <w:ind w:firstLine="709"/>
        <w:rPr>
          <w:rFonts w:ascii="Times New Roman" w:hAnsi="Times New Roman"/>
          <w:sz w:val="24"/>
          <w:szCs w:val="24"/>
        </w:rPr>
      </w:pPr>
    </w:p>
    <w:p w:rsidR="00C60DB7" w:rsidRDefault="00C60DB7" w:rsidP="00C60DB7">
      <w:pPr>
        <w:spacing w:after="0" w:line="240" w:lineRule="auto"/>
        <w:ind w:firstLine="709"/>
        <w:rPr>
          <w:rFonts w:ascii="Times New Roman" w:hAnsi="Times New Roman"/>
          <w:sz w:val="24"/>
          <w:szCs w:val="24"/>
        </w:rPr>
      </w:pPr>
      <w:r>
        <w:rPr>
          <w:rFonts w:ascii="Times New Roman" w:hAnsi="Times New Roman"/>
          <w:sz w:val="24"/>
          <w:szCs w:val="24"/>
        </w:rPr>
        <w:t>Половозрастная структура населения Камешкирского района в целом схожа с областной. Она имеет волнообразный характер, соответствующий тридцатилетнему периоду с понижающейся амплитудой. Очевидно, что в ближайшее десятилетие следует ожидать значительного спада рождаемости и увеличения смертности в связи со вступлением в детородный возраст</w:t>
      </w:r>
      <w:r>
        <w:rPr>
          <w:rStyle w:val="ae"/>
          <w:rFonts w:ascii="Times New Roman" w:hAnsi="Times New Roman"/>
          <w:sz w:val="24"/>
          <w:szCs w:val="24"/>
        </w:rPr>
        <w:footnoteReference w:id="40"/>
      </w:r>
      <w:r>
        <w:rPr>
          <w:rFonts w:ascii="Times New Roman" w:hAnsi="Times New Roman"/>
          <w:sz w:val="24"/>
          <w:szCs w:val="24"/>
        </w:rPr>
        <w:t xml:space="preserve"> поколения 90-х и увеличением доли старшей возрастной группы (таблица 2.1.4-2). Снижение рождаемости и сокращение численности и доли детей в общей численности населении, увеличение продолжительности жизни ведут к демографическому старению.</w:t>
      </w:r>
    </w:p>
    <w:p w:rsidR="003A7E87" w:rsidRDefault="003A7E87" w:rsidP="00C60DB7">
      <w:pPr>
        <w:spacing w:after="0" w:line="240" w:lineRule="auto"/>
        <w:ind w:firstLine="709"/>
        <w:rPr>
          <w:rFonts w:ascii="Times New Roman" w:hAnsi="Times New Roman"/>
          <w:sz w:val="24"/>
          <w:szCs w:val="24"/>
        </w:rPr>
      </w:pPr>
    </w:p>
    <w:p w:rsidR="00C60DB7" w:rsidRDefault="00C60DB7" w:rsidP="00C60DB7">
      <w:pPr>
        <w:spacing w:before="120" w:after="120" w:line="240" w:lineRule="auto"/>
        <w:jc w:val="center"/>
        <w:rPr>
          <w:rFonts w:ascii="Times New Roman" w:hAnsi="Times New Roman"/>
          <w:sz w:val="24"/>
          <w:szCs w:val="24"/>
        </w:rPr>
      </w:pPr>
      <w:r>
        <w:rPr>
          <w:rFonts w:ascii="Times New Roman" w:hAnsi="Times New Roman"/>
          <w:sz w:val="24"/>
          <w:szCs w:val="24"/>
        </w:rPr>
        <w:t>Таблица 2.1.4-2. Динамика половозрастной структуры населения   Камешкирского района</w:t>
      </w:r>
      <w:r>
        <w:rPr>
          <w:rStyle w:val="ae"/>
          <w:rFonts w:ascii="Times New Roman" w:hAnsi="Times New Roman"/>
          <w:sz w:val="24"/>
          <w:szCs w:val="24"/>
        </w:rPr>
        <w:footnoteReference w:id="41"/>
      </w: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07"/>
        <w:gridCol w:w="1408"/>
        <w:gridCol w:w="1408"/>
        <w:gridCol w:w="1408"/>
        <w:gridCol w:w="1408"/>
        <w:gridCol w:w="1193"/>
      </w:tblGrid>
      <w:tr w:rsidR="00C60DB7" w:rsidTr="00BA46DD">
        <w:tc>
          <w:tcPr>
            <w:tcW w:w="1305" w:type="dxa"/>
            <w:vMerge w:val="restart"/>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Возрастная группа</w:t>
            </w:r>
          </w:p>
        </w:tc>
        <w:tc>
          <w:tcPr>
            <w:tcW w:w="4223" w:type="dxa"/>
            <w:gridSpan w:val="3"/>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на 01.01.2014</w:t>
            </w:r>
          </w:p>
        </w:tc>
        <w:tc>
          <w:tcPr>
            <w:tcW w:w="4009" w:type="dxa"/>
            <w:gridSpan w:val="3"/>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на 01.01.2019</w:t>
            </w:r>
          </w:p>
        </w:tc>
      </w:tr>
      <w:tr w:rsidR="00C60DB7" w:rsidTr="00BA46DD">
        <w:tc>
          <w:tcPr>
            <w:tcW w:w="1305" w:type="dxa"/>
            <w:vMerge/>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rFonts w:ascii="Times New Roman" w:hAnsi="Times New Roman"/>
                <w:sz w:val="20"/>
                <w:szCs w:val="20"/>
              </w:rPr>
            </w:pP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всего</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женщины</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мужчины</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всего</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женщины</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мужчины</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0-14</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1683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831</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852</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1544</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753</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791</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15-19</w:t>
            </w:r>
          </w:p>
        </w:tc>
        <w:tc>
          <w:tcPr>
            <w:tcW w:w="1407" w:type="dxa"/>
            <w:tcBorders>
              <w:top w:val="single" w:sz="4" w:space="0" w:color="auto"/>
              <w:left w:val="single" w:sz="4" w:space="0" w:color="auto"/>
              <w:bottom w:val="single" w:sz="4" w:space="0" w:color="auto"/>
              <w:right w:val="single" w:sz="4" w:space="0" w:color="auto"/>
            </w:tcBorders>
            <w:vAlign w:val="bottom"/>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585</w:t>
            </w:r>
          </w:p>
        </w:tc>
        <w:tc>
          <w:tcPr>
            <w:tcW w:w="1408" w:type="dxa"/>
            <w:tcBorders>
              <w:top w:val="single" w:sz="4" w:space="0" w:color="auto"/>
              <w:left w:val="single" w:sz="4" w:space="0" w:color="auto"/>
              <w:bottom w:val="single" w:sz="4" w:space="0" w:color="auto"/>
              <w:right w:val="single" w:sz="4" w:space="0" w:color="auto"/>
            </w:tcBorders>
            <w:vAlign w:val="bottom"/>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286</w:t>
            </w:r>
          </w:p>
        </w:tc>
        <w:tc>
          <w:tcPr>
            <w:tcW w:w="1408" w:type="dxa"/>
            <w:tcBorders>
              <w:top w:val="single" w:sz="4" w:space="0" w:color="auto"/>
              <w:left w:val="single" w:sz="4" w:space="0" w:color="auto"/>
              <w:bottom w:val="single" w:sz="4" w:space="0" w:color="auto"/>
              <w:right w:val="single" w:sz="4" w:space="0" w:color="auto"/>
            </w:tcBorders>
            <w:vAlign w:val="bottom"/>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299</w:t>
            </w:r>
          </w:p>
        </w:tc>
        <w:tc>
          <w:tcPr>
            <w:tcW w:w="1408" w:type="dxa"/>
            <w:tcBorders>
              <w:top w:val="single" w:sz="4" w:space="0" w:color="auto"/>
              <w:left w:val="single" w:sz="4" w:space="0" w:color="auto"/>
              <w:bottom w:val="single" w:sz="4" w:space="0" w:color="auto"/>
              <w:right w:val="single" w:sz="4" w:space="0" w:color="auto"/>
            </w:tcBorders>
            <w:vAlign w:val="bottom"/>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481</w:t>
            </w:r>
          </w:p>
        </w:tc>
        <w:tc>
          <w:tcPr>
            <w:tcW w:w="1408" w:type="dxa"/>
            <w:tcBorders>
              <w:top w:val="single" w:sz="4" w:space="0" w:color="auto"/>
              <w:left w:val="single" w:sz="4" w:space="0" w:color="auto"/>
              <w:bottom w:val="single" w:sz="4" w:space="0" w:color="auto"/>
              <w:right w:val="single" w:sz="4" w:space="0" w:color="auto"/>
            </w:tcBorders>
            <w:vAlign w:val="bottom"/>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248</w:t>
            </w:r>
          </w:p>
        </w:tc>
        <w:tc>
          <w:tcPr>
            <w:tcW w:w="1193" w:type="dxa"/>
            <w:tcBorders>
              <w:top w:val="single" w:sz="4" w:space="0" w:color="auto"/>
              <w:left w:val="single" w:sz="4" w:space="0" w:color="auto"/>
              <w:bottom w:val="single" w:sz="4" w:space="0" w:color="auto"/>
              <w:right w:val="single" w:sz="4" w:space="0" w:color="auto"/>
            </w:tcBorders>
            <w:vAlign w:val="bottom"/>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233</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20-24</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665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340</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543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270</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273</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25-29</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777</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367</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410</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555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273</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282</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30-34</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709</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329</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380</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639</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290</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349</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35-39</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735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352</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646</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294</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352</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40-44</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807</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394</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413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717</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369</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348</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45-49</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903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458</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445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778</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379</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399</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50-54</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994</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499</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495</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841</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440</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401</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55-59</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1004</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530</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474</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912</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470</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442</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60-64</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891</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508</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913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501</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412</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65-69</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536</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320</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216</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772</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457</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315</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свыше 70</w:t>
            </w:r>
          </w:p>
        </w:tc>
        <w:tc>
          <w:tcPr>
            <w:tcW w:w="1407"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1721</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1209</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512</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1533</w:t>
            </w:r>
          </w:p>
        </w:tc>
        <w:tc>
          <w:tcPr>
            <w:tcW w:w="1408"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1065</w:t>
            </w:r>
          </w:p>
        </w:tc>
        <w:tc>
          <w:tcPr>
            <w:tcW w:w="1193"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468</w:t>
            </w:r>
          </w:p>
        </w:tc>
      </w:tr>
      <w:tr w:rsidR="00C60DB7" w:rsidTr="00BA46DD">
        <w:tc>
          <w:tcPr>
            <w:tcW w:w="1305" w:type="dxa"/>
            <w:tcBorders>
              <w:top w:val="single" w:sz="4" w:space="0" w:color="auto"/>
              <w:left w:val="single" w:sz="4" w:space="0" w:color="auto"/>
              <w:bottom w:val="single" w:sz="4" w:space="0" w:color="auto"/>
              <w:right w:val="single" w:sz="4" w:space="0" w:color="auto"/>
            </w:tcBorders>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ИТОГО</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12010</w:t>
            </w:r>
          </w:p>
        </w:tc>
        <w:tc>
          <w:tcPr>
            <w:tcW w:w="1408"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6454</w:t>
            </w:r>
          </w:p>
        </w:tc>
        <w:tc>
          <w:tcPr>
            <w:tcW w:w="1408"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5556</w:t>
            </w:r>
          </w:p>
        </w:tc>
        <w:tc>
          <w:tcPr>
            <w:tcW w:w="1408"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10874</w:t>
            </w:r>
          </w:p>
        </w:tc>
        <w:tc>
          <w:tcPr>
            <w:tcW w:w="1408"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5809</w:t>
            </w:r>
          </w:p>
        </w:tc>
        <w:tc>
          <w:tcPr>
            <w:tcW w:w="119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5065</w:t>
            </w:r>
          </w:p>
        </w:tc>
      </w:tr>
    </w:tbl>
    <w:p w:rsidR="00C60DB7" w:rsidRDefault="00C60DB7" w:rsidP="00C60DB7">
      <w:pPr>
        <w:spacing w:before="120" w:after="0" w:line="240" w:lineRule="auto"/>
        <w:ind w:firstLine="709"/>
        <w:rPr>
          <w:rFonts w:ascii="Times New Roman" w:hAnsi="Times New Roman"/>
          <w:sz w:val="24"/>
          <w:szCs w:val="24"/>
        </w:rPr>
      </w:pPr>
      <w:r>
        <w:rPr>
          <w:rFonts w:ascii="Times New Roman" w:hAnsi="Times New Roman"/>
          <w:sz w:val="24"/>
          <w:szCs w:val="24"/>
        </w:rPr>
        <w:t xml:space="preserve">Численность трудоспособного населения Камешкирского района в 2019 г. составила 5548 человек. </w:t>
      </w:r>
      <w:r w:rsidR="00064741">
        <w:rPr>
          <w:rFonts w:ascii="Times New Roman" w:hAnsi="Times New Roman"/>
          <w:noProof/>
          <w:sz w:val="24"/>
          <w:szCs w:val="24"/>
          <w:lang w:eastAsia="ru-RU"/>
        </w:rPr>
        <w:t xml:space="preserve">Численность занятых в экономике с 2010 года снизилась на 24% и составила в 2019 году 5011 человек. </w:t>
      </w:r>
      <w:r>
        <w:rPr>
          <w:rFonts w:ascii="Times New Roman" w:hAnsi="Times New Roman"/>
          <w:sz w:val="24"/>
          <w:szCs w:val="24"/>
        </w:rPr>
        <w:t xml:space="preserve">В 2019 г. на регистрационном учете в Центре занятости состояло 77 безработных граждан (таблица 2.1.4-3). </w:t>
      </w:r>
      <w:r w:rsidR="009922AD">
        <w:rPr>
          <w:rFonts w:ascii="Times New Roman" w:hAnsi="Times New Roman"/>
          <w:sz w:val="24"/>
          <w:szCs w:val="24"/>
        </w:rPr>
        <w:t xml:space="preserve">Уровень регистрируемой безработицы </w:t>
      </w:r>
      <w:r w:rsidR="007B21E6">
        <w:rPr>
          <w:rFonts w:ascii="Times New Roman" w:hAnsi="Times New Roman"/>
          <w:sz w:val="24"/>
          <w:szCs w:val="24"/>
        </w:rPr>
        <w:t>составляет</w:t>
      </w:r>
      <w:r w:rsidR="009922AD">
        <w:rPr>
          <w:rFonts w:ascii="Times New Roman" w:hAnsi="Times New Roman"/>
          <w:noProof/>
          <w:sz w:val="24"/>
          <w:szCs w:val="24"/>
          <w:lang w:eastAsia="ru-RU"/>
        </w:rPr>
        <w:t xml:space="preserve"> 1,38% от численности экономического активного населения района</w:t>
      </w:r>
      <w:r w:rsidR="00265754">
        <w:rPr>
          <w:rFonts w:ascii="Times New Roman" w:hAnsi="Times New Roman"/>
          <w:noProof/>
          <w:sz w:val="24"/>
          <w:szCs w:val="24"/>
          <w:lang w:eastAsia="ru-RU"/>
        </w:rPr>
        <w:t>.</w:t>
      </w:r>
      <w:r w:rsidR="007B21E6">
        <w:rPr>
          <w:rStyle w:val="ae"/>
          <w:rFonts w:ascii="Times New Roman" w:hAnsi="Times New Roman"/>
          <w:noProof/>
          <w:sz w:val="24"/>
          <w:szCs w:val="24"/>
          <w:lang w:eastAsia="ru-RU"/>
        </w:rPr>
        <w:footnoteReference w:id="42"/>
      </w:r>
      <w:r w:rsidR="00265754">
        <w:rPr>
          <w:rFonts w:ascii="Times New Roman" w:hAnsi="Times New Roman"/>
          <w:noProof/>
          <w:sz w:val="24"/>
          <w:szCs w:val="24"/>
          <w:lang w:eastAsia="ru-RU"/>
        </w:rPr>
        <w:t xml:space="preserve"> </w:t>
      </w:r>
    </w:p>
    <w:p w:rsidR="003A7E87" w:rsidRDefault="003A7E87" w:rsidP="00C60DB7">
      <w:pPr>
        <w:spacing w:before="120" w:after="120" w:line="240" w:lineRule="auto"/>
        <w:ind w:firstLine="709"/>
        <w:jc w:val="center"/>
        <w:rPr>
          <w:rFonts w:ascii="Times New Roman" w:hAnsi="Times New Roman"/>
          <w:sz w:val="24"/>
          <w:szCs w:val="24"/>
        </w:rPr>
      </w:pPr>
    </w:p>
    <w:p w:rsidR="003A7E87" w:rsidRDefault="003A7E87" w:rsidP="00C60DB7">
      <w:pPr>
        <w:spacing w:before="120" w:after="120" w:line="240" w:lineRule="auto"/>
        <w:ind w:firstLine="709"/>
        <w:jc w:val="center"/>
        <w:rPr>
          <w:rFonts w:ascii="Times New Roman" w:hAnsi="Times New Roman"/>
          <w:sz w:val="24"/>
          <w:szCs w:val="24"/>
        </w:rPr>
      </w:pPr>
    </w:p>
    <w:p w:rsidR="00C60DB7" w:rsidRDefault="00C60DB7" w:rsidP="00C60DB7">
      <w:pPr>
        <w:spacing w:before="120" w:after="120" w:line="240" w:lineRule="auto"/>
        <w:ind w:firstLine="709"/>
        <w:jc w:val="center"/>
        <w:rPr>
          <w:rFonts w:ascii="Times New Roman" w:hAnsi="Times New Roman"/>
          <w:sz w:val="24"/>
          <w:szCs w:val="24"/>
        </w:rPr>
      </w:pPr>
      <w:r>
        <w:rPr>
          <w:rFonts w:ascii="Times New Roman" w:hAnsi="Times New Roman"/>
          <w:sz w:val="24"/>
          <w:szCs w:val="24"/>
        </w:rPr>
        <w:lastRenderedPageBreak/>
        <w:t>Таблица 2.1.4-3. Трудовые ресурсы Камешкирского района</w:t>
      </w:r>
      <w:r>
        <w:rPr>
          <w:rStyle w:val="ae"/>
          <w:rFonts w:ascii="Times New Roman" w:hAnsi="Times New Roman"/>
          <w:sz w:val="24"/>
          <w:szCs w:val="24"/>
        </w:rPr>
        <w:footnoteReference w:id="43"/>
      </w:r>
    </w:p>
    <w:tbl>
      <w:tblPr>
        <w:tblStyle w:val="101"/>
        <w:tblW w:w="9630" w:type="dxa"/>
        <w:tblLayout w:type="fixed"/>
        <w:tblLook w:val="04A0" w:firstRow="1" w:lastRow="0" w:firstColumn="1" w:lastColumn="0" w:noHBand="0" w:noVBand="1"/>
      </w:tblPr>
      <w:tblGrid>
        <w:gridCol w:w="1411"/>
        <w:gridCol w:w="821"/>
        <w:gridCol w:w="821"/>
        <w:gridCol w:w="822"/>
        <w:gridCol w:w="822"/>
        <w:gridCol w:w="822"/>
        <w:gridCol w:w="822"/>
        <w:gridCol w:w="822"/>
        <w:gridCol w:w="822"/>
        <w:gridCol w:w="822"/>
        <w:gridCol w:w="823"/>
      </w:tblGrid>
      <w:tr w:rsidR="00C60DB7" w:rsidTr="00C60DB7">
        <w:trPr>
          <w:trHeight w:val="405"/>
          <w:tblHeader/>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Наименование показателя</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2013</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2018</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2019</w:t>
            </w:r>
          </w:p>
        </w:tc>
      </w:tr>
      <w:tr w:rsidR="00C60DB7" w:rsidTr="00C60DB7">
        <w:trPr>
          <w:trHeight w:val="201"/>
          <w:tblHeader/>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3</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11</w:t>
            </w:r>
          </w:p>
        </w:tc>
      </w:tr>
      <w:tr w:rsidR="00C60DB7" w:rsidTr="00C60DB7">
        <w:trPr>
          <w:trHeight w:val="131"/>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Численность постоянного населения, всего (чел.),</w:t>
            </w:r>
          </w:p>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из нее:</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color w:val="000000"/>
                <w:sz w:val="20"/>
                <w:szCs w:val="20"/>
              </w:rPr>
            </w:pPr>
            <w:r>
              <w:rPr>
                <w:rFonts w:ascii="Times New Roman" w:hAnsi="Times New Roman"/>
                <w:sz w:val="20"/>
                <w:szCs w:val="20"/>
              </w:rPr>
              <w:t>12684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Courier New" w:hAnsi="Times New Roman"/>
                <w:sz w:val="20"/>
                <w:szCs w:val="20"/>
              </w:rPr>
            </w:pPr>
            <w:r>
              <w:rPr>
                <w:rFonts w:ascii="Times New Roman" w:hAnsi="Times New Roman"/>
                <w:sz w:val="20"/>
                <w:szCs w:val="20"/>
              </w:rPr>
              <w:t>12803</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12735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12217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color w:val="FF0000"/>
                <w:sz w:val="20"/>
                <w:szCs w:val="20"/>
              </w:rPr>
            </w:pPr>
            <w:r>
              <w:rPr>
                <w:rFonts w:ascii="Times New Roman" w:hAnsi="Times New Roman"/>
                <w:sz w:val="20"/>
                <w:szCs w:val="20"/>
              </w:rPr>
              <w:t>12010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color w:val="000000"/>
                <w:sz w:val="20"/>
                <w:szCs w:val="20"/>
              </w:rPr>
            </w:pPr>
            <w:r>
              <w:rPr>
                <w:rFonts w:ascii="Times New Roman" w:hAnsi="Times New Roman"/>
                <w:sz w:val="20"/>
                <w:szCs w:val="20"/>
              </w:rPr>
              <w:t>11836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11588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11398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11142</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10874</w:t>
            </w:r>
          </w:p>
        </w:tc>
      </w:tr>
      <w:tr w:rsidR="00C60DB7" w:rsidTr="00C60DB7">
        <w:trPr>
          <w:trHeight w:val="36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моложе трудоспособного возраста, (чел.)</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1904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1920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1911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1833</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1802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color w:val="000000"/>
                <w:sz w:val="20"/>
                <w:szCs w:val="20"/>
              </w:rPr>
            </w:pPr>
            <w:r>
              <w:rPr>
                <w:rFonts w:ascii="Times New Roman" w:hAnsi="Times New Roman"/>
                <w:sz w:val="20"/>
                <w:szCs w:val="20"/>
              </w:rPr>
              <w:t>1789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Courier New" w:hAnsi="Times New Roman"/>
                <w:sz w:val="20"/>
                <w:szCs w:val="20"/>
              </w:rPr>
            </w:pPr>
            <w:r>
              <w:rPr>
                <w:rFonts w:ascii="Times New Roman" w:hAnsi="Times New Roman"/>
                <w:sz w:val="20"/>
                <w:szCs w:val="20"/>
              </w:rPr>
              <w:t>1761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1733</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1694</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1638</w:t>
            </w:r>
          </w:p>
        </w:tc>
      </w:tr>
      <w:tr w:rsidR="00C60DB7" w:rsidTr="00C60DB7">
        <w:trPr>
          <w:trHeight w:val="36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трудоспособного возраста, (чел.)</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6849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6914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6877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6597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6485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6329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6118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5955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5738</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5548</w:t>
            </w:r>
          </w:p>
        </w:tc>
      </w:tr>
      <w:tr w:rsidR="00C60DB7" w:rsidTr="00C60DB7">
        <w:trPr>
          <w:trHeight w:val="36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старше трудоспособного возраста, (чел.) </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3931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3969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3947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3787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3723</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3718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3709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3710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3710</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3688</w:t>
            </w:r>
          </w:p>
        </w:tc>
      </w:tr>
      <w:tr w:rsidR="00C60DB7" w:rsidTr="00C60DB7">
        <w:trPr>
          <w:trHeight w:val="36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Численность занятого населения, (чел.)</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6596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6657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6622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6352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6244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6110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5981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5566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5218</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5011</w:t>
            </w:r>
          </w:p>
        </w:tc>
      </w:tr>
      <w:tr w:rsidR="00C60DB7" w:rsidTr="00C60DB7">
        <w:trPr>
          <w:trHeight w:val="72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Численность безработных, стоящих на учете в службе занятости, (чел.)</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85</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77</w:t>
            </w:r>
          </w:p>
        </w:tc>
      </w:tr>
      <w:tr w:rsidR="00C60DB7" w:rsidTr="00C60DB7">
        <w:trPr>
          <w:trHeight w:val="415"/>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Численность населения, работающего за пределами муниципального образования, всего (чел.), из них:</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312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294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291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282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280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271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271</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268</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265</w:t>
            </w:r>
          </w:p>
        </w:tc>
      </w:tr>
      <w:tr w:rsidR="00C60DB7" w:rsidTr="00C60DB7">
        <w:trPr>
          <w:trHeight w:val="72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работающих за пределами Пензенской области, (чел.)</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248</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235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237</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229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225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220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216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216</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214</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214</w:t>
            </w:r>
          </w:p>
        </w:tc>
      </w:tr>
      <w:tr w:rsidR="00C60DB7" w:rsidTr="00C60DB7">
        <w:trPr>
          <w:trHeight w:val="360"/>
        </w:trPr>
        <w:tc>
          <w:tcPr>
            <w:tcW w:w="14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60DB7" w:rsidRDefault="00C60DB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Среднемесячная заработная плата, (руб.)</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9311,2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12276,5</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14645,2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17131,4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17131,4</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18300,9</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19040,0</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23122</w:t>
            </w:r>
          </w:p>
        </w:tc>
        <w:tc>
          <w:tcPr>
            <w:tcW w:w="8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24425,2</w:t>
            </w:r>
          </w:p>
        </w:tc>
        <w:tc>
          <w:tcPr>
            <w:tcW w:w="82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25253,4</w:t>
            </w:r>
          </w:p>
        </w:tc>
      </w:tr>
    </w:tbl>
    <w:p w:rsidR="00C60DB7" w:rsidRDefault="00C60DB7" w:rsidP="00C60DB7">
      <w:pPr>
        <w:autoSpaceDE w:val="0"/>
        <w:autoSpaceDN w:val="0"/>
        <w:spacing w:before="120" w:after="120"/>
        <w:ind w:firstLine="709"/>
        <w:rPr>
          <w:rFonts w:ascii="Times New Roman" w:eastAsia="Times New Roman" w:hAnsi="Times New Roman"/>
        </w:rPr>
      </w:pPr>
      <w:r>
        <w:rPr>
          <w:rFonts w:ascii="Times New Roman" w:eastAsia="Times New Roman" w:hAnsi="Times New Roman"/>
        </w:rPr>
        <w:t xml:space="preserve">Структура занятости </w:t>
      </w:r>
      <w:r w:rsidR="005E1E05">
        <w:rPr>
          <w:rFonts w:ascii="Times New Roman" w:eastAsia="Times New Roman" w:hAnsi="Times New Roman"/>
        </w:rPr>
        <w:t>населения</w:t>
      </w:r>
      <w:r>
        <w:rPr>
          <w:rFonts w:ascii="Times New Roman" w:eastAsia="Times New Roman" w:hAnsi="Times New Roman"/>
        </w:rPr>
        <w:t xml:space="preserve"> по отраслям экономики </w:t>
      </w:r>
      <w:r w:rsidR="00A535CF">
        <w:rPr>
          <w:rFonts w:ascii="Times New Roman" w:eastAsia="Times New Roman" w:hAnsi="Times New Roman"/>
        </w:rPr>
        <w:t xml:space="preserve">на </w:t>
      </w:r>
      <w:r w:rsidR="005E1E05">
        <w:rPr>
          <w:rFonts w:ascii="Times New Roman" w:eastAsia="Times New Roman" w:hAnsi="Times New Roman"/>
        </w:rPr>
        <w:t>протяжении</w:t>
      </w:r>
      <w:r w:rsidR="00A535CF">
        <w:rPr>
          <w:rFonts w:ascii="Times New Roman" w:eastAsia="Times New Roman" w:hAnsi="Times New Roman"/>
        </w:rPr>
        <w:t xml:space="preserve"> последних лет сохраняется </w:t>
      </w:r>
      <w:r w:rsidR="005E1E05">
        <w:rPr>
          <w:rFonts w:ascii="Times New Roman" w:eastAsia="Times New Roman" w:hAnsi="Times New Roman"/>
        </w:rPr>
        <w:t>практически</w:t>
      </w:r>
      <w:r w:rsidR="00A535CF">
        <w:rPr>
          <w:rFonts w:ascii="Times New Roman" w:eastAsia="Times New Roman" w:hAnsi="Times New Roman"/>
        </w:rPr>
        <w:t xml:space="preserve"> неизменной (</w:t>
      </w:r>
      <w:r>
        <w:rPr>
          <w:rFonts w:ascii="Times New Roman" w:eastAsia="Times New Roman" w:hAnsi="Times New Roman"/>
        </w:rPr>
        <w:t>таблиц</w:t>
      </w:r>
      <w:r w:rsidR="00A535CF">
        <w:rPr>
          <w:rFonts w:ascii="Times New Roman" w:eastAsia="Times New Roman" w:hAnsi="Times New Roman"/>
        </w:rPr>
        <w:t>а</w:t>
      </w:r>
      <w:r>
        <w:rPr>
          <w:rFonts w:ascii="Times New Roman" w:eastAsia="Times New Roman" w:hAnsi="Times New Roman"/>
        </w:rPr>
        <w:t xml:space="preserve"> 2.1.4-4</w:t>
      </w:r>
      <w:r w:rsidR="00A535CF">
        <w:rPr>
          <w:rFonts w:ascii="Times New Roman" w:eastAsia="Times New Roman" w:hAnsi="Times New Roman"/>
        </w:rPr>
        <w:t>)</w:t>
      </w:r>
      <w:r>
        <w:rPr>
          <w:rFonts w:ascii="Times New Roman" w:eastAsia="Times New Roman" w:hAnsi="Times New Roman"/>
        </w:rPr>
        <w:t>.  Наибольшая доля работающего населения занята в оптовой и розничной торговле, ремонте автотранспортных средств, мотоциклов, бытовых изделий и предметов личного пользования – 38,6%, сельском хозяйстве, охоте и лесном хозяйстве, рыболовстве, рыбоводстве – 32,9%, предоставлении прочих коммунальных, социальных и персональных услуг – 15,9%.</w:t>
      </w:r>
    </w:p>
    <w:p w:rsidR="00C60DB7" w:rsidRDefault="00C60DB7" w:rsidP="00C60DB7">
      <w:pPr>
        <w:autoSpaceDE w:val="0"/>
        <w:autoSpaceDN w:val="0"/>
        <w:spacing w:before="120" w:after="120" w:line="240" w:lineRule="auto"/>
        <w:jc w:val="center"/>
        <w:rPr>
          <w:rFonts w:ascii="Times New Roman" w:eastAsia="Times New Roman" w:hAnsi="Times New Roman"/>
        </w:rPr>
      </w:pPr>
      <w:r>
        <w:rPr>
          <w:rFonts w:ascii="Times New Roman" w:eastAsia="Times New Roman" w:hAnsi="Times New Roman"/>
        </w:rPr>
        <w:t>Таблица 2.1.4-4.  Структура занятости населения по основным отраслям экономики (в% к итогу)</w:t>
      </w:r>
      <w:r>
        <w:rPr>
          <w:rStyle w:val="ae"/>
          <w:rFonts w:ascii="Times New Roman" w:hAnsi="Times New Roman"/>
        </w:rPr>
        <w:footnoteReference w:id="44"/>
      </w:r>
    </w:p>
    <w:tbl>
      <w:tblPr>
        <w:tblStyle w:val="101"/>
        <w:tblW w:w="9630" w:type="dxa"/>
        <w:tblLayout w:type="fixed"/>
        <w:tblLook w:val="04A0" w:firstRow="1" w:lastRow="0" w:firstColumn="1" w:lastColumn="0" w:noHBand="0" w:noVBand="1"/>
      </w:tblPr>
      <w:tblGrid>
        <w:gridCol w:w="2403"/>
        <w:gridCol w:w="721"/>
        <w:gridCol w:w="722"/>
        <w:gridCol w:w="723"/>
        <w:gridCol w:w="723"/>
        <w:gridCol w:w="723"/>
        <w:gridCol w:w="723"/>
        <w:gridCol w:w="723"/>
        <w:gridCol w:w="723"/>
        <w:gridCol w:w="723"/>
        <w:gridCol w:w="723"/>
      </w:tblGrid>
      <w:tr w:rsidR="00C60DB7" w:rsidTr="00C60DB7">
        <w:trPr>
          <w:tblHeader/>
        </w:trPr>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lastRenderedPageBreak/>
              <w:t>Наименование показателя</w:t>
            </w:r>
          </w:p>
        </w:tc>
        <w:tc>
          <w:tcPr>
            <w:tcW w:w="722"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2010</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2011</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2012</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2013</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2014</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2015.</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2016</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2017</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2018</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2019</w:t>
            </w:r>
          </w:p>
        </w:tc>
      </w:tr>
      <w:tr w:rsidR="00C60DB7" w:rsidTr="00C60DB7">
        <w:trPr>
          <w:tblHeader/>
        </w:trPr>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2"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4</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723"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11</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Занято в экономике,</w:t>
            </w:r>
          </w:p>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Всего:</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в том числе:</w:t>
            </w:r>
          </w:p>
        </w:tc>
        <w:tc>
          <w:tcPr>
            <w:tcW w:w="722"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Сельское хозяйство, охота и лесное хозяйство, рыболовство, рыбоводство</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hAnsi="Times New Roman"/>
                <w:sz w:val="20"/>
                <w:szCs w:val="20"/>
              </w:rPr>
              <w:t>34,2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hAnsi="Times New Roman"/>
                <w:sz w:val="20"/>
                <w:szCs w:val="20"/>
              </w:rPr>
              <w:t>33,9</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33,7</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33,4</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32,9</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Добыча полезных ископаемых</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tabs>
                <w:tab w:val="center" w:pos="253"/>
              </w:tabs>
              <w:spacing w:after="0" w:line="240" w:lineRule="auto"/>
              <w:jc w:val="center"/>
              <w:rPr>
                <w:rFonts w:ascii="Times New Roman" w:hAnsi="Times New Roman"/>
                <w:sz w:val="20"/>
                <w:szCs w:val="20"/>
              </w:rPr>
            </w:pPr>
            <w:r>
              <w:rPr>
                <w:rFonts w:ascii="Times New Roman" w:hAnsi="Times New Roman"/>
                <w:sz w:val="20"/>
                <w:szCs w:val="20"/>
              </w:rPr>
              <w:t>-</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Обрабатывающие производства</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3,2</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производство и распределение электроэнергии, газа и воды</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2,1</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Оптовая и розничная торговля ремонт автотранспортных средств, мотоциклов, бытовых изделий и предметов личного пользования</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37,6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37,8</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38,6</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Гостиницы и рестораны</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left"/>
              <w:rPr>
                <w:sz w:val="20"/>
                <w:szCs w:val="20"/>
                <w:lang w:eastAsia="ru-RU"/>
              </w:rPr>
            </w:pP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Транспорт и связь</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Финансовая деятельность</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операции с недвижимым имуществом, аренда и предоставление услуг</w:t>
            </w:r>
          </w:p>
        </w:tc>
        <w:tc>
          <w:tcPr>
            <w:tcW w:w="722"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c>
          <w:tcPr>
            <w:tcW w:w="723" w:type="dxa"/>
            <w:tcBorders>
              <w:top w:val="single" w:sz="4" w:space="0" w:color="auto"/>
              <w:left w:val="single" w:sz="4" w:space="0" w:color="auto"/>
              <w:bottom w:val="single" w:sz="4" w:space="0" w:color="auto"/>
              <w:right w:val="single" w:sz="4" w:space="0" w:color="auto"/>
            </w:tcBorders>
            <w:vAlign w:val="center"/>
          </w:tcPr>
          <w:p w:rsidR="00C60DB7" w:rsidRDefault="00C60DB7">
            <w:pPr>
              <w:autoSpaceDE w:val="0"/>
              <w:autoSpaceDN w:val="0"/>
              <w:spacing w:after="0" w:line="240" w:lineRule="auto"/>
              <w:jc w:val="center"/>
              <w:rPr>
                <w:rFonts w:ascii="Times New Roman" w:eastAsia="Times New Roman" w:hAnsi="Times New Roman"/>
                <w:sz w:val="20"/>
                <w:szCs w:val="20"/>
              </w:rPr>
            </w:pP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государственное управление и обеспечение военной безопасности, социальное страхование</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autoSpaceDE w:val="0"/>
              <w:autoSpaceDN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0,3</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Образование</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hAnsi="Times New Roman"/>
                <w:sz w:val="20"/>
                <w:szCs w:val="20"/>
              </w:rPr>
              <w:t>3,8</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Times New Roman" w:hAnsi="Times New Roman"/>
                <w:sz w:val="20"/>
                <w:szCs w:val="20"/>
              </w:rPr>
            </w:pPr>
            <w:r>
              <w:rPr>
                <w:rFonts w:ascii="Times New Roman" w:hAnsi="Times New Roman"/>
                <w:sz w:val="20"/>
                <w:szCs w:val="20"/>
              </w:rPr>
              <w:t>3,8</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3,8</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3,7</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3,4</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3,4</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Здравоохранение и предоставление социальных услуг</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2,6</w:t>
            </w:r>
          </w:p>
        </w:tc>
      </w:tr>
      <w:tr w:rsidR="00C60DB7" w:rsidTr="00C60DB7">
        <w:tc>
          <w:tcPr>
            <w:tcW w:w="2405" w:type="dxa"/>
            <w:tcBorders>
              <w:top w:val="single" w:sz="4" w:space="0" w:color="auto"/>
              <w:left w:val="single" w:sz="4" w:space="0" w:color="auto"/>
              <w:bottom w:val="single" w:sz="4" w:space="0" w:color="auto"/>
              <w:right w:val="single" w:sz="4" w:space="0" w:color="auto"/>
            </w:tcBorders>
            <w:hideMark/>
          </w:tcPr>
          <w:p w:rsidR="00C60DB7" w:rsidRDefault="00C60DB7">
            <w:pPr>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Предоставление прочих коммунальные, социальные и персональные услуги</w:t>
            </w:r>
          </w:p>
        </w:tc>
        <w:tc>
          <w:tcPr>
            <w:tcW w:w="722"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eastAsia="Courier New" w:hAnsi="Times New Roman"/>
                <w:color w:val="000000"/>
                <w:sz w:val="20"/>
                <w:szCs w:val="20"/>
              </w:rPr>
            </w:pPr>
            <w:r>
              <w:rPr>
                <w:rFonts w:ascii="Times New Roman" w:hAnsi="Times New Roman"/>
                <w:sz w:val="20"/>
                <w:szCs w:val="20"/>
              </w:rPr>
              <w:t>15,5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15,6</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15,7</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15,7</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15,5</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15,9</w:t>
            </w:r>
          </w:p>
        </w:tc>
        <w:tc>
          <w:tcPr>
            <w:tcW w:w="723" w:type="dxa"/>
            <w:tcBorders>
              <w:top w:val="single" w:sz="4" w:space="0" w:color="auto"/>
              <w:left w:val="single" w:sz="4" w:space="0" w:color="auto"/>
              <w:bottom w:val="single" w:sz="4" w:space="0" w:color="auto"/>
              <w:right w:val="single" w:sz="4" w:space="0" w:color="auto"/>
            </w:tcBorders>
            <w:vAlign w:val="center"/>
            <w:hideMark/>
          </w:tcPr>
          <w:p w:rsidR="00C60DB7" w:rsidRDefault="00C60DB7">
            <w:pPr>
              <w:spacing w:after="0" w:line="240" w:lineRule="auto"/>
              <w:jc w:val="center"/>
              <w:rPr>
                <w:rFonts w:ascii="Times New Roman" w:hAnsi="Times New Roman"/>
                <w:sz w:val="20"/>
                <w:szCs w:val="20"/>
              </w:rPr>
            </w:pPr>
            <w:r>
              <w:rPr>
                <w:rFonts w:ascii="Times New Roman" w:hAnsi="Times New Roman"/>
                <w:sz w:val="20"/>
                <w:szCs w:val="20"/>
              </w:rPr>
              <w:t>15,9</w:t>
            </w:r>
          </w:p>
        </w:tc>
      </w:tr>
    </w:tbl>
    <w:p w:rsidR="00C60DB7" w:rsidRDefault="00C60DB7" w:rsidP="00C60DB7">
      <w:pPr>
        <w:spacing w:before="120" w:after="0" w:line="240" w:lineRule="auto"/>
        <w:ind w:firstLine="709"/>
        <w:rPr>
          <w:rFonts w:ascii="Times New Roman" w:hAnsi="Times New Roman"/>
          <w:sz w:val="24"/>
          <w:szCs w:val="24"/>
          <w:highlight w:val="yellow"/>
        </w:rPr>
      </w:pPr>
      <w:r>
        <w:rPr>
          <w:rFonts w:ascii="Times New Roman" w:hAnsi="Times New Roman"/>
          <w:sz w:val="24"/>
          <w:szCs w:val="24"/>
        </w:rPr>
        <w:t xml:space="preserve">Трудовой потенциал района является важным ресурсом развития территории. Трудовой потенциал Камешкирского района постоянно снижается. Населения Камешкирского района в 2011 году имело следующую возрастную структуру: население в возрасте моложе трудоспособного 14%, население трудоспособного возраста 57%, население старше трудоспособного возраста 29%; в 2014 году – 15%, 54%, 31%; в 2019 году – 15%, 51%, 34% соответственно (таблица 2.1.4-3). Очевидно, что происходит уменьшение доли населения трудоспособного возраста и увеличение доли населения старше трудоспособного возраста. Демографическая нагрузка на группу населения трудоспособного возраста с 2011 года возросла в 1,26 раза. Эти процессы могут вызвать негативные экономические и социальные </w:t>
      </w:r>
      <w:r>
        <w:rPr>
          <w:rFonts w:ascii="Times New Roman" w:hAnsi="Times New Roman"/>
          <w:sz w:val="24"/>
          <w:szCs w:val="24"/>
        </w:rPr>
        <w:lastRenderedPageBreak/>
        <w:t>последствия. Отсутствие потенциальной рабочей силы может стать существенным ограничением дальнейшего развития территории.</w:t>
      </w:r>
    </w:p>
    <w:p w:rsidR="00C60DB7" w:rsidRDefault="00C60DB7" w:rsidP="00C60DB7">
      <w:pPr>
        <w:spacing w:after="0" w:line="240" w:lineRule="auto"/>
        <w:ind w:firstLine="709"/>
        <w:rPr>
          <w:rFonts w:ascii="Times New Roman" w:hAnsi="Times New Roman"/>
          <w:sz w:val="24"/>
          <w:szCs w:val="24"/>
          <w:highlight w:val="yellow"/>
        </w:rPr>
      </w:pPr>
      <w:r>
        <w:rPr>
          <w:rFonts w:ascii="Times New Roman" w:hAnsi="Times New Roman"/>
          <w:sz w:val="24"/>
          <w:szCs w:val="24"/>
        </w:rPr>
        <w:t>Необходимы мероприятия, которые позволили бы сохранить стабильность на районном рынке труда, уменьшить социальную напряженность, снизить уровень общей и регистрируемой безработицы, сбалансировать рынок тру</w:t>
      </w:r>
      <w:r w:rsidRPr="00CD2BDE">
        <w:rPr>
          <w:rFonts w:ascii="Times New Roman" w:hAnsi="Times New Roman"/>
          <w:sz w:val="24"/>
          <w:szCs w:val="24"/>
        </w:rPr>
        <w:t>да.</w:t>
      </w:r>
    </w:p>
    <w:p w:rsidR="00C60DB7" w:rsidRPr="00FC79F3" w:rsidRDefault="00C60DB7" w:rsidP="00C60DB7">
      <w:pPr>
        <w:spacing w:after="0" w:line="240" w:lineRule="auto"/>
        <w:ind w:firstLine="709"/>
        <w:rPr>
          <w:rFonts w:ascii="Times New Roman" w:hAnsi="Times New Roman"/>
          <w:sz w:val="24"/>
          <w:szCs w:val="24"/>
        </w:rPr>
      </w:pPr>
      <w:r w:rsidRPr="00FC79F3">
        <w:rPr>
          <w:rFonts w:ascii="Times New Roman" w:hAnsi="Times New Roman"/>
          <w:sz w:val="24"/>
          <w:szCs w:val="24"/>
        </w:rPr>
        <w:t xml:space="preserve">Анализ динамики численности населения в разрезе муниципальных образований за последние 9 лет показал, что наибольшее уменьшение населения произошло в </w:t>
      </w:r>
      <w:r w:rsidR="00FC79F3" w:rsidRPr="00FC79F3">
        <w:rPr>
          <w:rFonts w:ascii="Times New Roman" w:hAnsi="Times New Roman"/>
          <w:sz w:val="24"/>
          <w:szCs w:val="24"/>
        </w:rPr>
        <w:t>Лапшовском</w:t>
      </w:r>
      <w:r w:rsidRPr="00FC79F3">
        <w:rPr>
          <w:rFonts w:ascii="Times New Roman" w:hAnsi="Times New Roman"/>
          <w:sz w:val="24"/>
          <w:szCs w:val="24"/>
        </w:rPr>
        <w:t xml:space="preserve"> (-</w:t>
      </w:r>
      <w:r w:rsidR="00FC79F3" w:rsidRPr="00FC79F3">
        <w:rPr>
          <w:rFonts w:ascii="Times New Roman" w:hAnsi="Times New Roman"/>
          <w:sz w:val="24"/>
          <w:szCs w:val="24"/>
        </w:rPr>
        <w:t>31</w:t>
      </w:r>
      <w:r w:rsidRPr="00FC79F3">
        <w:rPr>
          <w:rFonts w:ascii="Times New Roman" w:hAnsi="Times New Roman"/>
          <w:sz w:val="24"/>
          <w:szCs w:val="24"/>
        </w:rPr>
        <w:t xml:space="preserve">%), </w:t>
      </w:r>
      <w:r w:rsidR="00FC79F3" w:rsidRPr="00FC79F3">
        <w:rPr>
          <w:rFonts w:ascii="Times New Roman" w:hAnsi="Times New Roman"/>
          <w:sz w:val="24"/>
          <w:szCs w:val="24"/>
        </w:rPr>
        <w:t>Новошаткинском</w:t>
      </w:r>
      <w:r w:rsidRPr="00FC79F3">
        <w:rPr>
          <w:rFonts w:ascii="Times New Roman" w:hAnsi="Times New Roman"/>
          <w:sz w:val="24"/>
          <w:szCs w:val="24"/>
        </w:rPr>
        <w:t xml:space="preserve"> (-</w:t>
      </w:r>
      <w:r w:rsidR="00FC79F3" w:rsidRPr="00FC79F3">
        <w:rPr>
          <w:rFonts w:ascii="Times New Roman" w:hAnsi="Times New Roman"/>
          <w:sz w:val="24"/>
          <w:szCs w:val="24"/>
        </w:rPr>
        <w:t>24</w:t>
      </w:r>
      <w:r w:rsidRPr="00FC79F3">
        <w:rPr>
          <w:rFonts w:ascii="Times New Roman" w:hAnsi="Times New Roman"/>
          <w:sz w:val="24"/>
          <w:szCs w:val="24"/>
        </w:rPr>
        <w:t xml:space="preserve">%) и </w:t>
      </w:r>
      <w:r w:rsidR="00FC79F3" w:rsidRPr="00FC79F3">
        <w:rPr>
          <w:rFonts w:ascii="Times New Roman" w:hAnsi="Times New Roman"/>
          <w:sz w:val="24"/>
          <w:szCs w:val="24"/>
        </w:rPr>
        <w:t>Большеумысском</w:t>
      </w:r>
      <w:r w:rsidRPr="00FC79F3">
        <w:rPr>
          <w:rFonts w:ascii="Times New Roman" w:hAnsi="Times New Roman"/>
          <w:sz w:val="24"/>
          <w:szCs w:val="24"/>
        </w:rPr>
        <w:t xml:space="preserve"> (-</w:t>
      </w:r>
      <w:r w:rsidR="00FC79F3" w:rsidRPr="00FC79F3">
        <w:rPr>
          <w:rFonts w:ascii="Times New Roman" w:hAnsi="Times New Roman"/>
          <w:sz w:val="24"/>
          <w:szCs w:val="24"/>
        </w:rPr>
        <w:t>23</w:t>
      </w:r>
      <w:r w:rsidRPr="00FC79F3">
        <w:rPr>
          <w:rFonts w:ascii="Times New Roman" w:hAnsi="Times New Roman"/>
          <w:sz w:val="24"/>
          <w:szCs w:val="24"/>
        </w:rPr>
        <w:t>%)</w:t>
      </w:r>
      <w:r w:rsidRPr="00FC79F3">
        <w:t xml:space="preserve"> </w:t>
      </w:r>
      <w:r w:rsidRPr="00FC79F3">
        <w:rPr>
          <w:rFonts w:ascii="Times New Roman" w:hAnsi="Times New Roman"/>
          <w:sz w:val="24"/>
          <w:szCs w:val="24"/>
        </w:rPr>
        <w:t>сельских поселениях</w:t>
      </w:r>
      <w:r w:rsidR="00B909F0">
        <w:rPr>
          <w:rFonts w:ascii="Times New Roman" w:hAnsi="Times New Roman"/>
          <w:sz w:val="24"/>
          <w:szCs w:val="24"/>
        </w:rPr>
        <w:t xml:space="preserve">, но </w:t>
      </w:r>
      <w:r w:rsidR="005E1E05">
        <w:rPr>
          <w:rFonts w:ascii="Times New Roman" w:hAnsi="Times New Roman"/>
          <w:sz w:val="24"/>
          <w:szCs w:val="24"/>
        </w:rPr>
        <w:t>в целом</w:t>
      </w:r>
      <w:r w:rsidR="00B909F0">
        <w:rPr>
          <w:rFonts w:ascii="Times New Roman" w:hAnsi="Times New Roman"/>
          <w:sz w:val="24"/>
          <w:szCs w:val="24"/>
        </w:rPr>
        <w:t xml:space="preserve"> разброс цифр по данному показателю незначителен - от 19% до 31%</w:t>
      </w:r>
      <w:r w:rsidRPr="00B909F0">
        <w:rPr>
          <w:rFonts w:ascii="Times New Roman" w:hAnsi="Times New Roman"/>
          <w:sz w:val="24"/>
          <w:szCs w:val="24"/>
        </w:rPr>
        <w:t>.</w:t>
      </w:r>
      <w:r w:rsidR="00FC79F3" w:rsidRPr="00B909F0">
        <w:rPr>
          <w:rFonts w:ascii="Times New Roman" w:hAnsi="Times New Roman"/>
          <w:sz w:val="24"/>
          <w:szCs w:val="24"/>
        </w:rPr>
        <w:t xml:space="preserve"> Наименьшие потери населения в Русско-Камешкирском (-6%) сельском поселении – районном центре</w:t>
      </w:r>
      <w:r w:rsidR="00B909F0">
        <w:rPr>
          <w:rFonts w:ascii="Times New Roman" w:hAnsi="Times New Roman"/>
          <w:sz w:val="24"/>
          <w:szCs w:val="24"/>
        </w:rPr>
        <w:t xml:space="preserve"> </w:t>
      </w:r>
      <w:r w:rsidR="00B909F0" w:rsidRPr="00B909F0">
        <w:rPr>
          <w:rFonts w:ascii="Times New Roman" w:hAnsi="Times New Roman"/>
          <w:sz w:val="24"/>
          <w:szCs w:val="24"/>
        </w:rPr>
        <w:t>(таблица 2.1.4-4)</w:t>
      </w:r>
      <w:r w:rsidR="00FC79F3" w:rsidRPr="00B909F0">
        <w:rPr>
          <w:rFonts w:ascii="Times New Roman" w:hAnsi="Times New Roman"/>
          <w:sz w:val="24"/>
          <w:szCs w:val="24"/>
        </w:rPr>
        <w:t>.</w:t>
      </w:r>
    </w:p>
    <w:p w:rsidR="00EC7315" w:rsidRPr="00B4194C" w:rsidRDefault="00AB6E57" w:rsidP="000D672A">
      <w:pPr>
        <w:spacing w:before="120" w:after="120" w:line="240" w:lineRule="auto"/>
        <w:ind w:firstLine="709"/>
        <w:jc w:val="center"/>
        <w:rPr>
          <w:rFonts w:ascii="Times New Roman" w:hAnsi="Times New Roman"/>
          <w:sz w:val="24"/>
          <w:szCs w:val="24"/>
        </w:rPr>
      </w:pPr>
      <w:r w:rsidRPr="00B4194C">
        <w:rPr>
          <w:rFonts w:ascii="Times New Roman" w:hAnsi="Times New Roman"/>
          <w:sz w:val="24"/>
          <w:szCs w:val="24"/>
        </w:rPr>
        <w:t xml:space="preserve">Таблица 2.1.4-4. </w:t>
      </w:r>
      <w:r w:rsidR="002746B3" w:rsidRPr="00B4194C">
        <w:rPr>
          <w:rFonts w:ascii="Times New Roman" w:hAnsi="Times New Roman"/>
          <w:sz w:val="24"/>
          <w:szCs w:val="24"/>
        </w:rPr>
        <w:t xml:space="preserve">Динамика численности населения </w:t>
      </w:r>
      <w:r w:rsidR="00F47EE9" w:rsidRPr="00B4194C">
        <w:rPr>
          <w:rFonts w:ascii="Times New Roman" w:hAnsi="Times New Roman"/>
          <w:sz w:val="24"/>
          <w:szCs w:val="24"/>
        </w:rPr>
        <w:t>Камешкирского</w:t>
      </w:r>
      <w:r w:rsidR="002746B3" w:rsidRPr="00B4194C">
        <w:rPr>
          <w:rFonts w:ascii="Times New Roman" w:hAnsi="Times New Roman"/>
          <w:sz w:val="24"/>
          <w:szCs w:val="24"/>
        </w:rPr>
        <w:t xml:space="preserve"> района в разрезе муниципальных образований</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3582"/>
        <w:gridCol w:w="1701"/>
        <w:gridCol w:w="1418"/>
        <w:gridCol w:w="2409"/>
      </w:tblGrid>
      <w:tr w:rsidR="00BB501F" w:rsidRPr="00CE46E7" w:rsidTr="00BB501F">
        <w:trPr>
          <w:trHeight w:val="230"/>
        </w:trPr>
        <w:tc>
          <w:tcPr>
            <w:tcW w:w="529" w:type="dxa"/>
            <w:vMerge w:val="restart"/>
          </w:tcPr>
          <w:p w:rsidR="00BB501F" w:rsidRPr="00B4194C" w:rsidRDefault="007B5131" w:rsidP="000D672A">
            <w:pPr>
              <w:spacing w:after="0" w:line="240" w:lineRule="auto"/>
              <w:jc w:val="center"/>
              <w:rPr>
                <w:rFonts w:ascii="Times New Roman" w:hAnsi="Times New Roman"/>
                <w:sz w:val="20"/>
                <w:szCs w:val="20"/>
              </w:rPr>
            </w:pPr>
            <w:r w:rsidRPr="00B4194C">
              <w:rPr>
                <w:rFonts w:ascii="Times New Roman" w:hAnsi="Times New Roman"/>
                <w:sz w:val="20"/>
                <w:szCs w:val="20"/>
              </w:rPr>
              <w:t>№ п.п.</w:t>
            </w:r>
          </w:p>
        </w:tc>
        <w:tc>
          <w:tcPr>
            <w:tcW w:w="3582" w:type="dxa"/>
            <w:vMerge w:val="restart"/>
          </w:tcPr>
          <w:p w:rsidR="00BB501F" w:rsidRPr="00B4194C" w:rsidRDefault="00BB501F" w:rsidP="000D672A">
            <w:pPr>
              <w:spacing w:after="0" w:line="240" w:lineRule="auto"/>
              <w:jc w:val="center"/>
              <w:rPr>
                <w:rFonts w:ascii="Times New Roman" w:hAnsi="Times New Roman"/>
                <w:sz w:val="20"/>
                <w:szCs w:val="20"/>
              </w:rPr>
            </w:pPr>
            <w:r w:rsidRPr="00B4194C">
              <w:rPr>
                <w:rFonts w:ascii="Times New Roman" w:hAnsi="Times New Roman"/>
                <w:sz w:val="20"/>
                <w:szCs w:val="20"/>
              </w:rPr>
              <w:t>Численность постоянного населения, чел.</w:t>
            </w:r>
          </w:p>
        </w:tc>
        <w:tc>
          <w:tcPr>
            <w:tcW w:w="1701" w:type="dxa"/>
            <w:vMerge w:val="restart"/>
          </w:tcPr>
          <w:p w:rsidR="00BB501F" w:rsidRPr="00B4194C" w:rsidRDefault="00BB501F" w:rsidP="000D672A">
            <w:pPr>
              <w:spacing w:after="0" w:line="240" w:lineRule="auto"/>
              <w:jc w:val="center"/>
              <w:rPr>
                <w:rFonts w:ascii="Times New Roman" w:hAnsi="Times New Roman"/>
                <w:sz w:val="20"/>
                <w:szCs w:val="20"/>
              </w:rPr>
            </w:pPr>
            <w:r w:rsidRPr="00B4194C">
              <w:rPr>
                <w:rFonts w:ascii="Times New Roman" w:hAnsi="Times New Roman"/>
                <w:sz w:val="20"/>
                <w:szCs w:val="20"/>
              </w:rPr>
              <w:t>2010</w:t>
            </w:r>
            <w:r w:rsidRPr="00B4194C">
              <w:rPr>
                <w:rStyle w:val="ae"/>
                <w:rFonts w:ascii="Times New Roman" w:hAnsi="Times New Roman"/>
                <w:sz w:val="20"/>
                <w:szCs w:val="20"/>
              </w:rPr>
              <w:footnoteReference w:id="45"/>
            </w:r>
          </w:p>
        </w:tc>
        <w:tc>
          <w:tcPr>
            <w:tcW w:w="1418" w:type="dxa"/>
            <w:vMerge w:val="restart"/>
          </w:tcPr>
          <w:p w:rsidR="00BB501F" w:rsidRPr="00B4194C" w:rsidRDefault="008F29F9" w:rsidP="00B4194C">
            <w:pPr>
              <w:spacing w:after="0" w:line="240" w:lineRule="auto"/>
              <w:jc w:val="center"/>
              <w:rPr>
                <w:rFonts w:ascii="Times New Roman" w:hAnsi="Times New Roman"/>
                <w:sz w:val="20"/>
                <w:szCs w:val="20"/>
              </w:rPr>
            </w:pPr>
            <w:r w:rsidRPr="00B4194C">
              <w:rPr>
                <w:rFonts w:ascii="Times New Roman" w:hAnsi="Times New Roman"/>
                <w:sz w:val="20"/>
                <w:szCs w:val="20"/>
              </w:rPr>
              <w:t>на 01.01.20</w:t>
            </w:r>
            <w:r w:rsidR="00B4194C" w:rsidRPr="00B4194C">
              <w:rPr>
                <w:rFonts w:ascii="Times New Roman" w:hAnsi="Times New Roman"/>
                <w:sz w:val="20"/>
                <w:szCs w:val="20"/>
              </w:rPr>
              <w:t>19</w:t>
            </w:r>
          </w:p>
        </w:tc>
        <w:tc>
          <w:tcPr>
            <w:tcW w:w="2409" w:type="dxa"/>
            <w:vMerge w:val="restart"/>
          </w:tcPr>
          <w:p w:rsidR="004F2818" w:rsidRPr="00B4194C" w:rsidRDefault="00BB501F" w:rsidP="000D672A">
            <w:pPr>
              <w:spacing w:after="0" w:line="240" w:lineRule="auto"/>
              <w:jc w:val="center"/>
              <w:rPr>
                <w:rFonts w:ascii="Times New Roman" w:hAnsi="Times New Roman"/>
                <w:sz w:val="20"/>
                <w:szCs w:val="20"/>
              </w:rPr>
            </w:pPr>
            <w:r w:rsidRPr="00B4194C">
              <w:rPr>
                <w:rFonts w:ascii="Times New Roman" w:hAnsi="Times New Roman"/>
                <w:sz w:val="20"/>
                <w:szCs w:val="20"/>
              </w:rPr>
              <w:t>Темп роста</w:t>
            </w:r>
            <w:r w:rsidR="00402FA2" w:rsidRPr="00B4194C">
              <w:rPr>
                <w:rFonts w:ascii="Times New Roman" w:hAnsi="Times New Roman"/>
                <w:sz w:val="20"/>
                <w:szCs w:val="20"/>
              </w:rPr>
              <w:t xml:space="preserve"> (убыли)</w:t>
            </w:r>
          </w:p>
          <w:p w:rsidR="00BB501F" w:rsidRPr="008308D2" w:rsidRDefault="00BB501F" w:rsidP="000D672A">
            <w:pPr>
              <w:spacing w:after="0" w:line="240" w:lineRule="auto"/>
              <w:jc w:val="center"/>
              <w:rPr>
                <w:rFonts w:ascii="Times New Roman" w:hAnsi="Times New Roman"/>
                <w:sz w:val="20"/>
                <w:szCs w:val="20"/>
              </w:rPr>
            </w:pPr>
            <w:r w:rsidRPr="00B4194C">
              <w:rPr>
                <w:rFonts w:ascii="Times New Roman" w:hAnsi="Times New Roman"/>
                <w:sz w:val="20"/>
                <w:szCs w:val="20"/>
              </w:rPr>
              <w:t>, % к 201</w:t>
            </w:r>
            <w:r w:rsidR="00052631" w:rsidRPr="00B4194C">
              <w:rPr>
                <w:rFonts w:ascii="Times New Roman" w:hAnsi="Times New Roman"/>
                <w:sz w:val="20"/>
                <w:szCs w:val="20"/>
              </w:rPr>
              <w:t>0</w:t>
            </w:r>
            <w:r w:rsidRPr="00B4194C">
              <w:rPr>
                <w:rFonts w:ascii="Times New Roman" w:hAnsi="Times New Roman"/>
                <w:sz w:val="20"/>
                <w:szCs w:val="20"/>
              </w:rPr>
              <w:t>г.</w:t>
            </w:r>
          </w:p>
        </w:tc>
      </w:tr>
      <w:tr w:rsidR="00BB501F" w:rsidRPr="00CE46E7" w:rsidTr="00BB501F">
        <w:trPr>
          <w:trHeight w:val="230"/>
        </w:trPr>
        <w:tc>
          <w:tcPr>
            <w:tcW w:w="529" w:type="dxa"/>
            <w:vMerge/>
          </w:tcPr>
          <w:p w:rsidR="00BB501F" w:rsidRPr="008308D2" w:rsidRDefault="00BB501F" w:rsidP="000D672A">
            <w:pPr>
              <w:spacing w:after="0" w:line="240" w:lineRule="auto"/>
              <w:jc w:val="center"/>
              <w:rPr>
                <w:rFonts w:ascii="Times New Roman" w:hAnsi="Times New Roman"/>
                <w:sz w:val="20"/>
                <w:szCs w:val="20"/>
              </w:rPr>
            </w:pPr>
          </w:p>
        </w:tc>
        <w:tc>
          <w:tcPr>
            <w:tcW w:w="3582" w:type="dxa"/>
            <w:vMerge/>
          </w:tcPr>
          <w:p w:rsidR="00BB501F" w:rsidRPr="008308D2" w:rsidRDefault="00BB501F" w:rsidP="000D672A">
            <w:pPr>
              <w:spacing w:after="0" w:line="240" w:lineRule="auto"/>
              <w:jc w:val="center"/>
              <w:rPr>
                <w:rFonts w:ascii="Times New Roman" w:hAnsi="Times New Roman"/>
                <w:sz w:val="20"/>
                <w:szCs w:val="20"/>
              </w:rPr>
            </w:pPr>
          </w:p>
        </w:tc>
        <w:tc>
          <w:tcPr>
            <w:tcW w:w="1701" w:type="dxa"/>
            <w:vMerge/>
          </w:tcPr>
          <w:p w:rsidR="00BB501F" w:rsidRPr="008308D2" w:rsidRDefault="00BB501F" w:rsidP="000D672A">
            <w:pPr>
              <w:spacing w:after="0" w:line="240" w:lineRule="auto"/>
              <w:jc w:val="center"/>
              <w:rPr>
                <w:rFonts w:ascii="Times New Roman" w:hAnsi="Times New Roman"/>
                <w:sz w:val="20"/>
                <w:szCs w:val="20"/>
              </w:rPr>
            </w:pPr>
          </w:p>
        </w:tc>
        <w:tc>
          <w:tcPr>
            <w:tcW w:w="1418" w:type="dxa"/>
            <w:vMerge/>
          </w:tcPr>
          <w:p w:rsidR="00BB501F" w:rsidRPr="008308D2" w:rsidRDefault="00BB501F" w:rsidP="000D672A">
            <w:pPr>
              <w:spacing w:after="0" w:line="240" w:lineRule="auto"/>
              <w:jc w:val="center"/>
              <w:rPr>
                <w:rFonts w:ascii="Times New Roman" w:hAnsi="Times New Roman"/>
                <w:sz w:val="20"/>
                <w:szCs w:val="20"/>
              </w:rPr>
            </w:pPr>
          </w:p>
        </w:tc>
        <w:tc>
          <w:tcPr>
            <w:tcW w:w="2409" w:type="dxa"/>
            <w:vMerge/>
          </w:tcPr>
          <w:p w:rsidR="00BB501F" w:rsidRPr="008308D2" w:rsidRDefault="00BB501F" w:rsidP="000D672A">
            <w:pPr>
              <w:spacing w:after="0" w:line="240" w:lineRule="auto"/>
              <w:jc w:val="center"/>
              <w:rPr>
                <w:rFonts w:ascii="Times New Roman" w:hAnsi="Times New Roman"/>
                <w:sz w:val="20"/>
                <w:szCs w:val="20"/>
              </w:rPr>
            </w:pPr>
          </w:p>
        </w:tc>
      </w:tr>
      <w:tr w:rsidR="00BB501F" w:rsidRPr="00CE46E7" w:rsidTr="00BB501F">
        <w:trPr>
          <w:trHeight w:val="131"/>
        </w:trPr>
        <w:tc>
          <w:tcPr>
            <w:tcW w:w="529" w:type="dxa"/>
          </w:tcPr>
          <w:p w:rsidR="00BB501F" w:rsidRPr="008308D2" w:rsidRDefault="00BB501F" w:rsidP="000D672A">
            <w:pPr>
              <w:spacing w:after="0" w:line="240" w:lineRule="auto"/>
              <w:jc w:val="center"/>
              <w:rPr>
                <w:rFonts w:ascii="Times New Roman" w:hAnsi="Times New Roman"/>
                <w:sz w:val="20"/>
                <w:szCs w:val="20"/>
              </w:rPr>
            </w:pPr>
            <w:r w:rsidRPr="008308D2">
              <w:rPr>
                <w:rFonts w:ascii="Times New Roman" w:hAnsi="Times New Roman"/>
                <w:sz w:val="20"/>
                <w:szCs w:val="20"/>
              </w:rPr>
              <w:t>1</w:t>
            </w:r>
          </w:p>
        </w:tc>
        <w:tc>
          <w:tcPr>
            <w:tcW w:w="3582" w:type="dxa"/>
          </w:tcPr>
          <w:p w:rsidR="00BB501F" w:rsidRPr="008308D2" w:rsidRDefault="00BB501F" w:rsidP="000D672A">
            <w:pPr>
              <w:spacing w:after="0" w:line="240" w:lineRule="auto"/>
              <w:jc w:val="center"/>
              <w:rPr>
                <w:rFonts w:ascii="Times New Roman" w:hAnsi="Times New Roman"/>
                <w:sz w:val="20"/>
                <w:szCs w:val="20"/>
              </w:rPr>
            </w:pPr>
            <w:r w:rsidRPr="008308D2">
              <w:rPr>
                <w:rFonts w:ascii="Times New Roman" w:hAnsi="Times New Roman"/>
                <w:sz w:val="20"/>
                <w:szCs w:val="20"/>
              </w:rPr>
              <w:t>2</w:t>
            </w:r>
          </w:p>
        </w:tc>
        <w:tc>
          <w:tcPr>
            <w:tcW w:w="1701" w:type="dxa"/>
          </w:tcPr>
          <w:p w:rsidR="00BB501F" w:rsidRPr="008308D2" w:rsidRDefault="00BB501F" w:rsidP="000D672A">
            <w:pPr>
              <w:spacing w:after="0" w:line="240" w:lineRule="auto"/>
              <w:jc w:val="center"/>
              <w:rPr>
                <w:rFonts w:ascii="Times New Roman" w:hAnsi="Times New Roman"/>
                <w:sz w:val="20"/>
                <w:szCs w:val="20"/>
              </w:rPr>
            </w:pPr>
            <w:r w:rsidRPr="008308D2">
              <w:rPr>
                <w:rFonts w:ascii="Times New Roman" w:hAnsi="Times New Roman"/>
                <w:sz w:val="20"/>
                <w:szCs w:val="20"/>
              </w:rPr>
              <w:t>3</w:t>
            </w:r>
          </w:p>
        </w:tc>
        <w:tc>
          <w:tcPr>
            <w:tcW w:w="1418" w:type="dxa"/>
          </w:tcPr>
          <w:p w:rsidR="00BB501F" w:rsidRPr="008308D2" w:rsidRDefault="00BB501F" w:rsidP="000D672A">
            <w:pPr>
              <w:spacing w:after="0" w:line="240" w:lineRule="auto"/>
              <w:jc w:val="center"/>
              <w:rPr>
                <w:rFonts w:ascii="Times New Roman" w:hAnsi="Times New Roman"/>
                <w:sz w:val="20"/>
                <w:szCs w:val="20"/>
              </w:rPr>
            </w:pPr>
            <w:r w:rsidRPr="008308D2">
              <w:rPr>
                <w:rFonts w:ascii="Times New Roman" w:hAnsi="Times New Roman"/>
                <w:sz w:val="20"/>
                <w:szCs w:val="20"/>
              </w:rPr>
              <w:t>4</w:t>
            </w:r>
          </w:p>
        </w:tc>
        <w:tc>
          <w:tcPr>
            <w:tcW w:w="2409" w:type="dxa"/>
          </w:tcPr>
          <w:p w:rsidR="00BB501F" w:rsidRPr="008308D2" w:rsidRDefault="00BB501F" w:rsidP="000D672A">
            <w:pPr>
              <w:spacing w:after="0" w:line="240" w:lineRule="auto"/>
              <w:jc w:val="center"/>
              <w:rPr>
                <w:rFonts w:ascii="Times New Roman" w:hAnsi="Times New Roman"/>
                <w:sz w:val="20"/>
                <w:szCs w:val="20"/>
              </w:rPr>
            </w:pPr>
            <w:r w:rsidRPr="008308D2">
              <w:rPr>
                <w:rFonts w:ascii="Times New Roman" w:hAnsi="Times New Roman"/>
                <w:sz w:val="20"/>
                <w:szCs w:val="20"/>
              </w:rPr>
              <w:t>5</w:t>
            </w:r>
          </w:p>
        </w:tc>
      </w:tr>
      <w:tr w:rsidR="00402FA2" w:rsidRPr="00CE46E7" w:rsidTr="00BB501F">
        <w:tc>
          <w:tcPr>
            <w:tcW w:w="529" w:type="dxa"/>
          </w:tcPr>
          <w:p w:rsidR="00402FA2" w:rsidRPr="008308D2" w:rsidRDefault="008308D2" w:rsidP="000D672A">
            <w:pPr>
              <w:spacing w:after="0" w:line="240" w:lineRule="auto"/>
              <w:jc w:val="center"/>
              <w:rPr>
                <w:rFonts w:ascii="Times New Roman" w:hAnsi="Times New Roman"/>
                <w:sz w:val="20"/>
                <w:szCs w:val="20"/>
              </w:rPr>
            </w:pPr>
            <w:r w:rsidRPr="008308D2">
              <w:rPr>
                <w:rFonts w:ascii="Times New Roman" w:hAnsi="Times New Roman"/>
                <w:sz w:val="20"/>
                <w:szCs w:val="20"/>
              </w:rPr>
              <w:t>1</w:t>
            </w:r>
          </w:p>
        </w:tc>
        <w:tc>
          <w:tcPr>
            <w:tcW w:w="3582" w:type="dxa"/>
          </w:tcPr>
          <w:p w:rsidR="00402FA2" w:rsidRPr="00CE46E7" w:rsidRDefault="008F29F9" w:rsidP="000D672A">
            <w:pPr>
              <w:spacing w:after="0" w:line="240" w:lineRule="auto"/>
              <w:rPr>
                <w:rFonts w:ascii="Times New Roman" w:hAnsi="Times New Roman"/>
                <w:sz w:val="20"/>
                <w:szCs w:val="20"/>
                <w:highlight w:val="yellow"/>
              </w:rPr>
            </w:pPr>
            <w:r w:rsidRPr="008F29F9">
              <w:rPr>
                <w:rFonts w:ascii="Times New Roman" w:hAnsi="Times New Roman"/>
                <w:sz w:val="20"/>
                <w:szCs w:val="20"/>
              </w:rPr>
              <w:t>Большеумысское сельское поселение</w:t>
            </w:r>
          </w:p>
        </w:tc>
        <w:tc>
          <w:tcPr>
            <w:tcW w:w="1701" w:type="dxa"/>
          </w:tcPr>
          <w:p w:rsidR="00402FA2" w:rsidRPr="00CE46E7" w:rsidRDefault="00B4194C" w:rsidP="000D672A">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1195</w:t>
            </w:r>
          </w:p>
        </w:tc>
        <w:tc>
          <w:tcPr>
            <w:tcW w:w="1418" w:type="dxa"/>
          </w:tcPr>
          <w:p w:rsidR="00402FA2" w:rsidRPr="008F29F9" w:rsidRDefault="008F29F9" w:rsidP="000D672A">
            <w:pPr>
              <w:spacing w:after="0" w:line="240" w:lineRule="auto"/>
              <w:jc w:val="center"/>
              <w:rPr>
                <w:rFonts w:ascii="Times New Roman" w:hAnsi="Times New Roman"/>
                <w:sz w:val="20"/>
                <w:szCs w:val="20"/>
              </w:rPr>
            </w:pPr>
            <w:r w:rsidRPr="008F29F9">
              <w:rPr>
                <w:rFonts w:ascii="Times New Roman" w:hAnsi="Times New Roman"/>
                <w:sz w:val="20"/>
                <w:szCs w:val="20"/>
              </w:rPr>
              <w:t>915</w:t>
            </w:r>
          </w:p>
        </w:tc>
        <w:tc>
          <w:tcPr>
            <w:tcW w:w="2409" w:type="dxa"/>
          </w:tcPr>
          <w:p w:rsidR="00402FA2" w:rsidRPr="00B4194C" w:rsidRDefault="00B4194C" w:rsidP="000D672A">
            <w:pPr>
              <w:spacing w:after="0" w:line="240" w:lineRule="auto"/>
              <w:jc w:val="center"/>
              <w:rPr>
                <w:rFonts w:ascii="Times New Roman" w:hAnsi="Times New Roman"/>
                <w:sz w:val="20"/>
                <w:szCs w:val="20"/>
              </w:rPr>
            </w:pPr>
            <w:r w:rsidRPr="00B4194C">
              <w:rPr>
                <w:rFonts w:ascii="Times New Roman" w:hAnsi="Times New Roman"/>
                <w:sz w:val="20"/>
                <w:szCs w:val="20"/>
              </w:rPr>
              <w:t>23%</w:t>
            </w:r>
          </w:p>
        </w:tc>
      </w:tr>
      <w:tr w:rsidR="00BB501F" w:rsidRPr="00CE46E7" w:rsidTr="00BB501F">
        <w:tc>
          <w:tcPr>
            <w:tcW w:w="529" w:type="dxa"/>
          </w:tcPr>
          <w:p w:rsidR="00BB501F" w:rsidRPr="008308D2" w:rsidRDefault="008308D2" w:rsidP="000D672A">
            <w:pPr>
              <w:spacing w:after="0" w:line="240" w:lineRule="auto"/>
              <w:jc w:val="center"/>
              <w:rPr>
                <w:rFonts w:ascii="Times New Roman" w:hAnsi="Times New Roman"/>
                <w:sz w:val="20"/>
                <w:szCs w:val="20"/>
              </w:rPr>
            </w:pPr>
            <w:r w:rsidRPr="008308D2">
              <w:rPr>
                <w:rFonts w:ascii="Times New Roman" w:hAnsi="Times New Roman"/>
                <w:sz w:val="20"/>
                <w:szCs w:val="20"/>
              </w:rPr>
              <w:t>2</w:t>
            </w:r>
          </w:p>
        </w:tc>
        <w:tc>
          <w:tcPr>
            <w:tcW w:w="3582" w:type="dxa"/>
          </w:tcPr>
          <w:p w:rsidR="00BB501F" w:rsidRPr="00CE46E7" w:rsidRDefault="008F29F9" w:rsidP="000D672A">
            <w:pPr>
              <w:spacing w:after="0" w:line="240" w:lineRule="auto"/>
              <w:rPr>
                <w:rFonts w:ascii="Times New Roman" w:hAnsi="Times New Roman"/>
                <w:sz w:val="20"/>
                <w:szCs w:val="20"/>
                <w:highlight w:val="yellow"/>
              </w:rPr>
            </w:pPr>
            <w:r w:rsidRPr="008F29F9">
              <w:rPr>
                <w:rFonts w:ascii="Times New Roman" w:hAnsi="Times New Roman"/>
                <w:sz w:val="20"/>
                <w:szCs w:val="20"/>
              </w:rPr>
              <w:t>Лапшовское сельское поселение</w:t>
            </w:r>
          </w:p>
        </w:tc>
        <w:tc>
          <w:tcPr>
            <w:tcW w:w="1701" w:type="dxa"/>
          </w:tcPr>
          <w:p w:rsidR="00BB501F" w:rsidRPr="00CE46E7" w:rsidRDefault="00B4194C" w:rsidP="000D672A">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2280</w:t>
            </w:r>
          </w:p>
        </w:tc>
        <w:tc>
          <w:tcPr>
            <w:tcW w:w="1418" w:type="dxa"/>
          </w:tcPr>
          <w:p w:rsidR="00BB501F" w:rsidRPr="008F29F9" w:rsidRDefault="008F29F9" w:rsidP="000D672A">
            <w:pPr>
              <w:spacing w:after="0" w:line="240" w:lineRule="auto"/>
              <w:jc w:val="center"/>
              <w:rPr>
                <w:rFonts w:ascii="Times New Roman" w:hAnsi="Times New Roman"/>
                <w:sz w:val="20"/>
                <w:szCs w:val="20"/>
              </w:rPr>
            </w:pPr>
            <w:r w:rsidRPr="008F29F9">
              <w:rPr>
                <w:rFonts w:ascii="Times New Roman" w:hAnsi="Times New Roman"/>
                <w:sz w:val="20"/>
                <w:szCs w:val="20"/>
              </w:rPr>
              <w:t>1570</w:t>
            </w:r>
          </w:p>
        </w:tc>
        <w:tc>
          <w:tcPr>
            <w:tcW w:w="2409" w:type="dxa"/>
          </w:tcPr>
          <w:p w:rsidR="00BB501F" w:rsidRPr="00B4194C" w:rsidRDefault="00B4194C" w:rsidP="000D672A">
            <w:pPr>
              <w:spacing w:after="0" w:line="240" w:lineRule="auto"/>
              <w:jc w:val="center"/>
              <w:rPr>
                <w:rFonts w:ascii="Times New Roman" w:hAnsi="Times New Roman"/>
                <w:sz w:val="20"/>
                <w:szCs w:val="20"/>
              </w:rPr>
            </w:pPr>
            <w:r w:rsidRPr="00B4194C">
              <w:rPr>
                <w:rFonts w:ascii="Times New Roman" w:hAnsi="Times New Roman"/>
                <w:sz w:val="20"/>
                <w:szCs w:val="20"/>
              </w:rPr>
              <w:t>31%</w:t>
            </w:r>
          </w:p>
        </w:tc>
      </w:tr>
      <w:tr w:rsidR="00BB501F" w:rsidRPr="00CE46E7" w:rsidTr="00BB501F">
        <w:tc>
          <w:tcPr>
            <w:tcW w:w="529" w:type="dxa"/>
          </w:tcPr>
          <w:p w:rsidR="00BB501F" w:rsidRPr="008308D2" w:rsidRDefault="008308D2" w:rsidP="000D672A">
            <w:pPr>
              <w:spacing w:after="0" w:line="240" w:lineRule="auto"/>
              <w:jc w:val="center"/>
              <w:rPr>
                <w:rFonts w:ascii="Times New Roman" w:hAnsi="Times New Roman"/>
                <w:sz w:val="20"/>
                <w:szCs w:val="20"/>
              </w:rPr>
            </w:pPr>
            <w:r w:rsidRPr="008308D2">
              <w:rPr>
                <w:rFonts w:ascii="Times New Roman" w:hAnsi="Times New Roman"/>
                <w:sz w:val="20"/>
                <w:szCs w:val="20"/>
              </w:rPr>
              <w:t>3</w:t>
            </w:r>
          </w:p>
        </w:tc>
        <w:tc>
          <w:tcPr>
            <w:tcW w:w="3582" w:type="dxa"/>
          </w:tcPr>
          <w:p w:rsidR="00BB501F" w:rsidRPr="00CE46E7" w:rsidRDefault="008F29F9" w:rsidP="000D672A">
            <w:pPr>
              <w:spacing w:after="0" w:line="240" w:lineRule="auto"/>
              <w:rPr>
                <w:rFonts w:ascii="Times New Roman" w:hAnsi="Times New Roman"/>
                <w:sz w:val="20"/>
                <w:szCs w:val="20"/>
                <w:highlight w:val="yellow"/>
              </w:rPr>
            </w:pPr>
            <w:r w:rsidRPr="008F29F9">
              <w:rPr>
                <w:rFonts w:ascii="Times New Roman" w:hAnsi="Times New Roman"/>
                <w:sz w:val="20"/>
                <w:szCs w:val="20"/>
              </w:rPr>
              <w:t>Новошаткинское сельское поселение</w:t>
            </w:r>
          </w:p>
        </w:tc>
        <w:tc>
          <w:tcPr>
            <w:tcW w:w="1701" w:type="dxa"/>
          </w:tcPr>
          <w:p w:rsidR="00BB501F" w:rsidRPr="00CE46E7" w:rsidRDefault="00B4194C" w:rsidP="000D672A">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2050</w:t>
            </w:r>
          </w:p>
        </w:tc>
        <w:tc>
          <w:tcPr>
            <w:tcW w:w="1418" w:type="dxa"/>
          </w:tcPr>
          <w:p w:rsidR="00BB501F" w:rsidRPr="008F29F9" w:rsidRDefault="008F29F9" w:rsidP="000D672A">
            <w:pPr>
              <w:spacing w:after="0" w:line="240" w:lineRule="auto"/>
              <w:jc w:val="center"/>
              <w:rPr>
                <w:rFonts w:ascii="Times New Roman" w:hAnsi="Times New Roman"/>
                <w:sz w:val="20"/>
                <w:szCs w:val="20"/>
              </w:rPr>
            </w:pPr>
            <w:r w:rsidRPr="008F29F9">
              <w:rPr>
                <w:rFonts w:ascii="Times New Roman" w:hAnsi="Times New Roman"/>
                <w:sz w:val="20"/>
                <w:szCs w:val="20"/>
              </w:rPr>
              <w:t>1556</w:t>
            </w:r>
          </w:p>
        </w:tc>
        <w:tc>
          <w:tcPr>
            <w:tcW w:w="2409" w:type="dxa"/>
          </w:tcPr>
          <w:p w:rsidR="00BB501F" w:rsidRPr="00B4194C" w:rsidRDefault="00B4194C" w:rsidP="000D672A">
            <w:pPr>
              <w:spacing w:after="0" w:line="240" w:lineRule="auto"/>
              <w:jc w:val="center"/>
              <w:rPr>
                <w:rFonts w:ascii="Times New Roman" w:hAnsi="Times New Roman"/>
                <w:sz w:val="20"/>
                <w:szCs w:val="20"/>
              </w:rPr>
            </w:pPr>
            <w:r w:rsidRPr="00B4194C">
              <w:rPr>
                <w:rFonts w:ascii="Times New Roman" w:hAnsi="Times New Roman"/>
                <w:sz w:val="20"/>
                <w:szCs w:val="20"/>
              </w:rPr>
              <w:t>24%</w:t>
            </w:r>
          </w:p>
        </w:tc>
      </w:tr>
      <w:tr w:rsidR="00BB501F" w:rsidRPr="00CE46E7" w:rsidTr="00BB501F">
        <w:tc>
          <w:tcPr>
            <w:tcW w:w="529" w:type="dxa"/>
          </w:tcPr>
          <w:p w:rsidR="00BB501F" w:rsidRPr="008308D2" w:rsidRDefault="008308D2" w:rsidP="000D672A">
            <w:pPr>
              <w:spacing w:after="0" w:line="240" w:lineRule="auto"/>
              <w:jc w:val="center"/>
              <w:rPr>
                <w:rFonts w:ascii="Times New Roman" w:hAnsi="Times New Roman"/>
                <w:sz w:val="20"/>
                <w:szCs w:val="20"/>
              </w:rPr>
            </w:pPr>
            <w:r w:rsidRPr="008308D2">
              <w:rPr>
                <w:rFonts w:ascii="Times New Roman" w:hAnsi="Times New Roman"/>
                <w:sz w:val="20"/>
                <w:szCs w:val="20"/>
              </w:rPr>
              <w:t>4</w:t>
            </w:r>
          </w:p>
        </w:tc>
        <w:tc>
          <w:tcPr>
            <w:tcW w:w="3582" w:type="dxa"/>
          </w:tcPr>
          <w:p w:rsidR="00BB501F" w:rsidRPr="00CE46E7" w:rsidRDefault="008F29F9" w:rsidP="000D672A">
            <w:pPr>
              <w:spacing w:after="0" w:line="240" w:lineRule="auto"/>
              <w:rPr>
                <w:rFonts w:ascii="Times New Roman" w:hAnsi="Times New Roman"/>
                <w:sz w:val="20"/>
                <w:szCs w:val="20"/>
                <w:highlight w:val="yellow"/>
              </w:rPr>
            </w:pPr>
            <w:r w:rsidRPr="008F29F9">
              <w:rPr>
                <w:rFonts w:ascii="Times New Roman" w:hAnsi="Times New Roman"/>
                <w:sz w:val="20"/>
                <w:szCs w:val="20"/>
              </w:rPr>
              <w:t>Пестровское сельское поселение</w:t>
            </w:r>
          </w:p>
        </w:tc>
        <w:tc>
          <w:tcPr>
            <w:tcW w:w="1701" w:type="dxa"/>
          </w:tcPr>
          <w:p w:rsidR="00BB501F" w:rsidRPr="00CE46E7" w:rsidRDefault="00B4194C" w:rsidP="000D672A">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1434</w:t>
            </w:r>
          </w:p>
        </w:tc>
        <w:tc>
          <w:tcPr>
            <w:tcW w:w="1418" w:type="dxa"/>
          </w:tcPr>
          <w:p w:rsidR="00BB501F" w:rsidRPr="008F29F9" w:rsidRDefault="008F29F9" w:rsidP="000D672A">
            <w:pPr>
              <w:spacing w:after="0" w:line="240" w:lineRule="auto"/>
              <w:jc w:val="center"/>
              <w:rPr>
                <w:rFonts w:ascii="Times New Roman" w:hAnsi="Times New Roman"/>
                <w:sz w:val="20"/>
                <w:szCs w:val="20"/>
              </w:rPr>
            </w:pPr>
            <w:r w:rsidRPr="008F29F9">
              <w:rPr>
                <w:rFonts w:ascii="Times New Roman" w:hAnsi="Times New Roman"/>
                <w:sz w:val="20"/>
                <w:szCs w:val="20"/>
              </w:rPr>
              <w:t>1156</w:t>
            </w:r>
          </w:p>
        </w:tc>
        <w:tc>
          <w:tcPr>
            <w:tcW w:w="2409" w:type="dxa"/>
          </w:tcPr>
          <w:p w:rsidR="00BB501F" w:rsidRPr="00B4194C" w:rsidRDefault="00B4194C" w:rsidP="000D672A">
            <w:pPr>
              <w:spacing w:after="0" w:line="240" w:lineRule="auto"/>
              <w:jc w:val="center"/>
              <w:rPr>
                <w:rFonts w:ascii="Times New Roman" w:hAnsi="Times New Roman"/>
                <w:sz w:val="20"/>
                <w:szCs w:val="20"/>
              </w:rPr>
            </w:pPr>
            <w:r w:rsidRPr="00B4194C">
              <w:rPr>
                <w:rFonts w:ascii="Times New Roman" w:hAnsi="Times New Roman"/>
                <w:sz w:val="20"/>
                <w:szCs w:val="20"/>
              </w:rPr>
              <w:t>19%</w:t>
            </w:r>
          </w:p>
        </w:tc>
      </w:tr>
      <w:tr w:rsidR="00BB501F" w:rsidRPr="00CE46E7" w:rsidTr="00BB501F">
        <w:tc>
          <w:tcPr>
            <w:tcW w:w="529" w:type="dxa"/>
          </w:tcPr>
          <w:p w:rsidR="00BB501F" w:rsidRPr="008308D2" w:rsidRDefault="008308D2" w:rsidP="000D672A">
            <w:pPr>
              <w:spacing w:after="0" w:line="240" w:lineRule="auto"/>
              <w:jc w:val="center"/>
              <w:rPr>
                <w:rFonts w:ascii="Times New Roman" w:hAnsi="Times New Roman"/>
                <w:sz w:val="20"/>
                <w:szCs w:val="20"/>
              </w:rPr>
            </w:pPr>
            <w:r w:rsidRPr="008308D2">
              <w:rPr>
                <w:rFonts w:ascii="Times New Roman" w:hAnsi="Times New Roman"/>
                <w:sz w:val="20"/>
                <w:szCs w:val="20"/>
              </w:rPr>
              <w:t>5</w:t>
            </w:r>
          </w:p>
        </w:tc>
        <w:tc>
          <w:tcPr>
            <w:tcW w:w="3582" w:type="dxa"/>
          </w:tcPr>
          <w:p w:rsidR="008F29F9" w:rsidRPr="008F29F9" w:rsidRDefault="008F29F9" w:rsidP="008F29F9">
            <w:pPr>
              <w:spacing w:after="0" w:line="240" w:lineRule="auto"/>
              <w:rPr>
                <w:rFonts w:ascii="Times New Roman" w:hAnsi="Times New Roman"/>
                <w:sz w:val="20"/>
                <w:szCs w:val="20"/>
              </w:rPr>
            </w:pPr>
            <w:r w:rsidRPr="008F29F9">
              <w:rPr>
                <w:rFonts w:ascii="Times New Roman" w:hAnsi="Times New Roman"/>
                <w:sz w:val="20"/>
                <w:szCs w:val="20"/>
              </w:rPr>
              <w:t xml:space="preserve">Русско-Камешкирское </w:t>
            </w:r>
          </w:p>
          <w:p w:rsidR="00BB501F" w:rsidRPr="00CE46E7" w:rsidRDefault="008F29F9" w:rsidP="008F29F9">
            <w:pPr>
              <w:spacing w:after="0" w:line="240" w:lineRule="auto"/>
              <w:rPr>
                <w:rFonts w:ascii="Times New Roman" w:hAnsi="Times New Roman"/>
                <w:sz w:val="20"/>
                <w:szCs w:val="20"/>
                <w:highlight w:val="yellow"/>
              </w:rPr>
            </w:pPr>
            <w:r w:rsidRPr="008F29F9">
              <w:rPr>
                <w:rFonts w:ascii="Times New Roman" w:hAnsi="Times New Roman"/>
                <w:sz w:val="20"/>
                <w:szCs w:val="20"/>
              </w:rPr>
              <w:t>сельское поселение</w:t>
            </w:r>
          </w:p>
        </w:tc>
        <w:tc>
          <w:tcPr>
            <w:tcW w:w="1701" w:type="dxa"/>
          </w:tcPr>
          <w:p w:rsidR="00BB501F" w:rsidRPr="00CE46E7" w:rsidRDefault="00B4194C" w:rsidP="00B4194C">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5346</w:t>
            </w:r>
          </w:p>
        </w:tc>
        <w:tc>
          <w:tcPr>
            <w:tcW w:w="1418" w:type="dxa"/>
          </w:tcPr>
          <w:p w:rsidR="00BB501F" w:rsidRPr="008F29F9" w:rsidRDefault="008F29F9" w:rsidP="000D672A">
            <w:pPr>
              <w:spacing w:after="0" w:line="240" w:lineRule="auto"/>
              <w:jc w:val="center"/>
              <w:rPr>
                <w:rFonts w:ascii="Times New Roman" w:hAnsi="Times New Roman"/>
                <w:sz w:val="20"/>
                <w:szCs w:val="20"/>
              </w:rPr>
            </w:pPr>
            <w:r w:rsidRPr="008F29F9">
              <w:rPr>
                <w:rFonts w:ascii="Times New Roman" w:hAnsi="Times New Roman"/>
                <w:sz w:val="20"/>
                <w:szCs w:val="20"/>
              </w:rPr>
              <w:t>5035</w:t>
            </w:r>
          </w:p>
        </w:tc>
        <w:tc>
          <w:tcPr>
            <w:tcW w:w="2409" w:type="dxa"/>
          </w:tcPr>
          <w:p w:rsidR="00BB501F" w:rsidRPr="00B4194C" w:rsidRDefault="00B4194C" w:rsidP="00B4194C">
            <w:pPr>
              <w:spacing w:after="0" w:line="240" w:lineRule="auto"/>
              <w:jc w:val="center"/>
              <w:rPr>
                <w:rFonts w:ascii="Times New Roman" w:hAnsi="Times New Roman"/>
                <w:sz w:val="20"/>
                <w:szCs w:val="20"/>
              </w:rPr>
            </w:pPr>
            <w:r w:rsidRPr="00B4194C">
              <w:rPr>
                <w:rFonts w:ascii="Times New Roman" w:hAnsi="Times New Roman"/>
                <w:sz w:val="20"/>
                <w:szCs w:val="20"/>
              </w:rPr>
              <w:t>6%</w:t>
            </w:r>
          </w:p>
        </w:tc>
      </w:tr>
      <w:tr w:rsidR="00BB501F" w:rsidRPr="00CE46E7" w:rsidTr="00BB501F">
        <w:tc>
          <w:tcPr>
            <w:tcW w:w="529" w:type="dxa"/>
          </w:tcPr>
          <w:p w:rsidR="00BB501F" w:rsidRPr="008308D2" w:rsidRDefault="008308D2" w:rsidP="000D672A">
            <w:pPr>
              <w:spacing w:after="0" w:line="240" w:lineRule="auto"/>
              <w:jc w:val="center"/>
              <w:rPr>
                <w:rFonts w:ascii="Times New Roman" w:hAnsi="Times New Roman"/>
                <w:sz w:val="20"/>
                <w:szCs w:val="20"/>
              </w:rPr>
            </w:pPr>
            <w:r w:rsidRPr="008308D2">
              <w:rPr>
                <w:rFonts w:ascii="Times New Roman" w:hAnsi="Times New Roman"/>
                <w:sz w:val="20"/>
                <w:szCs w:val="20"/>
              </w:rPr>
              <w:t>6</w:t>
            </w:r>
          </w:p>
        </w:tc>
        <w:tc>
          <w:tcPr>
            <w:tcW w:w="3582" w:type="dxa"/>
          </w:tcPr>
          <w:p w:rsidR="00BB501F" w:rsidRPr="00CE46E7" w:rsidRDefault="008F29F9" w:rsidP="000D672A">
            <w:pPr>
              <w:spacing w:after="0" w:line="240" w:lineRule="auto"/>
              <w:rPr>
                <w:rFonts w:ascii="Times New Roman" w:hAnsi="Times New Roman"/>
                <w:sz w:val="20"/>
                <w:szCs w:val="20"/>
                <w:highlight w:val="yellow"/>
              </w:rPr>
            </w:pPr>
            <w:r w:rsidRPr="008F29F9">
              <w:rPr>
                <w:rFonts w:ascii="Times New Roman" w:hAnsi="Times New Roman"/>
                <w:sz w:val="20"/>
                <w:szCs w:val="20"/>
              </w:rPr>
              <w:t>Чумаевское сельское поселение</w:t>
            </w:r>
          </w:p>
        </w:tc>
        <w:tc>
          <w:tcPr>
            <w:tcW w:w="1701" w:type="dxa"/>
          </w:tcPr>
          <w:p w:rsidR="00BB501F" w:rsidRPr="00CE46E7" w:rsidRDefault="00B4194C" w:rsidP="000D672A">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819</w:t>
            </w:r>
          </w:p>
        </w:tc>
        <w:tc>
          <w:tcPr>
            <w:tcW w:w="1418" w:type="dxa"/>
          </w:tcPr>
          <w:p w:rsidR="00BB501F" w:rsidRPr="008F29F9" w:rsidRDefault="008F29F9" w:rsidP="000D672A">
            <w:pPr>
              <w:spacing w:after="0" w:line="240" w:lineRule="auto"/>
              <w:jc w:val="center"/>
              <w:rPr>
                <w:rFonts w:ascii="Times New Roman" w:hAnsi="Times New Roman"/>
                <w:sz w:val="20"/>
                <w:szCs w:val="20"/>
              </w:rPr>
            </w:pPr>
            <w:r w:rsidRPr="008F29F9">
              <w:rPr>
                <w:rFonts w:ascii="Times New Roman" w:hAnsi="Times New Roman"/>
                <w:sz w:val="20"/>
                <w:szCs w:val="20"/>
              </w:rPr>
              <w:t>642</w:t>
            </w:r>
          </w:p>
        </w:tc>
        <w:tc>
          <w:tcPr>
            <w:tcW w:w="2409" w:type="dxa"/>
          </w:tcPr>
          <w:p w:rsidR="00BB501F" w:rsidRPr="00B4194C" w:rsidRDefault="00B4194C" w:rsidP="000D672A">
            <w:pPr>
              <w:spacing w:after="0" w:line="240" w:lineRule="auto"/>
              <w:jc w:val="center"/>
              <w:rPr>
                <w:rFonts w:ascii="Times New Roman" w:hAnsi="Times New Roman"/>
                <w:sz w:val="20"/>
                <w:szCs w:val="20"/>
              </w:rPr>
            </w:pPr>
            <w:r w:rsidRPr="00B4194C">
              <w:rPr>
                <w:rFonts w:ascii="Times New Roman" w:hAnsi="Times New Roman"/>
                <w:sz w:val="20"/>
                <w:szCs w:val="20"/>
              </w:rPr>
              <w:t>22%</w:t>
            </w:r>
          </w:p>
        </w:tc>
      </w:tr>
      <w:tr w:rsidR="00B4194C" w:rsidRPr="00CE46E7" w:rsidTr="00BB501F">
        <w:tc>
          <w:tcPr>
            <w:tcW w:w="529" w:type="dxa"/>
          </w:tcPr>
          <w:p w:rsidR="00B4194C" w:rsidRPr="008308D2" w:rsidRDefault="00B4194C" w:rsidP="000D672A">
            <w:pPr>
              <w:spacing w:after="0" w:line="240" w:lineRule="auto"/>
              <w:jc w:val="center"/>
              <w:rPr>
                <w:rFonts w:ascii="Times New Roman" w:hAnsi="Times New Roman"/>
                <w:sz w:val="20"/>
                <w:szCs w:val="20"/>
              </w:rPr>
            </w:pPr>
          </w:p>
        </w:tc>
        <w:tc>
          <w:tcPr>
            <w:tcW w:w="3582" w:type="dxa"/>
          </w:tcPr>
          <w:p w:rsidR="00B4194C" w:rsidRPr="008F29F9" w:rsidRDefault="00B4194C" w:rsidP="000D672A">
            <w:pPr>
              <w:spacing w:after="0" w:line="240" w:lineRule="auto"/>
              <w:rPr>
                <w:rFonts w:ascii="Times New Roman" w:hAnsi="Times New Roman"/>
                <w:sz w:val="20"/>
                <w:szCs w:val="20"/>
              </w:rPr>
            </w:pPr>
            <w:r>
              <w:rPr>
                <w:rFonts w:ascii="Times New Roman" w:hAnsi="Times New Roman"/>
                <w:sz w:val="20"/>
                <w:szCs w:val="20"/>
              </w:rPr>
              <w:t>Всего по району</w:t>
            </w:r>
          </w:p>
        </w:tc>
        <w:tc>
          <w:tcPr>
            <w:tcW w:w="1701" w:type="dxa"/>
          </w:tcPr>
          <w:p w:rsidR="00B4194C" w:rsidRPr="00CE46E7" w:rsidRDefault="00B4194C" w:rsidP="000D672A">
            <w:pPr>
              <w:spacing w:after="0" w:line="240" w:lineRule="auto"/>
              <w:jc w:val="center"/>
              <w:rPr>
                <w:rFonts w:ascii="Times New Roman" w:hAnsi="Times New Roman"/>
                <w:sz w:val="20"/>
                <w:szCs w:val="20"/>
                <w:highlight w:val="yellow"/>
              </w:rPr>
            </w:pPr>
            <w:r w:rsidRPr="00B4194C">
              <w:rPr>
                <w:rFonts w:ascii="Times New Roman" w:hAnsi="Times New Roman"/>
                <w:sz w:val="20"/>
                <w:szCs w:val="20"/>
              </w:rPr>
              <w:t>13124</w:t>
            </w:r>
          </w:p>
        </w:tc>
        <w:tc>
          <w:tcPr>
            <w:tcW w:w="1418" w:type="dxa"/>
          </w:tcPr>
          <w:p w:rsidR="00B4194C" w:rsidRPr="008F29F9" w:rsidRDefault="00B4194C" w:rsidP="000D672A">
            <w:pPr>
              <w:spacing w:after="0" w:line="240" w:lineRule="auto"/>
              <w:jc w:val="center"/>
              <w:rPr>
                <w:rFonts w:ascii="Times New Roman" w:hAnsi="Times New Roman"/>
                <w:sz w:val="20"/>
                <w:szCs w:val="20"/>
              </w:rPr>
            </w:pPr>
            <w:r>
              <w:rPr>
                <w:rFonts w:ascii="Times New Roman" w:hAnsi="Times New Roman"/>
                <w:sz w:val="20"/>
                <w:szCs w:val="20"/>
              </w:rPr>
              <w:t>10874</w:t>
            </w:r>
          </w:p>
        </w:tc>
        <w:tc>
          <w:tcPr>
            <w:tcW w:w="2409" w:type="dxa"/>
          </w:tcPr>
          <w:p w:rsidR="00B4194C" w:rsidRPr="00B4194C" w:rsidRDefault="00B4194C" w:rsidP="000D672A">
            <w:pPr>
              <w:spacing w:after="0" w:line="240" w:lineRule="auto"/>
              <w:jc w:val="center"/>
              <w:rPr>
                <w:rFonts w:ascii="Times New Roman" w:hAnsi="Times New Roman"/>
                <w:sz w:val="20"/>
                <w:szCs w:val="20"/>
              </w:rPr>
            </w:pPr>
            <w:r>
              <w:rPr>
                <w:rFonts w:ascii="Times New Roman" w:hAnsi="Times New Roman"/>
                <w:sz w:val="20"/>
                <w:szCs w:val="20"/>
              </w:rPr>
              <w:t>17%</w:t>
            </w:r>
          </w:p>
        </w:tc>
      </w:tr>
    </w:tbl>
    <w:p w:rsidR="00E736FD" w:rsidRPr="00D03FBF" w:rsidRDefault="00E736FD" w:rsidP="00294C44">
      <w:pPr>
        <w:spacing w:before="120" w:after="0" w:line="240" w:lineRule="auto"/>
        <w:ind w:firstLine="709"/>
        <w:rPr>
          <w:rFonts w:ascii="Times New Roman" w:hAnsi="Times New Roman"/>
          <w:sz w:val="24"/>
          <w:szCs w:val="24"/>
        </w:rPr>
      </w:pPr>
      <w:r w:rsidRPr="00D03FBF">
        <w:rPr>
          <w:rFonts w:ascii="Times New Roman" w:hAnsi="Times New Roman"/>
          <w:sz w:val="24"/>
          <w:szCs w:val="24"/>
        </w:rPr>
        <w:t xml:space="preserve">Стратегией социально-экономического развития </w:t>
      </w:r>
      <w:r w:rsidR="00F47EE9" w:rsidRPr="00D03FBF">
        <w:rPr>
          <w:rFonts w:ascii="Times New Roman" w:hAnsi="Times New Roman"/>
          <w:sz w:val="24"/>
          <w:szCs w:val="24"/>
        </w:rPr>
        <w:t>Камешкирского</w:t>
      </w:r>
      <w:r w:rsidRPr="00D03FBF">
        <w:rPr>
          <w:rFonts w:ascii="Times New Roman" w:hAnsi="Times New Roman"/>
          <w:sz w:val="24"/>
          <w:szCs w:val="24"/>
        </w:rPr>
        <w:t xml:space="preserve"> района на период до 2035 года предусматриваются два варианта развития событий:</w:t>
      </w:r>
      <w:r w:rsidR="00D03FBF" w:rsidRPr="00D03FBF">
        <w:rPr>
          <w:rFonts w:ascii="Times New Roman" w:hAnsi="Times New Roman"/>
          <w:sz w:val="24"/>
          <w:szCs w:val="24"/>
        </w:rPr>
        <w:t xml:space="preserve"> </w:t>
      </w:r>
    </w:p>
    <w:p w:rsidR="00D03FBF" w:rsidRDefault="00E736FD" w:rsidP="000D672A">
      <w:pPr>
        <w:spacing w:after="0" w:line="240" w:lineRule="auto"/>
        <w:ind w:firstLine="709"/>
        <w:rPr>
          <w:rFonts w:ascii="Times New Roman" w:hAnsi="Times New Roman"/>
          <w:sz w:val="24"/>
          <w:szCs w:val="24"/>
        </w:rPr>
      </w:pPr>
      <w:r w:rsidRPr="00D03FBF">
        <w:rPr>
          <w:rFonts w:ascii="Times New Roman" w:hAnsi="Times New Roman"/>
          <w:sz w:val="24"/>
          <w:szCs w:val="24"/>
        </w:rPr>
        <w:t>- 1 вариант – «Базовый сценарий» - стабильное функционирование районной экономики, поддержание существующей институциональной системы или ее эволюционное совершенствование, без существенных вложений в инфраструктурные проекты, сосредоточение средств бюджета на ограниченном перечне приоритетных направлений. Подход «не хуже, чем у других», «не хуже, чем раньше», «тушение пожаров». Сценарий предполагает тактическое маневрирование между группами интересов с приоритетом экономической и политической стабильности над развитием (подход в условиях минимизации текущих расходов бюджета). Темпы роста не ниже уровня прошлых лет. Стабильное выполнение социальных обязательств. Режим экономии бюджетных средств. Продолжающееся снижение численности населения. Данный сценарий целесообразен в периоды борьбы с кризисом.</w:t>
      </w:r>
      <w:r w:rsidR="00B07F9B" w:rsidRPr="00D03FBF">
        <w:rPr>
          <w:rFonts w:ascii="Times New Roman" w:hAnsi="Times New Roman"/>
          <w:sz w:val="24"/>
          <w:szCs w:val="24"/>
        </w:rPr>
        <w:t xml:space="preserve"> В отношении прогноза численности населения принимаются среднестатистические показатели естественного прироста (убыли) населения за предыдущие 9 лет и сниженные в два раза среднестатистические показатели миграционного прироста (убыли) населения за тот же период. </w:t>
      </w:r>
    </w:p>
    <w:p w:rsidR="00E736FD" w:rsidRDefault="00E736FD" w:rsidP="000D672A">
      <w:pPr>
        <w:spacing w:after="0" w:line="240" w:lineRule="auto"/>
        <w:ind w:firstLine="709"/>
        <w:rPr>
          <w:rFonts w:ascii="Times New Roman" w:hAnsi="Times New Roman"/>
          <w:sz w:val="24"/>
          <w:szCs w:val="24"/>
          <w:highlight w:val="yellow"/>
        </w:rPr>
      </w:pPr>
      <w:r w:rsidRPr="008344F5">
        <w:rPr>
          <w:rFonts w:ascii="Times New Roman" w:hAnsi="Times New Roman"/>
          <w:sz w:val="24"/>
          <w:szCs w:val="24"/>
        </w:rPr>
        <w:t>- 2 вариант – «Целевой сценарий» – стратегия</w:t>
      </w:r>
      <w:r w:rsidR="00D03FBF" w:rsidRPr="008344F5">
        <w:rPr>
          <w:rFonts w:ascii="Times New Roman" w:hAnsi="Times New Roman"/>
          <w:sz w:val="24"/>
          <w:szCs w:val="24"/>
        </w:rPr>
        <w:t xml:space="preserve"> опережающего </w:t>
      </w:r>
      <w:r w:rsidRPr="008344F5">
        <w:rPr>
          <w:rFonts w:ascii="Times New Roman" w:hAnsi="Times New Roman"/>
          <w:sz w:val="24"/>
          <w:szCs w:val="24"/>
        </w:rPr>
        <w:t>роста. Подход – «достижение результатов выше среднеобластного уровня». Создание среды, благоприятной для развития бизнеса и НКО</w:t>
      </w:r>
      <w:r w:rsidR="00D03FBF" w:rsidRPr="008344F5">
        <w:rPr>
          <w:rFonts w:ascii="Times New Roman" w:hAnsi="Times New Roman"/>
          <w:sz w:val="24"/>
          <w:szCs w:val="24"/>
        </w:rPr>
        <w:t>, работающих на основе качествен</w:t>
      </w:r>
      <w:r w:rsidR="005E1E05">
        <w:rPr>
          <w:rFonts w:ascii="Times New Roman" w:hAnsi="Times New Roman"/>
          <w:sz w:val="24"/>
          <w:szCs w:val="24"/>
        </w:rPr>
        <w:t>н</w:t>
      </w:r>
      <w:r w:rsidR="00D03FBF" w:rsidRPr="008344F5">
        <w:rPr>
          <w:rFonts w:ascii="Times New Roman" w:hAnsi="Times New Roman"/>
          <w:sz w:val="24"/>
          <w:szCs w:val="24"/>
        </w:rPr>
        <w:t>о нового способа формирования правил (на основе выявления</w:t>
      </w:r>
      <w:r w:rsidR="008344F5" w:rsidRPr="008344F5">
        <w:rPr>
          <w:rFonts w:ascii="Times New Roman" w:hAnsi="Times New Roman"/>
          <w:sz w:val="24"/>
          <w:szCs w:val="24"/>
        </w:rPr>
        <w:t xml:space="preserve"> и </w:t>
      </w:r>
      <w:r w:rsidR="005E1E05" w:rsidRPr="008344F5">
        <w:rPr>
          <w:rFonts w:ascii="Times New Roman" w:hAnsi="Times New Roman"/>
          <w:sz w:val="24"/>
          <w:szCs w:val="24"/>
        </w:rPr>
        <w:t>общественного</w:t>
      </w:r>
      <w:r w:rsidR="008344F5" w:rsidRPr="008344F5">
        <w:rPr>
          <w:rFonts w:ascii="Times New Roman" w:hAnsi="Times New Roman"/>
          <w:sz w:val="24"/>
          <w:szCs w:val="24"/>
        </w:rPr>
        <w:t xml:space="preserve"> обсуждения с основными группами стейкхолдеров вариантов решения проблем с принятием решения на базе установленных критериев)</w:t>
      </w:r>
      <w:r w:rsidRPr="008344F5">
        <w:rPr>
          <w:rFonts w:ascii="Times New Roman" w:hAnsi="Times New Roman"/>
          <w:sz w:val="24"/>
          <w:szCs w:val="24"/>
        </w:rPr>
        <w:t xml:space="preserve">. Поощрение инновационного развития, развития сфер и инфраструктуры, способствующей наиболее полному использованию как ресурсных и территориальных преимуществ, так и творческого потенциала населения при поддержке </w:t>
      </w:r>
      <w:r w:rsidRPr="008344F5">
        <w:rPr>
          <w:rFonts w:ascii="Times New Roman" w:hAnsi="Times New Roman"/>
          <w:sz w:val="24"/>
          <w:szCs w:val="24"/>
        </w:rPr>
        <w:lastRenderedPageBreak/>
        <w:t>традиций и культуры населения района</w:t>
      </w:r>
      <w:r w:rsidR="008344F5" w:rsidRPr="008344F5">
        <w:rPr>
          <w:rFonts w:ascii="Times New Roman" w:hAnsi="Times New Roman"/>
          <w:sz w:val="24"/>
          <w:szCs w:val="24"/>
        </w:rPr>
        <w:t>, при стабилизации и естественном приросте его численности.</w:t>
      </w:r>
      <w:r w:rsidRPr="008344F5">
        <w:rPr>
          <w:rFonts w:ascii="Times New Roman" w:hAnsi="Times New Roman"/>
          <w:sz w:val="24"/>
          <w:szCs w:val="24"/>
        </w:rPr>
        <w:t xml:space="preserve"> Достигается не только </w:t>
      </w:r>
      <w:r w:rsidR="008344F5" w:rsidRPr="008344F5">
        <w:rPr>
          <w:rFonts w:ascii="Times New Roman" w:hAnsi="Times New Roman"/>
          <w:sz w:val="24"/>
          <w:szCs w:val="24"/>
        </w:rPr>
        <w:t>прирост</w:t>
      </w:r>
      <w:r w:rsidRPr="008344F5">
        <w:rPr>
          <w:rFonts w:ascii="Times New Roman" w:hAnsi="Times New Roman"/>
          <w:sz w:val="24"/>
          <w:szCs w:val="24"/>
        </w:rPr>
        <w:t xml:space="preserve"> численности населения, но и добровольное закрепление в районе наиболее квалифицированных, творческих личностей, рост качества человеческого капитала района.</w:t>
      </w:r>
      <w:r w:rsidR="008344F5">
        <w:rPr>
          <w:rFonts w:ascii="Times New Roman" w:hAnsi="Times New Roman"/>
          <w:sz w:val="24"/>
          <w:szCs w:val="24"/>
        </w:rPr>
        <w:t xml:space="preserve"> Движущей силой экономического роста является экспорт </w:t>
      </w:r>
      <w:r w:rsidR="005E1E05">
        <w:rPr>
          <w:rFonts w:ascii="Times New Roman" w:hAnsi="Times New Roman"/>
          <w:sz w:val="24"/>
          <w:szCs w:val="24"/>
        </w:rPr>
        <w:t>ресурсов</w:t>
      </w:r>
      <w:r w:rsidR="008344F5">
        <w:rPr>
          <w:rFonts w:ascii="Times New Roman" w:hAnsi="Times New Roman"/>
          <w:sz w:val="24"/>
          <w:szCs w:val="24"/>
        </w:rPr>
        <w:t xml:space="preserve"> и высокотехнологичной продукции.</w:t>
      </w:r>
      <w:r w:rsidRPr="008344F5">
        <w:rPr>
          <w:rFonts w:ascii="Times New Roman" w:hAnsi="Times New Roman"/>
          <w:sz w:val="24"/>
          <w:szCs w:val="24"/>
        </w:rPr>
        <w:t xml:space="preserve"> Формирование комфортной и безопасной среды проживания и занятости населения, переход от накопления экологических проблем к их ликвидации. Рост доли инвестиций </w:t>
      </w:r>
      <w:r w:rsidR="008344F5" w:rsidRPr="008344F5">
        <w:rPr>
          <w:rFonts w:ascii="Times New Roman" w:hAnsi="Times New Roman"/>
          <w:sz w:val="24"/>
          <w:szCs w:val="24"/>
        </w:rPr>
        <w:t xml:space="preserve">по отношению к объему </w:t>
      </w:r>
      <w:r w:rsidR="005E1E05" w:rsidRPr="008344F5">
        <w:rPr>
          <w:rFonts w:ascii="Times New Roman" w:hAnsi="Times New Roman"/>
          <w:sz w:val="24"/>
          <w:szCs w:val="24"/>
        </w:rPr>
        <w:t>производимой</w:t>
      </w:r>
      <w:r w:rsidR="008344F5" w:rsidRPr="008344F5">
        <w:rPr>
          <w:rFonts w:ascii="Times New Roman" w:hAnsi="Times New Roman"/>
          <w:sz w:val="24"/>
          <w:szCs w:val="24"/>
        </w:rPr>
        <w:t xml:space="preserve"> продукции более 30%</w:t>
      </w:r>
      <w:r w:rsidRPr="008344F5">
        <w:rPr>
          <w:rFonts w:ascii="Times New Roman" w:hAnsi="Times New Roman"/>
          <w:sz w:val="24"/>
          <w:szCs w:val="24"/>
        </w:rPr>
        <w:t>.</w:t>
      </w:r>
      <w:r w:rsidR="00B07F9B" w:rsidRPr="008344F5">
        <w:rPr>
          <w:rFonts w:ascii="Times New Roman" w:hAnsi="Times New Roman"/>
          <w:sz w:val="24"/>
          <w:szCs w:val="24"/>
        </w:rPr>
        <w:t xml:space="preserve"> Демографический прогноз построен на целевых показателях естественного</w:t>
      </w:r>
      <w:r w:rsidR="007F07AA" w:rsidRPr="008344F5">
        <w:rPr>
          <w:rFonts w:ascii="Times New Roman" w:hAnsi="Times New Roman"/>
          <w:sz w:val="24"/>
          <w:szCs w:val="24"/>
        </w:rPr>
        <w:t xml:space="preserve"> </w:t>
      </w:r>
      <w:r w:rsidR="007B5131" w:rsidRPr="008344F5">
        <w:rPr>
          <w:rFonts w:ascii="Times New Roman" w:hAnsi="Times New Roman"/>
          <w:sz w:val="24"/>
          <w:szCs w:val="24"/>
        </w:rPr>
        <w:t>прироста</w:t>
      </w:r>
      <w:r w:rsidR="00B07F9B" w:rsidRPr="008344F5">
        <w:rPr>
          <w:rFonts w:ascii="Times New Roman" w:hAnsi="Times New Roman"/>
          <w:sz w:val="24"/>
          <w:szCs w:val="24"/>
        </w:rPr>
        <w:t xml:space="preserve"> (убыли) населения и </w:t>
      </w:r>
      <w:r w:rsidR="007B5131" w:rsidRPr="008344F5">
        <w:rPr>
          <w:rFonts w:ascii="Times New Roman" w:hAnsi="Times New Roman"/>
          <w:sz w:val="24"/>
          <w:szCs w:val="24"/>
        </w:rPr>
        <w:t>отсутствии</w:t>
      </w:r>
      <w:r w:rsidR="00B07F9B" w:rsidRPr="008344F5">
        <w:rPr>
          <w:rFonts w:ascii="Times New Roman" w:hAnsi="Times New Roman"/>
          <w:sz w:val="24"/>
          <w:szCs w:val="24"/>
        </w:rPr>
        <w:t xml:space="preserve"> миграционного оттока населения.</w:t>
      </w:r>
    </w:p>
    <w:p w:rsidR="00E736FD" w:rsidRPr="00CD2BDE" w:rsidRDefault="00E736FD" w:rsidP="000D672A">
      <w:pPr>
        <w:spacing w:after="0" w:line="240" w:lineRule="auto"/>
        <w:ind w:firstLine="709"/>
        <w:rPr>
          <w:rFonts w:ascii="Times New Roman" w:hAnsi="Times New Roman"/>
          <w:sz w:val="24"/>
          <w:szCs w:val="24"/>
        </w:rPr>
      </w:pPr>
      <w:r w:rsidRPr="00CD2BDE">
        <w:rPr>
          <w:rFonts w:ascii="Times New Roman" w:hAnsi="Times New Roman"/>
          <w:sz w:val="24"/>
          <w:szCs w:val="24"/>
        </w:rPr>
        <w:t xml:space="preserve">В схеме территориального планирования дополнительно рассматривается третий сценарий: </w:t>
      </w:r>
    </w:p>
    <w:p w:rsidR="00BA4C9C" w:rsidRPr="00CD2BDE" w:rsidRDefault="00E736FD" w:rsidP="000D672A">
      <w:pPr>
        <w:spacing w:after="0" w:line="240" w:lineRule="auto"/>
        <w:ind w:firstLine="709"/>
        <w:rPr>
          <w:rFonts w:ascii="Times New Roman" w:hAnsi="Times New Roman"/>
          <w:sz w:val="24"/>
          <w:szCs w:val="24"/>
        </w:rPr>
      </w:pPr>
      <w:r w:rsidRPr="00CD2BDE">
        <w:rPr>
          <w:rFonts w:ascii="Times New Roman" w:hAnsi="Times New Roman"/>
          <w:sz w:val="24"/>
          <w:szCs w:val="24"/>
        </w:rPr>
        <w:t>- 3</w:t>
      </w:r>
      <w:r w:rsidR="009F20A6" w:rsidRPr="00CD2BDE">
        <w:rPr>
          <w:rFonts w:ascii="Times New Roman" w:hAnsi="Times New Roman"/>
          <w:sz w:val="24"/>
          <w:szCs w:val="24"/>
        </w:rPr>
        <w:t xml:space="preserve"> вариант – «</w:t>
      </w:r>
      <w:r w:rsidR="00BA4C9C" w:rsidRPr="00CD2BDE">
        <w:rPr>
          <w:rFonts w:ascii="Times New Roman" w:hAnsi="Times New Roman"/>
          <w:sz w:val="24"/>
          <w:szCs w:val="24"/>
        </w:rPr>
        <w:t>Инерционный сценарий</w:t>
      </w:r>
      <w:r w:rsidR="009F20A6" w:rsidRPr="00CD2BDE">
        <w:rPr>
          <w:rFonts w:ascii="Times New Roman" w:hAnsi="Times New Roman"/>
          <w:sz w:val="24"/>
          <w:szCs w:val="24"/>
        </w:rPr>
        <w:t xml:space="preserve">»: </w:t>
      </w:r>
      <w:r w:rsidR="00BA4C9C" w:rsidRPr="00CD2BDE">
        <w:rPr>
          <w:rFonts w:ascii="Times New Roman" w:hAnsi="Times New Roman"/>
          <w:sz w:val="24"/>
          <w:szCs w:val="24"/>
        </w:rPr>
        <w:t>сохранени</w:t>
      </w:r>
      <w:r w:rsidR="009F20A6" w:rsidRPr="00CD2BDE">
        <w:rPr>
          <w:rFonts w:ascii="Times New Roman" w:hAnsi="Times New Roman"/>
          <w:sz w:val="24"/>
          <w:szCs w:val="24"/>
        </w:rPr>
        <w:t>е</w:t>
      </w:r>
      <w:r w:rsidR="00BA4C9C" w:rsidRPr="00CD2BDE">
        <w:rPr>
          <w:rFonts w:ascii="Times New Roman" w:hAnsi="Times New Roman"/>
          <w:sz w:val="24"/>
          <w:szCs w:val="24"/>
        </w:rPr>
        <w:t xml:space="preserve"> сложившихся основных тенденций в экономике </w:t>
      </w:r>
      <w:r w:rsidR="00F47EE9" w:rsidRPr="00CD2BDE">
        <w:rPr>
          <w:rFonts w:ascii="Times New Roman" w:hAnsi="Times New Roman"/>
          <w:sz w:val="24"/>
          <w:szCs w:val="24"/>
        </w:rPr>
        <w:t>Камешкирского</w:t>
      </w:r>
      <w:r w:rsidR="00BA4C9C" w:rsidRPr="00CD2BDE">
        <w:rPr>
          <w:rFonts w:ascii="Times New Roman" w:hAnsi="Times New Roman"/>
          <w:sz w:val="24"/>
          <w:szCs w:val="24"/>
        </w:rPr>
        <w:t xml:space="preserve"> района и неизменны</w:t>
      </w:r>
      <w:r w:rsidR="009F20A6" w:rsidRPr="00CD2BDE">
        <w:rPr>
          <w:rFonts w:ascii="Times New Roman" w:hAnsi="Times New Roman"/>
          <w:sz w:val="24"/>
          <w:szCs w:val="24"/>
        </w:rPr>
        <w:t>е</w:t>
      </w:r>
      <w:r w:rsidR="00BA4C9C" w:rsidRPr="00CD2BDE">
        <w:rPr>
          <w:rFonts w:ascii="Times New Roman" w:hAnsi="Times New Roman"/>
          <w:sz w:val="24"/>
          <w:szCs w:val="24"/>
        </w:rPr>
        <w:t xml:space="preserve"> или ухудшающи</w:t>
      </w:r>
      <w:r w:rsidR="009F20A6" w:rsidRPr="00CD2BDE">
        <w:rPr>
          <w:rFonts w:ascii="Times New Roman" w:hAnsi="Times New Roman"/>
          <w:sz w:val="24"/>
          <w:szCs w:val="24"/>
        </w:rPr>
        <w:t>е</w:t>
      </w:r>
      <w:r w:rsidR="00BA4C9C" w:rsidRPr="00CD2BDE">
        <w:rPr>
          <w:rFonts w:ascii="Times New Roman" w:hAnsi="Times New Roman"/>
          <w:sz w:val="24"/>
          <w:szCs w:val="24"/>
        </w:rPr>
        <w:t>ся внешни</w:t>
      </w:r>
      <w:r w:rsidR="009F20A6" w:rsidRPr="00CD2BDE">
        <w:rPr>
          <w:rFonts w:ascii="Times New Roman" w:hAnsi="Times New Roman"/>
          <w:sz w:val="24"/>
          <w:szCs w:val="24"/>
        </w:rPr>
        <w:t>е</w:t>
      </w:r>
      <w:r w:rsidR="00BA4C9C" w:rsidRPr="00CD2BDE">
        <w:rPr>
          <w:rFonts w:ascii="Times New Roman" w:hAnsi="Times New Roman"/>
          <w:sz w:val="24"/>
          <w:szCs w:val="24"/>
        </w:rPr>
        <w:t xml:space="preserve"> условия</w:t>
      </w:r>
      <w:r w:rsidR="009F20A6" w:rsidRPr="00CD2BDE">
        <w:rPr>
          <w:rFonts w:ascii="Times New Roman" w:hAnsi="Times New Roman"/>
          <w:sz w:val="24"/>
          <w:szCs w:val="24"/>
        </w:rPr>
        <w:t xml:space="preserve">; сокращение </w:t>
      </w:r>
      <w:r w:rsidR="00BA4C9C" w:rsidRPr="00CD2BDE">
        <w:rPr>
          <w:rFonts w:ascii="Times New Roman" w:hAnsi="Times New Roman"/>
          <w:sz w:val="24"/>
          <w:szCs w:val="24"/>
        </w:rPr>
        <w:t>численност</w:t>
      </w:r>
      <w:r w:rsidR="009F20A6" w:rsidRPr="00CD2BDE">
        <w:rPr>
          <w:rFonts w:ascii="Times New Roman" w:hAnsi="Times New Roman"/>
          <w:sz w:val="24"/>
          <w:szCs w:val="24"/>
        </w:rPr>
        <w:t>и</w:t>
      </w:r>
      <w:r w:rsidR="00BA4C9C" w:rsidRPr="00CD2BDE">
        <w:rPr>
          <w:rFonts w:ascii="Times New Roman" w:hAnsi="Times New Roman"/>
          <w:sz w:val="24"/>
          <w:szCs w:val="24"/>
        </w:rPr>
        <w:t xml:space="preserve"> населения</w:t>
      </w:r>
      <w:r w:rsidR="009F20A6" w:rsidRPr="00CD2BDE">
        <w:rPr>
          <w:rFonts w:ascii="Times New Roman" w:hAnsi="Times New Roman"/>
          <w:sz w:val="24"/>
          <w:szCs w:val="24"/>
        </w:rPr>
        <w:t xml:space="preserve"> при </w:t>
      </w:r>
      <w:r w:rsidR="00EF241A" w:rsidRPr="00CD2BDE">
        <w:rPr>
          <w:rFonts w:ascii="Times New Roman" w:hAnsi="Times New Roman"/>
          <w:sz w:val="24"/>
          <w:szCs w:val="24"/>
        </w:rPr>
        <w:t>отсутствии</w:t>
      </w:r>
      <w:r w:rsidR="009F20A6" w:rsidRPr="00CD2BDE">
        <w:rPr>
          <w:rFonts w:ascii="Times New Roman" w:hAnsi="Times New Roman"/>
          <w:sz w:val="24"/>
          <w:szCs w:val="24"/>
        </w:rPr>
        <w:t xml:space="preserve"> </w:t>
      </w:r>
      <w:r w:rsidR="00BA4C9C" w:rsidRPr="00CD2BDE">
        <w:rPr>
          <w:rFonts w:ascii="Times New Roman" w:hAnsi="Times New Roman"/>
          <w:sz w:val="24"/>
          <w:szCs w:val="24"/>
        </w:rPr>
        <w:t>компенсирующего миграционного притока</w:t>
      </w:r>
      <w:r w:rsidR="009F20A6" w:rsidRPr="00CD2BDE">
        <w:rPr>
          <w:rFonts w:ascii="Times New Roman" w:hAnsi="Times New Roman"/>
          <w:sz w:val="24"/>
          <w:szCs w:val="24"/>
        </w:rPr>
        <w:t>.</w:t>
      </w:r>
      <w:r w:rsidR="00BA4C9C" w:rsidRPr="00CD2BDE">
        <w:rPr>
          <w:rFonts w:ascii="Times New Roman" w:hAnsi="Times New Roman"/>
          <w:sz w:val="24"/>
          <w:szCs w:val="24"/>
        </w:rPr>
        <w:t xml:space="preserve"> </w:t>
      </w:r>
      <w:r w:rsidR="00BE0479" w:rsidRPr="00CD2BDE">
        <w:rPr>
          <w:rFonts w:ascii="Times New Roman" w:hAnsi="Times New Roman"/>
          <w:sz w:val="24"/>
          <w:szCs w:val="24"/>
        </w:rPr>
        <w:t>Прогноз численности населения проводится методом передвижки возрастов на основе сложившихся тенденций снижения рождаемости и увеличения смертности, при стабильном, но небольшом миграционном оттоке населения. Прогноз является наиболее вероятным, если не будут предприняты серьезные меры по изменению демографической с</w:t>
      </w:r>
      <w:r w:rsidRPr="00CD2BDE">
        <w:rPr>
          <w:rFonts w:ascii="Times New Roman" w:hAnsi="Times New Roman"/>
          <w:sz w:val="24"/>
          <w:szCs w:val="24"/>
        </w:rPr>
        <w:t>итуации</w:t>
      </w:r>
      <w:r w:rsidR="00EF241A" w:rsidRPr="00CD2BDE">
        <w:rPr>
          <w:rFonts w:ascii="Times New Roman" w:hAnsi="Times New Roman"/>
          <w:sz w:val="24"/>
          <w:szCs w:val="24"/>
        </w:rPr>
        <w:t xml:space="preserve"> (</w:t>
      </w:r>
      <w:r w:rsidR="0001369B" w:rsidRPr="00CD2BDE">
        <w:rPr>
          <w:rFonts w:ascii="Times New Roman" w:hAnsi="Times New Roman"/>
          <w:sz w:val="24"/>
          <w:szCs w:val="24"/>
        </w:rPr>
        <w:t>таблица 2.1.4-5)</w:t>
      </w:r>
      <w:r w:rsidR="008344F5" w:rsidRPr="00CD2BDE">
        <w:rPr>
          <w:rFonts w:ascii="Times New Roman" w:hAnsi="Times New Roman"/>
          <w:sz w:val="24"/>
          <w:szCs w:val="24"/>
        </w:rPr>
        <w:t xml:space="preserve"> </w:t>
      </w:r>
    </w:p>
    <w:p w:rsidR="000A4026" w:rsidRPr="00261A64" w:rsidRDefault="00716421" w:rsidP="000D672A">
      <w:pPr>
        <w:spacing w:before="120" w:after="120" w:line="240" w:lineRule="auto"/>
        <w:ind w:firstLine="709"/>
        <w:jc w:val="center"/>
        <w:rPr>
          <w:rFonts w:ascii="Times New Roman" w:hAnsi="Times New Roman"/>
          <w:sz w:val="24"/>
          <w:szCs w:val="24"/>
        </w:rPr>
      </w:pPr>
      <w:r w:rsidRPr="00261A64">
        <w:rPr>
          <w:rFonts w:ascii="Times New Roman" w:hAnsi="Times New Roman"/>
          <w:sz w:val="24"/>
          <w:szCs w:val="24"/>
        </w:rPr>
        <w:t>Таблица 2.1.4-</w:t>
      </w:r>
      <w:r w:rsidR="00AB6E57" w:rsidRPr="00261A64">
        <w:rPr>
          <w:rFonts w:ascii="Times New Roman" w:hAnsi="Times New Roman"/>
          <w:sz w:val="24"/>
          <w:szCs w:val="24"/>
        </w:rPr>
        <w:t>5</w:t>
      </w:r>
      <w:r w:rsidRPr="00261A64">
        <w:rPr>
          <w:rFonts w:ascii="Times New Roman" w:hAnsi="Times New Roman"/>
          <w:sz w:val="24"/>
          <w:szCs w:val="24"/>
        </w:rPr>
        <w:t xml:space="preserve">. Прогноз </w:t>
      </w:r>
      <w:r w:rsidR="0087755E" w:rsidRPr="00261A64">
        <w:rPr>
          <w:rFonts w:ascii="Times New Roman" w:hAnsi="Times New Roman"/>
          <w:sz w:val="24"/>
          <w:szCs w:val="24"/>
        </w:rPr>
        <w:t>численности</w:t>
      </w:r>
      <w:r w:rsidRPr="00261A64">
        <w:rPr>
          <w:rFonts w:ascii="Times New Roman" w:hAnsi="Times New Roman"/>
          <w:sz w:val="24"/>
          <w:szCs w:val="24"/>
        </w:rPr>
        <w:t xml:space="preserve"> населения </w:t>
      </w:r>
      <w:r w:rsidR="00F47EE9" w:rsidRPr="00261A64">
        <w:rPr>
          <w:rFonts w:ascii="Times New Roman" w:hAnsi="Times New Roman"/>
          <w:sz w:val="24"/>
          <w:szCs w:val="24"/>
        </w:rPr>
        <w:t>Камешкирского</w:t>
      </w:r>
      <w:r w:rsidRPr="00261A64">
        <w:rPr>
          <w:rFonts w:ascii="Times New Roman" w:hAnsi="Times New Roman"/>
          <w:sz w:val="24"/>
          <w:szCs w:val="24"/>
        </w:rPr>
        <w:t xml:space="preserve"> района </w:t>
      </w:r>
      <w:r w:rsidRPr="00261A64">
        <w:rPr>
          <w:rFonts w:ascii="Times New Roman" w:hAnsi="Times New Roman"/>
          <w:sz w:val="24"/>
          <w:szCs w:val="24"/>
        </w:rPr>
        <w:br/>
        <w:t>на 2025 г., 2030 г., 2035 г. и 2040 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419"/>
        <w:gridCol w:w="1402"/>
        <w:gridCol w:w="1389"/>
        <w:gridCol w:w="1390"/>
        <w:gridCol w:w="1390"/>
      </w:tblGrid>
      <w:tr w:rsidR="0064293A" w:rsidRPr="00261A64" w:rsidTr="00FC79F3">
        <w:tc>
          <w:tcPr>
            <w:tcW w:w="531" w:type="dxa"/>
            <w:shd w:val="clear" w:color="auto" w:fill="auto"/>
            <w:vAlign w:val="center"/>
          </w:tcPr>
          <w:p w:rsidR="0064293A" w:rsidRPr="00261A64" w:rsidRDefault="0064293A" w:rsidP="000D672A">
            <w:pPr>
              <w:spacing w:before="120" w:after="120" w:line="240" w:lineRule="auto"/>
              <w:jc w:val="center"/>
              <w:rPr>
                <w:rFonts w:ascii="Times New Roman" w:hAnsi="Times New Roman"/>
                <w:sz w:val="20"/>
                <w:szCs w:val="20"/>
              </w:rPr>
            </w:pPr>
            <w:r w:rsidRPr="00261A64">
              <w:rPr>
                <w:rFonts w:ascii="Times New Roman" w:hAnsi="Times New Roman"/>
                <w:sz w:val="20"/>
                <w:szCs w:val="20"/>
              </w:rPr>
              <w:t>№ п.п.</w:t>
            </w:r>
          </w:p>
        </w:tc>
        <w:tc>
          <w:tcPr>
            <w:tcW w:w="3421"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Показатель</w:t>
            </w:r>
          </w:p>
        </w:tc>
        <w:tc>
          <w:tcPr>
            <w:tcW w:w="1403"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2025</w:t>
            </w:r>
          </w:p>
        </w:tc>
        <w:tc>
          <w:tcPr>
            <w:tcW w:w="1389"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2030</w:t>
            </w:r>
          </w:p>
        </w:tc>
        <w:tc>
          <w:tcPr>
            <w:tcW w:w="1390"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2035</w:t>
            </w:r>
          </w:p>
        </w:tc>
        <w:tc>
          <w:tcPr>
            <w:tcW w:w="1390"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2040</w:t>
            </w:r>
          </w:p>
        </w:tc>
      </w:tr>
      <w:tr w:rsidR="0064293A" w:rsidRPr="00261A64" w:rsidTr="00FC79F3">
        <w:tc>
          <w:tcPr>
            <w:tcW w:w="531"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1</w:t>
            </w:r>
          </w:p>
        </w:tc>
        <w:tc>
          <w:tcPr>
            <w:tcW w:w="3421"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2</w:t>
            </w:r>
          </w:p>
        </w:tc>
        <w:tc>
          <w:tcPr>
            <w:tcW w:w="1403"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4</w:t>
            </w:r>
          </w:p>
        </w:tc>
        <w:tc>
          <w:tcPr>
            <w:tcW w:w="1389"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5</w:t>
            </w:r>
          </w:p>
        </w:tc>
        <w:tc>
          <w:tcPr>
            <w:tcW w:w="1390"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6</w:t>
            </w:r>
          </w:p>
        </w:tc>
        <w:tc>
          <w:tcPr>
            <w:tcW w:w="1390" w:type="dxa"/>
            <w:shd w:val="clear" w:color="auto" w:fill="auto"/>
            <w:vAlign w:val="center"/>
          </w:tcPr>
          <w:p w:rsidR="0064293A" w:rsidRPr="00261A64" w:rsidRDefault="0064293A" w:rsidP="000D672A">
            <w:pPr>
              <w:spacing w:after="0" w:line="240" w:lineRule="auto"/>
              <w:jc w:val="center"/>
              <w:rPr>
                <w:rFonts w:ascii="Times New Roman" w:hAnsi="Times New Roman"/>
                <w:sz w:val="20"/>
                <w:szCs w:val="20"/>
              </w:rPr>
            </w:pPr>
            <w:r w:rsidRPr="00261A64">
              <w:rPr>
                <w:rFonts w:ascii="Times New Roman" w:hAnsi="Times New Roman"/>
                <w:sz w:val="20"/>
                <w:szCs w:val="20"/>
              </w:rPr>
              <w:t>7</w:t>
            </w:r>
          </w:p>
        </w:tc>
      </w:tr>
      <w:tr w:rsidR="00B1512A" w:rsidRPr="00261A64" w:rsidTr="00FC79F3">
        <w:tc>
          <w:tcPr>
            <w:tcW w:w="9524" w:type="dxa"/>
            <w:gridSpan w:val="6"/>
            <w:shd w:val="clear" w:color="auto" w:fill="auto"/>
          </w:tcPr>
          <w:p w:rsidR="00B1512A" w:rsidRPr="00261A64" w:rsidRDefault="006B1B64" w:rsidP="000D672A">
            <w:pPr>
              <w:spacing w:after="0" w:line="240" w:lineRule="auto"/>
              <w:jc w:val="center"/>
              <w:rPr>
                <w:rFonts w:ascii="Times New Roman" w:hAnsi="Times New Roman"/>
                <w:sz w:val="20"/>
                <w:szCs w:val="20"/>
              </w:rPr>
            </w:pPr>
            <w:r w:rsidRPr="00261A64">
              <w:rPr>
                <w:rFonts w:ascii="Times New Roman" w:hAnsi="Times New Roman"/>
                <w:sz w:val="20"/>
                <w:szCs w:val="20"/>
              </w:rPr>
              <w:t xml:space="preserve">В 1. </w:t>
            </w:r>
            <w:r w:rsidR="00B1512A" w:rsidRPr="00261A64">
              <w:rPr>
                <w:rFonts w:ascii="Times New Roman" w:hAnsi="Times New Roman"/>
                <w:sz w:val="20"/>
                <w:szCs w:val="20"/>
              </w:rPr>
              <w:t xml:space="preserve">Прогноз по </w:t>
            </w:r>
            <w:r w:rsidRPr="00261A64">
              <w:rPr>
                <w:rFonts w:ascii="Times New Roman" w:hAnsi="Times New Roman"/>
                <w:sz w:val="20"/>
                <w:szCs w:val="20"/>
              </w:rPr>
              <w:t>базовому</w:t>
            </w:r>
            <w:r w:rsidR="00B1512A" w:rsidRPr="00261A64">
              <w:rPr>
                <w:rFonts w:ascii="Times New Roman" w:hAnsi="Times New Roman"/>
                <w:sz w:val="20"/>
                <w:szCs w:val="20"/>
              </w:rPr>
              <w:t xml:space="preserve"> сценарию</w:t>
            </w:r>
            <w:r w:rsidR="00164FFA" w:rsidRPr="00261A64">
              <w:rPr>
                <w:rStyle w:val="ae"/>
                <w:rFonts w:ascii="Times New Roman" w:hAnsi="Times New Roman"/>
                <w:sz w:val="20"/>
                <w:szCs w:val="20"/>
              </w:rPr>
              <w:footnoteReference w:id="46"/>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410A08" w:rsidP="000D672A">
            <w:pPr>
              <w:spacing w:after="0" w:line="240" w:lineRule="auto"/>
              <w:jc w:val="left"/>
              <w:rPr>
                <w:rFonts w:ascii="Times New Roman" w:hAnsi="Times New Roman"/>
                <w:sz w:val="20"/>
                <w:szCs w:val="20"/>
              </w:rPr>
            </w:pPr>
            <w:r w:rsidRPr="00261A64">
              <w:rPr>
                <w:rFonts w:ascii="Times New Roman" w:hAnsi="Times New Roman"/>
                <w:sz w:val="20"/>
                <w:szCs w:val="20"/>
              </w:rPr>
              <w:t>К</w:t>
            </w:r>
            <w:r w:rsidR="0064293A" w:rsidRPr="00261A64">
              <w:rPr>
                <w:rFonts w:ascii="Times New Roman" w:hAnsi="Times New Roman"/>
                <w:sz w:val="20"/>
                <w:szCs w:val="20"/>
              </w:rPr>
              <w:t>оэффициент рождаемости</w:t>
            </w:r>
            <w:r w:rsidR="002A4359">
              <w:rPr>
                <w:rFonts w:ascii="Times New Roman" w:hAnsi="Times New Roman"/>
                <w:sz w:val="20"/>
                <w:szCs w:val="20"/>
              </w:rPr>
              <w:t>, промилле</w:t>
            </w:r>
          </w:p>
        </w:tc>
        <w:tc>
          <w:tcPr>
            <w:tcW w:w="1403"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8,3</w:t>
            </w:r>
          </w:p>
        </w:tc>
        <w:tc>
          <w:tcPr>
            <w:tcW w:w="1389"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8,6</w:t>
            </w:r>
          </w:p>
        </w:tc>
        <w:tc>
          <w:tcPr>
            <w:tcW w:w="1390"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8,37</w:t>
            </w:r>
          </w:p>
        </w:tc>
        <w:tc>
          <w:tcPr>
            <w:tcW w:w="1390"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8,44</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410A08" w:rsidP="000D672A">
            <w:pPr>
              <w:spacing w:after="0" w:line="240" w:lineRule="auto"/>
              <w:jc w:val="left"/>
              <w:rPr>
                <w:rFonts w:ascii="Times New Roman" w:hAnsi="Times New Roman"/>
                <w:sz w:val="20"/>
                <w:szCs w:val="20"/>
              </w:rPr>
            </w:pPr>
            <w:r w:rsidRPr="00261A64">
              <w:rPr>
                <w:rFonts w:ascii="Times New Roman" w:hAnsi="Times New Roman"/>
                <w:sz w:val="20"/>
                <w:szCs w:val="20"/>
              </w:rPr>
              <w:t>К</w:t>
            </w:r>
            <w:r w:rsidR="0064293A" w:rsidRPr="00261A64">
              <w:rPr>
                <w:rFonts w:ascii="Times New Roman" w:hAnsi="Times New Roman"/>
                <w:sz w:val="20"/>
                <w:szCs w:val="20"/>
              </w:rPr>
              <w:t>оэффициент смертности</w:t>
            </w:r>
            <w:r w:rsidR="002A4359">
              <w:rPr>
                <w:rFonts w:ascii="Times New Roman" w:hAnsi="Times New Roman"/>
                <w:sz w:val="20"/>
                <w:szCs w:val="20"/>
              </w:rPr>
              <w:t>, промилле</w:t>
            </w:r>
          </w:p>
        </w:tc>
        <w:tc>
          <w:tcPr>
            <w:tcW w:w="1403"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19,1</w:t>
            </w:r>
          </w:p>
        </w:tc>
        <w:tc>
          <w:tcPr>
            <w:tcW w:w="1389"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18,97</w:t>
            </w:r>
          </w:p>
        </w:tc>
        <w:tc>
          <w:tcPr>
            <w:tcW w:w="1390"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18,94</w:t>
            </w:r>
          </w:p>
        </w:tc>
        <w:tc>
          <w:tcPr>
            <w:tcW w:w="1390"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18,94</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64293A" w:rsidP="000D672A">
            <w:pPr>
              <w:spacing w:after="0" w:line="240" w:lineRule="auto"/>
              <w:jc w:val="left"/>
              <w:rPr>
                <w:rFonts w:ascii="Times New Roman" w:hAnsi="Times New Roman"/>
                <w:sz w:val="20"/>
                <w:szCs w:val="20"/>
              </w:rPr>
            </w:pPr>
            <w:r w:rsidRPr="00261A64">
              <w:rPr>
                <w:rFonts w:ascii="Times New Roman" w:hAnsi="Times New Roman"/>
                <w:sz w:val="20"/>
                <w:szCs w:val="20"/>
              </w:rPr>
              <w:t>Коэффициент естественного прироста</w:t>
            </w:r>
            <w:r w:rsidR="002A4359">
              <w:rPr>
                <w:rFonts w:ascii="Times New Roman" w:hAnsi="Times New Roman"/>
                <w:sz w:val="20"/>
                <w:szCs w:val="20"/>
              </w:rPr>
              <w:t xml:space="preserve">, </w:t>
            </w:r>
            <w:r w:rsidR="005E1E05">
              <w:rPr>
                <w:rFonts w:ascii="Times New Roman" w:hAnsi="Times New Roman"/>
                <w:sz w:val="20"/>
                <w:szCs w:val="20"/>
              </w:rPr>
              <w:t>промилле</w:t>
            </w:r>
          </w:p>
        </w:tc>
        <w:tc>
          <w:tcPr>
            <w:tcW w:w="1403"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10,8</w:t>
            </w:r>
          </w:p>
        </w:tc>
        <w:tc>
          <w:tcPr>
            <w:tcW w:w="1389" w:type="dxa"/>
            <w:shd w:val="clear" w:color="auto" w:fill="auto"/>
            <w:vAlign w:val="center"/>
          </w:tcPr>
          <w:p w:rsidR="00E43CD3" w:rsidRPr="00261A64" w:rsidRDefault="00E43CD3" w:rsidP="00E43CD3">
            <w:pPr>
              <w:spacing w:after="0" w:line="240" w:lineRule="auto"/>
              <w:jc w:val="center"/>
              <w:rPr>
                <w:rFonts w:ascii="Times New Roman" w:hAnsi="Times New Roman"/>
                <w:sz w:val="20"/>
                <w:szCs w:val="20"/>
              </w:rPr>
            </w:pPr>
            <w:r>
              <w:rPr>
                <w:rFonts w:ascii="Times New Roman" w:hAnsi="Times New Roman"/>
                <w:sz w:val="20"/>
                <w:szCs w:val="20"/>
              </w:rPr>
              <w:t>10,4</w:t>
            </w:r>
          </w:p>
        </w:tc>
        <w:tc>
          <w:tcPr>
            <w:tcW w:w="1390"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10,6</w:t>
            </w:r>
          </w:p>
        </w:tc>
        <w:tc>
          <w:tcPr>
            <w:tcW w:w="1390" w:type="dxa"/>
            <w:shd w:val="clear" w:color="auto" w:fill="auto"/>
            <w:vAlign w:val="center"/>
          </w:tcPr>
          <w:p w:rsidR="0064293A" w:rsidRPr="00261A64" w:rsidRDefault="00E43CD3" w:rsidP="000D672A">
            <w:pPr>
              <w:spacing w:after="0" w:line="240" w:lineRule="auto"/>
              <w:jc w:val="center"/>
              <w:rPr>
                <w:rFonts w:ascii="Times New Roman" w:hAnsi="Times New Roman"/>
                <w:sz w:val="20"/>
                <w:szCs w:val="20"/>
              </w:rPr>
            </w:pPr>
            <w:r>
              <w:rPr>
                <w:rFonts w:ascii="Times New Roman" w:hAnsi="Times New Roman"/>
                <w:sz w:val="20"/>
                <w:szCs w:val="20"/>
              </w:rPr>
              <w:t>10,5</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64293A" w:rsidP="000D672A">
            <w:pPr>
              <w:spacing w:after="0" w:line="240" w:lineRule="auto"/>
              <w:jc w:val="left"/>
              <w:rPr>
                <w:rFonts w:ascii="Times New Roman" w:hAnsi="Times New Roman"/>
                <w:sz w:val="20"/>
                <w:szCs w:val="20"/>
              </w:rPr>
            </w:pPr>
            <w:r w:rsidRPr="00261A64">
              <w:rPr>
                <w:rFonts w:ascii="Times New Roman" w:hAnsi="Times New Roman"/>
                <w:sz w:val="20"/>
                <w:szCs w:val="20"/>
              </w:rPr>
              <w:t>Численность населения</w:t>
            </w:r>
            <w:r w:rsidR="00A127D2" w:rsidRPr="00261A64">
              <w:rPr>
                <w:rFonts w:ascii="Times New Roman" w:hAnsi="Times New Roman"/>
                <w:sz w:val="20"/>
                <w:szCs w:val="20"/>
              </w:rPr>
              <w:t xml:space="preserve">, </w:t>
            </w:r>
            <w:r w:rsidR="00196ACE">
              <w:rPr>
                <w:rFonts w:ascii="Times New Roman" w:hAnsi="Times New Roman"/>
                <w:sz w:val="20"/>
                <w:szCs w:val="20"/>
              </w:rPr>
              <w:t xml:space="preserve">тыс. </w:t>
            </w:r>
            <w:r w:rsidR="00A127D2" w:rsidRPr="00261A64">
              <w:rPr>
                <w:rFonts w:ascii="Times New Roman" w:hAnsi="Times New Roman"/>
                <w:sz w:val="20"/>
                <w:szCs w:val="20"/>
              </w:rPr>
              <w:t>чел</w:t>
            </w:r>
          </w:p>
        </w:tc>
        <w:tc>
          <w:tcPr>
            <w:tcW w:w="1403" w:type="dxa"/>
            <w:shd w:val="clear" w:color="auto" w:fill="auto"/>
            <w:vAlign w:val="center"/>
          </w:tcPr>
          <w:p w:rsidR="0064293A" w:rsidRPr="00261A64" w:rsidRDefault="00CB61DB" w:rsidP="000D672A">
            <w:pPr>
              <w:spacing w:after="0" w:line="240" w:lineRule="auto"/>
              <w:jc w:val="center"/>
              <w:rPr>
                <w:rFonts w:ascii="Times New Roman" w:hAnsi="Times New Roman"/>
                <w:sz w:val="20"/>
                <w:szCs w:val="20"/>
              </w:rPr>
            </w:pPr>
            <w:r>
              <w:rPr>
                <w:rFonts w:ascii="Times New Roman" w:hAnsi="Times New Roman"/>
                <w:sz w:val="20"/>
                <w:szCs w:val="20"/>
              </w:rPr>
              <w:t>10,0</w:t>
            </w:r>
          </w:p>
        </w:tc>
        <w:tc>
          <w:tcPr>
            <w:tcW w:w="1389" w:type="dxa"/>
            <w:shd w:val="clear" w:color="auto" w:fill="auto"/>
            <w:vAlign w:val="center"/>
          </w:tcPr>
          <w:p w:rsidR="0064293A" w:rsidRPr="00261A64" w:rsidRDefault="00CB61DB" w:rsidP="000D672A">
            <w:pPr>
              <w:spacing w:after="0" w:line="240" w:lineRule="auto"/>
              <w:jc w:val="center"/>
              <w:rPr>
                <w:rFonts w:ascii="Times New Roman" w:hAnsi="Times New Roman"/>
                <w:sz w:val="20"/>
                <w:szCs w:val="20"/>
              </w:rPr>
            </w:pPr>
            <w:r>
              <w:rPr>
                <w:rFonts w:ascii="Times New Roman" w:hAnsi="Times New Roman"/>
                <w:sz w:val="20"/>
                <w:szCs w:val="20"/>
              </w:rPr>
              <w:t>9,3</w:t>
            </w:r>
          </w:p>
        </w:tc>
        <w:tc>
          <w:tcPr>
            <w:tcW w:w="1390" w:type="dxa"/>
            <w:shd w:val="clear" w:color="auto" w:fill="auto"/>
            <w:vAlign w:val="center"/>
          </w:tcPr>
          <w:p w:rsidR="0064293A" w:rsidRPr="00261A64" w:rsidRDefault="00CB61DB" w:rsidP="000D672A">
            <w:pPr>
              <w:spacing w:after="0" w:line="240" w:lineRule="auto"/>
              <w:jc w:val="center"/>
              <w:rPr>
                <w:rFonts w:ascii="Times New Roman" w:hAnsi="Times New Roman"/>
                <w:sz w:val="20"/>
                <w:szCs w:val="20"/>
              </w:rPr>
            </w:pPr>
            <w:r>
              <w:rPr>
                <w:rFonts w:ascii="Times New Roman" w:hAnsi="Times New Roman"/>
                <w:sz w:val="20"/>
                <w:szCs w:val="20"/>
              </w:rPr>
              <w:t>8,7</w:t>
            </w:r>
          </w:p>
        </w:tc>
        <w:tc>
          <w:tcPr>
            <w:tcW w:w="1390" w:type="dxa"/>
            <w:shd w:val="clear" w:color="auto" w:fill="auto"/>
            <w:vAlign w:val="center"/>
          </w:tcPr>
          <w:p w:rsidR="0064293A" w:rsidRPr="00261A64" w:rsidRDefault="00CB61DB" w:rsidP="000D672A">
            <w:pPr>
              <w:spacing w:after="0" w:line="240" w:lineRule="auto"/>
              <w:jc w:val="center"/>
              <w:rPr>
                <w:rFonts w:ascii="Times New Roman" w:hAnsi="Times New Roman"/>
                <w:sz w:val="20"/>
                <w:szCs w:val="20"/>
              </w:rPr>
            </w:pPr>
            <w:r>
              <w:rPr>
                <w:rFonts w:ascii="Times New Roman" w:hAnsi="Times New Roman"/>
                <w:sz w:val="20"/>
                <w:szCs w:val="20"/>
              </w:rPr>
              <w:t>8,3</w:t>
            </w:r>
          </w:p>
        </w:tc>
      </w:tr>
      <w:tr w:rsidR="005B6192" w:rsidRPr="00261A64" w:rsidTr="00FC79F3">
        <w:tc>
          <w:tcPr>
            <w:tcW w:w="9524" w:type="dxa"/>
            <w:gridSpan w:val="6"/>
            <w:shd w:val="clear" w:color="auto" w:fill="auto"/>
          </w:tcPr>
          <w:p w:rsidR="005B6192" w:rsidRPr="00261A64" w:rsidRDefault="006B1B64" w:rsidP="000D672A">
            <w:pPr>
              <w:spacing w:after="0" w:line="240" w:lineRule="auto"/>
              <w:jc w:val="center"/>
              <w:rPr>
                <w:rFonts w:ascii="Times New Roman" w:hAnsi="Times New Roman"/>
                <w:sz w:val="20"/>
                <w:szCs w:val="20"/>
              </w:rPr>
            </w:pPr>
            <w:r w:rsidRPr="00261A64">
              <w:rPr>
                <w:rFonts w:ascii="Times New Roman" w:hAnsi="Times New Roman"/>
                <w:sz w:val="20"/>
                <w:szCs w:val="20"/>
              </w:rPr>
              <w:t xml:space="preserve">В 2. </w:t>
            </w:r>
            <w:r w:rsidR="005B6192" w:rsidRPr="00261A64">
              <w:rPr>
                <w:rFonts w:ascii="Times New Roman" w:hAnsi="Times New Roman"/>
                <w:sz w:val="20"/>
                <w:szCs w:val="20"/>
              </w:rPr>
              <w:t xml:space="preserve">Прогноз по </w:t>
            </w:r>
            <w:r w:rsidRPr="00261A64">
              <w:rPr>
                <w:rFonts w:ascii="Times New Roman" w:hAnsi="Times New Roman"/>
                <w:sz w:val="20"/>
                <w:szCs w:val="20"/>
              </w:rPr>
              <w:t>целевому</w:t>
            </w:r>
            <w:r w:rsidR="005B6192" w:rsidRPr="00261A64">
              <w:rPr>
                <w:rFonts w:ascii="Times New Roman" w:hAnsi="Times New Roman"/>
                <w:sz w:val="20"/>
                <w:szCs w:val="20"/>
              </w:rPr>
              <w:t xml:space="preserve"> сценарию</w:t>
            </w:r>
            <w:r w:rsidR="001B561B" w:rsidRPr="00261A64">
              <w:rPr>
                <w:rStyle w:val="ae"/>
                <w:rFonts w:ascii="Times New Roman" w:hAnsi="Times New Roman"/>
                <w:sz w:val="20"/>
                <w:szCs w:val="20"/>
              </w:rPr>
              <w:footnoteReference w:id="47"/>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vAlign w:val="center"/>
          </w:tcPr>
          <w:p w:rsidR="0064293A" w:rsidRPr="00261A64" w:rsidRDefault="005E1E05" w:rsidP="000D672A">
            <w:pPr>
              <w:pStyle w:val="ConsPlusNormal"/>
              <w:spacing w:before="0" w:beforeAutospacing="0" w:after="0" w:afterAutospacing="0"/>
              <w:jc w:val="left"/>
              <w:rPr>
                <w:sz w:val="20"/>
                <w:szCs w:val="20"/>
              </w:rPr>
            </w:pPr>
            <w:r>
              <w:rPr>
                <w:sz w:val="20"/>
                <w:szCs w:val="20"/>
              </w:rPr>
              <w:t>Коэффициент</w:t>
            </w:r>
            <w:r w:rsidR="008344F5">
              <w:rPr>
                <w:sz w:val="20"/>
                <w:szCs w:val="20"/>
              </w:rPr>
              <w:t xml:space="preserve"> смертности</w:t>
            </w:r>
            <w:r w:rsidR="002A4359">
              <w:rPr>
                <w:sz w:val="20"/>
                <w:szCs w:val="20"/>
              </w:rPr>
              <w:t xml:space="preserve">, </w:t>
            </w:r>
            <w:r>
              <w:rPr>
                <w:sz w:val="20"/>
                <w:szCs w:val="20"/>
              </w:rPr>
              <w:t>промилле</w:t>
            </w:r>
          </w:p>
        </w:tc>
        <w:tc>
          <w:tcPr>
            <w:tcW w:w="1403" w:type="dxa"/>
            <w:shd w:val="clear" w:color="auto" w:fill="auto"/>
            <w:vAlign w:val="center"/>
          </w:tcPr>
          <w:p w:rsidR="0064293A" w:rsidRPr="00261A64" w:rsidRDefault="002A4359" w:rsidP="000D672A">
            <w:pPr>
              <w:pStyle w:val="ConsPlusNormal"/>
              <w:spacing w:before="0" w:beforeAutospacing="0" w:after="0" w:afterAutospacing="0"/>
              <w:jc w:val="center"/>
              <w:rPr>
                <w:sz w:val="20"/>
                <w:szCs w:val="20"/>
              </w:rPr>
            </w:pPr>
            <w:r>
              <w:rPr>
                <w:sz w:val="20"/>
                <w:szCs w:val="20"/>
              </w:rPr>
              <w:t>18,5</w:t>
            </w:r>
          </w:p>
        </w:tc>
        <w:tc>
          <w:tcPr>
            <w:tcW w:w="1389" w:type="dxa"/>
            <w:shd w:val="clear" w:color="auto" w:fill="auto"/>
            <w:vAlign w:val="center"/>
          </w:tcPr>
          <w:p w:rsidR="0064293A" w:rsidRPr="00261A64" w:rsidRDefault="002A4359" w:rsidP="000D672A">
            <w:pPr>
              <w:pStyle w:val="ConsPlusNormal"/>
              <w:spacing w:before="0" w:beforeAutospacing="0" w:after="0" w:afterAutospacing="0"/>
              <w:jc w:val="center"/>
              <w:rPr>
                <w:sz w:val="20"/>
                <w:szCs w:val="20"/>
              </w:rPr>
            </w:pPr>
            <w:r>
              <w:rPr>
                <w:sz w:val="20"/>
                <w:szCs w:val="20"/>
              </w:rPr>
              <w:t>18,3</w:t>
            </w:r>
          </w:p>
        </w:tc>
        <w:tc>
          <w:tcPr>
            <w:tcW w:w="1390" w:type="dxa"/>
            <w:shd w:val="clear" w:color="auto" w:fill="auto"/>
            <w:vAlign w:val="center"/>
          </w:tcPr>
          <w:p w:rsidR="0064293A" w:rsidRPr="00261A64" w:rsidRDefault="002A4359" w:rsidP="000D672A">
            <w:pPr>
              <w:pStyle w:val="ConsPlusNormal"/>
              <w:spacing w:before="0" w:beforeAutospacing="0" w:after="0" w:afterAutospacing="0"/>
              <w:jc w:val="center"/>
              <w:rPr>
                <w:sz w:val="20"/>
                <w:szCs w:val="20"/>
              </w:rPr>
            </w:pPr>
            <w:r>
              <w:rPr>
                <w:sz w:val="20"/>
                <w:szCs w:val="20"/>
              </w:rPr>
              <w:t>18,1</w:t>
            </w:r>
          </w:p>
        </w:tc>
        <w:tc>
          <w:tcPr>
            <w:tcW w:w="1390"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vAlign w:val="center"/>
          </w:tcPr>
          <w:p w:rsidR="0064293A" w:rsidRPr="00261A64" w:rsidRDefault="008344F5" w:rsidP="000D672A">
            <w:pPr>
              <w:pStyle w:val="ConsPlusNormal"/>
              <w:spacing w:before="0" w:beforeAutospacing="0" w:after="0" w:afterAutospacing="0"/>
              <w:jc w:val="left"/>
              <w:rPr>
                <w:sz w:val="20"/>
                <w:szCs w:val="20"/>
              </w:rPr>
            </w:pPr>
            <w:r>
              <w:rPr>
                <w:sz w:val="20"/>
                <w:szCs w:val="20"/>
              </w:rPr>
              <w:t>Коэффициент рождаемости</w:t>
            </w:r>
            <w:r w:rsidR="002A4359">
              <w:rPr>
                <w:sz w:val="20"/>
                <w:szCs w:val="20"/>
              </w:rPr>
              <w:t>, промилле</w:t>
            </w:r>
          </w:p>
        </w:tc>
        <w:tc>
          <w:tcPr>
            <w:tcW w:w="1403" w:type="dxa"/>
            <w:shd w:val="clear" w:color="auto" w:fill="auto"/>
            <w:vAlign w:val="center"/>
          </w:tcPr>
          <w:p w:rsidR="0064293A" w:rsidRPr="00261A64" w:rsidRDefault="008344F5" w:rsidP="000D672A">
            <w:pPr>
              <w:pStyle w:val="ConsPlusNormal"/>
              <w:spacing w:before="0" w:beforeAutospacing="0" w:after="0" w:afterAutospacing="0"/>
              <w:jc w:val="center"/>
              <w:rPr>
                <w:sz w:val="20"/>
                <w:szCs w:val="20"/>
              </w:rPr>
            </w:pPr>
            <w:r>
              <w:rPr>
                <w:sz w:val="20"/>
                <w:szCs w:val="20"/>
              </w:rPr>
              <w:t>8,3</w:t>
            </w:r>
          </w:p>
        </w:tc>
        <w:tc>
          <w:tcPr>
            <w:tcW w:w="1389" w:type="dxa"/>
            <w:shd w:val="clear" w:color="auto" w:fill="auto"/>
            <w:vAlign w:val="center"/>
          </w:tcPr>
          <w:p w:rsidR="0064293A" w:rsidRPr="00261A64" w:rsidRDefault="008344F5" w:rsidP="000D672A">
            <w:pPr>
              <w:pStyle w:val="ConsPlusNormal"/>
              <w:spacing w:before="0" w:beforeAutospacing="0" w:after="0" w:afterAutospacing="0"/>
              <w:jc w:val="center"/>
              <w:rPr>
                <w:sz w:val="20"/>
                <w:szCs w:val="20"/>
              </w:rPr>
            </w:pPr>
            <w:r>
              <w:rPr>
                <w:sz w:val="20"/>
                <w:szCs w:val="20"/>
              </w:rPr>
              <w:t>8,4</w:t>
            </w:r>
          </w:p>
        </w:tc>
        <w:tc>
          <w:tcPr>
            <w:tcW w:w="1390" w:type="dxa"/>
            <w:shd w:val="clear" w:color="auto" w:fill="auto"/>
            <w:vAlign w:val="center"/>
          </w:tcPr>
          <w:p w:rsidR="0064293A" w:rsidRPr="00261A64" w:rsidRDefault="008344F5" w:rsidP="000D672A">
            <w:pPr>
              <w:pStyle w:val="ConsPlusNormal"/>
              <w:spacing w:before="0" w:beforeAutospacing="0" w:after="0" w:afterAutospacing="0"/>
              <w:jc w:val="center"/>
              <w:rPr>
                <w:sz w:val="20"/>
                <w:szCs w:val="20"/>
              </w:rPr>
            </w:pPr>
            <w:r>
              <w:rPr>
                <w:sz w:val="20"/>
                <w:szCs w:val="20"/>
              </w:rPr>
              <w:t>8,6</w:t>
            </w:r>
          </w:p>
        </w:tc>
        <w:tc>
          <w:tcPr>
            <w:tcW w:w="1390"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64293A" w:rsidP="000D672A">
            <w:pPr>
              <w:pStyle w:val="ConsPlusNormal"/>
              <w:spacing w:before="0" w:beforeAutospacing="0" w:after="0" w:afterAutospacing="0"/>
              <w:jc w:val="left"/>
              <w:rPr>
                <w:sz w:val="20"/>
                <w:szCs w:val="20"/>
              </w:rPr>
            </w:pPr>
            <w:r w:rsidRPr="00261A64">
              <w:rPr>
                <w:sz w:val="20"/>
                <w:szCs w:val="20"/>
              </w:rPr>
              <w:t>Коэффициент естественной убыли населения</w:t>
            </w:r>
            <w:r w:rsidR="002A4359">
              <w:rPr>
                <w:sz w:val="20"/>
                <w:szCs w:val="20"/>
              </w:rPr>
              <w:t>, промилле</w:t>
            </w:r>
            <w:r w:rsidRPr="00261A64">
              <w:rPr>
                <w:sz w:val="20"/>
                <w:szCs w:val="20"/>
              </w:rPr>
              <w:t xml:space="preserve"> </w:t>
            </w:r>
          </w:p>
        </w:tc>
        <w:tc>
          <w:tcPr>
            <w:tcW w:w="1403" w:type="dxa"/>
            <w:shd w:val="clear" w:color="auto" w:fill="auto"/>
            <w:vAlign w:val="center"/>
          </w:tcPr>
          <w:p w:rsidR="0064293A" w:rsidRPr="00261A64" w:rsidRDefault="008344F5" w:rsidP="000D672A">
            <w:pPr>
              <w:pStyle w:val="ConsPlusNormal"/>
              <w:spacing w:before="0" w:beforeAutospacing="0" w:after="0" w:afterAutospacing="0"/>
              <w:jc w:val="center"/>
              <w:rPr>
                <w:sz w:val="20"/>
                <w:szCs w:val="20"/>
              </w:rPr>
            </w:pPr>
            <w:r>
              <w:rPr>
                <w:sz w:val="20"/>
                <w:szCs w:val="20"/>
              </w:rPr>
              <w:t>-10,4</w:t>
            </w:r>
          </w:p>
        </w:tc>
        <w:tc>
          <w:tcPr>
            <w:tcW w:w="1389" w:type="dxa"/>
            <w:shd w:val="clear" w:color="auto" w:fill="auto"/>
            <w:vAlign w:val="center"/>
          </w:tcPr>
          <w:p w:rsidR="0064293A" w:rsidRPr="00261A64" w:rsidRDefault="008344F5" w:rsidP="000D672A">
            <w:pPr>
              <w:pStyle w:val="ConsPlusNormal"/>
              <w:spacing w:before="0" w:beforeAutospacing="0" w:after="0" w:afterAutospacing="0"/>
              <w:jc w:val="center"/>
              <w:rPr>
                <w:sz w:val="20"/>
                <w:szCs w:val="20"/>
              </w:rPr>
            </w:pPr>
            <w:r>
              <w:rPr>
                <w:sz w:val="20"/>
                <w:szCs w:val="20"/>
              </w:rPr>
              <w:t>-10,2</w:t>
            </w:r>
          </w:p>
        </w:tc>
        <w:tc>
          <w:tcPr>
            <w:tcW w:w="1390" w:type="dxa"/>
            <w:shd w:val="clear" w:color="auto" w:fill="auto"/>
            <w:vAlign w:val="center"/>
          </w:tcPr>
          <w:p w:rsidR="0064293A" w:rsidRPr="00261A64" w:rsidRDefault="008344F5" w:rsidP="000D672A">
            <w:pPr>
              <w:pStyle w:val="ConsPlusNormal"/>
              <w:spacing w:before="0" w:beforeAutospacing="0" w:after="0" w:afterAutospacing="0"/>
              <w:jc w:val="center"/>
              <w:rPr>
                <w:sz w:val="20"/>
                <w:szCs w:val="20"/>
              </w:rPr>
            </w:pPr>
            <w:r>
              <w:rPr>
                <w:sz w:val="20"/>
                <w:szCs w:val="20"/>
              </w:rPr>
              <w:t>-10,0</w:t>
            </w:r>
          </w:p>
        </w:tc>
        <w:tc>
          <w:tcPr>
            <w:tcW w:w="1390"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9,8</w:t>
            </w:r>
          </w:p>
        </w:tc>
      </w:tr>
      <w:tr w:rsidR="002A4359" w:rsidRPr="00261A64" w:rsidTr="00FC79F3">
        <w:tc>
          <w:tcPr>
            <w:tcW w:w="531" w:type="dxa"/>
            <w:shd w:val="clear" w:color="auto" w:fill="auto"/>
          </w:tcPr>
          <w:p w:rsidR="002A4359" w:rsidRPr="00261A64" w:rsidRDefault="002A4359"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2A4359" w:rsidRPr="00261A64" w:rsidRDefault="002A4359" w:rsidP="002A4359">
            <w:pPr>
              <w:pStyle w:val="ConsPlusNormal"/>
              <w:spacing w:before="0" w:beforeAutospacing="0" w:after="0" w:afterAutospacing="0"/>
              <w:jc w:val="left"/>
              <w:rPr>
                <w:sz w:val="20"/>
                <w:szCs w:val="20"/>
              </w:rPr>
            </w:pPr>
            <w:r>
              <w:rPr>
                <w:sz w:val="20"/>
                <w:szCs w:val="20"/>
              </w:rPr>
              <w:t>Ожидаемая продолжительность жизни при рождении, лет</w:t>
            </w:r>
          </w:p>
        </w:tc>
        <w:tc>
          <w:tcPr>
            <w:tcW w:w="1403" w:type="dxa"/>
            <w:shd w:val="clear" w:color="auto" w:fill="auto"/>
            <w:vAlign w:val="center"/>
          </w:tcPr>
          <w:p w:rsidR="002A4359" w:rsidRDefault="002A4359" w:rsidP="000D672A">
            <w:pPr>
              <w:pStyle w:val="ConsPlusNormal"/>
              <w:spacing w:before="0" w:beforeAutospacing="0" w:after="0" w:afterAutospacing="0"/>
              <w:jc w:val="center"/>
              <w:rPr>
                <w:sz w:val="20"/>
                <w:szCs w:val="20"/>
              </w:rPr>
            </w:pPr>
            <w:r>
              <w:rPr>
                <w:sz w:val="20"/>
                <w:szCs w:val="20"/>
              </w:rPr>
              <w:t>74</w:t>
            </w:r>
          </w:p>
        </w:tc>
        <w:tc>
          <w:tcPr>
            <w:tcW w:w="1389" w:type="dxa"/>
            <w:shd w:val="clear" w:color="auto" w:fill="auto"/>
            <w:vAlign w:val="center"/>
          </w:tcPr>
          <w:p w:rsidR="002A4359" w:rsidRDefault="002A4359" w:rsidP="000D672A">
            <w:pPr>
              <w:pStyle w:val="ConsPlusNormal"/>
              <w:spacing w:before="0" w:beforeAutospacing="0" w:after="0" w:afterAutospacing="0"/>
              <w:jc w:val="center"/>
              <w:rPr>
                <w:sz w:val="20"/>
                <w:szCs w:val="20"/>
              </w:rPr>
            </w:pPr>
            <w:r>
              <w:rPr>
                <w:sz w:val="20"/>
                <w:szCs w:val="20"/>
              </w:rPr>
              <w:t>76</w:t>
            </w:r>
          </w:p>
        </w:tc>
        <w:tc>
          <w:tcPr>
            <w:tcW w:w="1390" w:type="dxa"/>
            <w:shd w:val="clear" w:color="auto" w:fill="auto"/>
            <w:vAlign w:val="center"/>
          </w:tcPr>
          <w:p w:rsidR="002A4359" w:rsidRDefault="002A4359" w:rsidP="000D672A">
            <w:pPr>
              <w:pStyle w:val="ConsPlusNormal"/>
              <w:spacing w:before="0" w:beforeAutospacing="0" w:after="0" w:afterAutospacing="0"/>
              <w:jc w:val="center"/>
              <w:rPr>
                <w:sz w:val="20"/>
                <w:szCs w:val="20"/>
              </w:rPr>
            </w:pPr>
            <w:r>
              <w:rPr>
                <w:sz w:val="20"/>
                <w:szCs w:val="20"/>
              </w:rPr>
              <w:t>78</w:t>
            </w:r>
          </w:p>
        </w:tc>
        <w:tc>
          <w:tcPr>
            <w:tcW w:w="1390" w:type="dxa"/>
            <w:shd w:val="clear" w:color="auto" w:fill="auto"/>
            <w:vAlign w:val="center"/>
          </w:tcPr>
          <w:p w:rsidR="002A4359"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64293A" w:rsidP="000D672A">
            <w:pPr>
              <w:spacing w:after="0" w:line="240" w:lineRule="auto"/>
              <w:jc w:val="left"/>
              <w:rPr>
                <w:rFonts w:ascii="Times New Roman" w:hAnsi="Times New Roman"/>
                <w:sz w:val="20"/>
                <w:szCs w:val="20"/>
              </w:rPr>
            </w:pPr>
            <w:r w:rsidRPr="00261A64">
              <w:rPr>
                <w:rFonts w:ascii="Times New Roman" w:hAnsi="Times New Roman"/>
                <w:sz w:val="20"/>
                <w:szCs w:val="20"/>
              </w:rPr>
              <w:t>Численность населения</w:t>
            </w:r>
            <w:r w:rsidR="00F9729D" w:rsidRPr="00261A64">
              <w:rPr>
                <w:rFonts w:ascii="Times New Roman" w:hAnsi="Times New Roman"/>
                <w:sz w:val="20"/>
                <w:szCs w:val="20"/>
              </w:rPr>
              <w:t>, тыс. чел.</w:t>
            </w:r>
          </w:p>
        </w:tc>
        <w:tc>
          <w:tcPr>
            <w:tcW w:w="1403"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10,2</w:t>
            </w:r>
          </w:p>
        </w:tc>
        <w:tc>
          <w:tcPr>
            <w:tcW w:w="1389"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9,7</w:t>
            </w:r>
          </w:p>
        </w:tc>
        <w:tc>
          <w:tcPr>
            <w:tcW w:w="1390"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9,2</w:t>
            </w:r>
          </w:p>
        </w:tc>
        <w:tc>
          <w:tcPr>
            <w:tcW w:w="1390" w:type="dxa"/>
            <w:shd w:val="clear" w:color="auto" w:fill="auto"/>
            <w:vAlign w:val="center"/>
          </w:tcPr>
          <w:p w:rsidR="0064293A" w:rsidRPr="00261A64" w:rsidRDefault="00196ACE" w:rsidP="000D672A">
            <w:pPr>
              <w:spacing w:after="0" w:line="240" w:lineRule="auto"/>
              <w:jc w:val="center"/>
              <w:rPr>
                <w:rFonts w:ascii="Times New Roman" w:hAnsi="Times New Roman"/>
                <w:sz w:val="20"/>
                <w:szCs w:val="20"/>
              </w:rPr>
            </w:pPr>
            <w:r>
              <w:rPr>
                <w:rFonts w:ascii="Times New Roman" w:hAnsi="Times New Roman"/>
                <w:sz w:val="20"/>
                <w:szCs w:val="20"/>
              </w:rPr>
              <w:t>8,7</w:t>
            </w:r>
          </w:p>
        </w:tc>
      </w:tr>
      <w:tr w:rsidR="005E6459" w:rsidRPr="00261A64" w:rsidTr="00FC79F3">
        <w:tc>
          <w:tcPr>
            <w:tcW w:w="9524" w:type="dxa"/>
            <w:gridSpan w:val="6"/>
            <w:shd w:val="clear" w:color="auto" w:fill="auto"/>
          </w:tcPr>
          <w:p w:rsidR="005E6459" w:rsidRPr="00261A64" w:rsidRDefault="006B1B64" w:rsidP="000D672A">
            <w:pPr>
              <w:spacing w:after="0" w:line="240" w:lineRule="auto"/>
              <w:jc w:val="center"/>
              <w:rPr>
                <w:rFonts w:ascii="Times New Roman" w:hAnsi="Times New Roman"/>
                <w:sz w:val="20"/>
                <w:szCs w:val="20"/>
              </w:rPr>
            </w:pPr>
            <w:r w:rsidRPr="00261A64">
              <w:rPr>
                <w:rFonts w:ascii="Times New Roman" w:hAnsi="Times New Roman"/>
                <w:sz w:val="20"/>
                <w:szCs w:val="20"/>
              </w:rPr>
              <w:t xml:space="preserve">В 3. </w:t>
            </w:r>
            <w:r w:rsidR="005E6459" w:rsidRPr="00261A64">
              <w:rPr>
                <w:rFonts w:ascii="Times New Roman" w:hAnsi="Times New Roman"/>
                <w:sz w:val="20"/>
                <w:szCs w:val="20"/>
              </w:rPr>
              <w:t>Прогноз по инерционному сценарию</w:t>
            </w:r>
            <w:r w:rsidR="005E6459" w:rsidRPr="00261A64">
              <w:rPr>
                <w:rStyle w:val="ae"/>
                <w:rFonts w:ascii="Times New Roman" w:hAnsi="Times New Roman"/>
                <w:sz w:val="20"/>
                <w:szCs w:val="20"/>
              </w:rPr>
              <w:footnoteReference w:id="48"/>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410A08" w:rsidP="000D672A">
            <w:pPr>
              <w:spacing w:after="0" w:line="240" w:lineRule="auto"/>
              <w:jc w:val="left"/>
              <w:rPr>
                <w:rFonts w:ascii="Times New Roman" w:hAnsi="Times New Roman"/>
                <w:sz w:val="20"/>
                <w:szCs w:val="20"/>
              </w:rPr>
            </w:pPr>
            <w:r w:rsidRPr="00261A64">
              <w:rPr>
                <w:rFonts w:ascii="Times New Roman" w:hAnsi="Times New Roman"/>
                <w:sz w:val="20"/>
                <w:szCs w:val="20"/>
              </w:rPr>
              <w:t>К</w:t>
            </w:r>
            <w:r w:rsidR="0064293A" w:rsidRPr="00261A64">
              <w:rPr>
                <w:rFonts w:ascii="Times New Roman" w:hAnsi="Times New Roman"/>
                <w:sz w:val="20"/>
                <w:szCs w:val="20"/>
              </w:rPr>
              <w:t>оэффициент рождаемости</w:t>
            </w:r>
          </w:p>
        </w:tc>
        <w:tc>
          <w:tcPr>
            <w:tcW w:w="1403"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7,9</w:t>
            </w:r>
          </w:p>
        </w:tc>
        <w:tc>
          <w:tcPr>
            <w:tcW w:w="1389"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8,3</w:t>
            </w:r>
          </w:p>
        </w:tc>
        <w:tc>
          <w:tcPr>
            <w:tcW w:w="1390"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8,5</w:t>
            </w:r>
          </w:p>
        </w:tc>
        <w:tc>
          <w:tcPr>
            <w:tcW w:w="1390"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8,9</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410A08" w:rsidP="000D672A">
            <w:pPr>
              <w:spacing w:after="0" w:line="240" w:lineRule="auto"/>
              <w:jc w:val="left"/>
              <w:rPr>
                <w:rFonts w:ascii="Times New Roman" w:hAnsi="Times New Roman"/>
                <w:sz w:val="20"/>
                <w:szCs w:val="20"/>
              </w:rPr>
            </w:pPr>
            <w:r w:rsidRPr="00261A64">
              <w:rPr>
                <w:rFonts w:ascii="Times New Roman" w:hAnsi="Times New Roman"/>
                <w:sz w:val="20"/>
                <w:szCs w:val="20"/>
              </w:rPr>
              <w:t>К</w:t>
            </w:r>
            <w:r w:rsidR="0064293A" w:rsidRPr="00261A64">
              <w:rPr>
                <w:rFonts w:ascii="Times New Roman" w:hAnsi="Times New Roman"/>
                <w:sz w:val="20"/>
                <w:szCs w:val="20"/>
              </w:rPr>
              <w:t>оэффициент смертности</w:t>
            </w:r>
          </w:p>
        </w:tc>
        <w:tc>
          <w:tcPr>
            <w:tcW w:w="1403"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17,5</w:t>
            </w:r>
          </w:p>
        </w:tc>
        <w:tc>
          <w:tcPr>
            <w:tcW w:w="1389"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34,0</w:t>
            </w:r>
          </w:p>
        </w:tc>
        <w:tc>
          <w:tcPr>
            <w:tcW w:w="1390"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23,3</w:t>
            </w:r>
          </w:p>
        </w:tc>
        <w:tc>
          <w:tcPr>
            <w:tcW w:w="1390"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22,5</w:t>
            </w: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64293A" w:rsidRPr="00261A64" w:rsidRDefault="00410A08" w:rsidP="000D672A">
            <w:pPr>
              <w:spacing w:after="0" w:line="240" w:lineRule="auto"/>
              <w:jc w:val="left"/>
              <w:rPr>
                <w:rFonts w:ascii="Times New Roman" w:hAnsi="Times New Roman"/>
                <w:sz w:val="20"/>
                <w:szCs w:val="20"/>
              </w:rPr>
            </w:pPr>
            <w:r w:rsidRPr="00261A64">
              <w:rPr>
                <w:rFonts w:ascii="Times New Roman" w:hAnsi="Times New Roman"/>
                <w:sz w:val="20"/>
                <w:szCs w:val="20"/>
              </w:rPr>
              <w:t>К</w:t>
            </w:r>
            <w:r w:rsidR="0064293A" w:rsidRPr="00261A64">
              <w:rPr>
                <w:rFonts w:ascii="Times New Roman" w:hAnsi="Times New Roman"/>
                <w:sz w:val="20"/>
                <w:szCs w:val="20"/>
              </w:rPr>
              <w:t>оэффициент естественного прироста</w:t>
            </w:r>
          </w:p>
        </w:tc>
        <w:tc>
          <w:tcPr>
            <w:tcW w:w="1403"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-9,6</w:t>
            </w:r>
          </w:p>
        </w:tc>
        <w:tc>
          <w:tcPr>
            <w:tcW w:w="1389"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-25,7</w:t>
            </w:r>
          </w:p>
        </w:tc>
        <w:tc>
          <w:tcPr>
            <w:tcW w:w="1390"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-14,8</w:t>
            </w:r>
          </w:p>
        </w:tc>
        <w:tc>
          <w:tcPr>
            <w:tcW w:w="1390" w:type="dxa"/>
            <w:shd w:val="clear" w:color="auto" w:fill="auto"/>
            <w:vAlign w:val="center"/>
          </w:tcPr>
          <w:p w:rsidR="0064293A" w:rsidRPr="00261A64" w:rsidRDefault="00FC79F3" w:rsidP="000D672A">
            <w:pPr>
              <w:spacing w:after="0" w:line="240" w:lineRule="auto"/>
              <w:jc w:val="center"/>
              <w:rPr>
                <w:rFonts w:ascii="Times New Roman" w:hAnsi="Times New Roman"/>
                <w:sz w:val="20"/>
                <w:szCs w:val="20"/>
              </w:rPr>
            </w:pPr>
            <w:r w:rsidRPr="00261A64">
              <w:rPr>
                <w:rFonts w:ascii="Times New Roman" w:hAnsi="Times New Roman"/>
                <w:sz w:val="20"/>
                <w:szCs w:val="20"/>
              </w:rPr>
              <w:t>-15,6</w:t>
            </w:r>
          </w:p>
          <w:p w:rsidR="00FC79F3" w:rsidRPr="00261A64" w:rsidRDefault="00FC79F3" w:rsidP="000D672A">
            <w:pPr>
              <w:spacing w:after="0" w:line="240" w:lineRule="auto"/>
              <w:jc w:val="center"/>
              <w:rPr>
                <w:rFonts w:ascii="Times New Roman" w:hAnsi="Times New Roman"/>
                <w:sz w:val="20"/>
                <w:szCs w:val="20"/>
              </w:rPr>
            </w:pPr>
          </w:p>
        </w:tc>
      </w:tr>
      <w:tr w:rsidR="0064293A" w:rsidRPr="00261A64" w:rsidTr="00FC79F3">
        <w:tc>
          <w:tcPr>
            <w:tcW w:w="531" w:type="dxa"/>
            <w:shd w:val="clear" w:color="auto" w:fill="auto"/>
          </w:tcPr>
          <w:p w:rsidR="0064293A" w:rsidRPr="00261A64" w:rsidRDefault="0064293A" w:rsidP="000D672A">
            <w:pPr>
              <w:pStyle w:val="a3"/>
              <w:numPr>
                <w:ilvl w:val="0"/>
                <w:numId w:val="6"/>
              </w:numPr>
              <w:spacing w:after="0" w:line="240" w:lineRule="auto"/>
              <w:rPr>
                <w:rFonts w:ascii="Times New Roman" w:hAnsi="Times New Roman"/>
                <w:sz w:val="20"/>
                <w:szCs w:val="20"/>
              </w:rPr>
            </w:pPr>
          </w:p>
        </w:tc>
        <w:tc>
          <w:tcPr>
            <w:tcW w:w="3421" w:type="dxa"/>
            <w:shd w:val="clear" w:color="auto" w:fill="auto"/>
          </w:tcPr>
          <w:p w:rsidR="00A127D2" w:rsidRPr="00261A64" w:rsidRDefault="0064293A" w:rsidP="000D672A">
            <w:pPr>
              <w:spacing w:after="0" w:line="240" w:lineRule="auto"/>
              <w:jc w:val="left"/>
              <w:rPr>
                <w:rFonts w:ascii="Times New Roman" w:hAnsi="Times New Roman"/>
                <w:sz w:val="20"/>
                <w:szCs w:val="20"/>
              </w:rPr>
            </w:pPr>
            <w:r w:rsidRPr="00261A64">
              <w:rPr>
                <w:rFonts w:ascii="Times New Roman" w:hAnsi="Times New Roman"/>
                <w:sz w:val="20"/>
                <w:szCs w:val="20"/>
              </w:rPr>
              <w:t xml:space="preserve">Численность населения, </w:t>
            </w:r>
            <w:r w:rsidR="00196ACE">
              <w:rPr>
                <w:rFonts w:ascii="Times New Roman" w:hAnsi="Times New Roman"/>
                <w:sz w:val="20"/>
                <w:szCs w:val="20"/>
              </w:rPr>
              <w:t xml:space="preserve">тыс. </w:t>
            </w:r>
            <w:r w:rsidR="00A127D2" w:rsidRPr="00261A64">
              <w:rPr>
                <w:rFonts w:ascii="Times New Roman" w:hAnsi="Times New Roman"/>
                <w:sz w:val="20"/>
                <w:szCs w:val="20"/>
              </w:rPr>
              <w:t>чел.</w:t>
            </w:r>
          </w:p>
          <w:p w:rsidR="0064293A" w:rsidRPr="00261A64" w:rsidRDefault="0064293A" w:rsidP="000D672A">
            <w:pPr>
              <w:spacing w:after="0" w:line="240" w:lineRule="auto"/>
              <w:jc w:val="left"/>
              <w:rPr>
                <w:rFonts w:ascii="Times New Roman" w:hAnsi="Times New Roman"/>
                <w:sz w:val="20"/>
                <w:szCs w:val="20"/>
              </w:rPr>
            </w:pPr>
            <w:r w:rsidRPr="00261A64">
              <w:rPr>
                <w:rFonts w:ascii="Times New Roman" w:hAnsi="Times New Roman"/>
                <w:sz w:val="20"/>
                <w:szCs w:val="20"/>
              </w:rPr>
              <w:t>в том числе</w:t>
            </w:r>
            <w:r w:rsidR="00410A08" w:rsidRPr="00261A64">
              <w:rPr>
                <w:rFonts w:ascii="Times New Roman" w:hAnsi="Times New Roman"/>
                <w:sz w:val="20"/>
                <w:szCs w:val="20"/>
              </w:rPr>
              <w:t>:</w:t>
            </w:r>
          </w:p>
        </w:tc>
        <w:tc>
          <w:tcPr>
            <w:tcW w:w="1403" w:type="dxa"/>
            <w:shd w:val="clear" w:color="auto" w:fill="auto"/>
            <w:vAlign w:val="center"/>
          </w:tcPr>
          <w:p w:rsidR="0064293A" w:rsidRPr="00261A64" w:rsidRDefault="00FC79F3" w:rsidP="00196ACE">
            <w:pPr>
              <w:spacing w:after="0" w:line="240" w:lineRule="auto"/>
              <w:jc w:val="center"/>
              <w:rPr>
                <w:rFonts w:ascii="Times New Roman" w:hAnsi="Times New Roman"/>
                <w:sz w:val="20"/>
                <w:szCs w:val="20"/>
              </w:rPr>
            </w:pPr>
            <w:r w:rsidRPr="00261A64">
              <w:rPr>
                <w:rFonts w:ascii="Times New Roman" w:hAnsi="Times New Roman"/>
                <w:sz w:val="20"/>
                <w:szCs w:val="20"/>
              </w:rPr>
              <w:t>10</w:t>
            </w:r>
            <w:r w:rsidR="00196ACE">
              <w:rPr>
                <w:rFonts w:ascii="Times New Roman" w:hAnsi="Times New Roman"/>
                <w:sz w:val="20"/>
                <w:szCs w:val="20"/>
              </w:rPr>
              <w:t>,4</w:t>
            </w:r>
          </w:p>
        </w:tc>
        <w:tc>
          <w:tcPr>
            <w:tcW w:w="1389" w:type="dxa"/>
            <w:shd w:val="clear" w:color="auto" w:fill="auto"/>
            <w:vAlign w:val="center"/>
          </w:tcPr>
          <w:p w:rsidR="0064293A" w:rsidRPr="00261A64" w:rsidRDefault="00FC79F3" w:rsidP="00196ACE">
            <w:pPr>
              <w:spacing w:after="0" w:line="240" w:lineRule="auto"/>
              <w:jc w:val="center"/>
              <w:rPr>
                <w:rFonts w:ascii="Times New Roman" w:hAnsi="Times New Roman"/>
                <w:sz w:val="20"/>
                <w:szCs w:val="20"/>
              </w:rPr>
            </w:pPr>
            <w:r w:rsidRPr="00261A64">
              <w:rPr>
                <w:rFonts w:ascii="Times New Roman" w:hAnsi="Times New Roman"/>
                <w:sz w:val="20"/>
                <w:szCs w:val="20"/>
              </w:rPr>
              <w:t>9</w:t>
            </w:r>
            <w:r w:rsidR="00196ACE">
              <w:rPr>
                <w:rFonts w:ascii="Times New Roman" w:hAnsi="Times New Roman"/>
                <w:sz w:val="20"/>
                <w:szCs w:val="20"/>
              </w:rPr>
              <w:t>,2</w:t>
            </w:r>
          </w:p>
        </w:tc>
        <w:tc>
          <w:tcPr>
            <w:tcW w:w="1390" w:type="dxa"/>
            <w:shd w:val="clear" w:color="auto" w:fill="auto"/>
            <w:vAlign w:val="center"/>
          </w:tcPr>
          <w:p w:rsidR="0064293A" w:rsidRPr="00261A64" w:rsidRDefault="00FC79F3" w:rsidP="00196ACE">
            <w:pPr>
              <w:spacing w:after="0" w:line="240" w:lineRule="auto"/>
              <w:jc w:val="center"/>
              <w:rPr>
                <w:rFonts w:ascii="Times New Roman" w:hAnsi="Times New Roman"/>
                <w:sz w:val="20"/>
                <w:szCs w:val="20"/>
              </w:rPr>
            </w:pPr>
            <w:r w:rsidRPr="00261A64">
              <w:rPr>
                <w:rFonts w:ascii="Times New Roman" w:hAnsi="Times New Roman"/>
                <w:sz w:val="20"/>
                <w:szCs w:val="20"/>
              </w:rPr>
              <w:t>8</w:t>
            </w:r>
            <w:r w:rsidR="00196ACE">
              <w:rPr>
                <w:rFonts w:ascii="Times New Roman" w:hAnsi="Times New Roman"/>
                <w:sz w:val="20"/>
                <w:szCs w:val="20"/>
              </w:rPr>
              <w:t>,6</w:t>
            </w:r>
          </w:p>
        </w:tc>
        <w:tc>
          <w:tcPr>
            <w:tcW w:w="1390" w:type="dxa"/>
            <w:shd w:val="clear" w:color="auto" w:fill="auto"/>
            <w:vAlign w:val="center"/>
          </w:tcPr>
          <w:p w:rsidR="0064293A" w:rsidRPr="00261A64" w:rsidRDefault="00FC79F3" w:rsidP="00196ACE">
            <w:pPr>
              <w:spacing w:after="0" w:line="240" w:lineRule="auto"/>
              <w:jc w:val="center"/>
              <w:rPr>
                <w:rFonts w:ascii="Times New Roman" w:hAnsi="Times New Roman"/>
                <w:sz w:val="20"/>
                <w:szCs w:val="20"/>
              </w:rPr>
            </w:pPr>
            <w:r w:rsidRPr="00261A64">
              <w:rPr>
                <w:rFonts w:ascii="Times New Roman" w:hAnsi="Times New Roman"/>
                <w:sz w:val="20"/>
                <w:szCs w:val="20"/>
              </w:rPr>
              <w:t>7</w:t>
            </w:r>
            <w:r w:rsidR="00196ACE">
              <w:rPr>
                <w:rFonts w:ascii="Times New Roman" w:hAnsi="Times New Roman"/>
                <w:sz w:val="20"/>
                <w:szCs w:val="20"/>
              </w:rPr>
              <w:t>,</w:t>
            </w:r>
            <w:r w:rsidRPr="00261A64">
              <w:rPr>
                <w:rFonts w:ascii="Times New Roman" w:hAnsi="Times New Roman"/>
                <w:sz w:val="20"/>
                <w:szCs w:val="20"/>
              </w:rPr>
              <w:t>9</w:t>
            </w:r>
          </w:p>
        </w:tc>
      </w:tr>
      <w:tr w:rsidR="00FC79F3" w:rsidRPr="00261A64" w:rsidTr="00FC79F3">
        <w:tc>
          <w:tcPr>
            <w:tcW w:w="531" w:type="dxa"/>
            <w:shd w:val="clear" w:color="auto" w:fill="auto"/>
          </w:tcPr>
          <w:p w:rsidR="00FC79F3" w:rsidRPr="00261A64" w:rsidRDefault="00FC79F3" w:rsidP="00FC79F3">
            <w:pPr>
              <w:pStyle w:val="a3"/>
              <w:numPr>
                <w:ilvl w:val="1"/>
                <w:numId w:val="6"/>
              </w:numPr>
              <w:spacing w:after="0" w:line="240" w:lineRule="auto"/>
              <w:rPr>
                <w:rFonts w:ascii="Times New Roman" w:hAnsi="Times New Roman"/>
                <w:sz w:val="20"/>
                <w:szCs w:val="20"/>
              </w:rPr>
            </w:pPr>
          </w:p>
        </w:tc>
        <w:tc>
          <w:tcPr>
            <w:tcW w:w="3421" w:type="dxa"/>
            <w:shd w:val="clear" w:color="auto" w:fill="auto"/>
            <w:vAlign w:val="bottom"/>
          </w:tcPr>
          <w:p w:rsidR="00FC79F3" w:rsidRPr="00261A64" w:rsidRDefault="00FC79F3" w:rsidP="00FC79F3">
            <w:pPr>
              <w:spacing w:after="0" w:line="240" w:lineRule="auto"/>
              <w:jc w:val="right"/>
              <w:rPr>
                <w:rFonts w:ascii="Times New Roman" w:hAnsi="Times New Roman"/>
                <w:color w:val="000000"/>
                <w:sz w:val="20"/>
                <w:szCs w:val="20"/>
              </w:rPr>
            </w:pPr>
            <w:r w:rsidRPr="00261A64">
              <w:rPr>
                <w:rFonts w:ascii="Times New Roman" w:hAnsi="Times New Roman"/>
                <w:color w:val="000000"/>
                <w:sz w:val="20"/>
                <w:szCs w:val="20"/>
              </w:rPr>
              <w:t>моложе трудоспособного возраста</w:t>
            </w:r>
          </w:p>
        </w:tc>
        <w:tc>
          <w:tcPr>
            <w:tcW w:w="1403" w:type="dxa"/>
            <w:shd w:val="clear" w:color="auto" w:fill="auto"/>
            <w:vAlign w:val="center"/>
          </w:tcPr>
          <w:p w:rsidR="00FC79F3" w:rsidRPr="00261A64" w:rsidRDefault="00196ACE" w:rsidP="00196AC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w:t>
            </w:r>
            <w:r w:rsidR="00FC79F3" w:rsidRPr="00261A64">
              <w:rPr>
                <w:rFonts w:ascii="Times New Roman" w:hAnsi="Times New Roman"/>
                <w:color w:val="000000"/>
                <w:sz w:val="20"/>
                <w:szCs w:val="20"/>
              </w:rPr>
              <w:t>,1%</w:t>
            </w:r>
          </w:p>
        </w:tc>
        <w:tc>
          <w:tcPr>
            <w:tcW w:w="1389"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13,5%</w:t>
            </w:r>
          </w:p>
        </w:tc>
        <w:tc>
          <w:tcPr>
            <w:tcW w:w="1390"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13,3%</w:t>
            </w:r>
          </w:p>
        </w:tc>
        <w:tc>
          <w:tcPr>
            <w:tcW w:w="1390"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13,6%</w:t>
            </w:r>
          </w:p>
        </w:tc>
      </w:tr>
      <w:tr w:rsidR="00FC79F3" w:rsidRPr="00261A64" w:rsidTr="00FC79F3">
        <w:tc>
          <w:tcPr>
            <w:tcW w:w="531" w:type="dxa"/>
            <w:shd w:val="clear" w:color="auto" w:fill="auto"/>
          </w:tcPr>
          <w:p w:rsidR="00FC79F3" w:rsidRPr="00261A64" w:rsidRDefault="00FC79F3" w:rsidP="00FC79F3">
            <w:pPr>
              <w:pStyle w:val="a3"/>
              <w:numPr>
                <w:ilvl w:val="1"/>
                <w:numId w:val="6"/>
              </w:numPr>
              <w:spacing w:after="0" w:line="240" w:lineRule="auto"/>
              <w:rPr>
                <w:rFonts w:ascii="Times New Roman" w:hAnsi="Times New Roman"/>
                <w:sz w:val="20"/>
                <w:szCs w:val="20"/>
              </w:rPr>
            </w:pPr>
          </w:p>
        </w:tc>
        <w:tc>
          <w:tcPr>
            <w:tcW w:w="3421" w:type="dxa"/>
            <w:shd w:val="clear" w:color="auto" w:fill="auto"/>
            <w:vAlign w:val="bottom"/>
          </w:tcPr>
          <w:p w:rsidR="00FC79F3" w:rsidRPr="00261A64" w:rsidRDefault="00FC79F3" w:rsidP="00FC79F3">
            <w:pPr>
              <w:spacing w:after="0" w:line="240" w:lineRule="auto"/>
              <w:jc w:val="right"/>
              <w:rPr>
                <w:rFonts w:ascii="Times New Roman" w:hAnsi="Times New Roman"/>
                <w:color w:val="000000"/>
                <w:sz w:val="20"/>
                <w:szCs w:val="20"/>
              </w:rPr>
            </w:pPr>
            <w:r w:rsidRPr="00261A64">
              <w:rPr>
                <w:rFonts w:ascii="Times New Roman" w:hAnsi="Times New Roman"/>
                <w:color w:val="000000"/>
                <w:sz w:val="20"/>
                <w:szCs w:val="20"/>
              </w:rPr>
              <w:t>трудоспособного возраста</w:t>
            </w:r>
            <w:r w:rsidRPr="00261A64">
              <w:rPr>
                <w:rStyle w:val="ae"/>
                <w:rFonts w:ascii="Times New Roman" w:hAnsi="Times New Roman"/>
                <w:color w:val="000000"/>
                <w:sz w:val="20"/>
                <w:szCs w:val="20"/>
              </w:rPr>
              <w:footnoteReference w:id="49"/>
            </w:r>
          </w:p>
        </w:tc>
        <w:tc>
          <w:tcPr>
            <w:tcW w:w="1403"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53,0%</w:t>
            </w:r>
          </w:p>
        </w:tc>
        <w:tc>
          <w:tcPr>
            <w:tcW w:w="1389"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54,5%</w:t>
            </w:r>
          </w:p>
        </w:tc>
        <w:tc>
          <w:tcPr>
            <w:tcW w:w="1390"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55,8%</w:t>
            </w:r>
          </w:p>
        </w:tc>
        <w:tc>
          <w:tcPr>
            <w:tcW w:w="1390"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56,1%</w:t>
            </w:r>
          </w:p>
        </w:tc>
      </w:tr>
      <w:tr w:rsidR="00FC79F3" w:rsidRPr="00CE46E7" w:rsidTr="00FC79F3">
        <w:tc>
          <w:tcPr>
            <w:tcW w:w="531" w:type="dxa"/>
            <w:shd w:val="clear" w:color="auto" w:fill="auto"/>
          </w:tcPr>
          <w:p w:rsidR="00FC79F3" w:rsidRPr="00261A64" w:rsidRDefault="00FC79F3" w:rsidP="00FC79F3">
            <w:pPr>
              <w:pStyle w:val="a3"/>
              <w:numPr>
                <w:ilvl w:val="1"/>
                <w:numId w:val="6"/>
              </w:numPr>
              <w:spacing w:after="0" w:line="240" w:lineRule="auto"/>
              <w:rPr>
                <w:rFonts w:ascii="Times New Roman" w:hAnsi="Times New Roman"/>
                <w:sz w:val="20"/>
                <w:szCs w:val="20"/>
              </w:rPr>
            </w:pPr>
          </w:p>
        </w:tc>
        <w:tc>
          <w:tcPr>
            <w:tcW w:w="3421" w:type="dxa"/>
            <w:shd w:val="clear" w:color="auto" w:fill="auto"/>
            <w:vAlign w:val="bottom"/>
          </w:tcPr>
          <w:p w:rsidR="00FC79F3" w:rsidRPr="00261A64" w:rsidRDefault="00FC79F3" w:rsidP="00FC79F3">
            <w:pPr>
              <w:spacing w:after="0" w:line="240" w:lineRule="auto"/>
              <w:jc w:val="right"/>
              <w:rPr>
                <w:rFonts w:ascii="Times New Roman" w:hAnsi="Times New Roman"/>
                <w:color w:val="000000"/>
                <w:sz w:val="20"/>
                <w:szCs w:val="20"/>
              </w:rPr>
            </w:pPr>
            <w:r w:rsidRPr="00261A64">
              <w:rPr>
                <w:rFonts w:ascii="Times New Roman" w:hAnsi="Times New Roman"/>
                <w:color w:val="000000"/>
                <w:sz w:val="20"/>
                <w:szCs w:val="20"/>
              </w:rPr>
              <w:t>старше трудоспособного возраста</w:t>
            </w:r>
          </w:p>
        </w:tc>
        <w:tc>
          <w:tcPr>
            <w:tcW w:w="1403"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33%</w:t>
            </w:r>
          </w:p>
        </w:tc>
        <w:tc>
          <w:tcPr>
            <w:tcW w:w="1389"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32%</w:t>
            </w:r>
          </w:p>
        </w:tc>
        <w:tc>
          <w:tcPr>
            <w:tcW w:w="1390" w:type="dxa"/>
            <w:shd w:val="clear" w:color="auto" w:fill="auto"/>
            <w:vAlign w:val="center"/>
          </w:tcPr>
          <w:p w:rsidR="00FC79F3" w:rsidRPr="00261A64"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31,0%</w:t>
            </w:r>
          </w:p>
        </w:tc>
        <w:tc>
          <w:tcPr>
            <w:tcW w:w="1390" w:type="dxa"/>
            <w:shd w:val="clear" w:color="auto" w:fill="auto"/>
            <w:vAlign w:val="center"/>
          </w:tcPr>
          <w:p w:rsidR="00FC79F3" w:rsidRPr="00FC79F3" w:rsidRDefault="00FC79F3" w:rsidP="00196ACE">
            <w:pPr>
              <w:spacing w:after="0" w:line="240" w:lineRule="auto"/>
              <w:jc w:val="center"/>
              <w:rPr>
                <w:rFonts w:ascii="Times New Roman" w:hAnsi="Times New Roman"/>
                <w:color w:val="000000"/>
                <w:sz w:val="20"/>
                <w:szCs w:val="20"/>
              </w:rPr>
            </w:pPr>
            <w:r w:rsidRPr="00261A64">
              <w:rPr>
                <w:rFonts w:ascii="Times New Roman" w:hAnsi="Times New Roman"/>
                <w:color w:val="000000"/>
                <w:sz w:val="20"/>
                <w:szCs w:val="20"/>
              </w:rPr>
              <w:t>30,3%</w:t>
            </w:r>
          </w:p>
        </w:tc>
      </w:tr>
    </w:tbl>
    <w:p w:rsidR="00435B2B" w:rsidRPr="00CD2BDE" w:rsidRDefault="00BF7328" w:rsidP="007F07AA">
      <w:pPr>
        <w:spacing w:before="120" w:after="0" w:line="240" w:lineRule="auto"/>
        <w:ind w:firstLine="709"/>
        <w:rPr>
          <w:rFonts w:ascii="Times New Roman" w:hAnsi="Times New Roman"/>
          <w:sz w:val="24"/>
          <w:szCs w:val="24"/>
        </w:rPr>
      </w:pPr>
      <w:r w:rsidRPr="00CD2BDE">
        <w:rPr>
          <w:rFonts w:ascii="Times New Roman" w:hAnsi="Times New Roman"/>
          <w:sz w:val="24"/>
          <w:szCs w:val="24"/>
        </w:rPr>
        <w:t xml:space="preserve">Во всех сценариях прогнозируется снижение </w:t>
      </w:r>
      <w:r w:rsidR="00B909F0">
        <w:rPr>
          <w:rFonts w:ascii="Times New Roman" w:hAnsi="Times New Roman"/>
          <w:sz w:val="24"/>
          <w:szCs w:val="24"/>
        </w:rPr>
        <w:t xml:space="preserve">общей численности населения и </w:t>
      </w:r>
      <w:r w:rsidR="00CD2BDE" w:rsidRPr="00CD2BDE">
        <w:rPr>
          <w:rFonts w:ascii="Times New Roman" w:hAnsi="Times New Roman"/>
          <w:sz w:val="24"/>
          <w:szCs w:val="24"/>
        </w:rPr>
        <w:t>численности</w:t>
      </w:r>
      <w:r w:rsidRPr="00CD2BDE">
        <w:rPr>
          <w:rFonts w:ascii="Times New Roman" w:hAnsi="Times New Roman"/>
          <w:sz w:val="24"/>
          <w:szCs w:val="24"/>
        </w:rPr>
        <w:t xml:space="preserve"> населения </w:t>
      </w:r>
      <w:r w:rsidR="005C7EF5" w:rsidRPr="00CD2BDE">
        <w:rPr>
          <w:rFonts w:ascii="Times New Roman" w:hAnsi="Times New Roman"/>
          <w:sz w:val="24"/>
          <w:szCs w:val="24"/>
        </w:rPr>
        <w:t xml:space="preserve">трудоспособного и </w:t>
      </w:r>
      <w:r w:rsidRPr="00CD2BDE">
        <w:rPr>
          <w:rFonts w:ascii="Times New Roman" w:hAnsi="Times New Roman"/>
          <w:sz w:val="24"/>
          <w:szCs w:val="24"/>
        </w:rPr>
        <w:t>младше трудоспособного возраста, что в отдаленной перспективе может негативно сказаться на развитии территории. Необходимо решать вопросы повышения рождаемости и в первую очередь повышать качество жизни населения.</w:t>
      </w:r>
    </w:p>
    <w:p w:rsidR="00BF7328" w:rsidRPr="00C90B31" w:rsidRDefault="00BF7328" w:rsidP="000D672A">
      <w:pPr>
        <w:spacing w:after="0" w:line="240" w:lineRule="auto"/>
        <w:ind w:firstLine="709"/>
        <w:rPr>
          <w:rFonts w:ascii="Times New Roman" w:hAnsi="Times New Roman"/>
          <w:sz w:val="24"/>
          <w:szCs w:val="24"/>
        </w:rPr>
      </w:pPr>
      <w:r w:rsidRPr="00261A64">
        <w:rPr>
          <w:rFonts w:ascii="Times New Roman" w:hAnsi="Times New Roman"/>
          <w:sz w:val="24"/>
          <w:szCs w:val="24"/>
        </w:rPr>
        <w:t xml:space="preserve">Пенсионная реформа, проведенная в 2018 году, увеличила пенсионный возраст у женщин до 60 лет, </w:t>
      </w:r>
      <w:r w:rsidR="0087755E" w:rsidRPr="00261A64">
        <w:rPr>
          <w:rFonts w:ascii="Times New Roman" w:hAnsi="Times New Roman"/>
          <w:sz w:val="24"/>
          <w:szCs w:val="24"/>
        </w:rPr>
        <w:t>у мужчин</w:t>
      </w:r>
      <w:r w:rsidRPr="00261A64">
        <w:rPr>
          <w:rFonts w:ascii="Times New Roman" w:hAnsi="Times New Roman"/>
          <w:sz w:val="24"/>
          <w:szCs w:val="24"/>
        </w:rPr>
        <w:t xml:space="preserve"> - до 65 лет. Это позволяет несколько выровнять баланс населения и увеличить долю населения трудоспособного возраста, тем самым снизить демографическую нагрузку на долю населения трудоспособного возраст</w:t>
      </w:r>
      <w:r w:rsidRPr="00CD2BDE">
        <w:rPr>
          <w:rFonts w:ascii="Times New Roman" w:hAnsi="Times New Roman"/>
          <w:sz w:val="24"/>
          <w:szCs w:val="24"/>
        </w:rPr>
        <w:t>а.</w:t>
      </w:r>
      <w:r w:rsidR="00181C16" w:rsidRPr="00CD2BDE">
        <w:rPr>
          <w:rFonts w:ascii="Times New Roman" w:hAnsi="Times New Roman"/>
          <w:sz w:val="24"/>
          <w:szCs w:val="24"/>
        </w:rPr>
        <w:t xml:space="preserve"> </w:t>
      </w:r>
      <w:r w:rsidR="00F776CF" w:rsidRPr="00CD2BDE">
        <w:rPr>
          <w:rFonts w:ascii="Times New Roman" w:hAnsi="Times New Roman"/>
          <w:sz w:val="24"/>
          <w:szCs w:val="24"/>
        </w:rPr>
        <w:t xml:space="preserve">Тем не менее, </w:t>
      </w:r>
      <w:r w:rsidR="00CD2BDE" w:rsidRPr="00CD2BDE">
        <w:rPr>
          <w:rFonts w:ascii="Times New Roman" w:hAnsi="Times New Roman"/>
          <w:sz w:val="24"/>
          <w:szCs w:val="24"/>
        </w:rPr>
        <w:t>н</w:t>
      </w:r>
      <w:r w:rsidR="00F776CF" w:rsidRPr="00CD2BDE">
        <w:rPr>
          <w:rFonts w:ascii="Times New Roman" w:hAnsi="Times New Roman"/>
          <w:sz w:val="24"/>
          <w:szCs w:val="24"/>
        </w:rPr>
        <w:t xml:space="preserve">еобходимы, с одной стороны, модернизация всех отраслей экономики </w:t>
      </w:r>
      <w:r w:rsidR="00F47EE9" w:rsidRPr="00CD2BDE">
        <w:rPr>
          <w:rFonts w:ascii="Times New Roman" w:hAnsi="Times New Roman"/>
          <w:sz w:val="24"/>
          <w:szCs w:val="24"/>
        </w:rPr>
        <w:t>Камешкирского</w:t>
      </w:r>
      <w:r w:rsidR="005C7EF5" w:rsidRPr="00CD2BDE">
        <w:rPr>
          <w:rFonts w:ascii="Times New Roman" w:hAnsi="Times New Roman"/>
          <w:sz w:val="24"/>
          <w:szCs w:val="24"/>
        </w:rPr>
        <w:t xml:space="preserve"> </w:t>
      </w:r>
      <w:r w:rsidR="00F776CF" w:rsidRPr="00CD2BDE">
        <w:rPr>
          <w:rFonts w:ascii="Times New Roman" w:hAnsi="Times New Roman"/>
          <w:sz w:val="24"/>
          <w:szCs w:val="24"/>
        </w:rPr>
        <w:t xml:space="preserve">района для поддержания баланса между трудовыми ресурсами и потребностью в трудовых кадрах, с другой стороны – формирование кадрового потенциала, </w:t>
      </w:r>
      <w:r w:rsidR="0087755E" w:rsidRPr="00CD2BDE">
        <w:rPr>
          <w:rFonts w:ascii="Times New Roman" w:hAnsi="Times New Roman"/>
          <w:sz w:val="24"/>
          <w:szCs w:val="24"/>
        </w:rPr>
        <w:t>соответствующего</w:t>
      </w:r>
      <w:r w:rsidR="00F776CF" w:rsidRPr="00CD2BDE">
        <w:rPr>
          <w:rFonts w:ascii="Times New Roman" w:hAnsi="Times New Roman"/>
          <w:sz w:val="24"/>
          <w:szCs w:val="24"/>
        </w:rPr>
        <w:t xml:space="preserve"> уровню развития экономики.</w:t>
      </w:r>
    </w:p>
    <w:p w:rsidR="00435B2B" w:rsidRPr="00C90B31" w:rsidRDefault="00435B2B" w:rsidP="000D672A">
      <w:pPr>
        <w:spacing w:after="120" w:line="240" w:lineRule="auto"/>
        <w:jc w:val="center"/>
        <w:rPr>
          <w:rFonts w:ascii="Times New Roman" w:hAnsi="Times New Roman"/>
          <w:sz w:val="24"/>
          <w:szCs w:val="24"/>
        </w:rPr>
      </w:pPr>
    </w:p>
    <w:p w:rsidR="00DC7394" w:rsidRPr="00C90B31" w:rsidRDefault="007932D6" w:rsidP="000D672A">
      <w:pPr>
        <w:pStyle w:val="3"/>
        <w:spacing w:before="240" w:line="240" w:lineRule="auto"/>
        <w:ind w:left="360"/>
        <w:rPr>
          <w:rFonts w:ascii="Times New Roman" w:hAnsi="Times New Roman"/>
          <w:color w:val="C45911"/>
        </w:rPr>
      </w:pPr>
      <w:bookmarkStart w:id="17" w:name="_Toc63417067"/>
      <w:r w:rsidRPr="00C90B31">
        <w:rPr>
          <w:rFonts w:ascii="Times New Roman" w:hAnsi="Times New Roman"/>
          <w:color w:val="C45911"/>
        </w:rPr>
        <w:t xml:space="preserve">2.1.5. </w:t>
      </w:r>
      <w:r w:rsidR="00DC7394" w:rsidRPr="00C90B31">
        <w:rPr>
          <w:rFonts w:ascii="Times New Roman" w:hAnsi="Times New Roman"/>
          <w:color w:val="C45911"/>
        </w:rPr>
        <w:t>Функционально-планировочная структура территории</w:t>
      </w:r>
      <w:r w:rsidR="000A4026" w:rsidRPr="00C90B31">
        <w:rPr>
          <w:rFonts w:ascii="Times New Roman" w:hAnsi="Times New Roman"/>
          <w:color w:val="C45911"/>
        </w:rPr>
        <w:t>.</w:t>
      </w:r>
      <w:bookmarkEnd w:id="17"/>
      <w:r w:rsidR="000A4026" w:rsidRPr="00C90B31">
        <w:rPr>
          <w:rFonts w:ascii="Times New Roman" w:hAnsi="Times New Roman"/>
          <w:color w:val="C45911"/>
        </w:rPr>
        <w:t xml:space="preserve"> </w:t>
      </w:r>
    </w:p>
    <w:p w:rsidR="009A231F" w:rsidRPr="00427A79" w:rsidRDefault="00F47EE9" w:rsidP="000D672A">
      <w:pPr>
        <w:spacing w:after="0" w:line="240" w:lineRule="auto"/>
        <w:ind w:firstLine="709"/>
        <w:rPr>
          <w:rFonts w:ascii="Times New Roman" w:hAnsi="Times New Roman"/>
          <w:sz w:val="24"/>
          <w:szCs w:val="24"/>
        </w:rPr>
      </w:pPr>
      <w:r w:rsidRPr="00427A79">
        <w:rPr>
          <w:rFonts w:ascii="Times New Roman" w:hAnsi="Times New Roman"/>
          <w:sz w:val="24"/>
          <w:szCs w:val="24"/>
        </w:rPr>
        <w:t>Камешкирский</w:t>
      </w:r>
      <w:r w:rsidR="00914AEA" w:rsidRPr="00427A79">
        <w:rPr>
          <w:rFonts w:ascii="Times New Roman" w:hAnsi="Times New Roman"/>
          <w:sz w:val="24"/>
          <w:szCs w:val="24"/>
        </w:rPr>
        <w:t xml:space="preserve"> </w:t>
      </w:r>
      <w:r w:rsidR="009A231F" w:rsidRPr="00427A79">
        <w:rPr>
          <w:rFonts w:ascii="Times New Roman" w:hAnsi="Times New Roman"/>
          <w:sz w:val="24"/>
          <w:szCs w:val="24"/>
        </w:rPr>
        <w:t xml:space="preserve">район </w:t>
      </w:r>
      <w:r w:rsidR="00914AEA" w:rsidRPr="00427A79">
        <w:rPr>
          <w:rFonts w:ascii="Times New Roman" w:hAnsi="Times New Roman"/>
          <w:sz w:val="24"/>
          <w:szCs w:val="24"/>
        </w:rPr>
        <w:t>в</w:t>
      </w:r>
      <w:r w:rsidR="009A231F" w:rsidRPr="00427A79">
        <w:rPr>
          <w:rFonts w:ascii="Times New Roman" w:hAnsi="Times New Roman"/>
          <w:sz w:val="24"/>
          <w:szCs w:val="24"/>
        </w:rPr>
        <w:t xml:space="preserve"> планировочной структуре области занимает срединное положение и находится в зоне </w:t>
      </w:r>
      <w:r w:rsidR="0066154F" w:rsidRPr="00427A79">
        <w:rPr>
          <w:rFonts w:ascii="Times New Roman" w:hAnsi="Times New Roman"/>
          <w:sz w:val="24"/>
          <w:szCs w:val="24"/>
        </w:rPr>
        <w:t>90-1</w:t>
      </w:r>
      <w:r w:rsidR="00427A79" w:rsidRPr="00427A79">
        <w:rPr>
          <w:rFonts w:ascii="Times New Roman" w:hAnsi="Times New Roman"/>
          <w:sz w:val="24"/>
          <w:szCs w:val="24"/>
        </w:rPr>
        <w:t>2</w:t>
      </w:r>
      <w:r w:rsidR="0066154F" w:rsidRPr="00427A79">
        <w:rPr>
          <w:rFonts w:ascii="Times New Roman" w:hAnsi="Times New Roman"/>
          <w:sz w:val="24"/>
          <w:szCs w:val="24"/>
        </w:rPr>
        <w:t>0</w:t>
      </w:r>
      <w:r w:rsidR="009A231F" w:rsidRPr="00427A79">
        <w:rPr>
          <w:rFonts w:ascii="Times New Roman" w:hAnsi="Times New Roman"/>
          <w:sz w:val="24"/>
          <w:szCs w:val="24"/>
        </w:rPr>
        <w:t xml:space="preserve">-минутной транспортной доступности областного центра г. Пензы. </w:t>
      </w:r>
      <w:r w:rsidR="007B5131" w:rsidRPr="00427A79">
        <w:rPr>
          <w:rFonts w:ascii="Times New Roman" w:hAnsi="Times New Roman"/>
          <w:sz w:val="24"/>
          <w:szCs w:val="24"/>
        </w:rPr>
        <w:t>Связь</w:t>
      </w:r>
      <w:r w:rsidR="0066154F" w:rsidRPr="00427A79">
        <w:rPr>
          <w:rFonts w:ascii="Times New Roman" w:hAnsi="Times New Roman"/>
          <w:sz w:val="24"/>
          <w:szCs w:val="24"/>
        </w:rPr>
        <w:t xml:space="preserve"> с областным центром имеет периодический и эпизодический характер.</w:t>
      </w:r>
    </w:p>
    <w:p w:rsidR="00627C30" w:rsidRPr="00C90B31" w:rsidRDefault="00627C30" w:rsidP="000D672A">
      <w:pPr>
        <w:keepNext/>
        <w:keepLines/>
        <w:spacing w:before="200" w:after="0" w:line="240" w:lineRule="auto"/>
        <w:outlineLvl w:val="3"/>
        <w:rPr>
          <w:rFonts w:ascii="Times New Roman" w:eastAsia="Times New Roman" w:hAnsi="Times New Roman"/>
          <w:bCs/>
          <w:i/>
          <w:iCs/>
          <w:color w:val="833C0B"/>
          <w:sz w:val="24"/>
          <w:szCs w:val="24"/>
        </w:rPr>
      </w:pPr>
      <w:r w:rsidRPr="00427A79">
        <w:rPr>
          <w:rFonts w:ascii="Times New Roman" w:eastAsia="Times New Roman" w:hAnsi="Times New Roman"/>
          <w:bCs/>
          <w:i/>
          <w:iCs/>
          <w:color w:val="833C0B"/>
          <w:sz w:val="24"/>
          <w:szCs w:val="24"/>
        </w:rPr>
        <w:t>Планировочный каркас территории</w:t>
      </w:r>
    </w:p>
    <w:p w:rsidR="0065498B" w:rsidRDefault="00BB0BF1" w:rsidP="000D672A">
      <w:pPr>
        <w:spacing w:after="0" w:line="240" w:lineRule="auto"/>
        <w:ind w:firstLine="709"/>
        <w:rPr>
          <w:rFonts w:ascii="Times New Roman" w:hAnsi="Times New Roman"/>
          <w:sz w:val="24"/>
          <w:szCs w:val="24"/>
        </w:rPr>
      </w:pPr>
      <w:r w:rsidRPr="00427A79">
        <w:rPr>
          <w:rFonts w:ascii="Times New Roman" w:hAnsi="Times New Roman"/>
          <w:sz w:val="24"/>
          <w:szCs w:val="24"/>
        </w:rPr>
        <w:t xml:space="preserve">Планировочный каркас </w:t>
      </w:r>
      <w:r w:rsidR="00F47EE9" w:rsidRPr="00427A79">
        <w:rPr>
          <w:rFonts w:ascii="Times New Roman" w:hAnsi="Times New Roman"/>
          <w:sz w:val="24"/>
          <w:szCs w:val="24"/>
        </w:rPr>
        <w:t>Камешкирского</w:t>
      </w:r>
      <w:r w:rsidRPr="00427A79">
        <w:rPr>
          <w:rFonts w:ascii="Times New Roman" w:hAnsi="Times New Roman"/>
          <w:sz w:val="24"/>
          <w:szCs w:val="24"/>
        </w:rPr>
        <w:t xml:space="preserve"> района представляет </w:t>
      </w:r>
      <w:r w:rsidR="0065498B" w:rsidRPr="00427A79">
        <w:rPr>
          <w:rFonts w:ascii="Times New Roman" w:hAnsi="Times New Roman"/>
          <w:sz w:val="24"/>
          <w:szCs w:val="24"/>
        </w:rPr>
        <w:t>собой</w:t>
      </w:r>
      <w:r w:rsidRPr="00427A79">
        <w:rPr>
          <w:rFonts w:ascii="Times New Roman" w:hAnsi="Times New Roman"/>
          <w:sz w:val="24"/>
          <w:szCs w:val="24"/>
        </w:rPr>
        <w:t xml:space="preserve"> систему планировочных центров и осей, формирующих основу пространственной организации территории. </w:t>
      </w:r>
    </w:p>
    <w:p w:rsidR="00C12D9C" w:rsidRDefault="00C12D9C" w:rsidP="00C12D9C">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210050" cy="353326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кас.jpg"/>
                    <pic:cNvPicPr/>
                  </pic:nvPicPr>
                  <pic:blipFill>
                    <a:blip r:embed="rId10" cstate="screen">
                      <a:extLst>
                        <a:ext uri="{28A0092B-C50C-407E-A947-70E740481C1C}">
                          <a14:useLocalDpi xmlns:a14="http://schemas.microsoft.com/office/drawing/2010/main"/>
                        </a:ext>
                      </a:extLst>
                    </a:blip>
                    <a:stretch>
                      <a:fillRect/>
                    </a:stretch>
                  </pic:blipFill>
                  <pic:spPr>
                    <a:xfrm>
                      <a:off x="0" y="0"/>
                      <a:ext cx="4216269" cy="3538481"/>
                    </a:xfrm>
                    <a:prstGeom prst="rect">
                      <a:avLst/>
                    </a:prstGeom>
                  </pic:spPr>
                </pic:pic>
              </a:graphicData>
            </a:graphic>
          </wp:inline>
        </w:drawing>
      </w:r>
    </w:p>
    <w:p w:rsidR="00C12D9C" w:rsidRPr="00427A79" w:rsidRDefault="00C12D9C" w:rsidP="00295367">
      <w:pPr>
        <w:spacing w:after="120" w:line="240" w:lineRule="auto"/>
        <w:jc w:val="center"/>
        <w:rPr>
          <w:rFonts w:ascii="Times New Roman" w:hAnsi="Times New Roman"/>
          <w:sz w:val="24"/>
          <w:szCs w:val="24"/>
        </w:rPr>
      </w:pPr>
      <w:r>
        <w:rPr>
          <w:rFonts w:ascii="Times New Roman" w:hAnsi="Times New Roman"/>
          <w:sz w:val="24"/>
          <w:szCs w:val="24"/>
        </w:rPr>
        <w:t xml:space="preserve">Рис. </w:t>
      </w:r>
      <w:r w:rsidR="00295367">
        <w:rPr>
          <w:rFonts w:ascii="Times New Roman" w:hAnsi="Times New Roman"/>
          <w:sz w:val="24"/>
          <w:szCs w:val="24"/>
        </w:rPr>
        <w:t>2.1.5-1. Планировочный каркас территории Камешкирского района</w:t>
      </w:r>
    </w:p>
    <w:p w:rsidR="00BB0BF1" w:rsidRPr="00CE46E7" w:rsidRDefault="00BB0BF1" w:rsidP="000D672A">
      <w:pPr>
        <w:spacing w:after="0" w:line="240" w:lineRule="auto"/>
        <w:ind w:firstLine="709"/>
        <w:rPr>
          <w:rFonts w:ascii="Times New Roman" w:hAnsi="Times New Roman"/>
          <w:sz w:val="24"/>
          <w:szCs w:val="24"/>
          <w:highlight w:val="yellow"/>
        </w:rPr>
      </w:pPr>
      <w:r w:rsidRPr="00427A79">
        <w:rPr>
          <w:rFonts w:ascii="Times New Roman" w:hAnsi="Times New Roman"/>
          <w:sz w:val="24"/>
          <w:szCs w:val="24"/>
        </w:rPr>
        <w:t xml:space="preserve">В качестве планировочных центров (узлов) выступают места сосредоточения людских и материальных ресурсов, определяющих развитость и место территории в системе внешних </w:t>
      </w:r>
      <w:r w:rsidRPr="00427A79">
        <w:rPr>
          <w:rFonts w:ascii="Times New Roman" w:hAnsi="Times New Roman"/>
          <w:sz w:val="24"/>
          <w:szCs w:val="24"/>
        </w:rPr>
        <w:lastRenderedPageBreak/>
        <w:t xml:space="preserve">связей. К таким </w:t>
      </w:r>
      <w:r w:rsidR="0065498B" w:rsidRPr="00427A79">
        <w:rPr>
          <w:rFonts w:ascii="Times New Roman" w:hAnsi="Times New Roman"/>
          <w:sz w:val="24"/>
          <w:szCs w:val="24"/>
        </w:rPr>
        <w:t xml:space="preserve">планировочным </w:t>
      </w:r>
      <w:r w:rsidRPr="00427A79">
        <w:rPr>
          <w:rFonts w:ascii="Times New Roman" w:hAnsi="Times New Roman"/>
          <w:sz w:val="24"/>
          <w:szCs w:val="24"/>
        </w:rPr>
        <w:t xml:space="preserve">центрам </w:t>
      </w:r>
      <w:r w:rsidR="00F47EE9" w:rsidRPr="00427A79">
        <w:rPr>
          <w:rFonts w:ascii="Times New Roman" w:hAnsi="Times New Roman"/>
          <w:sz w:val="24"/>
          <w:szCs w:val="24"/>
        </w:rPr>
        <w:t>Камешкирского</w:t>
      </w:r>
      <w:r w:rsidR="0065498B" w:rsidRPr="00427A79">
        <w:rPr>
          <w:rFonts w:ascii="Times New Roman" w:hAnsi="Times New Roman"/>
          <w:sz w:val="24"/>
          <w:szCs w:val="24"/>
        </w:rPr>
        <w:t xml:space="preserve"> района </w:t>
      </w:r>
      <w:r w:rsidRPr="00427A79">
        <w:rPr>
          <w:rFonts w:ascii="Times New Roman" w:hAnsi="Times New Roman"/>
          <w:sz w:val="24"/>
          <w:szCs w:val="24"/>
        </w:rPr>
        <w:t xml:space="preserve">можно отнести </w:t>
      </w:r>
      <w:r w:rsidR="00427A79" w:rsidRPr="00427A79">
        <w:rPr>
          <w:rFonts w:ascii="Times New Roman" w:hAnsi="Times New Roman"/>
          <w:sz w:val="24"/>
          <w:szCs w:val="24"/>
        </w:rPr>
        <w:t>с</w:t>
      </w:r>
      <w:r w:rsidR="0066154F" w:rsidRPr="00427A79">
        <w:rPr>
          <w:rFonts w:ascii="Times New Roman" w:hAnsi="Times New Roman"/>
          <w:sz w:val="24"/>
          <w:szCs w:val="24"/>
        </w:rPr>
        <w:t xml:space="preserve">. </w:t>
      </w:r>
      <w:r w:rsidR="00427A79" w:rsidRPr="00427A79">
        <w:rPr>
          <w:rFonts w:ascii="Times New Roman" w:hAnsi="Times New Roman"/>
          <w:sz w:val="24"/>
          <w:szCs w:val="24"/>
        </w:rPr>
        <w:t xml:space="preserve">Русский </w:t>
      </w:r>
      <w:r w:rsidR="009127DA">
        <w:rPr>
          <w:rFonts w:ascii="Times New Roman" w:hAnsi="Times New Roman"/>
          <w:sz w:val="24"/>
          <w:szCs w:val="24"/>
        </w:rPr>
        <w:t>К</w:t>
      </w:r>
      <w:r w:rsidR="00427A79" w:rsidRPr="00427A79">
        <w:rPr>
          <w:rFonts w:ascii="Times New Roman" w:hAnsi="Times New Roman"/>
          <w:sz w:val="24"/>
          <w:szCs w:val="24"/>
        </w:rPr>
        <w:t>амешкир</w:t>
      </w:r>
      <w:r w:rsidRPr="00427A79">
        <w:rPr>
          <w:rFonts w:ascii="Times New Roman" w:hAnsi="Times New Roman"/>
          <w:sz w:val="24"/>
          <w:szCs w:val="24"/>
        </w:rPr>
        <w:t>, являющийся центром районной системы расселения</w:t>
      </w:r>
      <w:r w:rsidR="0065498B" w:rsidRPr="00427A79">
        <w:rPr>
          <w:rFonts w:ascii="Times New Roman" w:hAnsi="Times New Roman"/>
          <w:sz w:val="24"/>
          <w:szCs w:val="24"/>
        </w:rPr>
        <w:t xml:space="preserve"> и административным центром </w:t>
      </w:r>
      <w:r w:rsidR="00F47EE9" w:rsidRPr="00427A79">
        <w:rPr>
          <w:rFonts w:ascii="Times New Roman" w:hAnsi="Times New Roman"/>
          <w:sz w:val="24"/>
          <w:szCs w:val="24"/>
        </w:rPr>
        <w:t>Камешкирского</w:t>
      </w:r>
      <w:r w:rsidR="0065498B" w:rsidRPr="00427A79">
        <w:rPr>
          <w:rFonts w:ascii="Times New Roman" w:hAnsi="Times New Roman"/>
          <w:sz w:val="24"/>
          <w:szCs w:val="24"/>
        </w:rPr>
        <w:t xml:space="preserve"> района</w:t>
      </w:r>
      <w:r w:rsidR="0065498B" w:rsidRPr="00295367">
        <w:rPr>
          <w:rFonts w:ascii="Times New Roman" w:hAnsi="Times New Roman"/>
          <w:sz w:val="24"/>
          <w:szCs w:val="24"/>
        </w:rPr>
        <w:t>;</w:t>
      </w:r>
      <w:r w:rsidRPr="00295367">
        <w:rPr>
          <w:rFonts w:ascii="Times New Roman" w:hAnsi="Times New Roman"/>
          <w:sz w:val="24"/>
          <w:szCs w:val="24"/>
        </w:rPr>
        <w:t xml:space="preserve"> </w:t>
      </w:r>
      <w:r w:rsidR="0065498B" w:rsidRPr="00295367">
        <w:rPr>
          <w:rFonts w:ascii="Times New Roman" w:hAnsi="Times New Roman"/>
          <w:sz w:val="24"/>
          <w:szCs w:val="24"/>
        </w:rPr>
        <w:t xml:space="preserve">села </w:t>
      </w:r>
      <w:r w:rsidR="00295367" w:rsidRPr="00295367">
        <w:rPr>
          <w:rFonts w:ascii="Times New Roman" w:hAnsi="Times New Roman"/>
          <w:sz w:val="24"/>
          <w:szCs w:val="24"/>
        </w:rPr>
        <w:t>Лапшово, Чумаево, Пестровка, Большой Умыс</w:t>
      </w:r>
      <w:r w:rsidR="0066154F" w:rsidRPr="00295367">
        <w:rPr>
          <w:rFonts w:ascii="Times New Roman" w:hAnsi="Times New Roman"/>
          <w:sz w:val="24"/>
          <w:szCs w:val="24"/>
        </w:rPr>
        <w:t xml:space="preserve">, </w:t>
      </w:r>
      <w:r w:rsidR="00295367" w:rsidRPr="00295367">
        <w:rPr>
          <w:rFonts w:ascii="Times New Roman" w:hAnsi="Times New Roman"/>
          <w:sz w:val="24"/>
          <w:szCs w:val="24"/>
        </w:rPr>
        <w:t xml:space="preserve">Новое Шаткино </w:t>
      </w:r>
      <w:r w:rsidR="0065498B" w:rsidRPr="00295367">
        <w:rPr>
          <w:rFonts w:ascii="Times New Roman" w:hAnsi="Times New Roman"/>
          <w:sz w:val="24"/>
          <w:szCs w:val="24"/>
        </w:rPr>
        <w:t>– являющиеся административн</w:t>
      </w:r>
      <w:r w:rsidR="009A231F" w:rsidRPr="00295367">
        <w:rPr>
          <w:rFonts w:ascii="Times New Roman" w:hAnsi="Times New Roman"/>
          <w:sz w:val="24"/>
          <w:szCs w:val="24"/>
        </w:rPr>
        <w:t>ы</w:t>
      </w:r>
      <w:r w:rsidR="0065498B" w:rsidRPr="00295367">
        <w:rPr>
          <w:rFonts w:ascii="Times New Roman" w:hAnsi="Times New Roman"/>
          <w:sz w:val="24"/>
          <w:szCs w:val="24"/>
        </w:rPr>
        <w:t>ми центрами сельских поселений; прочие населенные пункты, являющиеся рядовыми населенн</w:t>
      </w:r>
      <w:r w:rsidR="00692A60" w:rsidRPr="00295367">
        <w:rPr>
          <w:rFonts w:ascii="Times New Roman" w:hAnsi="Times New Roman"/>
          <w:sz w:val="24"/>
          <w:szCs w:val="24"/>
        </w:rPr>
        <w:t>ыми пунктами сельских поселений (рис. 2.1.5-1)</w:t>
      </w:r>
      <w:r w:rsidR="00295367">
        <w:rPr>
          <w:rFonts w:ascii="Times New Roman" w:hAnsi="Times New Roman"/>
          <w:sz w:val="24"/>
          <w:szCs w:val="24"/>
        </w:rPr>
        <w:t>.</w:t>
      </w:r>
    </w:p>
    <w:p w:rsidR="00354BA5" w:rsidRPr="00427A79" w:rsidRDefault="00BB0BF1" w:rsidP="000D672A">
      <w:pPr>
        <w:spacing w:after="0" w:line="240" w:lineRule="auto"/>
        <w:ind w:firstLine="709"/>
        <w:rPr>
          <w:rFonts w:ascii="Times New Roman" w:hAnsi="Times New Roman"/>
          <w:sz w:val="24"/>
          <w:szCs w:val="24"/>
        </w:rPr>
      </w:pPr>
      <w:r w:rsidRPr="00427A79">
        <w:rPr>
          <w:rFonts w:ascii="Times New Roman" w:hAnsi="Times New Roman"/>
          <w:sz w:val="24"/>
          <w:szCs w:val="24"/>
        </w:rPr>
        <w:t>Планировочные оси (коммуникаци</w:t>
      </w:r>
      <w:r w:rsidR="0065498B" w:rsidRPr="00427A79">
        <w:rPr>
          <w:rFonts w:ascii="Times New Roman" w:hAnsi="Times New Roman"/>
          <w:sz w:val="24"/>
          <w:szCs w:val="24"/>
        </w:rPr>
        <w:t xml:space="preserve">онные </w:t>
      </w:r>
      <w:r w:rsidRPr="00427A79">
        <w:rPr>
          <w:rFonts w:ascii="Times New Roman" w:hAnsi="Times New Roman"/>
          <w:sz w:val="24"/>
          <w:szCs w:val="24"/>
        </w:rPr>
        <w:t>коридоры</w:t>
      </w:r>
      <w:r w:rsidR="0065498B" w:rsidRPr="00427A79">
        <w:rPr>
          <w:rFonts w:ascii="Times New Roman" w:hAnsi="Times New Roman"/>
          <w:sz w:val="24"/>
          <w:szCs w:val="24"/>
        </w:rPr>
        <w:t>) позволяют реализовывать</w:t>
      </w:r>
      <w:r w:rsidRPr="00427A79">
        <w:rPr>
          <w:rFonts w:ascii="Times New Roman" w:hAnsi="Times New Roman"/>
          <w:sz w:val="24"/>
          <w:szCs w:val="24"/>
        </w:rPr>
        <w:t xml:space="preserve"> внешние связи планировочных</w:t>
      </w:r>
      <w:r w:rsidR="0065498B" w:rsidRPr="00427A79">
        <w:rPr>
          <w:rFonts w:ascii="Times New Roman" w:hAnsi="Times New Roman"/>
          <w:sz w:val="24"/>
          <w:szCs w:val="24"/>
        </w:rPr>
        <w:t xml:space="preserve"> центров.</w:t>
      </w:r>
      <w:r w:rsidR="00D87046" w:rsidRPr="00427A79">
        <w:rPr>
          <w:rFonts w:ascii="Times New Roman" w:hAnsi="Times New Roman"/>
          <w:sz w:val="24"/>
          <w:szCs w:val="24"/>
        </w:rPr>
        <w:t xml:space="preserve"> К </w:t>
      </w:r>
      <w:r w:rsidR="0065498B" w:rsidRPr="00427A79">
        <w:rPr>
          <w:rFonts w:ascii="Times New Roman" w:hAnsi="Times New Roman"/>
          <w:sz w:val="24"/>
          <w:szCs w:val="24"/>
        </w:rPr>
        <w:t xml:space="preserve">таковым можно </w:t>
      </w:r>
      <w:r w:rsidR="00D87046" w:rsidRPr="00427A79">
        <w:rPr>
          <w:rFonts w:ascii="Times New Roman" w:hAnsi="Times New Roman"/>
          <w:sz w:val="24"/>
          <w:szCs w:val="24"/>
        </w:rPr>
        <w:t>отнести автомобильные дороги общего пользования регионального, межмуниципального и местного значения</w:t>
      </w:r>
      <w:r w:rsidR="004F071B" w:rsidRPr="00427A79">
        <w:rPr>
          <w:rFonts w:ascii="Times New Roman" w:hAnsi="Times New Roman"/>
          <w:sz w:val="24"/>
          <w:szCs w:val="24"/>
        </w:rPr>
        <w:t>.</w:t>
      </w:r>
      <w:r w:rsidR="00D87046" w:rsidRPr="00427A79">
        <w:rPr>
          <w:rFonts w:ascii="Times New Roman" w:hAnsi="Times New Roman"/>
          <w:sz w:val="24"/>
          <w:szCs w:val="24"/>
        </w:rPr>
        <w:t xml:space="preserve"> </w:t>
      </w:r>
    </w:p>
    <w:p w:rsidR="00CA4420" w:rsidRPr="00C90B31" w:rsidRDefault="00996AB8" w:rsidP="000D672A">
      <w:pPr>
        <w:spacing w:after="0" w:line="240" w:lineRule="auto"/>
        <w:ind w:firstLine="709"/>
        <w:rPr>
          <w:rFonts w:ascii="Times New Roman" w:hAnsi="Times New Roman"/>
          <w:sz w:val="24"/>
          <w:szCs w:val="24"/>
        </w:rPr>
      </w:pPr>
      <w:r w:rsidRPr="00C12D9C">
        <w:rPr>
          <w:rFonts w:ascii="Times New Roman" w:hAnsi="Times New Roman"/>
          <w:sz w:val="24"/>
          <w:szCs w:val="24"/>
        </w:rPr>
        <w:t>Главн</w:t>
      </w:r>
      <w:r w:rsidR="00295367">
        <w:rPr>
          <w:rFonts w:ascii="Times New Roman" w:hAnsi="Times New Roman"/>
          <w:sz w:val="24"/>
          <w:szCs w:val="24"/>
        </w:rPr>
        <w:t>ыми</w:t>
      </w:r>
      <w:r w:rsidRPr="00C12D9C">
        <w:rPr>
          <w:rFonts w:ascii="Times New Roman" w:hAnsi="Times New Roman"/>
          <w:sz w:val="24"/>
          <w:szCs w:val="24"/>
        </w:rPr>
        <w:t xml:space="preserve"> планировочн</w:t>
      </w:r>
      <w:r w:rsidR="00295367">
        <w:rPr>
          <w:rFonts w:ascii="Times New Roman" w:hAnsi="Times New Roman"/>
          <w:sz w:val="24"/>
          <w:szCs w:val="24"/>
        </w:rPr>
        <w:t>ыми</w:t>
      </w:r>
      <w:r w:rsidRPr="00C12D9C">
        <w:rPr>
          <w:rFonts w:ascii="Times New Roman" w:hAnsi="Times New Roman"/>
          <w:sz w:val="24"/>
          <w:szCs w:val="24"/>
        </w:rPr>
        <w:t xml:space="preserve"> ос</w:t>
      </w:r>
      <w:r w:rsidR="00295367">
        <w:rPr>
          <w:rFonts w:ascii="Times New Roman" w:hAnsi="Times New Roman"/>
          <w:sz w:val="24"/>
          <w:szCs w:val="24"/>
        </w:rPr>
        <w:t>ями</w:t>
      </w:r>
      <w:r w:rsidRPr="00C12D9C">
        <w:rPr>
          <w:rFonts w:ascii="Times New Roman" w:hAnsi="Times New Roman"/>
          <w:sz w:val="24"/>
          <w:szCs w:val="24"/>
        </w:rPr>
        <w:t xml:space="preserve"> </w:t>
      </w:r>
      <w:r w:rsidR="008644B2" w:rsidRPr="00C12D9C">
        <w:rPr>
          <w:rFonts w:ascii="Times New Roman" w:hAnsi="Times New Roman"/>
          <w:sz w:val="24"/>
          <w:szCs w:val="24"/>
        </w:rPr>
        <w:t>явля</w:t>
      </w:r>
      <w:r w:rsidR="00295367">
        <w:rPr>
          <w:rFonts w:ascii="Times New Roman" w:hAnsi="Times New Roman"/>
          <w:sz w:val="24"/>
          <w:szCs w:val="24"/>
        </w:rPr>
        <w:t>ю</w:t>
      </w:r>
      <w:r w:rsidR="008644B2" w:rsidRPr="00C12D9C">
        <w:rPr>
          <w:rFonts w:ascii="Times New Roman" w:hAnsi="Times New Roman"/>
          <w:sz w:val="24"/>
          <w:szCs w:val="24"/>
        </w:rPr>
        <w:t xml:space="preserve">тся </w:t>
      </w:r>
      <w:r w:rsidRPr="00C12D9C">
        <w:rPr>
          <w:rFonts w:ascii="Times New Roman" w:hAnsi="Times New Roman"/>
          <w:sz w:val="24"/>
          <w:szCs w:val="24"/>
        </w:rPr>
        <w:t>автомобильн</w:t>
      </w:r>
      <w:r w:rsidR="00295367">
        <w:rPr>
          <w:rFonts w:ascii="Times New Roman" w:hAnsi="Times New Roman"/>
          <w:sz w:val="24"/>
          <w:szCs w:val="24"/>
        </w:rPr>
        <w:t>ые</w:t>
      </w:r>
      <w:r w:rsidR="009A231F" w:rsidRPr="00C12D9C">
        <w:rPr>
          <w:rFonts w:ascii="Times New Roman" w:hAnsi="Times New Roman"/>
          <w:sz w:val="24"/>
          <w:szCs w:val="24"/>
        </w:rPr>
        <w:t xml:space="preserve"> </w:t>
      </w:r>
      <w:r w:rsidRPr="00C12D9C">
        <w:rPr>
          <w:rFonts w:ascii="Times New Roman" w:hAnsi="Times New Roman"/>
          <w:sz w:val="24"/>
          <w:szCs w:val="24"/>
        </w:rPr>
        <w:t>дорог</w:t>
      </w:r>
      <w:r w:rsidR="00295367">
        <w:rPr>
          <w:rFonts w:ascii="Times New Roman" w:hAnsi="Times New Roman"/>
          <w:sz w:val="24"/>
          <w:szCs w:val="24"/>
        </w:rPr>
        <w:t>и</w:t>
      </w:r>
      <w:r w:rsidRPr="00C12D9C">
        <w:rPr>
          <w:rFonts w:ascii="Times New Roman" w:hAnsi="Times New Roman"/>
          <w:sz w:val="24"/>
          <w:szCs w:val="24"/>
        </w:rPr>
        <w:t xml:space="preserve"> общего пользования </w:t>
      </w:r>
      <w:r w:rsidR="00C12D9C" w:rsidRPr="00C12D9C">
        <w:rPr>
          <w:rFonts w:ascii="Times New Roman" w:hAnsi="Times New Roman"/>
          <w:sz w:val="24"/>
          <w:szCs w:val="24"/>
        </w:rPr>
        <w:t>регионального</w:t>
      </w:r>
      <w:r w:rsidR="00295367">
        <w:rPr>
          <w:rFonts w:ascii="Times New Roman" w:hAnsi="Times New Roman"/>
          <w:sz w:val="24"/>
          <w:szCs w:val="24"/>
        </w:rPr>
        <w:t xml:space="preserve"> и межмуниципального </w:t>
      </w:r>
      <w:r w:rsidR="00295367" w:rsidRPr="00295367">
        <w:rPr>
          <w:rFonts w:ascii="Times New Roman" w:hAnsi="Times New Roman"/>
          <w:sz w:val="24"/>
          <w:szCs w:val="24"/>
        </w:rPr>
        <w:t xml:space="preserve">значения </w:t>
      </w:r>
      <w:r w:rsidR="00D87046" w:rsidRPr="00295367">
        <w:rPr>
          <w:rFonts w:ascii="Times New Roman" w:hAnsi="Times New Roman"/>
          <w:sz w:val="24"/>
          <w:szCs w:val="24"/>
        </w:rPr>
        <w:t xml:space="preserve">(см. раздел 2.1.6). </w:t>
      </w:r>
      <w:r w:rsidR="00D87046" w:rsidRPr="00427A79">
        <w:rPr>
          <w:rFonts w:ascii="Times New Roman" w:hAnsi="Times New Roman"/>
          <w:sz w:val="24"/>
          <w:szCs w:val="24"/>
        </w:rPr>
        <w:t>К планировочным осям так же можно отнести элементы природного каркаса</w:t>
      </w:r>
      <w:r w:rsidR="00D572D6" w:rsidRPr="00427A79">
        <w:rPr>
          <w:rFonts w:ascii="Times New Roman" w:hAnsi="Times New Roman"/>
          <w:sz w:val="24"/>
          <w:szCs w:val="24"/>
        </w:rPr>
        <w:t>,</w:t>
      </w:r>
      <w:r w:rsidR="00D87046" w:rsidRPr="00427A79">
        <w:rPr>
          <w:rFonts w:ascii="Times New Roman" w:hAnsi="Times New Roman"/>
          <w:sz w:val="24"/>
          <w:szCs w:val="24"/>
        </w:rPr>
        <w:t xml:space="preserve"> такие </w:t>
      </w:r>
      <w:r w:rsidR="00692A60" w:rsidRPr="00427A79">
        <w:rPr>
          <w:rFonts w:ascii="Times New Roman" w:hAnsi="Times New Roman"/>
          <w:sz w:val="24"/>
          <w:szCs w:val="24"/>
        </w:rPr>
        <w:t xml:space="preserve">реки </w:t>
      </w:r>
      <w:r w:rsidR="00692A60" w:rsidRPr="00295367">
        <w:rPr>
          <w:rFonts w:ascii="Times New Roman" w:hAnsi="Times New Roman"/>
          <w:sz w:val="24"/>
          <w:szCs w:val="24"/>
        </w:rPr>
        <w:t xml:space="preserve">как р. </w:t>
      </w:r>
      <w:r w:rsidR="00295367" w:rsidRPr="00295367">
        <w:rPr>
          <w:rFonts w:ascii="Times New Roman" w:hAnsi="Times New Roman"/>
          <w:sz w:val="24"/>
          <w:szCs w:val="24"/>
        </w:rPr>
        <w:t>Кадада</w:t>
      </w:r>
      <w:r w:rsidR="00692A60" w:rsidRPr="00295367">
        <w:rPr>
          <w:rFonts w:ascii="Times New Roman" w:hAnsi="Times New Roman"/>
          <w:sz w:val="24"/>
          <w:szCs w:val="24"/>
        </w:rPr>
        <w:t xml:space="preserve">, р. </w:t>
      </w:r>
      <w:r w:rsidR="00295367" w:rsidRPr="00D10B5F">
        <w:rPr>
          <w:rFonts w:ascii="Times New Roman" w:hAnsi="Times New Roman"/>
          <w:sz w:val="24"/>
          <w:szCs w:val="24"/>
        </w:rPr>
        <w:t>Камешкир</w:t>
      </w:r>
      <w:r w:rsidR="00692A60" w:rsidRPr="00D10B5F">
        <w:rPr>
          <w:rFonts w:ascii="Times New Roman" w:hAnsi="Times New Roman"/>
          <w:sz w:val="24"/>
          <w:szCs w:val="24"/>
        </w:rPr>
        <w:t xml:space="preserve">, р. </w:t>
      </w:r>
      <w:r w:rsidR="00D10B5F" w:rsidRPr="00D10B5F">
        <w:rPr>
          <w:rFonts w:ascii="Times New Roman" w:hAnsi="Times New Roman"/>
          <w:sz w:val="24"/>
          <w:szCs w:val="24"/>
        </w:rPr>
        <w:t>Чирчим</w:t>
      </w:r>
      <w:r w:rsidR="00692A60" w:rsidRPr="00D10B5F">
        <w:rPr>
          <w:rFonts w:ascii="Times New Roman" w:hAnsi="Times New Roman"/>
          <w:sz w:val="24"/>
          <w:szCs w:val="24"/>
        </w:rPr>
        <w:t xml:space="preserve">, р.  </w:t>
      </w:r>
      <w:r w:rsidR="00D10B5F" w:rsidRPr="00D10B5F">
        <w:rPr>
          <w:rFonts w:ascii="Times New Roman" w:hAnsi="Times New Roman"/>
          <w:sz w:val="24"/>
          <w:szCs w:val="24"/>
        </w:rPr>
        <w:t>Суляевка</w:t>
      </w:r>
      <w:r w:rsidR="00692A60" w:rsidRPr="00D10B5F">
        <w:rPr>
          <w:rFonts w:ascii="Times New Roman" w:hAnsi="Times New Roman"/>
          <w:sz w:val="24"/>
          <w:szCs w:val="24"/>
        </w:rPr>
        <w:t>, р</w:t>
      </w:r>
      <w:r w:rsidR="00D10B5F" w:rsidRPr="00D10B5F">
        <w:rPr>
          <w:rFonts w:ascii="Times New Roman" w:hAnsi="Times New Roman"/>
          <w:sz w:val="24"/>
          <w:szCs w:val="24"/>
        </w:rPr>
        <w:t>.Бегуч</w:t>
      </w:r>
      <w:r w:rsidR="00692A60" w:rsidRPr="00D10B5F">
        <w:rPr>
          <w:rFonts w:ascii="Times New Roman" w:hAnsi="Times New Roman"/>
          <w:sz w:val="24"/>
          <w:szCs w:val="24"/>
        </w:rPr>
        <w:t xml:space="preserve">, р. </w:t>
      </w:r>
      <w:r w:rsidR="00D10B5F" w:rsidRPr="00D10B5F">
        <w:rPr>
          <w:rFonts w:ascii="Times New Roman" w:hAnsi="Times New Roman"/>
          <w:sz w:val="24"/>
          <w:szCs w:val="24"/>
        </w:rPr>
        <w:t>Колдаис</w:t>
      </w:r>
      <w:r w:rsidR="00692A60" w:rsidRPr="00D10B5F">
        <w:rPr>
          <w:rFonts w:ascii="Times New Roman" w:hAnsi="Times New Roman"/>
          <w:sz w:val="24"/>
          <w:szCs w:val="24"/>
        </w:rPr>
        <w:t xml:space="preserve"> и другие. </w:t>
      </w:r>
      <w:r w:rsidR="0063088F" w:rsidRPr="00D10B5F">
        <w:rPr>
          <w:rFonts w:ascii="Times New Roman" w:hAnsi="Times New Roman"/>
          <w:sz w:val="24"/>
          <w:szCs w:val="24"/>
        </w:rPr>
        <w:t>Пространственную</w:t>
      </w:r>
      <w:r w:rsidR="0063088F" w:rsidRPr="00427A79">
        <w:rPr>
          <w:rFonts w:ascii="Times New Roman" w:hAnsi="Times New Roman"/>
          <w:sz w:val="24"/>
          <w:szCs w:val="24"/>
        </w:rPr>
        <w:t xml:space="preserve"> организацию территории можно представить в</w:t>
      </w:r>
      <w:r w:rsidR="008644B2" w:rsidRPr="00427A79">
        <w:rPr>
          <w:rFonts w:ascii="Times New Roman" w:hAnsi="Times New Roman"/>
          <w:sz w:val="24"/>
          <w:szCs w:val="24"/>
        </w:rPr>
        <w:t xml:space="preserve"> </w:t>
      </w:r>
      <w:r w:rsidR="0063088F" w:rsidRPr="00427A79">
        <w:rPr>
          <w:rFonts w:ascii="Times New Roman" w:hAnsi="Times New Roman"/>
          <w:sz w:val="24"/>
          <w:szCs w:val="24"/>
        </w:rPr>
        <w:t xml:space="preserve">виде </w:t>
      </w:r>
      <w:r w:rsidR="00E32578" w:rsidRPr="00427A79">
        <w:rPr>
          <w:rFonts w:ascii="Times New Roman" w:hAnsi="Times New Roman"/>
          <w:sz w:val="24"/>
          <w:szCs w:val="24"/>
        </w:rPr>
        <w:t>планировочного каркаса и функциональных зон: лесной</w:t>
      </w:r>
      <w:r w:rsidR="00692A60" w:rsidRPr="00427A79">
        <w:rPr>
          <w:rFonts w:ascii="Times New Roman" w:hAnsi="Times New Roman"/>
          <w:sz w:val="24"/>
          <w:szCs w:val="24"/>
        </w:rPr>
        <w:t xml:space="preserve">, </w:t>
      </w:r>
      <w:r w:rsidR="00E32578" w:rsidRPr="00427A79">
        <w:rPr>
          <w:rFonts w:ascii="Times New Roman" w:hAnsi="Times New Roman"/>
          <w:sz w:val="24"/>
          <w:szCs w:val="24"/>
        </w:rPr>
        <w:t>сельскохозяйственной (большая часть района)</w:t>
      </w:r>
      <w:r w:rsidR="007B7AED" w:rsidRPr="00427A79">
        <w:rPr>
          <w:rFonts w:ascii="Times New Roman" w:hAnsi="Times New Roman"/>
          <w:sz w:val="24"/>
          <w:szCs w:val="24"/>
        </w:rPr>
        <w:t xml:space="preserve">. </w:t>
      </w:r>
      <w:r w:rsidR="0053086A">
        <w:rPr>
          <w:rFonts w:ascii="Times New Roman" w:hAnsi="Times New Roman"/>
          <w:sz w:val="24"/>
          <w:szCs w:val="24"/>
        </w:rPr>
        <w:t>Природный планировочный каркас, представленный реками, имеет центробежный характер, а транспортный каркас, напротив, имеет центросремительный характер (с центром в с. Русский Камешкир).</w:t>
      </w:r>
    </w:p>
    <w:p w:rsidR="00882479" w:rsidRPr="00C90B31" w:rsidRDefault="00882479" w:rsidP="000D672A">
      <w:pPr>
        <w:spacing w:after="0" w:line="240" w:lineRule="auto"/>
        <w:rPr>
          <w:rFonts w:ascii="Times New Roman" w:hAnsi="Times New Roman"/>
          <w:sz w:val="24"/>
          <w:szCs w:val="24"/>
        </w:rPr>
      </w:pPr>
    </w:p>
    <w:p w:rsidR="00641768" w:rsidRPr="00C90B31" w:rsidRDefault="00641768" w:rsidP="000D672A">
      <w:pPr>
        <w:keepNext/>
        <w:keepLines/>
        <w:spacing w:before="200" w:after="0" w:line="240" w:lineRule="auto"/>
        <w:outlineLvl w:val="3"/>
        <w:rPr>
          <w:rFonts w:ascii="Times New Roman" w:eastAsia="Times New Roman" w:hAnsi="Times New Roman"/>
          <w:bCs/>
          <w:i/>
          <w:iCs/>
          <w:color w:val="833C0B"/>
          <w:sz w:val="24"/>
          <w:szCs w:val="24"/>
        </w:rPr>
      </w:pPr>
      <w:r w:rsidRPr="00C90B31">
        <w:rPr>
          <w:rFonts w:ascii="Times New Roman" w:eastAsia="Times New Roman" w:hAnsi="Times New Roman"/>
          <w:bCs/>
          <w:i/>
          <w:iCs/>
          <w:color w:val="833C0B"/>
          <w:sz w:val="24"/>
          <w:szCs w:val="24"/>
        </w:rPr>
        <w:t>Расселение</w:t>
      </w:r>
    </w:p>
    <w:p w:rsidR="00D572D6" w:rsidRPr="0053086A" w:rsidRDefault="00D572D6" w:rsidP="000D672A">
      <w:pPr>
        <w:spacing w:after="0" w:line="240" w:lineRule="auto"/>
        <w:ind w:firstLine="709"/>
        <w:rPr>
          <w:rFonts w:ascii="Times New Roman" w:hAnsi="Times New Roman"/>
          <w:sz w:val="24"/>
          <w:szCs w:val="24"/>
        </w:rPr>
      </w:pPr>
      <w:r w:rsidRPr="00427A79">
        <w:rPr>
          <w:rFonts w:ascii="Times New Roman" w:hAnsi="Times New Roman"/>
          <w:sz w:val="24"/>
          <w:szCs w:val="24"/>
        </w:rPr>
        <w:t xml:space="preserve">Система расселения и планировочная структура сложились в основном еще в XIX в. и принципиально не изменились на протяжении XX-XXI </w:t>
      </w:r>
      <w:r w:rsidR="0087755E" w:rsidRPr="00427A79">
        <w:rPr>
          <w:rFonts w:ascii="Times New Roman" w:hAnsi="Times New Roman"/>
          <w:sz w:val="24"/>
          <w:szCs w:val="24"/>
        </w:rPr>
        <w:t>вв.</w:t>
      </w:r>
      <w:r w:rsidRPr="00427A79">
        <w:rPr>
          <w:rFonts w:ascii="Times New Roman" w:hAnsi="Times New Roman"/>
          <w:sz w:val="24"/>
          <w:szCs w:val="24"/>
        </w:rPr>
        <w:t xml:space="preserve"> Район имеет ярко выраженную сельскохозяйственную специализацию, что, прежде всего, определило </w:t>
      </w:r>
      <w:r w:rsidR="00B42812" w:rsidRPr="00427A79">
        <w:rPr>
          <w:rFonts w:ascii="Times New Roman" w:hAnsi="Times New Roman"/>
          <w:sz w:val="24"/>
          <w:szCs w:val="24"/>
        </w:rPr>
        <w:t>характер</w:t>
      </w:r>
      <w:r w:rsidRPr="00427A79">
        <w:rPr>
          <w:rFonts w:ascii="Times New Roman" w:hAnsi="Times New Roman"/>
          <w:sz w:val="24"/>
          <w:szCs w:val="24"/>
        </w:rPr>
        <w:t xml:space="preserve"> расселения.</w:t>
      </w:r>
      <w:r w:rsidR="00B624CF" w:rsidRPr="00427A79">
        <w:rPr>
          <w:rFonts w:ascii="Times New Roman" w:hAnsi="Times New Roman"/>
          <w:sz w:val="24"/>
          <w:szCs w:val="24"/>
        </w:rPr>
        <w:t xml:space="preserve"> Плотность населения </w:t>
      </w:r>
      <w:r w:rsidR="00F47EE9" w:rsidRPr="00427A79">
        <w:rPr>
          <w:rFonts w:ascii="Times New Roman" w:hAnsi="Times New Roman"/>
          <w:sz w:val="24"/>
          <w:szCs w:val="24"/>
        </w:rPr>
        <w:t>Камешкирского</w:t>
      </w:r>
      <w:r w:rsidR="00B624CF" w:rsidRPr="00427A79">
        <w:rPr>
          <w:rFonts w:ascii="Times New Roman" w:hAnsi="Times New Roman"/>
          <w:sz w:val="24"/>
          <w:szCs w:val="24"/>
        </w:rPr>
        <w:t xml:space="preserve"> </w:t>
      </w:r>
      <w:r w:rsidR="0087755E" w:rsidRPr="00427A79">
        <w:rPr>
          <w:rFonts w:ascii="Times New Roman" w:hAnsi="Times New Roman"/>
          <w:sz w:val="24"/>
          <w:szCs w:val="24"/>
        </w:rPr>
        <w:t>района</w:t>
      </w:r>
      <w:r w:rsidR="00B624CF" w:rsidRPr="00427A79">
        <w:rPr>
          <w:rFonts w:ascii="Times New Roman" w:hAnsi="Times New Roman"/>
          <w:sz w:val="24"/>
          <w:szCs w:val="24"/>
        </w:rPr>
        <w:t xml:space="preserve"> на 01.01.20</w:t>
      </w:r>
      <w:r w:rsidR="00BA5194" w:rsidRPr="00427A79">
        <w:rPr>
          <w:rFonts w:ascii="Times New Roman" w:hAnsi="Times New Roman"/>
          <w:sz w:val="24"/>
          <w:szCs w:val="24"/>
        </w:rPr>
        <w:t>20</w:t>
      </w:r>
      <w:r w:rsidR="00B624CF" w:rsidRPr="00427A79">
        <w:rPr>
          <w:rFonts w:ascii="Times New Roman" w:hAnsi="Times New Roman"/>
          <w:sz w:val="24"/>
          <w:szCs w:val="24"/>
        </w:rPr>
        <w:t xml:space="preserve"> </w:t>
      </w:r>
      <w:r w:rsidR="00B624CF" w:rsidRPr="0053086A">
        <w:rPr>
          <w:rFonts w:ascii="Times New Roman" w:hAnsi="Times New Roman"/>
          <w:sz w:val="24"/>
          <w:szCs w:val="24"/>
        </w:rPr>
        <w:t xml:space="preserve">составила </w:t>
      </w:r>
      <w:r w:rsidR="0053086A" w:rsidRPr="0053086A">
        <w:rPr>
          <w:rFonts w:ascii="Times New Roman" w:hAnsi="Times New Roman"/>
          <w:sz w:val="24"/>
          <w:szCs w:val="24"/>
        </w:rPr>
        <w:t>8,6</w:t>
      </w:r>
      <w:r w:rsidR="00B624CF" w:rsidRPr="0053086A">
        <w:rPr>
          <w:rFonts w:ascii="Times New Roman" w:hAnsi="Times New Roman"/>
          <w:sz w:val="24"/>
          <w:szCs w:val="24"/>
        </w:rPr>
        <w:t xml:space="preserve"> чел</w:t>
      </w:r>
      <w:r w:rsidR="00AB55EB" w:rsidRPr="0053086A">
        <w:rPr>
          <w:rFonts w:ascii="Times New Roman" w:hAnsi="Times New Roman"/>
          <w:sz w:val="24"/>
          <w:szCs w:val="24"/>
        </w:rPr>
        <w:t>.</w:t>
      </w:r>
      <w:r w:rsidR="00B624CF" w:rsidRPr="0053086A">
        <w:rPr>
          <w:rFonts w:ascii="Times New Roman" w:hAnsi="Times New Roman"/>
          <w:sz w:val="24"/>
          <w:szCs w:val="24"/>
        </w:rPr>
        <w:t>/</w:t>
      </w:r>
      <w:r w:rsidR="008644B2" w:rsidRPr="0053086A">
        <w:rPr>
          <w:rFonts w:ascii="Times New Roman" w:hAnsi="Times New Roman"/>
          <w:sz w:val="24"/>
          <w:szCs w:val="24"/>
        </w:rPr>
        <w:t>кв. км</w:t>
      </w:r>
      <w:r w:rsidR="00B624CF" w:rsidRPr="0053086A">
        <w:rPr>
          <w:rFonts w:ascii="Times New Roman" w:hAnsi="Times New Roman"/>
          <w:sz w:val="24"/>
          <w:szCs w:val="24"/>
        </w:rPr>
        <w:t xml:space="preserve">, что </w:t>
      </w:r>
      <w:r w:rsidR="005E1E05" w:rsidRPr="0053086A">
        <w:rPr>
          <w:rFonts w:ascii="Times New Roman" w:hAnsi="Times New Roman"/>
          <w:sz w:val="24"/>
          <w:szCs w:val="24"/>
        </w:rPr>
        <w:t>соответствует</w:t>
      </w:r>
      <w:r w:rsidR="00B624CF" w:rsidRPr="0053086A">
        <w:rPr>
          <w:rFonts w:ascii="Times New Roman" w:hAnsi="Times New Roman"/>
          <w:sz w:val="24"/>
          <w:szCs w:val="24"/>
        </w:rPr>
        <w:t xml:space="preserve"> среднеобластно</w:t>
      </w:r>
      <w:r w:rsidR="0053086A" w:rsidRPr="0053086A">
        <w:rPr>
          <w:rFonts w:ascii="Times New Roman" w:hAnsi="Times New Roman"/>
          <w:sz w:val="24"/>
          <w:szCs w:val="24"/>
        </w:rPr>
        <w:t>му</w:t>
      </w:r>
      <w:r w:rsidR="00B624CF" w:rsidRPr="0053086A">
        <w:rPr>
          <w:rFonts w:ascii="Times New Roman" w:hAnsi="Times New Roman"/>
          <w:sz w:val="24"/>
          <w:szCs w:val="24"/>
        </w:rPr>
        <w:t xml:space="preserve"> показател</w:t>
      </w:r>
      <w:r w:rsidR="0053086A" w:rsidRPr="0053086A">
        <w:rPr>
          <w:rFonts w:ascii="Times New Roman" w:hAnsi="Times New Roman"/>
          <w:sz w:val="24"/>
          <w:szCs w:val="24"/>
        </w:rPr>
        <w:t>ю.</w:t>
      </w:r>
      <w:r w:rsidR="00B624CF" w:rsidRPr="0053086A">
        <w:rPr>
          <w:rFonts w:ascii="Times New Roman" w:hAnsi="Times New Roman"/>
          <w:sz w:val="24"/>
          <w:szCs w:val="24"/>
        </w:rPr>
        <w:t xml:space="preserve"> </w:t>
      </w:r>
    </w:p>
    <w:p w:rsidR="00B42812" w:rsidRPr="0053086A" w:rsidRDefault="00B42812" w:rsidP="000D672A">
      <w:pPr>
        <w:spacing w:after="0" w:line="240" w:lineRule="auto"/>
        <w:ind w:firstLine="709"/>
        <w:rPr>
          <w:rFonts w:ascii="Times New Roman" w:hAnsi="Times New Roman"/>
          <w:sz w:val="24"/>
          <w:szCs w:val="24"/>
        </w:rPr>
      </w:pPr>
      <w:r w:rsidRPr="0053086A">
        <w:rPr>
          <w:rFonts w:ascii="Times New Roman" w:hAnsi="Times New Roman"/>
          <w:sz w:val="24"/>
          <w:szCs w:val="24"/>
        </w:rPr>
        <w:t xml:space="preserve">Территория района заселена равномерно. Населенные пункты сформированы вдоль планировочных осей. Большинство населенных пунктов </w:t>
      </w:r>
      <w:r w:rsidR="0087755E" w:rsidRPr="0053086A">
        <w:rPr>
          <w:rFonts w:ascii="Times New Roman" w:hAnsi="Times New Roman"/>
          <w:sz w:val="24"/>
          <w:szCs w:val="24"/>
        </w:rPr>
        <w:t>расположен</w:t>
      </w:r>
      <w:r w:rsidR="00453653" w:rsidRPr="0053086A">
        <w:rPr>
          <w:rFonts w:ascii="Times New Roman" w:hAnsi="Times New Roman"/>
          <w:sz w:val="24"/>
          <w:szCs w:val="24"/>
        </w:rPr>
        <w:t>о</w:t>
      </w:r>
      <w:r w:rsidR="00A6019C" w:rsidRPr="0053086A">
        <w:rPr>
          <w:rFonts w:ascii="Times New Roman" w:hAnsi="Times New Roman"/>
          <w:sz w:val="24"/>
          <w:szCs w:val="24"/>
        </w:rPr>
        <w:t xml:space="preserve"> вдоль рек</w:t>
      </w:r>
      <w:r w:rsidRPr="0053086A">
        <w:rPr>
          <w:rFonts w:ascii="Times New Roman" w:hAnsi="Times New Roman"/>
          <w:sz w:val="24"/>
          <w:szCs w:val="24"/>
        </w:rPr>
        <w:t xml:space="preserve">. </w:t>
      </w:r>
    </w:p>
    <w:p w:rsidR="00B624CF" w:rsidRPr="0053086A" w:rsidRDefault="00B624CF" w:rsidP="000D672A">
      <w:pPr>
        <w:spacing w:after="0" w:line="240" w:lineRule="auto"/>
        <w:ind w:firstLine="709"/>
        <w:rPr>
          <w:rFonts w:ascii="Times New Roman" w:hAnsi="Times New Roman"/>
          <w:sz w:val="24"/>
          <w:szCs w:val="24"/>
        </w:rPr>
      </w:pPr>
      <w:r w:rsidRPr="0053086A">
        <w:rPr>
          <w:rFonts w:ascii="Times New Roman" w:hAnsi="Times New Roman"/>
          <w:sz w:val="24"/>
          <w:szCs w:val="24"/>
        </w:rPr>
        <w:t xml:space="preserve">В состав </w:t>
      </w:r>
      <w:r w:rsidR="00F47EE9" w:rsidRPr="0053086A">
        <w:rPr>
          <w:rFonts w:ascii="Times New Roman" w:hAnsi="Times New Roman"/>
          <w:sz w:val="24"/>
          <w:szCs w:val="24"/>
        </w:rPr>
        <w:t>Камешкирского</w:t>
      </w:r>
      <w:r w:rsidRPr="0053086A">
        <w:rPr>
          <w:rFonts w:ascii="Times New Roman" w:hAnsi="Times New Roman"/>
          <w:sz w:val="24"/>
          <w:szCs w:val="24"/>
        </w:rPr>
        <w:t xml:space="preserve"> района входят </w:t>
      </w:r>
      <w:r w:rsidR="00427A79" w:rsidRPr="0053086A">
        <w:rPr>
          <w:rFonts w:ascii="Times New Roman" w:hAnsi="Times New Roman"/>
          <w:sz w:val="24"/>
          <w:szCs w:val="24"/>
        </w:rPr>
        <w:t>28</w:t>
      </w:r>
      <w:r w:rsidR="00256814" w:rsidRPr="0053086A">
        <w:rPr>
          <w:rFonts w:ascii="Times New Roman" w:hAnsi="Times New Roman"/>
          <w:sz w:val="24"/>
          <w:szCs w:val="24"/>
        </w:rPr>
        <w:t xml:space="preserve"> сельских населенных пункт</w:t>
      </w:r>
      <w:r w:rsidR="00064C38" w:rsidRPr="0053086A">
        <w:rPr>
          <w:rFonts w:ascii="Times New Roman" w:hAnsi="Times New Roman"/>
          <w:sz w:val="24"/>
          <w:szCs w:val="24"/>
        </w:rPr>
        <w:t>ов</w:t>
      </w:r>
      <w:r w:rsidRPr="0053086A">
        <w:rPr>
          <w:rFonts w:ascii="Times New Roman" w:hAnsi="Times New Roman"/>
          <w:sz w:val="24"/>
          <w:szCs w:val="24"/>
        </w:rPr>
        <w:t>. Средняя плотность сельских населенных пунктов района 0,0</w:t>
      </w:r>
      <w:r w:rsidR="0053086A" w:rsidRPr="0053086A">
        <w:rPr>
          <w:rFonts w:ascii="Times New Roman" w:hAnsi="Times New Roman"/>
          <w:sz w:val="24"/>
          <w:szCs w:val="24"/>
        </w:rPr>
        <w:t>2</w:t>
      </w:r>
      <w:r w:rsidRPr="0053086A">
        <w:rPr>
          <w:rFonts w:ascii="Times New Roman" w:hAnsi="Times New Roman"/>
          <w:sz w:val="24"/>
          <w:szCs w:val="24"/>
        </w:rPr>
        <w:t xml:space="preserve"> </w:t>
      </w:r>
      <w:r w:rsidR="00EF241A" w:rsidRPr="0053086A">
        <w:rPr>
          <w:rFonts w:ascii="Times New Roman" w:hAnsi="Times New Roman"/>
          <w:sz w:val="24"/>
          <w:szCs w:val="24"/>
        </w:rPr>
        <w:t xml:space="preserve">н.п. </w:t>
      </w:r>
      <w:r w:rsidRPr="0053086A">
        <w:rPr>
          <w:rFonts w:ascii="Times New Roman" w:hAnsi="Times New Roman"/>
          <w:sz w:val="24"/>
          <w:szCs w:val="24"/>
        </w:rPr>
        <w:t>/</w:t>
      </w:r>
      <w:r w:rsidR="00EF241A" w:rsidRPr="0053086A">
        <w:rPr>
          <w:rFonts w:ascii="Times New Roman" w:hAnsi="Times New Roman"/>
          <w:sz w:val="24"/>
          <w:szCs w:val="24"/>
        </w:rPr>
        <w:t>кв. км</w:t>
      </w:r>
      <w:r w:rsidRPr="0053086A">
        <w:rPr>
          <w:rFonts w:ascii="Times New Roman" w:hAnsi="Times New Roman"/>
          <w:sz w:val="24"/>
          <w:szCs w:val="24"/>
        </w:rPr>
        <w:t xml:space="preserve">, средняя людность сельских населенных пунктов </w:t>
      </w:r>
      <w:r w:rsidR="0053086A" w:rsidRPr="0053086A">
        <w:rPr>
          <w:rFonts w:ascii="Times New Roman" w:hAnsi="Times New Roman"/>
          <w:sz w:val="24"/>
          <w:szCs w:val="24"/>
        </w:rPr>
        <w:t>388</w:t>
      </w:r>
      <w:r w:rsidRPr="0053086A">
        <w:rPr>
          <w:rFonts w:ascii="Times New Roman" w:hAnsi="Times New Roman"/>
          <w:sz w:val="24"/>
          <w:szCs w:val="24"/>
        </w:rPr>
        <w:t xml:space="preserve"> чел</w:t>
      </w:r>
      <w:r w:rsidR="00520BE6" w:rsidRPr="0053086A">
        <w:rPr>
          <w:rFonts w:ascii="Times New Roman" w:hAnsi="Times New Roman"/>
          <w:sz w:val="24"/>
          <w:szCs w:val="24"/>
        </w:rPr>
        <w:t>.</w:t>
      </w:r>
      <w:r w:rsidRPr="0053086A">
        <w:rPr>
          <w:rFonts w:ascii="Times New Roman" w:hAnsi="Times New Roman"/>
          <w:sz w:val="24"/>
          <w:szCs w:val="24"/>
        </w:rPr>
        <w:t xml:space="preserve">, что </w:t>
      </w:r>
      <w:r w:rsidR="0053086A" w:rsidRPr="0053086A">
        <w:rPr>
          <w:rFonts w:ascii="Times New Roman" w:hAnsi="Times New Roman"/>
          <w:sz w:val="24"/>
          <w:szCs w:val="24"/>
        </w:rPr>
        <w:t>несколько выше</w:t>
      </w:r>
      <w:r w:rsidRPr="0053086A">
        <w:rPr>
          <w:rFonts w:ascii="Times New Roman" w:hAnsi="Times New Roman"/>
          <w:sz w:val="24"/>
          <w:szCs w:val="24"/>
        </w:rPr>
        <w:t xml:space="preserve"> среднеобластны</w:t>
      </w:r>
      <w:r w:rsidR="0053086A" w:rsidRPr="0053086A">
        <w:rPr>
          <w:rFonts w:ascii="Times New Roman" w:hAnsi="Times New Roman"/>
          <w:sz w:val="24"/>
          <w:szCs w:val="24"/>
        </w:rPr>
        <w:t>х</w:t>
      </w:r>
      <w:r w:rsidRPr="0053086A">
        <w:rPr>
          <w:rFonts w:ascii="Times New Roman" w:hAnsi="Times New Roman"/>
          <w:sz w:val="24"/>
          <w:szCs w:val="24"/>
        </w:rPr>
        <w:t xml:space="preserve"> показател</w:t>
      </w:r>
      <w:r w:rsidR="0053086A" w:rsidRPr="0053086A">
        <w:rPr>
          <w:rFonts w:ascii="Times New Roman" w:hAnsi="Times New Roman"/>
          <w:sz w:val="24"/>
          <w:szCs w:val="24"/>
        </w:rPr>
        <w:t>ей:</w:t>
      </w:r>
      <w:r w:rsidRPr="0053086A">
        <w:t xml:space="preserve"> </w:t>
      </w:r>
      <w:r w:rsidR="0053086A" w:rsidRPr="0053086A">
        <w:rPr>
          <w:rFonts w:ascii="Times New Roman" w:hAnsi="Times New Roman"/>
          <w:sz w:val="24"/>
          <w:szCs w:val="24"/>
        </w:rPr>
        <w:t>д</w:t>
      </w:r>
      <w:r w:rsidRPr="0053086A">
        <w:rPr>
          <w:rFonts w:ascii="Times New Roman" w:hAnsi="Times New Roman"/>
          <w:sz w:val="24"/>
          <w:szCs w:val="24"/>
        </w:rPr>
        <w:t xml:space="preserve">ля </w:t>
      </w:r>
      <w:r w:rsidR="00F47EE9" w:rsidRPr="0053086A">
        <w:rPr>
          <w:rFonts w:ascii="Times New Roman" w:hAnsi="Times New Roman"/>
          <w:sz w:val="24"/>
          <w:szCs w:val="24"/>
        </w:rPr>
        <w:t>Камешкирского</w:t>
      </w:r>
      <w:r w:rsidRPr="0053086A">
        <w:rPr>
          <w:rFonts w:ascii="Times New Roman" w:hAnsi="Times New Roman"/>
          <w:sz w:val="24"/>
          <w:szCs w:val="24"/>
        </w:rPr>
        <w:t xml:space="preserve"> района характерно </w:t>
      </w:r>
      <w:r w:rsidR="0053086A" w:rsidRPr="0053086A">
        <w:rPr>
          <w:rFonts w:ascii="Times New Roman" w:hAnsi="Times New Roman"/>
          <w:sz w:val="24"/>
          <w:szCs w:val="24"/>
        </w:rPr>
        <w:t>небольшое количество</w:t>
      </w:r>
      <w:r w:rsidRPr="0053086A">
        <w:rPr>
          <w:rFonts w:ascii="Times New Roman" w:hAnsi="Times New Roman"/>
          <w:sz w:val="24"/>
          <w:szCs w:val="24"/>
        </w:rPr>
        <w:t xml:space="preserve"> сельских населенных пунктов </w:t>
      </w:r>
      <w:r w:rsidR="0053086A" w:rsidRPr="0053086A">
        <w:rPr>
          <w:rFonts w:ascii="Times New Roman" w:hAnsi="Times New Roman"/>
          <w:sz w:val="24"/>
          <w:szCs w:val="24"/>
        </w:rPr>
        <w:t xml:space="preserve">со средней для Пензенской области </w:t>
      </w:r>
      <w:r w:rsidR="005E1E05" w:rsidRPr="0053086A">
        <w:rPr>
          <w:rFonts w:ascii="Times New Roman" w:hAnsi="Times New Roman"/>
          <w:sz w:val="24"/>
          <w:szCs w:val="24"/>
        </w:rPr>
        <w:t>численностью</w:t>
      </w:r>
      <w:r w:rsidR="0053086A" w:rsidRPr="0053086A">
        <w:rPr>
          <w:rFonts w:ascii="Times New Roman" w:hAnsi="Times New Roman"/>
          <w:sz w:val="24"/>
          <w:szCs w:val="24"/>
        </w:rPr>
        <w:t xml:space="preserve"> </w:t>
      </w:r>
      <w:r w:rsidR="00520BE6" w:rsidRPr="0053086A">
        <w:rPr>
          <w:rFonts w:ascii="Times New Roman" w:hAnsi="Times New Roman"/>
          <w:sz w:val="24"/>
          <w:szCs w:val="24"/>
        </w:rPr>
        <w:t xml:space="preserve">(таблица </w:t>
      </w:r>
      <w:r w:rsidR="001C498B" w:rsidRPr="0053086A">
        <w:rPr>
          <w:rFonts w:ascii="Times New Roman" w:hAnsi="Times New Roman"/>
          <w:sz w:val="24"/>
          <w:szCs w:val="24"/>
        </w:rPr>
        <w:t>2</w:t>
      </w:r>
      <w:r w:rsidR="00520BE6" w:rsidRPr="0053086A">
        <w:rPr>
          <w:rFonts w:ascii="Times New Roman" w:hAnsi="Times New Roman"/>
          <w:sz w:val="24"/>
          <w:szCs w:val="24"/>
        </w:rPr>
        <w:t>.</w:t>
      </w:r>
      <w:r w:rsidR="001C498B" w:rsidRPr="0053086A">
        <w:rPr>
          <w:rFonts w:ascii="Times New Roman" w:hAnsi="Times New Roman"/>
          <w:sz w:val="24"/>
          <w:szCs w:val="24"/>
        </w:rPr>
        <w:t>1</w:t>
      </w:r>
      <w:r w:rsidR="00520BE6" w:rsidRPr="0053086A">
        <w:rPr>
          <w:rFonts w:ascii="Times New Roman" w:hAnsi="Times New Roman"/>
          <w:sz w:val="24"/>
          <w:szCs w:val="24"/>
        </w:rPr>
        <w:t>.5-1</w:t>
      </w:r>
      <w:r w:rsidR="0053086A">
        <w:rPr>
          <w:rFonts w:ascii="Times New Roman" w:hAnsi="Times New Roman"/>
          <w:sz w:val="24"/>
          <w:szCs w:val="24"/>
        </w:rPr>
        <w:t>, 2.1.5-2</w:t>
      </w:r>
      <w:r w:rsidR="00520BE6" w:rsidRPr="0053086A">
        <w:rPr>
          <w:rFonts w:ascii="Times New Roman" w:hAnsi="Times New Roman"/>
          <w:sz w:val="24"/>
          <w:szCs w:val="24"/>
        </w:rPr>
        <w:t>)</w:t>
      </w:r>
      <w:r w:rsidRPr="0053086A">
        <w:rPr>
          <w:rFonts w:ascii="Times New Roman" w:hAnsi="Times New Roman"/>
          <w:sz w:val="24"/>
          <w:szCs w:val="24"/>
        </w:rPr>
        <w:t xml:space="preserve">. </w:t>
      </w:r>
    </w:p>
    <w:p w:rsidR="00C64885" w:rsidRPr="00427A79" w:rsidRDefault="00C64885" w:rsidP="000D672A">
      <w:pPr>
        <w:spacing w:before="120" w:after="120" w:line="240" w:lineRule="auto"/>
        <w:jc w:val="center"/>
        <w:rPr>
          <w:rFonts w:ascii="Times New Roman" w:hAnsi="Times New Roman"/>
          <w:sz w:val="24"/>
          <w:szCs w:val="24"/>
        </w:rPr>
      </w:pPr>
      <w:r w:rsidRPr="00427A79">
        <w:rPr>
          <w:rFonts w:ascii="Times New Roman" w:hAnsi="Times New Roman"/>
          <w:sz w:val="24"/>
          <w:szCs w:val="24"/>
        </w:rPr>
        <w:t xml:space="preserve">Таблица </w:t>
      </w:r>
      <w:r w:rsidR="001C498B" w:rsidRPr="00427A79">
        <w:rPr>
          <w:rFonts w:ascii="Times New Roman" w:hAnsi="Times New Roman"/>
          <w:sz w:val="24"/>
          <w:szCs w:val="24"/>
        </w:rPr>
        <w:t>2</w:t>
      </w:r>
      <w:r w:rsidRPr="00427A79">
        <w:rPr>
          <w:rFonts w:ascii="Times New Roman" w:hAnsi="Times New Roman"/>
          <w:sz w:val="24"/>
          <w:szCs w:val="24"/>
        </w:rPr>
        <w:t>.</w:t>
      </w:r>
      <w:r w:rsidR="001C498B" w:rsidRPr="00427A79">
        <w:rPr>
          <w:rFonts w:ascii="Times New Roman" w:hAnsi="Times New Roman"/>
          <w:sz w:val="24"/>
          <w:szCs w:val="24"/>
        </w:rPr>
        <w:t>1</w:t>
      </w:r>
      <w:r w:rsidRPr="00427A79">
        <w:rPr>
          <w:rFonts w:ascii="Times New Roman" w:hAnsi="Times New Roman"/>
          <w:sz w:val="24"/>
          <w:szCs w:val="24"/>
        </w:rPr>
        <w:t xml:space="preserve">.5-1. Распределение </w:t>
      </w:r>
      <w:r w:rsidR="00256814" w:rsidRPr="00427A79">
        <w:rPr>
          <w:rFonts w:ascii="Times New Roman" w:hAnsi="Times New Roman"/>
          <w:sz w:val="24"/>
          <w:szCs w:val="24"/>
        </w:rPr>
        <w:t xml:space="preserve">сельских </w:t>
      </w:r>
      <w:r w:rsidRPr="00427A79">
        <w:rPr>
          <w:rFonts w:ascii="Times New Roman" w:hAnsi="Times New Roman"/>
          <w:sz w:val="24"/>
          <w:szCs w:val="24"/>
        </w:rPr>
        <w:t xml:space="preserve">населённых пунктов </w:t>
      </w:r>
      <w:r w:rsidR="00F47EE9" w:rsidRPr="00427A79">
        <w:rPr>
          <w:rFonts w:ascii="Times New Roman" w:hAnsi="Times New Roman"/>
          <w:sz w:val="24"/>
          <w:szCs w:val="24"/>
        </w:rPr>
        <w:t>Камешкирского</w:t>
      </w:r>
      <w:r w:rsidRPr="00427A79">
        <w:rPr>
          <w:rFonts w:ascii="Times New Roman" w:hAnsi="Times New Roman"/>
          <w:sz w:val="24"/>
          <w:szCs w:val="24"/>
        </w:rPr>
        <w:t xml:space="preserve"> района по людности</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1701"/>
        <w:gridCol w:w="992"/>
        <w:gridCol w:w="992"/>
        <w:gridCol w:w="992"/>
        <w:gridCol w:w="993"/>
        <w:gridCol w:w="992"/>
        <w:gridCol w:w="992"/>
        <w:gridCol w:w="992"/>
        <w:gridCol w:w="993"/>
      </w:tblGrid>
      <w:tr w:rsidR="00ED71AE" w:rsidRPr="00427A79" w:rsidTr="00ED71AE">
        <w:tc>
          <w:tcPr>
            <w:tcW w:w="1701"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Людность, чел.</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0</w:t>
            </w:r>
          </w:p>
        </w:tc>
        <w:tc>
          <w:tcPr>
            <w:tcW w:w="992" w:type="dxa"/>
            <w:tcBorders>
              <w:top w:val="single" w:sz="4" w:space="0" w:color="auto"/>
              <w:left w:val="single" w:sz="4" w:space="0" w:color="auto"/>
              <w:bottom w:val="single" w:sz="2" w:space="0" w:color="000000"/>
              <w:right w:val="single" w:sz="2" w:space="0" w:color="000000"/>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&lt;10</w:t>
            </w:r>
          </w:p>
        </w:tc>
        <w:tc>
          <w:tcPr>
            <w:tcW w:w="992" w:type="dxa"/>
            <w:tcBorders>
              <w:top w:val="single" w:sz="4" w:space="0" w:color="auto"/>
              <w:left w:val="single" w:sz="2" w:space="0" w:color="000000"/>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11-50</w:t>
            </w:r>
          </w:p>
        </w:tc>
        <w:tc>
          <w:tcPr>
            <w:tcW w:w="993"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51-100</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101–200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201–500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501–1000</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&gt;1000</w:t>
            </w:r>
          </w:p>
        </w:tc>
      </w:tr>
      <w:tr w:rsidR="00ED71AE" w:rsidRPr="00427A79" w:rsidTr="00ED71AE">
        <w:tc>
          <w:tcPr>
            <w:tcW w:w="1701"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1</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2</w:t>
            </w:r>
          </w:p>
        </w:tc>
        <w:tc>
          <w:tcPr>
            <w:tcW w:w="992" w:type="dxa"/>
            <w:tcBorders>
              <w:top w:val="single" w:sz="4" w:space="0" w:color="auto"/>
              <w:left w:val="single" w:sz="4" w:space="0" w:color="auto"/>
              <w:bottom w:val="single" w:sz="2" w:space="0" w:color="000000"/>
              <w:right w:val="single" w:sz="2" w:space="0" w:color="000000"/>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3</w:t>
            </w:r>
          </w:p>
        </w:tc>
        <w:tc>
          <w:tcPr>
            <w:tcW w:w="992" w:type="dxa"/>
            <w:tcBorders>
              <w:top w:val="single" w:sz="4" w:space="0" w:color="auto"/>
              <w:left w:val="single" w:sz="2" w:space="0" w:color="000000"/>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4</w:t>
            </w:r>
          </w:p>
        </w:tc>
        <w:tc>
          <w:tcPr>
            <w:tcW w:w="993"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6</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7</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8</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ED71AE" w:rsidP="000D672A">
            <w:pPr>
              <w:spacing w:after="0" w:line="240" w:lineRule="auto"/>
              <w:jc w:val="center"/>
              <w:rPr>
                <w:rFonts w:ascii="Times New Roman" w:hAnsi="Times New Roman"/>
                <w:sz w:val="20"/>
                <w:szCs w:val="20"/>
              </w:rPr>
            </w:pPr>
            <w:r w:rsidRPr="00427A79">
              <w:rPr>
                <w:rFonts w:ascii="Times New Roman" w:hAnsi="Times New Roman"/>
                <w:sz w:val="20"/>
                <w:szCs w:val="20"/>
              </w:rPr>
              <w:t>9</w:t>
            </w:r>
          </w:p>
        </w:tc>
      </w:tr>
      <w:tr w:rsidR="00ED71AE" w:rsidRPr="00427A79" w:rsidTr="0053086A">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71AE" w:rsidRPr="00427A79" w:rsidRDefault="00ED71AE" w:rsidP="000D672A">
            <w:pPr>
              <w:spacing w:after="0" w:line="240" w:lineRule="auto"/>
              <w:rPr>
                <w:rFonts w:ascii="Times New Roman" w:hAnsi="Times New Roman"/>
                <w:sz w:val="20"/>
                <w:szCs w:val="20"/>
              </w:rPr>
            </w:pPr>
            <w:r w:rsidRPr="00427A79">
              <w:rPr>
                <w:rFonts w:ascii="Times New Roman" w:hAnsi="Times New Roman"/>
                <w:sz w:val="20"/>
                <w:szCs w:val="20"/>
              </w:rPr>
              <w:t>Число населённых пунктов, ед.</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w:t>
            </w: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5</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4</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7</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4</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w:t>
            </w:r>
          </w:p>
        </w:tc>
      </w:tr>
      <w:tr w:rsidR="00ED71AE" w:rsidRPr="00CE46E7" w:rsidTr="0053086A">
        <w:tc>
          <w:tcPr>
            <w:tcW w:w="1701"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71AE" w:rsidRPr="00427A79" w:rsidRDefault="00ED71AE" w:rsidP="000D672A">
            <w:pPr>
              <w:spacing w:after="0" w:line="240" w:lineRule="auto"/>
              <w:rPr>
                <w:rFonts w:ascii="Times New Roman" w:hAnsi="Times New Roman"/>
                <w:sz w:val="20"/>
                <w:szCs w:val="20"/>
              </w:rPr>
            </w:pPr>
            <w:r w:rsidRPr="00427A79">
              <w:rPr>
                <w:rFonts w:ascii="Times New Roman" w:hAnsi="Times New Roman"/>
                <w:sz w:val="20"/>
                <w:szCs w:val="20"/>
              </w:rPr>
              <w:t>Доля, %</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3,6</w:t>
            </w:r>
          </w:p>
        </w:tc>
        <w:tc>
          <w:tcPr>
            <w:tcW w:w="992" w:type="dxa"/>
            <w:tcBorders>
              <w:top w:val="single" w:sz="2" w:space="0" w:color="000000"/>
              <w:left w:val="single" w:sz="4" w:space="0" w:color="auto"/>
              <w:bottom w:val="single" w:sz="4" w:space="0" w:color="auto"/>
              <w:right w:val="single" w:sz="2" w:space="0" w:color="000000"/>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3,6</w:t>
            </w:r>
          </w:p>
        </w:tc>
        <w:tc>
          <w:tcPr>
            <w:tcW w:w="992" w:type="dxa"/>
            <w:tcBorders>
              <w:top w:val="single" w:sz="2" w:space="0" w:color="000000"/>
              <w:left w:val="single" w:sz="2" w:space="0" w:color="000000"/>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17,8</w:t>
            </w:r>
          </w:p>
        </w:tc>
        <w:tc>
          <w:tcPr>
            <w:tcW w:w="993"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17,8</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14,3</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25,0</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71AE"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14,3</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81A33" w:rsidRPr="00427A79" w:rsidRDefault="00881A33" w:rsidP="0053086A">
            <w:pPr>
              <w:spacing w:after="0" w:line="240" w:lineRule="auto"/>
              <w:jc w:val="center"/>
              <w:rPr>
                <w:rFonts w:ascii="Times New Roman" w:hAnsi="Times New Roman"/>
                <w:sz w:val="20"/>
                <w:szCs w:val="20"/>
              </w:rPr>
            </w:pPr>
            <w:r>
              <w:rPr>
                <w:rFonts w:ascii="Times New Roman" w:hAnsi="Times New Roman"/>
                <w:sz w:val="20"/>
                <w:szCs w:val="20"/>
              </w:rPr>
              <w:t>3,6</w:t>
            </w:r>
          </w:p>
        </w:tc>
      </w:tr>
    </w:tbl>
    <w:p w:rsidR="00AB55EB" w:rsidRPr="004C28D9" w:rsidRDefault="00AB55EB" w:rsidP="007F07AA">
      <w:pPr>
        <w:spacing w:before="120" w:after="0" w:line="240" w:lineRule="auto"/>
        <w:ind w:firstLine="709"/>
        <w:rPr>
          <w:rFonts w:ascii="Times New Roman" w:hAnsi="Times New Roman"/>
          <w:sz w:val="24"/>
          <w:szCs w:val="24"/>
        </w:rPr>
      </w:pPr>
      <w:r w:rsidRPr="004C28D9">
        <w:rPr>
          <w:rFonts w:ascii="Times New Roman" w:hAnsi="Times New Roman"/>
          <w:sz w:val="24"/>
          <w:szCs w:val="24"/>
        </w:rPr>
        <w:t xml:space="preserve">Из приведенной таблицы </w:t>
      </w:r>
      <w:r w:rsidR="007F07AA" w:rsidRPr="004C28D9">
        <w:rPr>
          <w:rFonts w:ascii="Times New Roman" w:hAnsi="Times New Roman"/>
          <w:sz w:val="24"/>
          <w:szCs w:val="24"/>
        </w:rPr>
        <w:t xml:space="preserve">(таб. </w:t>
      </w:r>
      <w:r w:rsidR="001C498B" w:rsidRPr="004C28D9">
        <w:rPr>
          <w:rFonts w:ascii="Times New Roman" w:hAnsi="Times New Roman"/>
          <w:sz w:val="24"/>
          <w:szCs w:val="24"/>
        </w:rPr>
        <w:t>2</w:t>
      </w:r>
      <w:r w:rsidR="007F07AA" w:rsidRPr="004C28D9">
        <w:rPr>
          <w:rFonts w:ascii="Times New Roman" w:hAnsi="Times New Roman"/>
          <w:sz w:val="24"/>
          <w:szCs w:val="24"/>
        </w:rPr>
        <w:t>.</w:t>
      </w:r>
      <w:r w:rsidR="001C498B" w:rsidRPr="004C28D9">
        <w:rPr>
          <w:rFonts w:ascii="Times New Roman" w:hAnsi="Times New Roman"/>
          <w:sz w:val="24"/>
          <w:szCs w:val="24"/>
        </w:rPr>
        <w:t>1</w:t>
      </w:r>
      <w:r w:rsidR="007F07AA" w:rsidRPr="004C28D9">
        <w:rPr>
          <w:rFonts w:ascii="Times New Roman" w:hAnsi="Times New Roman"/>
          <w:sz w:val="24"/>
          <w:szCs w:val="24"/>
        </w:rPr>
        <w:t xml:space="preserve">.5-1) </w:t>
      </w:r>
      <w:r w:rsidRPr="004C28D9">
        <w:rPr>
          <w:rFonts w:ascii="Times New Roman" w:hAnsi="Times New Roman"/>
          <w:sz w:val="24"/>
          <w:szCs w:val="24"/>
        </w:rPr>
        <w:t xml:space="preserve">видно, что </w:t>
      </w:r>
      <w:r w:rsidR="00881A33" w:rsidRPr="004C28D9">
        <w:rPr>
          <w:rFonts w:ascii="Times New Roman" w:hAnsi="Times New Roman"/>
          <w:sz w:val="24"/>
          <w:szCs w:val="24"/>
        </w:rPr>
        <w:t>57,1%</w:t>
      </w:r>
      <w:r w:rsidRPr="004C28D9">
        <w:rPr>
          <w:rFonts w:ascii="Times New Roman" w:hAnsi="Times New Roman"/>
          <w:sz w:val="24"/>
          <w:szCs w:val="24"/>
        </w:rPr>
        <w:t xml:space="preserve"> населенных пунктов </w:t>
      </w:r>
      <w:r w:rsidR="00F47EE9" w:rsidRPr="004C28D9">
        <w:rPr>
          <w:rFonts w:ascii="Times New Roman" w:hAnsi="Times New Roman"/>
          <w:sz w:val="24"/>
          <w:szCs w:val="24"/>
        </w:rPr>
        <w:t>Камешкирского</w:t>
      </w:r>
      <w:r w:rsidRPr="004C28D9">
        <w:rPr>
          <w:rFonts w:ascii="Times New Roman" w:hAnsi="Times New Roman"/>
          <w:sz w:val="24"/>
          <w:szCs w:val="24"/>
        </w:rPr>
        <w:t xml:space="preserve"> района име</w:t>
      </w:r>
      <w:r w:rsidR="00881A33" w:rsidRPr="004C28D9">
        <w:rPr>
          <w:rFonts w:ascii="Times New Roman" w:hAnsi="Times New Roman"/>
          <w:sz w:val="24"/>
          <w:szCs w:val="24"/>
        </w:rPr>
        <w:t>ю</w:t>
      </w:r>
      <w:r w:rsidRPr="004C28D9">
        <w:rPr>
          <w:rFonts w:ascii="Times New Roman" w:hAnsi="Times New Roman"/>
          <w:sz w:val="24"/>
          <w:szCs w:val="24"/>
        </w:rPr>
        <w:t>т людность менее 200 человек</w:t>
      </w:r>
      <w:r w:rsidR="00ED71AE" w:rsidRPr="004C28D9">
        <w:rPr>
          <w:rFonts w:ascii="Times New Roman" w:hAnsi="Times New Roman"/>
          <w:sz w:val="24"/>
          <w:szCs w:val="24"/>
        </w:rPr>
        <w:t xml:space="preserve">, </w:t>
      </w:r>
      <w:r w:rsidR="00881A33" w:rsidRPr="004C28D9">
        <w:rPr>
          <w:rFonts w:ascii="Times New Roman" w:hAnsi="Times New Roman"/>
          <w:sz w:val="24"/>
          <w:szCs w:val="24"/>
        </w:rPr>
        <w:t>25% - имеют численность от 200 до 500 человек, 17,9% - свыше 500 человек</w:t>
      </w:r>
      <w:r w:rsidR="00ED71AE" w:rsidRPr="004C28D9">
        <w:rPr>
          <w:rFonts w:ascii="Times New Roman" w:hAnsi="Times New Roman"/>
          <w:sz w:val="24"/>
          <w:szCs w:val="24"/>
        </w:rPr>
        <w:t>.</w:t>
      </w:r>
      <w:r w:rsidRPr="004C28D9">
        <w:rPr>
          <w:rFonts w:ascii="Times New Roman" w:hAnsi="Times New Roman"/>
          <w:sz w:val="24"/>
          <w:szCs w:val="24"/>
        </w:rPr>
        <w:t xml:space="preserve"> К населенным пунктам с численностью населения больше </w:t>
      </w:r>
      <w:r w:rsidR="00881A33" w:rsidRPr="004C28D9">
        <w:rPr>
          <w:rFonts w:ascii="Times New Roman" w:hAnsi="Times New Roman"/>
          <w:sz w:val="24"/>
          <w:szCs w:val="24"/>
        </w:rPr>
        <w:t>500</w:t>
      </w:r>
      <w:r w:rsidRPr="004C28D9">
        <w:rPr>
          <w:rFonts w:ascii="Times New Roman" w:hAnsi="Times New Roman"/>
          <w:sz w:val="24"/>
          <w:szCs w:val="24"/>
        </w:rPr>
        <w:t xml:space="preserve"> чел</w:t>
      </w:r>
      <w:r w:rsidR="007F07AA" w:rsidRPr="004C28D9">
        <w:rPr>
          <w:rFonts w:ascii="Times New Roman" w:hAnsi="Times New Roman"/>
          <w:sz w:val="24"/>
          <w:szCs w:val="24"/>
        </w:rPr>
        <w:t>овек</w:t>
      </w:r>
      <w:r w:rsidRPr="004C28D9">
        <w:rPr>
          <w:rFonts w:ascii="Times New Roman" w:hAnsi="Times New Roman"/>
          <w:sz w:val="24"/>
          <w:szCs w:val="24"/>
        </w:rPr>
        <w:t xml:space="preserve"> относятся</w:t>
      </w:r>
      <w:r w:rsidR="007F07AA" w:rsidRPr="004C28D9">
        <w:rPr>
          <w:rFonts w:ascii="Times New Roman" w:hAnsi="Times New Roman"/>
          <w:sz w:val="24"/>
          <w:szCs w:val="24"/>
        </w:rPr>
        <w:t xml:space="preserve">: </w:t>
      </w:r>
      <w:r w:rsidRPr="004C28D9">
        <w:rPr>
          <w:rFonts w:ascii="Times New Roman" w:hAnsi="Times New Roman"/>
          <w:sz w:val="24"/>
          <w:szCs w:val="24"/>
        </w:rPr>
        <w:t xml:space="preserve">с. </w:t>
      </w:r>
      <w:r w:rsidR="00881A33" w:rsidRPr="004C28D9">
        <w:rPr>
          <w:rFonts w:ascii="Times New Roman" w:hAnsi="Times New Roman"/>
          <w:sz w:val="24"/>
          <w:szCs w:val="24"/>
        </w:rPr>
        <w:t>Русский Камешкир</w:t>
      </w:r>
      <w:r w:rsidRPr="004C28D9">
        <w:rPr>
          <w:rFonts w:ascii="Times New Roman" w:hAnsi="Times New Roman"/>
          <w:sz w:val="24"/>
          <w:szCs w:val="24"/>
        </w:rPr>
        <w:t xml:space="preserve"> – </w:t>
      </w:r>
      <w:r w:rsidR="00881A33" w:rsidRPr="004C28D9">
        <w:rPr>
          <w:rFonts w:ascii="Times New Roman" w:hAnsi="Times New Roman"/>
          <w:sz w:val="24"/>
          <w:szCs w:val="24"/>
        </w:rPr>
        <w:t>5035</w:t>
      </w:r>
      <w:r w:rsidR="004C28D9" w:rsidRPr="004C28D9">
        <w:rPr>
          <w:rFonts w:ascii="Times New Roman" w:hAnsi="Times New Roman"/>
          <w:sz w:val="24"/>
          <w:szCs w:val="24"/>
        </w:rPr>
        <w:t xml:space="preserve"> чел.</w:t>
      </w:r>
      <w:r w:rsidRPr="004C28D9">
        <w:rPr>
          <w:rFonts w:ascii="Times New Roman" w:hAnsi="Times New Roman"/>
          <w:sz w:val="24"/>
          <w:szCs w:val="24"/>
        </w:rPr>
        <w:t xml:space="preserve">; </w:t>
      </w:r>
      <w:r w:rsidR="004C28D9" w:rsidRPr="004C28D9">
        <w:rPr>
          <w:rFonts w:ascii="Times New Roman" w:hAnsi="Times New Roman"/>
          <w:sz w:val="24"/>
          <w:szCs w:val="24"/>
        </w:rPr>
        <w:t>с. Лапшово (а. ц.) - 621</w:t>
      </w:r>
      <w:r w:rsidRPr="004C28D9">
        <w:rPr>
          <w:rFonts w:ascii="Times New Roman" w:hAnsi="Times New Roman"/>
          <w:sz w:val="24"/>
          <w:szCs w:val="24"/>
        </w:rPr>
        <w:t xml:space="preserve"> чел. (</w:t>
      </w:r>
      <w:r w:rsidR="004C28D9" w:rsidRPr="004C28D9">
        <w:rPr>
          <w:rFonts w:ascii="Times New Roman" w:hAnsi="Times New Roman"/>
          <w:sz w:val="24"/>
          <w:szCs w:val="24"/>
        </w:rPr>
        <w:t>Лапшовский</w:t>
      </w:r>
      <w:r w:rsidRPr="004C28D9">
        <w:rPr>
          <w:rFonts w:ascii="Times New Roman" w:hAnsi="Times New Roman"/>
          <w:sz w:val="24"/>
          <w:szCs w:val="24"/>
        </w:rPr>
        <w:t xml:space="preserve"> сельсовет)</w:t>
      </w:r>
      <w:r w:rsidR="00ED71AE" w:rsidRPr="004C28D9">
        <w:rPr>
          <w:rFonts w:ascii="Times New Roman" w:hAnsi="Times New Roman"/>
          <w:sz w:val="24"/>
          <w:szCs w:val="24"/>
        </w:rPr>
        <w:t xml:space="preserve">, </w:t>
      </w:r>
      <w:r w:rsidR="004C28D9" w:rsidRPr="004C28D9">
        <w:rPr>
          <w:rFonts w:ascii="Times New Roman" w:hAnsi="Times New Roman"/>
          <w:sz w:val="24"/>
          <w:szCs w:val="24"/>
        </w:rPr>
        <w:t>с. Новое Шаткино (а. ц.) - 558</w:t>
      </w:r>
      <w:r w:rsidR="00ED71AE" w:rsidRPr="004C28D9">
        <w:rPr>
          <w:rFonts w:ascii="Times New Roman" w:hAnsi="Times New Roman"/>
          <w:sz w:val="24"/>
          <w:szCs w:val="24"/>
        </w:rPr>
        <w:t xml:space="preserve"> чел.</w:t>
      </w:r>
      <w:r w:rsidR="004C28D9" w:rsidRPr="004C28D9">
        <w:rPr>
          <w:rFonts w:ascii="Times New Roman" w:hAnsi="Times New Roman"/>
          <w:sz w:val="24"/>
          <w:szCs w:val="24"/>
        </w:rPr>
        <w:t>, с. Старый Чирчим - 651</w:t>
      </w:r>
      <w:r w:rsidR="00ED71AE" w:rsidRPr="004C28D9">
        <w:rPr>
          <w:rFonts w:ascii="Times New Roman" w:hAnsi="Times New Roman"/>
          <w:sz w:val="24"/>
          <w:szCs w:val="24"/>
        </w:rPr>
        <w:t xml:space="preserve"> (</w:t>
      </w:r>
      <w:r w:rsidR="004C28D9" w:rsidRPr="004C28D9">
        <w:rPr>
          <w:rFonts w:ascii="Times New Roman" w:hAnsi="Times New Roman"/>
          <w:sz w:val="24"/>
          <w:szCs w:val="24"/>
        </w:rPr>
        <w:t>Новошаткинский</w:t>
      </w:r>
      <w:r w:rsidR="00ED71AE" w:rsidRPr="004C28D9">
        <w:rPr>
          <w:rFonts w:ascii="Times New Roman" w:hAnsi="Times New Roman"/>
          <w:sz w:val="24"/>
          <w:szCs w:val="24"/>
        </w:rPr>
        <w:t xml:space="preserve"> сельсовет), </w:t>
      </w:r>
      <w:r w:rsidR="004C28D9" w:rsidRPr="004C28D9">
        <w:rPr>
          <w:rFonts w:ascii="Times New Roman" w:hAnsi="Times New Roman"/>
          <w:sz w:val="24"/>
          <w:szCs w:val="24"/>
        </w:rPr>
        <w:t>с. Чумаево (а. ц.) - 599</w:t>
      </w:r>
      <w:r w:rsidR="00ED71AE" w:rsidRPr="004C28D9">
        <w:rPr>
          <w:rFonts w:ascii="Times New Roman" w:hAnsi="Times New Roman"/>
          <w:sz w:val="24"/>
          <w:szCs w:val="24"/>
        </w:rPr>
        <w:t xml:space="preserve"> чел. (</w:t>
      </w:r>
      <w:r w:rsidR="004C28D9" w:rsidRPr="004C28D9">
        <w:rPr>
          <w:rFonts w:ascii="Times New Roman" w:hAnsi="Times New Roman"/>
          <w:sz w:val="24"/>
          <w:szCs w:val="24"/>
        </w:rPr>
        <w:t>Чумаевский</w:t>
      </w:r>
      <w:r w:rsidR="00ED71AE" w:rsidRPr="004C28D9">
        <w:rPr>
          <w:rFonts w:ascii="Times New Roman" w:hAnsi="Times New Roman"/>
          <w:sz w:val="24"/>
          <w:szCs w:val="24"/>
        </w:rPr>
        <w:t xml:space="preserve"> сельсовет).</w:t>
      </w:r>
      <w:r w:rsidRPr="004C28D9">
        <w:rPr>
          <w:rFonts w:ascii="Times New Roman" w:hAnsi="Times New Roman"/>
          <w:sz w:val="24"/>
          <w:szCs w:val="24"/>
        </w:rPr>
        <w:t xml:space="preserve"> </w:t>
      </w:r>
    </w:p>
    <w:p w:rsidR="004C1BD8" w:rsidRPr="00CE46E7" w:rsidRDefault="00357ECF" w:rsidP="000D672A">
      <w:pPr>
        <w:spacing w:after="0" w:line="240" w:lineRule="auto"/>
        <w:ind w:firstLine="709"/>
        <w:rPr>
          <w:rFonts w:ascii="Times New Roman" w:hAnsi="Times New Roman"/>
          <w:sz w:val="24"/>
          <w:szCs w:val="24"/>
          <w:highlight w:val="yellow"/>
        </w:rPr>
      </w:pPr>
      <w:r w:rsidRPr="00427A79">
        <w:rPr>
          <w:rFonts w:ascii="Times New Roman" w:hAnsi="Times New Roman"/>
          <w:sz w:val="24"/>
          <w:szCs w:val="24"/>
        </w:rPr>
        <w:t xml:space="preserve">В состав </w:t>
      </w:r>
      <w:r w:rsidR="00F47EE9" w:rsidRPr="00427A79">
        <w:rPr>
          <w:rFonts w:ascii="Times New Roman" w:hAnsi="Times New Roman"/>
          <w:sz w:val="24"/>
          <w:szCs w:val="24"/>
        </w:rPr>
        <w:t>Камешкирского</w:t>
      </w:r>
      <w:r w:rsidRPr="00427A79">
        <w:rPr>
          <w:rFonts w:ascii="Times New Roman" w:hAnsi="Times New Roman"/>
          <w:sz w:val="24"/>
          <w:szCs w:val="24"/>
        </w:rPr>
        <w:t xml:space="preserve"> района входят </w:t>
      </w:r>
      <w:r w:rsidR="00427A79" w:rsidRPr="00427A79">
        <w:rPr>
          <w:rFonts w:ascii="Times New Roman" w:hAnsi="Times New Roman"/>
          <w:sz w:val="24"/>
          <w:szCs w:val="24"/>
        </w:rPr>
        <w:t>6</w:t>
      </w:r>
      <w:r w:rsidRPr="00427A79">
        <w:rPr>
          <w:rFonts w:ascii="Times New Roman" w:hAnsi="Times New Roman"/>
          <w:sz w:val="24"/>
          <w:szCs w:val="24"/>
        </w:rPr>
        <w:t xml:space="preserve"> муниципальных образований. Наиболее крупным по численности населения муниципальным</w:t>
      </w:r>
      <w:r w:rsidR="00DA2B1A">
        <w:rPr>
          <w:rFonts w:ascii="Times New Roman" w:hAnsi="Times New Roman"/>
          <w:sz w:val="24"/>
          <w:szCs w:val="24"/>
        </w:rPr>
        <w:t>и</w:t>
      </w:r>
      <w:r w:rsidRPr="00427A79">
        <w:rPr>
          <w:rFonts w:ascii="Times New Roman" w:hAnsi="Times New Roman"/>
          <w:sz w:val="24"/>
          <w:szCs w:val="24"/>
        </w:rPr>
        <w:t xml:space="preserve"> образовани</w:t>
      </w:r>
      <w:r w:rsidR="00DA2B1A">
        <w:rPr>
          <w:rFonts w:ascii="Times New Roman" w:hAnsi="Times New Roman"/>
          <w:sz w:val="24"/>
          <w:szCs w:val="24"/>
        </w:rPr>
        <w:t>я</w:t>
      </w:r>
      <w:r w:rsidRPr="00427A79">
        <w:rPr>
          <w:rFonts w:ascii="Times New Roman" w:hAnsi="Times New Roman"/>
          <w:sz w:val="24"/>
          <w:szCs w:val="24"/>
        </w:rPr>
        <w:t>м</w:t>
      </w:r>
      <w:r w:rsidR="00DA2B1A">
        <w:rPr>
          <w:rFonts w:ascii="Times New Roman" w:hAnsi="Times New Roman"/>
          <w:sz w:val="24"/>
          <w:szCs w:val="24"/>
        </w:rPr>
        <w:t>и</w:t>
      </w:r>
      <w:r w:rsidRPr="00427A79">
        <w:rPr>
          <w:rFonts w:ascii="Times New Roman" w:hAnsi="Times New Roman"/>
          <w:sz w:val="24"/>
          <w:szCs w:val="24"/>
        </w:rPr>
        <w:t xml:space="preserve"> </w:t>
      </w:r>
      <w:r w:rsidR="00F47EE9" w:rsidRPr="00427A79">
        <w:rPr>
          <w:rFonts w:ascii="Times New Roman" w:hAnsi="Times New Roman"/>
          <w:sz w:val="24"/>
          <w:szCs w:val="24"/>
        </w:rPr>
        <w:t>Камешкирского</w:t>
      </w:r>
      <w:r w:rsidRPr="00427A79">
        <w:rPr>
          <w:rFonts w:ascii="Times New Roman" w:hAnsi="Times New Roman"/>
          <w:sz w:val="24"/>
          <w:szCs w:val="24"/>
        </w:rPr>
        <w:t xml:space="preserve"> района явля</w:t>
      </w:r>
      <w:r w:rsidR="00DA2B1A">
        <w:rPr>
          <w:rFonts w:ascii="Times New Roman" w:hAnsi="Times New Roman"/>
          <w:sz w:val="24"/>
          <w:szCs w:val="24"/>
        </w:rPr>
        <w:t>ю</w:t>
      </w:r>
      <w:r w:rsidRPr="00427A79">
        <w:rPr>
          <w:rFonts w:ascii="Times New Roman" w:hAnsi="Times New Roman"/>
          <w:sz w:val="24"/>
          <w:szCs w:val="24"/>
        </w:rPr>
        <w:t>тся</w:t>
      </w:r>
      <w:r w:rsidR="00DA2B1A">
        <w:rPr>
          <w:rFonts w:ascii="Times New Roman" w:hAnsi="Times New Roman"/>
          <w:sz w:val="24"/>
          <w:szCs w:val="24"/>
        </w:rPr>
        <w:t xml:space="preserve"> </w:t>
      </w:r>
      <w:r w:rsidR="005E1E05">
        <w:rPr>
          <w:rFonts w:ascii="Times New Roman" w:hAnsi="Times New Roman"/>
          <w:sz w:val="24"/>
          <w:szCs w:val="24"/>
        </w:rPr>
        <w:t>Русско</w:t>
      </w:r>
      <w:r w:rsidR="00DA2B1A">
        <w:rPr>
          <w:rFonts w:ascii="Times New Roman" w:hAnsi="Times New Roman"/>
          <w:sz w:val="24"/>
          <w:szCs w:val="24"/>
        </w:rPr>
        <w:t>-Камешкирский, Новошаткинский и Лапшовский сельские поселения.</w:t>
      </w:r>
    </w:p>
    <w:p w:rsidR="00F34E90" w:rsidRPr="00CB2F95" w:rsidRDefault="00F34E90" w:rsidP="000D672A">
      <w:pPr>
        <w:spacing w:before="120" w:after="120" w:line="240" w:lineRule="auto"/>
        <w:jc w:val="center"/>
        <w:rPr>
          <w:rFonts w:ascii="Times New Roman" w:hAnsi="Times New Roman"/>
          <w:sz w:val="24"/>
          <w:szCs w:val="24"/>
        </w:rPr>
      </w:pPr>
      <w:r w:rsidRPr="00CB2F95">
        <w:rPr>
          <w:rFonts w:ascii="Times New Roman" w:hAnsi="Times New Roman"/>
          <w:sz w:val="24"/>
          <w:szCs w:val="24"/>
        </w:rPr>
        <w:t>Таблица 2.1.5- 2. Анализ расселения в разрезе муниципальных образований на 01.01.20</w:t>
      </w:r>
      <w:r w:rsidR="00CB2F95">
        <w:rPr>
          <w:rFonts w:ascii="Times New Roman" w:hAnsi="Times New Roman"/>
          <w:sz w:val="24"/>
          <w:szCs w:val="24"/>
        </w:rPr>
        <w:t>20</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330"/>
        <w:gridCol w:w="1096"/>
        <w:gridCol w:w="1373"/>
        <w:gridCol w:w="1159"/>
        <w:gridCol w:w="1534"/>
        <w:gridCol w:w="1449"/>
      </w:tblGrid>
      <w:tr w:rsidR="00CB2F95" w:rsidRPr="00CB2F95" w:rsidTr="00261A64">
        <w:tc>
          <w:tcPr>
            <w:tcW w:w="582" w:type="dxa"/>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lastRenderedPageBreak/>
              <w:t>№ п.п.</w:t>
            </w:r>
          </w:p>
        </w:tc>
        <w:tc>
          <w:tcPr>
            <w:tcW w:w="2330" w:type="dxa"/>
            <w:shd w:val="clear" w:color="auto" w:fill="auto"/>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Муниципальное образование</w:t>
            </w:r>
          </w:p>
        </w:tc>
        <w:tc>
          <w:tcPr>
            <w:tcW w:w="1096" w:type="dxa"/>
            <w:shd w:val="clear" w:color="auto" w:fill="auto"/>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Все население</w:t>
            </w:r>
          </w:p>
        </w:tc>
        <w:tc>
          <w:tcPr>
            <w:tcW w:w="1373" w:type="dxa"/>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Площадь МО, га</w:t>
            </w:r>
            <w:r w:rsidRPr="00CB2F95">
              <w:rPr>
                <w:rStyle w:val="ae"/>
                <w:rFonts w:ascii="Times New Roman" w:hAnsi="Times New Roman"/>
                <w:sz w:val="20"/>
                <w:szCs w:val="20"/>
              </w:rPr>
              <w:footnoteReference w:id="50"/>
            </w:r>
          </w:p>
        </w:tc>
        <w:tc>
          <w:tcPr>
            <w:tcW w:w="1159" w:type="dxa"/>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Плотность сельского населения, чел./ кв. км</w:t>
            </w:r>
          </w:p>
        </w:tc>
        <w:tc>
          <w:tcPr>
            <w:tcW w:w="1534" w:type="dxa"/>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Плотность сельских населенных пунктов, н.п./кв. км</w:t>
            </w:r>
          </w:p>
        </w:tc>
        <w:tc>
          <w:tcPr>
            <w:tcW w:w="1449" w:type="dxa"/>
            <w:noWrap/>
            <w:tcMar>
              <w:left w:w="28" w:type="dxa"/>
              <w:right w:w="28" w:type="dxa"/>
            </w:tcMar>
            <w:vAlign w:val="center"/>
          </w:tcPr>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Средняя людность сельских населенных пунктов,</w:t>
            </w:r>
          </w:p>
          <w:p w:rsidR="00CB2F95"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чел./н.п.</w:t>
            </w:r>
          </w:p>
        </w:tc>
      </w:tr>
      <w:tr w:rsidR="00F34E90" w:rsidRPr="00CB2F95" w:rsidTr="00261A64">
        <w:tc>
          <w:tcPr>
            <w:tcW w:w="582" w:type="dxa"/>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1</w:t>
            </w:r>
          </w:p>
        </w:tc>
        <w:tc>
          <w:tcPr>
            <w:tcW w:w="2330" w:type="dxa"/>
            <w:shd w:val="clear" w:color="auto" w:fill="auto"/>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2</w:t>
            </w:r>
          </w:p>
        </w:tc>
        <w:tc>
          <w:tcPr>
            <w:tcW w:w="1096" w:type="dxa"/>
            <w:shd w:val="clear" w:color="auto" w:fill="auto"/>
            <w:noWrap/>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3</w:t>
            </w:r>
          </w:p>
        </w:tc>
        <w:tc>
          <w:tcPr>
            <w:tcW w:w="1373" w:type="dxa"/>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4</w:t>
            </w:r>
          </w:p>
        </w:tc>
        <w:tc>
          <w:tcPr>
            <w:tcW w:w="1159" w:type="dxa"/>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5</w:t>
            </w:r>
          </w:p>
        </w:tc>
        <w:tc>
          <w:tcPr>
            <w:tcW w:w="1534" w:type="dxa"/>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6</w:t>
            </w:r>
          </w:p>
        </w:tc>
        <w:tc>
          <w:tcPr>
            <w:tcW w:w="1449" w:type="dxa"/>
            <w:tcMar>
              <w:left w:w="28" w:type="dxa"/>
              <w:right w:w="28" w:type="dxa"/>
            </w:tcMar>
            <w:vAlign w:val="center"/>
          </w:tcPr>
          <w:p w:rsidR="00F34E90" w:rsidRPr="00CB2F95" w:rsidRDefault="00F34E90" w:rsidP="000D672A">
            <w:pPr>
              <w:spacing w:after="0" w:line="240" w:lineRule="auto"/>
              <w:jc w:val="center"/>
              <w:rPr>
                <w:rFonts w:ascii="Times New Roman" w:hAnsi="Times New Roman"/>
                <w:sz w:val="20"/>
                <w:szCs w:val="20"/>
              </w:rPr>
            </w:pPr>
            <w:r w:rsidRPr="00CB2F95">
              <w:rPr>
                <w:rFonts w:ascii="Times New Roman" w:hAnsi="Times New Roman"/>
                <w:sz w:val="20"/>
                <w:szCs w:val="20"/>
              </w:rPr>
              <w:t>7</w:t>
            </w:r>
          </w:p>
        </w:tc>
      </w:tr>
      <w:tr w:rsidR="00F34E90" w:rsidRPr="00CB2F95"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F34E90" w:rsidRPr="00CB2F95" w:rsidRDefault="00F47EE9" w:rsidP="000D672A">
            <w:pPr>
              <w:spacing w:after="0" w:line="240" w:lineRule="auto"/>
              <w:rPr>
                <w:rFonts w:ascii="Times New Roman" w:hAnsi="Times New Roman"/>
                <w:sz w:val="20"/>
                <w:szCs w:val="20"/>
              </w:rPr>
            </w:pPr>
            <w:r w:rsidRPr="00CB2F95">
              <w:rPr>
                <w:rFonts w:ascii="Times New Roman" w:hAnsi="Times New Roman"/>
                <w:sz w:val="20"/>
                <w:szCs w:val="20"/>
              </w:rPr>
              <w:t>Камешкирский</w:t>
            </w:r>
            <w:r w:rsidR="00F316B3" w:rsidRPr="00CB2F95">
              <w:rPr>
                <w:rFonts w:ascii="Times New Roman" w:hAnsi="Times New Roman"/>
                <w:sz w:val="20"/>
                <w:szCs w:val="20"/>
              </w:rPr>
              <w:t xml:space="preserve"> </w:t>
            </w:r>
            <w:r w:rsidR="00F34E90" w:rsidRPr="00CB2F95">
              <w:rPr>
                <w:rFonts w:ascii="Times New Roman" w:hAnsi="Times New Roman"/>
                <w:sz w:val="20"/>
                <w:szCs w:val="20"/>
              </w:rPr>
              <w:t>муниципальный район</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10874</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127173</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8,6</w:t>
            </w:r>
          </w:p>
        </w:tc>
        <w:tc>
          <w:tcPr>
            <w:tcW w:w="1534"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0,02</w:t>
            </w:r>
          </w:p>
        </w:tc>
        <w:tc>
          <w:tcPr>
            <w:tcW w:w="144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388</w:t>
            </w:r>
          </w:p>
        </w:tc>
      </w:tr>
      <w:tr w:rsidR="00F34E90" w:rsidRPr="00CB2F95"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F34E90" w:rsidRPr="00CB2F95" w:rsidRDefault="00427A79" w:rsidP="000D672A">
            <w:pPr>
              <w:spacing w:after="0" w:line="240" w:lineRule="auto"/>
              <w:rPr>
                <w:rFonts w:ascii="Times New Roman" w:hAnsi="Times New Roman"/>
                <w:sz w:val="20"/>
                <w:szCs w:val="20"/>
              </w:rPr>
            </w:pPr>
            <w:r w:rsidRPr="00CB2F95">
              <w:rPr>
                <w:rFonts w:ascii="Times New Roman" w:hAnsi="Times New Roman"/>
                <w:sz w:val="20"/>
                <w:szCs w:val="20"/>
              </w:rPr>
              <w:t>Большеумысское сельское поселение</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915</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12540,9</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7,3</w:t>
            </w:r>
          </w:p>
        </w:tc>
        <w:tc>
          <w:tcPr>
            <w:tcW w:w="1534"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0,04</w:t>
            </w:r>
          </w:p>
        </w:tc>
        <w:tc>
          <w:tcPr>
            <w:tcW w:w="144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183</w:t>
            </w:r>
          </w:p>
        </w:tc>
      </w:tr>
      <w:tr w:rsidR="00F34E90" w:rsidRPr="00CB2F95"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F34E90" w:rsidRPr="00CB2F95" w:rsidRDefault="00427A79" w:rsidP="000D672A">
            <w:pPr>
              <w:spacing w:after="0" w:line="240" w:lineRule="auto"/>
              <w:rPr>
                <w:rFonts w:ascii="Times New Roman" w:hAnsi="Times New Roman"/>
                <w:sz w:val="20"/>
                <w:szCs w:val="20"/>
              </w:rPr>
            </w:pPr>
            <w:r w:rsidRPr="00CB2F95">
              <w:rPr>
                <w:rFonts w:ascii="Times New Roman" w:hAnsi="Times New Roman"/>
                <w:sz w:val="20"/>
                <w:szCs w:val="20"/>
              </w:rPr>
              <w:t>Лапшовское сельское поселение</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1570</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26405,2</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5,9</w:t>
            </w:r>
          </w:p>
        </w:tc>
        <w:tc>
          <w:tcPr>
            <w:tcW w:w="1534" w:type="dxa"/>
            <w:tcMar>
              <w:left w:w="28" w:type="dxa"/>
              <w:right w:w="28" w:type="dxa"/>
            </w:tcMar>
            <w:vAlign w:val="center"/>
          </w:tcPr>
          <w:p w:rsidR="00CC43D2"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0,03</w:t>
            </w:r>
          </w:p>
        </w:tc>
        <w:tc>
          <w:tcPr>
            <w:tcW w:w="144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224</w:t>
            </w:r>
          </w:p>
        </w:tc>
      </w:tr>
      <w:tr w:rsidR="00F34E90" w:rsidRPr="00CB2F95"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F34E90" w:rsidRPr="00CB2F95" w:rsidRDefault="00427A79" w:rsidP="000D672A">
            <w:pPr>
              <w:spacing w:after="0" w:line="240" w:lineRule="auto"/>
              <w:rPr>
                <w:rFonts w:ascii="Times New Roman" w:hAnsi="Times New Roman"/>
                <w:sz w:val="20"/>
                <w:szCs w:val="20"/>
              </w:rPr>
            </w:pPr>
            <w:r w:rsidRPr="00CB2F95">
              <w:rPr>
                <w:rFonts w:ascii="Times New Roman" w:hAnsi="Times New Roman"/>
                <w:sz w:val="20"/>
                <w:szCs w:val="20"/>
              </w:rPr>
              <w:t>Новошаткинское сельское поселение</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1556</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32503,2</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4,8</w:t>
            </w:r>
          </w:p>
        </w:tc>
        <w:tc>
          <w:tcPr>
            <w:tcW w:w="1534"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0,02</w:t>
            </w:r>
          </w:p>
        </w:tc>
        <w:tc>
          <w:tcPr>
            <w:tcW w:w="1449" w:type="dxa"/>
            <w:tcMar>
              <w:left w:w="28" w:type="dxa"/>
              <w:right w:w="28" w:type="dxa"/>
            </w:tcMar>
            <w:vAlign w:val="center"/>
          </w:tcPr>
          <w:p w:rsidR="00453653"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259</w:t>
            </w:r>
          </w:p>
        </w:tc>
      </w:tr>
      <w:tr w:rsidR="00F34E90" w:rsidRPr="00CB2F95"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F34E90" w:rsidRPr="00CB2F95" w:rsidRDefault="00427A79" w:rsidP="000D672A">
            <w:pPr>
              <w:spacing w:after="0" w:line="240" w:lineRule="auto"/>
              <w:rPr>
                <w:rFonts w:ascii="Times New Roman" w:hAnsi="Times New Roman"/>
                <w:sz w:val="20"/>
                <w:szCs w:val="20"/>
              </w:rPr>
            </w:pPr>
            <w:r w:rsidRPr="00CB2F95">
              <w:rPr>
                <w:rFonts w:ascii="Times New Roman" w:hAnsi="Times New Roman"/>
                <w:sz w:val="20"/>
                <w:szCs w:val="20"/>
              </w:rPr>
              <w:t>Пестровское сельское поселение</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1156</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30831,4</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3,7</w:t>
            </w:r>
          </w:p>
        </w:tc>
        <w:tc>
          <w:tcPr>
            <w:tcW w:w="1534"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0,02</w:t>
            </w:r>
          </w:p>
        </w:tc>
        <w:tc>
          <w:tcPr>
            <w:tcW w:w="144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165</w:t>
            </w:r>
          </w:p>
        </w:tc>
      </w:tr>
      <w:tr w:rsidR="00F34E90" w:rsidRPr="00CB2F95"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427A79" w:rsidRPr="00CB2F95" w:rsidRDefault="00427A79" w:rsidP="00427A79">
            <w:pPr>
              <w:spacing w:after="0" w:line="240" w:lineRule="auto"/>
              <w:rPr>
                <w:rFonts w:ascii="Times New Roman" w:hAnsi="Times New Roman"/>
                <w:sz w:val="20"/>
                <w:szCs w:val="20"/>
              </w:rPr>
            </w:pPr>
            <w:r w:rsidRPr="00CB2F95">
              <w:rPr>
                <w:rFonts w:ascii="Times New Roman" w:hAnsi="Times New Roman"/>
                <w:sz w:val="20"/>
                <w:szCs w:val="20"/>
              </w:rPr>
              <w:t xml:space="preserve">Русско-Камешкирское </w:t>
            </w:r>
          </w:p>
          <w:p w:rsidR="00F34E90" w:rsidRPr="00CB2F95" w:rsidRDefault="00427A79" w:rsidP="00427A79">
            <w:pPr>
              <w:spacing w:after="0" w:line="240" w:lineRule="auto"/>
              <w:rPr>
                <w:rFonts w:ascii="Times New Roman" w:hAnsi="Times New Roman"/>
                <w:sz w:val="20"/>
                <w:szCs w:val="20"/>
              </w:rPr>
            </w:pPr>
            <w:r w:rsidRPr="00CB2F95">
              <w:rPr>
                <w:rFonts w:ascii="Times New Roman" w:hAnsi="Times New Roman"/>
                <w:sz w:val="20"/>
                <w:szCs w:val="20"/>
              </w:rPr>
              <w:t>сельское поселение</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5035</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17839</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28,2</w:t>
            </w:r>
          </w:p>
        </w:tc>
        <w:tc>
          <w:tcPr>
            <w:tcW w:w="1534"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0,006</w:t>
            </w:r>
          </w:p>
        </w:tc>
        <w:tc>
          <w:tcPr>
            <w:tcW w:w="144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5035</w:t>
            </w:r>
          </w:p>
        </w:tc>
      </w:tr>
      <w:tr w:rsidR="00F34E90" w:rsidRPr="00CE46E7" w:rsidTr="00261A64">
        <w:tc>
          <w:tcPr>
            <w:tcW w:w="582" w:type="dxa"/>
            <w:tcMar>
              <w:left w:w="28" w:type="dxa"/>
              <w:right w:w="28" w:type="dxa"/>
            </w:tcMar>
          </w:tcPr>
          <w:p w:rsidR="00F34E90" w:rsidRPr="00CB2F95" w:rsidRDefault="00F34E90" w:rsidP="000D672A">
            <w:pPr>
              <w:pStyle w:val="a3"/>
              <w:numPr>
                <w:ilvl w:val="0"/>
                <w:numId w:val="4"/>
              </w:numPr>
              <w:spacing w:after="0" w:line="240" w:lineRule="auto"/>
              <w:ind w:left="0" w:firstLine="0"/>
              <w:rPr>
                <w:rFonts w:ascii="Times New Roman" w:hAnsi="Times New Roman"/>
                <w:sz w:val="20"/>
                <w:szCs w:val="20"/>
              </w:rPr>
            </w:pPr>
          </w:p>
        </w:tc>
        <w:tc>
          <w:tcPr>
            <w:tcW w:w="2330" w:type="dxa"/>
            <w:shd w:val="clear" w:color="auto" w:fill="auto"/>
            <w:tcMar>
              <w:left w:w="28" w:type="dxa"/>
              <w:right w:w="28" w:type="dxa"/>
            </w:tcMar>
            <w:vAlign w:val="bottom"/>
            <w:hideMark/>
          </w:tcPr>
          <w:p w:rsidR="00F34E90" w:rsidRPr="00CB2F95" w:rsidRDefault="00427A79" w:rsidP="000D672A">
            <w:pPr>
              <w:spacing w:after="0" w:line="240" w:lineRule="auto"/>
              <w:rPr>
                <w:rFonts w:ascii="Times New Roman" w:hAnsi="Times New Roman"/>
                <w:sz w:val="20"/>
                <w:szCs w:val="20"/>
              </w:rPr>
            </w:pPr>
            <w:r w:rsidRPr="00CB2F95">
              <w:rPr>
                <w:rFonts w:ascii="Times New Roman" w:hAnsi="Times New Roman"/>
                <w:sz w:val="20"/>
                <w:szCs w:val="20"/>
              </w:rPr>
              <w:t>Чумаевское сельское поселение</w:t>
            </w:r>
          </w:p>
        </w:tc>
        <w:tc>
          <w:tcPr>
            <w:tcW w:w="1096" w:type="dxa"/>
            <w:shd w:val="clear" w:color="auto" w:fill="auto"/>
            <w:noWrap/>
            <w:tcMar>
              <w:left w:w="28" w:type="dxa"/>
              <w:right w:w="28" w:type="dxa"/>
            </w:tcMar>
            <w:vAlign w:val="center"/>
          </w:tcPr>
          <w:p w:rsidR="00F34E90" w:rsidRPr="00CB2F95" w:rsidRDefault="00DA2B1A" w:rsidP="000D672A">
            <w:pPr>
              <w:spacing w:after="0" w:line="240" w:lineRule="auto"/>
              <w:jc w:val="center"/>
              <w:rPr>
                <w:rFonts w:ascii="Times New Roman" w:hAnsi="Times New Roman"/>
                <w:sz w:val="20"/>
                <w:szCs w:val="20"/>
              </w:rPr>
            </w:pPr>
            <w:r w:rsidRPr="00DA2B1A">
              <w:rPr>
                <w:rFonts w:ascii="Times New Roman" w:hAnsi="Times New Roman"/>
                <w:sz w:val="20"/>
                <w:szCs w:val="20"/>
              </w:rPr>
              <w:t>642</w:t>
            </w:r>
          </w:p>
        </w:tc>
        <w:tc>
          <w:tcPr>
            <w:tcW w:w="1373"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7053,3</w:t>
            </w:r>
          </w:p>
        </w:tc>
        <w:tc>
          <w:tcPr>
            <w:tcW w:w="115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9,1</w:t>
            </w:r>
          </w:p>
        </w:tc>
        <w:tc>
          <w:tcPr>
            <w:tcW w:w="1534"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0,03</w:t>
            </w:r>
          </w:p>
        </w:tc>
        <w:tc>
          <w:tcPr>
            <w:tcW w:w="1449" w:type="dxa"/>
            <w:tcMar>
              <w:left w:w="28" w:type="dxa"/>
              <w:right w:w="28" w:type="dxa"/>
            </w:tcMar>
            <w:vAlign w:val="center"/>
          </w:tcPr>
          <w:p w:rsidR="00F34E90" w:rsidRPr="00CB2F95" w:rsidRDefault="00336448" w:rsidP="000D672A">
            <w:pPr>
              <w:spacing w:after="0" w:line="240" w:lineRule="auto"/>
              <w:jc w:val="center"/>
              <w:rPr>
                <w:rFonts w:ascii="Times New Roman" w:hAnsi="Times New Roman"/>
                <w:sz w:val="20"/>
                <w:szCs w:val="20"/>
              </w:rPr>
            </w:pPr>
            <w:r>
              <w:rPr>
                <w:rFonts w:ascii="Times New Roman" w:hAnsi="Times New Roman"/>
                <w:sz w:val="20"/>
                <w:szCs w:val="20"/>
              </w:rPr>
              <w:t>321</w:t>
            </w:r>
          </w:p>
        </w:tc>
      </w:tr>
    </w:tbl>
    <w:p w:rsidR="009C0B7C" w:rsidRPr="007F2471" w:rsidRDefault="006A212F" w:rsidP="000D672A">
      <w:pPr>
        <w:spacing w:before="120" w:after="0" w:line="240" w:lineRule="auto"/>
        <w:ind w:firstLine="709"/>
        <w:rPr>
          <w:rFonts w:ascii="Times New Roman" w:hAnsi="Times New Roman"/>
          <w:sz w:val="24"/>
          <w:szCs w:val="24"/>
        </w:rPr>
      </w:pPr>
      <w:r w:rsidRPr="007F2471">
        <w:rPr>
          <w:rFonts w:ascii="Times New Roman" w:hAnsi="Times New Roman"/>
          <w:sz w:val="24"/>
          <w:szCs w:val="24"/>
        </w:rPr>
        <w:t xml:space="preserve">В структуре современного расселения </w:t>
      </w:r>
      <w:r w:rsidR="00F47EE9" w:rsidRPr="007F2471">
        <w:rPr>
          <w:rFonts w:ascii="Times New Roman" w:hAnsi="Times New Roman"/>
          <w:sz w:val="24"/>
          <w:szCs w:val="24"/>
        </w:rPr>
        <w:t>Камешкирского</w:t>
      </w:r>
      <w:r w:rsidRPr="007F2471">
        <w:rPr>
          <w:rFonts w:ascii="Times New Roman" w:hAnsi="Times New Roman"/>
          <w:sz w:val="24"/>
          <w:szCs w:val="24"/>
        </w:rPr>
        <w:t xml:space="preserve"> района доминирует </w:t>
      </w:r>
      <w:r w:rsidR="00336448" w:rsidRPr="007F2471">
        <w:rPr>
          <w:rFonts w:ascii="Times New Roman" w:hAnsi="Times New Roman"/>
          <w:sz w:val="24"/>
          <w:szCs w:val="24"/>
        </w:rPr>
        <w:t>с</w:t>
      </w:r>
      <w:r w:rsidR="00F51CBE" w:rsidRPr="007F2471">
        <w:rPr>
          <w:rFonts w:ascii="Times New Roman" w:hAnsi="Times New Roman"/>
          <w:sz w:val="24"/>
          <w:szCs w:val="24"/>
        </w:rPr>
        <w:t xml:space="preserve">. </w:t>
      </w:r>
      <w:r w:rsidR="00336448" w:rsidRPr="007F2471">
        <w:rPr>
          <w:rFonts w:ascii="Times New Roman" w:hAnsi="Times New Roman"/>
          <w:sz w:val="24"/>
          <w:szCs w:val="24"/>
        </w:rPr>
        <w:t>Русский Камешкир</w:t>
      </w:r>
      <w:r w:rsidRPr="007F2471">
        <w:rPr>
          <w:rFonts w:ascii="Times New Roman" w:hAnsi="Times New Roman"/>
          <w:sz w:val="24"/>
          <w:szCs w:val="24"/>
        </w:rPr>
        <w:t xml:space="preserve"> с населением </w:t>
      </w:r>
      <w:r w:rsidR="007F2471" w:rsidRPr="007F2471">
        <w:rPr>
          <w:rFonts w:ascii="Times New Roman" w:hAnsi="Times New Roman"/>
          <w:sz w:val="24"/>
          <w:szCs w:val="24"/>
        </w:rPr>
        <w:t>5035</w:t>
      </w:r>
      <w:r w:rsidRPr="007F2471">
        <w:rPr>
          <w:rFonts w:ascii="Times New Roman" w:hAnsi="Times New Roman"/>
          <w:sz w:val="24"/>
          <w:szCs w:val="24"/>
        </w:rPr>
        <w:t xml:space="preserve"> человек. Здесь сосредоточены основные </w:t>
      </w:r>
      <w:r w:rsidR="009C0B7C" w:rsidRPr="007F2471">
        <w:rPr>
          <w:rFonts w:ascii="Times New Roman" w:hAnsi="Times New Roman"/>
          <w:sz w:val="24"/>
          <w:szCs w:val="24"/>
        </w:rPr>
        <w:t>объекты</w:t>
      </w:r>
      <w:r w:rsidRPr="007F2471">
        <w:rPr>
          <w:rFonts w:ascii="Times New Roman" w:hAnsi="Times New Roman"/>
          <w:sz w:val="24"/>
          <w:szCs w:val="24"/>
        </w:rPr>
        <w:t xml:space="preserve"> промышленного производства</w:t>
      </w:r>
      <w:r w:rsidR="009C0B7C" w:rsidRPr="007F2471">
        <w:rPr>
          <w:rFonts w:ascii="Times New Roman" w:hAnsi="Times New Roman"/>
          <w:sz w:val="24"/>
          <w:szCs w:val="24"/>
        </w:rPr>
        <w:t xml:space="preserve">, </w:t>
      </w:r>
      <w:r w:rsidRPr="007F2471">
        <w:rPr>
          <w:rFonts w:ascii="Times New Roman" w:hAnsi="Times New Roman"/>
          <w:sz w:val="24"/>
          <w:szCs w:val="24"/>
        </w:rPr>
        <w:t>торговли, бытового обслуживания, здравоохранения и образования районного значения</w:t>
      </w:r>
      <w:r w:rsidR="009C0B7C" w:rsidRPr="007F2471">
        <w:rPr>
          <w:rFonts w:ascii="Times New Roman" w:hAnsi="Times New Roman"/>
          <w:sz w:val="24"/>
          <w:szCs w:val="24"/>
        </w:rPr>
        <w:t>. Его можно рассматривать как центр 1-го ранга – центр районной системы расселения</w:t>
      </w:r>
      <w:r w:rsidR="0001369B" w:rsidRPr="007F2471">
        <w:rPr>
          <w:rFonts w:ascii="Times New Roman" w:hAnsi="Times New Roman"/>
          <w:sz w:val="24"/>
          <w:szCs w:val="24"/>
        </w:rPr>
        <w:t xml:space="preserve"> (таблица 2.1.5-</w:t>
      </w:r>
      <w:r w:rsidR="001133CC" w:rsidRPr="007F2471">
        <w:rPr>
          <w:rFonts w:ascii="Times New Roman" w:hAnsi="Times New Roman"/>
          <w:sz w:val="24"/>
          <w:szCs w:val="24"/>
        </w:rPr>
        <w:t>3</w:t>
      </w:r>
      <w:r w:rsidR="0001369B" w:rsidRPr="007F2471">
        <w:rPr>
          <w:rFonts w:ascii="Times New Roman" w:hAnsi="Times New Roman"/>
          <w:sz w:val="24"/>
          <w:szCs w:val="24"/>
        </w:rPr>
        <w:t>)</w:t>
      </w:r>
      <w:r w:rsidR="009C0B7C" w:rsidRPr="007F2471">
        <w:rPr>
          <w:rFonts w:ascii="Times New Roman" w:hAnsi="Times New Roman"/>
          <w:sz w:val="24"/>
          <w:szCs w:val="24"/>
        </w:rPr>
        <w:t>.</w:t>
      </w:r>
    </w:p>
    <w:p w:rsidR="006A212F" w:rsidRPr="009127DA" w:rsidRDefault="006A212F" w:rsidP="000D672A">
      <w:pPr>
        <w:spacing w:after="0" w:line="240" w:lineRule="auto"/>
        <w:ind w:firstLine="709"/>
        <w:rPr>
          <w:rFonts w:ascii="Times New Roman" w:hAnsi="Times New Roman"/>
          <w:sz w:val="24"/>
          <w:szCs w:val="24"/>
        </w:rPr>
      </w:pPr>
      <w:r w:rsidRPr="009127DA">
        <w:rPr>
          <w:rFonts w:ascii="Times New Roman" w:hAnsi="Times New Roman"/>
          <w:sz w:val="24"/>
          <w:szCs w:val="24"/>
        </w:rPr>
        <w:t xml:space="preserve">С точки зрения перспективного развития следует отметить </w:t>
      </w:r>
      <w:r w:rsidR="002F4CEF" w:rsidRPr="009127DA">
        <w:rPr>
          <w:rFonts w:ascii="Times New Roman" w:hAnsi="Times New Roman"/>
          <w:sz w:val="24"/>
          <w:szCs w:val="24"/>
        </w:rPr>
        <w:t>с. Русский Камешкир (5035 чел.), являющийся районным центром.</w:t>
      </w:r>
      <w:r w:rsidR="00FF386F" w:rsidRPr="009127DA">
        <w:rPr>
          <w:rFonts w:ascii="Times New Roman" w:hAnsi="Times New Roman"/>
          <w:sz w:val="24"/>
          <w:szCs w:val="24"/>
        </w:rPr>
        <w:t xml:space="preserve"> </w:t>
      </w:r>
    </w:p>
    <w:p w:rsidR="00ED7B38" w:rsidRDefault="0087755E" w:rsidP="000D672A">
      <w:pPr>
        <w:spacing w:after="0" w:line="240" w:lineRule="auto"/>
        <w:ind w:firstLine="709"/>
        <w:rPr>
          <w:rFonts w:ascii="Times New Roman" w:hAnsi="Times New Roman"/>
          <w:sz w:val="24"/>
          <w:szCs w:val="24"/>
          <w:highlight w:val="yellow"/>
        </w:rPr>
      </w:pPr>
      <w:r w:rsidRPr="009127DA">
        <w:rPr>
          <w:rFonts w:ascii="Times New Roman" w:hAnsi="Times New Roman"/>
          <w:sz w:val="24"/>
          <w:szCs w:val="24"/>
        </w:rPr>
        <w:t xml:space="preserve">Следующими по значению является </w:t>
      </w:r>
      <w:r w:rsidR="00FE0C4B" w:rsidRPr="009127DA">
        <w:rPr>
          <w:rFonts w:ascii="Times New Roman" w:hAnsi="Times New Roman"/>
          <w:sz w:val="24"/>
          <w:szCs w:val="24"/>
        </w:rPr>
        <w:t>с. Пестровка (318 чел.), с. Новое Шаткино (558 чел.),</w:t>
      </w:r>
      <w:r w:rsidR="00FE0C4B" w:rsidRPr="009127DA">
        <w:t xml:space="preserve"> с. </w:t>
      </w:r>
      <w:r w:rsidR="00FE0C4B" w:rsidRPr="009127DA">
        <w:rPr>
          <w:rFonts w:ascii="Times New Roman" w:hAnsi="Times New Roman"/>
          <w:sz w:val="24"/>
          <w:szCs w:val="24"/>
        </w:rPr>
        <w:t>Лапшово (621 чел.), с. Чумаево (599 чел.), Большой Умыс (424 чел.)</w:t>
      </w:r>
      <w:r w:rsidR="00ED7B38" w:rsidRPr="009127DA">
        <w:rPr>
          <w:rFonts w:ascii="Times New Roman" w:hAnsi="Times New Roman"/>
          <w:sz w:val="24"/>
          <w:szCs w:val="24"/>
        </w:rPr>
        <w:t xml:space="preserve">. Все эти населенные пункты являются административными центрами сельских поселений и, как правило, оснащены базовыми объектами социальной инфраструктуры. Их можно рассматривать как центры </w:t>
      </w:r>
      <w:r w:rsidR="00293336" w:rsidRPr="009127DA">
        <w:rPr>
          <w:rFonts w:ascii="Times New Roman" w:hAnsi="Times New Roman"/>
          <w:sz w:val="24"/>
          <w:szCs w:val="24"/>
        </w:rPr>
        <w:t xml:space="preserve">районной системы расселения </w:t>
      </w:r>
      <w:r w:rsidR="00ED7B38" w:rsidRPr="009127DA">
        <w:rPr>
          <w:rFonts w:ascii="Times New Roman" w:hAnsi="Times New Roman"/>
          <w:sz w:val="24"/>
          <w:szCs w:val="24"/>
        </w:rPr>
        <w:t>2-го ранга</w:t>
      </w:r>
      <w:r w:rsidR="00E60D0C" w:rsidRPr="009127DA">
        <w:rPr>
          <w:rFonts w:ascii="Times New Roman" w:hAnsi="Times New Roman"/>
          <w:sz w:val="24"/>
          <w:szCs w:val="24"/>
        </w:rPr>
        <w:t xml:space="preserve"> (центры местных систем расселения)</w:t>
      </w:r>
      <w:r w:rsidR="00ED7B38" w:rsidRPr="009127DA">
        <w:rPr>
          <w:rFonts w:ascii="Times New Roman" w:hAnsi="Times New Roman"/>
          <w:sz w:val="24"/>
          <w:szCs w:val="24"/>
        </w:rPr>
        <w:t xml:space="preserve">. </w:t>
      </w:r>
      <w:r w:rsidR="009127DA" w:rsidRPr="009127DA">
        <w:rPr>
          <w:rFonts w:ascii="Times New Roman" w:hAnsi="Times New Roman"/>
          <w:sz w:val="24"/>
          <w:szCs w:val="24"/>
        </w:rPr>
        <w:t xml:space="preserve">Также к центрам районной системы расселения 2-ого ранга можно отнести с. Старый Чирчим (651 чел.), являющийся также подцентром местной системы </w:t>
      </w:r>
      <w:r w:rsidR="005E1E05" w:rsidRPr="009127DA">
        <w:rPr>
          <w:rFonts w:ascii="Times New Roman" w:hAnsi="Times New Roman"/>
          <w:sz w:val="24"/>
          <w:szCs w:val="24"/>
        </w:rPr>
        <w:t>расселения</w:t>
      </w:r>
      <w:r w:rsidR="009127DA">
        <w:rPr>
          <w:rFonts w:ascii="Times New Roman" w:hAnsi="Times New Roman"/>
          <w:sz w:val="24"/>
          <w:szCs w:val="24"/>
        </w:rPr>
        <w:t xml:space="preserve"> </w:t>
      </w:r>
      <w:r w:rsidR="007B5131" w:rsidRPr="009127DA">
        <w:rPr>
          <w:rFonts w:ascii="Times New Roman" w:hAnsi="Times New Roman"/>
          <w:sz w:val="24"/>
          <w:szCs w:val="24"/>
        </w:rPr>
        <w:t>(таб</w:t>
      </w:r>
      <w:r w:rsidR="009127DA" w:rsidRPr="009127DA">
        <w:rPr>
          <w:rFonts w:ascii="Times New Roman" w:hAnsi="Times New Roman"/>
          <w:sz w:val="24"/>
          <w:szCs w:val="24"/>
        </w:rPr>
        <w:t>лица</w:t>
      </w:r>
      <w:r w:rsidR="007B5131" w:rsidRPr="009127DA">
        <w:rPr>
          <w:rFonts w:ascii="Times New Roman" w:hAnsi="Times New Roman"/>
          <w:sz w:val="24"/>
          <w:szCs w:val="24"/>
        </w:rPr>
        <w:t xml:space="preserve"> 2.1.5-3).</w:t>
      </w:r>
    </w:p>
    <w:p w:rsidR="00411569" w:rsidRPr="005D7E39" w:rsidRDefault="00411569" w:rsidP="000D672A">
      <w:pPr>
        <w:spacing w:before="120" w:after="120" w:line="240" w:lineRule="auto"/>
        <w:jc w:val="center"/>
        <w:rPr>
          <w:rFonts w:ascii="Times New Roman" w:hAnsi="Times New Roman"/>
          <w:sz w:val="24"/>
          <w:szCs w:val="24"/>
        </w:rPr>
      </w:pPr>
      <w:r w:rsidRPr="005D7E39">
        <w:rPr>
          <w:rFonts w:ascii="Times New Roman" w:hAnsi="Times New Roman"/>
          <w:sz w:val="24"/>
          <w:szCs w:val="24"/>
        </w:rPr>
        <w:t xml:space="preserve">Таблица 2.1.5- </w:t>
      </w:r>
      <w:r w:rsidR="001133CC" w:rsidRPr="005D7E39">
        <w:rPr>
          <w:rFonts w:ascii="Times New Roman" w:hAnsi="Times New Roman"/>
          <w:sz w:val="24"/>
          <w:szCs w:val="24"/>
        </w:rPr>
        <w:t>3</w:t>
      </w:r>
      <w:r w:rsidRPr="005D7E39">
        <w:rPr>
          <w:rFonts w:ascii="Times New Roman" w:hAnsi="Times New Roman"/>
          <w:sz w:val="24"/>
          <w:szCs w:val="24"/>
        </w:rPr>
        <w:t>. Анализ районной системы расселения</w:t>
      </w:r>
    </w:p>
    <w:tbl>
      <w:tblPr>
        <w:tblW w:w="9592" w:type="dxa"/>
        <w:tblInd w:w="15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1"/>
        <w:gridCol w:w="2061"/>
        <w:gridCol w:w="1312"/>
        <w:gridCol w:w="1787"/>
        <w:gridCol w:w="3901"/>
      </w:tblGrid>
      <w:tr w:rsidR="00352F14" w:rsidRPr="00CB2F95" w:rsidTr="0053086A">
        <w:trPr>
          <w:cantSplit/>
          <w:tblHeader/>
        </w:trPr>
        <w:tc>
          <w:tcPr>
            <w:tcW w:w="531" w:type="dxa"/>
            <w:tcBorders>
              <w:top w:val="single" w:sz="4" w:space="0" w:color="auto"/>
              <w:left w:val="single" w:sz="4" w:space="0" w:color="auto"/>
              <w:bottom w:val="single" w:sz="4" w:space="0" w:color="auto"/>
              <w:right w:val="single" w:sz="4" w:space="0" w:color="auto"/>
            </w:tcBorders>
          </w:tcPr>
          <w:p w:rsidR="00352F14" w:rsidRPr="00CB2F95" w:rsidRDefault="00352F14" w:rsidP="000D672A">
            <w:pPr>
              <w:spacing w:after="0" w:line="240" w:lineRule="auto"/>
              <w:rPr>
                <w:rFonts w:ascii="Times New Roman" w:hAnsi="Times New Roman"/>
                <w:sz w:val="20"/>
                <w:szCs w:val="20"/>
              </w:rPr>
            </w:pPr>
            <w:r w:rsidRPr="00CB2F95">
              <w:rPr>
                <w:rFonts w:ascii="Times New Roman" w:hAnsi="Times New Roman"/>
                <w:sz w:val="20"/>
                <w:szCs w:val="20"/>
              </w:rPr>
              <w:t>№ п.п.</w:t>
            </w:r>
          </w:p>
        </w:tc>
        <w:tc>
          <w:tcPr>
            <w:tcW w:w="2061" w:type="dxa"/>
            <w:tcBorders>
              <w:top w:val="single" w:sz="4" w:space="0" w:color="auto"/>
              <w:left w:val="single" w:sz="4" w:space="0" w:color="auto"/>
              <w:bottom w:val="single" w:sz="4" w:space="0" w:color="auto"/>
              <w:right w:val="single" w:sz="4" w:space="0" w:color="auto"/>
            </w:tcBorders>
            <w:vAlign w:val="center"/>
          </w:tcPr>
          <w:p w:rsidR="00352F14" w:rsidRPr="00CB2F95" w:rsidRDefault="00352F14" w:rsidP="000D672A">
            <w:pPr>
              <w:spacing w:after="0" w:line="240" w:lineRule="auto"/>
              <w:rPr>
                <w:rFonts w:ascii="Times New Roman" w:hAnsi="Times New Roman"/>
                <w:sz w:val="20"/>
                <w:szCs w:val="20"/>
              </w:rPr>
            </w:pPr>
            <w:r w:rsidRPr="00CB2F95">
              <w:rPr>
                <w:rFonts w:ascii="Times New Roman" w:hAnsi="Times New Roman"/>
                <w:sz w:val="20"/>
                <w:szCs w:val="20"/>
              </w:rPr>
              <w:t>Наименование населенных пунктов</w:t>
            </w:r>
          </w:p>
        </w:tc>
        <w:tc>
          <w:tcPr>
            <w:tcW w:w="1312" w:type="dxa"/>
            <w:tcBorders>
              <w:top w:val="single" w:sz="4" w:space="0" w:color="auto"/>
              <w:left w:val="single" w:sz="4" w:space="0" w:color="auto"/>
              <w:bottom w:val="single" w:sz="4" w:space="0" w:color="auto"/>
              <w:right w:val="single" w:sz="4" w:space="0" w:color="auto"/>
            </w:tcBorders>
          </w:tcPr>
          <w:p w:rsidR="00352F14" w:rsidRPr="00CB2F95" w:rsidRDefault="00352F14" w:rsidP="000D672A">
            <w:pPr>
              <w:spacing w:after="0" w:line="240" w:lineRule="auto"/>
              <w:rPr>
                <w:rFonts w:ascii="Times New Roman" w:hAnsi="Times New Roman"/>
                <w:sz w:val="20"/>
                <w:szCs w:val="20"/>
              </w:rPr>
            </w:pPr>
            <w:r w:rsidRPr="00CB2F95">
              <w:rPr>
                <w:rFonts w:ascii="Times New Roman" w:hAnsi="Times New Roman"/>
                <w:sz w:val="20"/>
                <w:szCs w:val="20"/>
              </w:rPr>
              <w:t>Численность населения, чел.</w:t>
            </w:r>
            <w:r w:rsidR="0091172B" w:rsidRPr="00CB2F95">
              <w:rPr>
                <w:rStyle w:val="ae"/>
                <w:rFonts w:ascii="Times New Roman" w:hAnsi="Times New Roman"/>
                <w:sz w:val="20"/>
                <w:szCs w:val="20"/>
              </w:rPr>
              <w:footnoteReference w:id="51"/>
            </w:r>
          </w:p>
        </w:tc>
        <w:tc>
          <w:tcPr>
            <w:tcW w:w="1787" w:type="dxa"/>
            <w:tcBorders>
              <w:top w:val="single" w:sz="4" w:space="0" w:color="auto"/>
              <w:left w:val="single" w:sz="4" w:space="0" w:color="auto"/>
              <w:bottom w:val="single" w:sz="4" w:space="0" w:color="auto"/>
              <w:right w:val="single" w:sz="4" w:space="0" w:color="auto"/>
            </w:tcBorders>
          </w:tcPr>
          <w:p w:rsidR="00352F14" w:rsidRPr="00CB2F95" w:rsidRDefault="00352F14" w:rsidP="000D672A">
            <w:pPr>
              <w:spacing w:after="0" w:line="240" w:lineRule="auto"/>
              <w:rPr>
                <w:rFonts w:ascii="Times New Roman" w:hAnsi="Times New Roman"/>
                <w:sz w:val="20"/>
                <w:szCs w:val="20"/>
              </w:rPr>
            </w:pPr>
            <w:r w:rsidRPr="00CB2F95">
              <w:rPr>
                <w:rFonts w:ascii="Times New Roman" w:hAnsi="Times New Roman"/>
                <w:sz w:val="20"/>
                <w:szCs w:val="20"/>
              </w:rPr>
              <w:t>Развит</w:t>
            </w:r>
            <w:r w:rsidR="006B5305" w:rsidRPr="00CB2F95">
              <w:rPr>
                <w:rFonts w:ascii="Times New Roman" w:hAnsi="Times New Roman"/>
                <w:sz w:val="20"/>
                <w:szCs w:val="20"/>
              </w:rPr>
              <w:t>о</w:t>
            </w:r>
            <w:r w:rsidRPr="00CB2F95">
              <w:rPr>
                <w:rFonts w:ascii="Times New Roman" w:hAnsi="Times New Roman"/>
                <w:sz w:val="20"/>
                <w:szCs w:val="20"/>
              </w:rPr>
              <w:t>сть инфраструктуры</w:t>
            </w:r>
            <w:r w:rsidR="00CE7FA7" w:rsidRPr="00CB2F95">
              <w:rPr>
                <w:rFonts w:ascii="Times New Roman" w:hAnsi="Times New Roman"/>
                <w:sz w:val="20"/>
                <w:szCs w:val="20"/>
              </w:rPr>
              <w:t xml:space="preserve">, </w:t>
            </w:r>
            <w:r w:rsidR="00EF241A" w:rsidRPr="00CB2F95">
              <w:rPr>
                <w:rFonts w:ascii="Times New Roman" w:hAnsi="Times New Roman"/>
                <w:sz w:val="20"/>
                <w:szCs w:val="20"/>
              </w:rPr>
              <w:t>бл.</w:t>
            </w:r>
            <w:r w:rsidR="00CE7FA7" w:rsidRPr="00CB2F95">
              <w:rPr>
                <w:rStyle w:val="ae"/>
                <w:rFonts w:ascii="Times New Roman" w:hAnsi="Times New Roman"/>
                <w:sz w:val="20"/>
                <w:szCs w:val="20"/>
              </w:rPr>
              <w:footnoteReference w:id="52"/>
            </w:r>
          </w:p>
        </w:tc>
        <w:tc>
          <w:tcPr>
            <w:tcW w:w="3901" w:type="dxa"/>
            <w:tcBorders>
              <w:top w:val="single" w:sz="4" w:space="0" w:color="auto"/>
              <w:left w:val="single" w:sz="4" w:space="0" w:color="auto"/>
              <w:bottom w:val="single" w:sz="4" w:space="0" w:color="auto"/>
              <w:right w:val="single" w:sz="4" w:space="0" w:color="auto"/>
            </w:tcBorders>
          </w:tcPr>
          <w:p w:rsidR="00352F14" w:rsidRPr="00CB2F95" w:rsidRDefault="00CA4420" w:rsidP="000D672A">
            <w:pPr>
              <w:spacing w:after="0" w:line="240" w:lineRule="auto"/>
              <w:rPr>
                <w:rFonts w:ascii="Times New Roman" w:hAnsi="Times New Roman"/>
                <w:sz w:val="20"/>
                <w:szCs w:val="20"/>
              </w:rPr>
            </w:pPr>
            <w:r w:rsidRPr="00CB2F95">
              <w:rPr>
                <w:rFonts w:ascii="Times New Roman" w:hAnsi="Times New Roman"/>
                <w:sz w:val="20"/>
                <w:szCs w:val="20"/>
              </w:rPr>
              <w:t>Место</w:t>
            </w:r>
            <w:r w:rsidR="00352F14" w:rsidRPr="00CB2F95">
              <w:rPr>
                <w:rFonts w:ascii="Times New Roman" w:hAnsi="Times New Roman"/>
                <w:sz w:val="20"/>
                <w:szCs w:val="20"/>
              </w:rPr>
              <w:t xml:space="preserve"> в районной </w:t>
            </w:r>
            <w:r w:rsidR="00EC321D" w:rsidRPr="00CB2F95">
              <w:rPr>
                <w:rFonts w:ascii="Times New Roman" w:hAnsi="Times New Roman"/>
                <w:sz w:val="20"/>
                <w:szCs w:val="20"/>
              </w:rPr>
              <w:t xml:space="preserve">(локальной) </w:t>
            </w:r>
            <w:r w:rsidR="00352F14" w:rsidRPr="00CB2F95">
              <w:rPr>
                <w:rFonts w:ascii="Times New Roman" w:hAnsi="Times New Roman"/>
                <w:sz w:val="20"/>
                <w:szCs w:val="20"/>
              </w:rPr>
              <w:t>системе расселения</w:t>
            </w:r>
          </w:p>
        </w:tc>
      </w:tr>
      <w:tr w:rsidR="00352F14" w:rsidRPr="00CB2F95" w:rsidTr="0053086A">
        <w:trPr>
          <w:cantSplit/>
          <w:tblHeader/>
        </w:trPr>
        <w:tc>
          <w:tcPr>
            <w:tcW w:w="531" w:type="dxa"/>
            <w:tcBorders>
              <w:top w:val="single" w:sz="4" w:space="0" w:color="auto"/>
              <w:left w:val="single" w:sz="4" w:space="0" w:color="auto"/>
              <w:bottom w:val="single" w:sz="4" w:space="0" w:color="auto"/>
              <w:right w:val="single" w:sz="4" w:space="0" w:color="auto"/>
            </w:tcBorders>
          </w:tcPr>
          <w:p w:rsidR="00352F14" w:rsidRPr="00CB2F95" w:rsidRDefault="00352F14" w:rsidP="000D672A">
            <w:pPr>
              <w:spacing w:after="0" w:line="240" w:lineRule="auto"/>
              <w:jc w:val="center"/>
              <w:rPr>
                <w:rFonts w:ascii="Times New Roman" w:hAnsi="Times New Roman"/>
                <w:sz w:val="20"/>
                <w:szCs w:val="20"/>
              </w:rPr>
            </w:pPr>
            <w:r w:rsidRPr="00CB2F95">
              <w:rPr>
                <w:rFonts w:ascii="Times New Roman" w:hAnsi="Times New Roman"/>
                <w:sz w:val="20"/>
                <w:szCs w:val="20"/>
              </w:rPr>
              <w:t>1</w:t>
            </w:r>
          </w:p>
        </w:tc>
        <w:tc>
          <w:tcPr>
            <w:tcW w:w="2061" w:type="dxa"/>
            <w:tcBorders>
              <w:top w:val="single" w:sz="4" w:space="0" w:color="auto"/>
              <w:left w:val="single" w:sz="4" w:space="0" w:color="auto"/>
              <w:bottom w:val="single" w:sz="4" w:space="0" w:color="auto"/>
              <w:right w:val="single" w:sz="4" w:space="0" w:color="auto"/>
            </w:tcBorders>
          </w:tcPr>
          <w:p w:rsidR="00352F14" w:rsidRPr="00CB2F95" w:rsidRDefault="00352F14" w:rsidP="000D672A">
            <w:pPr>
              <w:spacing w:after="0" w:line="240" w:lineRule="auto"/>
              <w:jc w:val="center"/>
              <w:rPr>
                <w:rFonts w:ascii="Times New Roman" w:hAnsi="Times New Roman"/>
                <w:sz w:val="20"/>
                <w:szCs w:val="20"/>
              </w:rPr>
            </w:pPr>
            <w:r w:rsidRPr="00CB2F95">
              <w:rPr>
                <w:rFonts w:ascii="Times New Roman" w:hAnsi="Times New Roman"/>
                <w:sz w:val="20"/>
                <w:szCs w:val="20"/>
              </w:rPr>
              <w:t>2</w:t>
            </w:r>
          </w:p>
        </w:tc>
        <w:tc>
          <w:tcPr>
            <w:tcW w:w="1312" w:type="dxa"/>
            <w:tcBorders>
              <w:top w:val="single" w:sz="4" w:space="0" w:color="auto"/>
              <w:left w:val="single" w:sz="4" w:space="0" w:color="auto"/>
              <w:bottom w:val="single" w:sz="4" w:space="0" w:color="auto"/>
              <w:right w:val="single" w:sz="4" w:space="0" w:color="auto"/>
            </w:tcBorders>
          </w:tcPr>
          <w:p w:rsidR="00352F14" w:rsidRPr="00CB2F95" w:rsidRDefault="00352F14" w:rsidP="000D672A">
            <w:pPr>
              <w:spacing w:after="0" w:line="240" w:lineRule="auto"/>
              <w:jc w:val="center"/>
              <w:rPr>
                <w:rFonts w:ascii="Times New Roman" w:hAnsi="Times New Roman"/>
                <w:sz w:val="20"/>
                <w:szCs w:val="20"/>
              </w:rPr>
            </w:pPr>
            <w:r w:rsidRPr="00CB2F95">
              <w:rPr>
                <w:rFonts w:ascii="Times New Roman" w:hAnsi="Times New Roman"/>
                <w:sz w:val="20"/>
                <w:szCs w:val="20"/>
              </w:rPr>
              <w:t>3</w:t>
            </w:r>
          </w:p>
        </w:tc>
        <w:tc>
          <w:tcPr>
            <w:tcW w:w="1787" w:type="dxa"/>
            <w:tcBorders>
              <w:top w:val="single" w:sz="4" w:space="0" w:color="auto"/>
              <w:left w:val="single" w:sz="4" w:space="0" w:color="auto"/>
              <w:bottom w:val="single" w:sz="4" w:space="0" w:color="auto"/>
              <w:right w:val="single" w:sz="4" w:space="0" w:color="auto"/>
            </w:tcBorders>
          </w:tcPr>
          <w:p w:rsidR="00352F14" w:rsidRPr="00CB2F95" w:rsidRDefault="008C3F9D" w:rsidP="000D672A">
            <w:pPr>
              <w:spacing w:after="0" w:line="240" w:lineRule="auto"/>
              <w:jc w:val="center"/>
              <w:rPr>
                <w:rFonts w:ascii="Times New Roman" w:hAnsi="Times New Roman"/>
                <w:sz w:val="20"/>
                <w:szCs w:val="20"/>
              </w:rPr>
            </w:pPr>
            <w:r w:rsidRPr="00CB2F95">
              <w:rPr>
                <w:rFonts w:ascii="Times New Roman" w:hAnsi="Times New Roman"/>
                <w:sz w:val="20"/>
                <w:szCs w:val="20"/>
              </w:rPr>
              <w:t>4</w:t>
            </w:r>
          </w:p>
        </w:tc>
        <w:tc>
          <w:tcPr>
            <w:tcW w:w="3901" w:type="dxa"/>
            <w:tcBorders>
              <w:top w:val="single" w:sz="4" w:space="0" w:color="auto"/>
              <w:left w:val="single" w:sz="4" w:space="0" w:color="auto"/>
              <w:bottom w:val="single" w:sz="4" w:space="0" w:color="auto"/>
              <w:right w:val="single" w:sz="4" w:space="0" w:color="auto"/>
            </w:tcBorders>
          </w:tcPr>
          <w:p w:rsidR="00352F14" w:rsidRPr="00CB2F95" w:rsidRDefault="008C3F9D" w:rsidP="000D672A">
            <w:pPr>
              <w:spacing w:after="0" w:line="240" w:lineRule="auto"/>
              <w:jc w:val="center"/>
              <w:rPr>
                <w:rFonts w:ascii="Times New Roman" w:hAnsi="Times New Roman"/>
                <w:sz w:val="20"/>
                <w:szCs w:val="20"/>
              </w:rPr>
            </w:pPr>
            <w:r w:rsidRPr="00CB2F95">
              <w:rPr>
                <w:rFonts w:ascii="Times New Roman" w:hAnsi="Times New Roman"/>
                <w:sz w:val="20"/>
                <w:szCs w:val="20"/>
              </w:rPr>
              <w:t>5</w:t>
            </w:r>
          </w:p>
        </w:tc>
      </w:tr>
      <w:tr w:rsidR="008C3F9D" w:rsidRPr="00CB2F95" w:rsidTr="001A1222">
        <w:trPr>
          <w:trHeight w:val="199"/>
        </w:trPr>
        <w:tc>
          <w:tcPr>
            <w:tcW w:w="9592" w:type="dxa"/>
            <w:gridSpan w:val="5"/>
            <w:tcBorders>
              <w:top w:val="single" w:sz="4" w:space="0" w:color="auto"/>
              <w:left w:val="single" w:sz="4" w:space="0" w:color="auto"/>
              <w:bottom w:val="single" w:sz="4" w:space="0" w:color="auto"/>
              <w:right w:val="single" w:sz="4" w:space="0" w:color="auto"/>
            </w:tcBorders>
            <w:vAlign w:val="center"/>
          </w:tcPr>
          <w:p w:rsidR="008C3F9D"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Большеумысское сельское поселение - 915</w:t>
            </w:r>
          </w:p>
        </w:tc>
      </w:tr>
      <w:tr w:rsidR="00CB2F95" w:rsidRPr="00CB2F95" w:rsidTr="005D7E39">
        <w:trPr>
          <w:trHeight w:val="199"/>
        </w:trPr>
        <w:tc>
          <w:tcPr>
            <w:tcW w:w="53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pStyle w:val="a3"/>
              <w:numPr>
                <w:ilvl w:val="0"/>
                <w:numId w:val="9"/>
              </w:numPr>
              <w:spacing w:after="0" w:line="240" w:lineRule="auto"/>
              <w:rPr>
                <w:rFonts w:ascii="Times New Roman" w:hAnsi="Times New Roman"/>
                <w:sz w:val="20"/>
                <w:szCs w:val="20"/>
              </w:rPr>
            </w:pPr>
          </w:p>
        </w:tc>
        <w:tc>
          <w:tcPr>
            <w:tcW w:w="2061" w:type="dxa"/>
            <w:tcBorders>
              <w:top w:val="nil"/>
              <w:bottom w:val="single" w:sz="4" w:space="0" w:color="auto"/>
              <w:right w:val="single" w:sz="4" w:space="0" w:color="auto"/>
            </w:tcBorders>
            <w:vAlign w:val="center"/>
          </w:tcPr>
          <w:p w:rsidR="00CB2F95" w:rsidRPr="009A3845" w:rsidRDefault="00CB2F95"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Большой Умыс (а. ц.)</w:t>
            </w:r>
          </w:p>
        </w:tc>
        <w:tc>
          <w:tcPr>
            <w:tcW w:w="1312" w:type="dxa"/>
            <w:tcBorders>
              <w:top w:val="nil"/>
              <w:left w:val="single" w:sz="4" w:space="0" w:color="auto"/>
              <w:bottom w:val="single" w:sz="4" w:space="0" w:color="auto"/>
            </w:tcBorders>
            <w:vAlign w:val="center"/>
          </w:tcPr>
          <w:p w:rsidR="00CB2F95" w:rsidRPr="009A3845" w:rsidRDefault="00CB2F95"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4</w:t>
            </w:r>
            <w:r w:rsidRPr="009A3845">
              <w:rPr>
                <w:rFonts w:ascii="Times New Roman" w:eastAsia="Times New Roman" w:hAnsi="Times New Roman"/>
                <w:bCs/>
                <w:sz w:val="20"/>
                <w:szCs w:val="20"/>
                <w:lang w:val="en-US" w:eastAsia="ru-RU"/>
              </w:rPr>
              <w:t>27</w:t>
            </w:r>
          </w:p>
        </w:tc>
        <w:tc>
          <w:tcPr>
            <w:tcW w:w="1787"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CB2F95" w:rsidRPr="00CB2F95" w:rsidRDefault="00FE0C4B" w:rsidP="00607F73">
            <w:pPr>
              <w:spacing w:after="0" w:line="240" w:lineRule="auto"/>
              <w:rPr>
                <w:rFonts w:ascii="Times New Roman" w:hAnsi="Times New Roman"/>
                <w:sz w:val="20"/>
                <w:szCs w:val="20"/>
              </w:rPr>
            </w:pPr>
            <w:r>
              <w:rPr>
                <w:rFonts w:ascii="Times New Roman" w:hAnsi="Times New Roman"/>
                <w:sz w:val="20"/>
                <w:szCs w:val="20"/>
              </w:rPr>
              <w:t>Ц</w:t>
            </w:r>
            <w:r w:rsidR="00CB2F95" w:rsidRPr="00CB2F95">
              <w:rPr>
                <w:rFonts w:ascii="Times New Roman" w:hAnsi="Times New Roman"/>
                <w:sz w:val="20"/>
                <w:szCs w:val="20"/>
              </w:rPr>
              <w:t>ентр районной системы расселения</w:t>
            </w:r>
            <w:r>
              <w:rPr>
                <w:rFonts w:ascii="Times New Roman" w:hAnsi="Times New Roman"/>
                <w:sz w:val="20"/>
                <w:szCs w:val="20"/>
              </w:rPr>
              <w:t xml:space="preserve"> 2-ого ранга</w:t>
            </w:r>
            <w:r w:rsidR="00CB2F95" w:rsidRPr="00CB2F95">
              <w:rPr>
                <w:rFonts w:ascii="Times New Roman" w:hAnsi="Times New Roman"/>
                <w:sz w:val="20"/>
                <w:szCs w:val="20"/>
              </w:rPr>
              <w:t>, центр сельского поселения</w:t>
            </w:r>
          </w:p>
        </w:tc>
      </w:tr>
      <w:tr w:rsidR="00CB2F95" w:rsidRPr="00CB2F95" w:rsidTr="005D7E39">
        <w:tc>
          <w:tcPr>
            <w:tcW w:w="53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CB2F95" w:rsidRPr="009A3845" w:rsidRDefault="00CB2F95"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Болтино</w:t>
            </w:r>
          </w:p>
        </w:tc>
        <w:tc>
          <w:tcPr>
            <w:tcW w:w="1312" w:type="dxa"/>
            <w:tcBorders>
              <w:top w:val="single" w:sz="4" w:space="0" w:color="auto"/>
              <w:left w:val="single" w:sz="4" w:space="0" w:color="auto"/>
              <w:bottom w:val="single" w:sz="4" w:space="0" w:color="auto"/>
            </w:tcBorders>
            <w:vAlign w:val="center"/>
          </w:tcPr>
          <w:p w:rsidR="00CB2F95" w:rsidRPr="009A3845" w:rsidRDefault="00CB2F95"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10</w:t>
            </w:r>
            <w:r w:rsidRPr="009A3845">
              <w:rPr>
                <w:rFonts w:ascii="Times New Roman" w:eastAsia="Times New Roman" w:hAnsi="Times New Roman"/>
                <w:bCs/>
                <w:sz w:val="20"/>
                <w:szCs w:val="20"/>
                <w:lang w:val="en-US" w:eastAsia="ru-RU"/>
              </w:rPr>
              <w:t>6</w:t>
            </w:r>
          </w:p>
        </w:tc>
        <w:tc>
          <w:tcPr>
            <w:tcW w:w="1787"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rPr>
                <w:rFonts w:ascii="Times New Roman" w:hAnsi="Times New Roman"/>
                <w:sz w:val="20"/>
                <w:szCs w:val="20"/>
              </w:rPr>
            </w:pPr>
          </w:p>
        </w:tc>
      </w:tr>
      <w:tr w:rsidR="00CB2F95" w:rsidRPr="00CB2F95" w:rsidTr="005D7E39">
        <w:trPr>
          <w:trHeight w:val="196"/>
        </w:trPr>
        <w:tc>
          <w:tcPr>
            <w:tcW w:w="53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CB2F95" w:rsidRPr="009A3845" w:rsidRDefault="00CB2F95"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Ключи</w:t>
            </w:r>
          </w:p>
        </w:tc>
        <w:tc>
          <w:tcPr>
            <w:tcW w:w="1312" w:type="dxa"/>
            <w:tcBorders>
              <w:top w:val="single" w:sz="4" w:space="0" w:color="auto"/>
              <w:left w:val="single" w:sz="4" w:space="0" w:color="auto"/>
              <w:bottom w:val="single" w:sz="4" w:space="0" w:color="auto"/>
            </w:tcBorders>
            <w:vAlign w:val="center"/>
          </w:tcPr>
          <w:p w:rsidR="00CB2F95" w:rsidRPr="009A3845" w:rsidRDefault="00CB2F95"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9</w:t>
            </w:r>
            <w:r w:rsidRPr="009A3845">
              <w:rPr>
                <w:rFonts w:ascii="Times New Roman" w:eastAsia="Times New Roman" w:hAnsi="Times New Roman"/>
                <w:bCs/>
                <w:sz w:val="20"/>
                <w:szCs w:val="20"/>
                <w:lang w:val="en-US" w:eastAsia="ru-RU"/>
              </w:rPr>
              <w:t>3</w:t>
            </w:r>
          </w:p>
        </w:tc>
        <w:tc>
          <w:tcPr>
            <w:tcW w:w="1787"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rPr>
                <w:rFonts w:ascii="Times New Roman" w:hAnsi="Times New Roman"/>
                <w:sz w:val="20"/>
                <w:szCs w:val="20"/>
              </w:rPr>
            </w:pPr>
          </w:p>
        </w:tc>
      </w:tr>
      <w:tr w:rsidR="00CB2F95" w:rsidRPr="00CB2F95" w:rsidTr="005D7E39">
        <w:trPr>
          <w:trHeight w:val="196"/>
        </w:trPr>
        <w:tc>
          <w:tcPr>
            <w:tcW w:w="53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CB2F95" w:rsidRPr="009A3845" w:rsidRDefault="00CB2F95"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Мордовский Камешкир</w:t>
            </w:r>
          </w:p>
        </w:tc>
        <w:tc>
          <w:tcPr>
            <w:tcW w:w="1312" w:type="dxa"/>
            <w:tcBorders>
              <w:top w:val="single" w:sz="4" w:space="0" w:color="auto"/>
              <w:left w:val="single" w:sz="4" w:space="0" w:color="auto"/>
              <w:bottom w:val="single" w:sz="4" w:space="0" w:color="auto"/>
            </w:tcBorders>
            <w:vAlign w:val="center"/>
          </w:tcPr>
          <w:p w:rsidR="00CB2F95" w:rsidRPr="009A3845" w:rsidRDefault="00CB2F95"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2</w:t>
            </w:r>
            <w:r w:rsidRPr="009A3845">
              <w:rPr>
                <w:rFonts w:ascii="Times New Roman" w:eastAsia="Times New Roman" w:hAnsi="Times New Roman"/>
                <w:bCs/>
                <w:sz w:val="20"/>
                <w:szCs w:val="20"/>
                <w:lang w:val="en-US" w:eastAsia="ru-RU"/>
              </w:rPr>
              <w:t>64</w:t>
            </w:r>
          </w:p>
        </w:tc>
        <w:tc>
          <w:tcPr>
            <w:tcW w:w="1787"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rPr>
                <w:rFonts w:ascii="Times New Roman" w:hAnsi="Times New Roman"/>
                <w:sz w:val="20"/>
                <w:szCs w:val="20"/>
              </w:rPr>
            </w:pPr>
          </w:p>
        </w:tc>
      </w:tr>
      <w:tr w:rsidR="00CB2F95" w:rsidRPr="00CB2F95" w:rsidTr="005D7E39">
        <w:trPr>
          <w:trHeight w:val="196"/>
        </w:trPr>
        <w:tc>
          <w:tcPr>
            <w:tcW w:w="53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CB2F95" w:rsidRPr="009A3845" w:rsidRDefault="00CB2F95"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д. Полянщино</w:t>
            </w:r>
          </w:p>
        </w:tc>
        <w:tc>
          <w:tcPr>
            <w:tcW w:w="1312" w:type="dxa"/>
            <w:tcBorders>
              <w:top w:val="single" w:sz="4" w:space="0" w:color="auto"/>
              <w:left w:val="single" w:sz="4" w:space="0" w:color="auto"/>
            </w:tcBorders>
            <w:vAlign w:val="center"/>
          </w:tcPr>
          <w:p w:rsidR="00CB2F95" w:rsidRPr="009A3845" w:rsidRDefault="00CB2F95"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2</w:t>
            </w:r>
            <w:r w:rsidRPr="009A3845">
              <w:rPr>
                <w:rFonts w:ascii="Times New Roman" w:eastAsia="Times New Roman" w:hAnsi="Times New Roman"/>
                <w:bCs/>
                <w:sz w:val="20"/>
                <w:szCs w:val="20"/>
                <w:lang w:val="en-US" w:eastAsia="ru-RU"/>
              </w:rPr>
              <w:t>5</w:t>
            </w:r>
          </w:p>
        </w:tc>
        <w:tc>
          <w:tcPr>
            <w:tcW w:w="1787"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CB2F95" w:rsidRPr="00CB2F95" w:rsidRDefault="00CB2F95" w:rsidP="00CB2F95">
            <w:pPr>
              <w:spacing w:after="0" w:line="240" w:lineRule="auto"/>
              <w:rPr>
                <w:rFonts w:ascii="Times New Roman" w:hAnsi="Times New Roman"/>
                <w:sz w:val="20"/>
                <w:szCs w:val="20"/>
              </w:rPr>
            </w:pPr>
          </w:p>
        </w:tc>
      </w:tr>
      <w:tr w:rsidR="00476E48" w:rsidRPr="00CB2F95" w:rsidTr="001A1222">
        <w:tc>
          <w:tcPr>
            <w:tcW w:w="9592" w:type="dxa"/>
            <w:gridSpan w:val="5"/>
            <w:tcBorders>
              <w:top w:val="single" w:sz="4" w:space="0" w:color="auto"/>
              <w:left w:val="single" w:sz="4" w:space="0" w:color="auto"/>
              <w:bottom w:val="single" w:sz="4" w:space="0" w:color="auto"/>
              <w:right w:val="single" w:sz="4" w:space="0" w:color="auto"/>
            </w:tcBorders>
            <w:vAlign w:val="center"/>
          </w:tcPr>
          <w:p w:rsidR="00476E48"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Лапшовское сельское поселение</w:t>
            </w:r>
            <w:r>
              <w:rPr>
                <w:rFonts w:ascii="Times New Roman" w:hAnsi="Times New Roman"/>
                <w:sz w:val="20"/>
                <w:szCs w:val="20"/>
              </w:rPr>
              <w:t xml:space="preserve"> - </w:t>
            </w:r>
            <w:r w:rsidRPr="00CB2F95">
              <w:rPr>
                <w:rFonts w:ascii="Times New Roman" w:hAnsi="Times New Roman"/>
                <w:sz w:val="20"/>
                <w:szCs w:val="20"/>
              </w:rPr>
              <w:t>1570</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nil"/>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Лапшово (а. ц.)</w:t>
            </w:r>
          </w:p>
        </w:tc>
        <w:tc>
          <w:tcPr>
            <w:tcW w:w="1312" w:type="dxa"/>
            <w:tcBorders>
              <w:top w:val="nil"/>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6</w:t>
            </w:r>
            <w:r w:rsidRPr="009A3845">
              <w:rPr>
                <w:rFonts w:ascii="Times New Roman" w:eastAsia="Times New Roman" w:hAnsi="Times New Roman"/>
                <w:bCs/>
                <w:sz w:val="20"/>
                <w:szCs w:val="20"/>
                <w:lang w:val="en-US" w:eastAsia="ru-RU"/>
              </w:rPr>
              <w:t>21</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FE0C4B" w:rsidP="005D7E39">
            <w:pPr>
              <w:spacing w:after="0" w:line="240" w:lineRule="auto"/>
              <w:rPr>
                <w:rFonts w:ascii="Times New Roman" w:hAnsi="Times New Roman"/>
                <w:sz w:val="20"/>
                <w:szCs w:val="20"/>
              </w:rPr>
            </w:pPr>
            <w:r w:rsidRPr="00FE0C4B">
              <w:rPr>
                <w:rFonts w:ascii="Times New Roman" w:hAnsi="Times New Roman"/>
                <w:sz w:val="20"/>
                <w:szCs w:val="20"/>
              </w:rPr>
              <w:t>Центр районной системы расселения 2-ого ранга, центр сельского поселения</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Алексеевка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7</w:t>
            </w:r>
            <w:r w:rsidRPr="009A3845">
              <w:rPr>
                <w:rFonts w:ascii="Times New Roman" w:eastAsia="Times New Roman" w:hAnsi="Times New Roman"/>
                <w:bCs/>
                <w:sz w:val="20"/>
                <w:szCs w:val="20"/>
                <w:lang w:val="en-US" w:eastAsia="ru-RU"/>
              </w:rPr>
              <w:t>6</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Аряш</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eastAsia="ru-RU"/>
              </w:rPr>
            </w:pPr>
            <w:r w:rsidRPr="009A3845">
              <w:rPr>
                <w:rFonts w:ascii="Times New Roman" w:eastAsia="Times New Roman" w:hAnsi="Times New Roman"/>
                <w:bCs/>
                <w:sz w:val="20"/>
                <w:szCs w:val="20"/>
                <w:lang w:eastAsia="ru-RU"/>
              </w:rPr>
              <w:t>2</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д. Дмитриевка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7</w:t>
            </w:r>
            <w:r w:rsidRPr="009A3845">
              <w:rPr>
                <w:rFonts w:ascii="Times New Roman" w:eastAsia="Times New Roman" w:hAnsi="Times New Roman"/>
                <w:bCs/>
                <w:sz w:val="20"/>
                <w:szCs w:val="20"/>
                <w:lang w:val="en-US" w:eastAsia="ru-RU"/>
              </w:rPr>
              <w:t>9</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Дубровки</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3</w:t>
            </w:r>
            <w:r w:rsidRPr="009A3845">
              <w:rPr>
                <w:rFonts w:ascii="Times New Roman" w:eastAsia="Times New Roman" w:hAnsi="Times New Roman"/>
                <w:bCs/>
                <w:sz w:val="20"/>
                <w:szCs w:val="20"/>
                <w:lang w:val="en-US" w:eastAsia="ru-RU"/>
              </w:rPr>
              <w:t>22</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Кулясово</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3</w:t>
            </w:r>
            <w:r w:rsidRPr="009A3845">
              <w:rPr>
                <w:rFonts w:ascii="Times New Roman" w:eastAsia="Times New Roman" w:hAnsi="Times New Roman"/>
                <w:bCs/>
                <w:sz w:val="20"/>
                <w:szCs w:val="20"/>
                <w:lang w:val="en-US" w:eastAsia="ru-RU"/>
              </w:rPr>
              <w:t>12</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nil"/>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Мамадыш</w:t>
            </w:r>
          </w:p>
        </w:tc>
        <w:tc>
          <w:tcPr>
            <w:tcW w:w="1312" w:type="dxa"/>
            <w:tcBorders>
              <w:top w:val="single" w:sz="4" w:space="0" w:color="auto"/>
              <w:left w:val="single" w:sz="4" w:space="0" w:color="auto"/>
              <w:bottom w:val="nil"/>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1</w:t>
            </w:r>
            <w:r w:rsidRPr="009A3845">
              <w:rPr>
                <w:rFonts w:ascii="Times New Roman" w:eastAsia="Times New Roman" w:hAnsi="Times New Roman"/>
                <w:bCs/>
                <w:sz w:val="20"/>
                <w:szCs w:val="20"/>
                <w:lang w:val="en-US" w:eastAsia="ru-RU"/>
              </w:rPr>
              <w:t>58</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476E48" w:rsidRPr="00CB2F95" w:rsidTr="001A1222">
        <w:tc>
          <w:tcPr>
            <w:tcW w:w="9592" w:type="dxa"/>
            <w:gridSpan w:val="5"/>
            <w:tcBorders>
              <w:top w:val="single" w:sz="4" w:space="0" w:color="auto"/>
              <w:left w:val="single" w:sz="4" w:space="0" w:color="auto"/>
              <w:bottom w:val="single" w:sz="4" w:space="0" w:color="auto"/>
              <w:right w:val="single" w:sz="4" w:space="0" w:color="auto"/>
            </w:tcBorders>
            <w:vAlign w:val="center"/>
          </w:tcPr>
          <w:p w:rsidR="00476E48"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Новошаткинское сельское поселение</w:t>
            </w:r>
            <w:r>
              <w:rPr>
                <w:rFonts w:ascii="Times New Roman" w:hAnsi="Times New Roman"/>
                <w:sz w:val="20"/>
                <w:szCs w:val="20"/>
              </w:rPr>
              <w:t xml:space="preserve"> - </w:t>
            </w:r>
            <w:r w:rsidRPr="00CB2F95">
              <w:rPr>
                <w:rFonts w:ascii="Times New Roman" w:hAnsi="Times New Roman"/>
                <w:sz w:val="20"/>
                <w:szCs w:val="20"/>
              </w:rPr>
              <w:t>1556</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nil"/>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Новое Шаткино (а. ц.)</w:t>
            </w:r>
          </w:p>
        </w:tc>
        <w:tc>
          <w:tcPr>
            <w:tcW w:w="1312" w:type="dxa"/>
            <w:tcBorders>
              <w:top w:val="nil"/>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55</w:t>
            </w:r>
            <w:r w:rsidRPr="009A3845">
              <w:rPr>
                <w:rFonts w:ascii="Times New Roman" w:eastAsia="Times New Roman" w:hAnsi="Times New Roman"/>
                <w:bCs/>
                <w:sz w:val="20"/>
                <w:szCs w:val="20"/>
                <w:lang w:val="en-US" w:eastAsia="ru-RU"/>
              </w:rPr>
              <w:t>8</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FE0C4B" w:rsidP="00607F73">
            <w:pPr>
              <w:spacing w:after="0" w:line="240" w:lineRule="auto"/>
              <w:rPr>
                <w:rFonts w:ascii="Times New Roman" w:hAnsi="Times New Roman"/>
                <w:sz w:val="20"/>
                <w:szCs w:val="20"/>
              </w:rPr>
            </w:pPr>
            <w:r w:rsidRPr="00FE0C4B">
              <w:rPr>
                <w:rFonts w:ascii="Times New Roman" w:hAnsi="Times New Roman"/>
                <w:sz w:val="20"/>
                <w:szCs w:val="20"/>
              </w:rPr>
              <w:t>Центр районной системы расселения 2-ого ранга, центр сельского поселения</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Камышинка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8</w:t>
            </w:r>
            <w:r w:rsidRPr="009A3845">
              <w:rPr>
                <w:rFonts w:ascii="Times New Roman" w:eastAsia="Times New Roman" w:hAnsi="Times New Roman"/>
                <w:bCs/>
                <w:sz w:val="20"/>
                <w:szCs w:val="20"/>
                <w:lang w:val="en-US" w:eastAsia="ru-RU"/>
              </w:rPr>
              <w:t>5</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Красное Поле</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3</w:t>
            </w:r>
            <w:r w:rsidRPr="009A3845">
              <w:rPr>
                <w:rFonts w:ascii="Times New Roman" w:eastAsia="Times New Roman" w:hAnsi="Times New Roman"/>
                <w:bCs/>
                <w:sz w:val="20"/>
                <w:szCs w:val="20"/>
                <w:lang w:val="en-US" w:eastAsia="ru-RU"/>
              </w:rPr>
              <w:t>3</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Новый Чирчим</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5</w:t>
            </w:r>
            <w:r w:rsidRPr="009A3845">
              <w:rPr>
                <w:rFonts w:ascii="Times New Roman" w:eastAsia="Times New Roman" w:hAnsi="Times New Roman"/>
                <w:bCs/>
                <w:sz w:val="20"/>
                <w:szCs w:val="20"/>
                <w:lang w:val="en-US" w:eastAsia="ru-RU"/>
              </w:rPr>
              <w:t>5</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Старое Шаткино</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1</w:t>
            </w:r>
            <w:r w:rsidRPr="009A3845">
              <w:rPr>
                <w:rFonts w:ascii="Times New Roman" w:eastAsia="Times New Roman" w:hAnsi="Times New Roman"/>
                <w:bCs/>
                <w:sz w:val="20"/>
                <w:szCs w:val="20"/>
                <w:lang w:val="en-US" w:eastAsia="ru-RU"/>
              </w:rPr>
              <w:t>74</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vAlign w:val="center"/>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Старый Чирчим</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6</w:t>
            </w:r>
            <w:r w:rsidRPr="009A3845">
              <w:rPr>
                <w:rFonts w:ascii="Times New Roman" w:eastAsia="Times New Roman" w:hAnsi="Times New Roman"/>
                <w:bCs/>
                <w:sz w:val="20"/>
                <w:szCs w:val="20"/>
                <w:lang w:val="en-US" w:eastAsia="ru-RU"/>
              </w:rPr>
              <w:t>51</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FE0C4B" w:rsidP="005D7E39">
            <w:pPr>
              <w:spacing w:after="0" w:line="240" w:lineRule="auto"/>
              <w:rPr>
                <w:rFonts w:ascii="Times New Roman" w:hAnsi="Times New Roman"/>
                <w:sz w:val="20"/>
                <w:szCs w:val="20"/>
              </w:rPr>
            </w:pPr>
            <w:r w:rsidRPr="00FE0C4B">
              <w:rPr>
                <w:rFonts w:ascii="Times New Roman" w:hAnsi="Times New Roman"/>
                <w:sz w:val="20"/>
                <w:szCs w:val="20"/>
              </w:rPr>
              <w:t xml:space="preserve">Центр районной системы расселения 2-ого ранга, </w:t>
            </w:r>
            <w:r>
              <w:rPr>
                <w:rFonts w:ascii="Times New Roman" w:hAnsi="Times New Roman"/>
                <w:sz w:val="20"/>
                <w:szCs w:val="20"/>
              </w:rPr>
              <w:t>под</w:t>
            </w:r>
            <w:r w:rsidRPr="00FE0C4B">
              <w:rPr>
                <w:rFonts w:ascii="Times New Roman" w:hAnsi="Times New Roman"/>
                <w:sz w:val="20"/>
                <w:szCs w:val="20"/>
              </w:rPr>
              <w:t>центр сельского поселения</w:t>
            </w:r>
          </w:p>
        </w:tc>
      </w:tr>
      <w:tr w:rsidR="00476E48" w:rsidRPr="00CB2F95" w:rsidTr="001A1222">
        <w:tc>
          <w:tcPr>
            <w:tcW w:w="9592" w:type="dxa"/>
            <w:gridSpan w:val="5"/>
            <w:tcBorders>
              <w:top w:val="single" w:sz="4" w:space="0" w:color="auto"/>
              <w:left w:val="single" w:sz="4" w:space="0" w:color="auto"/>
              <w:bottom w:val="single" w:sz="4" w:space="0" w:color="auto"/>
              <w:right w:val="single" w:sz="4" w:space="0" w:color="auto"/>
            </w:tcBorders>
            <w:vAlign w:val="center"/>
          </w:tcPr>
          <w:p w:rsidR="00476E48"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Пестровское сельское поселение</w:t>
            </w:r>
            <w:r>
              <w:rPr>
                <w:rFonts w:ascii="Times New Roman" w:hAnsi="Times New Roman"/>
                <w:sz w:val="20"/>
                <w:szCs w:val="20"/>
              </w:rPr>
              <w:t xml:space="preserve"> - </w:t>
            </w:r>
            <w:r w:rsidRPr="00CB2F95">
              <w:rPr>
                <w:rFonts w:ascii="Times New Roman" w:hAnsi="Times New Roman"/>
                <w:sz w:val="20"/>
                <w:szCs w:val="20"/>
              </w:rPr>
              <w:t>1156</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nil"/>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Пестровка (а. ц.)</w:t>
            </w:r>
          </w:p>
        </w:tc>
        <w:tc>
          <w:tcPr>
            <w:tcW w:w="1312" w:type="dxa"/>
            <w:tcBorders>
              <w:top w:val="nil"/>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3</w:t>
            </w:r>
            <w:r w:rsidRPr="009A3845">
              <w:rPr>
                <w:rFonts w:ascii="Times New Roman" w:eastAsia="Times New Roman" w:hAnsi="Times New Roman"/>
                <w:bCs/>
                <w:sz w:val="20"/>
                <w:szCs w:val="20"/>
                <w:lang w:val="en-US" w:eastAsia="ru-RU"/>
              </w:rPr>
              <w:t>18</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FE0C4B" w:rsidP="00607F73">
            <w:pPr>
              <w:spacing w:after="0" w:line="240" w:lineRule="auto"/>
              <w:rPr>
                <w:rFonts w:ascii="Times New Roman" w:hAnsi="Times New Roman"/>
                <w:sz w:val="20"/>
                <w:szCs w:val="20"/>
              </w:rPr>
            </w:pPr>
            <w:r w:rsidRPr="00FE0C4B">
              <w:rPr>
                <w:rFonts w:ascii="Times New Roman" w:hAnsi="Times New Roman"/>
                <w:sz w:val="20"/>
                <w:szCs w:val="20"/>
              </w:rPr>
              <w:t>Центр районной системы расселения 2-ого ранга, центр сельского поселения</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 xml:space="preserve">с. Бегуч </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2</w:t>
            </w:r>
            <w:r w:rsidRPr="009A3845">
              <w:rPr>
                <w:rFonts w:ascii="Times New Roman" w:eastAsia="Times New Roman" w:hAnsi="Times New Roman"/>
                <w:bCs/>
                <w:sz w:val="20"/>
                <w:szCs w:val="20"/>
                <w:lang w:val="en-US" w:eastAsia="ru-RU"/>
              </w:rPr>
              <w:t>13</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Дьячевка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19</w:t>
            </w:r>
            <w:r w:rsidRPr="009A3845">
              <w:rPr>
                <w:rFonts w:ascii="Times New Roman" w:eastAsia="Times New Roman" w:hAnsi="Times New Roman"/>
                <w:bCs/>
                <w:sz w:val="20"/>
                <w:szCs w:val="20"/>
                <w:lang w:val="en-US" w:eastAsia="ru-RU"/>
              </w:rPr>
              <w:t>7</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п. Мокрый Дол</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2</w:t>
            </w:r>
            <w:r w:rsidRPr="009A3845">
              <w:rPr>
                <w:rFonts w:ascii="Times New Roman" w:eastAsia="Times New Roman" w:hAnsi="Times New Roman"/>
                <w:bCs/>
                <w:sz w:val="20"/>
                <w:szCs w:val="20"/>
                <w:lang w:val="en-US" w:eastAsia="ru-RU"/>
              </w:rPr>
              <w:t>5</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Покровка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val="en-US" w:eastAsia="ru-RU"/>
              </w:rPr>
              <w:t>66</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Порзово</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3</w:t>
            </w:r>
            <w:r w:rsidRPr="009A3845">
              <w:rPr>
                <w:rFonts w:ascii="Times New Roman" w:eastAsia="Times New Roman" w:hAnsi="Times New Roman"/>
                <w:bCs/>
                <w:sz w:val="20"/>
                <w:szCs w:val="20"/>
                <w:lang w:val="en-US" w:eastAsia="ru-RU"/>
              </w:rPr>
              <w:t>37</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п. Шишовка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eastAsia="ru-RU"/>
              </w:rPr>
            </w:pPr>
            <w:r w:rsidRPr="009A3845">
              <w:rPr>
                <w:rFonts w:ascii="Times New Roman" w:eastAsia="Times New Roman" w:hAnsi="Times New Roman"/>
                <w:bCs/>
                <w:sz w:val="20"/>
                <w:szCs w:val="20"/>
                <w:lang w:eastAsia="ru-RU"/>
              </w:rPr>
              <w:t>-</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r w:rsidR="00476E48" w:rsidRPr="00CB2F95" w:rsidTr="001A1222">
        <w:tc>
          <w:tcPr>
            <w:tcW w:w="9592" w:type="dxa"/>
            <w:gridSpan w:val="5"/>
            <w:tcBorders>
              <w:top w:val="single" w:sz="4" w:space="0" w:color="auto"/>
              <w:left w:val="single" w:sz="4" w:space="0" w:color="auto"/>
              <w:bottom w:val="single" w:sz="4" w:space="0" w:color="auto"/>
              <w:right w:val="single" w:sz="4" w:space="0" w:color="auto"/>
            </w:tcBorders>
            <w:vAlign w:val="center"/>
          </w:tcPr>
          <w:p w:rsidR="00476E48" w:rsidRPr="00CB2F95" w:rsidRDefault="00CB2F95" w:rsidP="00CB2F95">
            <w:pPr>
              <w:spacing w:after="0" w:line="240" w:lineRule="auto"/>
              <w:jc w:val="center"/>
              <w:rPr>
                <w:rFonts w:ascii="Times New Roman" w:hAnsi="Times New Roman"/>
                <w:sz w:val="20"/>
                <w:szCs w:val="20"/>
              </w:rPr>
            </w:pPr>
            <w:r w:rsidRPr="00CB2F95">
              <w:rPr>
                <w:rFonts w:ascii="Times New Roman" w:hAnsi="Times New Roman"/>
                <w:sz w:val="20"/>
                <w:szCs w:val="20"/>
              </w:rPr>
              <w:t>Русско-Камешкирское сельское поселение</w:t>
            </w:r>
            <w:r>
              <w:rPr>
                <w:rFonts w:ascii="Times New Roman" w:hAnsi="Times New Roman"/>
                <w:sz w:val="20"/>
                <w:szCs w:val="20"/>
              </w:rPr>
              <w:t xml:space="preserve"> - </w:t>
            </w:r>
            <w:r w:rsidRPr="00CB2F95">
              <w:rPr>
                <w:rFonts w:ascii="Times New Roman" w:hAnsi="Times New Roman"/>
                <w:sz w:val="20"/>
                <w:szCs w:val="20"/>
              </w:rPr>
              <w:t>5035</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nil"/>
              <w:bottom w:val="nil"/>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Русский Камешкир (а. ц.)</w:t>
            </w:r>
          </w:p>
        </w:tc>
        <w:tc>
          <w:tcPr>
            <w:tcW w:w="1312" w:type="dxa"/>
            <w:tcBorders>
              <w:top w:val="nil"/>
              <w:left w:val="single" w:sz="4" w:space="0" w:color="auto"/>
              <w:bottom w:val="nil"/>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5</w:t>
            </w:r>
            <w:r w:rsidRPr="009A3845">
              <w:rPr>
                <w:rFonts w:ascii="Times New Roman" w:eastAsia="Times New Roman" w:hAnsi="Times New Roman"/>
                <w:bCs/>
                <w:sz w:val="20"/>
                <w:szCs w:val="20"/>
                <w:lang w:val="en-US" w:eastAsia="ru-RU"/>
              </w:rPr>
              <w:t>035</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0C4973" w:rsidP="000C4973">
            <w:pPr>
              <w:spacing w:after="0" w:line="240" w:lineRule="auto"/>
              <w:rPr>
                <w:rFonts w:ascii="Times New Roman" w:hAnsi="Times New Roman"/>
                <w:sz w:val="20"/>
                <w:szCs w:val="20"/>
              </w:rPr>
            </w:pPr>
            <w:r>
              <w:rPr>
                <w:rFonts w:ascii="Times New Roman" w:hAnsi="Times New Roman"/>
                <w:sz w:val="20"/>
                <w:szCs w:val="20"/>
              </w:rPr>
              <w:t>Ц</w:t>
            </w:r>
            <w:r w:rsidR="005D7E39" w:rsidRPr="00CB2F95">
              <w:rPr>
                <w:rFonts w:ascii="Times New Roman" w:hAnsi="Times New Roman"/>
                <w:sz w:val="20"/>
                <w:szCs w:val="20"/>
              </w:rPr>
              <w:t xml:space="preserve">ентр районной системы расселения </w:t>
            </w:r>
          </w:p>
        </w:tc>
      </w:tr>
      <w:tr w:rsidR="00476E48" w:rsidRPr="00CB2F95" w:rsidTr="001A1222">
        <w:tc>
          <w:tcPr>
            <w:tcW w:w="9592" w:type="dxa"/>
            <w:gridSpan w:val="5"/>
            <w:tcBorders>
              <w:top w:val="single" w:sz="4" w:space="0" w:color="auto"/>
              <w:left w:val="single" w:sz="4" w:space="0" w:color="auto"/>
              <w:bottom w:val="single" w:sz="4" w:space="0" w:color="auto"/>
              <w:right w:val="single" w:sz="4" w:space="0" w:color="auto"/>
            </w:tcBorders>
            <w:vAlign w:val="center"/>
          </w:tcPr>
          <w:p w:rsidR="00476E48" w:rsidRPr="00CB2F95" w:rsidRDefault="00CB2F95" w:rsidP="000D672A">
            <w:pPr>
              <w:spacing w:after="0" w:line="240" w:lineRule="auto"/>
              <w:jc w:val="center"/>
              <w:rPr>
                <w:rFonts w:ascii="Times New Roman" w:hAnsi="Times New Roman"/>
                <w:sz w:val="20"/>
                <w:szCs w:val="20"/>
              </w:rPr>
            </w:pPr>
            <w:r w:rsidRPr="00CB2F95">
              <w:rPr>
                <w:rFonts w:ascii="Times New Roman" w:hAnsi="Times New Roman"/>
                <w:sz w:val="20"/>
                <w:szCs w:val="20"/>
              </w:rPr>
              <w:t>Чумаевское сельское поселение</w:t>
            </w:r>
            <w:r>
              <w:rPr>
                <w:rFonts w:ascii="Times New Roman" w:hAnsi="Times New Roman"/>
                <w:sz w:val="20"/>
                <w:szCs w:val="20"/>
              </w:rPr>
              <w:t xml:space="preserve"> - </w:t>
            </w:r>
            <w:r w:rsidRPr="00CB2F95">
              <w:rPr>
                <w:rFonts w:ascii="Times New Roman" w:hAnsi="Times New Roman"/>
                <w:sz w:val="20"/>
                <w:szCs w:val="20"/>
              </w:rPr>
              <w:t>642</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nil"/>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с. Чумаево (а. ц.)</w:t>
            </w:r>
          </w:p>
        </w:tc>
        <w:tc>
          <w:tcPr>
            <w:tcW w:w="1312" w:type="dxa"/>
            <w:tcBorders>
              <w:top w:val="nil"/>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val="en-US" w:eastAsia="ru-RU"/>
              </w:rPr>
              <w:t>599</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FE0C4B" w:rsidP="000C4973">
            <w:pPr>
              <w:spacing w:after="0" w:line="240" w:lineRule="auto"/>
              <w:rPr>
                <w:rFonts w:ascii="Times New Roman" w:hAnsi="Times New Roman"/>
                <w:sz w:val="20"/>
                <w:szCs w:val="20"/>
              </w:rPr>
            </w:pPr>
            <w:r w:rsidRPr="00FE0C4B">
              <w:rPr>
                <w:rFonts w:ascii="Times New Roman" w:hAnsi="Times New Roman"/>
                <w:sz w:val="20"/>
                <w:szCs w:val="20"/>
              </w:rPr>
              <w:t>Центр районной системы расселения 2-ого ранга, центр сельского поселения</w:t>
            </w:r>
          </w:p>
        </w:tc>
      </w:tr>
      <w:tr w:rsidR="005D7E39" w:rsidRPr="00CB2F95" w:rsidTr="005D7E39">
        <w:tc>
          <w:tcPr>
            <w:tcW w:w="53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pStyle w:val="a3"/>
              <w:numPr>
                <w:ilvl w:val="0"/>
                <w:numId w:val="9"/>
              </w:numPr>
              <w:spacing w:after="0" w:line="240" w:lineRule="auto"/>
              <w:rPr>
                <w:rFonts w:ascii="Times New Roman" w:hAnsi="Times New Roman"/>
                <w:sz w:val="20"/>
                <w:szCs w:val="20"/>
              </w:rPr>
            </w:pPr>
          </w:p>
        </w:tc>
        <w:tc>
          <w:tcPr>
            <w:tcW w:w="2061" w:type="dxa"/>
            <w:tcBorders>
              <w:top w:val="single" w:sz="4" w:space="0" w:color="auto"/>
              <w:bottom w:val="single" w:sz="4" w:space="0" w:color="auto"/>
              <w:right w:val="single" w:sz="4" w:space="0" w:color="auto"/>
            </w:tcBorders>
          </w:tcPr>
          <w:p w:rsidR="005D7E39" w:rsidRPr="009A3845" w:rsidRDefault="005D7E39" w:rsidP="005D7E39">
            <w:pPr>
              <w:widowControl w:val="0"/>
              <w:spacing w:after="0" w:line="240" w:lineRule="auto"/>
              <w:jc w:val="left"/>
              <w:rPr>
                <w:rFonts w:ascii="Times New Roman" w:eastAsia="Times New Roman" w:hAnsi="Times New Roman"/>
                <w:snapToGrid w:val="0"/>
                <w:sz w:val="20"/>
                <w:szCs w:val="20"/>
                <w:lang w:eastAsia="ru-RU"/>
              </w:rPr>
            </w:pPr>
            <w:r w:rsidRPr="009A3845">
              <w:rPr>
                <w:rFonts w:ascii="Times New Roman" w:eastAsia="Times New Roman" w:hAnsi="Times New Roman"/>
                <w:snapToGrid w:val="0"/>
                <w:sz w:val="20"/>
                <w:szCs w:val="20"/>
                <w:lang w:eastAsia="ru-RU"/>
              </w:rPr>
              <w:t>д. Тарасовка</w:t>
            </w:r>
          </w:p>
        </w:tc>
        <w:tc>
          <w:tcPr>
            <w:tcW w:w="1312" w:type="dxa"/>
            <w:tcBorders>
              <w:top w:val="single" w:sz="4" w:space="0" w:color="auto"/>
              <w:left w:val="single" w:sz="4" w:space="0" w:color="auto"/>
              <w:bottom w:val="single" w:sz="4" w:space="0" w:color="auto"/>
            </w:tcBorders>
            <w:vAlign w:val="center"/>
          </w:tcPr>
          <w:p w:rsidR="005D7E39" w:rsidRPr="009A3845" w:rsidRDefault="005D7E39" w:rsidP="005D7E39">
            <w:pPr>
              <w:spacing w:after="0" w:line="240" w:lineRule="auto"/>
              <w:jc w:val="center"/>
              <w:rPr>
                <w:rFonts w:ascii="Times New Roman" w:eastAsia="Times New Roman" w:hAnsi="Times New Roman"/>
                <w:bCs/>
                <w:sz w:val="20"/>
                <w:szCs w:val="20"/>
                <w:lang w:val="en-US" w:eastAsia="ru-RU"/>
              </w:rPr>
            </w:pPr>
            <w:r w:rsidRPr="009A3845">
              <w:rPr>
                <w:rFonts w:ascii="Times New Roman" w:eastAsia="Times New Roman" w:hAnsi="Times New Roman"/>
                <w:bCs/>
                <w:sz w:val="20"/>
                <w:szCs w:val="20"/>
                <w:lang w:eastAsia="ru-RU"/>
              </w:rPr>
              <w:t>4</w:t>
            </w:r>
            <w:r w:rsidRPr="009A3845">
              <w:rPr>
                <w:rFonts w:ascii="Times New Roman" w:eastAsia="Times New Roman" w:hAnsi="Times New Roman"/>
                <w:bCs/>
                <w:sz w:val="20"/>
                <w:szCs w:val="20"/>
                <w:lang w:val="en-US" w:eastAsia="ru-RU"/>
              </w:rPr>
              <w:t>3</w:t>
            </w:r>
          </w:p>
        </w:tc>
        <w:tc>
          <w:tcPr>
            <w:tcW w:w="1787"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jc w:val="center"/>
              <w:rPr>
                <w:rFonts w:ascii="Times New Roman" w:hAnsi="Times New Roman"/>
                <w:sz w:val="20"/>
                <w:szCs w:val="20"/>
              </w:rPr>
            </w:pPr>
          </w:p>
        </w:tc>
        <w:tc>
          <w:tcPr>
            <w:tcW w:w="3901" w:type="dxa"/>
            <w:tcBorders>
              <w:top w:val="single" w:sz="4" w:space="0" w:color="auto"/>
              <w:left w:val="single" w:sz="4" w:space="0" w:color="auto"/>
              <w:bottom w:val="single" w:sz="4" w:space="0" w:color="auto"/>
              <w:right w:val="single" w:sz="4" w:space="0" w:color="auto"/>
            </w:tcBorders>
          </w:tcPr>
          <w:p w:rsidR="005D7E39" w:rsidRPr="00CB2F95" w:rsidRDefault="005D7E39" w:rsidP="005D7E39">
            <w:pPr>
              <w:spacing w:after="0" w:line="240" w:lineRule="auto"/>
              <w:rPr>
                <w:rFonts w:ascii="Times New Roman" w:hAnsi="Times New Roman"/>
                <w:sz w:val="20"/>
                <w:szCs w:val="20"/>
              </w:rPr>
            </w:pPr>
          </w:p>
        </w:tc>
      </w:tr>
    </w:tbl>
    <w:p w:rsidR="00ED7B38" w:rsidRPr="002F4CEF" w:rsidRDefault="00ED7B38" w:rsidP="0082198C">
      <w:pPr>
        <w:spacing w:before="120" w:after="0" w:line="240" w:lineRule="auto"/>
        <w:ind w:firstLine="709"/>
        <w:rPr>
          <w:rFonts w:ascii="Times New Roman" w:hAnsi="Times New Roman"/>
          <w:sz w:val="24"/>
          <w:szCs w:val="24"/>
        </w:rPr>
      </w:pPr>
      <w:r w:rsidRPr="002F4CEF">
        <w:rPr>
          <w:rFonts w:ascii="Times New Roman" w:hAnsi="Times New Roman"/>
          <w:sz w:val="24"/>
          <w:szCs w:val="24"/>
        </w:rPr>
        <w:t xml:space="preserve">В течение длительного периода времени численность </w:t>
      </w:r>
      <w:r w:rsidR="002F4CEF" w:rsidRPr="002F4CEF">
        <w:rPr>
          <w:rFonts w:ascii="Times New Roman" w:hAnsi="Times New Roman"/>
          <w:sz w:val="24"/>
          <w:szCs w:val="24"/>
        </w:rPr>
        <w:t>всех</w:t>
      </w:r>
      <w:r w:rsidRPr="002F4CEF">
        <w:rPr>
          <w:rFonts w:ascii="Times New Roman" w:hAnsi="Times New Roman"/>
          <w:sz w:val="24"/>
          <w:szCs w:val="24"/>
        </w:rPr>
        <w:t xml:space="preserve"> сельских населенных пунктов постоянно снижается. Процесс депопуляции населенных пункт</w:t>
      </w:r>
      <w:r w:rsidR="00076E54" w:rsidRPr="002F4CEF">
        <w:rPr>
          <w:rFonts w:ascii="Times New Roman" w:hAnsi="Times New Roman"/>
          <w:sz w:val="24"/>
          <w:szCs w:val="24"/>
        </w:rPr>
        <w:t>ов</w:t>
      </w:r>
      <w:r w:rsidRPr="002F4CEF">
        <w:rPr>
          <w:rFonts w:ascii="Times New Roman" w:hAnsi="Times New Roman"/>
          <w:sz w:val="24"/>
          <w:szCs w:val="24"/>
        </w:rPr>
        <w:t xml:space="preserve"> с численностью населения ниже </w:t>
      </w:r>
      <w:r w:rsidR="002F4CEF" w:rsidRPr="002F4CEF">
        <w:rPr>
          <w:rFonts w:ascii="Times New Roman" w:hAnsi="Times New Roman"/>
          <w:sz w:val="24"/>
          <w:szCs w:val="24"/>
        </w:rPr>
        <w:t>50</w:t>
      </w:r>
      <w:r w:rsidRPr="002F4CEF">
        <w:rPr>
          <w:rFonts w:ascii="Times New Roman" w:hAnsi="Times New Roman"/>
          <w:sz w:val="24"/>
          <w:szCs w:val="24"/>
        </w:rPr>
        <w:t xml:space="preserve"> чел</w:t>
      </w:r>
      <w:r w:rsidR="002F4CEF" w:rsidRPr="002F4CEF">
        <w:rPr>
          <w:rFonts w:ascii="Times New Roman" w:hAnsi="Times New Roman"/>
          <w:sz w:val="24"/>
          <w:szCs w:val="24"/>
        </w:rPr>
        <w:t>овек</w:t>
      </w:r>
      <w:r w:rsidRPr="002F4CEF">
        <w:rPr>
          <w:rFonts w:ascii="Times New Roman" w:hAnsi="Times New Roman"/>
          <w:sz w:val="24"/>
          <w:szCs w:val="24"/>
        </w:rPr>
        <w:t xml:space="preserve"> в итоге приводит к </w:t>
      </w:r>
      <w:r w:rsidR="002F4CEF" w:rsidRPr="002F4CEF">
        <w:rPr>
          <w:rFonts w:ascii="Times New Roman" w:hAnsi="Times New Roman"/>
          <w:sz w:val="24"/>
          <w:szCs w:val="24"/>
        </w:rPr>
        <w:t>их</w:t>
      </w:r>
      <w:r w:rsidRPr="002F4CEF">
        <w:rPr>
          <w:rFonts w:ascii="Times New Roman" w:hAnsi="Times New Roman"/>
          <w:sz w:val="24"/>
          <w:szCs w:val="24"/>
        </w:rPr>
        <w:t xml:space="preserve"> обезлюд</w:t>
      </w:r>
      <w:r w:rsidR="002F4CEF" w:rsidRPr="002F4CEF">
        <w:rPr>
          <w:rFonts w:ascii="Times New Roman" w:hAnsi="Times New Roman"/>
          <w:sz w:val="24"/>
          <w:szCs w:val="24"/>
        </w:rPr>
        <w:t xml:space="preserve">иванию. </w:t>
      </w:r>
      <w:r w:rsidRPr="002F4CEF">
        <w:rPr>
          <w:rFonts w:ascii="Times New Roman" w:hAnsi="Times New Roman"/>
          <w:sz w:val="24"/>
          <w:szCs w:val="24"/>
        </w:rPr>
        <w:t>Наиболее стабильными сельскими населенными пунктами являются</w:t>
      </w:r>
      <w:r w:rsidR="002F4CEF">
        <w:rPr>
          <w:rFonts w:ascii="Times New Roman" w:hAnsi="Times New Roman"/>
          <w:sz w:val="24"/>
          <w:szCs w:val="24"/>
        </w:rPr>
        <w:t xml:space="preserve"> </w:t>
      </w:r>
      <w:r w:rsidRPr="002F4CEF">
        <w:rPr>
          <w:rFonts w:ascii="Times New Roman" w:hAnsi="Times New Roman"/>
          <w:sz w:val="24"/>
          <w:szCs w:val="24"/>
        </w:rPr>
        <w:t>только те, которые имеют статус административных центров</w:t>
      </w:r>
      <w:r w:rsidR="002F4CEF">
        <w:rPr>
          <w:rFonts w:ascii="Times New Roman" w:hAnsi="Times New Roman"/>
          <w:sz w:val="24"/>
          <w:szCs w:val="24"/>
        </w:rPr>
        <w:t xml:space="preserve"> (или имели этот статус длительное время)</w:t>
      </w:r>
      <w:r w:rsidRPr="002F4CEF">
        <w:rPr>
          <w:rFonts w:ascii="Times New Roman" w:hAnsi="Times New Roman"/>
          <w:sz w:val="24"/>
          <w:szCs w:val="24"/>
        </w:rPr>
        <w:t xml:space="preserve">. Они обладают достаточно развитой социальной </w:t>
      </w:r>
      <w:r w:rsidR="0087755E" w:rsidRPr="002F4CEF">
        <w:rPr>
          <w:rFonts w:ascii="Times New Roman" w:hAnsi="Times New Roman"/>
          <w:sz w:val="24"/>
          <w:szCs w:val="24"/>
        </w:rPr>
        <w:t>инфраструктурой</w:t>
      </w:r>
      <w:r w:rsidRPr="002F4CEF">
        <w:rPr>
          <w:rFonts w:ascii="Times New Roman" w:hAnsi="Times New Roman"/>
          <w:sz w:val="24"/>
          <w:szCs w:val="24"/>
        </w:rPr>
        <w:t xml:space="preserve"> и относительно хорошей транспортной и инженерной обслуженностью территории.</w:t>
      </w:r>
    </w:p>
    <w:p w:rsidR="000A4026" w:rsidRPr="005223D8" w:rsidRDefault="000A4026" w:rsidP="000D672A">
      <w:pPr>
        <w:spacing w:after="0" w:line="240" w:lineRule="auto"/>
        <w:ind w:firstLine="709"/>
        <w:rPr>
          <w:rFonts w:ascii="Times New Roman" w:hAnsi="Times New Roman"/>
          <w:sz w:val="24"/>
          <w:szCs w:val="24"/>
        </w:rPr>
      </w:pPr>
      <w:r w:rsidRPr="005223D8">
        <w:rPr>
          <w:rFonts w:ascii="Times New Roman" w:hAnsi="Times New Roman"/>
          <w:sz w:val="24"/>
          <w:szCs w:val="24"/>
        </w:rPr>
        <w:t xml:space="preserve">Факторами снижения численности населения мелких и средних сельских населенных пунктов </w:t>
      </w:r>
      <w:r w:rsidR="00F47EE9" w:rsidRPr="005223D8">
        <w:rPr>
          <w:rFonts w:ascii="Times New Roman" w:hAnsi="Times New Roman"/>
          <w:sz w:val="24"/>
          <w:szCs w:val="24"/>
        </w:rPr>
        <w:t>Камешкирского</w:t>
      </w:r>
      <w:r w:rsidRPr="005223D8">
        <w:rPr>
          <w:rFonts w:ascii="Times New Roman" w:hAnsi="Times New Roman"/>
          <w:sz w:val="24"/>
          <w:szCs w:val="24"/>
        </w:rPr>
        <w:t xml:space="preserve"> района являются:</w:t>
      </w:r>
    </w:p>
    <w:p w:rsidR="009B521A" w:rsidRPr="005223D8" w:rsidRDefault="00C140F8" w:rsidP="000D672A">
      <w:pPr>
        <w:spacing w:after="0" w:line="240" w:lineRule="auto"/>
        <w:ind w:firstLine="709"/>
        <w:rPr>
          <w:rFonts w:ascii="Times New Roman" w:hAnsi="Times New Roman"/>
          <w:sz w:val="24"/>
          <w:szCs w:val="24"/>
        </w:rPr>
      </w:pPr>
      <w:r w:rsidRPr="005223D8">
        <w:rPr>
          <w:rFonts w:ascii="Times New Roman" w:hAnsi="Times New Roman"/>
          <w:sz w:val="24"/>
          <w:szCs w:val="24"/>
        </w:rPr>
        <w:t>- с</w:t>
      </w:r>
      <w:r w:rsidR="000A4026" w:rsidRPr="005223D8">
        <w:rPr>
          <w:rFonts w:ascii="Times New Roman" w:hAnsi="Times New Roman"/>
          <w:sz w:val="24"/>
          <w:szCs w:val="24"/>
        </w:rPr>
        <w:t xml:space="preserve">лабое развитие дорожной сети, в первую очередь дорог с твердым покрытием, и общественного транспорта, </w:t>
      </w:r>
      <w:r w:rsidRPr="005223D8">
        <w:rPr>
          <w:rFonts w:ascii="Times New Roman" w:hAnsi="Times New Roman"/>
          <w:sz w:val="24"/>
          <w:szCs w:val="24"/>
        </w:rPr>
        <w:t xml:space="preserve">что </w:t>
      </w:r>
      <w:r w:rsidR="000A4026" w:rsidRPr="005223D8">
        <w:rPr>
          <w:rFonts w:ascii="Times New Roman" w:hAnsi="Times New Roman"/>
          <w:sz w:val="24"/>
          <w:szCs w:val="24"/>
        </w:rPr>
        <w:t xml:space="preserve">существенно </w:t>
      </w:r>
      <w:r w:rsidRPr="005223D8">
        <w:rPr>
          <w:rFonts w:ascii="Times New Roman" w:hAnsi="Times New Roman"/>
          <w:sz w:val="24"/>
          <w:szCs w:val="24"/>
        </w:rPr>
        <w:t>сокращает</w:t>
      </w:r>
      <w:r w:rsidR="000A4026" w:rsidRPr="005223D8">
        <w:rPr>
          <w:rFonts w:ascii="Times New Roman" w:hAnsi="Times New Roman"/>
          <w:sz w:val="24"/>
          <w:szCs w:val="24"/>
        </w:rPr>
        <w:t xml:space="preserve"> транспортную доступность центров культурно-бытового обслуживания всех уровней</w:t>
      </w:r>
      <w:r w:rsidRPr="005223D8">
        <w:rPr>
          <w:rFonts w:ascii="Times New Roman" w:hAnsi="Times New Roman"/>
          <w:sz w:val="24"/>
          <w:szCs w:val="24"/>
        </w:rPr>
        <w:t xml:space="preserve"> и</w:t>
      </w:r>
      <w:r w:rsidR="000A4026" w:rsidRPr="005223D8">
        <w:rPr>
          <w:rFonts w:ascii="Times New Roman" w:hAnsi="Times New Roman"/>
          <w:sz w:val="24"/>
          <w:szCs w:val="24"/>
        </w:rPr>
        <w:t xml:space="preserve"> мест приложения труд</w:t>
      </w:r>
      <w:r w:rsidRPr="005223D8">
        <w:rPr>
          <w:rFonts w:ascii="Times New Roman" w:hAnsi="Times New Roman"/>
          <w:sz w:val="24"/>
          <w:szCs w:val="24"/>
        </w:rPr>
        <w:t>а;</w:t>
      </w:r>
    </w:p>
    <w:p w:rsidR="000A4026" w:rsidRPr="005223D8" w:rsidRDefault="00C140F8" w:rsidP="000D672A">
      <w:pPr>
        <w:spacing w:after="0" w:line="240" w:lineRule="auto"/>
        <w:ind w:firstLine="709"/>
        <w:rPr>
          <w:rFonts w:ascii="Times New Roman" w:hAnsi="Times New Roman"/>
          <w:sz w:val="24"/>
          <w:szCs w:val="24"/>
        </w:rPr>
      </w:pPr>
      <w:r w:rsidRPr="005223D8">
        <w:rPr>
          <w:rFonts w:ascii="Times New Roman" w:hAnsi="Times New Roman"/>
          <w:sz w:val="24"/>
          <w:szCs w:val="24"/>
        </w:rPr>
        <w:t xml:space="preserve"> - с</w:t>
      </w:r>
      <w:r w:rsidR="000A4026" w:rsidRPr="005223D8">
        <w:rPr>
          <w:rFonts w:ascii="Times New Roman" w:hAnsi="Times New Roman"/>
          <w:sz w:val="24"/>
          <w:szCs w:val="24"/>
        </w:rPr>
        <w:t xml:space="preserve">лабое развитие </w:t>
      </w:r>
      <w:r w:rsidRPr="005223D8">
        <w:rPr>
          <w:rFonts w:ascii="Times New Roman" w:hAnsi="Times New Roman"/>
          <w:sz w:val="24"/>
          <w:szCs w:val="24"/>
        </w:rPr>
        <w:t>социальной инфраструктуры;</w:t>
      </w:r>
    </w:p>
    <w:p w:rsidR="00C140F8" w:rsidRPr="005223D8" w:rsidRDefault="00C140F8" w:rsidP="000D672A">
      <w:pPr>
        <w:spacing w:after="0" w:line="240" w:lineRule="auto"/>
        <w:ind w:firstLine="709"/>
        <w:rPr>
          <w:rFonts w:ascii="Times New Roman" w:hAnsi="Times New Roman"/>
          <w:sz w:val="24"/>
          <w:szCs w:val="24"/>
        </w:rPr>
      </w:pPr>
      <w:r w:rsidRPr="005223D8">
        <w:rPr>
          <w:rFonts w:ascii="Times New Roman" w:hAnsi="Times New Roman"/>
          <w:sz w:val="24"/>
          <w:szCs w:val="24"/>
        </w:rPr>
        <w:t>- д</w:t>
      </w:r>
      <w:r w:rsidR="000A4026" w:rsidRPr="005223D8">
        <w:rPr>
          <w:rFonts w:ascii="Times New Roman" w:hAnsi="Times New Roman"/>
          <w:sz w:val="24"/>
          <w:szCs w:val="24"/>
        </w:rPr>
        <w:t>ефицит мест приложения труда</w:t>
      </w:r>
      <w:r w:rsidRPr="005223D8">
        <w:rPr>
          <w:rFonts w:ascii="Times New Roman" w:hAnsi="Times New Roman"/>
          <w:sz w:val="24"/>
          <w:szCs w:val="24"/>
        </w:rPr>
        <w:t>;</w:t>
      </w:r>
    </w:p>
    <w:p w:rsidR="00C140F8" w:rsidRPr="005223D8" w:rsidRDefault="00C140F8" w:rsidP="000D672A">
      <w:pPr>
        <w:spacing w:after="0" w:line="240" w:lineRule="auto"/>
        <w:ind w:firstLine="709"/>
        <w:rPr>
          <w:rFonts w:ascii="Times New Roman" w:hAnsi="Times New Roman"/>
          <w:sz w:val="24"/>
          <w:szCs w:val="24"/>
        </w:rPr>
      </w:pPr>
      <w:r w:rsidRPr="005223D8">
        <w:rPr>
          <w:rFonts w:ascii="Times New Roman" w:hAnsi="Times New Roman"/>
          <w:sz w:val="24"/>
          <w:szCs w:val="24"/>
        </w:rPr>
        <w:t>- демографические проблемы (старение населения, низкая рождаемость</w:t>
      </w:r>
      <w:r w:rsidR="001F5F15" w:rsidRPr="005223D8">
        <w:rPr>
          <w:rFonts w:ascii="Times New Roman" w:hAnsi="Times New Roman"/>
          <w:sz w:val="24"/>
          <w:szCs w:val="24"/>
        </w:rPr>
        <w:t xml:space="preserve"> и высокая смертность</w:t>
      </w:r>
      <w:r w:rsidRPr="005223D8">
        <w:rPr>
          <w:rFonts w:ascii="Times New Roman" w:hAnsi="Times New Roman"/>
          <w:sz w:val="24"/>
          <w:szCs w:val="24"/>
        </w:rPr>
        <w:t>, миграционный отток и естественная убыль населения).</w:t>
      </w:r>
    </w:p>
    <w:p w:rsidR="000A4026" w:rsidRPr="005223D8" w:rsidRDefault="001F5F15" w:rsidP="000D672A">
      <w:pPr>
        <w:spacing w:after="0" w:line="240" w:lineRule="auto"/>
        <w:ind w:firstLine="709"/>
        <w:rPr>
          <w:rFonts w:ascii="Times New Roman" w:hAnsi="Times New Roman"/>
          <w:sz w:val="24"/>
          <w:szCs w:val="24"/>
        </w:rPr>
      </w:pPr>
      <w:r w:rsidRPr="005223D8">
        <w:rPr>
          <w:rFonts w:ascii="Times New Roman" w:hAnsi="Times New Roman"/>
          <w:sz w:val="24"/>
          <w:szCs w:val="24"/>
        </w:rPr>
        <w:t xml:space="preserve"> - п</w:t>
      </w:r>
      <w:r w:rsidR="000A4026" w:rsidRPr="005223D8">
        <w:rPr>
          <w:rFonts w:ascii="Times New Roman" w:hAnsi="Times New Roman"/>
          <w:sz w:val="24"/>
          <w:szCs w:val="24"/>
        </w:rPr>
        <w:t>редшествующая многолетняя деградация сельскохозяйственного производства и связанные с ней процессы депоп</w:t>
      </w:r>
      <w:r w:rsidRPr="005223D8">
        <w:rPr>
          <w:rFonts w:ascii="Times New Roman" w:hAnsi="Times New Roman"/>
          <w:sz w:val="24"/>
          <w:szCs w:val="24"/>
        </w:rPr>
        <w:t>уляции сельских населенных мест.</w:t>
      </w:r>
    </w:p>
    <w:p w:rsidR="000A4026" w:rsidRPr="00C90B31" w:rsidRDefault="001F5F15" w:rsidP="000D672A">
      <w:pPr>
        <w:spacing w:after="0" w:line="240" w:lineRule="auto"/>
        <w:ind w:firstLine="709"/>
        <w:rPr>
          <w:rFonts w:ascii="Times New Roman" w:hAnsi="Times New Roman"/>
          <w:sz w:val="24"/>
          <w:szCs w:val="24"/>
        </w:rPr>
      </w:pPr>
      <w:r w:rsidRPr="005223D8">
        <w:rPr>
          <w:rFonts w:ascii="Times New Roman" w:hAnsi="Times New Roman"/>
          <w:sz w:val="24"/>
          <w:szCs w:val="24"/>
        </w:rPr>
        <w:lastRenderedPageBreak/>
        <w:t>Предполагается, что разрабатываемые проектные решения позволят отчасти снять остроту этих проблем.</w:t>
      </w:r>
    </w:p>
    <w:p w:rsidR="00EC7315" w:rsidRPr="00C90B31" w:rsidRDefault="00EC7315" w:rsidP="000D672A">
      <w:pPr>
        <w:spacing w:after="0" w:line="240" w:lineRule="auto"/>
        <w:ind w:firstLine="709"/>
        <w:rPr>
          <w:rFonts w:ascii="Times New Roman" w:hAnsi="Times New Roman"/>
          <w:sz w:val="24"/>
          <w:szCs w:val="24"/>
        </w:rPr>
      </w:pPr>
    </w:p>
    <w:p w:rsidR="00641768" w:rsidRPr="00CE46E7" w:rsidRDefault="00641768" w:rsidP="000D672A">
      <w:pPr>
        <w:keepNext/>
        <w:keepLines/>
        <w:spacing w:before="200" w:after="0" w:line="240" w:lineRule="auto"/>
        <w:outlineLvl w:val="3"/>
        <w:rPr>
          <w:rFonts w:ascii="Times New Roman" w:eastAsia="Times New Roman" w:hAnsi="Times New Roman"/>
          <w:bCs/>
          <w:i/>
          <w:iCs/>
          <w:color w:val="833C0B"/>
          <w:sz w:val="24"/>
          <w:szCs w:val="24"/>
        </w:rPr>
      </w:pPr>
      <w:r w:rsidRPr="00CE46E7">
        <w:rPr>
          <w:rFonts w:ascii="Times New Roman" w:eastAsia="Times New Roman" w:hAnsi="Times New Roman"/>
          <w:bCs/>
          <w:i/>
          <w:iCs/>
          <w:color w:val="833C0B"/>
          <w:sz w:val="24"/>
          <w:szCs w:val="24"/>
        </w:rPr>
        <w:t xml:space="preserve">Территориальные </w:t>
      </w:r>
      <w:r w:rsidR="007A02D5" w:rsidRPr="00CE46E7">
        <w:rPr>
          <w:rFonts w:ascii="Times New Roman" w:eastAsia="Times New Roman" w:hAnsi="Times New Roman"/>
          <w:bCs/>
          <w:i/>
          <w:iCs/>
          <w:color w:val="833C0B"/>
          <w:sz w:val="24"/>
          <w:szCs w:val="24"/>
        </w:rPr>
        <w:t xml:space="preserve">(земельные) </w:t>
      </w:r>
      <w:r w:rsidRPr="00CE46E7">
        <w:rPr>
          <w:rFonts w:ascii="Times New Roman" w:eastAsia="Times New Roman" w:hAnsi="Times New Roman"/>
          <w:bCs/>
          <w:i/>
          <w:iCs/>
          <w:color w:val="833C0B"/>
          <w:sz w:val="24"/>
          <w:szCs w:val="24"/>
        </w:rPr>
        <w:t>ресурсы</w:t>
      </w:r>
    </w:p>
    <w:p w:rsidR="00641768" w:rsidRPr="00FD2F11" w:rsidRDefault="007A02D5" w:rsidP="000D672A">
      <w:pPr>
        <w:spacing w:after="0" w:line="240" w:lineRule="auto"/>
        <w:ind w:firstLine="709"/>
        <w:rPr>
          <w:rFonts w:ascii="Times New Roman" w:hAnsi="Times New Roman"/>
          <w:sz w:val="24"/>
          <w:szCs w:val="24"/>
        </w:rPr>
      </w:pPr>
      <w:r w:rsidRPr="00FD2F11">
        <w:rPr>
          <w:rFonts w:ascii="Times New Roman" w:hAnsi="Times New Roman"/>
          <w:sz w:val="24"/>
          <w:szCs w:val="24"/>
        </w:rPr>
        <w:t xml:space="preserve">Территорию можно считать </w:t>
      </w:r>
      <w:r w:rsidR="007408BA" w:rsidRPr="00FD2F11">
        <w:rPr>
          <w:rFonts w:ascii="Times New Roman" w:hAnsi="Times New Roman"/>
          <w:sz w:val="24"/>
          <w:szCs w:val="24"/>
        </w:rPr>
        <w:t>одним из основных ресурсов.</w:t>
      </w:r>
      <w:r w:rsidRPr="00FD2F11">
        <w:rPr>
          <w:rFonts w:ascii="Times New Roman" w:hAnsi="Times New Roman"/>
          <w:sz w:val="24"/>
          <w:szCs w:val="24"/>
        </w:rPr>
        <w:t xml:space="preserve"> Она служит пространственной основой для размещения всех отраслей хозяйства, основным средством производства в сельском и лесном хозяйстве. </w:t>
      </w:r>
    </w:p>
    <w:p w:rsidR="001B076E" w:rsidRPr="00BF2263" w:rsidRDefault="007408BA" w:rsidP="000D672A">
      <w:pPr>
        <w:spacing w:after="0" w:line="240" w:lineRule="auto"/>
        <w:ind w:firstLine="709"/>
        <w:rPr>
          <w:rFonts w:ascii="Times New Roman" w:hAnsi="Times New Roman"/>
          <w:sz w:val="24"/>
          <w:szCs w:val="24"/>
        </w:rPr>
      </w:pPr>
      <w:r w:rsidRPr="00FD2F11">
        <w:rPr>
          <w:rFonts w:ascii="Times New Roman" w:hAnsi="Times New Roman"/>
          <w:sz w:val="24"/>
          <w:szCs w:val="24"/>
        </w:rPr>
        <w:t xml:space="preserve">Общая площадь территории </w:t>
      </w:r>
      <w:r w:rsidR="00F47EE9" w:rsidRPr="00FD2F11">
        <w:rPr>
          <w:rFonts w:ascii="Times New Roman" w:hAnsi="Times New Roman"/>
          <w:sz w:val="24"/>
          <w:szCs w:val="24"/>
        </w:rPr>
        <w:t>Камешкирского</w:t>
      </w:r>
      <w:r w:rsidRPr="00FD2F11">
        <w:rPr>
          <w:rFonts w:ascii="Times New Roman" w:hAnsi="Times New Roman"/>
          <w:sz w:val="24"/>
          <w:szCs w:val="24"/>
        </w:rPr>
        <w:t xml:space="preserve"> района в административных границах составляет </w:t>
      </w:r>
      <w:r w:rsidR="00FD2F11" w:rsidRPr="00FD2F11">
        <w:rPr>
          <w:rFonts w:ascii="Times New Roman" w:hAnsi="Times New Roman"/>
          <w:sz w:val="24"/>
          <w:szCs w:val="24"/>
        </w:rPr>
        <w:t xml:space="preserve">127032,384 </w:t>
      </w:r>
      <w:r w:rsidRPr="00FD2F11">
        <w:rPr>
          <w:rFonts w:ascii="Times New Roman" w:hAnsi="Times New Roman"/>
          <w:sz w:val="24"/>
          <w:szCs w:val="24"/>
        </w:rPr>
        <w:t xml:space="preserve">га. Земли сельскохозяйственного назначения занимают </w:t>
      </w:r>
      <w:r w:rsidR="00FD2F11" w:rsidRPr="00FD2F11">
        <w:rPr>
          <w:rFonts w:ascii="Times New Roman" w:hAnsi="Times New Roman"/>
          <w:sz w:val="24"/>
          <w:szCs w:val="24"/>
        </w:rPr>
        <w:t>70,5</w:t>
      </w:r>
      <w:r w:rsidRPr="00FD2F11">
        <w:rPr>
          <w:rFonts w:ascii="Times New Roman" w:hAnsi="Times New Roman"/>
          <w:sz w:val="24"/>
          <w:szCs w:val="24"/>
        </w:rPr>
        <w:t xml:space="preserve">% территории района, земли лесного фонда </w:t>
      </w:r>
      <w:r w:rsidR="00F550B0" w:rsidRPr="00FD2F11">
        <w:rPr>
          <w:rFonts w:ascii="Times New Roman" w:hAnsi="Times New Roman"/>
          <w:sz w:val="24"/>
          <w:szCs w:val="24"/>
        </w:rPr>
        <w:t>–</w:t>
      </w:r>
      <w:r w:rsidRPr="00FD2F11">
        <w:rPr>
          <w:rFonts w:ascii="Times New Roman" w:hAnsi="Times New Roman"/>
          <w:sz w:val="24"/>
          <w:szCs w:val="24"/>
        </w:rPr>
        <w:t xml:space="preserve"> </w:t>
      </w:r>
      <w:r w:rsidR="00FD2F11" w:rsidRPr="00FD2F11">
        <w:rPr>
          <w:rFonts w:ascii="Times New Roman" w:hAnsi="Times New Roman"/>
          <w:sz w:val="24"/>
          <w:szCs w:val="24"/>
        </w:rPr>
        <w:t>24</w:t>
      </w:r>
      <w:r w:rsidR="001C3974" w:rsidRPr="00FD2F11">
        <w:rPr>
          <w:rFonts w:ascii="Times New Roman" w:hAnsi="Times New Roman"/>
          <w:sz w:val="24"/>
          <w:szCs w:val="24"/>
        </w:rPr>
        <w:t>,</w:t>
      </w:r>
      <w:r w:rsidR="00FD2F11" w:rsidRPr="00FD2F11">
        <w:rPr>
          <w:rFonts w:ascii="Times New Roman" w:hAnsi="Times New Roman"/>
          <w:sz w:val="24"/>
          <w:szCs w:val="24"/>
        </w:rPr>
        <w:t>66</w:t>
      </w:r>
      <w:r w:rsidRPr="00FD2F11">
        <w:rPr>
          <w:rFonts w:ascii="Times New Roman" w:hAnsi="Times New Roman"/>
          <w:sz w:val="24"/>
          <w:szCs w:val="24"/>
        </w:rPr>
        <w:t xml:space="preserve">%, земли населённых пунктов – </w:t>
      </w:r>
      <w:r w:rsidR="00FD2F11" w:rsidRPr="00FD2F11">
        <w:rPr>
          <w:rFonts w:ascii="Times New Roman" w:hAnsi="Times New Roman"/>
          <w:sz w:val="24"/>
          <w:szCs w:val="24"/>
        </w:rPr>
        <w:t>4</w:t>
      </w:r>
      <w:r w:rsidR="001C3974" w:rsidRPr="00FD2F11">
        <w:rPr>
          <w:rFonts w:ascii="Times New Roman" w:hAnsi="Times New Roman"/>
          <w:sz w:val="24"/>
          <w:szCs w:val="24"/>
        </w:rPr>
        <w:t>,04%. Незначительную территорию (0,</w:t>
      </w:r>
      <w:r w:rsidR="00FD2F11" w:rsidRPr="00FD2F11">
        <w:rPr>
          <w:rFonts w:ascii="Times New Roman" w:hAnsi="Times New Roman"/>
          <w:sz w:val="24"/>
          <w:szCs w:val="24"/>
        </w:rPr>
        <w:t>26</w:t>
      </w:r>
      <w:r w:rsidRPr="00FD2F11">
        <w:rPr>
          <w:rFonts w:ascii="Times New Roman" w:hAnsi="Times New Roman"/>
          <w:sz w:val="24"/>
          <w:szCs w:val="24"/>
        </w:rPr>
        <w:t>%) занимают земли промышленности, энергетики, транспорта, связи и земли иного специального назначения.</w:t>
      </w:r>
      <w:r w:rsidR="00731FB6">
        <w:rPr>
          <w:rFonts w:ascii="Times New Roman" w:hAnsi="Times New Roman"/>
          <w:sz w:val="24"/>
          <w:szCs w:val="24"/>
        </w:rPr>
        <w:t xml:space="preserve"> 54,04% земель Камешкирского района находятся в частной собственности, 25,24% земель – являются федеральной собственностью, 9,39% земель – являются муниципальной собственностью (органы местного самоуправления), 11,34% земель </w:t>
      </w:r>
      <w:r w:rsidR="00BF2263">
        <w:rPr>
          <w:rFonts w:ascii="Times New Roman" w:hAnsi="Times New Roman"/>
          <w:sz w:val="24"/>
          <w:szCs w:val="24"/>
        </w:rPr>
        <w:t>–</w:t>
      </w:r>
      <w:r w:rsidR="00731FB6">
        <w:rPr>
          <w:rFonts w:ascii="Times New Roman" w:hAnsi="Times New Roman"/>
          <w:sz w:val="24"/>
          <w:szCs w:val="24"/>
        </w:rPr>
        <w:t xml:space="preserve"> </w:t>
      </w:r>
      <w:r w:rsidR="00BF2263">
        <w:rPr>
          <w:rFonts w:ascii="Times New Roman" w:hAnsi="Times New Roman"/>
          <w:sz w:val="24"/>
          <w:szCs w:val="24"/>
        </w:rPr>
        <w:t>муниципальной собственностью (</w:t>
      </w:r>
      <w:r w:rsidR="00731FB6" w:rsidRPr="00731FB6">
        <w:rPr>
          <w:rFonts w:ascii="Times New Roman" w:hAnsi="Times New Roman"/>
          <w:sz w:val="24"/>
          <w:szCs w:val="24"/>
        </w:rPr>
        <w:t xml:space="preserve">органы исполнительной </w:t>
      </w:r>
      <w:r w:rsidR="00731FB6" w:rsidRPr="00BF2263">
        <w:rPr>
          <w:rFonts w:ascii="Times New Roman" w:hAnsi="Times New Roman"/>
          <w:sz w:val="24"/>
          <w:szCs w:val="24"/>
        </w:rPr>
        <w:t>власти субъекта РФ</w:t>
      </w:r>
      <w:r w:rsidR="00BF2263" w:rsidRPr="00BF2263">
        <w:rPr>
          <w:rFonts w:ascii="Times New Roman" w:hAnsi="Times New Roman"/>
          <w:sz w:val="24"/>
          <w:szCs w:val="24"/>
        </w:rPr>
        <w:t xml:space="preserve">). </w:t>
      </w:r>
      <w:r w:rsidRPr="00BF2263">
        <w:rPr>
          <w:rFonts w:ascii="Times New Roman" w:hAnsi="Times New Roman"/>
          <w:sz w:val="24"/>
          <w:szCs w:val="24"/>
        </w:rPr>
        <w:t xml:space="preserve"> </w:t>
      </w:r>
      <w:r w:rsidR="001B076E" w:rsidRPr="00BF2263">
        <w:rPr>
          <w:rFonts w:ascii="Times New Roman" w:hAnsi="Times New Roman"/>
          <w:sz w:val="24"/>
          <w:szCs w:val="24"/>
        </w:rPr>
        <w:t xml:space="preserve">Баланс земельных ресурсов </w:t>
      </w:r>
      <w:r w:rsidR="00F47EE9" w:rsidRPr="00BF2263">
        <w:rPr>
          <w:rFonts w:ascii="Times New Roman" w:hAnsi="Times New Roman"/>
          <w:sz w:val="24"/>
          <w:szCs w:val="24"/>
        </w:rPr>
        <w:t>Камешкирского</w:t>
      </w:r>
      <w:r w:rsidR="001B076E" w:rsidRPr="00BF2263">
        <w:rPr>
          <w:rFonts w:ascii="Times New Roman" w:hAnsi="Times New Roman"/>
          <w:sz w:val="24"/>
          <w:szCs w:val="24"/>
        </w:rPr>
        <w:t xml:space="preserve"> </w:t>
      </w:r>
      <w:r w:rsidR="00EF241A" w:rsidRPr="00BF2263">
        <w:rPr>
          <w:rFonts w:ascii="Times New Roman" w:hAnsi="Times New Roman"/>
          <w:sz w:val="24"/>
          <w:szCs w:val="24"/>
        </w:rPr>
        <w:t>района</w:t>
      </w:r>
      <w:r w:rsidR="001B076E" w:rsidRPr="00BF2263">
        <w:rPr>
          <w:rFonts w:ascii="Times New Roman" w:hAnsi="Times New Roman"/>
          <w:sz w:val="24"/>
          <w:szCs w:val="24"/>
        </w:rPr>
        <w:t xml:space="preserve"> приведен в таблице </w:t>
      </w:r>
      <w:r w:rsidR="001C498B" w:rsidRPr="00BF2263">
        <w:rPr>
          <w:rFonts w:ascii="Times New Roman" w:hAnsi="Times New Roman"/>
          <w:sz w:val="24"/>
          <w:szCs w:val="24"/>
        </w:rPr>
        <w:t>2</w:t>
      </w:r>
      <w:r w:rsidR="001B076E" w:rsidRPr="00BF2263">
        <w:rPr>
          <w:rFonts w:ascii="Times New Roman" w:hAnsi="Times New Roman"/>
          <w:sz w:val="24"/>
          <w:szCs w:val="24"/>
        </w:rPr>
        <w:t>.</w:t>
      </w:r>
      <w:r w:rsidR="001C498B" w:rsidRPr="00BF2263">
        <w:rPr>
          <w:rFonts w:ascii="Times New Roman" w:hAnsi="Times New Roman"/>
          <w:sz w:val="24"/>
          <w:szCs w:val="24"/>
        </w:rPr>
        <w:t>1</w:t>
      </w:r>
      <w:r w:rsidR="001B076E" w:rsidRPr="00BF2263">
        <w:rPr>
          <w:rFonts w:ascii="Times New Roman" w:hAnsi="Times New Roman"/>
          <w:sz w:val="24"/>
          <w:szCs w:val="24"/>
        </w:rPr>
        <w:t>.5-</w:t>
      </w:r>
      <w:r w:rsidR="001133CC" w:rsidRPr="00BF2263">
        <w:rPr>
          <w:rFonts w:ascii="Times New Roman" w:hAnsi="Times New Roman"/>
          <w:sz w:val="24"/>
          <w:szCs w:val="24"/>
        </w:rPr>
        <w:t>4</w:t>
      </w:r>
      <w:r w:rsidR="001B076E" w:rsidRPr="00BF2263">
        <w:rPr>
          <w:rFonts w:ascii="Times New Roman" w:hAnsi="Times New Roman"/>
          <w:sz w:val="24"/>
          <w:szCs w:val="24"/>
        </w:rPr>
        <w:t>.</w:t>
      </w:r>
    </w:p>
    <w:p w:rsidR="00BB01F7" w:rsidRPr="00B26E95" w:rsidRDefault="00BB01F7" w:rsidP="0082198C">
      <w:pPr>
        <w:pStyle w:val="afff8"/>
        <w:spacing w:before="120" w:after="120"/>
        <w:jc w:val="center"/>
        <w:rPr>
          <w:rFonts w:ascii="Times New Roman" w:hAnsi="Times New Roman"/>
          <w:szCs w:val="24"/>
        </w:rPr>
      </w:pPr>
      <w:r w:rsidRPr="00B26E95">
        <w:rPr>
          <w:rFonts w:ascii="Times New Roman" w:hAnsi="Times New Roman"/>
          <w:szCs w:val="24"/>
        </w:rPr>
        <w:t xml:space="preserve">Таблица </w:t>
      </w:r>
      <w:r w:rsidR="001C498B" w:rsidRPr="00B26E95">
        <w:rPr>
          <w:rFonts w:ascii="Times New Roman" w:hAnsi="Times New Roman"/>
          <w:szCs w:val="24"/>
        </w:rPr>
        <w:t>2</w:t>
      </w:r>
      <w:r w:rsidRPr="00B26E95">
        <w:rPr>
          <w:rFonts w:ascii="Times New Roman" w:hAnsi="Times New Roman"/>
          <w:szCs w:val="24"/>
        </w:rPr>
        <w:t>.</w:t>
      </w:r>
      <w:r w:rsidR="001C498B" w:rsidRPr="00B26E95">
        <w:rPr>
          <w:rFonts w:ascii="Times New Roman" w:hAnsi="Times New Roman"/>
          <w:szCs w:val="24"/>
        </w:rPr>
        <w:t>1</w:t>
      </w:r>
      <w:r w:rsidRPr="00B26E95">
        <w:rPr>
          <w:rFonts w:ascii="Times New Roman" w:hAnsi="Times New Roman"/>
          <w:szCs w:val="24"/>
        </w:rPr>
        <w:t>.5-</w:t>
      </w:r>
      <w:r w:rsidR="001133CC" w:rsidRPr="00B26E95">
        <w:rPr>
          <w:rFonts w:ascii="Times New Roman" w:hAnsi="Times New Roman"/>
          <w:szCs w:val="24"/>
        </w:rPr>
        <w:t>4</w:t>
      </w:r>
      <w:r w:rsidR="00CA3F08" w:rsidRPr="00B26E95">
        <w:rPr>
          <w:rFonts w:ascii="Times New Roman" w:hAnsi="Times New Roman"/>
          <w:szCs w:val="24"/>
        </w:rPr>
        <w:t>.</w:t>
      </w:r>
      <w:r w:rsidRPr="00B26E95">
        <w:rPr>
          <w:rFonts w:ascii="Times New Roman" w:hAnsi="Times New Roman"/>
          <w:szCs w:val="24"/>
        </w:rPr>
        <w:t xml:space="preserve"> Баланс земельных ресурсов </w:t>
      </w:r>
      <w:r w:rsidR="00F47EE9" w:rsidRPr="00B26E95">
        <w:rPr>
          <w:rFonts w:ascii="Times New Roman" w:hAnsi="Times New Roman"/>
          <w:szCs w:val="24"/>
        </w:rPr>
        <w:t>Камешкирского</w:t>
      </w:r>
      <w:r w:rsidRPr="00B26E95">
        <w:rPr>
          <w:rFonts w:ascii="Times New Roman" w:hAnsi="Times New Roman"/>
          <w:szCs w:val="24"/>
        </w:rPr>
        <w:t xml:space="preserve"> района</w:t>
      </w:r>
      <w:r w:rsidRPr="00B26E95">
        <w:rPr>
          <w:rStyle w:val="ae"/>
          <w:rFonts w:ascii="Times New Roman" w:hAnsi="Times New Roman"/>
          <w:szCs w:val="24"/>
        </w:rPr>
        <w:footnoteReference w:id="53"/>
      </w:r>
    </w:p>
    <w:tbl>
      <w:tblPr>
        <w:tblStyle w:val="101"/>
        <w:tblW w:w="0" w:type="auto"/>
        <w:tblLayout w:type="fixed"/>
        <w:tblLook w:val="04A0" w:firstRow="1" w:lastRow="0" w:firstColumn="1" w:lastColumn="0" w:noHBand="0" w:noVBand="1"/>
      </w:tblPr>
      <w:tblGrid>
        <w:gridCol w:w="817"/>
        <w:gridCol w:w="4536"/>
        <w:gridCol w:w="1418"/>
        <w:gridCol w:w="1417"/>
        <w:gridCol w:w="1276"/>
      </w:tblGrid>
      <w:tr w:rsidR="00B26E95" w:rsidRPr="00B26E95" w:rsidTr="00B26E95">
        <w:trPr>
          <w:tblHeader/>
        </w:trPr>
        <w:tc>
          <w:tcPr>
            <w:tcW w:w="817" w:type="dxa"/>
            <w:hideMark/>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 п</w:t>
            </w:r>
            <w:r>
              <w:rPr>
                <w:rFonts w:ascii="Times New Roman" w:hAnsi="Times New Roman"/>
                <w:sz w:val="20"/>
                <w:szCs w:val="20"/>
              </w:rPr>
              <w:t>.</w:t>
            </w:r>
            <w:r w:rsidRPr="00B26E95">
              <w:rPr>
                <w:rFonts w:ascii="Times New Roman" w:hAnsi="Times New Roman"/>
                <w:sz w:val="20"/>
                <w:szCs w:val="20"/>
              </w:rPr>
              <w:t>п</w:t>
            </w:r>
            <w:r>
              <w:rPr>
                <w:rFonts w:ascii="Times New Roman" w:hAnsi="Times New Roman"/>
                <w:sz w:val="20"/>
                <w:szCs w:val="20"/>
              </w:rPr>
              <w:t>.</w:t>
            </w:r>
          </w:p>
        </w:tc>
        <w:tc>
          <w:tcPr>
            <w:tcW w:w="4536"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Категория земель</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Площадь, га</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в % к общему объему</w:t>
            </w:r>
          </w:p>
        </w:tc>
        <w:tc>
          <w:tcPr>
            <w:tcW w:w="1276"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Примечание</w:t>
            </w:r>
          </w:p>
        </w:tc>
      </w:tr>
      <w:tr w:rsidR="00B26E95" w:rsidRPr="00B26E95" w:rsidTr="00B26E95">
        <w:trPr>
          <w:tblHeader/>
        </w:trPr>
        <w:tc>
          <w:tcPr>
            <w:tcW w:w="817" w:type="dxa"/>
          </w:tcPr>
          <w:p w:rsidR="00B26E95" w:rsidRPr="00B26E95" w:rsidRDefault="00B26E95" w:rsidP="00B26E95">
            <w:pPr>
              <w:spacing w:after="0" w:line="240" w:lineRule="auto"/>
              <w:jc w:val="center"/>
              <w:rPr>
                <w:rFonts w:ascii="Times New Roman" w:hAnsi="Times New Roman"/>
                <w:sz w:val="20"/>
                <w:szCs w:val="20"/>
              </w:rPr>
            </w:pPr>
            <w:r>
              <w:rPr>
                <w:rFonts w:ascii="Times New Roman" w:hAnsi="Times New Roman"/>
                <w:sz w:val="20"/>
                <w:szCs w:val="20"/>
              </w:rPr>
              <w:t>1</w:t>
            </w:r>
          </w:p>
        </w:tc>
        <w:tc>
          <w:tcPr>
            <w:tcW w:w="4536" w:type="dxa"/>
          </w:tcPr>
          <w:p w:rsidR="00B26E95" w:rsidRPr="00B26E95" w:rsidRDefault="00B26E95" w:rsidP="00065312">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rsidR="00B26E95" w:rsidRPr="00B26E95" w:rsidRDefault="00B26E95" w:rsidP="00065312">
            <w:pPr>
              <w:spacing w:after="0" w:line="240" w:lineRule="auto"/>
              <w:jc w:val="center"/>
              <w:rPr>
                <w:rFonts w:ascii="Times New Roman" w:hAnsi="Times New Roman"/>
                <w:sz w:val="20"/>
                <w:szCs w:val="20"/>
              </w:rPr>
            </w:pPr>
            <w:r>
              <w:rPr>
                <w:rFonts w:ascii="Times New Roman" w:hAnsi="Times New Roman"/>
                <w:sz w:val="20"/>
                <w:szCs w:val="20"/>
              </w:rPr>
              <w:t>3</w:t>
            </w:r>
          </w:p>
        </w:tc>
        <w:tc>
          <w:tcPr>
            <w:tcW w:w="1417" w:type="dxa"/>
          </w:tcPr>
          <w:p w:rsidR="00B26E95" w:rsidRPr="00B26E95" w:rsidRDefault="00B26E95" w:rsidP="0006531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Pr>
          <w:p w:rsidR="00B26E95" w:rsidRPr="00B26E95" w:rsidRDefault="00B26E95" w:rsidP="00065312">
            <w:pPr>
              <w:spacing w:after="0" w:line="240" w:lineRule="auto"/>
              <w:jc w:val="center"/>
              <w:rPr>
                <w:rFonts w:ascii="Times New Roman" w:hAnsi="Times New Roman"/>
                <w:sz w:val="20"/>
                <w:szCs w:val="20"/>
              </w:rPr>
            </w:pPr>
            <w:r>
              <w:rPr>
                <w:rFonts w:ascii="Times New Roman" w:hAnsi="Times New Roman"/>
                <w:sz w:val="20"/>
                <w:szCs w:val="20"/>
              </w:rPr>
              <w:t>5</w:t>
            </w:r>
          </w:p>
        </w:tc>
      </w:tr>
      <w:tr w:rsidR="00B26E95" w:rsidRPr="00B26E95" w:rsidTr="00065312">
        <w:tc>
          <w:tcPr>
            <w:tcW w:w="9464" w:type="dxa"/>
            <w:gridSpan w:val="5"/>
          </w:tcPr>
          <w:p w:rsidR="00B26E95" w:rsidRPr="00B26E95" w:rsidRDefault="00FD2F11" w:rsidP="00065312">
            <w:pPr>
              <w:spacing w:after="0" w:line="240" w:lineRule="auto"/>
              <w:jc w:val="center"/>
              <w:rPr>
                <w:rFonts w:ascii="Times New Roman" w:hAnsi="Times New Roman"/>
                <w:sz w:val="20"/>
                <w:szCs w:val="20"/>
              </w:rPr>
            </w:pPr>
            <w:r>
              <w:rPr>
                <w:rFonts w:ascii="Times New Roman" w:hAnsi="Times New Roman"/>
                <w:sz w:val="20"/>
                <w:szCs w:val="20"/>
              </w:rPr>
              <w:t>По целевому назначению</w:t>
            </w: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1</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сельскохозяйственного</w:t>
            </w:r>
          </w:p>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назначения</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89562,676</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70,5</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1.1</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В том числе: Фонд перераспределения земель</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4206,014</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3,31</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2</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населенных пунктов</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5133,238</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4,04</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333,276</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0,26</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3.1</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промышленности</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2</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0,002</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3.2.</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В том числе: Земли энергетики</w:t>
            </w:r>
          </w:p>
        </w:tc>
        <w:tc>
          <w:tcPr>
            <w:tcW w:w="1418" w:type="dxa"/>
          </w:tcPr>
          <w:p w:rsidR="00B26E95" w:rsidRPr="00B26E95" w:rsidRDefault="00B26E95" w:rsidP="00065312">
            <w:pPr>
              <w:spacing w:after="0" w:line="240" w:lineRule="auto"/>
              <w:jc w:val="center"/>
              <w:rPr>
                <w:rFonts w:ascii="Times New Roman" w:hAnsi="Times New Roman"/>
                <w:sz w:val="20"/>
                <w:szCs w:val="20"/>
              </w:rPr>
            </w:pPr>
          </w:p>
        </w:tc>
        <w:tc>
          <w:tcPr>
            <w:tcW w:w="1417" w:type="dxa"/>
          </w:tcPr>
          <w:p w:rsidR="00B26E95" w:rsidRPr="00B26E95" w:rsidRDefault="00B26E95" w:rsidP="00065312">
            <w:pPr>
              <w:spacing w:after="0" w:line="240" w:lineRule="auto"/>
              <w:jc w:val="center"/>
              <w:rPr>
                <w:rFonts w:ascii="Times New Roman" w:hAnsi="Times New Roman"/>
                <w:sz w:val="20"/>
                <w:szCs w:val="20"/>
              </w:rPr>
            </w:pP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3.3.</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В том числе: Земли транспорта</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260,566</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0,2</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3.4.</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В том числе: Земли связи, радиовещания, телевидения, информатики</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w:t>
            </w:r>
          </w:p>
        </w:tc>
        <w:tc>
          <w:tcPr>
            <w:tcW w:w="1417" w:type="dxa"/>
          </w:tcPr>
          <w:p w:rsidR="00B26E95" w:rsidRPr="00B26E95" w:rsidRDefault="00B26E95" w:rsidP="00065312">
            <w:pPr>
              <w:spacing w:after="0" w:line="240" w:lineRule="auto"/>
              <w:jc w:val="center"/>
              <w:rPr>
                <w:rFonts w:ascii="Times New Roman" w:hAnsi="Times New Roman"/>
                <w:sz w:val="20"/>
                <w:szCs w:val="20"/>
              </w:rPr>
            </w:pP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3.5</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В том числе Земли обороны и безопасности</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w:t>
            </w:r>
          </w:p>
        </w:tc>
        <w:tc>
          <w:tcPr>
            <w:tcW w:w="1417" w:type="dxa"/>
          </w:tcPr>
          <w:p w:rsidR="00B26E95" w:rsidRPr="00B26E95" w:rsidRDefault="00B26E95" w:rsidP="00065312">
            <w:pPr>
              <w:spacing w:after="0" w:line="240" w:lineRule="auto"/>
              <w:jc w:val="center"/>
              <w:rPr>
                <w:rFonts w:ascii="Times New Roman" w:hAnsi="Times New Roman"/>
                <w:sz w:val="20"/>
                <w:szCs w:val="20"/>
              </w:rPr>
            </w:pP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3.6</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 xml:space="preserve">Земли иного специального </w:t>
            </w:r>
            <w:r>
              <w:rPr>
                <w:rFonts w:ascii="Times New Roman" w:hAnsi="Times New Roman"/>
                <w:sz w:val="20"/>
                <w:szCs w:val="20"/>
              </w:rPr>
              <w:t>назначения</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70,71</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0,06</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4</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особо охраняемых территорий и объектов</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483,2</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0,38</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5</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лесного фонда</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31319,994</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24,66</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6</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водного фонда</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107</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0,08</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7</w:t>
            </w: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Земли запаса</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93</w:t>
            </w:r>
          </w:p>
        </w:tc>
        <w:tc>
          <w:tcPr>
            <w:tcW w:w="1417"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0,07</w:t>
            </w: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B26E95">
        <w:tc>
          <w:tcPr>
            <w:tcW w:w="817" w:type="dxa"/>
          </w:tcPr>
          <w:p w:rsidR="00B26E95" w:rsidRPr="00B26E95" w:rsidRDefault="00B26E95" w:rsidP="00065312">
            <w:pPr>
              <w:spacing w:after="0" w:line="240" w:lineRule="auto"/>
              <w:jc w:val="center"/>
              <w:rPr>
                <w:rFonts w:ascii="Times New Roman" w:hAnsi="Times New Roman"/>
                <w:sz w:val="20"/>
                <w:szCs w:val="20"/>
              </w:rPr>
            </w:pPr>
          </w:p>
        </w:tc>
        <w:tc>
          <w:tcPr>
            <w:tcW w:w="4536" w:type="dxa"/>
            <w:hideMark/>
          </w:tcPr>
          <w:p w:rsidR="00B26E95" w:rsidRPr="00B26E95" w:rsidRDefault="00B26E95" w:rsidP="00065312">
            <w:pPr>
              <w:spacing w:after="0" w:line="240" w:lineRule="auto"/>
              <w:rPr>
                <w:rFonts w:ascii="Times New Roman" w:hAnsi="Times New Roman"/>
                <w:sz w:val="20"/>
                <w:szCs w:val="20"/>
              </w:rPr>
            </w:pPr>
            <w:r w:rsidRPr="00B26E95">
              <w:rPr>
                <w:rFonts w:ascii="Times New Roman" w:hAnsi="Times New Roman"/>
                <w:sz w:val="20"/>
                <w:szCs w:val="20"/>
              </w:rPr>
              <w:t>Итого</w:t>
            </w:r>
          </w:p>
        </w:tc>
        <w:tc>
          <w:tcPr>
            <w:tcW w:w="1418" w:type="dxa"/>
            <w:hideMark/>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127032,384</w:t>
            </w:r>
          </w:p>
        </w:tc>
        <w:tc>
          <w:tcPr>
            <w:tcW w:w="1417" w:type="dxa"/>
          </w:tcPr>
          <w:p w:rsidR="00B26E95" w:rsidRPr="00B26E95" w:rsidRDefault="00B26E95" w:rsidP="00065312">
            <w:pPr>
              <w:spacing w:after="0" w:line="240" w:lineRule="auto"/>
              <w:jc w:val="center"/>
              <w:rPr>
                <w:rFonts w:ascii="Times New Roman" w:hAnsi="Times New Roman"/>
                <w:sz w:val="20"/>
                <w:szCs w:val="20"/>
              </w:rPr>
            </w:pPr>
          </w:p>
        </w:tc>
        <w:tc>
          <w:tcPr>
            <w:tcW w:w="1276" w:type="dxa"/>
          </w:tcPr>
          <w:p w:rsidR="00B26E95" w:rsidRPr="00B26E95" w:rsidRDefault="00B26E95" w:rsidP="00065312">
            <w:pPr>
              <w:spacing w:after="0" w:line="240" w:lineRule="auto"/>
              <w:jc w:val="center"/>
              <w:rPr>
                <w:rFonts w:ascii="Times New Roman" w:hAnsi="Times New Roman"/>
                <w:sz w:val="20"/>
                <w:szCs w:val="20"/>
              </w:rPr>
            </w:pPr>
          </w:p>
        </w:tc>
      </w:tr>
      <w:tr w:rsidR="00B26E95" w:rsidRPr="00B26E95" w:rsidTr="00065312">
        <w:tc>
          <w:tcPr>
            <w:tcW w:w="9464" w:type="dxa"/>
            <w:gridSpan w:val="5"/>
          </w:tcPr>
          <w:p w:rsidR="00B26E95" w:rsidRPr="00B26E95" w:rsidRDefault="00B26E95" w:rsidP="00065312">
            <w:pPr>
              <w:spacing w:after="0" w:line="240" w:lineRule="auto"/>
              <w:jc w:val="center"/>
              <w:rPr>
                <w:rFonts w:ascii="Times New Roman" w:hAnsi="Times New Roman"/>
                <w:sz w:val="20"/>
                <w:szCs w:val="20"/>
              </w:rPr>
            </w:pPr>
            <w:r w:rsidRPr="00B26E95">
              <w:rPr>
                <w:rFonts w:ascii="Times New Roman" w:hAnsi="Times New Roman"/>
                <w:sz w:val="20"/>
                <w:szCs w:val="20"/>
              </w:rPr>
              <w:t>По видам собственности</w:t>
            </w:r>
          </w:p>
        </w:tc>
      </w:tr>
      <w:tr w:rsidR="00B26E95" w:rsidRPr="00B26E95" w:rsidTr="00B26E95">
        <w:tc>
          <w:tcPr>
            <w:tcW w:w="8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1</w:t>
            </w:r>
          </w:p>
        </w:tc>
        <w:tc>
          <w:tcPr>
            <w:tcW w:w="4536" w:type="dxa"/>
          </w:tcPr>
          <w:p w:rsidR="00B26E95" w:rsidRPr="00B26E95" w:rsidRDefault="00B26E95" w:rsidP="00B26E95">
            <w:pPr>
              <w:spacing w:after="0" w:line="240" w:lineRule="auto"/>
              <w:rPr>
                <w:rFonts w:ascii="Times New Roman" w:hAnsi="Times New Roman"/>
                <w:sz w:val="20"/>
                <w:szCs w:val="20"/>
              </w:rPr>
            </w:pPr>
            <w:r w:rsidRPr="00B26E95">
              <w:rPr>
                <w:rFonts w:ascii="Times New Roman" w:hAnsi="Times New Roman"/>
                <w:sz w:val="20"/>
                <w:szCs w:val="20"/>
              </w:rPr>
              <w:t>Федеральная собственность</w:t>
            </w:r>
          </w:p>
        </w:tc>
        <w:tc>
          <w:tcPr>
            <w:tcW w:w="1418"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32056,877</w:t>
            </w:r>
          </w:p>
        </w:tc>
        <w:tc>
          <w:tcPr>
            <w:tcW w:w="14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25,24</w:t>
            </w:r>
          </w:p>
        </w:tc>
        <w:tc>
          <w:tcPr>
            <w:tcW w:w="1276" w:type="dxa"/>
          </w:tcPr>
          <w:p w:rsidR="00B26E95" w:rsidRPr="00B26E95" w:rsidRDefault="00B26E95" w:rsidP="00B26E95">
            <w:pPr>
              <w:spacing w:after="0" w:line="240" w:lineRule="auto"/>
              <w:jc w:val="center"/>
              <w:rPr>
                <w:rFonts w:ascii="Times New Roman" w:hAnsi="Times New Roman"/>
                <w:sz w:val="20"/>
                <w:szCs w:val="20"/>
              </w:rPr>
            </w:pPr>
          </w:p>
        </w:tc>
      </w:tr>
      <w:tr w:rsidR="00B26E95" w:rsidRPr="00B26E95" w:rsidTr="00B26E95">
        <w:tc>
          <w:tcPr>
            <w:tcW w:w="8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2</w:t>
            </w:r>
          </w:p>
        </w:tc>
        <w:tc>
          <w:tcPr>
            <w:tcW w:w="4536" w:type="dxa"/>
          </w:tcPr>
          <w:p w:rsidR="00B26E95" w:rsidRPr="00B26E95" w:rsidRDefault="00B26E95" w:rsidP="00B26E95">
            <w:pPr>
              <w:spacing w:after="0" w:line="240" w:lineRule="auto"/>
              <w:rPr>
                <w:rFonts w:ascii="Times New Roman" w:hAnsi="Times New Roman"/>
                <w:sz w:val="20"/>
                <w:szCs w:val="20"/>
              </w:rPr>
            </w:pPr>
            <w:r w:rsidRPr="00B26E95">
              <w:rPr>
                <w:rFonts w:ascii="Times New Roman" w:hAnsi="Times New Roman"/>
                <w:sz w:val="20"/>
                <w:szCs w:val="20"/>
              </w:rPr>
              <w:t>Муниципальная собственность (органы исполнительной власти субъекта РФ)</w:t>
            </w:r>
          </w:p>
        </w:tc>
        <w:tc>
          <w:tcPr>
            <w:tcW w:w="1418"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11923,896</w:t>
            </w:r>
          </w:p>
        </w:tc>
        <w:tc>
          <w:tcPr>
            <w:tcW w:w="14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9,39</w:t>
            </w:r>
          </w:p>
        </w:tc>
        <w:tc>
          <w:tcPr>
            <w:tcW w:w="1276" w:type="dxa"/>
          </w:tcPr>
          <w:p w:rsidR="00B26E95" w:rsidRPr="00B26E95" w:rsidRDefault="00B26E95" w:rsidP="00B26E95">
            <w:pPr>
              <w:spacing w:after="0" w:line="240" w:lineRule="auto"/>
              <w:jc w:val="center"/>
              <w:rPr>
                <w:rFonts w:ascii="Times New Roman" w:hAnsi="Times New Roman"/>
                <w:sz w:val="20"/>
                <w:szCs w:val="20"/>
              </w:rPr>
            </w:pPr>
          </w:p>
        </w:tc>
      </w:tr>
      <w:tr w:rsidR="00B26E95" w:rsidRPr="00B26E95" w:rsidTr="00B26E95">
        <w:tc>
          <w:tcPr>
            <w:tcW w:w="8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3</w:t>
            </w:r>
          </w:p>
        </w:tc>
        <w:tc>
          <w:tcPr>
            <w:tcW w:w="4536" w:type="dxa"/>
          </w:tcPr>
          <w:p w:rsidR="00B26E95" w:rsidRPr="00B26E95" w:rsidRDefault="00B26E95" w:rsidP="00B26E95">
            <w:pPr>
              <w:spacing w:after="0" w:line="240" w:lineRule="auto"/>
              <w:rPr>
                <w:rFonts w:ascii="Times New Roman" w:hAnsi="Times New Roman"/>
                <w:sz w:val="20"/>
                <w:szCs w:val="20"/>
              </w:rPr>
            </w:pPr>
            <w:r w:rsidRPr="00B26E95">
              <w:rPr>
                <w:rFonts w:ascii="Times New Roman" w:hAnsi="Times New Roman"/>
                <w:sz w:val="20"/>
                <w:szCs w:val="20"/>
              </w:rPr>
              <w:t>Муниципальная собственность (органы местного самоуправления)</w:t>
            </w:r>
          </w:p>
        </w:tc>
        <w:tc>
          <w:tcPr>
            <w:tcW w:w="1418"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14406,487</w:t>
            </w:r>
          </w:p>
        </w:tc>
        <w:tc>
          <w:tcPr>
            <w:tcW w:w="14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11,34</w:t>
            </w:r>
          </w:p>
        </w:tc>
        <w:tc>
          <w:tcPr>
            <w:tcW w:w="1276" w:type="dxa"/>
          </w:tcPr>
          <w:p w:rsidR="00B26E95" w:rsidRPr="00B26E95" w:rsidRDefault="00B26E95" w:rsidP="00B26E95">
            <w:pPr>
              <w:spacing w:after="0" w:line="240" w:lineRule="auto"/>
              <w:jc w:val="center"/>
              <w:rPr>
                <w:rFonts w:ascii="Times New Roman" w:hAnsi="Times New Roman"/>
                <w:sz w:val="20"/>
                <w:szCs w:val="20"/>
              </w:rPr>
            </w:pPr>
          </w:p>
        </w:tc>
      </w:tr>
      <w:tr w:rsidR="00B26E95" w:rsidRPr="00B26E95" w:rsidTr="00B26E95">
        <w:tc>
          <w:tcPr>
            <w:tcW w:w="8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4</w:t>
            </w:r>
          </w:p>
        </w:tc>
        <w:tc>
          <w:tcPr>
            <w:tcW w:w="4536" w:type="dxa"/>
          </w:tcPr>
          <w:p w:rsidR="00B26E95" w:rsidRPr="00B26E95" w:rsidRDefault="00B26E95" w:rsidP="00B26E95">
            <w:pPr>
              <w:spacing w:after="0" w:line="240" w:lineRule="auto"/>
              <w:rPr>
                <w:rFonts w:ascii="Times New Roman" w:hAnsi="Times New Roman"/>
                <w:sz w:val="20"/>
                <w:szCs w:val="20"/>
              </w:rPr>
            </w:pPr>
            <w:r w:rsidRPr="00B26E95">
              <w:rPr>
                <w:rFonts w:ascii="Times New Roman" w:hAnsi="Times New Roman"/>
                <w:sz w:val="20"/>
                <w:szCs w:val="20"/>
              </w:rPr>
              <w:t>Частная собственность</w:t>
            </w:r>
          </w:p>
        </w:tc>
        <w:tc>
          <w:tcPr>
            <w:tcW w:w="1418"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68645,124</w:t>
            </w:r>
          </w:p>
        </w:tc>
        <w:tc>
          <w:tcPr>
            <w:tcW w:w="1417" w:type="dxa"/>
          </w:tcPr>
          <w:p w:rsidR="00B26E95" w:rsidRPr="00B26E95" w:rsidRDefault="00B26E95" w:rsidP="00B26E95">
            <w:pPr>
              <w:spacing w:after="0" w:line="240" w:lineRule="auto"/>
              <w:jc w:val="center"/>
              <w:rPr>
                <w:rFonts w:ascii="Times New Roman" w:hAnsi="Times New Roman"/>
                <w:sz w:val="20"/>
                <w:szCs w:val="20"/>
              </w:rPr>
            </w:pPr>
            <w:r w:rsidRPr="00B26E95">
              <w:rPr>
                <w:rFonts w:ascii="Times New Roman" w:hAnsi="Times New Roman"/>
                <w:sz w:val="20"/>
                <w:szCs w:val="20"/>
              </w:rPr>
              <w:t>54,04</w:t>
            </w:r>
          </w:p>
        </w:tc>
        <w:tc>
          <w:tcPr>
            <w:tcW w:w="1276" w:type="dxa"/>
          </w:tcPr>
          <w:p w:rsidR="00B26E95" w:rsidRPr="00B26E95" w:rsidRDefault="00B26E95" w:rsidP="00B26E95">
            <w:pPr>
              <w:spacing w:after="0" w:line="240" w:lineRule="auto"/>
              <w:jc w:val="center"/>
              <w:rPr>
                <w:rFonts w:ascii="Times New Roman" w:hAnsi="Times New Roman"/>
                <w:sz w:val="20"/>
                <w:szCs w:val="20"/>
              </w:rPr>
            </w:pPr>
          </w:p>
        </w:tc>
      </w:tr>
    </w:tbl>
    <w:p w:rsidR="00EC7315" w:rsidRPr="00C90B31" w:rsidRDefault="00EC7315" w:rsidP="000D672A">
      <w:pPr>
        <w:spacing w:after="0" w:line="240" w:lineRule="auto"/>
        <w:ind w:firstLine="709"/>
        <w:rPr>
          <w:rFonts w:ascii="Times New Roman" w:hAnsi="Times New Roman"/>
          <w:sz w:val="24"/>
          <w:szCs w:val="24"/>
        </w:rPr>
      </w:pPr>
    </w:p>
    <w:p w:rsidR="00EC7315" w:rsidRPr="005B61AB" w:rsidRDefault="00B9524D" w:rsidP="000D672A">
      <w:pPr>
        <w:spacing w:after="0" w:line="240" w:lineRule="auto"/>
        <w:ind w:firstLine="709"/>
        <w:rPr>
          <w:rFonts w:ascii="Times New Roman" w:hAnsi="Times New Roman"/>
          <w:sz w:val="24"/>
          <w:szCs w:val="24"/>
        </w:rPr>
      </w:pPr>
      <w:r w:rsidRPr="005B61AB">
        <w:rPr>
          <w:rFonts w:ascii="Times New Roman" w:hAnsi="Times New Roman"/>
          <w:sz w:val="24"/>
          <w:szCs w:val="24"/>
        </w:rPr>
        <w:lastRenderedPageBreak/>
        <w:t>Доля площади земельных участков, являющихся объектами налогообложения земельным налогом, в общей площади территории Камешкирского района составляет 82,1%. Увеличение данного показателя на период</w:t>
      </w:r>
      <w:r w:rsidR="0067677C" w:rsidRPr="005B61AB">
        <w:rPr>
          <w:rFonts w:ascii="Times New Roman" w:hAnsi="Times New Roman"/>
          <w:sz w:val="24"/>
          <w:szCs w:val="24"/>
        </w:rPr>
        <w:t xml:space="preserve"> </w:t>
      </w:r>
      <w:r w:rsidRPr="005B61AB">
        <w:rPr>
          <w:rFonts w:ascii="Times New Roman" w:hAnsi="Times New Roman"/>
          <w:sz w:val="24"/>
          <w:szCs w:val="24"/>
        </w:rPr>
        <w:t>до 2021 года  произойдет за счет вовлечения в оборот земель, находящихся в фонде перераспределения, продажи земель, находящихся в аренде, а также осуществления строительства в границах населенных пунктов и составит 88 % к 2021 году.</w:t>
      </w:r>
      <w:r w:rsidRPr="005B61AB">
        <w:rPr>
          <w:rStyle w:val="ae"/>
          <w:rFonts w:ascii="Times New Roman" w:hAnsi="Times New Roman"/>
          <w:sz w:val="24"/>
          <w:szCs w:val="24"/>
        </w:rPr>
        <w:footnoteReference w:id="54"/>
      </w:r>
    </w:p>
    <w:p w:rsidR="00DC7394" w:rsidRPr="00C90B31" w:rsidRDefault="007932D6" w:rsidP="000D672A">
      <w:pPr>
        <w:pStyle w:val="3"/>
        <w:spacing w:before="240" w:line="240" w:lineRule="auto"/>
        <w:ind w:left="360"/>
        <w:rPr>
          <w:rFonts w:ascii="Times New Roman" w:hAnsi="Times New Roman"/>
          <w:color w:val="C45911"/>
        </w:rPr>
      </w:pPr>
      <w:bookmarkStart w:id="18" w:name="_Toc63417068"/>
      <w:r w:rsidRPr="00C90B31">
        <w:rPr>
          <w:rFonts w:ascii="Times New Roman" w:hAnsi="Times New Roman"/>
          <w:color w:val="C45911"/>
        </w:rPr>
        <w:t xml:space="preserve">2.1.6. </w:t>
      </w:r>
      <w:r w:rsidR="00DC7394" w:rsidRPr="00C90B31">
        <w:rPr>
          <w:rFonts w:ascii="Times New Roman" w:hAnsi="Times New Roman"/>
          <w:color w:val="C45911"/>
        </w:rPr>
        <w:t xml:space="preserve"> </w:t>
      </w:r>
      <w:r w:rsidR="00DC24FE" w:rsidRPr="00C90B31">
        <w:rPr>
          <w:rFonts w:ascii="Times New Roman" w:hAnsi="Times New Roman"/>
          <w:color w:val="C45911"/>
        </w:rPr>
        <w:t>Инженерно-транспортная инфраструктура</w:t>
      </w:r>
      <w:r w:rsidR="00DC7394" w:rsidRPr="00C90B31">
        <w:rPr>
          <w:rFonts w:ascii="Times New Roman" w:hAnsi="Times New Roman"/>
          <w:color w:val="C45911"/>
        </w:rPr>
        <w:t xml:space="preserve"> </w:t>
      </w:r>
      <w:r w:rsidR="00F47EE9" w:rsidRPr="00C90B31">
        <w:rPr>
          <w:rFonts w:ascii="Times New Roman" w:hAnsi="Times New Roman"/>
          <w:color w:val="C45911"/>
        </w:rPr>
        <w:t>Камешкирского</w:t>
      </w:r>
      <w:r w:rsidR="00DC24FE" w:rsidRPr="00C90B31">
        <w:rPr>
          <w:rFonts w:ascii="Times New Roman" w:hAnsi="Times New Roman"/>
          <w:color w:val="C45911"/>
        </w:rPr>
        <w:t xml:space="preserve"> района</w:t>
      </w:r>
      <w:bookmarkEnd w:id="18"/>
    </w:p>
    <w:p w:rsidR="00E03FE1" w:rsidRPr="00C90B31" w:rsidRDefault="007F1D87"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Транспортная система</w:t>
      </w:r>
    </w:p>
    <w:p w:rsidR="007F1D87" w:rsidRPr="00C90B31" w:rsidRDefault="007F1D87"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Железнодорожный транспорт</w:t>
      </w:r>
    </w:p>
    <w:p w:rsidR="005B29EF" w:rsidRPr="00C90B31" w:rsidRDefault="00D55EF1" w:rsidP="000D672A">
      <w:pPr>
        <w:spacing w:after="0" w:line="240" w:lineRule="auto"/>
        <w:ind w:firstLine="709"/>
        <w:rPr>
          <w:rFonts w:ascii="Times New Roman" w:hAnsi="Times New Roman"/>
          <w:sz w:val="24"/>
          <w:szCs w:val="24"/>
        </w:rPr>
      </w:pPr>
      <w:r w:rsidRPr="00AC0ECE">
        <w:rPr>
          <w:rFonts w:ascii="Times New Roman" w:hAnsi="Times New Roman"/>
          <w:sz w:val="24"/>
          <w:szCs w:val="24"/>
        </w:rPr>
        <w:t xml:space="preserve">Железнодорожный транспорт на территории </w:t>
      </w:r>
      <w:r w:rsidR="00F47EE9" w:rsidRPr="00AC0ECE">
        <w:rPr>
          <w:rFonts w:ascii="Times New Roman" w:hAnsi="Times New Roman"/>
          <w:sz w:val="24"/>
          <w:szCs w:val="24"/>
        </w:rPr>
        <w:t>Камешкирского</w:t>
      </w:r>
      <w:r w:rsidRPr="00AC0ECE">
        <w:rPr>
          <w:rFonts w:ascii="Times New Roman" w:hAnsi="Times New Roman"/>
          <w:sz w:val="24"/>
          <w:szCs w:val="24"/>
        </w:rPr>
        <w:t xml:space="preserve"> района отсутствует. Расстояние от г. </w:t>
      </w:r>
      <w:r w:rsidR="00F47EE9" w:rsidRPr="00AC0ECE">
        <w:rPr>
          <w:rFonts w:ascii="Times New Roman" w:hAnsi="Times New Roman"/>
          <w:sz w:val="24"/>
          <w:szCs w:val="24"/>
        </w:rPr>
        <w:t>Камешкирский</w:t>
      </w:r>
      <w:r w:rsidRPr="00AC0ECE">
        <w:rPr>
          <w:rFonts w:ascii="Times New Roman" w:hAnsi="Times New Roman"/>
          <w:sz w:val="24"/>
          <w:szCs w:val="24"/>
        </w:rPr>
        <w:t xml:space="preserve"> до ближайшей станции </w:t>
      </w:r>
      <w:r w:rsidRPr="00AC0ECE">
        <w:rPr>
          <w:rFonts w:ascii="Times New Roman" w:hAnsi="Times New Roman"/>
          <w:color w:val="000000"/>
          <w:sz w:val="24"/>
          <w:szCs w:val="24"/>
          <w:shd w:val="clear" w:color="auto" w:fill="FFFFFF"/>
        </w:rPr>
        <w:t>«</w:t>
      </w:r>
      <w:r w:rsidR="00AC0ECE" w:rsidRPr="00AC0ECE">
        <w:rPr>
          <w:rFonts w:ascii="Times New Roman" w:hAnsi="Times New Roman"/>
          <w:color w:val="000000"/>
          <w:sz w:val="24"/>
          <w:szCs w:val="24"/>
          <w:shd w:val="clear" w:color="auto" w:fill="FFFFFF"/>
        </w:rPr>
        <w:t>Чаадаевка</w:t>
      </w:r>
      <w:r w:rsidRPr="00AC0ECE">
        <w:rPr>
          <w:rFonts w:ascii="Times New Roman" w:hAnsi="Times New Roman"/>
          <w:color w:val="000000"/>
          <w:sz w:val="24"/>
          <w:szCs w:val="24"/>
          <w:shd w:val="clear" w:color="auto" w:fill="FFFFFF"/>
        </w:rPr>
        <w:t xml:space="preserve">» Куйбышевской железной дороги - </w:t>
      </w:r>
      <w:r w:rsidR="00AC0ECE" w:rsidRPr="00AC0ECE">
        <w:rPr>
          <w:rFonts w:ascii="Times New Roman" w:hAnsi="Times New Roman"/>
          <w:color w:val="000000"/>
          <w:sz w:val="24"/>
          <w:szCs w:val="24"/>
          <w:shd w:val="clear" w:color="auto" w:fill="FFFFFF"/>
        </w:rPr>
        <w:t>47</w:t>
      </w:r>
      <w:r w:rsidRPr="00AC0ECE">
        <w:rPr>
          <w:rFonts w:ascii="Times New Roman" w:hAnsi="Times New Roman"/>
          <w:color w:val="000000"/>
          <w:sz w:val="24"/>
          <w:szCs w:val="24"/>
          <w:shd w:val="clear" w:color="auto" w:fill="FFFFFF"/>
        </w:rPr>
        <w:t xml:space="preserve"> км.</w:t>
      </w:r>
      <w:r w:rsidRPr="00C90B31">
        <w:rPr>
          <w:rFonts w:ascii="Times New Roman" w:hAnsi="Times New Roman"/>
          <w:color w:val="000000"/>
          <w:sz w:val="24"/>
          <w:szCs w:val="24"/>
          <w:shd w:val="clear" w:color="auto" w:fill="FFFFFF"/>
        </w:rPr>
        <w:t xml:space="preserve"> </w:t>
      </w:r>
    </w:p>
    <w:p w:rsidR="00E03FE1" w:rsidRPr="00C90B31" w:rsidRDefault="005B29EF"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Авт</w:t>
      </w:r>
      <w:r w:rsidR="00E03FE1" w:rsidRPr="00C90B31">
        <w:rPr>
          <w:rFonts w:ascii="Times New Roman" w:hAnsi="Times New Roman"/>
          <w:color w:val="C45911"/>
          <w:sz w:val="24"/>
          <w:szCs w:val="24"/>
        </w:rPr>
        <w:t>омобильны</w:t>
      </w:r>
      <w:r w:rsidR="007F1D87" w:rsidRPr="00C90B31">
        <w:rPr>
          <w:rFonts w:ascii="Times New Roman" w:hAnsi="Times New Roman"/>
          <w:color w:val="C45911"/>
          <w:sz w:val="24"/>
          <w:szCs w:val="24"/>
        </w:rPr>
        <w:t>й транспорт</w:t>
      </w:r>
      <w:r w:rsidR="00E03FE1" w:rsidRPr="00C90B31">
        <w:rPr>
          <w:rFonts w:ascii="Times New Roman" w:hAnsi="Times New Roman"/>
          <w:color w:val="C45911"/>
          <w:sz w:val="24"/>
          <w:szCs w:val="24"/>
        </w:rPr>
        <w:tab/>
      </w:r>
    </w:p>
    <w:p w:rsidR="00CE3C62" w:rsidRPr="00157E55" w:rsidRDefault="00C01C77" w:rsidP="000D672A">
      <w:pPr>
        <w:spacing w:after="0" w:line="240" w:lineRule="auto"/>
        <w:ind w:firstLine="709"/>
        <w:rPr>
          <w:rFonts w:ascii="Times New Roman" w:hAnsi="Times New Roman"/>
          <w:sz w:val="24"/>
          <w:szCs w:val="24"/>
        </w:rPr>
      </w:pPr>
      <w:r w:rsidRPr="00157E55">
        <w:rPr>
          <w:rFonts w:ascii="Times New Roman" w:hAnsi="Times New Roman"/>
          <w:sz w:val="24"/>
          <w:szCs w:val="24"/>
        </w:rPr>
        <w:t xml:space="preserve">Транспортная инфраструктура </w:t>
      </w:r>
      <w:r w:rsidR="00F47EE9" w:rsidRPr="00157E55">
        <w:rPr>
          <w:rFonts w:ascii="Times New Roman" w:hAnsi="Times New Roman"/>
          <w:sz w:val="24"/>
          <w:szCs w:val="24"/>
        </w:rPr>
        <w:t>Камешкирского</w:t>
      </w:r>
      <w:r w:rsidRPr="00157E55">
        <w:rPr>
          <w:rFonts w:ascii="Times New Roman" w:hAnsi="Times New Roman"/>
          <w:sz w:val="24"/>
          <w:szCs w:val="24"/>
        </w:rPr>
        <w:t xml:space="preserve"> района представлена </w:t>
      </w:r>
      <w:r w:rsidR="007B5131" w:rsidRPr="00157E55">
        <w:rPr>
          <w:rFonts w:ascii="Times New Roman" w:hAnsi="Times New Roman"/>
          <w:sz w:val="24"/>
          <w:szCs w:val="24"/>
        </w:rPr>
        <w:t>автомобильными</w:t>
      </w:r>
      <w:r w:rsidRPr="00157E55">
        <w:rPr>
          <w:rFonts w:ascii="Times New Roman" w:hAnsi="Times New Roman"/>
          <w:sz w:val="24"/>
          <w:szCs w:val="24"/>
        </w:rPr>
        <w:t xml:space="preserve"> дор</w:t>
      </w:r>
      <w:r w:rsidR="00EF7D53" w:rsidRPr="00157E55">
        <w:rPr>
          <w:rFonts w:ascii="Times New Roman" w:hAnsi="Times New Roman"/>
          <w:sz w:val="24"/>
          <w:szCs w:val="24"/>
        </w:rPr>
        <w:t>о</w:t>
      </w:r>
      <w:r w:rsidRPr="00157E55">
        <w:rPr>
          <w:rFonts w:ascii="Times New Roman" w:hAnsi="Times New Roman"/>
          <w:sz w:val="24"/>
          <w:szCs w:val="24"/>
        </w:rPr>
        <w:t>гами общего пользования регионального</w:t>
      </w:r>
      <w:r w:rsidR="00881B9E">
        <w:rPr>
          <w:rFonts w:ascii="Times New Roman" w:hAnsi="Times New Roman"/>
          <w:sz w:val="24"/>
          <w:szCs w:val="24"/>
        </w:rPr>
        <w:t xml:space="preserve">, межмуниципального </w:t>
      </w:r>
      <w:r w:rsidRPr="00157E55">
        <w:rPr>
          <w:rFonts w:ascii="Times New Roman" w:hAnsi="Times New Roman"/>
          <w:sz w:val="24"/>
          <w:szCs w:val="24"/>
        </w:rPr>
        <w:t>и муниципального уровней.</w:t>
      </w:r>
    </w:p>
    <w:p w:rsidR="00DB742D" w:rsidRPr="00CE46E7" w:rsidRDefault="00C01C77" w:rsidP="000D672A">
      <w:pPr>
        <w:spacing w:before="120" w:after="0" w:line="240" w:lineRule="auto"/>
        <w:ind w:firstLine="709"/>
        <w:rPr>
          <w:rFonts w:ascii="Times New Roman" w:hAnsi="Times New Roman"/>
          <w:sz w:val="24"/>
          <w:szCs w:val="24"/>
          <w:highlight w:val="yellow"/>
        </w:rPr>
      </w:pPr>
      <w:r w:rsidRPr="00881B9E">
        <w:rPr>
          <w:rFonts w:ascii="Times New Roman" w:hAnsi="Times New Roman"/>
          <w:sz w:val="24"/>
          <w:szCs w:val="24"/>
        </w:rPr>
        <w:t xml:space="preserve">Автомобильные дороги общего пользования регионального и межмуниципального значения имеют общую </w:t>
      </w:r>
      <w:r w:rsidRPr="0099424E">
        <w:rPr>
          <w:rFonts w:ascii="Times New Roman" w:hAnsi="Times New Roman"/>
          <w:sz w:val="24"/>
          <w:szCs w:val="24"/>
        </w:rPr>
        <w:t>протяженность</w:t>
      </w:r>
      <w:r w:rsidR="0099424E" w:rsidRPr="0099424E">
        <w:rPr>
          <w:rFonts w:ascii="Times New Roman" w:hAnsi="Times New Roman"/>
          <w:sz w:val="24"/>
          <w:szCs w:val="24"/>
        </w:rPr>
        <w:t xml:space="preserve"> 96,2</w:t>
      </w:r>
      <w:r w:rsidRPr="0099424E">
        <w:rPr>
          <w:rFonts w:ascii="Times New Roman" w:hAnsi="Times New Roman"/>
          <w:sz w:val="24"/>
          <w:szCs w:val="24"/>
        </w:rPr>
        <w:t xml:space="preserve"> км (таблица 2.1.6-</w:t>
      </w:r>
      <w:r w:rsidR="00D0548D" w:rsidRPr="0099424E">
        <w:rPr>
          <w:rFonts w:ascii="Times New Roman" w:hAnsi="Times New Roman"/>
          <w:sz w:val="24"/>
          <w:szCs w:val="24"/>
        </w:rPr>
        <w:t>1</w:t>
      </w:r>
      <w:r w:rsidR="0099424E" w:rsidRPr="0099424E">
        <w:rPr>
          <w:rFonts w:ascii="Times New Roman" w:hAnsi="Times New Roman"/>
          <w:sz w:val="24"/>
          <w:szCs w:val="24"/>
        </w:rPr>
        <w:t>).</w:t>
      </w:r>
    </w:p>
    <w:p w:rsidR="00E03FE1" w:rsidRPr="00DE5C4B" w:rsidRDefault="00856CEF" w:rsidP="000D672A">
      <w:pPr>
        <w:spacing w:before="120" w:after="120" w:line="240" w:lineRule="auto"/>
        <w:jc w:val="center"/>
        <w:rPr>
          <w:rFonts w:ascii="Times New Roman" w:hAnsi="Times New Roman"/>
          <w:sz w:val="24"/>
          <w:szCs w:val="24"/>
        </w:rPr>
      </w:pPr>
      <w:r w:rsidRPr="00DE5C4B">
        <w:rPr>
          <w:rFonts w:ascii="Times New Roman" w:hAnsi="Times New Roman"/>
          <w:sz w:val="24"/>
          <w:szCs w:val="24"/>
        </w:rPr>
        <w:t>Таблица. 2.1.6-</w:t>
      </w:r>
      <w:r w:rsidR="00D0548D">
        <w:rPr>
          <w:rFonts w:ascii="Times New Roman" w:hAnsi="Times New Roman"/>
          <w:sz w:val="24"/>
          <w:szCs w:val="24"/>
        </w:rPr>
        <w:t>1</w:t>
      </w:r>
      <w:r w:rsidRPr="00DE5C4B">
        <w:rPr>
          <w:rFonts w:ascii="Times New Roman" w:hAnsi="Times New Roman"/>
          <w:sz w:val="24"/>
          <w:szCs w:val="24"/>
        </w:rPr>
        <w:t>. Перечень автомобильных дорог общего пользования регионального и межмуниципального значения,</w:t>
      </w:r>
      <w:r w:rsidR="000A1890" w:rsidRPr="00DE5C4B">
        <w:rPr>
          <w:rFonts w:ascii="Times New Roman" w:hAnsi="Times New Roman"/>
          <w:sz w:val="24"/>
          <w:szCs w:val="24"/>
        </w:rPr>
        <w:t xml:space="preserve"> </w:t>
      </w:r>
      <w:r w:rsidR="0087755E" w:rsidRPr="00DE5C4B">
        <w:rPr>
          <w:rFonts w:ascii="Times New Roman" w:hAnsi="Times New Roman"/>
          <w:sz w:val="24"/>
          <w:szCs w:val="24"/>
        </w:rPr>
        <w:t>расположенных</w:t>
      </w:r>
      <w:r w:rsidR="005F6A1E" w:rsidRPr="00DE5C4B">
        <w:rPr>
          <w:rFonts w:ascii="Times New Roman" w:hAnsi="Times New Roman"/>
          <w:sz w:val="24"/>
          <w:szCs w:val="24"/>
        </w:rPr>
        <w:t xml:space="preserve"> на территории </w:t>
      </w:r>
      <w:r w:rsidR="00F47EE9" w:rsidRPr="00DE5C4B">
        <w:rPr>
          <w:rFonts w:ascii="Times New Roman" w:hAnsi="Times New Roman"/>
          <w:sz w:val="24"/>
          <w:szCs w:val="24"/>
        </w:rPr>
        <w:t>Камешкирского</w:t>
      </w:r>
      <w:r w:rsidR="005F6A1E" w:rsidRPr="00DE5C4B">
        <w:rPr>
          <w:rFonts w:ascii="Times New Roman" w:hAnsi="Times New Roman"/>
          <w:sz w:val="24"/>
          <w:szCs w:val="24"/>
        </w:rPr>
        <w:t xml:space="preserve"> района</w:t>
      </w:r>
      <w:r w:rsidR="00D76133" w:rsidRPr="00DE5C4B">
        <w:rPr>
          <w:rFonts w:ascii="Times New Roman" w:hAnsi="Times New Roman"/>
          <w:sz w:val="24"/>
          <w:szCs w:val="24"/>
        </w:rPr>
        <w:t xml:space="preserve">, </w:t>
      </w:r>
      <w:r w:rsidRPr="00DE5C4B">
        <w:rPr>
          <w:rFonts w:ascii="Times New Roman" w:hAnsi="Times New Roman"/>
          <w:sz w:val="24"/>
          <w:szCs w:val="24"/>
        </w:rPr>
        <w:t>относящихся к собственности Пензенской области</w:t>
      </w:r>
      <w:r w:rsidRPr="00DE5C4B">
        <w:rPr>
          <w:rStyle w:val="ae"/>
          <w:rFonts w:ascii="Times New Roman" w:hAnsi="Times New Roman"/>
          <w:sz w:val="24"/>
          <w:szCs w:val="24"/>
        </w:rPr>
        <w:footnoteReference w:id="55"/>
      </w:r>
    </w:p>
    <w:tbl>
      <w:tblPr>
        <w:tblW w:w="9482" w:type="dxa"/>
        <w:tblInd w:w="149" w:type="dxa"/>
        <w:shd w:val="clear" w:color="auto" w:fill="FFFFFF"/>
        <w:tblLayout w:type="fixed"/>
        <w:tblCellMar>
          <w:left w:w="0" w:type="dxa"/>
          <w:right w:w="0" w:type="dxa"/>
        </w:tblCellMar>
        <w:tblLook w:val="04A0" w:firstRow="1" w:lastRow="0" w:firstColumn="1" w:lastColumn="0" w:noHBand="0" w:noVBand="1"/>
      </w:tblPr>
      <w:tblGrid>
        <w:gridCol w:w="552"/>
        <w:gridCol w:w="2941"/>
        <w:gridCol w:w="2091"/>
        <w:gridCol w:w="2056"/>
        <w:gridCol w:w="1842"/>
      </w:tblGrid>
      <w:tr w:rsidR="0099424E" w:rsidRPr="00DE5C4B" w:rsidTr="00DF5967">
        <w:trPr>
          <w:tblHeader/>
        </w:trPr>
        <w:tc>
          <w:tcPr>
            <w:tcW w:w="552"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8424FB" w:rsidP="00DE5C4B">
            <w:pPr>
              <w:spacing w:after="0" w:line="240" w:lineRule="auto"/>
              <w:jc w:val="center"/>
              <w:rPr>
                <w:rFonts w:ascii="Times New Roman" w:hAnsi="Times New Roman"/>
                <w:sz w:val="20"/>
                <w:szCs w:val="20"/>
              </w:rPr>
            </w:pPr>
            <w:r>
              <w:rPr>
                <w:rFonts w:ascii="Times New Roman" w:hAnsi="Times New Roman"/>
                <w:sz w:val="20"/>
                <w:szCs w:val="20"/>
              </w:rPr>
              <w:t>№</w:t>
            </w:r>
          </w:p>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п.п.</w:t>
            </w:r>
            <w:r>
              <w:rPr>
                <w:rFonts w:ascii="Times New Roman" w:hAnsi="Times New Roman"/>
                <w:sz w:val="20"/>
                <w:szCs w:val="20"/>
              </w:rPr>
              <w:t>*</w:t>
            </w:r>
          </w:p>
        </w:tc>
        <w:tc>
          <w:tcPr>
            <w:tcW w:w="2941"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Наименование</w:t>
            </w:r>
          </w:p>
        </w:tc>
        <w:tc>
          <w:tcPr>
            <w:tcW w:w="2091"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Идентификационный номер</w:t>
            </w:r>
          </w:p>
        </w:tc>
        <w:tc>
          <w:tcPr>
            <w:tcW w:w="2056"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Адрес</w:t>
            </w:r>
          </w:p>
        </w:tc>
        <w:tc>
          <w:tcPr>
            <w:tcW w:w="1842" w:type="dxa"/>
            <w:tcBorders>
              <w:top w:val="single" w:sz="6" w:space="0" w:color="000000"/>
              <w:left w:val="single" w:sz="6" w:space="0" w:color="000000"/>
              <w:right w:val="single" w:sz="6" w:space="0" w:color="000000"/>
            </w:tcBorders>
            <w:shd w:val="clear" w:color="auto" w:fill="FFFFFF"/>
            <w:tcMar>
              <w:left w:w="28"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Протяженность на территории района, м</w:t>
            </w:r>
          </w:p>
        </w:tc>
      </w:tr>
      <w:tr w:rsidR="0099424E" w:rsidRPr="00CE46E7" w:rsidTr="00DF5967">
        <w:trPr>
          <w:tblHeader/>
        </w:trPr>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1</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2</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3</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sidRPr="00DE5C4B">
              <w:rPr>
                <w:rFonts w:ascii="Times New Roman" w:hAnsi="Times New Roman"/>
                <w:sz w:val="20"/>
                <w:szCs w:val="20"/>
              </w:rPr>
              <w:t>4</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99424E" w:rsidRPr="00DE5C4B" w:rsidRDefault="0099424E" w:rsidP="00DE5C4B">
            <w:pPr>
              <w:spacing w:after="0" w:line="240" w:lineRule="auto"/>
              <w:jc w:val="center"/>
              <w:rPr>
                <w:rFonts w:ascii="Times New Roman" w:hAnsi="Times New Roman"/>
                <w:sz w:val="20"/>
                <w:szCs w:val="20"/>
              </w:rPr>
            </w:pPr>
            <w:r>
              <w:rPr>
                <w:rFonts w:ascii="Times New Roman" w:hAnsi="Times New Roman"/>
                <w:sz w:val="20"/>
                <w:szCs w:val="20"/>
              </w:rPr>
              <w:t>5</w:t>
            </w:r>
          </w:p>
        </w:tc>
      </w:tr>
      <w:tr w:rsidR="0099424E" w:rsidRPr="00CE46E7" w:rsidTr="00DF5967">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157E55" w:rsidRDefault="0099424E" w:rsidP="00157E55">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56.</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A9257F">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Автодорога</w:t>
            </w:r>
            <w:r>
              <w:rPr>
                <w:color w:val="2D2D2D"/>
                <w:spacing w:val="2"/>
                <w:sz w:val="20"/>
                <w:szCs w:val="20"/>
              </w:rPr>
              <w:t xml:space="preserve"> </w:t>
            </w:r>
            <w:r w:rsidR="00A9257F">
              <w:rPr>
                <w:color w:val="2D2D2D"/>
                <w:spacing w:val="2"/>
                <w:sz w:val="20"/>
                <w:szCs w:val="20"/>
              </w:rPr>
              <w:t>«</w:t>
            </w:r>
            <w:r w:rsidRPr="00157E55">
              <w:rPr>
                <w:color w:val="2D2D2D"/>
                <w:spacing w:val="2"/>
                <w:sz w:val="20"/>
                <w:szCs w:val="20"/>
              </w:rPr>
              <w:t>с. Русский Камешкир - с. Бегуч</w:t>
            </w:r>
            <w:r w:rsidR="00A9257F">
              <w:rPr>
                <w:color w:val="2D2D2D"/>
                <w:spacing w:val="2"/>
                <w:sz w:val="20"/>
                <w:szCs w:val="20"/>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157E55">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58-ОП-МЗ-Н-117</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6723A8">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Камешкирский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99424E" w:rsidRPr="0099424E" w:rsidRDefault="0099424E" w:rsidP="0099424E">
            <w:pPr>
              <w:spacing w:after="0" w:line="240" w:lineRule="auto"/>
              <w:jc w:val="center"/>
              <w:rPr>
                <w:rFonts w:ascii="Times New Roman" w:hAnsi="Times New Roman"/>
                <w:sz w:val="20"/>
                <w:szCs w:val="20"/>
              </w:rPr>
            </w:pPr>
            <w:r w:rsidRPr="0099424E">
              <w:rPr>
                <w:rFonts w:ascii="Times New Roman" w:hAnsi="Times New Roman"/>
                <w:sz w:val="20"/>
                <w:szCs w:val="20"/>
              </w:rPr>
              <w:t>31300</w:t>
            </w:r>
          </w:p>
        </w:tc>
      </w:tr>
      <w:tr w:rsidR="0099424E" w:rsidRPr="00CE46E7" w:rsidTr="00DF5967">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157E55" w:rsidRDefault="0099424E" w:rsidP="00157E55">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57.</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157E55">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Сооружение Автодорога</w:t>
            </w:r>
          </w:p>
          <w:p w:rsidR="0099424E" w:rsidRPr="00157E55" w:rsidRDefault="00A9257F" w:rsidP="00A9257F">
            <w:pPr>
              <w:pStyle w:val="formattext"/>
              <w:spacing w:before="0" w:beforeAutospacing="0" w:after="0" w:afterAutospacing="0"/>
              <w:jc w:val="left"/>
              <w:textAlignment w:val="baseline"/>
              <w:rPr>
                <w:color w:val="2D2D2D"/>
                <w:spacing w:val="2"/>
                <w:sz w:val="20"/>
                <w:szCs w:val="20"/>
              </w:rPr>
            </w:pPr>
            <w:r>
              <w:rPr>
                <w:color w:val="2D2D2D"/>
                <w:spacing w:val="2"/>
                <w:sz w:val="20"/>
                <w:szCs w:val="20"/>
              </w:rPr>
              <w:t>«</w:t>
            </w:r>
            <w:r w:rsidR="0099424E" w:rsidRPr="00157E55">
              <w:rPr>
                <w:color w:val="2D2D2D"/>
                <w:spacing w:val="2"/>
                <w:sz w:val="20"/>
                <w:szCs w:val="20"/>
              </w:rPr>
              <w:t>с. Русский Камешкир - с. Лапшово</w:t>
            </w:r>
            <w:r>
              <w:rPr>
                <w:color w:val="2D2D2D"/>
                <w:spacing w:val="2"/>
                <w:sz w:val="20"/>
                <w:szCs w:val="20"/>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157E55">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58-ОП-МЗ-Н-118</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6723A8">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Камешкирский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99424E" w:rsidRPr="0099424E" w:rsidRDefault="0099424E" w:rsidP="0099424E">
            <w:pPr>
              <w:spacing w:after="0" w:line="240" w:lineRule="auto"/>
              <w:jc w:val="center"/>
              <w:rPr>
                <w:rFonts w:ascii="Times New Roman" w:hAnsi="Times New Roman"/>
                <w:sz w:val="20"/>
                <w:szCs w:val="20"/>
              </w:rPr>
            </w:pPr>
            <w:r w:rsidRPr="0099424E">
              <w:rPr>
                <w:rFonts w:ascii="Times New Roman" w:hAnsi="Times New Roman"/>
                <w:sz w:val="20"/>
                <w:szCs w:val="20"/>
              </w:rPr>
              <w:t>5540</w:t>
            </w:r>
          </w:p>
        </w:tc>
      </w:tr>
      <w:tr w:rsidR="0099424E" w:rsidRPr="00CE46E7" w:rsidTr="00DF5967">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157E55" w:rsidRDefault="0099424E" w:rsidP="00157E55">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A9257F">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Автодорога</w:t>
            </w:r>
            <w:r>
              <w:rPr>
                <w:color w:val="2D2D2D"/>
                <w:spacing w:val="2"/>
                <w:sz w:val="20"/>
                <w:szCs w:val="20"/>
              </w:rPr>
              <w:t xml:space="preserve"> </w:t>
            </w:r>
            <w:r w:rsidR="00A9257F">
              <w:rPr>
                <w:color w:val="2D2D2D"/>
                <w:spacing w:val="2"/>
                <w:sz w:val="20"/>
                <w:szCs w:val="20"/>
              </w:rPr>
              <w:t>«</w:t>
            </w:r>
            <w:r w:rsidRPr="00157E55">
              <w:rPr>
                <w:color w:val="2D2D2D"/>
                <w:spacing w:val="2"/>
                <w:sz w:val="20"/>
                <w:szCs w:val="20"/>
              </w:rPr>
              <w:t>Нижняя Елюзань - с. Русский Камешкир - с. Лопатино</w:t>
            </w:r>
            <w:r w:rsidR="00A9257F">
              <w:rPr>
                <w:color w:val="2D2D2D"/>
                <w:spacing w:val="2"/>
                <w:sz w:val="20"/>
                <w:szCs w:val="20"/>
              </w:rPr>
              <w:t>»</w:t>
            </w:r>
            <w:r w:rsidRPr="00157E55">
              <w:rPr>
                <w:color w:val="2D2D2D"/>
                <w:spacing w:val="2"/>
                <w:sz w:val="20"/>
                <w:szCs w:val="20"/>
              </w:rPr>
              <w:t xml:space="preserve"> - с. Чумаево</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8E5384">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58-ОП-МЗ-Н-122</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157E55" w:rsidRDefault="0099424E" w:rsidP="006723A8">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Камешкирский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99424E" w:rsidRPr="0099424E" w:rsidRDefault="0099424E" w:rsidP="0099424E">
            <w:pPr>
              <w:spacing w:after="0" w:line="240" w:lineRule="auto"/>
              <w:jc w:val="center"/>
              <w:rPr>
                <w:rFonts w:ascii="Times New Roman" w:hAnsi="Times New Roman"/>
                <w:sz w:val="20"/>
                <w:szCs w:val="20"/>
              </w:rPr>
            </w:pPr>
            <w:r w:rsidRPr="0099424E">
              <w:rPr>
                <w:rFonts w:ascii="Times New Roman" w:hAnsi="Times New Roman"/>
                <w:sz w:val="20"/>
                <w:szCs w:val="20"/>
              </w:rPr>
              <w:t>5090</w:t>
            </w:r>
          </w:p>
        </w:tc>
      </w:tr>
      <w:tr w:rsidR="0099424E" w:rsidRPr="00CE46E7" w:rsidTr="00DF5967">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99424E" w:rsidRDefault="0099424E" w:rsidP="0099424E">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206.</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99424E" w:rsidRDefault="0099424E" w:rsidP="00A9257F">
            <w:pPr>
              <w:pStyle w:val="formattext"/>
              <w:spacing w:before="0" w:beforeAutospacing="0" w:after="0" w:afterAutospacing="0"/>
              <w:jc w:val="left"/>
              <w:textAlignment w:val="baseline"/>
              <w:rPr>
                <w:color w:val="2D2D2D"/>
                <w:spacing w:val="2"/>
                <w:sz w:val="20"/>
                <w:szCs w:val="20"/>
              </w:rPr>
            </w:pPr>
            <w:r w:rsidRPr="0099424E">
              <w:rPr>
                <w:color w:val="2D2D2D"/>
                <w:spacing w:val="2"/>
                <w:sz w:val="20"/>
                <w:szCs w:val="20"/>
              </w:rPr>
              <w:t>Сооружение (</w:t>
            </w:r>
            <w:r w:rsidR="00A9257F">
              <w:rPr>
                <w:color w:val="2D2D2D"/>
                <w:spacing w:val="2"/>
                <w:sz w:val="20"/>
                <w:szCs w:val="20"/>
              </w:rPr>
              <w:t>«</w:t>
            </w:r>
            <w:r w:rsidRPr="0099424E">
              <w:rPr>
                <w:color w:val="2D2D2D"/>
                <w:spacing w:val="2"/>
                <w:sz w:val="20"/>
                <w:szCs w:val="20"/>
              </w:rPr>
              <w:t>автомобильная дорога</w:t>
            </w:r>
            <w:r w:rsidR="00A9257F">
              <w:rPr>
                <w:color w:val="2D2D2D"/>
                <w:spacing w:val="2"/>
                <w:sz w:val="20"/>
                <w:szCs w:val="20"/>
              </w:rPr>
              <w:t>»</w:t>
            </w:r>
            <w:r w:rsidRPr="0099424E">
              <w:rPr>
                <w:color w:val="2D2D2D"/>
                <w:spacing w:val="2"/>
                <w:sz w:val="20"/>
                <w:szCs w:val="20"/>
              </w:rPr>
              <w:t xml:space="preserve"> с. Нижняя Елюзань - с. Русский Камешкир - с. Лопатино - граница области)</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99424E" w:rsidRDefault="0099424E" w:rsidP="0099424E">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58-ОП-РЗ-К-66</w:t>
            </w:r>
          </w:p>
          <w:p w:rsidR="0099424E" w:rsidRPr="0099424E" w:rsidRDefault="0099424E" w:rsidP="0099424E">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58-ОП-РЗ-К-113</w:t>
            </w:r>
          </w:p>
          <w:p w:rsidR="0099424E" w:rsidRPr="0099424E" w:rsidRDefault="0099424E" w:rsidP="0099424E">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58-ОП-РЗ-К-160</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99424E" w:rsidRDefault="0099424E" w:rsidP="0099424E">
            <w:pPr>
              <w:pStyle w:val="formattext"/>
              <w:spacing w:before="0" w:beforeAutospacing="0" w:after="0" w:afterAutospacing="0"/>
              <w:jc w:val="left"/>
              <w:textAlignment w:val="baseline"/>
              <w:rPr>
                <w:color w:val="2D2D2D"/>
                <w:spacing w:val="2"/>
                <w:sz w:val="20"/>
                <w:szCs w:val="20"/>
              </w:rPr>
            </w:pPr>
            <w:r w:rsidRPr="0099424E">
              <w:rPr>
                <w:color w:val="2D2D2D"/>
                <w:spacing w:val="2"/>
                <w:sz w:val="20"/>
                <w:szCs w:val="20"/>
              </w:rPr>
              <w:t>Городищенский, Камешкирский, Лопатинский районы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99424E" w:rsidRPr="0099424E" w:rsidRDefault="0099424E" w:rsidP="0099424E">
            <w:pPr>
              <w:spacing w:after="0" w:line="240" w:lineRule="auto"/>
              <w:jc w:val="center"/>
              <w:rPr>
                <w:rFonts w:ascii="Times New Roman" w:hAnsi="Times New Roman"/>
                <w:sz w:val="20"/>
                <w:szCs w:val="20"/>
              </w:rPr>
            </w:pPr>
            <w:r w:rsidRPr="0099424E">
              <w:rPr>
                <w:rFonts w:ascii="Times New Roman" w:hAnsi="Times New Roman"/>
                <w:sz w:val="20"/>
                <w:szCs w:val="20"/>
              </w:rPr>
              <w:t>350</w:t>
            </w:r>
            <w:r>
              <w:rPr>
                <w:rFonts w:ascii="Times New Roman" w:hAnsi="Times New Roman"/>
                <w:sz w:val="20"/>
                <w:szCs w:val="20"/>
              </w:rPr>
              <w:t>60</w:t>
            </w:r>
          </w:p>
        </w:tc>
      </w:tr>
      <w:tr w:rsidR="0099424E" w:rsidRPr="00CE46E7" w:rsidTr="00DF5967">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DE5C4B" w:rsidRDefault="0099424E" w:rsidP="00DE5C4B">
            <w:pPr>
              <w:pStyle w:val="formattext"/>
              <w:spacing w:before="0" w:beforeAutospacing="0" w:after="0" w:afterAutospacing="0"/>
              <w:jc w:val="center"/>
              <w:textAlignment w:val="baseline"/>
              <w:rPr>
                <w:color w:val="2D2D2D"/>
                <w:spacing w:val="2"/>
                <w:sz w:val="20"/>
                <w:szCs w:val="20"/>
              </w:rPr>
            </w:pPr>
            <w:r w:rsidRPr="00DE5C4B">
              <w:rPr>
                <w:color w:val="2D2D2D"/>
                <w:spacing w:val="2"/>
                <w:sz w:val="20"/>
                <w:szCs w:val="20"/>
              </w:rPr>
              <w:t>213.</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A9257F">
            <w:pPr>
              <w:pStyle w:val="formattext"/>
              <w:spacing w:before="0" w:beforeAutospacing="0" w:after="0" w:afterAutospacing="0"/>
              <w:jc w:val="left"/>
              <w:textAlignment w:val="baseline"/>
              <w:rPr>
                <w:color w:val="2D2D2D"/>
                <w:spacing w:val="2"/>
                <w:sz w:val="20"/>
                <w:szCs w:val="20"/>
              </w:rPr>
            </w:pPr>
            <w:r w:rsidRPr="00DE5C4B">
              <w:rPr>
                <w:color w:val="2D2D2D"/>
                <w:spacing w:val="2"/>
                <w:sz w:val="20"/>
                <w:szCs w:val="20"/>
              </w:rPr>
              <w:t>Автодорога</w:t>
            </w:r>
            <w:r>
              <w:rPr>
                <w:color w:val="2D2D2D"/>
                <w:spacing w:val="2"/>
                <w:sz w:val="20"/>
                <w:szCs w:val="20"/>
              </w:rPr>
              <w:t xml:space="preserve"> </w:t>
            </w:r>
            <w:r w:rsidR="00A9257F">
              <w:rPr>
                <w:color w:val="2D2D2D"/>
                <w:spacing w:val="2"/>
                <w:sz w:val="20"/>
                <w:szCs w:val="20"/>
              </w:rPr>
              <w:t>«</w:t>
            </w:r>
            <w:r w:rsidRPr="00DE5C4B">
              <w:rPr>
                <w:color w:val="2D2D2D"/>
                <w:spacing w:val="2"/>
                <w:sz w:val="20"/>
                <w:szCs w:val="20"/>
              </w:rPr>
              <w:t>г. Кузнецк - с. Русский Камешкир</w:t>
            </w:r>
            <w:r w:rsidR="00A9257F">
              <w:rPr>
                <w:color w:val="2D2D2D"/>
                <w:spacing w:val="2"/>
                <w:sz w:val="20"/>
                <w:szCs w:val="20"/>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DE5C4B">
            <w:pPr>
              <w:pStyle w:val="formattext"/>
              <w:spacing w:before="0" w:beforeAutospacing="0" w:after="0" w:afterAutospacing="0"/>
              <w:jc w:val="center"/>
              <w:textAlignment w:val="baseline"/>
              <w:rPr>
                <w:color w:val="2D2D2D"/>
                <w:spacing w:val="2"/>
                <w:sz w:val="20"/>
                <w:szCs w:val="20"/>
              </w:rPr>
            </w:pPr>
            <w:r w:rsidRPr="00DE5C4B">
              <w:rPr>
                <w:color w:val="2D2D2D"/>
                <w:spacing w:val="2"/>
                <w:sz w:val="20"/>
                <w:szCs w:val="20"/>
              </w:rPr>
              <w:t>58-ОП-РЗ-К-110</w:t>
            </w:r>
          </w:p>
          <w:p w:rsidR="0099424E" w:rsidRPr="00DE5C4B" w:rsidRDefault="0099424E" w:rsidP="00DE5C4B">
            <w:pPr>
              <w:pStyle w:val="formattext"/>
              <w:spacing w:before="0" w:beforeAutospacing="0" w:after="0" w:afterAutospacing="0"/>
              <w:jc w:val="center"/>
              <w:textAlignment w:val="baseline"/>
              <w:rPr>
                <w:color w:val="2D2D2D"/>
                <w:spacing w:val="2"/>
                <w:sz w:val="20"/>
                <w:szCs w:val="20"/>
              </w:rPr>
            </w:pPr>
            <w:r w:rsidRPr="00DE5C4B">
              <w:rPr>
                <w:color w:val="2D2D2D"/>
                <w:spacing w:val="2"/>
                <w:sz w:val="20"/>
                <w:szCs w:val="20"/>
              </w:rPr>
              <w:t>58-ОП-РЗ-К-143</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99424E" w:rsidRPr="00DE5C4B" w:rsidRDefault="0099424E" w:rsidP="006723A8">
            <w:pPr>
              <w:pStyle w:val="formattext"/>
              <w:spacing w:before="0" w:beforeAutospacing="0" w:after="0" w:afterAutospacing="0"/>
              <w:jc w:val="left"/>
              <w:textAlignment w:val="baseline"/>
              <w:rPr>
                <w:color w:val="2D2D2D"/>
                <w:spacing w:val="2"/>
                <w:sz w:val="20"/>
                <w:szCs w:val="20"/>
              </w:rPr>
            </w:pPr>
            <w:r w:rsidRPr="00DE5C4B">
              <w:rPr>
                <w:color w:val="2D2D2D"/>
                <w:spacing w:val="2"/>
                <w:sz w:val="20"/>
                <w:szCs w:val="20"/>
              </w:rPr>
              <w:t>Камешкирский район, Кузнецкий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99424E" w:rsidRPr="0099424E" w:rsidRDefault="0099424E" w:rsidP="0099424E">
            <w:pPr>
              <w:spacing w:after="0" w:line="240" w:lineRule="auto"/>
              <w:jc w:val="center"/>
              <w:rPr>
                <w:rFonts w:ascii="Times New Roman" w:hAnsi="Times New Roman"/>
                <w:sz w:val="20"/>
                <w:szCs w:val="20"/>
              </w:rPr>
            </w:pPr>
            <w:r w:rsidRPr="0099424E">
              <w:rPr>
                <w:rFonts w:ascii="Times New Roman" w:hAnsi="Times New Roman"/>
                <w:sz w:val="20"/>
                <w:szCs w:val="20"/>
              </w:rPr>
              <w:t>191</w:t>
            </w:r>
            <w:r>
              <w:rPr>
                <w:rFonts w:ascii="Times New Roman" w:hAnsi="Times New Roman"/>
                <w:sz w:val="20"/>
                <w:szCs w:val="20"/>
              </w:rPr>
              <w:t>60</w:t>
            </w:r>
          </w:p>
        </w:tc>
      </w:tr>
      <w:tr w:rsidR="0099424E" w:rsidRPr="00CE46E7" w:rsidTr="00DF5967">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DE5C4B" w:rsidRDefault="0099424E" w:rsidP="000D672A">
            <w:pPr>
              <w:pStyle w:val="a3"/>
              <w:spacing w:after="0" w:line="240" w:lineRule="auto"/>
              <w:ind w:left="0"/>
              <w:rPr>
                <w:rFonts w:ascii="Times New Roman" w:hAnsi="Times New Roman"/>
                <w:sz w:val="20"/>
                <w:szCs w:val="20"/>
              </w:rPr>
            </w:pP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DE5C4B" w:rsidRDefault="0099424E" w:rsidP="000D672A">
            <w:pPr>
              <w:spacing w:after="0" w:line="240" w:lineRule="auto"/>
              <w:rPr>
                <w:rFonts w:ascii="Times New Roman" w:hAnsi="Times New Roman"/>
                <w:sz w:val="20"/>
                <w:szCs w:val="20"/>
              </w:rPr>
            </w:pPr>
            <w:r w:rsidRPr="00DE5C4B">
              <w:rPr>
                <w:rFonts w:ascii="Times New Roman" w:hAnsi="Times New Roman"/>
                <w:sz w:val="20"/>
                <w:szCs w:val="20"/>
              </w:rPr>
              <w:t>ИТОГО</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DE5C4B" w:rsidRDefault="0099424E" w:rsidP="000D672A">
            <w:pPr>
              <w:spacing w:after="0" w:line="240" w:lineRule="auto"/>
              <w:rPr>
                <w:rFonts w:ascii="Times New Roman" w:hAnsi="Times New Roman"/>
                <w:sz w:val="20"/>
                <w:szCs w:val="20"/>
              </w:rPr>
            </w:pP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99424E" w:rsidRPr="00DE5C4B" w:rsidRDefault="0099424E" w:rsidP="000D672A">
            <w:pPr>
              <w:spacing w:after="0" w:line="240" w:lineRule="auto"/>
              <w:rPr>
                <w:rFonts w:ascii="Times New Roman" w:hAnsi="Times New Roman"/>
                <w:sz w:val="20"/>
                <w:szCs w:val="20"/>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99424E" w:rsidRPr="00DE5C4B" w:rsidRDefault="0099424E" w:rsidP="000D672A">
            <w:pPr>
              <w:spacing w:after="0" w:line="240" w:lineRule="auto"/>
              <w:jc w:val="center"/>
              <w:rPr>
                <w:rFonts w:ascii="Times New Roman" w:hAnsi="Times New Roman"/>
                <w:sz w:val="20"/>
                <w:szCs w:val="20"/>
              </w:rPr>
            </w:pPr>
            <w:r>
              <w:rPr>
                <w:rFonts w:ascii="Times New Roman" w:hAnsi="Times New Roman"/>
                <w:sz w:val="20"/>
                <w:szCs w:val="20"/>
              </w:rPr>
              <w:t>96150</w:t>
            </w:r>
          </w:p>
        </w:tc>
      </w:tr>
    </w:tbl>
    <w:p w:rsidR="0099424E" w:rsidRDefault="0099424E" w:rsidP="00525CD9">
      <w:pPr>
        <w:spacing w:before="120"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F5967">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w:t>
      </w:r>
      <w:r w:rsidR="005E1E05">
        <w:rPr>
          <w:rFonts w:ascii="Times New Roman" w:eastAsia="Times New Roman" w:hAnsi="Times New Roman"/>
          <w:sz w:val="24"/>
          <w:szCs w:val="24"/>
          <w:lang w:eastAsia="ru-RU"/>
        </w:rPr>
        <w:t>соответствии</w:t>
      </w:r>
      <w:r>
        <w:rPr>
          <w:rFonts w:ascii="Times New Roman" w:eastAsia="Times New Roman" w:hAnsi="Times New Roman"/>
          <w:sz w:val="24"/>
          <w:szCs w:val="24"/>
          <w:lang w:eastAsia="ru-RU"/>
        </w:rPr>
        <w:t xml:space="preserve"> с Постановлением</w:t>
      </w:r>
      <w:r w:rsidR="00DF5967">
        <w:rPr>
          <w:rFonts w:ascii="Times New Roman" w:eastAsia="Times New Roman" w:hAnsi="Times New Roman"/>
          <w:sz w:val="24"/>
          <w:szCs w:val="24"/>
          <w:lang w:eastAsia="ru-RU"/>
        </w:rPr>
        <w:t>.</w:t>
      </w:r>
    </w:p>
    <w:p w:rsidR="00091BAA" w:rsidRPr="00595646" w:rsidRDefault="00955149" w:rsidP="00525CD9">
      <w:pPr>
        <w:spacing w:before="120" w:after="0" w:line="240" w:lineRule="auto"/>
        <w:ind w:firstLine="709"/>
      </w:pPr>
      <w:r w:rsidRPr="00955149">
        <w:rPr>
          <w:rFonts w:ascii="Times New Roman" w:eastAsia="Times New Roman" w:hAnsi="Times New Roman"/>
          <w:sz w:val="24"/>
          <w:szCs w:val="24"/>
          <w:lang w:eastAsia="ru-RU"/>
        </w:rPr>
        <w:t xml:space="preserve">Протяженность автодорог общего пользования местного значения, на конец </w:t>
      </w:r>
      <w:r>
        <w:rPr>
          <w:rFonts w:ascii="Times New Roman" w:eastAsia="Times New Roman" w:hAnsi="Times New Roman"/>
          <w:sz w:val="24"/>
          <w:szCs w:val="24"/>
          <w:lang w:eastAsia="ru-RU"/>
        </w:rPr>
        <w:t xml:space="preserve">2019 </w:t>
      </w:r>
      <w:r w:rsidRPr="00955149">
        <w:rPr>
          <w:rFonts w:ascii="Times New Roman" w:eastAsia="Times New Roman" w:hAnsi="Times New Roman"/>
          <w:sz w:val="24"/>
          <w:szCs w:val="24"/>
          <w:lang w:eastAsia="ru-RU"/>
        </w:rPr>
        <w:t>года</w:t>
      </w:r>
      <w:r w:rsidR="00E905C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составила </w:t>
      </w:r>
      <w:r w:rsidRPr="00955149">
        <w:rPr>
          <w:rFonts w:ascii="Times New Roman" w:eastAsia="Times New Roman" w:hAnsi="Times New Roman"/>
          <w:sz w:val="24"/>
          <w:szCs w:val="24"/>
          <w:lang w:eastAsia="ru-RU"/>
        </w:rPr>
        <w:t>277</w:t>
      </w:r>
      <w:r>
        <w:rPr>
          <w:rFonts w:ascii="Times New Roman" w:eastAsia="Times New Roman" w:hAnsi="Times New Roman"/>
          <w:sz w:val="24"/>
          <w:szCs w:val="24"/>
          <w:lang w:eastAsia="ru-RU"/>
        </w:rPr>
        <w:t>,</w:t>
      </w:r>
      <w:r w:rsidRPr="00955149">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км, в том числе </w:t>
      </w:r>
      <w:r w:rsidRPr="00955149">
        <w:rPr>
          <w:rFonts w:ascii="Times New Roman" w:eastAsia="Times New Roman" w:hAnsi="Times New Roman"/>
          <w:sz w:val="24"/>
          <w:szCs w:val="24"/>
          <w:lang w:eastAsia="ru-RU"/>
        </w:rPr>
        <w:t>с твердым покрытием</w:t>
      </w:r>
      <w:r w:rsidR="00595646">
        <w:rPr>
          <w:rFonts w:ascii="Times New Roman" w:eastAsia="Times New Roman" w:hAnsi="Times New Roman"/>
          <w:sz w:val="24"/>
          <w:szCs w:val="24"/>
          <w:lang w:eastAsia="ru-RU"/>
        </w:rPr>
        <w:t xml:space="preserve"> – 230,2 км, </w:t>
      </w:r>
      <w:r w:rsidR="00E905C5">
        <w:rPr>
          <w:rFonts w:ascii="Times New Roman" w:eastAsia="Times New Roman" w:hAnsi="Times New Roman"/>
          <w:sz w:val="24"/>
          <w:szCs w:val="24"/>
          <w:lang w:eastAsia="ru-RU"/>
        </w:rPr>
        <w:t xml:space="preserve">из них </w:t>
      </w:r>
      <w:r w:rsidR="00595646">
        <w:rPr>
          <w:rFonts w:ascii="Times New Roman" w:eastAsia="Times New Roman" w:hAnsi="Times New Roman"/>
          <w:sz w:val="24"/>
          <w:szCs w:val="24"/>
          <w:lang w:eastAsia="ru-RU"/>
        </w:rPr>
        <w:t xml:space="preserve">с </w:t>
      </w:r>
      <w:r w:rsidR="00595646">
        <w:rPr>
          <w:rFonts w:ascii="Times New Roman" w:eastAsia="Times New Roman" w:hAnsi="Times New Roman"/>
          <w:sz w:val="24"/>
          <w:szCs w:val="24"/>
          <w:lang w:eastAsia="ru-RU"/>
        </w:rPr>
        <w:lastRenderedPageBreak/>
        <w:t xml:space="preserve">усовершенствованным покрытием </w:t>
      </w:r>
      <w:r w:rsidRPr="00955149">
        <w:rPr>
          <w:rFonts w:ascii="Times New Roman" w:eastAsia="Times New Roman" w:hAnsi="Times New Roman"/>
          <w:sz w:val="24"/>
          <w:szCs w:val="24"/>
          <w:lang w:eastAsia="ru-RU"/>
        </w:rPr>
        <w:t>(цементобетонные, асфальтобетонные и типа асфальтобетона, из щебня и гравия, обработанных вяжущими материалами)</w:t>
      </w:r>
      <w:r>
        <w:rPr>
          <w:rFonts w:ascii="Times New Roman" w:eastAsia="Times New Roman" w:hAnsi="Times New Roman"/>
          <w:sz w:val="24"/>
          <w:szCs w:val="24"/>
          <w:lang w:eastAsia="ru-RU"/>
        </w:rPr>
        <w:t xml:space="preserve"> - </w:t>
      </w:r>
      <w:r w:rsidRPr="00955149">
        <w:rPr>
          <w:rFonts w:ascii="Times New Roman" w:eastAsia="Times New Roman" w:hAnsi="Times New Roman"/>
          <w:sz w:val="24"/>
          <w:szCs w:val="24"/>
          <w:lang w:eastAsia="ru-RU"/>
        </w:rPr>
        <w:t>141</w:t>
      </w:r>
      <w:r>
        <w:rPr>
          <w:rFonts w:ascii="Times New Roman" w:eastAsia="Times New Roman" w:hAnsi="Times New Roman"/>
          <w:sz w:val="24"/>
          <w:szCs w:val="24"/>
          <w:lang w:eastAsia="ru-RU"/>
        </w:rPr>
        <w:t>,</w:t>
      </w:r>
      <w:r w:rsidRPr="00955149">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км.</w:t>
      </w:r>
      <w:r>
        <w:rPr>
          <w:rStyle w:val="ae"/>
          <w:rFonts w:ascii="Times New Roman" w:eastAsia="Times New Roman" w:hAnsi="Times New Roman"/>
          <w:sz w:val="24"/>
          <w:szCs w:val="24"/>
          <w:lang w:eastAsia="ru-RU"/>
        </w:rPr>
        <w:footnoteReference w:id="56"/>
      </w:r>
      <w:r w:rsidR="00240CD5">
        <w:rPr>
          <w:rFonts w:ascii="Times New Roman" w:eastAsia="Times New Roman" w:hAnsi="Times New Roman"/>
          <w:sz w:val="24"/>
          <w:szCs w:val="24"/>
          <w:lang w:eastAsia="ru-RU"/>
        </w:rPr>
        <w:t xml:space="preserve"> </w:t>
      </w:r>
      <w:r w:rsidR="00091BAA" w:rsidRPr="00091BAA">
        <w:rPr>
          <w:rFonts w:ascii="Times New Roman" w:eastAsia="Times New Roman" w:hAnsi="Times New Roman"/>
          <w:sz w:val="24"/>
          <w:szCs w:val="24"/>
          <w:lang w:eastAsia="ru-RU"/>
        </w:rPr>
        <w:t>По результатам проведенного в 2018</w:t>
      </w:r>
      <w:r w:rsidR="00091BAA">
        <w:rPr>
          <w:rFonts w:ascii="Times New Roman" w:eastAsia="Times New Roman" w:hAnsi="Times New Roman"/>
          <w:sz w:val="24"/>
          <w:szCs w:val="24"/>
          <w:lang w:eastAsia="ru-RU"/>
        </w:rPr>
        <w:t xml:space="preserve"> </w:t>
      </w:r>
      <w:r w:rsidR="00091BAA" w:rsidRPr="00091BAA">
        <w:rPr>
          <w:rFonts w:ascii="Times New Roman" w:eastAsia="Times New Roman" w:hAnsi="Times New Roman"/>
          <w:sz w:val="24"/>
          <w:szCs w:val="24"/>
          <w:lang w:eastAsia="ru-RU"/>
        </w:rPr>
        <w:t>г.  мониторинга состояния автомобильных</w:t>
      </w:r>
      <w:r w:rsidR="00091BAA">
        <w:rPr>
          <w:rFonts w:ascii="Times New Roman" w:eastAsia="Times New Roman" w:hAnsi="Times New Roman"/>
          <w:sz w:val="24"/>
          <w:szCs w:val="24"/>
          <w:lang w:eastAsia="ru-RU"/>
        </w:rPr>
        <w:t xml:space="preserve"> </w:t>
      </w:r>
      <w:r w:rsidR="00091BAA" w:rsidRPr="00091BAA">
        <w:rPr>
          <w:rFonts w:ascii="Times New Roman" w:eastAsia="Times New Roman" w:hAnsi="Times New Roman"/>
          <w:sz w:val="24"/>
          <w:szCs w:val="24"/>
          <w:lang w:eastAsia="ru-RU"/>
        </w:rPr>
        <w:t>дорог, находящихся в муниципальной собственности</w:t>
      </w:r>
      <w:r w:rsidR="00091BAA">
        <w:rPr>
          <w:rFonts w:ascii="Times New Roman" w:eastAsia="Times New Roman" w:hAnsi="Times New Roman"/>
          <w:sz w:val="24"/>
          <w:szCs w:val="24"/>
          <w:lang w:eastAsia="ru-RU"/>
        </w:rPr>
        <w:t>,</w:t>
      </w:r>
      <w:r w:rsidR="00091BAA" w:rsidRPr="00091BAA">
        <w:rPr>
          <w:rFonts w:ascii="Times New Roman" w:eastAsia="Times New Roman" w:hAnsi="Times New Roman"/>
          <w:sz w:val="24"/>
          <w:szCs w:val="24"/>
          <w:lang w:eastAsia="ru-RU"/>
        </w:rPr>
        <w:t xml:space="preserve"> не отвеча</w:t>
      </w:r>
      <w:r w:rsidR="00595646">
        <w:rPr>
          <w:rFonts w:ascii="Times New Roman" w:eastAsia="Times New Roman" w:hAnsi="Times New Roman"/>
          <w:sz w:val="24"/>
          <w:szCs w:val="24"/>
          <w:lang w:eastAsia="ru-RU"/>
        </w:rPr>
        <w:t>ли</w:t>
      </w:r>
      <w:r w:rsidR="00091BAA" w:rsidRPr="00091BAA">
        <w:rPr>
          <w:rFonts w:ascii="Times New Roman" w:eastAsia="Times New Roman" w:hAnsi="Times New Roman"/>
          <w:sz w:val="24"/>
          <w:szCs w:val="24"/>
          <w:lang w:eastAsia="ru-RU"/>
        </w:rPr>
        <w:t xml:space="preserve"> нормативным требованиям 47,6% от общей протяженности автомобильных дорог</w:t>
      </w:r>
      <w:r w:rsidR="00240CD5">
        <w:rPr>
          <w:rFonts w:ascii="Times New Roman" w:eastAsia="Times New Roman" w:hAnsi="Times New Roman"/>
          <w:sz w:val="24"/>
          <w:szCs w:val="24"/>
          <w:lang w:eastAsia="ru-RU"/>
        </w:rPr>
        <w:t>, в 2019 году – 48,7%.</w:t>
      </w:r>
      <w:r w:rsidR="0080346A" w:rsidRPr="00595646">
        <w:rPr>
          <w:rStyle w:val="ae"/>
          <w:rFonts w:ascii="Times New Roman" w:eastAsia="Times New Roman" w:hAnsi="Times New Roman"/>
          <w:sz w:val="24"/>
          <w:szCs w:val="24"/>
          <w:lang w:eastAsia="ru-RU"/>
        </w:rPr>
        <w:footnoteReference w:id="57"/>
      </w:r>
      <w:r w:rsidR="00C03DB0" w:rsidRPr="00595646">
        <w:t xml:space="preserve"> </w:t>
      </w:r>
    </w:p>
    <w:p w:rsidR="0080346A" w:rsidRPr="00CE46E7" w:rsidRDefault="00C03DB0" w:rsidP="008E5384">
      <w:pPr>
        <w:spacing w:after="0" w:line="240" w:lineRule="auto"/>
        <w:ind w:firstLine="709"/>
        <w:rPr>
          <w:rFonts w:ascii="Times New Roman" w:eastAsia="Times New Roman" w:hAnsi="Times New Roman"/>
          <w:color w:val="FF0000"/>
          <w:sz w:val="24"/>
          <w:szCs w:val="24"/>
          <w:highlight w:val="yellow"/>
          <w:lang w:eastAsia="ru-RU"/>
        </w:rPr>
      </w:pPr>
      <w:r w:rsidRPr="008E5384">
        <w:rPr>
          <w:rFonts w:ascii="Times New Roman" w:eastAsia="Times New Roman" w:hAnsi="Times New Roman"/>
          <w:sz w:val="24"/>
          <w:szCs w:val="24"/>
          <w:lang w:eastAsia="ru-RU"/>
        </w:rPr>
        <w:t xml:space="preserve">Автомобильные дороги общего пользования местного значения, расположенные на территории </w:t>
      </w:r>
      <w:r w:rsidR="00F47EE9" w:rsidRPr="008E5384">
        <w:rPr>
          <w:rFonts w:ascii="Times New Roman" w:eastAsia="Times New Roman" w:hAnsi="Times New Roman"/>
          <w:sz w:val="24"/>
          <w:szCs w:val="24"/>
          <w:lang w:eastAsia="ru-RU"/>
        </w:rPr>
        <w:t>Камешкирского</w:t>
      </w:r>
      <w:r w:rsidRPr="008E5384">
        <w:rPr>
          <w:rFonts w:ascii="Times New Roman" w:eastAsia="Times New Roman" w:hAnsi="Times New Roman"/>
          <w:sz w:val="24"/>
          <w:szCs w:val="24"/>
          <w:lang w:eastAsia="ru-RU"/>
        </w:rPr>
        <w:t xml:space="preserve"> района и относящиеся к собственности </w:t>
      </w:r>
      <w:r w:rsidR="00F47EE9" w:rsidRPr="008E5384">
        <w:rPr>
          <w:rFonts w:ascii="Times New Roman" w:eastAsia="Times New Roman" w:hAnsi="Times New Roman"/>
          <w:sz w:val="24"/>
          <w:szCs w:val="24"/>
          <w:lang w:eastAsia="ru-RU"/>
        </w:rPr>
        <w:t>Камешкирского</w:t>
      </w:r>
      <w:r w:rsidRPr="008E5384">
        <w:rPr>
          <w:rFonts w:ascii="Times New Roman" w:eastAsia="Times New Roman" w:hAnsi="Times New Roman"/>
          <w:sz w:val="24"/>
          <w:szCs w:val="24"/>
          <w:lang w:eastAsia="ru-RU"/>
        </w:rPr>
        <w:t xml:space="preserve"> </w:t>
      </w:r>
      <w:r w:rsidR="001E6FDA" w:rsidRPr="008E5384">
        <w:rPr>
          <w:rFonts w:ascii="Times New Roman" w:eastAsia="Times New Roman" w:hAnsi="Times New Roman"/>
          <w:sz w:val="24"/>
          <w:szCs w:val="24"/>
          <w:lang w:eastAsia="ru-RU"/>
        </w:rPr>
        <w:t>района,</w:t>
      </w:r>
      <w:r w:rsidRPr="008E5384">
        <w:rPr>
          <w:rFonts w:ascii="Times New Roman" w:eastAsia="Times New Roman" w:hAnsi="Times New Roman"/>
          <w:sz w:val="24"/>
          <w:szCs w:val="24"/>
          <w:lang w:eastAsia="ru-RU"/>
        </w:rPr>
        <w:t xml:space="preserve"> имеют общую протяженность </w:t>
      </w:r>
      <w:r w:rsidR="001E6FDA" w:rsidRPr="001E6FDA">
        <w:rPr>
          <w:rFonts w:ascii="Times New Roman" w:eastAsia="Times New Roman" w:hAnsi="Times New Roman"/>
          <w:sz w:val="24"/>
          <w:szCs w:val="24"/>
          <w:lang w:eastAsia="ru-RU"/>
        </w:rPr>
        <w:t>98,72</w:t>
      </w:r>
      <w:r w:rsidRPr="001E6FDA">
        <w:rPr>
          <w:rFonts w:ascii="Times New Roman" w:eastAsia="Times New Roman" w:hAnsi="Times New Roman"/>
          <w:sz w:val="24"/>
          <w:szCs w:val="24"/>
          <w:lang w:eastAsia="ru-RU"/>
        </w:rPr>
        <w:t xml:space="preserve"> км (таблица 2.1.6-</w:t>
      </w:r>
      <w:r w:rsidR="00D0548D">
        <w:rPr>
          <w:rFonts w:ascii="Times New Roman" w:eastAsia="Times New Roman" w:hAnsi="Times New Roman"/>
          <w:sz w:val="24"/>
          <w:szCs w:val="24"/>
          <w:lang w:eastAsia="ru-RU"/>
        </w:rPr>
        <w:t>2</w:t>
      </w:r>
      <w:r w:rsidRPr="001E6FDA">
        <w:rPr>
          <w:rFonts w:ascii="Times New Roman" w:eastAsia="Times New Roman" w:hAnsi="Times New Roman"/>
          <w:sz w:val="24"/>
          <w:szCs w:val="24"/>
          <w:lang w:eastAsia="ru-RU"/>
        </w:rPr>
        <w:t>)</w:t>
      </w:r>
      <w:r w:rsidR="00525CD9">
        <w:rPr>
          <w:rFonts w:ascii="Times New Roman" w:eastAsia="Times New Roman" w:hAnsi="Times New Roman"/>
          <w:sz w:val="24"/>
          <w:szCs w:val="24"/>
          <w:lang w:eastAsia="ru-RU"/>
        </w:rPr>
        <w:t>, в том числе с усовершенствованным покрытием - 66,86 км.</w:t>
      </w:r>
    </w:p>
    <w:p w:rsidR="00993197" w:rsidRPr="008E5384" w:rsidRDefault="00993197" w:rsidP="000D672A">
      <w:pPr>
        <w:spacing w:before="120" w:after="120" w:line="240" w:lineRule="auto"/>
        <w:jc w:val="center"/>
        <w:rPr>
          <w:rFonts w:ascii="Times New Roman" w:eastAsia="Times New Roman" w:hAnsi="Times New Roman"/>
          <w:sz w:val="24"/>
          <w:szCs w:val="24"/>
          <w:lang w:eastAsia="ru-RU"/>
        </w:rPr>
      </w:pPr>
      <w:r w:rsidRPr="008E5384">
        <w:rPr>
          <w:rFonts w:ascii="Times New Roman" w:eastAsia="Times New Roman" w:hAnsi="Times New Roman"/>
          <w:sz w:val="24"/>
          <w:szCs w:val="24"/>
          <w:lang w:eastAsia="ru-RU"/>
        </w:rPr>
        <w:t>Таблица 2.1.6-</w:t>
      </w:r>
      <w:r w:rsidR="00D0548D">
        <w:rPr>
          <w:rFonts w:ascii="Times New Roman" w:eastAsia="Times New Roman" w:hAnsi="Times New Roman"/>
          <w:sz w:val="24"/>
          <w:szCs w:val="24"/>
          <w:lang w:eastAsia="ru-RU"/>
        </w:rPr>
        <w:t>2</w:t>
      </w:r>
      <w:r w:rsidRPr="008E5384">
        <w:rPr>
          <w:rFonts w:ascii="Times New Roman" w:eastAsia="Times New Roman" w:hAnsi="Times New Roman"/>
          <w:sz w:val="24"/>
          <w:szCs w:val="24"/>
          <w:lang w:eastAsia="ru-RU"/>
        </w:rPr>
        <w:t xml:space="preserve">. Перечень </w:t>
      </w:r>
      <w:r w:rsidR="00B97F13" w:rsidRPr="008E5384">
        <w:rPr>
          <w:rFonts w:ascii="Times New Roman" w:eastAsia="Times New Roman" w:hAnsi="Times New Roman"/>
          <w:sz w:val="24"/>
          <w:szCs w:val="24"/>
          <w:lang w:eastAsia="ru-RU"/>
        </w:rPr>
        <w:t xml:space="preserve">автомобильных дорог общего </w:t>
      </w:r>
      <w:r w:rsidR="00EF241A" w:rsidRPr="008E5384">
        <w:rPr>
          <w:rFonts w:ascii="Times New Roman" w:eastAsia="Times New Roman" w:hAnsi="Times New Roman"/>
          <w:sz w:val="24"/>
          <w:szCs w:val="24"/>
          <w:lang w:eastAsia="ru-RU"/>
        </w:rPr>
        <w:t>пользования</w:t>
      </w:r>
      <w:r w:rsidR="00B97F13" w:rsidRPr="008E5384">
        <w:rPr>
          <w:rFonts w:ascii="Times New Roman" w:eastAsia="Times New Roman" w:hAnsi="Times New Roman"/>
          <w:sz w:val="24"/>
          <w:szCs w:val="24"/>
          <w:lang w:eastAsia="ru-RU"/>
        </w:rPr>
        <w:t xml:space="preserve"> </w:t>
      </w:r>
      <w:r w:rsidRPr="008E5384">
        <w:rPr>
          <w:rFonts w:ascii="Times New Roman" w:eastAsia="Times New Roman" w:hAnsi="Times New Roman"/>
          <w:sz w:val="24"/>
          <w:szCs w:val="24"/>
          <w:lang w:eastAsia="ru-RU"/>
        </w:rPr>
        <w:t xml:space="preserve">местного значения, </w:t>
      </w:r>
      <w:r w:rsidR="005F6A1E" w:rsidRPr="008E5384">
        <w:rPr>
          <w:rFonts w:ascii="Times New Roman" w:eastAsia="Times New Roman" w:hAnsi="Times New Roman"/>
          <w:sz w:val="24"/>
          <w:szCs w:val="24"/>
          <w:lang w:eastAsia="ru-RU"/>
        </w:rPr>
        <w:t xml:space="preserve">расположенных на территории </w:t>
      </w:r>
      <w:r w:rsidR="00F47EE9" w:rsidRPr="008E5384">
        <w:rPr>
          <w:rFonts w:ascii="Times New Roman" w:eastAsia="Times New Roman" w:hAnsi="Times New Roman"/>
          <w:sz w:val="24"/>
          <w:szCs w:val="24"/>
          <w:lang w:eastAsia="ru-RU"/>
        </w:rPr>
        <w:t>Камешкирского</w:t>
      </w:r>
      <w:r w:rsidR="005F6A1E" w:rsidRPr="008E5384">
        <w:rPr>
          <w:rFonts w:ascii="Times New Roman" w:eastAsia="Times New Roman" w:hAnsi="Times New Roman"/>
          <w:sz w:val="24"/>
          <w:szCs w:val="24"/>
          <w:lang w:eastAsia="ru-RU"/>
        </w:rPr>
        <w:t xml:space="preserve"> района и </w:t>
      </w:r>
      <w:r w:rsidR="00B97F13" w:rsidRPr="008E5384">
        <w:rPr>
          <w:rFonts w:ascii="Times New Roman" w:eastAsia="Times New Roman" w:hAnsi="Times New Roman"/>
          <w:sz w:val="24"/>
          <w:szCs w:val="24"/>
          <w:lang w:eastAsia="ru-RU"/>
        </w:rPr>
        <w:t>относящихся к собственности</w:t>
      </w:r>
      <w:r w:rsidRPr="008E5384">
        <w:rPr>
          <w:rFonts w:ascii="Times New Roman" w:eastAsia="Times New Roman" w:hAnsi="Times New Roman"/>
          <w:sz w:val="24"/>
          <w:szCs w:val="24"/>
          <w:lang w:eastAsia="ru-RU"/>
        </w:rPr>
        <w:t xml:space="preserve"> </w:t>
      </w:r>
      <w:r w:rsidR="00F47EE9" w:rsidRPr="008E5384">
        <w:rPr>
          <w:rFonts w:ascii="Times New Roman" w:eastAsia="Times New Roman" w:hAnsi="Times New Roman"/>
          <w:sz w:val="24"/>
          <w:szCs w:val="24"/>
          <w:lang w:eastAsia="ru-RU"/>
        </w:rPr>
        <w:t>Камешкирского</w:t>
      </w:r>
      <w:r w:rsidRPr="008E5384">
        <w:rPr>
          <w:rFonts w:ascii="Times New Roman" w:eastAsia="Times New Roman" w:hAnsi="Times New Roman"/>
          <w:sz w:val="24"/>
          <w:szCs w:val="24"/>
          <w:lang w:eastAsia="ru-RU"/>
        </w:rPr>
        <w:t xml:space="preserve"> района</w:t>
      </w:r>
      <w:r w:rsidR="00732844" w:rsidRPr="008E5384">
        <w:rPr>
          <w:rStyle w:val="ae"/>
          <w:rFonts w:ascii="Times New Roman" w:eastAsia="Times New Roman" w:hAnsi="Times New Roman"/>
          <w:sz w:val="24"/>
          <w:szCs w:val="24"/>
          <w:lang w:eastAsia="ru-RU"/>
        </w:rPr>
        <w:footnoteReference w:id="58"/>
      </w:r>
    </w:p>
    <w:tbl>
      <w:tblPr>
        <w:tblStyle w:val="101"/>
        <w:tblW w:w="9493" w:type="dxa"/>
        <w:tblLayout w:type="fixed"/>
        <w:tblLook w:val="01E0" w:firstRow="1" w:lastRow="1" w:firstColumn="1" w:lastColumn="1" w:noHBand="0" w:noVBand="0"/>
      </w:tblPr>
      <w:tblGrid>
        <w:gridCol w:w="568"/>
        <w:gridCol w:w="2976"/>
        <w:gridCol w:w="2405"/>
        <w:gridCol w:w="1701"/>
        <w:gridCol w:w="1843"/>
      </w:tblGrid>
      <w:tr w:rsidR="003B49A0" w:rsidRPr="00BF2B00" w:rsidTr="00415341">
        <w:trPr>
          <w:trHeight w:val="230"/>
        </w:trPr>
        <w:tc>
          <w:tcPr>
            <w:tcW w:w="568" w:type="dxa"/>
            <w:vMerge w:val="restart"/>
            <w:tcMar>
              <w:left w:w="28" w:type="dxa"/>
              <w:right w:w="28" w:type="dxa"/>
            </w:tcMar>
            <w:vAlign w:val="center"/>
          </w:tcPr>
          <w:p w:rsidR="003B49A0" w:rsidRPr="00BF2B00" w:rsidRDefault="003B49A0" w:rsidP="008E5384">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 п</w:t>
            </w:r>
            <w:r w:rsidR="008E5384">
              <w:rPr>
                <w:rFonts w:ascii="Times New Roman" w:eastAsia="Times New Roman" w:hAnsi="Times New Roman"/>
                <w:color w:val="000000"/>
                <w:sz w:val="20"/>
                <w:szCs w:val="20"/>
                <w:lang w:eastAsia="ru-RU"/>
              </w:rPr>
              <w:t>.</w:t>
            </w:r>
            <w:r w:rsidRPr="00BF2B00">
              <w:rPr>
                <w:rFonts w:ascii="Times New Roman" w:eastAsia="Times New Roman" w:hAnsi="Times New Roman"/>
                <w:color w:val="000000"/>
                <w:sz w:val="20"/>
                <w:szCs w:val="20"/>
                <w:lang w:eastAsia="ru-RU"/>
              </w:rPr>
              <w:t>п</w:t>
            </w:r>
            <w:r w:rsidR="008E5384">
              <w:rPr>
                <w:rFonts w:ascii="Times New Roman" w:eastAsia="Times New Roman" w:hAnsi="Times New Roman"/>
                <w:color w:val="000000"/>
                <w:sz w:val="20"/>
                <w:szCs w:val="20"/>
                <w:lang w:eastAsia="ru-RU"/>
              </w:rPr>
              <w:t>.</w:t>
            </w:r>
          </w:p>
        </w:tc>
        <w:tc>
          <w:tcPr>
            <w:tcW w:w="2976" w:type="dxa"/>
            <w:vMerge w:val="restart"/>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Наименование объекта</w:t>
            </w:r>
          </w:p>
        </w:tc>
        <w:tc>
          <w:tcPr>
            <w:tcW w:w="2405" w:type="dxa"/>
            <w:vMerge w:val="restart"/>
            <w:tcMar>
              <w:left w:w="28" w:type="dxa"/>
              <w:right w:w="28" w:type="dxa"/>
            </w:tcMar>
            <w:vAlign w:val="center"/>
          </w:tcPr>
          <w:p w:rsidR="00BF2B00" w:rsidRDefault="003B49A0" w:rsidP="00BF2B00">
            <w:pPr>
              <w:widowControl w:val="0"/>
              <w:tabs>
                <w:tab w:val="center" w:pos="1522"/>
                <w:tab w:val="right" w:pos="3045"/>
              </w:tabs>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Адрес</w:t>
            </w:r>
            <w:r w:rsidR="00BF2B00">
              <w:rPr>
                <w:rFonts w:ascii="Times New Roman" w:eastAsia="Times New Roman" w:hAnsi="Times New Roman"/>
                <w:color w:val="000000"/>
                <w:sz w:val="20"/>
                <w:szCs w:val="20"/>
                <w:lang w:eastAsia="ru-RU"/>
              </w:rPr>
              <w:t>,</w:t>
            </w:r>
          </w:p>
          <w:p w:rsidR="003B49A0" w:rsidRPr="00BF2B00" w:rsidRDefault="00BF2B00" w:rsidP="00BF2B00">
            <w:pPr>
              <w:widowControl w:val="0"/>
              <w:tabs>
                <w:tab w:val="center" w:pos="1522"/>
                <w:tab w:val="right" w:pos="3045"/>
              </w:tabs>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кадастровый номер</w:t>
            </w:r>
          </w:p>
        </w:tc>
        <w:tc>
          <w:tcPr>
            <w:tcW w:w="1701" w:type="dxa"/>
            <w:vMerge w:val="restart"/>
            <w:tcMar>
              <w:left w:w="28" w:type="dxa"/>
              <w:right w:w="28" w:type="dxa"/>
            </w:tcMar>
            <w:vAlign w:val="center"/>
          </w:tcPr>
          <w:p w:rsidR="003B49A0" w:rsidRPr="00BF2B00" w:rsidRDefault="00BF2B0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Протяженность, км</w:t>
            </w:r>
          </w:p>
        </w:tc>
        <w:tc>
          <w:tcPr>
            <w:tcW w:w="1843" w:type="dxa"/>
            <w:vMerge w:val="restart"/>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Тип покрытия</w:t>
            </w:r>
          </w:p>
        </w:tc>
      </w:tr>
      <w:tr w:rsidR="003B49A0" w:rsidRPr="00BF2B00" w:rsidTr="00415341">
        <w:trPr>
          <w:trHeight w:val="230"/>
        </w:trPr>
        <w:tc>
          <w:tcPr>
            <w:tcW w:w="568" w:type="dxa"/>
            <w:vMerge/>
            <w:tcMar>
              <w:left w:w="28" w:type="dxa"/>
              <w:right w:w="28" w:type="dxa"/>
            </w:tcMa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p>
        </w:tc>
        <w:tc>
          <w:tcPr>
            <w:tcW w:w="2976" w:type="dxa"/>
            <w:vMerge/>
            <w:tcMar>
              <w:left w:w="28" w:type="dxa"/>
              <w:right w:w="28" w:type="dxa"/>
            </w:tcMar>
          </w:tcPr>
          <w:p w:rsidR="003B49A0" w:rsidRPr="00BF2B00" w:rsidRDefault="003B49A0" w:rsidP="00BF2B00">
            <w:pPr>
              <w:widowControl w:val="0"/>
              <w:spacing w:after="0" w:line="240" w:lineRule="auto"/>
              <w:jc w:val="left"/>
              <w:rPr>
                <w:rFonts w:ascii="Times New Roman" w:eastAsia="Times New Roman" w:hAnsi="Times New Roman"/>
                <w:color w:val="000000"/>
                <w:sz w:val="20"/>
                <w:szCs w:val="20"/>
                <w:lang w:eastAsia="ru-RU"/>
              </w:rPr>
            </w:pPr>
          </w:p>
        </w:tc>
        <w:tc>
          <w:tcPr>
            <w:tcW w:w="2405" w:type="dxa"/>
            <w:vMerge/>
            <w:tcMar>
              <w:left w:w="28" w:type="dxa"/>
              <w:right w:w="28" w:type="dxa"/>
            </w:tcMa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p>
        </w:tc>
        <w:tc>
          <w:tcPr>
            <w:tcW w:w="1701" w:type="dxa"/>
            <w:vMerge/>
            <w:tcMar>
              <w:left w:w="28" w:type="dxa"/>
              <w:right w:w="28" w:type="dxa"/>
            </w:tcMa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p>
        </w:tc>
        <w:tc>
          <w:tcPr>
            <w:tcW w:w="1843" w:type="dxa"/>
            <w:vMerge/>
            <w:tcMar>
              <w:left w:w="28" w:type="dxa"/>
              <w:right w:w="28" w:type="dxa"/>
            </w:tcMa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p>
        </w:tc>
      </w:tr>
      <w:tr w:rsidR="008E5384" w:rsidRPr="00BF2B00" w:rsidTr="00415341">
        <w:tc>
          <w:tcPr>
            <w:tcW w:w="568" w:type="dxa"/>
            <w:tcMar>
              <w:left w:w="28" w:type="dxa"/>
              <w:right w:w="28" w:type="dxa"/>
            </w:tcMar>
            <w:vAlign w:val="center"/>
          </w:tcPr>
          <w:p w:rsidR="008E5384" w:rsidRPr="00BF2B00" w:rsidRDefault="008E5384" w:rsidP="008E5384">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2976" w:type="dxa"/>
            <w:tcMar>
              <w:left w:w="28" w:type="dxa"/>
              <w:right w:w="28" w:type="dxa"/>
            </w:tcMar>
          </w:tcPr>
          <w:p w:rsidR="008E5384" w:rsidRPr="00BF2B00" w:rsidRDefault="008E5384" w:rsidP="008E5384">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w:t>
            </w:r>
          </w:p>
        </w:tc>
        <w:tc>
          <w:tcPr>
            <w:tcW w:w="2405" w:type="dxa"/>
            <w:tcMar>
              <w:left w:w="28" w:type="dxa"/>
              <w:right w:w="28" w:type="dxa"/>
            </w:tcMar>
          </w:tcPr>
          <w:p w:rsidR="008E5384" w:rsidRPr="00BF2B00" w:rsidRDefault="008E5384" w:rsidP="008E5384">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1701" w:type="dxa"/>
            <w:tcMar>
              <w:left w:w="28" w:type="dxa"/>
              <w:right w:w="28" w:type="dxa"/>
            </w:tcMar>
            <w:vAlign w:val="center"/>
          </w:tcPr>
          <w:p w:rsidR="008E5384" w:rsidRPr="00BF2B00" w:rsidRDefault="008E5384" w:rsidP="008E5384">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4</w:t>
            </w:r>
          </w:p>
        </w:tc>
        <w:tc>
          <w:tcPr>
            <w:tcW w:w="1843" w:type="dxa"/>
            <w:tcMar>
              <w:left w:w="28" w:type="dxa"/>
              <w:right w:w="28" w:type="dxa"/>
            </w:tcMar>
            <w:vAlign w:val="center"/>
          </w:tcPr>
          <w:p w:rsidR="008E5384" w:rsidRPr="00BF2B00" w:rsidRDefault="008E5384" w:rsidP="008E5384">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1</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с.Чумаево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с.Тарасовка</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1,5</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щебень</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2</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с.Лапшово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с.Кулясово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с.Аряш</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21,2</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 щебень</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3</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с.Лапшово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с.Дубровки</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14,0</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4</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с.Старое Шаткино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 с.Старый Чирчим</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 Камышенка</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24,2</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5</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с.Большой Умыс</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с.Ключи</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5,4</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6</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с.Кулясово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с.Мамадыш</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3,0</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7</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«Подъезд» к с.Н.Чирчим</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5,8</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щебень,</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8</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с.Пестровка</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с.Порзово</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12,5</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9</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«Подъезд» к с.Дьячевка</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0,76</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10</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с.Болтино</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с.Полянщино</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3,36</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щебень</w:t>
            </w:r>
          </w:p>
        </w:tc>
      </w:tr>
      <w:tr w:rsidR="003B49A0" w:rsidRPr="00BF2B00" w:rsidTr="00415341">
        <w:tc>
          <w:tcPr>
            <w:tcW w:w="568"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11</w:t>
            </w:r>
          </w:p>
        </w:tc>
        <w:tc>
          <w:tcPr>
            <w:tcW w:w="2976" w:type="dxa"/>
            <w:tcMar>
              <w:left w:w="28" w:type="dxa"/>
              <w:right w:w="28" w:type="dxa"/>
            </w:tcMar>
          </w:tcPr>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Автодорога</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 Нижняя Елюзань –</w:t>
            </w:r>
          </w:p>
          <w:p w:rsidR="003B49A0" w:rsidRPr="00BF2B00" w:rsidRDefault="003B49A0" w:rsidP="00BF2B00">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с.Р. Камешкир- с.Лопатино –с.Мордовский Камешкир</w:t>
            </w:r>
          </w:p>
        </w:tc>
        <w:tc>
          <w:tcPr>
            <w:tcW w:w="2405" w:type="dxa"/>
            <w:tcMar>
              <w:left w:w="28" w:type="dxa"/>
              <w:right w:w="28" w:type="dxa"/>
            </w:tcMar>
            <w:vAlign w:val="center"/>
          </w:tcPr>
          <w:p w:rsidR="003B49A0" w:rsidRPr="00BF2B00" w:rsidRDefault="003B49A0" w:rsidP="00525CD9">
            <w:pPr>
              <w:widowControl w:val="0"/>
              <w:spacing w:after="0" w:line="240" w:lineRule="auto"/>
              <w:jc w:val="left"/>
              <w:rPr>
                <w:rFonts w:ascii="Courier New" w:eastAsia="Courier New" w:hAnsi="Courier New" w:cs="Courier New"/>
                <w:color w:val="000000"/>
                <w:sz w:val="20"/>
                <w:szCs w:val="20"/>
                <w:lang w:eastAsia="ru-RU"/>
              </w:rPr>
            </w:pPr>
            <w:r w:rsidRPr="00BF2B00">
              <w:rPr>
                <w:rFonts w:ascii="Times New Roman" w:eastAsia="Courier New" w:hAnsi="Times New Roman"/>
                <w:color w:val="000000"/>
                <w:sz w:val="20"/>
                <w:szCs w:val="20"/>
                <w:lang w:eastAsia="ru-RU"/>
              </w:rPr>
              <w:t xml:space="preserve">Пензенская область, Камешкирский район </w:t>
            </w: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7</w:t>
            </w:r>
          </w:p>
        </w:tc>
        <w:tc>
          <w:tcPr>
            <w:tcW w:w="1843"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Times New Roman" w:hAnsi="Times New Roman"/>
                <w:color w:val="000000"/>
                <w:sz w:val="20"/>
                <w:szCs w:val="20"/>
                <w:lang w:eastAsia="ru-RU"/>
              </w:rPr>
            </w:pPr>
            <w:r w:rsidRPr="00BF2B00">
              <w:rPr>
                <w:rFonts w:ascii="Times New Roman" w:eastAsia="Times New Roman" w:hAnsi="Times New Roman"/>
                <w:color w:val="000000"/>
                <w:sz w:val="20"/>
                <w:szCs w:val="20"/>
                <w:lang w:eastAsia="ru-RU"/>
              </w:rPr>
              <w:t>а/б</w:t>
            </w:r>
          </w:p>
        </w:tc>
      </w:tr>
      <w:tr w:rsidR="003B49A0" w:rsidRPr="00BF2B00" w:rsidTr="00415341">
        <w:tc>
          <w:tcPr>
            <w:tcW w:w="568" w:type="dxa"/>
            <w:tcMar>
              <w:left w:w="28" w:type="dxa"/>
              <w:right w:w="28" w:type="dxa"/>
            </w:tcMa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p>
        </w:tc>
        <w:tc>
          <w:tcPr>
            <w:tcW w:w="2976" w:type="dxa"/>
            <w:tcMar>
              <w:left w:w="28" w:type="dxa"/>
              <w:right w:w="28" w:type="dxa"/>
            </w:tcMar>
          </w:tcPr>
          <w:p w:rsidR="003B49A0" w:rsidRPr="00BF2B00" w:rsidRDefault="00BF2B00" w:rsidP="00BF2B00">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ИТОГО</w:t>
            </w:r>
          </w:p>
        </w:tc>
        <w:tc>
          <w:tcPr>
            <w:tcW w:w="2405" w:type="dxa"/>
            <w:tcMar>
              <w:left w:w="28" w:type="dxa"/>
              <w:right w:w="28" w:type="dxa"/>
            </w:tcMar>
          </w:tcPr>
          <w:p w:rsidR="003B49A0" w:rsidRPr="00BF2B00" w:rsidRDefault="003B49A0" w:rsidP="00BF2B00">
            <w:pPr>
              <w:widowControl w:val="0"/>
              <w:spacing w:after="0" w:line="240" w:lineRule="auto"/>
              <w:jc w:val="center"/>
              <w:rPr>
                <w:rFonts w:ascii="Times New Roman" w:eastAsia="Courier New" w:hAnsi="Times New Roman"/>
                <w:b/>
                <w:color w:val="000000"/>
                <w:sz w:val="20"/>
                <w:szCs w:val="20"/>
                <w:lang w:eastAsia="ru-RU"/>
              </w:rPr>
            </w:pPr>
          </w:p>
        </w:tc>
        <w:tc>
          <w:tcPr>
            <w:tcW w:w="1701" w:type="dxa"/>
            <w:tcMar>
              <w:left w:w="28" w:type="dxa"/>
              <w:right w:w="28" w:type="dxa"/>
            </w:tcMar>
            <w:vAlign w:val="center"/>
          </w:tcPr>
          <w:p w:rsidR="003B49A0" w:rsidRPr="00BF2B00" w:rsidRDefault="003B49A0" w:rsidP="00525CD9">
            <w:pPr>
              <w:widowControl w:val="0"/>
              <w:spacing w:after="0" w:line="240" w:lineRule="auto"/>
              <w:jc w:val="center"/>
              <w:rPr>
                <w:rFonts w:ascii="Times New Roman" w:eastAsia="Courier New" w:hAnsi="Times New Roman"/>
                <w:b/>
                <w:color w:val="000000"/>
                <w:sz w:val="20"/>
                <w:szCs w:val="20"/>
                <w:lang w:eastAsia="ru-RU"/>
              </w:rPr>
            </w:pPr>
            <w:r w:rsidRPr="00BF2B00">
              <w:rPr>
                <w:rFonts w:ascii="Times New Roman" w:eastAsia="Courier New" w:hAnsi="Times New Roman"/>
                <w:b/>
                <w:color w:val="000000"/>
                <w:sz w:val="20"/>
                <w:szCs w:val="20"/>
                <w:lang w:eastAsia="ru-RU"/>
              </w:rPr>
              <w:t>98,72</w:t>
            </w:r>
          </w:p>
        </w:tc>
        <w:tc>
          <w:tcPr>
            <w:tcW w:w="1843" w:type="dxa"/>
            <w:tcMar>
              <w:left w:w="28" w:type="dxa"/>
              <w:right w:w="28" w:type="dxa"/>
            </w:tcMar>
            <w:vAlign w:val="center"/>
          </w:tcPr>
          <w:p w:rsidR="003B49A0" w:rsidRPr="00BF2B00" w:rsidRDefault="003B49A0" w:rsidP="00BF2B00">
            <w:pPr>
              <w:widowControl w:val="0"/>
              <w:spacing w:after="0" w:line="240" w:lineRule="auto"/>
              <w:jc w:val="center"/>
              <w:rPr>
                <w:rFonts w:ascii="Times New Roman" w:eastAsia="Times New Roman" w:hAnsi="Times New Roman"/>
                <w:color w:val="000000"/>
                <w:sz w:val="20"/>
                <w:szCs w:val="20"/>
                <w:lang w:eastAsia="ru-RU"/>
              </w:rPr>
            </w:pPr>
          </w:p>
        </w:tc>
      </w:tr>
    </w:tbl>
    <w:p w:rsidR="00335A00" w:rsidRPr="00CE46E7" w:rsidRDefault="008C0208" w:rsidP="000D672A">
      <w:pPr>
        <w:pStyle w:val="24"/>
        <w:spacing w:before="120" w:after="0" w:line="240" w:lineRule="auto"/>
        <w:ind w:firstLine="709"/>
        <w:rPr>
          <w:rFonts w:ascii="Times New Roman" w:hAnsi="Times New Roman"/>
          <w:sz w:val="24"/>
          <w:szCs w:val="24"/>
          <w:highlight w:val="yellow"/>
        </w:rPr>
      </w:pPr>
      <w:r w:rsidRPr="000C2E63">
        <w:rPr>
          <w:rFonts w:ascii="Times New Roman" w:hAnsi="Times New Roman"/>
          <w:bCs/>
          <w:sz w:val="24"/>
          <w:szCs w:val="24"/>
        </w:rPr>
        <w:t>Т</w:t>
      </w:r>
      <w:r w:rsidR="00335A00" w:rsidRPr="000C2E63">
        <w:rPr>
          <w:rFonts w:ascii="Times New Roman" w:hAnsi="Times New Roman"/>
          <w:bCs/>
          <w:sz w:val="24"/>
          <w:szCs w:val="24"/>
        </w:rPr>
        <w:t>ранспортная система благоприятствует бесперебойному вывозу сельскохозяйственной продукции, обеспечению субъектов сельскохозяйственной деятельности необходимыми ресурсами</w:t>
      </w:r>
      <w:r w:rsidR="00FB26F8" w:rsidRPr="000C2E63">
        <w:rPr>
          <w:rFonts w:ascii="Times New Roman" w:hAnsi="Times New Roman"/>
          <w:bCs/>
          <w:sz w:val="24"/>
          <w:szCs w:val="24"/>
        </w:rPr>
        <w:t>, а также межселенны</w:t>
      </w:r>
      <w:r w:rsidR="00610CFF" w:rsidRPr="000C2E63">
        <w:rPr>
          <w:rFonts w:ascii="Times New Roman" w:hAnsi="Times New Roman"/>
          <w:bCs/>
          <w:sz w:val="24"/>
          <w:szCs w:val="24"/>
        </w:rPr>
        <w:t>м</w:t>
      </w:r>
      <w:r w:rsidR="00FB26F8" w:rsidRPr="000C2E63">
        <w:rPr>
          <w:rFonts w:ascii="Times New Roman" w:hAnsi="Times New Roman"/>
          <w:bCs/>
          <w:sz w:val="24"/>
          <w:szCs w:val="24"/>
        </w:rPr>
        <w:t xml:space="preserve"> </w:t>
      </w:r>
      <w:r w:rsidR="00610CFF" w:rsidRPr="000C2E63">
        <w:rPr>
          <w:rFonts w:ascii="Times New Roman" w:hAnsi="Times New Roman"/>
          <w:bCs/>
          <w:sz w:val="24"/>
          <w:szCs w:val="24"/>
        </w:rPr>
        <w:t xml:space="preserve">трудовым и культурно-бытовым </w:t>
      </w:r>
      <w:r w:rsidR="00FB26F8" w:rsidRPr="000C2E63">
        <w:rPr>
          <w:rFonts w:ascii="Times New Roman" w:hAnsi="Times New Roman"/>
          <w:bCs/>
          <w:sz w:val="24"/>
          <w:szCs w:val="24"/>
        </w:rPr>
        <w:t>связ</w:t>
      </w:r>
      <w:r w:rsidR="00610CFF" w:rsidRPr="000C2E63">
        <w:rPr>
          <w:rFonts w:ascii="Times New Roman" w:hAnsi="Times New Roman"/>
          <w:bCs/>
          <w:sz w:val="24"/>
          <w:szCs w:val="24"/>
        </w:rPr>
        <w:t>ям</w:t>
      </w:r>
      <w:r w:rsidR="00335A00" w:rsidRPr="000C2E63">
        <w:rPr>
          <w:rFonts w:ascii="Times New Roman" w:hAnsi="Times New Roman"/>
          <w:bCs/>
          <w:sz w:val="24"/>
          <w:szCs w:val="24"/>
        </w:rPr>
        <w:t xml:space="preserve">. </w:t>
      </w:r>
    </w:p>
    <w:p w:rsidR="004333E9" w:rsidRPr="00F740E5" w:rsidRDefault="00435C21" w:rsidP="000D672A">
      <w:pPr>
        <w:spacing w:after="0" w:line="240" w:lineRule="auto"/>
        <w:ind w:firstLine="709"/>
        <w:rPr>
          <w:rFonts w:ascii="Times New Roman" w:hAnsi="Times New Roman"/>
          <w:sz w:val="24"/>
          <w:szCs w:val="24"/>
        </w:rPr>
      </w:pPr>
      <w:r w:rsidRPr="00F740E5">
        <w:rPr>
          <w:rFonts w:ascii="Times New Roman" w:hAnsi="Times New Roman"/>
          <w:sz w:val="24"/>
          <w:szCs w:val="24"/>
        </w:rPr>
        <w:t xml:space="preserve">В </w:t>
      </w:r>
      <w:r w:rsidR="000C2E63" w:rsidRPr="00F740E5">
        <w:rPr>
          <w:rFonts w:ascii="Times New Roman" w:hAnsi="Times New Roman"/>
          <w:sz w:val="24"/>
          <w:szCs w:val="24"/>
        </w:rPr>
        <w:t>Камешкирском</w:t>
      </w:r>
      <w:r w:rsidRPr="00F740E5">
        <w:rPr>
          <w:rFonts w:ascii="Times New Roman" w:hAnsi="Times New Roman"/>
          <w:sz w:val="24"/>
          <w:szCs w:val="24"/>
        </w:rPr>
        <w:t xml:space="preserve"> районе осуществляются междугородние перевозки. </w:t>
      </w:r>
      <w:r w:rsidR="00DB0466">
        <w:rPr>
          <w:rFonts w:ascii="Times New Roman" w:hAnsi="Times New Roman"/>
          <w:sz w:val="24"/>
          <w:szCs w:val="24"/>
        </w:rPr>
        <w:t xml:space="preserve">Населенные пункты </w:t>
      </w:r>
      <w:r w:rsidR="005E1E05" w:rsidRPr="00F740E5">
        <w:rPr>
          <w:rFonts w:ascii="Times New Roman" w:hAnsi="Times New Roman"/>
          <w:sz w:val="24"/>
          <w:szCs w:val="24"/>
        </w:rPr>
        <w:t>Русский</w:t>
      </w:r>
      <w:r w:rsidR="00F740E5" w:rsidRPr="00F740E5">
        <w:rPr>
          <w:rFonts w:ascii="Times New Roman" w:hAnsi="Times New Roman"/>
          <w:sz w:val="24"/>
          <w:szCs w:val="24"/>
        </w:rPr>
        <w:t xml:space="preserve"> Камешкир</w:t>
      </w:r>
      <w:r w:rsidR="00DB0466">
        <w:rPr>
          <w:rFonts w:ascii="Times New Roman" w:hAnsi="Times New Roman"/>
          <w:sz w:val="24"/>
          <w:szCs w:val="24"/>
        </w:rPr>
        <w:t>, Шаткино, Б</w:t>
      </w:r>
      <w:r w:rsidR="005E1E05">
        <w:rPr>
          <w:rFonts w:ascii="Times New Roman" w:hAnsi="Times New Roman"/>
          <w:sz w:val="24"/>
          <w:szCs w:val="24"/>
        </w:rPr>
        <w:t>ольшой</w:t>
      </w:r>
      <w:r w:rsidR="00DB0466">
        <w:rPr>
          <w:rFonts w:ascii="Times New Roman" w:hAnsi="Times New Roman"/>
          <w:sz w:val="24"/>
          <w:szCs w:val="24"/>
        </w:rPr>
        <w:t xml:space="preserve"> Умыс, Чумаево, Кр</w:t>
      </w:r>
      <w:r w:rsidR="005E1E05">
        <w:rPr>
          <w:rFonts w:ascii="Times New Roman" w:hAnsi="Times New Roman"/>
          <w:sz w:val="24"/>
          <w:szCs w:val="24"/>
        </w:rPr>
        <w:t>асное</w:t>
      </w:r>
      <w:r w:rsidR="00DB0466">
        <w:rPr>
          <w:rFonts w:ascii="Times New Roman" w:hAnsi="Times New Roman"/>
          <w:sz w:val="24"/>
          <w:szCs w:val="24"/>
        </w:rPr>
        <w:t xml:space="preserve"> Поле, Ст</w:t>
      </w:r>
      <w:r w:rsidR="005E1E05">
        <w:rPr>
          <w:rFonts w:ascii="Times New Roman" w:hAnsi="Times New Roman"/>
          <w:sz w:val="24"/>
          <w:szCs w:val="24"/>
        </w:rPr>
        <w:t>арый</w:t>
      </w:r>
      <w:r w:rsidR="00DB0466">
        <w:rPr>
          <w:rFonts w:ascii="Times New Roman" w:hAnsi="Times New Roman"/>
          <w:sz w:val="24"/>
          <w:szCs w:val="24"/>
        </w:rPr>
        <w:t xml:space="preserve"> Чирчим, Камыш</w:t>
      </w:r>
      <w:r w:rsidR="001404FA">
        <w:rPr>
          <w:rFonts w:ascii="Times New Roman" w:hAnsi="Times New Roman"/>
          <w:sz w:val="24"/>
          <w:szCs w:val="24"/>
        </w:rPr>
        <w:t>енка</w:t>
      </w:r>
      <w:r w:rsidR="002F3418" w:rsidRPr="00F740E5">
        <w:rPr>
          <w:rFonts w:ascii="Times New Roman" w:hAnsi="Times New Roman"/>
          <w:sz w:val="24"/>
          <w:szCs w:val="24"/>
        </w:rPr>
        <w:t xml:space="preserve"> явля</w:t>
      </w:r>
      <w:r w:rsidR="001404FA">
        <w:rPr>
          <w:rFonts w:ascii="Times New Roman" w:hAnsi="Times New Roman"/>
          <w:sz w:val="24"/>
          <w:szCs w:val="24"/>
        </w:rPr>
        <w:t>ю</w:t>
      </w:r>
      <w:r w:rsidR="002F3418" w:rsidRPr="00F740E5">
        <w:rPr>
          <w:rFonts w:ascii="Times New Roman" w:hAnsi="Times New Roman"/>
          <w:sz w:val="24"/>
          <w:szCs w:val="24"/>
        </w:rPr>
        <w:t>тся транзитной или конечной точкой на маршрутах</w:t>
      </w:r>
      <w:r w:rsidR="006A1075" w:rsidRPr="00F740E5">
        <w:rPr>
          <w:rFonts w:ascii="Times New Roman" w:hAnsi="Times New Roman"/>
          <w:sz w:val="24"/>
          <w:szCs w:val="24"/>
        </w:rPr>
        <w:t xml:space="preserve"> регулярных </w:t>
      </w:r>
      <w:r w:rsidR="00D25A37">
        <w:rPr>
          <w:rFonts w:ascii="Times New Roman" w:hAnsi="Times New Roman"/>
          <w:sz w:val="24"/>
          <w:szCs w:val="24"/>
        </w:rPr>
        <w:lastRenderedPageBreak/>
        <w:t xml:space="preserve">междугородних </w:t>
      </w:r>
      <w:r w:rsidR="006A1075" w:rsidRPr="00F740E5">
        <w:rPr>
          <w:rFonts w:ascii="Times New Roman" w:hAnsi="Times New Roman"/>
          <w:sz w:val="24"/>
          <w:szCs w:val="24"/>
        </w:rPr>
        <w:t xml:space="preserve">пассажирских </w:t>
      </w:r>
      <w:r w:rsidR="007B5131" w:rsidRPr="00F740E5">
        <w:rPr>
          <w:rFonts w:ascii="Times New Roman" w:hAnsi="Times New Roman"/>
          <w:sz w:val="24"/>
          <w:szCs w:val="24"/>
        </w:rPr>
        <w:t>перевозок</w:t>
      </w:r>
      <w:r w:rsidR="006A1075" w:rsidRPr="00F740E5">
        <w:rPr>
          <w:rFonts w:ascii="Times New Roman" w:hAnsi="Times New Roman"/>
          <w:sz w:val="24"/>
          <w:szCs w:val="24"/>
        </w:rPr>
        <w:t xml:space="preserve">: </w:t>
      </w:r>
      <w:r w:rsidR="00F740E5" w:rsidRPr="00F740E5">
        <w:rPr>
          <w:rFonts w:ascii="Times New Roman" w:hAnsi="Times New Roman"/>
          <w:sz w:val="24"/>
          <w:szCs w:val="24"/>
        </w:rPr>
        <w:t>Пенза - Илим-Гора, Пенза - Русский Камешкир,  Пенза – Лопатино (Городище)</w:t>
      </w:r>
      <w:r w:rsidR="001404FA">
        <w:rPr>
          <w:rFonts w:ascii="Times New Roman" w:hAnsi="Times New Roman"/>
          <w:sz w:val="24"/>
          <w:szCs w:val="24"/>
        </w:rPr>
        <w:t>, Кузнецк – Саратов, Кузнецк – Камышенка.</w:t>
      </w:r>
      <w:r w:rsidR="00FE4331" w:rsidRPr="00F740E5">
        <w:rPr>
          <w:rStyle w:val="ae"/>
          <w:rFonts w:ascii="Times New Roman" w:hAnsi="Times New Roman"/>
          <w:sz w:val="24"/>
          <w:szCs w:val="24"/>
        </w:rPr>
        <w:footnoteReference w:id="59"/>
      </w:r>
    </w:p>
    <w:p w:rsidR="00E26E06" w:rsidRPr="00240CD5" w:rsidRDefault="008610EB" w:rsidP="000D672A">
      <w:pPr>
        <w:spacing w:after="0" w:line="240" w:lineRule="auto"/>
        <w:ind w:firstLine="709"/>
        <w:rPr>
          <w:rFonts w:ascii="Times New Roman" w:hAnsi="Times New Roman"/>
          <w:sz w:val="24"/>
          <w:szCs w:val="24"/>
        </w:rPr>
      </w:pPr>
      <w:r w:rsidRPr="00F740E5">
        <w:rPr>
          <w:rFonts w:ascii="Times New Roman" w:hAnsi="Times New Roman"/>
          <w:sz w:val="24"/>
          <w:szCs w:val="24"/>
        </w:rPr>
        <w:t xml:space="preserve">В районе </w:t>
      </w:r>
      <w:r w:rsidR="00240CD5">
        <w:rPr>
          <w:rFonts w:ascii="Times New Roman" w:hAnsi="Times New Roman"/>
          <w:sz w:val="24"/>
          <w:szCs w:val="24"/>
        </w:rPr>
        <w:t>предусмотрены</w:t>
      </w:r>
      <w:r w:rsidRPr="00F740E5">
        <w:rPr>
          <w:rFonts w:ascii="Times New Roman" w:hAnsi="Times New Roman"/>
          <w:sz w:val="24"/>
          <w:szCs w:val="24"/>
        </w:rPr>
        <w:t xml:space="preserve"> муниципальные пассажирские перевозки. </w:t>
      </w:r>
      <w:r w:rsidR="00FB26F8" w:rsidRPr="00F740E5">
        <w:rPr>
          <w:rFonts w:ascii="Times New Roman" w:hAnsi="Times New Roman"/>
          <w:sz w:val="24"/>
          <w:szCs w:val="24"/>
        </w:rPr>
        <w:t>На 2020 год и</w:t>
      </w:r>
      <w:r w:rsidRPr="00F740E5">
        <w:rPr>
          <w:rFonts w:ascii="Times New Roman" w:hAnsi="Times New Roman"/>
          <w:sz w:val="24"/>
          <w:szCs w:val="24"/>
        </w:rPr>
        <w:t xml:space="preserve">меется </w:t>
      </w:r>
      <w:r w:rsidR="00F740E5" w:rsidRPr="00F740E5">
        <w:rPr>
          <w:rFonts w:ascii="Times New Roman" w:hAnsi="Times New Roman"/>
          <w:sz w:val="24"/>
          <w:szCs w:val="24"/>
        </w:rPr>
        <w:t>9</w:t>
      </w:r>
      <w:r w:rsidRPr="00F740E5">
        <w:rPr>
          <w:rFonts w:ascii="Times New Roman" w:hAnsi="Times New Roman"/>
          <w:sz w:val="24"/>
          <w:szCs w:val="24"/>
        </w:rPr>
        <w:t xml:space="preserve"> муниципальных маршрутов пассажирских перевозок, </w:t>
      </w:r>
      <w:r w:rsidR="0070446B" w:rsidRPr="00F740E5">
        <w:rPr>
          <w:rFonts w:ascii="Times New Roman" w:hAnsi="Times New Roman"/>
          <w:sz w:val="24"/>
          <w:szCs w:val="24"/>
        </w:rPr>
        <w:t xml:space="preserve">общей протяженностью </w:t>
      </w:r>
      <w:r w:rsidR="00F740E5" w:rsidRPr="00F740E5">
        <w:rPr>
          <w:rFonts w:ascii="Times New Roman" w:hAnsi="Times New Roman"/>
          <w:sz w:val="24"/>
          <w:szCs w:val="24"/>
        </w:rPr>
        <w:t>224</w:t>
      </w:r>
      <w:r w:rsidR="0070446B" w:rsidRPr="00F740E5">
        <w:rPr>
          <w:rFonts w:ascii="Times New Roman" w:hAnsi="Times New Roman"/>
          <w:sz w:val="24"/>
          <w:szCs w:val="24"/>
        </w:rPr>
        <w:t xml:space="preserve"> км</w:t>
      </w:r>
      <w:r w:rsidR="00F46E8E" w:rsidRPr="00F740E5">
        <w:rPr>
          <w:rFonts w:ascii="Times New Roman" w:hAnsi="Times New Roman"/>
          <w:sz w:val="24"/>
          <w:szCs w:val="24"/>
        </w:rPr>
        <w:t xml:space="preserve"> (таблица 2.1.6-</w:t>
      </w:r>
      <w:r w:rsidR="00D0548D">
        <w:rPr>
          <w:rFonts w:ascii="Times New Roman" w:hAnsi="Times New Roman"/>
          <w:sz w:val="24"/>
          <w:szCs w:val="24"/>
        </w:rPr>
        <w:t>3</w:t>
      </w:r>
      <w:r w:rsidR="00F46E8E" w:rsidRPr="00F740E5">
        <w:rPr>
          <w:rFonts w:ascii="Times New Roman" w:hAnsi="Times New Roman"/>
          <w:sz w:val="24"/>
          <w:szCs w:val="24"/>
        </w:rPr>
        <w:t>)</w:t>
      </w:r>
      <w:r w:rsidR="0070446B" w:rsidRPr="00F740E5">
        <w:rPr>
          <w:rFonts w:ascii="Times New Roman" w:hAnsi="Times New Roman"/>
          <w:sz w:val="24"/>
          <w:szCs w:val="24"/>
        </w:rPr>
        <w:t>.</w:t>
      </w:r>
      <w:r w:rsidR="00335A00" w:rsidRPr="00F740E5">
        <w:rPr>
          <w:rFonts w:ascii="Times New Roman" w:hAnsi="Times New Roman"/>
          <w:sz w:val="24"/>
          <w:szCs w:val="24"/>
        </w:rPr>
        <w:t xml:space="preserve"> </w:t>
      </w:r>
      <w:r w:rsidR="006D6C54" w:rsidRPr="00240CD5">
        <w:rPr>
          <w:rFonts w:ascii="Times New Roman" w:hAnsi="Times New Roman"/>
          <w:sz w:val="24"/>
          <w:szCs w:val="24"/>
        </w:rPr>
        <w:t xml:space="preserve">Пунктом отправления является </w:t>
      </w:r>
      <w:r w:rsidR="00F47EE9" w:rsidRPr="00240CD5">
        <w:rPr>
          <w:rFonts w:ascii="Times New Roman" w:hAnsi="Times New Roman"/>
          <w:sz w:val="24"/>
          <w:szCs w:val="24"/>
        </w:rPr>
        <w:t>Камешкирск</w:t>
      </w:r>
      <w:r w:rsidR="00240CD5" w:rsidRPr="00240CD5">
        <w:rPr>
          <w:rFonts w:ascii="Times New Roman" w:hAnsi="Times New Roman"/>
          <w:sz w:val="24"/>
          <w:szCs w:val="24"/>
        </w:rPr>
        <w:t>ая автостанция</w:t>
      </w:r>
      <w:r w:rsidR="009D39A7" w:rsidRPr="00240CD5">
        <w:rPr>
          <w:rFonts w:ascii="Times New Roman" w:hAnsi="Times New Roman"/>
          <w:sz w:val="24"/>
          <w:szCs w:val="24"/>
        </w:rPr>
        <w:t xml:space="preserve"> </w:t>
      </w:r>
      <w:r w:rsidR="00A52392">
        <w:rPr>
          <w:rFonts w:ascii="Times New Roman" w:hAnsi="Times New Roman"/>
          <w:sz w:val="24"/>
          <w:szCs w:val="24"/>
        </w:rPr>
        <w:t>(</w:t>
      </w:r>
      <w:r w:rsidR="00240CD5" w:rsidRPr="00240CD5">
        <w:rPr>
          <w:rFonts w:ascii="Times New Roman" w:hAnsi="Times New Roman"/>
          <w:sz w:val="24"/>
          <w:szCs w:val="24"/>
        </w:rPr>
        <w:t>с. Русский Камешкир</w:t>
      </w:r>
      <w:r w:rsidR="00A52392">
        <w:rPr>
          <w:rFonts w:ascii="Times New Roman" w:hAnsi="Times New Roman"/>
          <w:sz w:val="24"/>
          <w:szCs w:val="24"/>
        </w:rPr>
        <w:t xml:space="preserve">, </w:t>
      </w:r>
      <w:r w:rsidR="00240CD5" w:rsidRPr="00240CD5">
        <w:rPr>
          <w:rFonts w:ascii="Times New Roman" w:hAnsi="Times New Roman"/>
          <w:sz w:val="24"/>
          <w:szCs w:val="24"/>
        </w:rPr>
        <w:t>ул. Советская, 15Б)</w:t>
      </w:r>
      <w:r w:rsidR="006D6C54" w:rsidRPr="00240CD5">
        <w:rPr>
          <w:rFonts w:ascii="Times New Roman" w:hAnsi="Times New Roman"/>
          <w:sz w:val="24"/>
          <w:szCs w:val="24"/>
        </w:rPr>
        <w:t xml:space="preserve">. </w:t>
      </w:r>
      <w:r w:rsidR="00E26E06" w:rsidRPr="00BB2F92">
        <w:rPr>
          <w:rFonts w:ascii="Times New Roman" w:hAnsi="Times New Roman"/>
          <w:sz w:val="24"/>
          <w:szCs w:val="24"/>
        </w:rPr>
        <w:t xml:space="preserve">Коэффициент плотности сети </w:t>
      </w:r>
      <w:r w:rsidR="00E02E2E" w:rsidRPr="00BB2F92">
        <w:rPr>
          <w:rFonts w:ascii="Times New Roman" w:hAnsi="Times New Roman"/>
          <w:sz w:val="24"/>
          <w:szCs w:val="24"/>
        </w:rPr>
        <w:t xml:space="preserve">внутрирайонных муниципальных маршрутов </w:t>
      </w:r>
      <w:r w:rsidR="008F631F" w:rsidRPr="00BB2F92">
        <w:rPr>
          <w:rFonts w:ascii="Times New Roman" w:hAnsi="Times New Roman"/>
          <w:sz w:val="24"/>
          <w:szCs w:val="24"/>
        </w:rPr>
        <w:t>0,1</w:t>
      </w:r>
      <w:r w:rsidR="00BB2F92" w:rsidRPr="00BB2F92">
        <w:rPr>
          <w:rFonts w:ascii="Times New Roman" w:hAnsi="Times New Roman"/>
          <w:sz w:val="24"/>
          <w:szCs w:val="24"/>
        </w:rPr>
        <w:t>8</w:t>
      </w:r>
      <w:r w:rsidR="008F631F" w:rsidRPr="00BB2F92">
        <w:rPr>
          <w:rFonts w:ascii="Times New Roman" w:hAnsi="Times New Roman"/>
          <w:sz w:val="24"/>
          <w:szCs w:val="24"/>
        </w:rPr>
        <w:t xml:space="preserve"> км/</w:t>
      </w:r>
      <w:r w:rsidR="00EF241A" w:rsidRPr="00BB2F92">
        <w:rPr>
          <w:rFonts w:ascii="Times New Roman" w:hAnsi="Times New Roman"/>
          <w:sz w:val="24"/>
          <w:szCs w:val="24"/>
        </w:rPr>
        <w:t>кв. км</w:t>
      </w:r>
      <w:r w:rsidR="00E02E2E" w:rsidRPr="00BB2F92">
        <w:rPr>
          <w:rFonts w:ascii="Times New Roman" w:hAnsi="Times New Roman"/>
          <w:sz w:val="24"/>
          <w:szCs w:val="24"/>
        </w:rPr>
        <w:t>.</w:t>
      </w:r>
      <w:r w:rsidR="004D1FFE" w:rsidRPr="00240CD5">
        <w:rPr>
          <w:rFonts w:ascii="Times New Roman" w:hAnsi="Times New Roman"/>
          <w:sz w:val="24"/>
          <w:szCs w:val="24"/>
        </w:rPr>
        <w:t xml:space="preserve"> </w:t>
      </w:r>
      <w:r w:rsidR="00240CD5">
        <w:rPr>
          <w:rFonts w:ascii="Times New Roman" w:hAnsi="Times New Roman"/>
          <w:sz w:val="24"/>
          <w:szCs w:val="24"/>
        </w:rPr>
        <w:t xml:space="preserve">Однако в настоящее время </w:t>
      </w:r>
      <w:r w:rsidR="00D25A37">
        <w:rPr>
          <w:rFonts w:ascii="Times New Roman" w:hAnsi="Times New Roman"/>
          <w:sz w:val="24"/>
          <w:szCs w:val="24"/>
        </w:rPr>
        <w:t xml:space="preserve">муниципальные </w:t>
      </w:r>
      <w:r w:rsidR="0026428F">
        <w:rPr>
          <w:rFonts w:ascii="Times New Roman" w:hAnsi="Times New Roman"/>
          <w:sz w:val="24"/>
          <w:szCs w:val="24"/>
        </w:rPr>
        <w:t xml:space="preserve">внутрирайонные </w:t>
      </w:r>
      <w:r w:rsidR="00240CD5">
        <w:rPr>
          <w:rFonts w:ascii="Times New Roman" w:hAnsi="Times New Roman"/>
          <w:sz w:val="24"/>
          <w:szCs w:val="24"/>
        </w:rPr>
        <w:t>пас</w:t>
      </w:r>
      <w:r w:rsidR="00BB2F92">
        <w:rPr>
          <w:rFonts w:ascii="Times New Roman" w:hAnsi="Times New Roman"/>
          <w:sz w:val="24"/>
          <w:szCs w:val="24"/>
        </w:rPr>
        <w:t>с</w:t>
      </w:r>
      <w:r w:rsidR="00240CD5">
        <w:rPr>
          <w:rFonts w:ascii="Times New Roman" w:hAnsi="Times New Roman"/>
          <w:sz w:val="24"/>
          <w:szCs w:val="24"/>
        </w:rPr>
        <w:t>ажир</w:t>
      </w:r>
      <w:r w:rsidR="0026428F">
        <w:rPr>
          <w:rFonts w:ascii="Times New Roman" w:hAnsi="Times New Roman"/>
          <w:sz w:val="24"/>
          <w:szCs w:val="24"/>
        </w:rPr>
        <w:t xml:space="preserve">ские </w:t>
      </w:r>
      <w:r w:rsidR="00240CD5">
        <w:rPr>
          <w:rFonts w:ascii="Times New Roman" w:hAnsi="Times New Roman"/>
          <w:sz w:val="24"/>
          <w:szCs w:val="24"/>
        </w:rPr>
        <w:t>перевозки не осуществляются</w:t>
      </w:r>
      <w:r w:rsidR="00D25A37">
        <w:rPr>
          <w:rFonts w:ascii="Times New Roman" w:hAnsi="Times New Roman"/>
          <w:sz w:val="24"/>
          <w:szCs w:val="24"/>
        </w:rPr>
        <w:t xml:space="preserve"> из-за их убыточности</w:t>
      </w:r>
      <w:r w:rsidR="00240CD5">
        <w:rPr>
          <w:rFonts w:ascii="Times New Roman" w:hAnsi="Times New Roman"/>
          <w:sz w:val="24"/>
          <w:szCs w:val="24"/>
        </w:rPr>
        <w:t>.</w:t>
      </w:r>
    </w:p>
    <w:p w:rsidR="008D4B8C" w:rsidRPr="008D4B8C" w:rsidRDefault="00245B49" w:rsidP="00245B49">
      <w:pPr>
        <w:spacing w:before="120" w:after="120" w:line="240" w:lineRule="auto"/>
        <w:jc w:val="center"/>
        <w:rPr>
          <w:rFonts w:ascii="Times New Roman" w:hAnsi="Times New Roman"/>
          <w:sz w:val="24"/>
          <w:szCs w:val="24"/>
          <w:lang w:eastAsia="ru-RU"/>
        </w:rPr>
      </w:pPr>
      <w:r w:rsidRPr="00245B49">
        <w:rPr>
          <w:rFonts w:ascii="Times New Roman" w:eastAsia="Courier New" w:hAnsi="Times New Roman"/>
          <w:color w:val="000000"/>
          <w:sz w:val="24"/>
          <w:szCs w:val="24"/>
          <w:lang w:eastAsia="ru-RU"/>
        </w:rPr>
        <w:t>Таблица 2.1.6-</w:t>
      </w:r>
      <w:r w:rsidR="00D0548D">
        <w:rPr>
          <w:rFonts w:ascii="Times New Roman" w:eastAsia="Courier New" w:hAnsi="Times New Roman"/>
          <w:color w:val="000000"/>
          <w:sz w:val="24"/>
          <w:szCs w:val="24"/>
          <w:lang w:eastAsia="ru-RU"/>
        </w:rPr>
        <w:t>3</w:t>
      </w:r>
      <w:r w:rsidRPr="00245B49">
        <w:rPr>
          <w:rFonts w:ascii="Times New Roman" w:eastAsia="Courier New" w:hAnsi="Times New Roman"/>
          <w:color w:val="000000"/>
          <w:sz w:val="24"/>
          <w:szCs w:val="24"/>
          <w:lang w:eastAsia="ru-RU"/>
        </w:rPr>
        <w:t xml:space="preserve">. </w:t>
      </w:r>
      <w:r w:rsidR="008D4B8C" w:rsidRPr="00245B49">
        <w:rPr>
          <w:rFonts w:ascii="Times New Roman" w:eastAsia="Courier New" w:hAnsi="Times New Roman"/>
          <w:color w:val="000000"/>
          <w:sz w:val="24"/>
          <w:szCs w:val="24"/>
          <w:lang w:eastAsia="ru-RU"/>
        </w:rPr>
        <w:t>Реестр муниципальных маршрутов регулярных перевозок пассажиров и багажа автомобильным транспортом в Камешкирском районе</w:t>
      </w:r>
      <w:r w:rsidR="00B11122">
        <w:rPr>
          <w:rStyle w:val="ae"/>
          <w:rFonts w:ascii="Times New Roman" w:eastAsia="Courier New" w:hAnsi="Times New Roman"/>
          <w:color w:val="000000"/>
          <w:sz w:val="24"/>
          <w:szCs w:val="24"/>
          <w:lang w:eastAsia="ru-RU"/>
        </w:rPr>
        <w:footnoteReference w:id="60"/>
      </w:r>
    </w:p>
    <w:tbl>
      <w:tblPr>
        <w:tblStyle w:val="101"/>
        <w:tblpPr w:leftFromText="180" w:rightFromText="180" w:vertAnchor="text" w:horzAnchor="margin" w:tblpXSpec="center" w:tblpY="47"/>
        <w:tblW w:w="9302" w:type="dxa"/>
        <w:tblLayout w:type="fixed"/>
        <w:tblLook w:val="04A0" w:firstRow="1" w:lastRow="0" w:firstColumn="1" w:lastColumn="0" w:noHBand="0" w:noVBand="1"/>
      </w:tblPr>
      <w:tblGrid>
        <w:gridCol w:w="421"/>
        <w:gridCol w:w="1342"/>
        <w:gridCol w:w="2627"/>
        <w:gridCol w:w="2201"/>
        <w:gridCol w:w="1410"/>
        <w:gridCol w:w="716"/>
        <w:gridCol w:w="579"/>
        <w:gridCol w:w="6"/>
      </w:tblGrid>
      <w:tr w:rsidR="007F5233" w:rsidRPr="00BF2B00" w:rsidTr="007E397F">
        <w:tc>
          <w:tcPr>
            <w:tcW w:w="421" w:type="dxa"/>
            <w:vMerge w:val="restart"/>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 п</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п</w:t>
            </w:r>
            <w:r w:rsidR="007E397F">
              <w:rPr>
                <w:rFonts w:ascii="Times New Roman" w:eastAsia="Courier New" w:hAnsi="Times New Roman"/>
                <w:color w:val="000000"/>
                <w:sz w:val="20"/>
                <w:szCs w:val="20"/>
                <w:lang w:eastAsia="ru-RU"/>
              </w:rPr>
              <w:t>.</w:t>
            </w:r>
          </w:p>
        </w:tc>
        <w:tc>
          <w:tcPr>
            <w:tcW w:w="1342" w:type="dxa"/>
            <w:vMerge w:val="restart"/>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 xml:space="preserve">Наименование </w:t>
            </w:r>
            <w:r w:rsidRPr="00BF2B00">
              <w:rPr>
                <w:rFonts w:ascii="Times New Roman" w:eastAsia="Courier New" w:hAnsi="Times New Roman"/>
                <w:color w:val="000000"/>
                <w:sz w:val="20"/>
                <w:szCs w:val="20"/>
                <w:lang w:eastAsia="ru-RU"/>
              </w:rPr>
              <w:br/>
              <w:t>маршрута</w:t>
            </w:r>
          </w:p>
        </w:tc>
        <w:tc>
          <w:tcPr>
            <w:tcW w:w="2627" w:type="dxa"/>
            <w:vMerge w:val="restart"/>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Наименования промежуточных остановочных пунктов</w:t>
            </w:r>
          </w:p>
        </w:tc>
        <w:tc>
          <w:tcPr>
            <w:tcW w:w="2201" w:type="dxa"/>
            <w:vMerge w:val="restart"/>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Наименование автомобильных дорог, по которым предполагается движ</w:t>
            </w:r>
            <w:r>
              <w:rPr>
                <w:rFonts w:ascii="Times New Roman" w:eastAsia="Courier New" w:hAnsi="Times New Roman"/>
                <w:color w:val="000000"/>
                <w:sz w:val="20"/>
                <w:szCs w:val="20"/>
                <w:lang w:eastAsia="ru-RU"/>
              </w:rPr>
              <w:t xml:space="preserve">ение транспортных средств </w:t>
            </w:r>
            <w:r w:rsidRPr="00BF2B00">
              <w:rPr>
                <w:rFonts w:ascii="Times New Roman" w:eastAsia="Courier New" w:hAnsi="Times New Roman"/>
                <w:color w:val="000000"/>
                <w:sz w:val="20"/>
                <w:szCs w:val="20"/>
                <w:lang w:eastAsia="ru-RU"/>
              </w:rPr>
              <w:t>по маршруту регулярных перевозок</w:t>
            </w:r>
          </w:p>
        </w:tc>
        <w:tc>
          <w:tcPr>
            <w:tcW w:w="1410" w:type="dxa"/>
            <w:vMerge w:val="restart"/>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Протяженность  маршрута, км</w:t>
            </w:r>
          </w:p>
        </w:tc>
        <w:tc>
          <w:tcPr>
            <w:tcW w:w="1301" w:type="dxa"/>
            <w:gridSpan w:val="3"/>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Количество рейсов</w:t>
            </w:r>
          </w:p>
        </w:tc>
      </w:tr>
      <w:tr w:rsidR="007F5233" w:rsidRPr="00BF2B00" w:rsidTr="007E397F">
        <w:trPr>
          <w:gridAfter w:val="1"/>
          <w:wAfter w:w="6" w:type="dxa"/>
        </w:trPr>
        <w:tc>
          <w:tcPr>
            <w:tcW w:w="421" w:type="dxa"/>
            <w:vMerge/>
            <w:tcMar>
              <w:left w:w="28" w:type="dxa"/>
              <w:right w:w="28" w:type="dxa"/>
            </w:tcMar>
            <w:vAlign w:val="center"/>
            <w:hideMark/>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p>
        </w:tc>
        <w:tc>
          <w:tcPr>
            <w:tcW w:w="1342" w:type="dxa"/>
            <w:vMerge/>
            <w:tcMar>
              <w:left w:w="28" w:type="dxa"/>
              <w:right w:w="28" w:type="dxa"/>
            </w:tcMar>
            <w:vAlign w:val="center"/>
            <w:hideMark/>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p>
        </w:tc>
        <w:tc>
          <w:tcPr>
            <w:tcW w:w="2627" w:type="dxa"/>
            <w:vMerge/>
            <w:tcMar>
              <w:left w:w="28" w:type="dxa"/>
              <w:right w:w="28" w:type="dxa"/>
            </w:tcMar>
            <w:vAlign w:val="center"/>
            <w:hideMark/>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p>
        </w:tc>
        <w:tc>
          <w:tcPr>
            <w:tcW w:w="2201" w:type="dxa"/>
            <w:vMerge/>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p>
        </w:tc>
        <w:tc>
          <w:tcPr>
            <w:tcW w:w="1410" w:type="dxa"/>
            <w:vMerge/>
            <w:tcMar>
              <w:left w:w="28" w:type="dxa"/>
              <w:right w:w="28" w:type="dxa"/>
            </w:tcMar>
            <w:vAlign w:val="center"/>
            <w:hideMark/>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p>
        </w:tc>
        <w:tc>
          <w:tcPr>
            <w:tcW w:w="716" w:type="dxa"/>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в неделю</w:t>
            </w:r>
          </w:p>
        </w:tc>
        <w:tc>
          <w:tcPr>
            <w:tcW w:w="579" w:type="dxa"/>
            <w:tcMar>
              <w:left w:w="28" w:type="dxa"/>
              <w:right w:w="28" w:type="dxa"/>
            </w:tcMar>
            <w:vAlign w:val="center"/>
          </w:tcPr>
          <w:p w:rsidR="007F5233" w:rsidRPr="00BF2B00" w:rsidRDefault="007F5233"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за год</w:t>
            </w:r>
          </w:p>
        </w:tc>
      </w:tr>
      <w:tr w:rsidR="007F5233" w:rsidRPr="00BF2B00" w:rsidTr="007E397F">
        <w:trPr>
          <w:gridAfter w:val="1"/>
          <w:wAfter w:w="6" w:type="dxa"/>
        </w:trPr>
        <w:tc>
          <w:tcPr>
            <w:tcW w:w="421" w:type="dxa"/>
            <w:tcMar>
              <w:left w:w="28" w:type="dxa"/>
              <w:right w:w="28" w:type="dxa"/>
            </w:tcMar>
          </w:tcPr>
          <w:p w:rsidR="007F5233" w:rsidRPr="00BF2B00" w:rsidRDefault="007F5233"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w:t>
            </w:r>
          </w:p>
        </w:tc>
        <w:tc>
          <w:tcPr>
            <w:tcW w:w="1342" w:type="dxa"/>
            <w:tcMar>
              <w:left w:w="28" w:type="dxa"/>
              <w:right w:w="28" w:type="dxa"/>
            </w:tcMar>
          </w:tcPr>
          <w:p w:rsidR="007F5233" w:rsidRPr="00BF2B00" w:rsidRDefault="007F5233" w:rsidP="007F5233">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w:t>
            </w:r>
          </w:p>
        </w:tc>
        <w:tc>
          <w:tcPr>
            <w:tcW w:w="2627" w:type="dxa"/>
            <w:tcMar>
              <w:left w:w="28" w:type="dxa"/>
              <w:right w:w="28" w:type="dxa"/>
            </w:tcMar>
          </w:tcPr>
          <w:p w:rsidR="007F5233" w:rsidRPr="00BF2B00" w:rsidRDefault="007F5233" w:rsidP="007F5233">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2201" w:type="dxa"/>
            <w:tcMar>
              <w:left w:w="28" w:type="dxa"/>
              <w:right w:w="28" w:type="dxa"/>
            </w:tcMar>
          </w:tcPr>
          <w:p w:rsidR="007F5233" w:rsidRPr="00BF2B00" w:rsidRDefault="007F5233" w:rsidP="007F5233">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4</w:t>
            </w:r>
          </w:p>
        </w:tc>
        <w:tc>
          <w:tcPr>
            <w:tcW w:w="1410" w:type="dxa"/>
            <w:tcMar>
              <w:left w:w="28" w:type="dxa"/>
              <w:right w:w="28" w:type="dxa"/>
            </w:tcMar>
          </w:tcPr>
          <w:p w:rsidR="007F5233" w:rsidRPr="00BF2B00" w:rsidRDefault="007F5233" w:rsidP="007F5233">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5</w:t>
            </w:r>
          </w:p>
        </w:tc>
        <w:tc>
          <w:tcPr>
            <w:tcW w:w="716" w:type="dxa"/>
            <w:tcMar>
              <w:left w:w="28" w:type="dxa"/>
              <w:right w:w="28" w:type="dxa"/>
            </w:tcMar>
          </w:tcPr>
          <w:p w:rsidR="007F5233" w:rsidRPr="00BF2B00" w:rsidRDefault="007F5233" w:rsidP="007F5233">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6</w:t>
            </w:r>
          </w:p>
        </w:tc>
        <w:tc>
          <w:tcPr>
            <w:tcW w:w="579" w:type="dxa"/>
            <w:tcMar>
              <w:left w:w="28" w:type="dxa"/>
              <w:right w:w="28" w:type="dxa"/>
            </w:tcMar>
          </w:tcPr>
          <w:p w:rsidR="007F5233" w:rsidRPr="00BF2B00" w:rsidRDefault="007F5233" w:rsidP="007F5233">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7</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p>
          <w:p w:rsidR="00BF2B00" w:rsidRPr="00BF2B00" w:rsidRDefault="00BF2B00" w:rsidP="007F5233">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w:t>
            </w:r>
          </w:p>
          <w:p w:rsidR="00BF2B00" w:rsidRPr="00BF2B00" w:rsidRDefault="00BF2B00" w:rsidP="007F5233">
            <w:pPr>
              <w:widowControl w:val="0"/>
              <w:spacing w:after="0" w:line="240" w:lineRule="auto"/>
              <w:jc w:val="center"/>
              <w:rPr>
                <w:rFonts w:ascii="Times New Roman" w:eastAsia="Courier New" w:hAnsi="Times New Roman"/>
                <w:color w:val="000000"/>
                <w:sz w:val="20"/>
                <w:szCs w:val="20"/>
                <w:lang w:eastAsia="ru-RU"/>
              </w:rPr>
            </w:pPr>
          </w:p>
        </w:tc>
        <w:tc>
          <w:tcPr>
            <w:tcW w:w="1342" w:type="dxa"/>
            <w:tcMar>
              <w:left w:w="28" w:type="dxa"/>
              <w:right w:w="28" w:type="dxa"/>
            </w:tcMar>
            <w:vAlign w:val="center"/>
          </w:tcPr>
          <w:p w:rsidR="00BF2B00" w:rsidRPr="00BF2B00" w:rsidRDefault="00BF2B00" w:rsidP="00F740E5">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 xml:space="preserve">-Порзово </w:t>
            </w:r>
          </w:p>
        </w:tc>
        <w:tc>
          <w:tcPr>
            <w:tcW w:w="2627" w:type="dxa"/>
            <w:tcMar>
              <w:left w:w="28" w:type="dxa"/>
              <w:right w:w="28" w:type="dxa"/>
            </w:tcMar>
            <w:vAlign w:val="center"/>
          </w:tcPr>
          <w:p w:rsidR="00BF2B00" w:rsidRPr="00BF2B00" w:rsidRDefault="00BF2B00" w:rsidP="00F740E5">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Пестровка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Покровка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Дьячевка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Порзово </w:t>
            </w:r>
          </w:p>
        </w:tc>
        <w:tc>
          <w:tcPr>
            <w:tcW w:w="2201" w:type="dxa"/>
            <w:tcMar>
              <w:left w:w="28" w:type="dxa"/>
              <w:right w:w="28" w:type="dxa"/>
            </w:tcMar>
            <w:vAlign w:val="center"/>
          </w:tcPr>
          <w:p w:rsidR="00BF2B00" w:rsidRPr="00BF2B00" w:rsidRDefault="00BF2B00" w:rsidP="00F740E5">
            <w:pPr>
              <w:widowControl w:val="0"/>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 xml:space="preserve">Порзово </w:t>
            </w:r>
          </w:p>
        </w:tc>
        <w:tc>
          <w:tcPr>
            <w:tcW w:w="1410" w:type="dxa"/>
            <w:tcMar>
              <w:left w:w="28" w:type="dxa"/>
              <w:right w:w="28" w:type="dxa"/>
            </w:tcMar>
            <w:vAlign w:val="center"/>
          </w:tcPr>
          <w:p w:rsidR="00BF2B00" w:rsidRPr="00BF2B00" w:rsidRDefault="00BF2B00" w:rsidP="007E397F">
            <w:pPr>
              <w:widowControl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28</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104</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w:t>
            </w: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-Чумаево</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 Чумаево, Т</w:t>
            </w:r>
            <w:r w:rsidRPr="00BF2B00">
              <w:rPr>
                <w:rFonts w:ascii="Times New Roman" w:eastAsia="Courier New" w:hAnsi="Times New Roman"/>
                <w:color w:val="000000"/>
                <w:sz w:val="20"/>
                <w:szCs w:val="20"/>
                <w:lang w:eastAsia="ru-RU"/>
              </w:rPr>
              <w:t>арасовка</w:t>
            </w:r>
          </w:p>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Чумаево</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26</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104</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3.</w:t>
            </w: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-Мамадыш</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Дмитриевка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Лапшово</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Кулясово</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Мамадыш</w:t>
            </w: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Мамадыш</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ind w:left="117"/>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26</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104</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4.</w:t>
            </w: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-Дубровки</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 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Дмитриевка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Лапшово</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Алексеевка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Дубровки</w:t>
            </w: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Дубровки</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28</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52</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5.</w:t>
            </w: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-М.Камешкир</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Б.Умыс</w:t>
            </w:r>
            <w:r w:rsidR="00932252">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Болтино</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М.Камешкир</w:t>
            </w: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М.Камешкир</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36</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52</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6.</w:t>
            </w:r>
          </w:p>
          <w:p w:rsidR="00BF2B00" w:rsidRPr="00BF2B00" w:rsidRDefault="00BF2B00" w:rsidP="007F5233">
            <w:pPr>
              <w:widowControl w:val="0"/>
              <w:spacing w:after="0" w:line="240" w:lineRule="auto"/>
              <w:jc w:val="center"/>
              <w:rPr>
                <w:rFonts w:ascii="Times New Roman" w:eastAsia="Courier New" w:hAnsi="Times New Roman"/>
                <w:color w:val="000000"/>
                <w:sz w:val="20"/>
                <w:szCs w:val="20"/>
                <w:lang w:eastAsia="ru-RU"/>
              </w:rPr>
            </w:pP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 xml:space="preserve">-Бегуч </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Пестровка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М.Дол Бегуч </w:t>
            </w: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 xml:space="preserve">Бегуч </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35</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52</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7.</w:t>
            </w: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-Лапшово</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Дмитриевка</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Лапшово</w:t>
            </w: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w:t>
            </w:r>
            <w:r w:rsidR="005E1E05">
              <w:rPr>
                <w:rFonts w:ascii="Times New Roman" w:eastAsia="Courier New" w:hAnsi="Times New Roman"/>
                <w:color w:val="000000"/>
                <w:sz w:val="20"/>
                <w:szCs w:val="20"/>
                <w:lang w:eastAsia="ru-RU"/>
              </w:rPr>
              <w:t xml:space="preserve"> </w:t>
            </w:r>
            <w:r w:rsidRPr="00BF2B00">
              <w:rPr>
                <w:rFonts w:ascii="Times New Roman" w:eastAsia="Courier New" w:hAnsi="Times New Roman"/>
                <w:color w:val="000000"/>
                <w:sz w:val="20"/>
                <w:szCs w:val="20"/>
                <w:lang w:eastAsia="ru-RU"/>
              </w:rPr>
              <w:t>Лапшово</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ind w:left="57"/>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10</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104</w:t>
            </w:r>
          </w:p>
        </w:tc>
      </w:tr>
      <w:tr w:rsidR="00BF2B00" w:rsidRPr="00BF2B00" w:rsidTr="007E397F">
        <w:trPr>
          <w:gridAfter w:val="1"/>
          <w:wAfter w:w="6" w:type="dxa"/>
        </w:trPr>
        <w:tc>
          <w:tcPr>
            <w:tcW w:w="421" w:type="dxa"/>
            <w:tcMar>
              <w:left w:w="28" w:type="dxa"/>
              <w:right w:w="28" w:type="dxa"/>
            </w:tcMar>
            <w:vAlign w:val="center"/>
          </w:tcPr>
          <w:p w:rsidR="00BF2B00" w:rsidRPr="00BF2B00" w:rsidRDefault="00BF2B00"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8</w:t>
            </w:r>
          </w:p>
        </w:tc>
        <w:tc>
          <w:tcPr>
            <w:tcW w:w="1342"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 –  Ст. Чирчим</w:t>
            </w:r>
          </w:p>
        </w:tc>
        <w:tc>
          <w:tcPr>
            <w:tcW w:w="2627"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Н.Шаткино</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Ст. Шаткино</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Красное Поле</w:t>
            </w:r>
            <w:r w:rsidR="007E397F">
              <w:rPr>
                <w:rFonts w:ascii="Times New Roman" w:eastAsia="Courier New" w:hAnsi="Times New Roman"/>
                <w:color w:val="000000"/>
                <w:sz w:val="20"/>
                <w:szCs w:val="20"/>
                <w:lang w:eastAsia="ru-RU"/>
              </w:rPr>
              <w:t>,</w:t>
            </w:r>
            <w:r w:rsidRPr="00BF2B00">
              <w:rPr>
                <w:rFonts w:ascii="Times New Roman" w:eastAsia="Courier New" w:hAnsi="Times New Roman"/>
                <w:color w:val="000000"/>
                <w:sz w:val="20"/>
                <w:szCs w:val="20"/>
                <w:lang w:eastAsia="ru-RU"/>
              </w:rPr>
              <w:t xml:space="preserve"> Старый Чирчим</w:t>
            </w:r>
          </w:p>
        </w:tc>
        <w:tc>
          <w:tcPr>
            <w:tcW w:w="2201" w:type="dxa"/>
            <w:tcMar>
              <w:left w:w="28" w:type="dxa"/>
              <w:right w:w="28" w:type="dxa"/>
            </w:tcMar>
            <w:vAlign w:val="center"/>
          </w:tcPr>
          <w:p w:rsidR="00BF2B00" w:rsidRPr="00BF2B00" w:rsidRDefault="00BF2B00"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Р.Камешкир –  Ст. Чирчим</w:t>
            </w:r>
          </w:p>
        </w:tc>
        <w:tc>
          <w:tcPr>
            <w:tcW w:w="1410" w:type="dxa"/>
            <w:tcMar>
              <w:left w:w="28" w:type="dxa"/>
              <w:right w:w="28" w:type="dxa"/>
            </w:tcMar>
            <w:vAlign w:val="center"/>
          </w:tcPr>
          <w:p w:rsidR="00BF2B00" w:rsidRPr="00BF2B00" w:rsidRDefault="00BF2B00" w:rsidP="007E397F">
            <w:pPr>
              <w:widowControl w:val="0"/>
              <w:tabs>
                <w:tab w:val="left" w:pos="9060"/>
              </w:tabs>
              <w:spacing w:after="0" w:line="240" w:lineRule="auto"/>
              <w:ind w:left="57"/>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35</w:t>
            </w:r>
          </w:p>
        </w:tc>
        <w:tc>
          <w:tcPr>
            <w:tcW w:w="716"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2</w:t>
            </w:r>
          </w:p>
        </w:tc>
        <w:tc>
          <w:tcPr>
            <w:tcW w:w="579" w:type="dxa"/>
            <w:tcMar>
              <w:left w:w="28" w:type="dxa"/>
              <w:right w:w="28" w:type="dxa"/>
            </w:tcMar>
            <w:vAlign w:val="center"/>
          </w:tcPr>
          <w:p w:rsidR="00BF2B00" w:rsidRPr="00BF2B00" w:rsidRDefault="00BF2B00"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sidRPr="00BF2B00">
              <w:rPr>
                <w:rFonts w:ascii="Times New Roman" w:eastAsia="Courier New" w:hAnsi="Times New Roman"/>
                <w:color w:val="000000"/>
                <w:sz w:val="20"/>
                <w:szCs w:val="20"/>
                <w:lang w:eastAsia="ru-RU"/>
              </w:rPr>
              <w:t>104</w:t>
            </w:r>
          </w:p>
        </w:tc>
      </w:tr>
      <w:tr w:rsidR="00F740E5" w:rsidRPr="00BF2B00" w:rsidTr="007E397F">
        <w:trPr>
          <w:gridAfter w:val="1"/>
          <w:wAfter w:w="6" w:type="dxa"/>
        </w:trPr>
        <w:tc>
          <w:tcPr>
            <w:tcW w:w="421" w:type="dxa"/>
            <w:tcMar>
              <w:left w:w="28" w:type="dxa"/>
              <w:right w:w="28" w:type="dxa"/>
            </w:tcMar>
            <w:vAlign w:val="center"/>
          </w:tcPr>
          <w:p w:rsidR="00F740E5" w:rsidRPr="00BF2B00" w:rsidRDefault="00F740E5" w:rsidP="007F5233">
            <w:pPr>
              <w:widowControl w:val="0"/>
              <w:tabs>
                <w:tab w:val="left" w:pos="9060"/>
              </w:tabs>
              <w:spacing w:after="0" w:line="240" w:lineRule="auto"/>
              <w:jc w:val="center"/>
              <w:rPr>
                <w:rFonts w:ascii="Times New Roman" w:eastAsia="Courier New" w:hAnsi="Times New Roman"/>
                <w:color w:val="000000"/>
                <w:sz w:val="20"/>
                <w:szCs w:val="20"/>
                <w:lang w:eastAsia="ru-RU"/>
              </w:rPr>
            </w:pPr>
          </w:p>
        </w:tc>
        <w:tc>
          <w:tcPr>
            <w:tcW w:w="1342" w:type="dxa"/>
            <w:tcMar>
              <w:left w:w="28" w:type="dxa"/>
              <w:right w:w="28" w:type="dxa"/>
            </w:tcMar>
            <w:vAlign w:val="center"/>
          </w:tcPr>
          <w:p w:rsidR="00F740E5" w:rsidRPr="00BF2B00" w:rsidRDefault="004D12DF"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ИТОГО</w:t>
            </w:r>
          </w:p>
        </w:tc>
        <w:tc>
          <w:tcPr>
            <w:tcW w:w="2627" w:type="dxa"/>
            <w:tcMar>
              <w:left w:w="28" w:type="dxa"/>
              <w:right w:w="28" w:type="dxa"/>
            </w:tcMar>
            <w:vAlign w:val="center"/>
          </w:tcPr>
          <w:p w:rsidR="00F740E5" w:rsidRPr="00BF2B00" w:rsidRDefault="00F740E5"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p>
        </w:tc>
        <w:tc>
          <w:tcPr>
            <w:tcW w:w="2201" w:type="dxa"/>
            <w:tcMar>
              <w:left w:w="28" w:type="dxa"/>
              <w:right w:w="28" w:type="dxa"/>
            </w:tcMar>
            <w:vAlign w:val="center"/>
          </w:tcPr>
          <w:p w:rsidR="00F740E5" w:rsidRPr="00BF2B00" w:rsidRDefault="00F740E5" w:rsidP="00F740E5">
            <w:pPr>
              <w:widowControl w:val="0"/>
              <w:tabs>
                <w:tab w:val="left" w:pos="9060"/>
              </w:tabs>
              <w:spacing w:after="0" w:line="240" w:lineRule="auto"/>
              <w:jc w:val="left"/>
              <w:rPr>
                <w:rFonts w:ascii="Times New Roman" w:eastAsia="Courier New" w:hAnsi="Times New Roman"/>
                <w:color w:val="000000"/>
                <w:sz w:val="20"/>
                <w:szCs w:val="20"/>
                <w:lang w:eastAsia="ru-RU"/>
              </w:rPr>
            </w:pPr>
          </w:p>
        </w:tc>
        <w:tc>
          <w:tcPr>
            <w:tcW w:w="1410" w:type="dxa"/>
            <w:tcMar>
              <w:left w:w="28" w:type="dxa"/>
              <w:right w:w="28" w:type="dxa"/>
            </w:tcMar>
            <w:vAlign w:val="center"/>
          </w:tcPr>
          <w:p w:rsidR="00F740E5" w:rsidRPr="00BF2B00" w:rsidRDefault="00F740E5" w:rsidP="007E397F">
            <w:pPr>
              <w:widowControl w:val="0"/>
              <w:tabs>
                <w:tab w:val="left" w:pos="9060"/>
              </w:tabs>
              <w:spacing w:after="0" w:line="240" w:lineRule="auto"/>
              <w:ind w:left="57"/>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224</w:t>
            </w:r>
          </w:p>
        </w:tc>
        <w:tc>
          <w:tcPr>
            <w:tcW w:w="716" w:type="dxa"/>
            <w:tcMar>
              <w:left w:w="28" w:type="dxa"/>
              <w:right w:w="28" w:type="dxa"/>
            </w:tcMar>
            <w:vAlign w:val="center"/>
          </w:tcPr>
          <w:p w:rsidR="00F740E5" w:rsidRPr="00BF2B00" w:rsidRDefault="00F740E5" w:rsidP="007E397F">
            <w:pPr>
              <w:widowControl w:val="0"/>
              <w:autoSpaceDE w:val="0"/>
              <w:autoSpaceDN w:val="0"/>
              <w:adjustRightInd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13</w:t>
            </w:r>
          </w:p>
        </w:tc>
        <w:tc>
          <w:tcPr>
            <w:tcW w:w="579" w:type="dxa"/>
            <w:tcMar>
              <w:left w:w="28" w:type="dxa"/>
              <w:right w:w="28" w:type="dxa"/>
            </w:tcMar>
            <w:vAlign w:val="center"/>
          </w:tcPr>
          <w:p w:rsidR="00F740E5" w:rsidRPr="00BF2B00" w:rsidRDefault="00F740E5" w:rsidP="007E397F">
            <w:pPr>
              <w:widowControl w:val="0"/>
              <w:autoSpaceDE w:val="0"/>
              <w:autoSpaceDN w:val="0"/>
              <w:adjustRightInd w:val="0"/>
              <w:spacing w:after="0" w:line="240" w:lineRule="auto"/>
              <w:ind w:left="-128" w:firstLine="70"/>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676</w:t>
            </w:r>
          </w:p>
        </w:tc>
      </w:tr>
    </w:tbl>
    <w:p w:rsidR="00C01C77" w:rsidRPr="0059173E" w:rsidRDefault="00C01C77" w:rsidP="000D672A">
      <w:pPr>
        <w:pStyle w:val="ConsPlusNormal"/>
        <w:spacing w:before="120" w:beforeAutospacing="0" w:after="0" w:afterAutospacing="0"/>
        <w:ind w:firstLine="709"/>
      </w:pPr>
      <w:r w:rsidRPr="0059173E">
        <w:t>Ключевыми проблемами развития системы транспортного обслуживания населения являются:</w:t>
      </w:r>
    </w:p>
    <w:p w:rsidR="00C01C77" w:rsidRPr="0059173E" w:rsidRDefault="00C01C77" w:rsidP="000D672A">
      <w:pPr>
        <w:pStyle w:val="ConsPlusNormal"/>
        <w:spacing w:before="0" w:beforeAutospacing="0" w:after="0" w:afterAutospacing="0"/>
        <w:ind w:firstLine="709"/>
      </w:pPr>
      <w:r w:rsidRPr="0059173E">
        <w:t>1) недостаточность оборотных средств предприятия автомобильного транспорта;</w:t>
      </w:r>
    </w:p>
    <w:p w:rsidR="00C01C77" w:rsidRPr="0059173E" w:rsidRDefault="00C01C77" w:rsidP="000D672A">
      <w:pPr>
        <w:pStyle w:val="ConsPlusNormal"/>
        <w:spacing w:before="0" w:beforeAutospacing="0" w:after="0" w:afterAutospacing="0"/>
        <w:ind w:firstLine="709"/>
      </w:pPr>
      <w:r w:rsidRPr="0059173E">
        <w:t>2) достаточно высокая себестоимость пассажирских перевозок;</w:t>
      </w:r>
    </w:p>
    <w:p w:rsidR="00C01C77" w:rsidRPr="0059173E" w:rsidRDefault="00C01C77" w:rsidP="000D672A">
      <w:pPr>
        <w:pStyle w:val="ConsPlusNormal"/>
        <w:spacing w:before="0" w:beforeAutospacing="0" w:after="0" w:afterAutospacing="0"/>
        <w:ind w:firstLine="709"/>
      </w:pPr>
      <w:r w:rsidRPr="0059173E">
        <w:t>3) низкий уровень содержания муниципальных дорожных сетей в районе;</w:t>
      </w:r>
    </w:p>
    <w:p w:rsidR="00C01C77" w:rsidRPr="0059173E" w:rsidRDefault="00C01C77" w:rsidP="000D672A">
      <w:pPr>
        <w:pStyle w:val="ConsPlusNormal"/>
        <w:spacing w:before="0" w:beforeAutospacing="0" w:after="0" w:afterAutospacing="0"/>
        <w:ind w:firstLine="709"/>
      </w:pPr>
      <w:r w:rsidRPr="0059173E">
        <w:t>4) изношенность парка подвижного состава и объектов транспортной инфраструктуры.</w:t>
      </w:r>
      <w:r w:rsidRPr="0059173E">
        <w:rPr>
          <w:rStyle w:val="ae"/>
        </w:rPr>
        <w:footnoteReference w:id="61"/>
      </w:r>
    </w:p>
    <w:p w:rsidR="00CA3F10" w:rsidRPr="00C90B31" w:rsidRDefault="00CA3F10" w:rsidP="000D672A">
      <w:pPr>
        <w:spacing w:after="0" w:line="240" w:lineRule="auto"/>
        <w:ind w:firstLine="709"/>
        <w:rPr>
          <w:rFonts w:ascii="Times New Roman" w:hAnsi="Times New Roman"/>
          <w:sz w:val="24"/>
          <w:szCs w:val="24"/>
        </w:rPr>
      </w:pPr>
      <w:r w:rsidRPr="0059173E">
        <w:rPr>
          <w:rFonts w:ascii="Times New Roman" w:hAnsi="Times New Roman"/>
          <w:sz w:val="24"/>
          <w:szCs w:val="24"/>
        </w:rPr>
        <w:t xml:space="preserve">Мероприятия по развитию дорожной сети </w:t>
      </w:r>
      <w:r w:rsidR="00F47EE9" w:rsidRPr="0059173E">
        <w:rPr>
          <w:rFonts w:ascii="Times New Roman" w:hAnsi="Times New Roman"/>
          <w:sz w:val="24"/>
          <w:szCs w:val="24"/>
        </w:rPr>
        <w:t>Камешкирского</w:t>
      </w:r>
      <w:r w:rsidRPr="0059173E">
        <w:rPr>
          <w:rFonts w:ascii="Times New Roman" w:hAnsi="Times New Roman"/>
          <w:sz w:val="24"/>
          <w:szCs w:val="24"/>
        </w:rPr>
        <w:t xml:space="preserve"> района включают устранение структурных дефектов автодорожной сети, ремонт существующих </w:t>
      </w:r>
      <w:r w:rsidRPr="004D12DF">
        <w:rPr>
          <w:rFonts w:ascii="Times New Roman" w:hAnsi="Times New Roman"/>
          <w:sz w:val="24"/>
          <w:szCs w:val="24"/>
        </w:rPr>
        <w:t>дорог.</w:t>
      </w:r>
      <w:r w:rsidRPr="00C90B31">
        <w:rPr>
          <w:rFonts w:ascii="Times New Roman" w:hAnsi="Times New Roman"/>
          <w:sz w:val="24"/>
          <w:szCs w:val="24"/>
        </w:rPr>
        <w:t xml:space="preserve"> </w:t>
      </w:r>
    </w:p>
    <w:p w:rsidR="00FD403C" w:rsidRPr="00C90B31" w:rsidRDefault="00FD403C" w:rsidP="000D672A">
      <w:pPr>
        <w:spacing w:before="120" w:after="120" w:line="240" w:lineRule="auto"/>
        <w:jc w:val="center"/>
        <w:rPr>
          <w:rFonts w:ascii="Times New Roman" w:hAnsi="Times New Roman"/>
          <w:color w:val="C45911"/>
          <w:sz w:val="24"/>
          <w:szCs w:val="24"/>
        </w:rPr>
      </w:pPr>
    </w:p>
    <w:p w:rsidR="00EB2061" w:rsidRPr="00C90B31" w:rsidRDefault="00EB2061"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Трубопроводный транспорт</w:t>
      </w:r>
    </w:p>
    <w:p w:rsidR="00B40826" w:rsidRPr="00D31CDE" w:rsidRDefault="00EC7315" w:rsidP="000D672A">
      <w:pPr>
        <w:spacing w:after="0" w:line="240" w:lineRule="auto"/>
        <w:ind w:firstLine="709"/>
        <w:rPr>
          <w:rFonts w:ascii="Times New Roman" w:hAnsi="Times New Roman"/>
          <w:sz w:val="24"/>
          <w:szCs w:val="24"/>
        </w:rPr>
      </w:pPr>
      <w:r w:rsidRPr="00D31CDE">
        <w:rPr>
          <w:rFonts w:ascii="Times New Roman" w:hAnsi="Times New Roman"/>
          <w:sz w:val="24"/>
          <w:szCs w:val="24"/>
        </w:rPr>
        <w:t xml:space="preserve">По территории </w:t>
      </w:r>
      <w:r w:rsidR="00F47EE9" w:rsidRPr="00D31CDE">
        <w:rPr>
          <w:rFonts w:ascii="Times New Roman" w:hAnsi="Times New Roman"/>
          <w:sz w:val="24"/>
          <w:szCs w:val="24"/>
        </w:rPr>
        <w:t>Камешкирского</w:t>
      </w:r>
      <w:r w:rsidRPr="00D31CDE">
        <w:rPr>
          <w:rFonts w:ascii="Times New Roman" w:hAnsi="Times New Roman"/>
          <w:sz w:val="24"/>
          <w:szCs w:val="24"/>
        </w:rPr>
        <w:t xml:space="preserve"> района проходит </w:t>
      </w:r>
      <w:r w:rsidR="00275610" w:rsidRPr="00D31CDE">
        <w:rPr>
          <w:rFonts w:ascii="Times New Roman" w:hAnsi="Times New Roman"/>
          <w:sz w:val="24"/>
          <w:szCs w:val="24"/>
        </w:rPr>
        <w:t xml:space="preserve">газопровод-отвод </w:t>
      </w:r>
      <w:r w:rsidR="00E85BA3">
        <w:rPr>
          <w:rFonts w:ascii="Times New Roman" w:hAnsi="Times New Roman"/>
          <w:sz w:val="24"/>
          <w:szCs w:val="24"/>
        </w:rPr>
        <w:t>«Павловка-Кузнец</w:t>
      </w:r>
      <w:r w:rsidR="00415341">
        <w:rPr>
          <w:rFonts w:ascii="Times New Roman" w:hAnsi="Times New Roman"/>
          <w:sz w:val="24"/>
          <w:szCs w:val="24"/>
        </w:rPr>
        <w:t>к</w:t>
      </w:r>
      <w:r w:rsidR="00E85BA3">
        <w:rPr>
          <w:rFonts w:ascii="Times New Roman" w:hAnsi="Times New Roman"/>
          <w:sz w:val="24"/>
          <w:szCs w:val="24"/>
        </w:rPr>
        <w:t xml:space="preserve">-Р.Камешкир» </w:t>
      </w:r>
      <w:r w:rsidR="00282060" w:rsidRPr="00D31CDE">
        <w:rPr>
          <w:rFonts w:ascii="Times New Roman" w:hAnsi="Times New Roman"/>
          <w:sz w:val="24"/>
          <w:szCs w:val="24"/>
        </w:rPr>
        <w:t>магистральн</w:t>
      </w:r>
      <w:r w:rsidR="00275610" w:rsidRPr="00D31CDE">
        <w:rPr>
          <w:rFonts w:ascii="Times New Roman" w:hAnsi="Times New Roman"/>
          <w:sz w:val="24"/>
          <w:szCs w:val="24"/>
        </w:rPr>
        <w:t>ого</w:t>
      </w:r>
      <w:r w:rsidR="00282060" w:rsidRPr="00D31CDE">
        <w:rPr>
          <w:rFonts w:ascii="Times New Roman" w:hAnsi="Times New Roman"/>
          <w:sz w:val="24"/>
          <w:szCs w:val="24"/>
        </w:rPr>
        <w:t xml:space="preserve"> газопровод</w:t>
      </w:r>
      <w:r w:rsidR="00275610" w:rsidRPr="00D31CDE">
        <w:rPr>
          <w:rFonts w:ascii="Times New Roman" w:hAnsi="Times New Roman"/>
          <w:sz w:val="24"/>
          <w:szCs w:val="24"/>
        </w:rPr>
        <w:t>а</w:t>
      </w:r>
      <w:r w:rsidR="00282060" w:rsidRPr="00D31CDE">
        <w:rPr>
          <w:rFonts w:ascii="Times New Roman" w:hAnsi="Times New Roman"/>
          <w:sz w:val="24"/>
          <w:szCs w:val="24"/>
        </w:rPr>
        <w:t xml:space="preserve"> </w:t>
      </w:r>
      <w:r w:rsidR="00674F78" w:rsidRPr="00D31CDE">
        <w:rPr>
          <w:rFonts w:ascii="Times New Roman" w:hAnsi="Times New Roman"/>
          <w:sz w:val="24"/>
          <w:szCs w:val="24"/>
        </w:rPr>
        <w:t>«</w:t>
      </w:r>
      <w:r w:rsidR="00275610" w:rsidRPr="00D31CDE">
        <w:rPr>
          <w:rFonts w:ascii="Times New Roman" w:hAnsi="Times New Roman"/>
          <w:sz w:val="24"/>
          <w:szCs w:val="24"/>
        </w:rPr>
        <w:t>Челябинск-Петровск</w:t>
      </w:r>
      <w:r w:rsidR="00674F78" w:rsidRPr="00D31CDE">
        <w:rPr>
          <w:rFonts w:ascii="Times New Roman" w:hAnsi="Times New Roman"/>
          <w:sz w:val="24"/>
          <w:szCs w:val="24"/>
        </w:rPr>
        <w:t>»</w:t>
      </w:r>
      <w:r w:rsidR="00275610" w:rsidRPr="00D31CDE">
        <w:rPr>
          <w:rFonts w:ascii="Times New Roman" w:hAnsi="Times New Roman"/>
          <w:sz w:val="24"/>
          <w:szCs w:val="24"/>
        </w:rPr>
        <w:t xml:space="preserve">. </w:t>
      </w:r>
      <w:r w:rsidR="000C6302" w:rsidRPr="00D31CDE">
        <w:rPr>
          <w:rFonts w:ascii="Times New Roman" w:hAnsi="Times New Roman"/>
          <w:sz w:val="24"/>
          <w:szCs w:val="24"/>
        </w:rPr>
        <w:t xml:space="preserve">На </w:t>
      </w:r>
      <w:r w:rsidR="007B5131" w:rsidRPr="00D31CDE">
        <w:rPr>
          <w:rFonts w:ascii="Times New Roman" w:hAnsi="Times New Roman"/>
          <w:sz w:val="24"/>
          <w:szCs w:val="24"/>
        </w:rPr>
        <w:t>территории</w:t>
      </w:r>
      <w:r w:rsidR="000C6302" w:rsidRPr="00D31CDE">
        <w:rPr>
          <w:rFonts w:ascii="Times New Roman" w:hAnsi="Times New Roman"/>
          <w:sz w:val="24"/>
          <w:szCs w:val="24"/>
        </w:rPr>
        <w:t xml:space="preserve"> </w:t>
      </w:r>
      <w:r w:rsidR="00F47EE9" w:rsidRPr="00D31CDE">
        <w:rPr>
          <w:rFonts w:ascii="Times New Roman" w:hAnsi="Times New Roman"/>
          <w:sz w:val="24"/>
          <w:szCs w:val="24"/>
        </w:rPr>
        <w:t>Камешкирского</w:t>
      </w:r>
      <w:r w:rsidR="000C6302" w:rsidRPr="00D31CDE">
        <w:rPr>
          <w:rFonts w:ascii="Times New Roman" w:hAnsi="Times New Roman"/>
          <w:sz w:val="24"/>
          <w:szCs w:val="24"/>
        </w:rPr>
        <w:t xml:space="preserve"> района располага</w:t>
      </w:r>
      <w:r w:rsidR="00275610" w:rsidRPr="00D31CDE">
        <w:rPr>
          <w:rFonts w:ascii="Times New Roman" w:hAnsi="Times New Roman"/>
          <w:sz w:val="24"/>
          <w:szCs w:val="24"/>
        </w:rPr>
        <w:t>е</w:t>
      </w:r>
      <w:r w:rsidR="000C6302" w:rsidRPr="00D31CDE">
        <w:rPr>
          <w:rFonts w:ascii="Times New Roman" w:hAnsi="Times New Roman"/>
          <w:sz w:val="24"/>
          <w:szCs w:val="24"/>
        </w:rPr>
        <w:t xml:space="preserve">тся </w:t>
      </w:r>
      <w:r w:rsidR="00D31CDE" w:rsidRPr="00D31CDE">
        <w:rPr>
          <w:rFonts w:ascii="Times New Roman" w:hAnsi="Times New Roman"/>
          <w:sz w:val="24"/>
          <w:szCs w:val="24"/>
        </w:rPr>
        <w:t xml:space="preserve">ГРС-47 Камешкир. </w:t>
      </w:r>
      <w:r w:rsidR="00AA7DE8">
        <w:rPr>
          <w:rFonts w:ascii="Times New Roman" w:hAnsi="Times New Roman"/>
          <w:sz w:val="24"/>
          <w:szCs w:val="24"/>
        </w:rPr>
        <w:t xml:space="preserve">ГРС используется на 21% от проектной мощности. </w:t>
      </w:r>
      <w:r w:rsidR="000C6302" w:rsidRPr="00D31CDE">
        <w:rPr>
          <w:rFonts w:ascii="Times New Roman" w:hAnsi="Times New Roman"/>
          <w:sz w:val="24"/>
          <w:szCs w:val="24"/>
        </w:rPr>
        <w:t>Информация о наличии технической возможности доступа к регулируемым услугам по транспортировке газа по магистральным газопроводам для целей определения возможности технологического присоединения к газораспределительным сетям Пензенской области представлена в таблице 2.1.6-</w:t>
      </w:r>
      <w:r w:rsidR="00D0548D">
        <w:rPr>
          <w:rFonts w:ascii="Times New Roman" w:hAnsi="Times New Roman"/>
          <w:sz w:val="24"/>
          <w:szCs w:val="24"/>
        </w:rPr>
        <w:t>4</w:t>
      </w:r>
      <w:r w:rsidR="000C6302" w:rsidRPr="00D31CDE">
        <w:rPr>
          <w:rFonts w:ascii="Times New Roman" w:hAnsi="Times New Roman"/>
          <w:sz w:val="24"/>
          <w:szCs w:val="24"/>
        </w:rPr>
        <w:t>.</w:t>
      </w:r>
      <w:r w:rsidR="00275610" w:rsidRPr="00D31CDE">
        <w:rPr>
          <w:rFonts w:ascii="Times New Roman" w:hAnsi="Times New Roman"/>
          <w:sz w:val="24"/>
          <w:szCs w:val="24"/>
        </w:rPr>
        <w:t xml:space="preserve"> Транспортировку газа осуществляет предприятие ООО «Газпром трансгаз Самара».</w:t>
      </w:r>
    </w:p>
    <w:p w:rsidR="000C6302" w:rsidRPr="00275610" w:rsidRDefault="000C6302" w:rsidP="000D672A">
      <w:pPr>
        <w:spacing w:before="120" w:after="120" w:line="240" w:lineRule="auto"/>
        <w:ind w:firstLine="709"/>
        <w:jc w:val="center"/>
        <w:rPr>
          <w:rFonts w:ascii="Times New Roman" w:hAnsi="Times New Roman"/>
          <w:sz w:val="24"/>
          <w:szCs w:val="24"/>
        </w:rPr>
      </w:pPr>
      <w:r w:rsidRPr="00275610">
        <w:rPr>
          <w:rFonts w:ascii="Times New Roman" w:hAnsi="Times New Roman"/>
          <w:sz w:val="24"/>
          <w:szCs w:val="24"/>
        </w:rPr>
        <w:t>Таблица 2.1.6-</w:t>
      </w:r>
      <w:r w:rsidR="00D0548D">
        <w:rPr>
          <w:rFonts w:ascii="Times New Roman" w:hAnsi="Times New Roman"/>
          <w:sz w:val="24"/>
          <w:szCs w:val="24"/>
        </w:rPr>
        <w:t>4</w:t>
      </w:r>
      <w:r w:rsidRPr="00275610">
        <w:rPr>
          <w:rFonts w:ascii="Times New Roman" w:hAnsi="Times New Roman"/>
          <w:sz w:val="24"/>
          <w:szCs w:val="24"/>
        </w:rPr>
        <w:t xml:space="preserve">. Информация о наличии технической возможности технологического присоединения к газораспределительным сетям </w:t>
      </w:r>
      <w:r w:rsidR="00275610" w:rsidRPr="00275610">
        <w:rPr>
          <w:rFonts w:ascii="Times New Roman" w:hAnsi="Times New Roman"/>
          <w:sz w:val="24"/>
          <w:szCs w:val="24"/>
        </w:rPr>
        <w:t>(по состоянию на 14.07.2020)</w:t>
      </w:r>
      <w:r w:rsidRPr="00275610">
        <w:rPr>
          <w:rStyle w:val="ae"/>
          <w:rFonts w:ascii="Times New Roman" w:hAnsi="Times New Roman"/>
          <w:sz w:val="24"/>
          <w:szCs w:val="24"/>
        </w:rPr>
        <w:footnoteReference w:id="62"/>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6"/>
        <w:gridCol w:w="2100"/>
        <w:gridCol w:w="2058"/>
        <w:gridCol w:w="1911"/>
        <w:gridCol w:w="1559"/>
      </w:tblGrid>
      <w:tr w:rsidR="00A736DC" w:rsidRPr="00D31CDE" w:rsidTr="005E7722">
        <w:tc>
          <w:tcPr>
            <w:tcW w:w="482" w:type="dxa"/>
            <w:shd w:val="clear" w:color="auto" w:fill="auto"/>
            <w:tcMar>
              <w:left w:w="28" w:type="dxa"/>
              <w:right w:w="28" w:type="dxa"/>
            </w:tcMar>
          </w:tcPr>
          <w:p w:rsidR="000C6302" w:rsidRPr="00D31CDE" w:rsidRDefault="000C6302" w:rsidP="000D672A">
            <w:pPr>
              <w:spacing w:after="0" w:line="240" w:lineRule="auto"/>
              <w:jc w:val="center"/>
              <w:rPr>
                <w:rFonts w:ascii="Times New Roman" w:hAnsi="Times New Roman"/>
                <w:sz w:val="20"/>
                <w:szCs w:val="20"/>
              </w:rPr>
            </w:pPr>
            <w:r w:rsidRPr="00D31CDE">
              <w:rPr>
                <w:rFonts w:ascii="Times New Roman" w:hAnsi="Times New Roman"/>
                <w:sz w:val="20"/>
                <w:szCs w:val="20"/>
              </w:rPr>
              <w:t>№ п.п.</w:t>
            </w:r>
          </w:p>
        </w:tc>
        <w:tc>
          <w:tcPr>
            <w:tcW w:w="1416" w:type="dxa"/>
            <w:shd w:val="clear" w:color="auto" w:fill="auto"/>
            <w:tcMar>
              <w:left w:w="28" w:type="dxa"/>
              <w:right w:w="28" w:type="dxa"/>
            </w:tcMar>
          </w:tcPr>
          <w:p w:rsidR="000C6302" w:rsidRPr="00D31CDE" w:rsidRDefault="000C6302" w:rsidP="000D672A">
            <w:pPr>
              <w:spacing w:after="0" w:line="240" w:lineRule="auto"/>
              <w:jc w:val="center"/>
              <w:rPr>
                <w:rFonts w:ascii="Times New Roman" w:eastAsia="Times New Roman" w:hAnsi="Times New Roman"/>
                <w:color w:val="000000"/>
                <w:sz w:val="20"/>
                <w:szCs w:val="20"/>
                <w:lang w:eastAsia="ru-RU"/>
              </w:rPr>
            </w:pPr>
            <w:r w:rsidRPr="00D31CDE">
              <w:rPr>
                <w:rFonts w:ascii="Times New Roman" w:eastAsia="Times New Roman" w:hAnsi="Times New Roman"/>
                <w:color w:val="000000"/>
                <w:sz w:val="20"/>
                <w:szCs w:val="20"/>
                <w:lang w:eastAsia="ru-RU"/>
              </w:rPr>
              <w:t>Наименование ГРС</w:t>
            </w:r>
          </w:p>
        </w:tc>
        <w:tc>
          <w:tcPr>
            <w:tcW w:w="2100" w:type="dxa"/>
            <w:shd w:val="clear" w:color="auto" w:fill="auto"/>
            <w:tcMar>
              <w:left w:w="28" w:type="dxa"/>
              <w:right w:w="28" w:type="dxa"/>
            </w:tcMar>
          </w:tcPr>
          <w:p w:rsidR="000C6302" w:rsidRPr="00D31CDE" w:rsidRDefault="005E7722" w:rsidP="005E7722">
            <w:pPr>
              <w:spacing w:after="0" w:line="240" w:lineRule="auto"/>
              <w:jc w:val="center"/>
              <w:rPr>
                <w:rFonts w:ascii="Times New Roman" w:eastAsia="Times New Roman" w:hAnsi="Times New Roman"/>
                <w:color w:val="000000"/>
                <w:sz w:val="20"/>
                <w:szCs w:val="20"/>
                <w:lang w:eastAsia="ru-RU"/>
              </w:rPr>
            </w:pPr>
            <w:r w:rsidRPr="005E7722">
              <w:rPr>
                <w:rFonts w:ascii="Times New Roman" w:eastAsia="Times New Roman" w:hAnsi="Times New Roman"/>
                <w:color w:val="000000"/>
                <w:sz w:val="20"/>
                <w:szCs w:val="20"/>
                <w:lang w:eastAsia="ru-RU"/>
              </w:rPr>
              <w:t>Проектная мощность (производительность) газораспределительной станции, тыс.</w:t>
            </w:r>
            <w:r>
              <w:rPr>
                <w:rFonts w:ascii="Times New Roman" w:eastAsia="Times New Roman" w:hAnsi="Times New Roman"/>
                <w:color w:val="000000"/>
                <w:sz w:val="20"/>
                <w:szCs w:val="20"/>
                <w:lang w:eastAsia="ru-RU"/>
              </w:rPr>
              <w:t>куб.м</w:t>
            </w:r>
            <w:r w:rsidRPr="005E7722">
              <w:rPr>
                <w:rFonts w:ascii="Times New Roman" w:eastAsia="Times New Roman" w:hAnsi="Times New Roman"/>
                <w:color w:val="000000"/>
                <w:sz w:val="20"/>
                <w:szCs w:val="20"/>
                <w:lang w:eastAsia="ru-RU"/>
              </w:rPr>
              <w:t>/час</w:t>
            </w:r>
          </w:p>
        </w:tc>
        <w:tc>
          <w:tcPr>
            <w:tcW w:w="2058" w:type="dxa"/>
            <w:shd w:val="clear" w:color="auto" w:fill="auto"/>
            <w:tcMar>
              <w:left w:w="28" w:type="dxa"/>
              <w:right w:w="28" w:type="dxa"/>
            </w:tcMar>
          </w:tcPr>
          <w:p w:rsidR="000C6302" w:rsidRPr="00D31CDE" w:rsidRDefault="005E7722" w:rsidP="005E7722">
            <w:pPr>
              <w:spacing w:after="0" w:line="240" w:lineRule="auto"/>
              <w:jc w:val="center"/>
              <w:rPr>
                <w:rFonts w:ascii="Times New Roman" w:eastAsia="Times New Roman" w:hAnsi="Times New Roman"/>
                <w:color w:val="000000"/>
                <w:sz w:val="20"/>
                <w:szCs w:val="20"/>
                <w:lang w:eastAsia="ru-RU"/>
              </w:rPr>
            </w:pPr>
            <w:r w:rsidRPr="005E7722">
              <w:rPr>
                <w:rFonts w:ascii="Times New Roman" w:eastAsia="Times New Roman" w:hAnsi="Times New Roman"/>
                <w:color w:val="000000"/>
                <w:sz w:val="20"/>
                <w:szCs w:val="20"/>
                <w:lang w:eastAsia="ru-RU"/>
              </w:rPr>
              <w:t>Загрузка газораспределительной станции, тыс.</w:t>
            </w:r>
            <w:r>
              <w:rPr>
                <w:rFonts w:ascii="Times New Roman" w:eastAsia="Times New Roman" w:hAnsi="Times New Roman"/>
                <w:color w:val="000000"/>
                <w:sz w:val="20"/>
                <w:szCs w:val="20"/>
                <w:lang w:eastAsia="ru-RU"/>
              </w:rPr>
              <w:t>куб.м</w:t>
            </w:r>
            <w:r w:rsidRPr="005E7722">
              <w:rPr>
                <w:rFonts w:ascii="Times New Roman" w:eastAsia="Times New Roman" w:hAnsi="Times New Roman"/>
                <w:color w:val="000000"/>
                <w:sz w:val="20"/>
                <w:szCs w:val="20"/>
                <w:lang w:eastAsia="ru-RU"/>
              </w:rPr>
              <w:t>/час</w:t>
            </w:r>
          </w:p>
        </w:tc>
        <w:tc>
          <w:tcPr>
            <w:tcW w:w="1911" w:type="dxa"/>
            <w:shd w:val="clear" w:color="auto" w:fill="auto"/>
            <w:tcMar>
              <w:left w:w="28" w:type="dxa"/>
              <w:right w:w="28" w:type="dxa"/>
            </w:tcMar>
          </w:tcPr>
          <w:p w:rsidR="000C6302" w:rsidRPr="00D31CDE" w:rsidRDefault="005E7722" w:rsidP="005E7722">
            <w:pPr>
              <w:spacing w:after="0" w:line="240" w:lineRule="auto"/>
              <w:jc w:val="center"/>
              <w:rPr>
                <w:rFonts w:ascii="Times New Roman" w:eastAsia="Times New Roman" w:hAnsi="Times New Roman"/>
                <w:color w:val="000000"/>
                <w:sz w:val="20"/>
                <w:szCs w:val="20"/>
                <w:lang w:eastAsia="ru-RU"/>
              </w:rPr>
            </w:pPr>
            <w:r w:rsidRPr="005E7722">
              <w:rPr>
                <w:rFonts w:ascii="Times New Roman" w:eastAsia="Times New Roman" w:hAnsi="Times New Roman"/>
                <w:color w:val="000000"/>
                <w:sz w:val="20"/>
                <w:szCs w:val="20"/>
                <w:lang w:eastAsia="ru-RU"/>
              </w:rPr>
              <w:t xml:space="preserve">Суммарный объем газа по действующим </w:t>
            </w:r>
            <w:r>
              <w:rPr>
                <w:rFonts w:ascii="Times New Roman" w:eastAsia="Times New Roman" w:hAnsi="Times New Roman"/>
                <w:color w:val="000000"/>
                <w:sz w:val="20"/>
                <w:szCs w:val="20"/>
                <w:lang w:eastAsia="ru-RU"/>
              </w:rPr>
              <w:t xml:space="preserve">ТУ </w:t>
            </w:r>
            <w:r w:rsidRPr="005E7722">
              <w:rPr>
                <w:rFonts w:ascii="Times New Roman" w:eastAsia="Times New Roman" w:hAnsi="Times New Roman"/>
                <w:color w:val="000000"/>
                <w:sz w:val="20"/>
                <w:szCs w:val="20"/>
                <w:lang w:eastAsia="ru-RU"/>
              </w:rPr>
              <w:t>на подключение</w:t>
            </w:r>
            <w:r>
              <w:rPr>
                <w:rFonts w:ascii="Times New Roman" w:eastAsia="Times New Roman" w:hAnsi="Times New Roman"/>
                <w:color w:val="000000"/>
                <w:sz w:val="20"/>
                <w:szCs w:val="20"/>
                <w:lang w:eastAsia="ru-RU"/>
              </w:rPr>
              <w:t>,</w:t>
            </w:r>
            <w:r w:rsidRPr="005E7722">
              <w:rPr>
                <w:rFonts w:ascii="Times New Roman" w:eastAsia="Times New Roman" w:hAnsi="Times New Roman"/>
                <w:color w:val="000000"/>
                <w:sz w:val="20"/>
                <w:szCs w:val="20"/>
                <w:lang w:eastAsia="ru-RU"/>
              </w:rPr>
              <w:t xml:space="preserve"> тыс.</w:t>
            </w:r>
            <w:r>
              <w:rPr>
                <w:rFonts w:ascii="Times New Roman" w:eastAsia="Times New Roman" w:hAnsi="Times New Roman"/>
                <w:color w:val="000000"/>
                <w:sz w:val="20"/>
                <w:szCs w:val="20"/>
                <w:lang w:eastAsia="ru-RU"/>
              </w:rPr>
              <w:t>куб.м</w:t>
            </w:r>
            <w:r w:rsidRPr="005E7722">
              <w:rPr>
                <w:rFonts w:ascii="Times New Roman" w:eastAsia="Times New Roman" w:hAnsi="Times New Roman"/>
                <w:color w:val="000000"/>
                <w:sz w:val="20"/>
                <w:szCs w:val="20"/>
                <w:lang w:eastAsia="ru-RU"/>
              </w:rPr>
              <w:t>/час</w:t>
            </w:r>
          </w:p>
        </w:tc>
        <w:tc>
          <w:tcPr>
            <w:tcW w:w="1559" w:type="dxa"/>
            <w:shd w:val="clear" w:color="auto" w:fill="auto"/>
            <w:tcMar>
              <w:left w:w="28" w:type="dxa"/>
              <w:right w:w="28" w:type="dxa"/>
            </w:tcMar>
          </w:tcPr>
          <w:p w:rsidR="000C6302" w:rsidRPr="00D31CDE" w:rsidRDefault="005E7722" w:rsidP="005E7722">
            <w:pPr>
              <w:spacing w:after="0" w:line="240" w:lineRule="auto"/>
              <w:jc w:val="center"/>
              <w:rPr>
                <w:rFonts w:ascii="Times New Roman" w:eastAsia="Times New Roman" w:hAnsi="Times New Roman"/>
                <w:color w:val="000000"/>
                <w:sz w:val="20"/>
                <w:szCs w:val="20"/>
                <w:lang w:eastAsia="ru-RU"/>
              </w:rPr>
            </w:pPr>
            <w:r w:rsidRPr="005E7722">
              <w:rPr>
                <w:rFonts w:ascii="Times New Roman" w:eastAsia="Times New Roman" w:hAnsi="Times New Roman"/>
                <w:color w:val="000000"/>
                <w:sz w:val="20"/>
                <w:szCs w:val="20"/>
                <w:lang w:eastAsia="ru-RU"/>
              </w:rPr>
              <w:t>Наличие (дефицит) пропускной способности, тыс.</w:t>
            </w:r>
            <w:r>
              <w:rPr>
                <w:rFonts w:ascii="Times New Roman" w:eastAsia="Times New Roman" w:hAnsi="Times New Roman"/>
                <w:color w:val="000000"/>
                <w:sz w:val="20"/>
                <w:szCs w:val="20"/>
                <w:lang w:eastAsia="ru-RU"/>
              </w:rPr>
              <w:t>куб.м</w:t>
            </w:r>
            <w:r w:rsidRPr="005E7722">
              <w:rPr>
                <w:rFonts w:ascii="Times New Roman" w:eastAsia="Times New Roman" w:hAnsi="Times New Roman"/>
                <w:color w:val="000000"/>
                <w:sz w:val="20"/>
                <w:szCs w:val="20"/>
                <w:lang w:eastAsia="ru-RU"/>
              </w:rPr>
              <w:t>/час</w:t>
            </w:r>
          </w:p>
        </w:tc>
      </w:tr>
      <w:tr w:rsidR="00A736DC" w:rsidRPr="00D31CDE" w:rsidTr="005E7722">
        <w:tc>
          <w:tcPr>
            <w:tcW w:w="482" w:type="dxa"/>
            <w:shd w:val="clear" w:color="auto" w:fill="auto"/>
            <w:tcMar>
              <w:left w:w="28" w:type="dxa"/>
              <w:right w:w="28" w:type="dxa"/>
            </w:tcMar>
          </w:tcPr>
          <w:p w:rsidR="000C6302" w:rsidRPr="00D31CDE" w:rsidRDefault="000C6302" w:rsidP="000D672A">
            <w:pPr>
              <w:spacing w:after="0" w:line="240" w:lineRule="auto"/>
              <w:jc w:val="center"/>
              <w:rPr>
                <w:rFonts w:ascii="Times New Roman" w:hAnsi="Times New Roman"/>
                <w:sz w:val="20"/>
                <w:szCs w:val="20"/>
              </w:rPr>
            </w:pPr>
            <w:r w:rsidRPr="00D31CDE">
              <w:rPr>
                <w:rFonts w:ascii="Times New Roman" w:hAnsi="Times New Roman"/>
                <w:sz w:val="20"/>
                <w:szCs w:val="20"/>
              </w:rPr>
              <w:t>1</w:t>
            </w:r>
          </w:p>
        </w:tc>
        <w:tc>
          <w:tcPr>
            <w:tcW w:w="1416" w:type="dxa"/>
            <w:shd w:val="clear" w:color="auto" w:fill="auto"/>
            <w:tcMar>
              <w:left w:w="28" w:type="dxa"/>
              <w:right w:w="28" w:type="dxa"/>
            </w:tcMar>
          </w:tcPr>
          <w:p w:rsidR="000C6302" w:rsidRPr="00D31CDE" w:rsidRDefault="000C6302" w:rsidP="000D672A">
            <w:pPr>
              <w:spacing w:after="0" w:line="240" w:lineRule="auto"/>
              <w:jc w:val="center"/>
              <w:rPr>
                <w:rFonts w:ascii="Times New Roman" w:eastAsia="Times New Roman" w:hAnsi="Times New Roman"/>
                <w:color w:val="000000"/>
                <w:sz w:val="20"/>
                <w:szCs w:val="20"/>
                <w:lang w:eastAsia="ru-RU"/>
              </w:rPr>
            </w:pPr>
            <w:r w:rsidRPr="00D31CDE">
              <w:rPr>
                <w:rFonts w:ascii="Times New Roman" w:eastAsia="Times New Roman" w:hAnsi="Times New Roman"/>
                <w:color w:val="000000"/>
                <w:sz w:val="20"/>
                <w:szCs w:val="20"/>
                <w:lang w:eastAsia="ru-RU"/>
              </w:rPr>
              <w:t>2</w:t>
            </w:r>
          </w:p>
        </w:tc>
        <w:tc>
          <w:tcPr>
            <w:tcW w:w="2100" w:type="dxa"/>
            <w:shd w:val="clear" w:color="auto" w:fill="auto"/>
            <w:tcMar>
              <w:left w:w="28" w:type="dxa"/>
              <w:right w:w="28" w:type="dxa"/>
            </w:tcMar>
          </w:tcPr>
          <w:p w:rsidR="000C6302" w:rsidRPr="00D31CDE" w:rsidRDefault="000C6302" w:rsidP="000D672A">
            <w:pPr>
              <w:spacing w:after="0" w:line="240" w:lineRule="auto"/>
              <w:jc w:val="center"/>
              <w:rPr>
                <w:rFonts w:ascii="Times New Roman" w:hAnsi="Times New Roman"/>
                <w:sz w:val="20"/>
                <w:szCs w:val="20"/>
              </w:rPr>
            </w:pPr>
            <w:r w:rsidRPr="00D31CDE">
              <w:rPr>
                <w:rFonts w:ascii="Times New Roman" w:hAnsi="Times New Roman"/>
                <w:sz w:val="20"/>
                <w:szCs w:val="20"/>
              </w:rPr>
              <w:t>3</w:t>
            </w:r>
          </w:p>
        </w:tc>
        <w:tc>
          <w:tcPr>
            <w:tcW w:w="2058" w:type="dxa"/>
            <w:shd w:val="clear" w:color="auto" w:fill="auto"/>
            <w:tcMar>
              <w:left w:w="28" w:type="dxa"/>
              <w:right w:w="28" w:type="dxa"/>
            </w:tcMar>
          </w:tcPr>
          <w:p w:rsidR="000C6302" w:rsidRPr="00D31CDE" w:rsidRDefault="000C6302" w:rsidP="000D672A">
            <w:pPr>
              <w:spacing w:after="0" w:line="240" w:lineRule="auto"/>
              <w:jc w:val="center"/>
              <w:rPr>
                <w:rFonts w:ascii="Times New Roman" w:hAnsi="Times New Roman"/>
                <w:sz w:val="20"/>
                <w:szCs w:val="20"/>
              </w:rPr>
            </w:pPr>
            <w:r w:rsidRPr="00D31CDE">
              <w:rPr>
                <w:rFonts w:ascii="Times New Roman" w:hAnsi="Times New Roman"/>
                <w:sz w:val="20"/>
                <w:szCs w:val="20"/>
              </w:rPr>
              <w:t>4</w:t>
            </w:r>
          </w:p>
        </w:tc>
        <w:tc>
          <w:tcPr>
            <w:tcW w:w="1911" w:type="dxa"/>
            <w:shd w:val="clear" w:color="auto" w:fill="auto"/>
            <w:tcMar>
              <w:left w:w="28" w:type="dxa"/>
              <w:right w:w="28" w:type="dxa"/>
            </w:tcMar>
          </w:tcPr>
          <w:p w:rsidR="000C6302" w:rsidRPr="00D31CDE" w:rsidRDefault="000C6302" w:rsidP="000D672A">
            <w:pPr>
              <w:spacing w:after="0" w:line="240" w:lineRule="auto"/>
              <w:jc w:val="center"/>
              <w:rPr>
                <w:rFonts w:ascii="Times New Roman" w:hAnsi="Times New Roman"/>
                <w:sz w:val="20"/>
                <w:szCs w:val="20"/>
              </w:rPr>
            </w:pPr>
            <w:r w:rsidRPr="00D31CDE">
              <w:rPr>
                <w:rFonts w:ascii="Times New Roman" w:hAnsi="Times New Roman"/>
                <w:sz w:val="20"/>
                <w:szCs w:val="20"/>
              </w:rPr>
              <w:t>5</w:t>
            </w:r>
          </w:p>
        </w:tc>
        <w:tc>
          <w:tcPr>
            <w:tcW w:w="1559" w:type="dxa"/>
            <w:shd w:val="clear" w:color="auto" w:fill="auto"/>
            <w:tcMar>
              <w:left w:w="28" w:type="dxa"/>
              <w:right w:w="28" w:type="dxa"/>
            </w:tcMar>
          </w:tcPr>
          <w:p w:rsidR="000C6302" w:rsidRPr="00D31CDE" w:rsidRDefault="000C6302" w:rsidP="000D672A">
            <w:pPr>
              <w:spacing w:after="0" w:line="240" w:lineRule="auto"/>
              <w:jc w:val="center"/>
              <w:rPr>
                <w:rFonts w:ascii="Times New Roman" w:hAnsi="Times New Roman"/>
                <w:sz w:val="20"/>
                <w:szCs w:val="20"/>
              </w:rPr>
            </w:pPr>
            <w:r w:rsidRPr="00D31CDE">
              <w:rPr>
                <w:rFonts w:ascii="Times New Roman" w:hAnsi="Times New Roman"/>
                <w:sz w:val="20"/>
                <w:szCs w:val="20"/>
              </w:rPr>
              <w:t>6</w:t>
            </w:r>
          </w:p>
        </w:tc>
      </w:tr>
      <w:tr w:rsidR="005E7722" w:rsidRPr="00D31CDE" w:rsidTr="005E7722">
        <w:tc>
          <w:tcPr>
            <w:tcW w:w="482" w:type="dxa"/>
            <w:shd w:val="clear" w:color="auto" w:fill="auto"/>
            <w:tcMar>
              <w:left w:w="28" w:type="dxa"/>
              <w:right w:w="28" w:type="dxa"/>
            </w:tcMar>
          </w:tcPr>
          <w:p w:rsidR="00D31CDE" w:rsidRPr="00D31CDE" w:rsidRDefault="00D31CDE" w:rsidP="00D31CDE">
            <w:pPr>
              <w:spacing w:after="0" w:line="240" w:lineRule="auto"/>
              <w:jc w:val="left"/>
              <w:rPr>
                <w:rFonts w:ascii="Times New Roman" w:hAnsi="Times New Roman"/>
                <w:sz w:val="20"/>
                <w:szCs w:val="20"/>
              </w:rPr>
            </w:pPr>
            <w:r w:rsidRPr="00D31CDE">
              <w:rPr>
                <w:rFonts w:ascii="Times New Roman" w:hAnsi="Times New Roman"/>
                <w:sz w:val="20"/>
                <w:szCs w:val="20"/>
              </w:rPr>
              <w:t>1</w:t>
            </w:r>
          </w:p>
        </w:tc>
        <w:tc>
          <w:tcPr>
            <w:tcW w:w="1416" w:type="dxa"/>
            <w:shd w:val="clear" w:color="auto" w:fill="auto"/>
            <w:tcMar>
              <w:left w:w="28" w:type="dxa"/>
              <w:right w:w="28" w:type="dxa"/>
            </w:tcMar>
          </w:tcPr>
          <w:p w:rsidR="00D31CDE" w:rsidRPr="00D31CDE" w:rsidRDefault="00D31CDE" w:rsidP="00D31CDE">
            <w:pPr>
              <w:spacing w:after="0" w:line="240" w:lineRule="auto"/>
              <w:jc w:val="left"/>
              <w:rPr>
                <w:rFonts w:ascii="Times New Roman" w:eastAsia="Times New Roman" w:hAnsi="Times New Roman"/>
                <w:color w:val="000000"/>
                <w:sz w:val="20"/>
                <w:szCs w:val="20"/>
                <w:lang w:eastAsia="ru-RU"/>
              </w:rPr>
            </w:pPr>
            <w:r w:rsidRPr="00D31CDE">
              <w:rPr>
                <w:rFonts w:ascii="Times New Roman" w:eastAsia="Times New Roman" w:hAnsi="Times New Roman"/>
                <w:color w:val="000000"/>
                <w:sz w:val="20"/>
                <w:szCs w:val="20"/>
                <w:lang w:eastAsia="ru-RU"/>
              </w:rPr>
              <w:t>ГРС-47 Камешкир</w:t>
            </w:r>
          </w:p>
        </w:tc>
        <w:tc>
          <w:tcPr>
            <w:tcW w:w="2100" w:type="dxa"/>
            <w:shd w:val="clear" w:color="auto" w:fill="FFFFFF"/>
            <w:tcMar>
              <w:left w:w="28" w:type="dxa"/>
              <w:right w:w="28" w:type="dxa"/>
            </w:tcMar>
            <w:vAlign w:val="center"/>
          </w:tcPr>
          <w:p w:rsidR="00D31CDE" w:rsidRPr="00D31CDE" w:rsidRDefault="00D31CDE" w:rsidP="00D31CDE">
            <w:pPr>
              <w:spacing w:after="0" w:line="240" w:lineRule="auto"/>
              <w:jc w:val="center"/>
              <w:rPr>
                <w:rFonts w:ascii="Times New Roman" w:hAnsi="Times New Roman"/>
                <w:color w:val="000000"/>
                <w:sz w:val="20"/>
                <w:szCs w:val="20"/>
                <w:lang w:eastAsia="ru-RU"/>
              </w:rPr>
            </w:pPr>
            <w:r w:rsidRPr="00D31CDE">
              <w:rPr>
                <w:rFonts w:ascii="Times New Roman" w:hAnsi="Times New Roman"/>
                <w:color w:val="000000"/>
                <w:sz w:val="20"/>
                <w:szCs w:val="20"/>
              </w:rPr>
              <w:t>17,800</w:t>
            </w:r>
          </w:p>
        </w:tc>
        <w:tc>
          <w:tcPr>
            <w:tcW w:w="2058" w:type="dxa"/>
            <w:shd w:val="clear" w:color="auto" w:fill="FFFFFF"/>
            <w:tcMar>
              <w:left w:w="28" w:type="dxa"/>
              <w:right w:w="28" w:type="dxa"/>
            </w:tcMar>
            <w:vAlign w:val="center"/>
          </w:tcPr>
          <w:p w:rsidR="00D31CDE" w:rsidRPr="00D31CDE" w:rsidRDefault="005E7722" w:rsidP="005E7722">
            <w:pPr>
              <w:jc w:val="center"/>
              <w:rPr>
                <w:rFonts w:ascii="Times New Roman" w:hAnsi="Times New Roman"/>
                <w:color w:val="000000"/>
                <w:sz w:val="20"/>
                <w:szCs w:val="20"/>
              </w:rPr>
            </w:pPr>
            <w:r>
              <w:rPr>
                <w:rFonts w:ascii="Times New Roman" w:hAnsi="Times New Roman"/>
                <w:color w:val="000000"/>
                <w:sz w:val="20"/>
                <w:szCs w:val="20"/>
              </w:rPr>
              <w:t>3,700</w:t>
            </w:r>
          </w:p>
        </w:tc>
        <w:tc>
          <w:tcPr>
            <w:tcW w:w="1911" w:type="dxa"/>
            <w:shd w:val="clear" w:color="auto" w:fill="FFFFFF"/>
            <w:tcMar>
              <w:left w:w="28" w:type="dxa"/>
              <w:right w:w="28" w:type="dxa"/>
            </w:tcMar>
            <w:vAlign w:val="center"/>
          </w:tcPr>
          <w:p w:rsidR="00D31CDE" w:rsidRPr="00D31CDE" w:rsidRDefault="00D31CDE" w:rsidP="00D31CDE">
            <w:pPr>
              <w:jc w:val="center"/>
              <w:rPr>
                <w:rFonts w:ascii="Times New Roman" w:hAnsi="Times New Roman"/>
                <w:color w:val="000000"/>
                <w:sz w:val="20"/>
                <w:szCs w:val="20"/>
              </w:rPr>
            </w:pPr>
            <w:r w:rsidRPr="00D31CDE">
              <w:rPr>
                <w:rFonts w:ascii="Times New Roman" w:hAnsi="Times New Roman"/>
                <w:color w:val="000000"/>
                <w:sz w:val="20"/>
                <w:szCs w:val="20"/>
              </w:rPr>
              <w:t>0</w:t>
            </w:r>
          </w:p>
        </w:tc>
        <w:tc>
          <w:tcPr>
            <w:tcW w:w="1559" w:type="dxa"/>
            <w:shd w:val="clear" w:color="auto" w:fill="FFFFFF"/>
            <w:tcMar>
              <w:left w:w="28" w:type="dxa"/>
              <w:right w:w="28" w:type="dxa"/>
            </w:tcMar>
            <w:vAlign w:val="center"/>
          </w:tcPr>
          <w:p w:rsidR="00D31CDE" w:rsidRPr="00D31CDE" w:rsidRDefault="00D31CDE" w:rsidP="00D31CDE">
            <w:pPr>
              <w:jc w:val="center"/>
              <w:rPr>
                <w:rFonts w:ascii="Times New Roman" w:hAnsi="Times New Roman"/>
                <w:color w:val="000000"/>
                <w:sz w:val="20"/>
                <w:szCs w:val="20"/>
              </w:rPr>
            </w:pPr>
            <w:r w:rsidRPr="00D31CDE">
              <w:rPr>
                <w:rFonts w:ascii="Times New Roman" w:hAnsi="Times New Roman"/>
                <w:color w:val="000000"/>
                <w:sz w:val="20"/>
                <w:szCs w:val="20"/>
              </w:rPr>
              <w:t>14,100</w:t>
            </w:r>
          </w:p>
        </w:tc>
      </w:tr>
      <w:tr w:rsidR="005E7722" w:rsidRPr="00CE46E7" w:rsidTr="005E7722">
        <w:tc>
          <w:tcPr>
            <w:tcW w:w="482" w:type="dxa"/>
            <w:shd w:val="clear" w:color="auto" w:fill="auto"/>
            <w:tcMar>
              <w:left w:w="28" w:type="dxa"/>
              <w:right w:w="28" w:type="dxa"/>
            </w:tcMar>
          </w:tcPr>
          <w:p w:rsidR="00D31CDE" w:rsidRPr="00D31CDE" w:rsidRDefault="00D31CDE" w:rsidP="00D31CDE">
            <w:pPr>
              <w:spacing w:after="0" w:line="240" w:lineRule="auto"/>
              <w:jc w:val="left"/>
              <w:rPr>
                <w:rFonts w:ascii="Times New Roman" w:hAnsi="Times New Roman"/>
                <w:sz w:val="20"/>
                <w:szCs w:val="20"/>
              </w:rPr>
            </w:pPr>
            <w:r w:rsidRPr="00D31CDE">
              <w:rPr>
                <w:rFonts w:ascii="Times New Roman" w:hAnsi="Times New Roman"/>
                <w:sz w:val="20"/>
                <w:szCs w:val="20"/>
              </w:rPr>
              <w:t>2</w:t>
            </w:r>
          </w:p>
        </w:tc>
        <w:tc>
          <w:tcPr>
            <w:tcW w:w="1416" w:type="dxa"/>
            <w:shd w:val="clear" w:color="auto" w:fill="auto"/>
            <w:tcMar>
              <w:left w:w="28" w:type="dxa"/>
              <w:right w:w="28" w:type="dxa"/>
            </w:tcMar>
          </w:tcPr>
          <w:p w:rsidR="00D31CDE" w:rsidRPr="00D31CDE" w:rsidRDefault="00D31CDE" w:rsidP="00D31CDE">
            <w:pPr>
              <w:spacing w:after="0" w:line="240" w:lineRule="auto"/>
              <w:jc w:val="left"/>
              <w:rPr>
                <w:rFonts w:ascii="Times New Roman" w:eastAsia="Times New Roman" w:hAnsi="Times New Roman"/>
                <w:color w:val="000000"/>
                <w:sz w:val="20"/>
                <w:szCs w:val="20"/>
                <w:lang w:eastAsia="ru-RU"/>
              </w:rPr>
            </w:pPr>
            <w:r w:rsidRPr="00D31CDE">
              <w:rPr>
                <w:rFonts w:ascii="Times New Roman" w:eastAsia="Times New Roman" w:hAnsi="Times New Roman"/>
                <w:color w:val="000000"/>
                <w:sz w:val="20"/>
                <w:szCs w:val="20"/>
                <w:lang w:eastAsia="ru-RU"/>
              </w:rPr>
              <w:t>ГРС-53 Верхозим*</w:t>
            </w:r>
          </w:p>
        </w:tc>
        <w:tc>
          <w:tcPr>
            <w:tcW w:w="2100" w:type="dxa"/>
            <w:shd w:val="clear" w:color="auto" w:fill="FFFFFF"/>
            <w:tcMar>
              <w:left w:w="28" w:type="dxa"/>
              <w:right w:w="28" w:type="dxa"/>
            </w:tcMar>
            <w:vAlign w:val="center"/>
          </w:tcPr>
          <w:p w:rsidR="00D31CDE" w:rsidRPr="00D31CDE" w:rsidRDefault="00D31CDE" w:rsidP="00D31CDE">
            <w:pPr>
              <w:spacing w:after="0" w:line="240" w:lineRule="auto"/>
              <w:jc w:val="center"/>
              <w:rPr>
                <w:rFonts w:ascii="Times New Roman" w:hAnsi="Times New Roman"/>
                <w:color w:val="000000"/>
                <w:sz w:val="20"/>
                <w:szCs w:val="20"/>
                <w:lang w:eastAsia="ru-RU"/>
              </w:rPr>
            </w:pPr>
            <w:r w:rsidRPr="00D31CDE">
              <w:rPr>
                <w:rFonts w:ascii="Times New Roman" w:hAnsi="Times New Roman"/>
                <w:color w:val="000000"/>
                <w:sz w:val="20"/>
                <w:szCs w:val="20"/>
              </w:rPr>
              <w:t>4,200</w:t>
            </w:r>
          </w:p>
        </w:tc>
        <w:tc>
          <w:tcPr>
            <w:tcW w:w="2058" w:type="dxa"/>
            <w:shd w:val="clear" w:color="auto" w:fill="FFFFFF"/>
            <w:tcMar>
              <w:left w:w="28" w:type="dxa"/>
              <w:right w:w="28" w:type="dxa"/>
            </w:tcMar>
            <w:vAlign w:val="center"/>
          </w:tcPr>
          <w:p w:rsidR="00D31CDE" w:rsidRPr="00D31CDE" w:rsidRDefault="00D31CDE" w:rsidP="00D31CDE">
            <w:pPr>
              <w:jc w:val="center"/>
              <w:rPr>
                <w:rFonts w:ascii="Times New Roman" w:hAnsi="Times New Roman"/>
                <w:color w:val="000000"/>
                <w:sz w:val="20"/>
                <w:szCs w:val="20"/>
              </w:rPr>
            </w:pPr>
            <w:r w:rsidRPr="00D31CDE">
              <w:rPr>
                <w:rFonts w:ascii="Times New Roman" w:hAnsi="Times New Roman"/>
                <w:color w:val="000000"/>
                <w:sz w:val="20"/>
                <w:szCs w:val="20"/>
              </w:rPr>
              <w:t>1,590</w:t>
            </w:r>
          </w:p>
        </w:tc>
        <w:tc>
          <w:tcPr>
            <w:tcW w:w="1911" w:type="dxa"/>
            <w:shd w:val="clear" w:color="auto" w:fill="FFFFFF"/>
            <w:tcMar>
              <w:left w:w="28" w:type="dxa"/>
              <w:right w:w="28" w:type="dxa"/>
            </w:tcMar>
            <w:vAlign w:val="center"/>
          </w:tcPr>
          <w:p w:rsidR="00D31CDE" w:rsidRPr="00D31CDE" w:rsidRDefault="00D31CDE" w:rsidP="00D31CDE">
            <w:pPr>
              <w:jc w:val="center"/>
              <w:rPr>
                <w:rFonts w:ascii="Times New Roman" w:hAnsi="Times New Roman"/>
                <w:color w:val="000000"/>
                <w:sz w:val="20"/>
                <w:szCs w:val="20"/>
              </w:rPr>
            </w:pPr>
            <w:r w:rsidRPr="00D31CDE">
              <w:rPr>
                <w:rFonts w:ascii="Times New Roman" w:hAnsi="Times New Roman"/>
                <w:color w:val="000000"/>
                <w:sz w:val="20"/>
                <w:szCs w:val="20"/>
              </w:rPr>
              <w:t>0</w:t>
            </w:r>
          </w:p>
        </w:tc>
        <w:tc>
          <w:tcPr>
            <w:tcW w:w="1559" w:type="dxa"/>
            <w:shd w:val="clear" w:color="auto" w:fill="FFFFFF"/>
            <w:tcMar>
              <w:left w:w="28" w:type="dxa"/>
              <w:right w:w="28" w:type="dxa"/>
            </w:tcMar>
            <w:vAlign w:val="center"/>
          </w:tcPr>
          <w:p w:rsidR="00D31CDE" w:rsidRPr="00D31CDE" w:rsidRDefault="00D31CDE" w:rsidP="00D31CDE">
            <w:pPr>
              <w:jc w:val="center"/>
              <w:rPr>
                <w:rFonts w:ascii="Times New Roman" w:hAnsi="Times New Roman"/>
                <w:color w:val="000000"/>
                <w:sz w:val="20"/>
                <w:szCs w:val="20"/>
              </w:rPr>
            </w:pPr>
            <w:r w:rsidRPr="00D31CDE">
              <w:rPr>
                <w:rFonts w:ascii="Times New Roman" w:hAnsi="Times New Roman"/>
                <w:color w:val="000000"/>
                <w:sz w:val="20"/>
                <w:szCs w:val="20"/>
              </w:rPr>
              <w:t>2,610</w:t>
            </w:r>
          </w:p>
        </w:tc>
      </w:tr>
    </w:tbl>
    <w:p w:rsidR="00B40826" w:rsidRPr="00CE46E7" w:rsidRDefault="00275610" w:rsidP="000D672A">
      <w:pPr>
        <w:spacing w:after="0" w:line="240" w:lineRule="auto"/>
        <w:ind w:firstLine="709"/>
        <w:rPr>
          <w:rFonts w:ascii="Times New Roman" w:hAnsi="Times New Roman"/>
          <w:sz w:val="24"/>
          <w:szCs w:val="24"/>
          <w:highlight w:val="yellow"/>
        </w:rPr>
      </w:pPr>
      <w:r w:rsidRPr="00D31CDE">
        <w:rPr>
          <w:rFonts w:ascii="Times New Roman" w:hAnsi="Times New Roman"/>
          <w:sz w:val="24"/>
          <w:szCs w:val="24"/>
        </w:rPr>
        <w:t>*</w:t>
      </w:r>
      <w:r w:rsidRPr="00D31CDE">
        <w:t xml:space="preserve"> </w:t>
      </w:r>
      <w:r w:rsidRPr="00D31CDE">
        <w:rPr>
          <w:rFonts w:ascii="Times New Roman" w:hAnsi="Times New Roman"/>
          <w:sz w:val="24"/>
          <w:szCs w:val="24"/>
        </w:rPr>
        <w:t>Располагается на территории Кузнецкого района вблизи границы с Камешкирским</w:t>
      </w:r>
      <w:r w:rsidRPr="00275610">
        <w:rPr>
          <w:rFonts w:ascii="Times New Roman" w:hAnsi="Times New Roman"/>
          <w:sz w:val="24"/>
          <w:szCs w:val="24"/>
        </w:rPr>
        <w:t xml:space="preserve"> районом</w:t>
      </w:r>
    </w:p>
    <w:p w:rsidR="009058E7" w:rsidRPr="00E905C5" w:rsidRDefault="009058E7" w:rsidP="000D672A">
      <w:pPr>
        <w:spacing w:after="0" w:line="240" w:lineRule="auto"/>
        <w:ind w:firstLine="709"/>
        <w:rPr>
          <w:rFonts w:ascii="Times New Roman" w:hAnsi="Times New Roman"/>
          <w:sz w:val="24"/>
          <w:szCs w:val="24"/>
        </w:rPr>
      </w:pPr>
      <w:r w:rsidRPr="00E905C5">
        <w:rPr>
          <w:rFonts w:ascii="Times New Roman" w:hAnsi="Times New Roman"/>
          <w:sz w:val="24"/>
          <w:szCs w:val="24"/>
        </w:rPr>
        <w:t xml:space="preserve"> Выводы: Сложившаяся транспортная инфраструктура </w:t>
      </w:r>
      <w:r w:rsidR="00F47EE9" w:rsidRPr="00E905C5">
        <w:rPr>
          <w:rFonts w:ascii="Times New Roman" w:hAnsi="Times New Roman"/>
          <w:sz w:val="24"/>
          <w:szCs w:val="24"/>
        </w:rPr>
        <w:t>Камешкирского</w:t>
      </w:r>
      <w:r w:rsidRPr="00E905C5">
        <w:rPr>
          <w:rFonts w:ascii="Times New Roman" w:hAnsi="Times New Roman"/>
          <w:sz w:val="24"/>
          <w:szCs w:val="24"/>
        </w:rPr>
        <w:t xml:space="preserve"> района не в полной мере отвечает современным требованиям</w:t>
      </w:r>
      <w:r w:rsidR="005C2F9E" w:rsidRPr="00E905C5">
        <w:rPr>
          <w:rFonts w:ascii="Times New Roman" w:hAnsi="Times New Roman"/>
          <w:sz w:val="24"/>
          <w:szCs w:val="24"/>
        </w:rPr>
        <w:t>,</w:t>
      </w:r>
      <w:r w:rsidRPr="00E905C5">
        <w:rPr>
          <w:rFonts w:ascii="Times New Roman" w:hAnsi="Times New Roman"/>
          <w:sz w:val="24"/>
          <w:szCs w:val="24"/>
        </w:rPr>
        <w:t xml:space="preserve"> как в количественных, так и в качественных показателях.  Многие участки </w:t>
      </w:r>
      <w:r w:rsidR="00521F87" w:rsidRPr="00E905C5">
        <w:rPr>
          <w:rFonts w:ascii="Times New Roman" w:hAnsi="Times New Roman"/>
          <w:sz w:val="24"/>
          <w:szCs w:val="24"/>
        </w:rPr>
        <w:t xml:space="preserve">дорожной </w:t>
      </w:r>
      <w:r w:rsidRPr="00E905C5">
        <w:rPr>
          <w:rFonts w:ascii="Times New Roman" w:hAnsi="Times New Roman"/>
          <w:sz w:val="24"/>
          <w:szCs w:val="24"/>
        </w:rPr>
        <w:t>сети требуют капитального ремонта</w:t>
      </w:r>
      <w:r w:rsidR="00521F87" w:rsidRPr="00E905C5">
        <w:rPr>
          <w:rFonts w:ascii="Times New Roman" w:hAnsi="Times New Roman"/>
          <w:sz w:val="24"/>
          <w:szCs w:val="24"/>
        </w:rPr>
        <w:t xml:space="preserve"> или</w:t>
      </w:r>
      <w:r w:rsidRPr="00E905C5">
        <w:rPr>
          <w:rFonts w:ascii="Times New Roman" w:hAnsi="Times New Roman"/>
          <w:sz w:val="24"/>
          <w:szCs w:val="24"/>
        </w:rPr>
        <w:t xml:space="preserve"> реконструкции.</w:t>
      </w:r>
      <w:r w:rsidRPr="00E905C5">
        <w:t xml:space="preserve"> </w:t>
      </w:r>
      <w:r w:rsidRPr="00E905C5">
        <w:rPr>
          <w:rFonts w:ascii="Times New Roman" w:hAnsi="Times New Roman"/>
          <w:sz w:val="24"/>
          <w:szCs w:val="24"/>
        </w:rPr>
        <w:t xml:space="preserve">Реализация мероприятий по ремонту и содержанию сети автомобильных дорог местного значения позволит достигнуть более сбалансированного социально-экономического развития района, а также будет способствовать экономическому росту, укреплению единого экономического пространства </w:t>
      </w:r>
      <w:r w:rsidR="00F47EE9" w:rsidRPr="00E905C5">
        <w:rPr>
          <w:rFonts w:ascii="Times New Roman" w:hAnsi="Times New Roman"/>
          <w:sz w:val="24"/>
          <w:szCs w:val="24"/>
        </w:rPr>
        <w:t>Камешкирского</w:t>
      </w:r>
      <w:r w:rsidRPr="00E905C5">
        <w:rPr>
          <w:rFonts w:ascii="Times New Roman" w:hAnsi="Times New Roman"/>
          <w:sz w:val="24"/>
          <w:szCs w:val="24"/>
        </w:rPr>
        <w:t xml:space="preserve"> района Пензенской области. </w:t>
      </w:r>
    </w:p>
    <w:p w:rsidR="009058E7" w:rsidRPr="00E905C5" w:rsidRDefault="009058E7" w:rsidP="000D672A">
      <w:pPr>
        <w:spacing w:after="0" w:line="240" w:lineRule="auto"/>
        <w:ind w:firstLine="709"/>
        <w:rPr>
          <w:rFonts w:ascii="Times New Roman" w:hAnsi="Times New Roman"/>
          <w:sz w:val="24"/>
          <w:szCs w:val="24"/>
        </w:rPr>
      </w:pPr>
      <w:r w:rsidRPr="00E905C5">
        <w:rPr>
          <w:rFonts w:ascii="Times New Roman" w:hAnsi="Times New Roman"/>
          <w:sz w:val="24"/>
          <w:szCs w:val="24"/>
        </w:rPr>
        <w:t>Развити</w:t>
      </w:r>
      <w:r w:rsidR="00D7205D" w:rsidRPr="00E905C5">
        <w:rPr>
          <w:rFonts w:ascii="Times New Roman" w:hAnsi="Times New Roman"/>
          <w:sz w:val="24"/>
          <w:szCs w:val="24"/>
        </w:rPr>
        <w:t>е</w:t>
      </w:r>
      <w:r w:rsidRPr="00E905C5">
        <w:rPr>
          <w:rFonts w:ascii="Times New Roman" w:hAnsi="Times New Roman"/>
          <w:sz w:val="24"/>
          <w:szCs w:val="24"/>
        </w:rPr>
        <w:t xml:space="preserve"> транспортного обслуживания населения представляет собой широкий круг взаимосвязанных технических, экономических и организационных вопросов, решение которых требует значительных объемов капиталовложений</w:t>
      </w:r>
      <w:r w:rsidR="00D7205D" w:rsidRPr="00E905C5">
        <w:rPr>
          <w:rFonts w:ascii="Times New Roman" w:hAnsi="Times New Roman"/>
          <w:sz w:val="24"/>
          <w:szCs w:val="24"/>
        </w:rPr>
        <w:t>.</w:t>
      </w:r>
      <w:r w:rsidRPr="00E905C5">
        <w:rPr>
          <w:rFonts w:ascii="Times New Roman" w:hAnsi="Times New Roman"/>
          <w:sz w:val="24"/>
          <w:szCs w:val="24"/>
        </w:rPr>
        <w:t xml:space="preserve"> </w:t>
      </w:r>
      <w:r w:rsidR="00D7205D" w:rsidRPr="00E905C5">
        <w:rPr>
          <w:rFonts w:ascii="Times New Roman" w:hAnsi="Times New Roman"/>
          <w:sz w:val="24"/>
          <w:szCs w:val="24"/>
        </w:rPr>
        <w:t>О</w:t>
      </w:r>
      <w:r w:rsidRPr="00E905C5">
        <w:rPr>
          <w:rFonts w:ascii="Times New Roman" w:hAnsi="Times New Roman"/>
          <w:sz w:val="24"/>
          <w:szCs w:val="24"/>
        </w:rPr>
        <w:t>здоровлени</w:t>
      </w:r>
      <w:r w:rsidR="00D7205D" w:rsidRPr="00E905C5">
        <w:rPr>
          <w:rFonts w:ascii="Times New Roman" w:hAnsi="Times New Roman"/>
          <w:sz w:val="24"/>
          <w:szCs w:val="24"/>
        </w:rPr>
        <w:t>е</w:t>
      </w:r>
      <w:r w:rsidRPr="00E905C5">
        <w:rPr>
          <w:rFonts w:ascii="Times New Roman" w:hAnsi="Times New Roman"/>
          <w:sz w:val="24"/>
          <w:szCs w:val="24"/>
        </w:rPr>
        <w:t xml:space="preserve"> финансового состояния предприятий транспортного комплекса, усилени</w:t>
      </w:r>
      <w:r w:rsidR="00D7205D" w:rsidRPr="00E905C5">
        <w:rPr>
          <w:rFonts w:ascii="Times New Roman" w:hAnsi="Times New Roman"/>
          <w:sz w:val="24"/>
          <w:szCs w:val="24"/>
        </w:rPr>
        <w:t>е</w:t>
      </w:r>
      <w:r w:rsidRPr="00E905C5">
        <w:rPr>
          <w:rFonts w:ascii="Times New Roman" w:hAnsi="Times New Roman"/>
          <w:sz w:val="24"/>
          <w:szCs w:val="24"/>
        </w:rPr>
        <w:t xml:space="preserve"> их поддержки является необходимым условием стабилизации работы пассажирского транспорта, обеспечения его безопасности, улучшения условий и уровня жизни населения на территории муниципального образования </w:t>
      </w:r>
      <w:r w:rsidR="00F47EE9" w:rsidRPr="00E905C5">
        <w:rPr>
          <w:rFonts w:ascii="Times New Roman" w:hAnsi="Times New Roman"/>
          <w:sz w:val="24"/>
          <w:szCs w:val="24"/>
        </w:rPr>
        <w:t>Камешкирский</w:t>
      </w:r>
      <w:r w:rsidRPr="00E905C5">
        <w:rPr>
          <w:rFonts w:ascii="Times New Roman" w:hAnsi="Times New Roman"/>
          <w:sz w:val="24"/>
          <w:szCs w:val="24"/>
        </w:rPr>
        <w:t xml:space="preserve"> район.</w:t>
      </w:r>
    </w:p>
    <w:p w:rsidR="009058E7" w:rsidRPr="00CE46E7" w:rsidRDefault="009058E7" w:rsidP="000D672A">
      <w:pPr>
        <w:spacing w:after="0" w:line="240" w:lineRule="auto"/>
        <w:ind w:firstLine="709"/>
        <w:rPr>
          <w:rFonts w:ascii="Times New Roman" w:hAnsi="Times New Roman"/>
          <w:sz w:val="24"/>
          <w:szCs w:val="24"/>
          <w:highlight w:val="yellow"/>
        </w:rPr>
      </w:pPr>
    </w:p>
    <w:p w:rsidR="00685876" w:rsidRPr="00C90B31" w:rsidRDefault="0068587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Инженерная система</w:t>
      </w:r>
    </w:p>
    <w:p w:rsidR="0036563C" w:rsidRPr="00C90B31" w:rsidRDefault="00E03FE1"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Энергоснабжение</w:t>
      </w:r>
    </w:p>
    <w:p w:rsidR="007627FA" w:rsidRDefault="00483A8D" w:rsidP="007627FA">
      <w:pPr>
        <w:spacing w:after="0" w:line="240" w:lineRule="auto"/>
        <w:ind w:firstLine="709"/>
        <w:rPr>
          <w:rFonts w:ascii="Times New Roman" w:eastAsia="Times New Roman" w:hAnsi="Times New Roman"/>
          <w:sz w:val="24"/>
          <w:szCs w:val="24"/>
          <w:lang w:eastAsia="ru-RU"/>
        </w:rPr>
      </w:pPr>
      <w:r w:rsidRPr="00AE27F6">
        <w:rPr>
          <w:rFonts w:ascii="Times New Roman" w:eastAsia="Times New Roman" w:hAnsi="Times New Roman"/>
          <w:sz w:val="24"/>
          <w:szCs w:val="24"/>
          <w:lang w:eastAsia="ru-RU"/>
        </w:rPr>
        <w:t xml:space="preserve">Энергоснабжение района осуществляется от Пензенской энергосистемы через 5 электроподстанций: </w:t>
      </w:r>
      <w:r w:rsidR="00AE27F6" w:rsidRPr="00AE27F6">
        <w:rPr>
          <w:rFonts w:ascii="Times New Roman" w:eastAsia="Times New Roman" w:hAnsi="Times New Roman"/>
          <w:sz w:val="24"/>
          <w:szCs w:val="24"/>
          <w:lang w:eastAsia="ru-RU"/>
        </w:rPr>
        <w:t>ПС 110/10 Чумаево, ПС 110/35/10 Русский Камешкир, ПС 35/10 Мордовский Камешкир, ПС 35/10 Порзово, ПС 35/10 Чирчим (таблица 2.1.6-</w:t>
      </w:r>
      <w:r w:rsidR="00D0548D">
        <w:rPr>
          <w:rFonts w:ascii="Times New Roman" w:eastAsia="Times New Roman" w:hAnsi="Times New Roman"/>
          <w:sz w:val="24"/>
          <w:szCs w:val="24"/>
          <w:lang w:eastAsia="ru-RU"/>
        </w:rPr>
        <w:t>5</w:t>
      </w:r>
      <w:r w:rsidR="00AE27F6" w:rsidRPr="00AE27F6">
        <w:rPr>
          <w:rFonts w:ascii="Times New Roman" w:eastAsia="Times New Roman" w:hAnsi="Times New Roman"/>
          <w:sz w:val="24"/>
          <w:szCs w:val="24"/>
          <w:lang w:eastAsia="ru-RU"/>
        </w:rPr>
        <w:t>)</w:t>
      </w:r>
      <w:r w:rsidRPr="00AE27F6">
        <w:rPr>
          <w:rFonts w:ascii="Times New Roman" w:eastAsia="Times New Roman" w:hAnsi="Times New Roman"/>
          <w:sz w:val="24"/>
          <w:szCs w:val="24"/>
          <w:lang w:eastAsia="ru-RU"/>
        </w:rPr>
        <w:t xml:space="preserve">. </w:t>
      </w:r>
      <w:r w:rsidR="007627FA" w:rsidRPr="007627FA">
        <w:rPr>
          <w:rFonts w:ascii="Times New Roman" w:eastAsia="Times New Roman" w:hAnsi="Times New Roman"/>
          <w:sz w:val="24"/>
          <w:szCs w:val="24"/>
          <w:lang w:eastAsia="ru-RU"/>
        </w:rPr>
        <w:t xml:space="preserve">Электроснабжение Камешкирского района обеспечивает филиал ПАО </w:t>
      </w:r>
      <w:r w:rsidR="00A9257F">
        <w:rPr>
          <w:rFonts w:ascii="Times New Roman" w:eastAsia="Times New Roman" w:hAnsi="Times New Roman"/>
          <w:sz w:val="24"/>
          <w:szCs w:val="24"/>
          <w:lang w:eastAsia="ru-RU"/>
        </w:rPr>
        <w:t>«</w:t>
      </w:r>
      <w:r w:rsidR="007627FA" w:rsidRPr="007627FA">
        <w:rPr>
          <w:rFonts w:ascii="Times New Roman" w:eastAsia="Times New Roman" w:hAnsi="Times New Roman"/>
          <w:sz w:val="24"/>
          <w:szCs w:val="24"/>
          <w:lang w:eastAsia="ru-RU"/>
        </w:rPr>
        <w:t>Россети Волга</w:t>
      </w:r>
      <w:r w:rsidR="00A9257F">
        <w:rPr>
          <w:rFonts w:ascii="Times New Roman" w:eastAsia="Times New Roman" w:hAnsi="Times New Roman"/>
          <w:sz w:val="24"/>
          <w:szCs w:val="24"/>
          <w:lang w:eastAsia="ru-RU"/>
        </w:rPr>
        <w:t>»</w:t>
      </w:r>
      <w:r w:rsidR="007627FA" w:rsidRPr="007627FA">
        <w:rPr>
          <w:rFonts w:ascii="Times New Roman" w:eastAsia="Times New Roman" w:hAnsi="Times New Roman"/>
          <w:sz w:val="24"/>
          <w:szCs w:val="24"/>
          <w:lang w:eastAsia="ru-RU"/>
        </w:rPr>
        <w:t xml:space="preserve"> - </w:t>
      </w:r>
      <w:r w:rsidR="00A9257F">
        <w:rPr>
          <w:rFonts w:ascii="Times New Roman" w:eastAsia="Times New Roman" w:hAnsi="Times New Roman"/>
          <w:sz w:val="24"/>
          <w:szCs w:val="24"/>
          <w:lang w:eastAsia="ru-RU"/>
        </w:rPr>
        <w:t>«</w:t>
      </w:r>
      <w:r w:rsidR="007627FA" w:rsidRPr="007627FA">
        <w:rPr>
          <w:rFonts w:ascii="Times New Roman" w:eastAsia="Times New Roman" w:hAnsi="Times New Roman"/>
          <w:sz w:val="24"/>
          <w:szCs w:val="24"/>
          <w:lang w:eastAsia="ru-RU"/>
        </w:rPr>
        <w:t>Пензаэнерго</w:t>
      </w:r>
      <w:r w:rsidR="00A9257F">
        <w:rPr>
          <w:rFonts w:ascii="Times New Roman" w:eastAsia="Times New Roman" w:hAnsi="Times New Roman"/>
          <w:sz w:val="24"/>
          <w:szCs w:val="24"/>
          <w:lang w:eastAsia="ru-RU"/>
        </w:rPr>
        <w:t>»</w:t>
      </w:r>
      <w:r w:rsidR="007627FA" w:rsidRPr="007627FA">
        <w:rPr>
          <w:rFonts w:ascii="Times New Roman" w:hAnsi="Times New Roman"/>
          <w:sz w:val="24"/>
          <w:szCs w:val="24"/>
        </w:rPr>
        <w:t xml:space="preserve"> </w:t>
      </w:r>
      <w:r w:rsidR="007627FA">
        <w:rPr>
          <w:rFonts w:ascii="Times New Roman" w:hAnsi="Times New Roman"/>
          <w:sz w:val="24"/>
          <w:szCs w:val="24"/>
        </w:rPr>
        <w:t xml:space="preserve">(Кузнецкое производственное отделение, </w:t>
      </w:r>
      <w:r w:rsidR="007627FA" w:rsidRPr="007627FA">
        <w:rPr>
          <w:rFonts w:ascii="Times New Roman" w:eastAsia="Times New Roman" w:hAnsi="Times New Roman"/>
          <w:sz w:val="24"/>
          <w:szCs w:val="24"/>
          <w:lang w:eastAsia="ru-RU"/>
        </w:rPr>
        <w:t>Камешкирск</w:t>
      </w:r>
      <w:r w:rsidR="00CE5C56">
        <w:rPr>
          <w:rFonts w:ascii="Times New Roman" w:eastAsia="Times New Roman" w:hAnsi="Times New Roman"/>
          <w:sz w:val="24"/>
          <w:szCs w:val="24"/>
          <w:lang w:eastAsia="ru-RU"/>
        </w:rPr>
        <w:t>ий</w:t>
      </w:r>
      <w:r w:rsidR="007627FA" w:rsidRPr="007627FA">
        <w:rPr>
          <w:rFonts w:ascii="Times New Roman" w:eastAsia="Times New Roman" w:hAnsi="Times New Roman"/>
          <w:sz w:val="24"/>
          <w:szCs w:val="24"/>
          <w:lang w:eastAsia="ru-RU"/>
        </w:rPr>
        <w:t xml:space="preserve"> РЭС</w:t>
      </w:r>
      <w:r w:rsidR="007627FA">
        <w:rPr>
          <w:rFonts w:ascii="Times New Roman" w:eastAsia="Times New Roman" w:hAnsi="Times New Roman"/>
          <w:sz w:val="24"/>
          <w:szCs w:val="24"/>
          <w:lang w:eastAsia="ru-RU"/>
        </w:rPr>
        <w:t>).</w:t>
      </w:r>
    </w:p>
    <w:p w:rsidR="007627FA" w:rsidRPr="00AE27F6" w:rsidRDefault="00AE27F6" w:rsidP="00AE27F6">
      <w:pPr>
        <w:spacing w:before="120" w:after="120" w:line="240" w:lineRule="auto"/>
        <w:jc w:val="center"/>
        <w:rPr>
          <w:rFonts w:ascii="Times New Roman" w:eastAsia="Times New Roman" w:hAnsi="Times New Roman"/>
          <w:sz w:val="24"/>
          <w:szCs w:val="24"/>
          <w:lang w:eastAsia="ru-RU"/>
        </w:rPr>
      </w:pPr>
      <w:r w:rsidRPr="00AE27F6">
        <w:rPr>
          <w:rFonts w:ascii="Times New Roman" w:eastAsia="Times New Roman" w:hAnsi="Times New Roman"/>
          <w:sz w:val="24"/>
          <w:szCs w:val="24"/>
          <w:lang w:eastAsia="ru-RU"/>
        </w:rPr>
        <w:lastRenderedPageBreak/>
        <w:t xml:space="preserve">Таблица 2.1.6-5. </w:t>
      </w:r>
      <w:r>
        <w:rPr>
          <w:rFonts w:ascii="Times New Roman" w:eastAsia="Times New Roman" w:hAnsi="Times New Roman"/>
          <w:sz w:val="24"/>
          <w:szCs w:val="24"/>
          <w:lang w:eastAsia="ru-RU"/>
        </w:rPr>
        <w:t>Характеристика электроподстанций Камешкирского района</w:t>
      </w:r>
      <w:r>
        <w:rPr>
          <w:rStyle w:val="ae"/>
          <w:rFonts w:ascii="Times New Roman" w:eastAsia="Times New Roman" w:hAnsi="Times New Roman"/>
          <w:sz w:val="24"/>
          <w:szCs w:val="24"/>
          <w:lang w:eastAsia="ru-RU"/>
        </w:rPr>
        <w:footnoteReference w:id="63"/>
      </w:r>
    </w:p>
    <w:tbl>
      <w:tblPr>
        <w:tblStyle w:val="affc"/>
        <w:tblW w:w="0" w:type="auto"/>
        <w:tblLook w:val="04A0" w:firstRow="1" w:lastRow="0" w:firstColumn="1" w:lastColumn="0" w:noHBand="0" w:noVBand="1"/>
      </w:tblPr>
      <w:tblGrid>
        <w:gridCol w:w="358"/>
        <w:gridCol w:w="1296"/>
        <w:gridCol w:w="938"/>
        <w:gridCol w:w="787"/>
        <w:gridCol w:w="760"/>
        <w:gridCol w:w="878"/>
        <w:gridCol w:w="843"/>
        <w:gridCol w:w="1013"/>
        <w:gridCol w:w="1219"/>
        <w:gridCol w:w="1252"/>
      </w:tblGrid>
      <w:tr w:rsidR="007627FA" w:rsidRPr="007627FA" w:rsidTr="00AE27F6">
        <w:trPr>
          <w:tblHeader/>
        </w:trPr>
        <w:tc>
          <w:tcPr>
            <w:tcW w:w="358" w:type="dxa"/>
            <w:vMerge w:val="restart"/>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 п.п.</w:t>
            </w:r>
          </w:p>
        </w:tc>
        <w:tc>
          <w:tcPr>
            <w:tcW w:w="1296" w:type="dxa"/>
            <w:vMerge w:val="restart"/>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Наименование</w:t>
            </w:r>
          </w:p>
        </w:tc>
        <w:tc>
          <w:tcPr>
            <w:tcW w:w="938" w:type="dxa"/>
            <w:vMerge w:val="restart"/>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Индекс загрузки</w:t>
            </w:r>
          </w:p>
        </w:tc>
        <w:tc>
          <w:tcPr>
            <w:tcW w:w="1547" w:type="dxa"/>
            <w:gridSpan w:val="2"/>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Установленная мощность трансформаторов (МВА)</w:t>
            </w:r>
          </w:p>
        </w:tc>
        <w:tc>
          <w:tcPr>
            <w:tcW w:w="1721" w:type="dxa"/>
            <w:gridSpan w:val="2"/>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Профицит/дефицит мощности по результатам замеров</w:t>
            </w:r>
          </w:p>
        </w:tc>
        <w:tc>
          <w:tcPr>
            <w:tcW w:w="1013" w:type="dxa"/>
            <w:vMerge w:val="restart"/>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Мощность по заявкам на ТП, МВт</w:t>
            </w:r>
          </w:p>
        </w:tc>
        <w:tc>
          <w:tcPr>
            <w:tcW w:w="1219" w:type="dxa"/>
            <w:vMerge w:val="restart"/>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Объем мощности по заключенным договорам на ТП, находящимся на исполнении, МВт</w:t>
            </w:r>
          </w:p>
        </w:tc>
        <w:tc>
          <w:tcPr>
            <w:tcW w:w="1252" w:type="dxa"/>
            <w:vMerge w:val="restart"/>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Год ввода в эксплуатацию</w:t>
            </w:r>
          </w:p>
        </w:tc>
      </w:tr>
      <w:tr w:rsidR="007627FA" w:rsidRPr="007627FA" w:rsidTr="00AE27F6">
        <w:trPr>
          <w:tblHeader/>
        </w:trPr>
        <w:tc>
          <w:tcPr>
            <w:tcW w:w="358" w:type="dxa"/>
            <w:vMerge/>
            <w:tcMar>
              <w:left w:w="28" w:type="dxa"/>
              <w:right w:w="0" w:type="dxa"/>
            </w:tcMar>
          </w:tcPr>
          <w:p w:rsidR="007627FA" w:rsidRPr="007627FA" w:rsidRDefault="007627FA" w:rsidP="007627FA">
            <w:pPr>
              <w:spacing w:after="0" w:line="240" w:lineRule="auto"/>
              <w:rPr>
                <w:rFonts w:ascii="Times New Roman" w:eastAsia="Times New Roman" w:hAnsi="Times New Roman"/>
                <w:sz w:val="20"/>
                <w:szCs w:val="20"/>
                <w:lang w:eastAsia="ru-RU"/>
              </w:rPr>
            </w:pPr>
          </w:p>
        </w:tc>
        <w:tc>
          <w:tcPr>
            <w:tcW w:w="1296" w:type="dxa"/>
            <w:vMerge/>
            <w:tcMar>
              <w:left w:w="28" w:type="dxa"/>
              <w:right w:w="0" w:type="dxa"/>
            </w:tcMar>
          </w:tcPr>
          <w:p w:rsidR="007627FA" w:rsidRPr="007627FA" w:rsidRDefault="007627FA" w:rsidP="007627FA">
            <w:pPr>
              <w:spacing w:after="0" w:line="240" w:lineRule="auto"/>
              <w:rPr>
                <w:rFonts w:ascii="Times New Roman" w:eastAsia="Times New Roman" w:hAnsi="Times New Roman"/>
                <w:sz w:val="20"/>
                <w:szCs w:val="20"/>
                <w:lang w:eastAsia="ru-RU"/>
              </w:rPr>
            </w:pPr>
          </w:p>
        </w:tc>
        <w:tc>
          <w:tcPr>
            <w:tcW w:w="938" w:type="dxa"/>
            <w:vMerge/>
            <w:tcMar>
              <w:left w:w="28" w:type="dxa"/>
              <w:right w:w="0" w:type="dxa"/>
            </w:tcMar>
          </w:tcPr>
          <w:p w:rsidR="007627FA" w:rsidRPr="007627FA" w:rsidRDefault="007627FA" w:rsidP="007627FA">
            <w:pPr>
              <w:spacing w:after="0" w:line="240" w:lineRule="auto"/>
              <w:rPr>
                <w:rFonts w:ascii="Times New Roman" w:eastAsia="Times New Roman" w:hAnsi="Times New Roman"/>
                <w:sz w:val="20"/>
                <w:szCs w:val="20"/>
                <w:lang w:eastAsia="ru-RU"/>
              </w:rPr>
            </w:pPr>
          </w:p>
        </w:tc>
        <w:tc>
          <w:tcPr>
            <w:tcW w:w="787"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Т1</w:t>
            </w:r>
          </w:p>
        </w:tc>
        <w:tc>
          <w:tcPr>
            <w:tcW w:w="760"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Т2</w:t>
            </w:r>
          </w:p>
        </w:tc>
        <w:tc>
          <w:tcPr>
            <w:tcW w:w="878"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МВА</w:t>
            </w:r>
          </w:p>
        </w:tc>
        <w:tc>
          <w:tcPr>
            <w:tcW w:w="843"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w:t>
            </w:r>
          </w:p>
        </w:tc>
        <w:tc>
          <w:tcPr>
            <w:tcW w:w="1013" w:type="dxa"/>
            <w:vMerge/>
            <w:tcMar>
              <w:left w:w="28" w:type="dxa"/>
              <w:right w:w="0" w:type="dxa"/>
            </w:tcMar>
          </w:tcPr>
          <w:p w:rsidR="007627FA" w:rsidRPr="007627FA" w:rsidRDefault="007627FA" w:rsidP="007627FA">
            <w:pPr>
              <w:spacing w:after="0" w:line="240" w:lineRule="auto"/>
              <w:rPr>
                <w:rFonts w:ascii="Times New Roman" w:eastAsia="Times New Roman" w:hAnsi="Times New Roman"/>
                <w:sz w:val="20"/>
                <w:szCs w:val="20"/>
                <w:lang w:eastAsia="ru-RU"/>
              </w:rPr>
            </w:pPr>
          </w:p>
        </w:tc>
        <w:tc>
          <w:tcPr>
            <w:tcW w:w="1219" w:type="dxa"/>
            <w:vMerge/>
            <w:tcMar>
              <w:left w:w="28" w:type="dxa"/>
              <w:right w:w="0" w:type="dxa"/>
            </w:tcMar>
          </w:tcPr>
          <w:p w:rsidR="007627FA" w:rsidRPr="007627FA" w:rsidRDefault="007627FA" w:rsidP="007627FA">
            <w:pPr>
              <w:spacing w:after="0" w:line="240" w:lineRule="auto"/>
              <w:rPr>
                <w:rFonts w:ascii="Times New Roman" w:eastAsia="Times New Roman" w:hAnsi="Times New Roman"/>
                <w:sz w:val="20"/>
                <w:szCs w:val="20"/>
                <w:lang w:eastAsia="ru-RU"/>
              </w:rPr>
            </w:pPr>
          </w:p>
        </w:tc>
        <w:tc>
          <w:tcPr>
            <w:tcW w:w="1252" w:type="dxa"/>
            <w:vMerge/>
            <w:tcMar>
              <w:left w:w="28" w:type="dxa"/>
              <w:right w:w="0" w:type="dxa"/>
            </w:tcMar>
          </w:tcPr>
          <w:p w:rsidR="007627FA" w:rsidRPr="007627FA" w:rsidRDefault="007627FA" w:rsidP="007627FA">
            <w:pPr>
              <w:spacing w:after="0" w:line="240" w:lineRule="auto"/>
              <w:rPr>
                <w:rFonts w:ascii="Times New Roman" w:eastAsia="Times New Roman" w:hAnsi="Times New Roman"/>
                <w:sz w:val="20"/>
                <w:szCs w:val="20"/>
                <w:lang w:eastAsia="ru-RU"/>
              </w:rPr>
            </w:pPr>
          </w:p>
        </w:tc>
      </w:tr>
      <w:tr w:rsidR="007627FA" w:rsidRPr="007627FA" w:rsidTr="00AE27F6">
        <w:trPr>
          <w:tblHeader/>
        </w:trPr>
        <w:tc>
          <w:tcPr>
            <w:tcW w:w="358"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w:t>
            </w:r>
          </w:p>
        </w:tc>
        <w:tc>
          <w:tcPr>
            <w:tcW w:w="1296"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2</w:t>
            </w:r>
          </w:p>
        </w:tc>
        <w:tc>
          <w:tcPr>
            <w:tcW w:w="938"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3</w:t>
            </w:r>
          </w:p>
        </w:tc>
        <w:tc>
          <w:tcPr>
            <w:tcW w:w="787"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4</w:t>
            </w:r>
          </w:p>
        </w:tc>
        <w:tc>
          <w:tcPr>
            <w:tcW w:w="760"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5</w:t>
            </w:r>
          </w:p>
        </w:tc>
        <w:tc>
          <w:tcPr>
            <w:tcW w:w="878"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6</w:t>
            </w:r>
          </w:p>
        </w:tc>
        <w:tc>
          <w:tcPr>
            <w:tcW w:w="843"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7</w:t>
            </w:r>
          </w:p>
        </w:tc>
        <w:tc>
          <w:tcPr>
            <w:tcW w:w="1013"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8</w:t>
            </w:r>
          </w:p>
        </w:tc>
        <w:tc>
          <w:tcPr>
            <w:tcW w:w="1219"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9</w:t>
            </w:r>
          </w:p>
        </w:tc>
        <w:tc>
          <w:tcPr>
            <w:tcW w:w="1252" w:type="dxa"/>
            <w:tcMar>
              <w:left w:w="28" w:type="dxa"/>
              <w:right w:w="0" w:type="dxa"/>
            </w:tcMar>
            <w:vAlign w:val="center"/>
          </w:tcPr>
          <w:p w:rsidR="007627FA" w:rsidRPr="007627FA" w:rsidRDefault="007627FA"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10</w:t>
            </w:r>
          </w:p>
        </w:tc>
      </w:tr>
      <w:tr w:rsidR="00AE27F6" w:rsidRPr="007627FA" w:rsidTr="00AE27F6">
        <w:tc>
          <w:tcPr>
            <w:tcW w:w="35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w:t>
            </w:r>
          </w:p>
        </w:tc>
        <w:tc>
          <w:tcPr>
            <w:tcW w:w="1296" w:type="dxa"/>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ПС 110/10 Чумаево</w:t>
            </w:r>
          </w:p>
        </w:tc>
        <w:tc>
          <w:tcPr>
            <w:tcW w:w="938" w:type="dxa"/>
            <w:vMerge w:val="restart"/>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Открытый для ТП ЦП с нагрузкой до 75%</w:t>
            </w:r>
          </w:p>
        </w:tc>
        <w:tc>
          <w:tcPr>
            <w:tcW w:w="787"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2.5</w:t>
            </w:r>
          </w:p>
        </w:tc>
        <w:tc>
          <w:tcPr>
            <w:tcW w:w="760"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w:t>
            </w:r>
          </w:p>
        </w:tc>
        <w:tc>
          <w:tcPr>
            <w:tcW w:w="87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2,41</w:t>
            </w:r>
          </w:p>
        </w:tc>
        <w:tc>
          <w:tcPr>
            <w:tcW w:w="84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91,91</w:t>
            </w:r>
          </w:p>
        </w:tc>
        <w:tc>
          <w:tcPr>
            <w:tcW w:w="101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w:t>
            </w:r>
          </w:p>
        </w:tc>
        <w:tc>
          <w:tcPr>
            <w:tcW w:w="1219"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0,03</w:t>
            </w:r>
          </w:p>
        </w:tc>
        <w:tc>
          <w:tcPr>
            <w:tcW w:w="1252"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1981</w:t>
            </w:r>
          </w:p>
        </w:tc>
      </w:tr>
      <w:tr w:rsidR="00AE27F6" w:rsidRPr="007627FA" w:rsidTr="00AE27F6">
        <w:tc>
          <w:tcPr>
            <w:tcW w:w="35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2</w:t>
            </w:r>
          </w:p>
        </w:tc>
        <w:tc>
          <w:tcPr>
            <w:tcW w:w="1296" w:type="dxa"/>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ПС 110/35/10 Русский Камешкир</w:t>
            </w:r>
          </w:p>
        </w:tc>
        <w:tc>
          <w:tcPr>
            <w:tcW w:w="938" w:type="dxa"/>
            <w:vMerge/>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p>
        </w:tc>
        <w:tc>
          <w:tcPr>
            <w:tcW w:w="787"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6,3</w:t>
            </w:r>
          </w:p>
        </w:tc>
        <w:tc>
          <w:tcPr>
            <w:tcW w:w="760"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6,3</w:t>
            </w:r>
          </w:p>
        </w:tc>
        <w:tc>
          <w:tcPr>
            <w:tcW w:w="878" w:type="dxa"/>
            <w:tcMar>
              <w:left w:w="28" w:type="dxa"/>
              <w:right w:w="0" w:type="dxa"/>
            </w:tcMar>
            <w:vAlign w:val="center"/>
          </w:tcPr>
          <w:p w:rsidR="00AE27F6" w:rsidRPr="007627FA" w:rsidRDefault="00AE27F6" w:rsidP="007627FA">
            <w:pPr>
              <w:spacing w:after="0"/>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3,81</w:t>
            </w:r>
          </w:p>
        </w:tc>
        <w:tc>
          <w:tcPr>
            <w:tcW w:w="84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57,57</w:t>
            </w:r>
          </w:p>
        </w:tc>
        <w:tc>
          <w:tcPr>
            <w:tcW w:w="101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0,04</w:t>
            </w:r>
          </w:p>
        </w:tc>
        <w:tc>
          <w:tcPr>
            <w:tcW w:w="1219"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0,23</w:t>
            </w:r>
          </w:p>
        </w:tc>
        <w:tc>
          <w:tcPr>
            <w:tcW w:w="1252"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1985</w:t>
            </w:r>
          </w:p>
        </w:tc>
      </w:tr>
      <w:tr w:rsidR="00AE27F6" w:rsidRPr="007627FA" w:rsidTr="00AE27F6">
        <w:tc>
          <w:tcPr>
            <w:tcW w:w="35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3</w:t>
            </w:r>
          </w:p>
        </w:tc>
        <w:tc>
          <w:tcPr>
            <w:tcW w:w="1296" w:type="dxa"/>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ПС 35/10 Мордовский Камешкир</w:t>
            </w:r>
          </w:p>
        </w:tc>
        <w:tc>
          <w:tcPr>
            <w:tcW w:w="938" w:type="dxa"/>
            <w:vMerge/>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p>
        </w:tc>
        <w:tc>
          <w:tcPr>
            <w:tcW w:w="787" w:type="dxa"/>
            <w:tcMar>
              <w:left w:w="28" w:type="dxa"/>
              <w:right w:w="0" w:type="dxa"/>
            </w:tcMar>
            <w:vAlign w:val="center"/>
          </w:tcPr>
          <w:p w:rsidR="00AE27F6" w:rsidRPr="007627FA" w:rsidRDefault="00AE27F6" w:rsidP="007627FA">
            <w:pPr>
              <w:spacing w:after="0"/>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0,6</w:t>
            </w:r>
          </w:p>
        </w:tc>
        <w:tc>
          <w:tcPr>
            <w:tcW w:w="760"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w:t>
            </w:r>
          </w:p>
        </w:tc>
        <w:tc>
          <w:tcPr>
            <w:tcW w:w="878" w:type="dxa"/>
            <w:tcMar>
              <w:left w:w="28" w:type="dxa"/>
              <w:right w:w="0" w:type="dxa"/>
            </w:tcMar>
            <w:vAlign w:val="center"/>
          </w:tcPr>
          <w:p w:rsidR="00AE27F6" w:rsidRPr="007627FA" w:rsidRDefault="00AE27F6" w:rsidP="007627FA">
            <w:pPr>
              <w:spacing w:after="0"/>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1,19</w:t>
            </w:r>
          </w:p>
        </w:tc>
        <w:tc>
          <w:tcPr>
            <w:tcW w:w="84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71,1</w:t>
            </w:r>
          </w:p>
        </w:tc>
        <w:tc>
          <w:tcPr>
            <w:tcW w:w="101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w:t>
            </w:r>
          </w:p>
        </w:tc>
        <w:tc>
          <w:tcPr>
            <w:tcW w:w="1219"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0,012</w:t>
            </w:r>
          </w:p>
        </w:tc>
        <w:tc>
          <w:tcPr>
            <w:tcW w:w="1252"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1980</w:t>
            </w:r>
          </w:p>
        </w:tc>
      </w:tr>
      <w:tr w:rsidR="00AE27F6" w:rsidRPr="007627FA" w:rsidTr="00AE27F6">
        <w:tc>
          <w:tcPr>
            <w:tcW w:w="35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4</w:t>
            </w:r>
          </w:p>
        </w:tc>
        <w:tc>
          <w:tcPr>
            <w:tcW w:w="1296" w:type="dxa"/>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ПС 35/10 Порзово</w:t>
            </w:r>
          </w:p>
        </w:tc>
        <w:tc>
          <w:tcPr>
            <w:tcW w:w="938" w:type="dxa"/>
            <w:vMerge/>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p>
        </w:tc>
        <w:tc>
          <w:tcPr>
            <w:tcW w:w="787"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4,0</w:t>
            </w:r>
          </w:p>
        </w:tc>
        <w:tc>
          <w:tcPr>
            <w:tcW w:w="760"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w:t>
            </w:r>
          </w:p>
        </w:tc>
        <w:tc>
          <w:tcPr>
            <w:tcW w:w="87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4,09</w:t>
            </w:r>
          </w:p>
        </w:tc>
        <w:tc>
          <w:tcPr>
            <w:tcW w:w="84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97,47</w:t>
            </w:r>
          </w:p>
        </w:tc>
        <w:tc>
          <w:tcPr>
            <w:tcW w:w="101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w:t>
            </w:r>
          </w:p>
        </w:tc>
        <w:tc>
          <w:tcPr>
            <w:tcW w:w="1219"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w:t>
            </w:r>
          </w:p>
        </w:tc>
        <w:tc>
          <w:tcPr>
            <w:tcW w:w="1252"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1981</w:t>
            </w:r>
          </w:p>
        </w:tc>
      </w:tr>
      <w:tr w:rsidR="00AE27F6" w:rsidRPr="007627FA" w:rsidTr="00AE27F6">
        <w:tc>
          <w:tcPr>
            <w:tcW w:w="35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5</w:t>
            </w:r>
          </w:p>
        </w:tc>
        <w:tc>
          <w:tcPr>
            <w:tcW w:w="1296" w:type="dxa"/>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ПС 35/10 Чирчим</w:t>
            </w:r>
          </w:p>
        </w:tc>
        <w:tc>
          <w:tcPr>
            <w:tcW w:w="938" w:type="dxa"/>
            <w:vMerge/>
            <w:tcMar>
              <w:left w:w="28" w:type="dxa"/>
              <w:right w:w="0" w:type="dxa"/>
            </w:tcMar>
            <w:vAlign w:val="center"/>
          </w:tcPr>
          <w:p w:rsidR="00AE27F6" w:rsidRPr="007627FA" w:rsidRDefault="00AE27F6" w:rsidP="007627FA">
            <w:pPr>
              <w:spacing w:after="0" w:line="240" w:lineRule="auto"/>
              <w:jc w:val="left"/>
              <w:rPr>
                <w:rFonts w:ascii="Times New Roman" w:eastAsia="Times New Roman" w:hAnsi="Times New Roman"/>
                <w:sz w:val="20"/>
                <w:szCs w:val="20"/>
                <w:lang w:eastAsia="ru-RU"/>
              </w:rPr>
            </w:pPr>
          </w:p>
        </w:tc>
        <w:tc>
          <w:tcPr>
            <w:tcW w:w="787"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2,5</w:t>
            </w:r>
          </w:p>
        </w:tc>
        <w:tc>
          <w:tcPr>
            <w:tcW w:w="760"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4,0</w:t>
            </w:r>
          </w:p>
        </w:tc>
        <w:tc>
          <w:tcPr>
            <w:tcW w:w="878"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2,38</w:t>
            </w:r>
          </w:p>
        </w:tc>
        <w:tc>
          <w:tcPr>
            <w:tcW w:w="84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90,75</w:t>
            </w:r>
          </w:p>
        </w:tc>
        <w:tc>
          <w:tcPr>
            <w:tcW w:w="1013"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w:t>
            </w:r>
          </w:p>
        </w:tc>
        <w:tc>
          <w:tcPr>
            <w:tcW w:w="1219"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0,0</w:t>
            </w:r>
          </w:p>
        </w:tc>
        <w:tc>
          <w:tcPr>
            <w:tcW w:w="1252" w:type="dxa"/>
            <w:tcMar>
              <w:left w:w="28" w:type="dxa"/>
              <w:right w:w="0" w:type="dxa"/>
            </w:tcMar>
            <w:vAlign w:val="center"/>
          </w:tcPr>
          <w:p w:rsidR="00AE27F6" w:rsidRPr="007627FA" w:rsidRDefault="00AE27F6" w:rsidP="007627FA">
            <w:pPr>
              <w:spacing w:after="0" w:line="240" w:lineRule="auto"/>
              <w:jc w:val="center"/>
              <w:rPr>
                <w:rFonts w:ascii="Times New Roman" w:eastAsia="Times New Roman" w:hAnsi="Times New Roman"/>
                <w:sz w:val="20"/>
                <w:szCs w:val="20"/>
                <w:lang w:eastAsia="ru-RU"/>
              </w:rPr>
            </w:pPr>
            <w:r w:rsidRPr="007627FA">
              <w:rPr>
                <w:rFonts w:ascii="Times New Roman" w:eastAsia="Times New Roman" w:hAnsi="Times New Roman"/>
                <w:sz w:val="20"/>
                <w:szCs w:val="20"/>
                <w:lang w:eastAsia="ru-RU"/>
              </w:rPr>
              <w:t>1976</w:t>
            </w:r>
          </w:p>
        </w:tc>
      </w:tr>
    </w:tbl>
    <w:p w:rsidR="00CE5C56" w:rsidRPr="00CE5C56" w:rsidRDefault="00CE5C56" w:rsidP="00CE5C56">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CE5C56">
        <w:rPr>
          <w:rFonts w:ascii="Times New Roman" w:eastAsia="Times New Roman" w:hAnsi="Times New Roman"/>
          <w:sz w:val="24"/>
          <w:szCs w:val="24"/>
          <w:lang w:eastAsia="ru-RU"/>
        </w:rPr>
        <w:t xml:space="preserve">т ПС </w:t>
      </w:r>
      <w:r>
        <w:rPr>
          <w:rFonts w:ascii="Times New Roman" w:eastAsia="Times New Roman" w:hAnsi="Times New Roman"/>
          <w:sz w:val="24"/>
          <w:szCs w:val="24"/>
          <w:lang w:eastAsia="ru-RU"/>
        </w:rPr>
        <w:t xml:space="preserve">электроснабжение осуществляется </w:t>
      </w:r>
      <w:r w:rsidRPr="00CE5C56">
        <w:rPr>
          <w:rFonts w:ascii="Times New Roman" w:eastAsia="Times New Roman" w:hAnsi="Times New Roman"/>
          <w:sz w:val="24"/>
          <w:szCs w:val="24"/>
          <w:lang w:eastAsia="ru-RU"/>
        </w:rPr>
        <w:t xml:space="preserve">через понижающие трансформаторные подстанции (ТП) на напряжении 10/4кв, которые обеспечивают электроэнергией населенные пункты и производственные центры сельских поселений. </w:t>
      </w:r>
      <w:r w:rsidRPr="00AE27F6">
        <w:rPr>
          <w:rFonts w:ascii="Times New Roman" w:eastAsia="Times New Roman" w:hAnsi="Times New Roman"/>
          <w:sz w:val="24"/>
          <w:szCs w:val="24"/>
          <w:lang w:eastAsia="ru-RU"/>
        </w:rPr>
        <w:t xml:space="preserve">На территории района более 200 трансформаторных подстанций (КТП). </w:t>
      </w:r>
      <w:r w:rsidRPr="00CE5C56">
        <w:rPr>
          <w:rFonts w:ascii="Times New Roman" w:eastAsia="Times New Roman" w:hAnsi="Times New Roman"/>
          <w:sz w:val="24"/>
          <w:szCs w:val="24"/>
          <w:lang w:eastAsia="ru-RU"/>
        </w:rPr>
        <w:t>Трансформаторные подстанции размещены с учетом максимально</w:t>
      </w:r>
      <w:r>
        <w:rPr>
          <w:rFonts w:ascii="Times New Roman" w:eastAsia="Times New Roman" w:hAnsi="Times New Roman"/>
          <w:sz w:val="24"/>
          <w:szCs w:val="24"/>
          <w:lang w:eastAsia="ru-RU"/>
        </w:rPr>
        <w:t xml:space="preserve"> </w:t>
      </w:r>
      <w:r w:rsidRPr="00CE5C56">
        <w:rPr>
          <w:rFonts w:ascii="Times New Roman" w:eastAsia="Times New Roman" w:hAnsi="Times New Roman"/>
          <w:sz w:val="24"/>
          <w:szCs w:val="24"/>
          <w:lang w:eastAsia="ru-RU"/>
        </w:rPr>
        <w:t>возможного приближения их к центрам нагрузок.</w:t>
      </w:r>
    </w:p>
    <w:p w:rsidR="0036563C" w:rsidRPr="00551DC4" w:rsidRDefault="0036563C" w:rsidP="000D672A">
      <w:pPr>
        <w:spacing w:after="0" w:line="240" w:lineRule="auto"/>
        <w:ind w:firstLine="709"/>
        <w:rPr>
          <w:rFonts w:ascii="Times New Roman" w:eastAsia="Times New Roman" w:hAnsi="Times New Roman"/>
          <w:bCs/>
          <w:sz w:val="24"/>
          <w:szCs w:val="24"/>
          <w:lang w:eastAsia="ru-RU"/>
        </w:rPr>
      </w:pPr>
      <w:r w:rsidRPr="00551DC4">
        <w:rPr>
          <w:rFonts w:ascii="Times New Roman" w:eastAsia="Times New Roman" w:hAnsi="Times New Roman"/>
          <w:sz w:val="24"/>
          <w:szCs w:val="24"/>
          <w:lang w:eastAsia="ru-RU"/>
        </w:rPr>
        <w:t>Информация по количеству высоковольтных линий</w:t>
      </w:r>
      <w:r w:rsidR="00400E4F" w:rsidRPr="00551DC4">
        <w:rPr>
          <w:rFonts w:ascii="Times New Roman" w:eastAsia="Times New Roman" w:hAnsi="Times New Roman"/>
          <w:sz w:val="24"/>
          <w:szCs w:val="24"/>
          <w:lang w:eastAsia="ru-RU"/>
        </w:rPr>
        <w:t xml:space="preserve"> и</w:t>
      </w:r>
      <w:r w:rsidRPr="00551DC4">
        <w:rPr>
          <w:rFonts w:ascii="Times New Roman" w:eastAsia="Times New Roman" w:hAnsi="Times New Roman"/>
          <w:sz w:val="24"/>
          <w:szCs w:val="24"/>
          <w:lang w:eastAsia="ru-RU"/>
        </w:rPr>
        <w:t xml:space="preserve"> их протяженности приведена в таблиц</w:t>
      </w:r>
      <w:r w:rsidR="00400E4F" w:rsidRPr="00551DC4">
        <w:rPr>
          <w:rFonts w:ascii="Times New Roman" w:eastAsia="Times New Roman" w:hAnsi="Times New Roman"/>
          <w:sz w:val="24"/>
          <w:szCs w:val="24"/>
          <w:lang w:eastAsia="ru-RU"/>
        </w:rPr>
        <w:t>е</w:t>
      </w:r>
      <w:r w:rsidR="00EC7C98" w:rsidRPr="00551DC4">
        <w:rPr>
          <w:rFonts w:ascii="Times New Roman" w:eastAsia="Times New Roman" w:hAnsi="Times New Roman"/>
          <w:sz w:val="24"/>
          <w:szCs w:val="24"/>
          <w:lang w:eastAsia="ru-RU"/>
        </w:rPr>
        <w:t xml:space="preserve"> 2.1.6-</w:t>
      </w:r>
      <w:r w:rsidR="001C498B" w:rsidRPr="00551DC4">
        <w:rPr>
          <w:rFonts w:ascii="Times New Roman" w:eastAsia="Times New Roman" w:hAnsi="Times New Roman"/>
          <w:sz w:val="24"/>
          <w:szCs w:val="24"/>
          <w:lang w:eastAsia="ru-RU"/>
        </w:rPr>
        <w:t>6</w:t>
      </w:r>
      <w:r w:rsidRPr="00551DC4">
        <w:rPr>
          <w:rFonts w:ascii="Times New Roman" w:eastAsia="Times New Roman" w:hAnsi="Times New Roman"/>
          <w:sz w:val="24"/>
          <w:szCs w:val="24"/>
          <w:lang w:eastAsia="ru-RU"/>
        </w:rPr>
        <w:t>.</w:t>
      </w:r>
    </w:p>
    <w:p w:rsidR="00CE5C56" w:rsidRPr="00551DC4" w:rsidRDefault="00CE5C56" w:rsidP="00CE5C56">
      <w:pPr>
        <w:spacing w:before="120" w:after="120" w:line="240" w:lineRule="auto"/>
        <w:ind w:firstLine="709"/>
        <w:jc w:val="center"/>
        <w:rPr>
          <w:rFonts w:ascii="Times New Roman" w:eastAsia="Times New Roman" w:hAnsi="Times New Roman"/>
          <w:sz w:val="24"/>
          <w:szCs w:val="24"/>
          <w:lang w:eastAsia="ru-RU"/>
        </w:rPr>
      </w:pPr>
      <w:r w:rsidRPr="00551DC4">
        <w:rPr>
          <w:rFonts w:ascii="Times New Roman" w:eastAsia="Times New Roman" w:hAnsi="Times New Roman"/>
          <w:bCs/>
          <w:sz w:val="24"/>
          <w:szCs w:val="24"/>
          <w:lang w:eastAsia="ru-RU"/>
        </w:rPr>
        <w:t xml:space="preserve">2.1.6-6. Перечень линий </w:t>
      </w:r>
      <w:r w:rsidR="00987D76" w:rsidRPr="00551DC4">
        <w:rPr>
          <w:rFonts w:ascii="Times New Roman" w:eastAsia="Times New Roman" w:hAnsi="Times New Roman"/>
          <w:bCs/>
          <w:sz w:val="24"/>
          <w:szCs w:val="24"/>
          <w:lang w:eastAsia="ru-RU"/>
        </w:rPr>
        <w:t xml:space="preserve">электропередач </w:t>
      </w:r>
      <w:r w:rsidRPr="00551DC4">
        <w:rPr>
          <w:rFonts w:ascii="Times New Roman" w:eastAsia="Times New Roman" w:hAnsi="Times New Roman"/>
          <w:bCs/>
          <w:sz w:val="24"/>
          <w:szCs w:val="24"/>
          <w:lang w:eastAsia="ru-RU"/>
        </w:rPr>
        <w:t>по Камешкирскому району</w:t>
      </w:r>
      <w:r w:rsidRPr="00551DC4">
        <w:rPr>
          <w:rStyle w:val="ae"/>
          <w:rFonts w:ascii="Times New Roman" w:eastAsia="Times New Roman" w:hAnsi="Times New Roman"/>
          <w:bCs/>
          <w:sz w:val="24"/>
          <w:szCs w:val="24"/>
          <w:lang w:eastAsia="ru-RU"/>
        </w:rPr>
        <w:footnoteReference w:id="64"/>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6379"/>
        <w:gridCol w:w="2580"/>
      </w:tblGrid>
      <w:tr w:rsidR="00060FFB" w:rsidRPr="00F80E81" w:rsidTr="00060FFB">
        <w:tc>
          <w:tcPr>
            <w:tcW w:w="562" w:type="dxa"/>
            <w:shd w:val="clear" w:color="auto" w:fill="auto"/>
            <w:tcMar>
              <w:left w:w="28" w:type="dxa"/>
              <w:right w:w="28" w:type="dxa"/>
            </w:tcMar>
            <w:vAlign w:val="center"/>
          </w:tcPr>
          <w:p w:rsidR="00060FFB" w:rsidRPr="00551DC4" w:rsidRDefault="00060FFB" w:rsidP="00060FFB">
            <w:pPr>
              <w:pStyle w:val="24"/>
              <w:spacing w:after="0" w:line="240" w:lineRule="auto"/>
              <w:jc w:val="center"/>
              <w:rPr>
                <w:rFonts w:ascii="Times New Roman" w:hAnsi="Times New Roman"/>
                <w:sz w:val="20"/>
                <w:szCs w:val="20"/>
              </w:rPr>
            </w:pPr>
            <w:r w:rsidRPr="00551DC4">
              <w:rPr>
                <w:rFonts w:ascii="Times New Roman" w:hAnsi="Times New Roman"/>
                <w:sz w:val="20"/>
                <w:szCs w:val="20"/>
              </w:rPr>
              <w:t>№ п.п.</w:t>
            </w:r>
          </w:p>
        </w:tc>
        <w:tc>
          <w:tcPr>
            <w:tcW w:w="6379" w:type="dxa"/>
            <w:shd w:val="clear" w:color="auto" w:fill="auto"/>
            <w:tcMar>
              <w:left w:w="28" w:type="dxa"/>
              <w:right w:w="28" w:type="dxa"/>
            </w:tcMar>
            <w:vAlign w:val="center"/>
          </w:tcPr>
          <w:p w:rsidR="00060FFB" w:rsidRPr="00551DC4" w:rsidRDefault="00060FFB" w:rsidP="00060FFB">
            <w:pPr>
              <w:pStyle w:val="24"/>
              <w:spacing w:after="0" w:line="240" w:lineRule="auto"/>
              <w:jc w:val="center"/>
              <w:rPr>
                <w:rFonts w:ascii="Times New Roman" w:hAnsi="Times New Roman"/>
                <w:sz w:val="20"/>
                <w:szCs w:val="20"/>
              </w:rPr>
            </w:pPr>
            <w:r w:rsidRPr="00551DC4">
              <w:rPr>
                <w:rFonts w:ascii="Times New Roman" w:hAnsi="Times New Roman"/>
                <w:sz w:val="20"/>
                <w:szCs w:val="20"/>
              </w:rPr>
              <w:t>Наименование высоковольтных линий</w:t>
            </w:r>
          </w:p>
        </w:tc>
        <w:tc>
          <w:tcPr>
            <w:tcW w:w="2580" w:type="dxa"/>
            <w:shd w:val="clear" w:color="auto" w:fill="auto"/>
            <w:tcMar>
              <w:left w:w="28" w:type="dxa"/>
              <w:right w:w="28" w:type="dxa"/>
            </w:tcMar>
            <w:vAlign w:val="center"/>
          </w:tcPr>
          <w:p w:rsidR="00060FFB" w:rsidRPr="00551DC4" w:rsidRDefault="00060FFB" w:rsidP="00060FFB">
            <w:pPr>
              <w:pStyle w:val="24"/>
              <w:spacing w:after="0" w:line="240" w:lineRule="auto"/>
              <w:jc w:val="center"/>
              <w:rPr>
                <w:rFonts w:ascii="Times New Roman" w:hAnsi="Times New Roman"/>
                <w:sz w:val="20"/>
                <w:szCs w:val="20"/>
              </w:rPr>
            </w:pPr>
            <w:r w:rsidRPr="00551DC4">
              <w:rPr>
                <w:rFonts w:ascii="Times New Roman" w:hAnsi="Times New Roman"/>
                <w:sz w:val="20"/>
                <w:szCs w:val="20"/>
              </w:rPr>
              <w:t>Общая протяженность, км</w:t>
            </w:r>
          </w:p>
        </w:tc>
      </w:tr>
      <w:tr w:rsidR="00060FFB" w:rsidRPr="00F80E81" w:rsidTr="00060FFB">
        <w:tc>
          <w:tcPr>
            <w:tcW w:w="562" w:type="dxa"/>
            <w:shd w:val="clear" w:color="auto" w:fill="auto"/>
            <w:tcMar>
              <w:left w:w="28" w:type="dxa"/>
              <w:right w:w="28" w:type="dxa"/>
            </w:tcMar>
            <w:vAlign w:val="center"/>
          </w:tcPr>
          <w:p w:rsidR="00060FFB" w:rsidRPr="00551DC4" w:rsidRDefault="00060FFB" w:rsidP="00060FFB">
            <w:pPr>
              <w:pStyle w:val="24"/>
              <w:spacing w:after="0" w:line="240" w:lineRule="auto"/>
              <w:jc w:val="center"/>
              <w:rPr>
                <w:rFonts w:ascii="Times New Roman" w:hAnsi="Times New Roman"/>
                <w:sz w:val="20"/>
                <w:szCs w:val="20"/>
              </w:rPr>
            </w:pPr>
            <w:r>
              <w:rPr>
                <w:rFonts w:ascii="Times New Roman" w:hAnsi="Times New Roman"/>
                <w:sz w:val="20"/>
                <w:szCs w:val="20"/>
              </w:rPr>
              <w:t>1</w:t>
            </w:r>
          </w:p>
        </w:tc>
        <w:tc>
          <w:tcPr>
            <w:tcW w:w="6379" w:type="dxa"/>
            <w:shd w:val="clear" w:color="auto" w:fill="auto"/>
            <w:tcMar>
              <w:left w:w="28" w:type="dxa"/>
              <w:right w:w="28" w:type="dxa"/>
            </w:tcMar>
            <w:vAlign w:val="center"/>
          </w:tcPr>
          <w:p w:rsidR="00060FFB" w:rsidRPr="00551DC4" w:rsidRDefault="00060FFB" w:rsidP="00060FFB">
            <w:pPr>
              <w:pStyle w:val="24"/>
              <w:spacing w:after="0" w:line="240" w:lineRule="auto"/>
              <w:jc w:val="center"/>
              <w:rPr>
                <w:rFonts w:ascii="Times New Roman" w:hAnsi="Times New Roman"/>
                <w:sz w:val="20"/>
                <w:szCs w:val="20"/>
              </w:rPr>
            </w:pPr>
            <w:r>
              <w:rPr>
                <w:rFonts w:ascii="Times New Roman" w:hAnsi="Times New Roman"/>
                <w:sz w:val="20"/>
                <w:szCs w:val="20"/>
              </w:rPr>
              <w:t>2</w:t>
            </w:r>
          </w:p>
        </w:tc>
        <w:tc>
          <w:tcPr>
            <w:tcW w:w="2580" w:type="dxa"/>
            <w:shd w:val="clear" w:color="auto" w:fill="auto"/>
            <w:tcMar>
              <w:left w:w="28" w:type="dxa"/>
              <w:right w:w="28" w:type="dxa"/>
            </w:tcMar>
            <w:vAlign w:val="center"/>
          </w:tcPr>
          <w:p w:rsidR="00060FFB" w:rsidRPr="00551DC4" w:rsidRDefault="00060FFB" w:rsidP="00060FFB">
            <w:pPr>
              <w:pStyle w:val="24"/>
              <w:spacing w:after="0" w:line="240" w:lineRule="auto"/>
              <w:jc w:val="center"/>
              <w:rPr>
                <w:rFonts w:ascii="Times New Roman" w:hAnsi="Times New Roman"/>
                <w:sz w:val="20"/>
                <w:szCs w:val="20"/>
              </w:rPr>
            </w:pPr>
            <w:r>
              <w:rPr>
                <w:rFonts w:ascii="Times New Roman" w:hAnsi="Times New Roman"/>
                <w:sz w:val="20"/>
                <w:szCs w:val="20"/>
              </w:rPr>
              <w:t>3</w:t>
            </w:r>
          </w:p>
        </w:tc>
      </w:tr>
      <w:tr w:rsidR="00060FFB" w:rsidRPr="00F80E81" w:rsidTr="00060FFB">
        <w:tc>
          <w:tcPr>
            <w:tcW w:w="562" w:type="dxa"/>
            <w:shd w:val="clear" w:color="auto" w:fill="auto"/>
            <w:tcMar>
              <w:left w:w="28" w:type="dxa"/>
              <w:right w:w="28" w:type="dxa"/>
            </w:tcMar>
            <w:vAlign w:val="center"/>
          </w:tcPr>
          <w:p w:rsidR="00060FFB" w:rsidRPr="00987D76"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1</w:t>
            </w:r>
          </w:p>
        </w:tc>
        <w:tc>
          <w:tcPr>
            <w:tcW w:w="6379" w:type="dxa"/>
            <w:shd w:val="clear" w:color="auto" w:fill="auto"/>
            <w:tcMar>
              <w:left w:w="28" w:type="dxa"/>
              <w:right w:w="28" w:type="dxa"/>
            </w:tcMar>
          </w:tcPr>
          <w:p w:rsidR="00060FFB" w:rsidRPr="00987D76" w:rsidRDefault="00060FFB" w:rsidP="00987D76">
            <w:pPr>
              <w:pStyle w:val="a5"/>
              <w:rPr>
                <w:rFonts w:ascii="Times New Roman" w:hAnsi="Times New Roman" w:cs="Times New Roman"/>
                <w:sz w:val="20"/>
                <w:szCs w:val="20"/>
              </w:rPr>
            </w:pPr>
            <w:r w:rsidRPr="00987D76">
              <w:rPr>
                <w:rFonts w:ascii="Times New Roman" w:hAnsi="Times New Roman" w:cs="Times New Roman"/>
                <w:sz w:val="20"/>
                <w:szCs w:val="20"/>
              </w:rPr>
              <w:t>ВЛ 110кВ Верхозим – Русский Камешкир (участок Верхозим – Русский Камешкир ВЛ 110кВ Верхозим – Лопатино)</w:t>
            </w:r>
            <w:r>
              <w:rPr>
                <w:rStyle w:val="ae"/>
                <w:rFonts w:ascii="Times New Roman" w:hAnsi="Times New Roman" w:cs="Times New Roman"/>
                <w:sz w:val="20"/>
                <w:szCs w:val="20"/>
              </w:rPr>
              <w:footnoteReference w:id="65"/>
            </w:r>
          </w:p>
        </w:tc>
        <w:tc>
          <w:tcPr>
            <w:tcW w:w="2580" w:type="dxa"/>
            <w:shd w:val="clear" w:color="auto" w:fill="auto"/>
            <w:tcMar>
              <w:left w:w="28" w:type="dxa"/>
              <w:right w:w="28" w:type="dxa"/>
            </w:tcMar>
            <w:vAlign w:val="center"/>
          </w:tcPr>
          <w:p w:rsidR="00060FFB" w:rsidRPr="00987D76" w:rsidRDefault="00060FFB" w:rsidP="00060FFB">
            <w:pPr>
              <w:pStyle w:val="a5"/>
              <w:jc w:val="center"/>
              <w:rPr>
                <w:rFonts w:ascii="Times New Roman" w:hAnsi="Times New Roman" w:cs="Times New Roman"/>
                <w:sz w:val="20"/>
                <w:szCs w:val="20"/>
              </w:rPr>
            </w:pPr>
            <w:r w:rsidRPr="00987D76">
              <w:rPr>
                <w:rFonts w:ascii="Times New Roman" w:hAnsi="Times New Roman" w:cs="Times New Roman"/>
                <w:sz w:val="20"/>
                <w:szCs w:val="20"/>
              </w:rPr>
              <w:t>25,7</w:t>
            </w:r>
          </w:p>
        </w:tc>
      </w:tr>
      <w:tr w:rsidR="00060FFB" w:rsidRPr="00F80E81" w:rsidTr="00060FFB">
        <w:tc>
          <w:tcPr>
            <w:tcW w:w="562" w:type="dxa"/>
            <w:shd w:val="clear" w:color="auto" w:fill="auto"/>
            <w:tcMar>
              <w:left w:w="28" w:type="dxa"/>
              <w:right w:w="28" w:type="dxa"/>
            </w:tcMar>
            <w:vAlign w:val="center"/>
          </w:tcPr>
          <w:p w:rsidR="00060FFB" w:rsidRPr="00987D76"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2</w:t>
            </w:r>
          </w:p>
        </w:tc>
        <w:tc>
          <w:tcPr>
            <w:tcW w:w="6379" w:type="dxa"/>
            <w:shd w:val="clear" w:color="auto" w:fill="auto"/>
            <w:tcMar>
              <w:left w:w="28" w:type="dxa"/>
              <w:right w:w="28" w:type="dxa"/>
            </w:tcMar>
          </w:tcPr>
          <w:p w:rsidR="00060FFB" w:rsidRPr="00987D76" w:rsidRDefault="00060FFB" w:rsidP="00987D76">
            <w:pPr>
              <w:pStyle w:val="a5"/>
              <w:rPr>
                <w:rFonts w:ascii="Times New Roman" w:hAnsi="Times New Roman" w:cs="Times New Roman"/>
                <w:sz w:val="20"/>
                <w:szCs w:val="20"/>
              </w:rPr>
            </w:pPr>
            <w:r w:rsidRPr="00987D76">
              <w:rPr>
                <w:rFonts w:ascii="Times New Roman" w:hAnsi="Times New Roman" w:cs="Times New Roman"/>
                <w:sz w:val="20"/>
                <w:szCs w:val="20"/>
              </w:rPr>
              <w:t>ВЛ 110кВ Русский Камешкир – Лопатино с отпайкой на ПС Чумаево (участок Русский Камешкир – Лопатино ВЛ 110кВ Верхозим – Лопатино)</w:t>
            </w:r>
            <w:r>
              <w:rPr>
                <w:rStyle w:val="ae"/>
                <w:rFonts w:ascii="Times New Roman" w:hAnsi="Times New Roman" w:cs="Times New Roman"/>
                <w:sz w:val="20"/>
                <w:szCs w:val="20"/>
              </w:rPr>
              <w:footnoteReference w:id="66"/>
            </w:r>
          </w:p>
        </w:tc>
        <w:tc>
          <w:tcPr>
            <w:tcW w:w="2580" w:type="dxa"/>
            <w:shd w:val="clear" w:color="auto" w:fill="auto"/>
            <w:tcMar>
              <w:left w:w="28" w:type="dxa"/>
              <w:right w:w="28" w:type="dxa"/>
            </w:tcMar>
            <w:vAlign w:val="center"/>
          </w:tcPr>
          <w:p w:rsidR="00060FFB" w:rsidRPr="00987D76"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32,0</w:t>
            </w:r>
          </w:p>
        </w:tc>
      </w:tr>
      <w:tr w:rsidR="00060FFB" w:rsidRPr="004D12DF" w:rsidTr="00060FFB">
        <w:tc>
          <w:tcPr>
            <w:tcW w:w="562" w:type="dxa"/>
            <w:shd w:val="clear" w:color="auto" w:fill="auto"/>
            <w:tcMar>
              <w:left w:w="28" w:type="dxa"/>
              <w:right w:w="28" w:type="dxa"/>
            </w:tcMar>
            <w:vAlign w:val="center"/>
          </w:tcPr>
          <w:p w:rsidR="00060FFB" w:rsidRPr="004D12DF"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3</w:t>
            </w:r>
          </w:p>
        </w:tc>
        <w:tc>
          <w:tcPr>
            <w:tcW w:w="6379" w:type="dxa"/>
            <w:shd w:val="clear" w:color="auto" w:fill="auto"/>
            <w:tcMar>
              <w:left w:w="28" w:type="dxa"/>
              <w:right w:w="28" w:type="dxa"/>
            </w:tcMar>
          </w:tcPr>
          <w:p w:rsidR="00060FFB" w:rsidRPr="004D12DF" w:rsidRDefault="00060FFB" w:rsidP="004D12DF">
            <w:pPr>
              <w:pStyle w:val="a5"/>
              <w:rPr>
                <w:rFonts w:ascii="Times New Roman" w:hAnsi="Times New Roman" w:cs="Times New Roman"/>
                <w:sz w:val="20"/>
                <w:szCs w:val="20"/>
              </w:rPr>
            </w:pPr>
            <w:r w:rsidRPr="004D12DF">
              <w:rPr>
                <w:rFonts w:ascii="Times New Roman" w:hAnsi="Times New Roman" w:cs="Times New Roman"/>
                <w:sz w:val="20"/>
                <w:szCs w:val="20"/>
              </w:rPr>
              <w:t>ВЛ 35кВ «Верхозим - М.Камешкир»</w:t>
            </w:r>
          </w:p>
        </w:tc>
        <w:tc>
          <w:tcPr>
            <w:tcW w:w="2580" w:type="dxa"/>
            <w:shd w:val="clear" w:color="auto" w:fill="auto"/>
            <w:tcMar>
              <w:left w:w="28" w:type="dxa"/>
              <w:right w:w="28" w:type="dxa"/>
            </w:tcMar>
            <w:vAlign w:val="center"/>
          </w:tcPr>
          <w:p w:rsidR="00060FFB" w:rsidRPr="004D12DF"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н/д</w:t>
            </w:r>
          </w:p>
        </w:tc>
      </w:tr>
      <w:tr w:rsidR="00060FFB" w:rsidRPr="00F80E81" w:rsidTr="00060FFB">
        <w:tc>
          <w:tcPr>
            <w:tcW w:w="562" w:type="dxa"/>
            <w:shd w:val="clear" w:color="auto" w:fill="auto"/>
            <w:tcMar>
              <w:left w:w="28" w:type="dxa"/>
              <w:right w:w="28" w:type="dxa"/>
            </w:tcMar>
            <w:vAlign w:val="center"/>
          </w:tcPr>
          <w:p w:rsidR="00060FFB" w:rsidRPr="004D12DF"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4</w:t>
            </w:r>
          </w:p>
        </w:tc>
        <w:tc>
          <w:tcPr>
            <w:tcW w:w="6379" w:type="dxa"/>
            <w:shd w:val="clear" w:color="auto" w:fill="auto"/>
            <w:tcMar>
              <w:left w:w="28" w:type="dxa"/>
              <w:right w:w="28" w:type="dxa"/>
            </w:tcMar>
          </w:tcPr>
          <w:p w:rsidR="00060FFB" w:rsidRPr="004D12DF" w:rsidRDefault="00060FFB" w:rsidP="004D12DF">
            <w:pPr>
              <w:pStyle w:val="a5"/>
              <w:rPr>
                <w:rFonts w:ascii="Times New Roman" w:hAnsi="Times New Roman" w:cs="Times New Roman"/>
                <w:sz w:val="20"/>
                <w:szCs w:val="20"/>
              </w:rPr>
            </w:pPr>
            <w:r w:rsidRPr="004D12DF">
              <w:rPr>
                <w:rFonts w:ascii="Times New Roman" w:hAnsi="Times New Roman" w:cs="Times New Roman"/>
                <w:sz w:val="20"/>
                <w:szCs w:val="20"/>
              </w:rPr>
              <w:t>ВЛ 35 кВ «Р. Камешкир –</w:t>
            </w:r>
            <w:r w:rsidR="005E1E05">
              <w:rPr>
                <w:rFonts w:ascii="Times New Roman" w:hAnsi="Times New Roman" w:cs="Times New Roman"/>
                <w:sz w:val="20"/>
                <w:szCs w:val="20"/>
              </w:rPr>
              <w:t xml:space="preserve"> </w:t>
            </w:r>
            <w:r w:rsidRPr="004D12DF">
              <w:rPr>
                <w:rFonts w:ascii="Times New Roman" w:hAnsi="Times New Roman" w:cs="Times New Roman"/>
                <w:sz w:val="20"/>
                <w:szCs w:val="20"/>
              </w:rPr>
              <w:t>М. Камешкир»</w:t>
            </w:r>
          </w:p>
        </w:tc>
        <w:tc>
          <w:tcPr>
            <w:tcW w:w="2580" w:type="dxa"/>
            <w:shd w:val="clear" w:color="auto" w:fill="auto"/>
            <w:tcMar>
              <w:left w:w="28" w:type="dxa"/>
              <w:right w:w="28" w:type="dxa"/>
            </w:tcMar>
            <w:vAlign w:val="center"/>
          </w:tcPr>
          <w:p w:rsidR="00060FFB" w:rsidRPr="004D12DF"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н/д</w:t>
            </w:r>
          </w:p>
        </w:tc>
      </w:tr>
      <w:tr w:rsidR="00060FFB" w:rsidRPr="00F80E81" w:rsidTr="00060FFB">
        <w:tc>
          <w:tcPr>
            <w:tcW w:w="562" w:type="dxa"/>
            <w:shd w:val="clear" w:color="auto" w:fill="auto"/>
            <w:tcMar>
              <w:left w:w="28" w:type="dxa"/>
              <w:right w:w="28" w:type="dxa"/>
            </w:tcMar>
            <w:vAlign w:val="center"/>
          </w:tcPr>
          <w:p w:rsidR="00060FFB" w:rsidRPr="004D12DF"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5</w:t>
            </w:r>
          </w:p>
        </w:tc>
        <w:tc>
          <w:tcPr>
            <w:tcW w:w="6379" w:type="dxa"/>
            <w:shd w:val="clear" w:color="auto" w:fill="auto"/>
            <w:tcMar>
              <w:left w:w="28" w:type="dxa"/>
              <w:right w:w="28" w:type="dxa"/>
            </w:tcMar>
          </w:tcPr>
          <w:p w:rsidR="00060FFB" w:rsidRPr="004D12DF" w:rsidRDefault="00060FFB" w:rsidP="004D12DF">
            <w:pPr>
              <w:pStyle w:val="a5"/>
              <w:rPr>
                <w:rFonts w:ascii="Times New Roman" w:hAnsi="Times New Roman" w:cs="Times New Roman"/>
                <w:sz w:val="20"/>
                <w:szCs w:val="20"/>
              </w:rPr>
            </w:pPr>
            <w:r>
              <w:rPr>
                <w:rFonts w:ascii="Times New Roman" w:hAnsi="Times New Roman" w:cs="Times New Roman"/>
                <w:sz w:val="20"/>
                <w:szCs w:val="20"/>
              </w:rPr>
              <w:t>ВЛ 35 кВ «Лопатино – Порзово»</w:t>
            </w:r>
          </w:p>
        </w:tc>
        <w:tc>
          <w:tcPr>
            <w:tcW w:w="2580" w:type="dxa"/>
            <w:shd w:val="clear" w:color="auto" w:fill="auto"/>
            <w:tcMar>
              <w:left w:w="28" w:type="dxa"/>
              <w:right w:w="28" w:type="dxa"/>
            </w:tcMar>
            <w:vAlign w:val="center"/>
          </w:tcPr>
          <w:p w:rsidR="00060FFB" w:rsidRPr="004D12DF"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н/д</w:t>
            </w:r>
          </w:p>
        </w:tc>
      </w:tr>
      <w:tr w:rsidR="00060FFB" w:rsidRPr="00F80E81" w:rsidTr="00060FFB">
        <w:tc>
          <w:tcPr>
            <w:tcW w:w="562" w:type="dxa"/>
            <w:shd w:val="clear" w:color="auto" w:fill="auto"/>
            <w:tcMar>
              <w:left w:w="28" w:type="dxa"/>
              <w:right w:w="28" w:type="dxa"/>
            </w:tcMar>
            <w:vAlign w:val="center"/>
          </w:tcPr>
          <w:p w:rsidR="00060FFB" w:rsidRPr="004D12DF"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6</w:t>
            </w:r>
          </w:p>
        </w:tc>
        <w:tc>
          <w:tcPr>
            <w:tcW w:w="6379" w:type="dxa"/>
            <w:shd w:val="clear" w:color="auto" w:fill="auto"/>
            <w:tcMar>
              <w:left w:w="28" w:type="dxa"/>
              <w:right w:w="28" w:type="dxa"/>
            </w:tcMar>
          </w:tcPr>
          <w:p w:rsidR="00060FFB" w:rsidRPr="004D12DF" w:rsidRDefault="00060FFB" w:rsidP="004D12DF">
            <w:pPr>
              <w:pStyle w:val="a5"/>
              <w:rPr>
                <w:rFonts w:ascii="Times New Roman" w:hAnsi="Times New Roman" w:cs="Times New Roman"/>
                <w:sz w:val="20"/>
                <w:szCs w:val="20"/>
              </w:rPr>
            </w:pPr>
            <w:r w:rsidRPr="004D12DF">
              <w:rPr>
                <w:rFonts w:ascii="Times New Roman" w:hAnsi="Times New Roman" w:cs="Times New Roman"/>
                <w:sz w:val="20"/>
                <w:szCs w:val="20"/>
              </w:rPr>
              <w:t>ВЛ 35кВ «Порзово - Чирчим»</w:t>
            </w:r>
          </w:p>
        </w:tc>
        <w:tc>
          <w:tcPr>
            <w:tcW w:w="2580" w:type="dxa"/>
            <w:shd w:val="clear" w:color="auto" w:fill="auto"/>
            <w:tcMar>
              <w:left w:w="28" w:type="dxa"/>
              <w:right w:w="28" w:type="dxa"/>
            </w:tcMar>
            <w:vAlign w:val="center"/>
          </w:tcPr>
          <w:p w:rsidR="00060FFB" w:rsidRPr="004D12DF"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н/д</w:t>
            </w:r>
          </w:p>
        </w:tc>
      </w:tr>
      <w:tr w:rsidR="00060FFB" w:rsidRPr="00F80E81" w:rsidTr="00060FFB">
        <w:tc>
          <w:tcPr>
            <w:tcW w:w="562" w:type="dxa"/>
            <w:shd w:val="clear" w:color="auto" w:fill="auto"/>
            <w:tcMar>
              <w:left w:w="28" w:type="dxa"/>
              <w:right w:w="28" w:type="dxa"/>
            </w:tcMar>
            <w:vAlign w:val="center"/>
          </w:tcPr>
          <w:p w:rsidR="00060FFB"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7</w:t>
            </w:r>
          </w:p>
        </w:tc>
        <w:tc>
          <w:tcPr>
            <w:tcW w:w="6379" w:type="dxa"/>
            <w:shd w:val="clear" w:color="auto" w:fill="auto"/>
            <w:tcMar>
              <w:left w:w="28" w:type="dxa"/>
              <w:right w:w="28" w:type="dxa"/>
            </w:tcMar>
          </w:tcPr>
          <w:p w:rsidR="00060FFB" w:rsidRPr="004D12DF" w:rsidRDefault="00060FFB" w:rsidP="004708EA">
            <w:pPr>
              <w:pStyle w:val="a5"/>
              <w:rPr>
                <w:rFonts w:ascii="Times New Roman" w:hAnsi="Times New Roman" w:cs="Times New Roman"/>
                <w:sz w:val="20"/>
                <w:szCs w:val="20"/>
              </w:rPr>
            </w:pPr>
            <w:r>
              <w:rPr>
                <w:rFonts w:ascii="Times New Roman" w:hAnsi="Times New Roman" w:cs="Times New Roman"/>
                <w:sz w:val="20"/>
                <w:szCs w:val="20"/>
              </w:rPr>
              <w:t>ВЛ 35 кВ «Р. Камешкир – Кулясово»</w:t>
            </w:r>
          </w:p>
        </w:tc>
        <w:tc>
          <w:tcPr>
            <w:tcW w:w="2580" w:type="dxa"/>
            <w:shd w:val="clear" w:color="auto" w:fill="auto"/>
            <w:tcMar>
              <w:left w:w="28" w:type="dxa"/>
              <w:right w:w="28" w:type="dxa"/>
            </w:tcMar>
            <w:vAlign w:val="center"/>
          </w:tcPr>
          <w:p w:rsidR="00060FFB" w:rsidRPr="004D12DF"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н/д</w:t>
            </w:r>
          </w:p>
        </w:tc>
      </w:tr>
      <w:tr w:rsidR="00060FFB" w:rsidRPr="00F80E81" w:rsidTr="00060FFB">
        <w:tc>
          <w:tcPr>
            <w:tcW w:w="562" w:type="dxa"/>
            <w:shd w:val="clear" w:color="auto" w:fill="auto"/>
            <w:tcMar>
              <w:left w:w="28" w:type="dxa"/>
              <w:right w:w="28" w:type="dxa"/>
            </w:tcMar>
            <w:vAlign w:val="center"/>
          </w:tcPr>
          <w:p w:rsidR="00060FFB" w:rsidRDefault="00060FFB" w:rsidP="00060FFB">
            <w:pPr>
              <w:pStyle w:val="a5"/>
              <w:widowControl/>
              <w:autoSpaceDE/>
              <w:autoSpaceDN/>
              <w:ind w:left="170"/>
              <w:rPr>
                <w:rFonts w:ascii="Times New Roman" w:hAnsi="Times New Roman" w:cs="Times New Roman"/>
                <w:sz w:val="20"/>
                <w:szCs w:val="20"/>
              </w:rPr>
            </w:pPr>
            <w:r>
              <w:rPr>
                <w:rFonts w:ascii="Times New Roman" w:hAnsi="Times New Roman" w:cs="Times New Roman"/>
                <w:sz w:val="20"/>
                <w:szCs w:val="20"/>
              </w:rPr>
              <w:t>8</w:t>
            </w:r>
          </w:p>
        </w:tc>
        <w:tc>
          <w:tcPr>
            <w:tcW w:w="6379" w:type="dxa"/>
            <w:shd w:val="clear" w:color="auto" w:fill="auto"/>
            <w:tcMar>
              <w:left w:w="28" w:type="dxa"/>
              <w:right w:w="28" w:type="dxa"/>
            </w:tcMar>
          </w:tcPr>
          <w:p w:rsidR="00060FFB" w:rsidRDefault="00060FFB" w:rsidP="004D12DF">
            <w:pPr>
              <w:pStyle w:val="a5"/>
              <w:rPr>
                <w:rFonts w:ascii="Times New Roman" w:hAnsi="Times New Roman" w:cs="Times New Roman"/>
                <w:sz w:val="20"/>
                <w:szCs w:val="20"/>
              </w:rPr>
            </w:pPr>
            <w:r>
              <w:rPr>
                <w:rFonts w:ascii="Times New Roman" w:hAnsi="Times New Roman" w:cs="Times New Roman"/>
                <w:sz w:val="20"/>
                <w:szCs w:val="20"/>
              </w:rPr>
              <w:t>ВЛ 35 кВ «Верхозим – Чирчим»</w:t>
            </w:r>
          </w:p>
        </w:tc>
        <w:tc>
          <w:tcPr>
            <w:tcW w:w="2580" w:type="dxa"/>
            <w:shd w:val="clear" w:color="auto" w:fill="auto"/>
            <w:tcMar>
              <w:left w:w="28" w:type="dxa"/>
              <w:right w:w="28" w:type="dxa"/>
            </w:tcMar>
            <w:vAlign w:val="center"/>
          </w:tcPr>
          <w:p w:rsidR="00060FFB" w:rsidRPr="004D12DF" w:rsidRDefault="00060FFB" w:rsidP="00060FFB">
            <w:pPr>
              <w:pStyle w:val="a5"/>
              <w:jc w:val="center"/>
              <w:rPr>
                <w:rFonts w:ascii="Times New Roman" w:hAnsi="Times New Roman" w:cs="Times New Roman"/>
                <w:sz w:val="20"/>
                <w:szCs w:val="20"/>
              </w:rPr>
            </w:pPr>
            <w:r>
              <w:rPr>
                <w:rFonts w:ascii="Times New Roman" w:hAnsi="Times New Roman" w:cs="Times New Roman"/>
                <w:sz w:val="20"/>
                <w:szCs w:val="20"/>
              </w:rPr>
              <w:t>н/д</w:t>
            </w:r>
          </w:p>
        </w:tc>
      </w:tr>
    </w:tbl>
    <w:p w:rsidR="004733AA" w:rsidRPr="00E905C5" w:rsidRDefault="00042706" w:rsidP="004733AA">
      <w:pPr>
        <w:spacing w:before="120" w:after="0" w:line="240" w:lineRule="auto"/>
        <w:ind w:firstLine="709"/>
        <w:rPr>
          <w:rFonts w:ascii="Times New Roman" w:hAnsi="Times New Roman"/>
          <w:sz w:val="24"/>
          <w:szCs w:val="24"/>
        </w:rPr>
      </w:pPr>
      <w:r w:rsidRPr="00042706">
        <w:rPr>
          <w:rFonts w:ascii="Times New Roman" w:hAnsi="Times New Roman"/>
          <w:sz w:val="24"/>
          <w:szCs w:val="24"/>
        </w:rPr>
        <w:t xml:space="preserve">Удельная величина потребления электрической энергии в многоквартирных домах </w:t>
      </w:r>
      <w:r>
        <w:rPr>
          <w:rFonts w:ascii="Times New Roman" w:hAnsi="Times New Roman"/>
          <w:sz w:val="24"/>
          <w:szCs w:val="24"/>
        </w:rPr>
        <w:t xml:space="preserve">в 2019 году составила 637,8 кВт.час </w:t>
      </w:r>
      <w:r w:rsidRPr="00042706">
        <w:rPr>
          <w:rFonts w:ascii="Times New Roman" w:hAnsi="Times New Roman"/>
          <w:sz w:val="24"/>
          <w:szCs w:val="24"/>
        </w:rPr>
        <w:t>на одного проживающего</w:t>
      </w:r>
      <w:r>
        <w:rPr>
          <w:rFonts w:ascii="Times New Roman" w:hAnsi="Times New Roman"/>
          <w:sz w:val="24"/>
          <w:szCs w:val="24"/>
        </w:rPr>
        <w:t>. У</w:t>
      </w:r>
      <w:r w:rsidR="007F50F4" w:rsidRPr="007F50F4">
        <w:rPr>
          <w:rFonts w:ascii="Times New Roman" w:hAnsi="Times New Roman"/>
          <w:sz w:val="24"/>
          <w:szCs w:val="24"/>
        </w:rPr>
        <w:t>дельная величина потребления электрической энергии муниципальными бюджетными учреждениями на одного человека населения</w:t>
      </w:r>
      <w:r w:rsidR="007F50F4">
        <w:rPr>
          <w:rFonts w:ascii="Times New Roman" w:hAnsi="Times New Roman"/>
          <w:sz w:val="24"/>
          <w:szCs w:val="24"/>
        </w:rPr>
        <w:t xml:space="preserve"> в 2019 г. составила 99,1 к</w:t>
      </w:r>
      <w:r w:rsidR="007F50F4" w:rsidRPr="007F50F4">
        <w:rPr>
          <w:rFonts w:ascii="Times New Roman" w:hAnsi="Times New Roman"/>
          <w:sz w:val="24"/>
          <w:szCs w:val="24"/>
        </w:rPr>
        <w:t>Вт.час</w:t>
      </w:r>
      <w:r>
        <w:rPr>
          <w:rStyle w:val="ae"/>
          <w:rFonts w:ascii="Times New Roman" w:hAnsi="Times New Roman"/>
          <w:sz w:val="24"/>
          <w:szCs w:val="24"/>
        </w:rPr>
        <w:footnoteReference w:id="67"/>
      </w:r>
      <w:r w:rsidR="007F50F4">
        <w:rPr>
          <w:rFonts w:ascii="Times New Roman" w:hAnsi="Times New Roman"/>
          <w:sz w:val="24"/>
          <w:szCs w:val="24"/>
        </w:rPr>
        <w:t xml:space="preserve">. </w:t>
      </w:r>
      <w:r w:rsidR="004733AA" w:rsidRPr="00E905C5">
        <w:rPr>
          <w:rFonts w:ascii="Times New Roman" w:hAnsi="Times New Roman"/>
          <w:sz w:val="24"/>
          <w:szCs w:val="24"/>
        </w:rPr>
        <w:t>Учет</w:t>
      </w:r>
      <w:r w:rsidR="00CE5C56" w:rsidRPr="00E905C5">
        <w:rPr>
          <w:rFonts w:ascii="Times New Roman" w:hAnsi="Times New Roman"/>
          <w:sz w:val="24"/>
          <w:szCs w:val="24"/>
        </w:rPr>
        <w:t xml:space="preserve"> п</w:t>
      </w:r>
      <w:r w:rsidR="004733AA" w:rsidRPr="00E905C5">
        <w:rPr>
          <w:rFonts w:ascii="Times New Roman" w:hAnsi="Times New Roman"/>
          <w:sz w:val="24"/>
          <w:szCs w:val="24"/>
        </w:rPr>
        <w:t xml:space="preserve">отребления энергетических ресурсов в </w:t>
      </w:r>
      <w:r w:rsidR="004733AA" w:rsidRPr="00E905C5">
        <w:rPr>
          <w:rFonts w:ascii="Times New Roman" w:hAnsi="Times New Roman"/>
          <w:sz w:val="24"/>
          <w:szCs w:val="24"/>
        </w:rPr>
        <w:lastRenderedPageBreak/>
        <w:t>многоквартирных домах осуществляется по установленным приборам учета в квартирах собственников жилья, что способствует снижению потребления электрической энергии</w:t>
      </w:r>
      <w:r w:rsidR="00CE5C56" w:rsidRPr="00E905C5">
        <w:rPr>
          <w:rFonts w:ascii="Times New Roman" w:hAnsi="Times New Roman"/>
          <w:sz w:val="24"/>
          <w:szCs w:val="24"/>
        </w:rPr>
        <w:t xml:space="preserve">. </w:t>
      </w:r>
      <w:r w:rsidR="004733AA" w:rsidRPr="00E905C5">
        <w:rPr>
          <w:rFonts w:ascii="Times New Roman" w:hAnsi="Times New Roman"/>
          <w:sz w:val="24"/>
          <w:szCs w:val="24"/>
        </w:rPr>
        <w:t>Во всех</w:t>
      </w:r>
      <w:r w:rsidR="00CE5C56" w:rsidRPr="00E905C5">
        <w:rPr>
          <w:rFonts w:ascii="Times New Roman" w:hAnsi="Times New Roman"/>
          <w:sz w:val="24"/>
          <w:szCs w:val="24"/>
        </w:rPr>
        <w:t xml:space="preserve"> </w:t>
      </w:r>
      <w:r w:rsidR="004733AA" w:rsidRPr="00E905C5">
        <w:rPr>
          <w:rFonts w:ascii="Times New Roman" w:hAnsi="Times New Roman"/>
          <w:sz w:val="24"/>
          <w:szCs w:val="24"/>
        </w:rPr>
        <w:t>организациях Камешкирского района проведены энергетические обследования, на основании которых разработаны энергетические паспорта предприятий и учреждений.  Мероприятия способствовали снижению потребления энергетических ресурсов на 1,1 %.</w:t>
      </w:r>
      <w:r w:rsidR="004733AA" w:rsidRPr="00E905C5">
        <w:rPr>
          <w:rStyle w:val="ae"/>
          <w:rFonts w:ascii="Times New Roman" w:hAnsi="Times New Roman"/>
          <w:sz w:val="24"/>
          <w:szCs w:val="24"/>
        </w:rPr>
        <w:footnoteReference w:id="68"/>
      </w:r>
    </w:p>
    <w:p w:rsidR="00EA7BE4" w:rsidRPr="00E905C5" w:rsidRDefault="00EA7BE4" w:rsidP="000D672A">
      <w:pPr>
        <w:spacing w:after="0" w:line="240" w:lineRule="auto"/>
        <w:ind w:firstLine="709"/>
        <w:rPr>
          <w:rFonts w:ascii="Times New Roman" w:hAnsi="Times New Roman"/>
          <w:sz w:val="24"/>
          <w:szCs w:val="24"/>
        </w:rPr>
      </w:pPr>
      <w:r w:rsidRPr="00E905C5">
        <w:rPr>
          <w:rFonts w:ascii="Times New Roman" w:hAnsi="Times New Roman"/>
          <w:sz w:val="24"/>
          <w:szCs w:val="24"/>
        </w:rPr>
        <w:t xml:space="preserve">Все населенные пункты </w:t>
      </w:r>
      <w:r w:rsidR="00F47EE9" w:rsidRPr="00E905C5">
        <w:rPr>
          <w:rFonts w:ascii="Times New Roman" w:hAnsi="Times New Roman"/>
          <w:sz w:val="24"/>
          <w:szCs w:val="24"/>
        </w:rPr>
        <w:t>Камешкирского</w:t>
      </w:r>
      <w:r w:rsidRPr="00E905C5">
        <w:rPr>
          <w:rFonts w:ascii="Times New Roman" w:hAnsi="Times New Roman"/>
          <w:sz w:val="24"/>
          <w:szCs w:val="24"/>
        </w:rPr>
        <w:t xml:space="preserve"> района подключены к централизованной системе </w:t>
      </w:r>
      <w:r w:rsidR="007B5131" w:rsidRPr="00E905C5">
        <w:rPr>
          <w:rFonts w:ascii="Times New Roman" w:hAnsi="Times New Roman"/>
          <w:sz w:val="24"/>
          <w:szCs w:val="24"/>
        </w:rPr>
        <w:t>электроснабжения</w:t>
      </w:r>
      <w:r w:rsidRPr="00E905C5">
        <w:rPr>
          <w:rFonts w:ascii="Times New Roman" w:hAnsi="Times New Roman"/>
          <w:sz w:val="24"/>
          <w:szCs w:val="24"/>
        </w:rPr>
        <w:t>. Проблем электроснабжения населенных пунктов не выявлено.</w:t>
      </w:r>
      <w:r w:rsidR="00422C20" w:rsidRPr="00422C20">
        <w:t xml:space="preserve"> </w:t>
      </w:r>
      <w:r w:rsidR="00422C20" w:rsidRPr="00422C20">
        <w:rPr>
          <w:rFonts w:ascii="Times New Roman" w:hAnsi="Times New Roman"/>
          <w:sz w:val="24"/>
          <w:szCs w:val="24"/>
        </w:rPr>
        <w:t>Состояние системы электроснабжения удовлетворительное, требует планового ремонта.</w:t>
      </w:r>
      <w:r w:rsidRPr="00CE46E7">
        <w:rPr>
          <w:rFonts w:ascii="Times New Roman" w:hAnsi="Times New Roman"/>
          <w:sz w:val="24"/>
          <w:szCs w:val="24"/>
          <w:highlight w:val="yellow"/>
        </w:rPr>
        <w:t xml:space="preserve"> </w:t>
      </w:r>
      <w:r w:rsidRPr="00E905C5">
        <w:rPr>
          <w:rFonts w:ascii="Times New Roman" w:hAnsi="Times New Roman"/>
          <w:sz w:val="24"/>
          <w:szCs w:val="24"/>
        </w:rPr>
        <w:t>Существенного увеличения потребления электрической энергии не прогнозируется</w:t>
      </w:r>
      <w:r w:rsidR="001E2EF4" w:rsidRPr="00E905C5">
        <w:rPr>
          <w:rFonts w:ascii="Times New Roman" w:hAnsi="Times New Roman"/>
          <w:sz w:val="24"/>
          <w:szCs w:val="24"/>
        </w:rPr>
        <w:t>.</w:t>
      </w:r>
    </w:p>
    <w:p w:rsidR="00EA7BE4" w:rsidRDefault="00EA7BE4" w:rsidP="000D672A">
      <w:pPr>
        <w:spacing w:after="0" w:line="240" w:lineRule="auto"/>
        <w:ind w:firstLine="709"/>
        <w:rPr>
          <w:rFonts w:ascii="Times New Roman" w:hAnsi="Times New Roman"/>
          <w:sz w:val="24"/>
          <w:szCs w:val="24"/>
        </w:rPr>
      </w:pPr>
      <w:r w:rsidRPr="00E905C5">
        <w:rPr>
          <w:rFonts w:ascii="Times New Roman" w:hAnsi="Times New Roman"/>
          <w:sz w:val="24"/>
          <w:szCs w:val="24"/>
        </w:rPr>
        <w:t xml:space="preserve">Предлагается увеличить обеспеченность услугой электроснабжения до 100%, снизить износ объектов; повысить энергоэффективность отрасли.  В рамках разработки генпланов поселений могут быть уточнены потребности в строительстве ВЛ-10 и 0,4 кВ к участкам индивидуальной застройки и объектам социального обеспечения. </w:t>
      </w:r>
      <w:r w:rsidR="002D05FA" w:rsidRPr="00E905C5">
        <w:rPr>
          <w:rStyle w:val="ae"/>
          <w:rFonts w:ascii="Times New Roman" w:hAnsi="Times New Roman"/>
          <w:sz w:val="24"/>
          <w:szCs w:val="24"/>
        </w:rPr>
        <w:footnoteReference w:id="69"/>
      </w:r>
      <w:r w:rsidR="00F71753" w:rsidRPr="00E905C5">
        <w:t xml:space="preserve"> </w:t>
      </w:r>
      <w:r w:rsidR="00F71753" w:rsidRPr="00E905C5">
        <w:rPr>
          <w:rFonts w:ascii="Times New Roman" w:hAnsi="Times New Roman"/>
          <w:sz w:val="24"/>
          <w:szCs w:val="24"/>
        </w:rPr>
        <w:t>Сохраняется потребность в строительстве новых ТП для реализации крупных инвестиционных проектов.</w:t>
      </w:r>
    </w:p>
    <w:p w:rsidR="004729E5" w:rsidRPr="00C90B31" w:rsidRDefault="004729E5" w:rsidP="000D672A">
      <w:pPr>
        <w:spacing w:after="0" w:line="240" w:lineRule="auto"/>
        <w:ind w:firstLine="709"/>
        <w:rPr>
          <w:rFonts w:ascii="Times New Roman" w:hAnsi="Times New Roman"/>
          <w:sz w:val="24"/>
          <w:szCs w:val="24"/>
        </w:rPr>
      </w:pPr>
    </w:p>
    <w:p w:rsidR="008E765C" w:rsidRPr="00C90B31" w:rsidRDefault="008E765C" w:rsidP="008E765C">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Газоснабжение</w:t>
      </w:r>
    </w:p>
    <w:p w:rsidR="00A757AF" w:rsidRDefault="00B174A4" w:rsidP="008E765C">
      <w:pPr>
        <w:spacing w:after="0" w:line="240" w:lineRule="auto"/>
        <w:ind w:firstLine="709"/>
      </w:pPr>
      <w:r w:rsidRPr="00B20BC5">
        <w:rPr>
          <w:rFonts w:ascii="Times New Roman" w:eastAsia="Times New Roman" w:hAnsi="Times New Roman"/>
          <w:spacing w:val="-3"/>
          <w:sz w:val="24"/>
          <w:szCs w:val="24"/>
        </w:rPr>
        <w:t xml:space="preserve">Газоснабжение потребителей Камешкирского района осуществляется от </w:t>
      </w:r>
      <w:r w:rsidR="00E06F82">
        <w:rPr>
          <w:rFonts w:ascii="Times New Roman" w:eastAsia="Times New Roman" w:hAnsi="Times New Roman"/>
          <w:spacing w:val="-3"/>
          <w:sz w:val="24"/>
          <w:szCs w:val="24"/>
        </w:rPr>
        <w:t>А</w:t>
      </w:r>
      <w:r w:rsidRPr="00B20BC5">
        <w:rPr>
          <w:rFonts w:ascii="Times New Roman" w:eastAsia="Times New Roman" w:hAnsi="Times New Roman"/>
          <w:spacing w:val="-3"/>
          <w:sz w:val="24"/>
          <w:szCs w:val="24"/>
        </w:rPr>
        <w:t xml:space="preserve">ГРС в с. Р.Камешкир, подключенной к отводу газопровода «Павловка – Кузнецк» от </w:t>
      </w:r>
      <w:r w:rsidR="00E85BA3">
        <w:rPr>
          <w:rFonts w:ascii="Times New Roman" w:eastAsia="Times New Roman" w:hAnsi="Times New Roman"/>
          <w:spacing w:val="-3"/>
          <w:sz w:val="24"/>
          <w:szCs w:val="24"/>
        </w:rPr>
        <w:t>магистрального газопровода</w:t>
      </w:r>
      <w:r w:rsidRPr="00B20BC5">
        <w:rPr>
          <w:rFonts w:ascii="Times New Roman" w:eastAsia="Times New Roman" w:hAnsi="Times New Roman"/>
          <w:spacing w:val="-3"/>
          <w:sz w:val="24"/>
          <w:szCs w:val="24"/>
        </w:rPr>
        <w:t xml:space="preserve"> «Челябинск - Петровск». Отвод магистрального газопровода подходит со стороны г.Кузнецка и проходит по территории Шаткинского и Р.Камешкирского сельсоветов. От </w:t>
      </w:r>
      <w:r w:rsidR="00E06F82">
        <w:rPr>
          <w:rFonts w:ascii="Times New Roman" w:eastAsia="Times New Roman" w:hAnsi="Times New Roman"/>
          <w:spacing w:val="-3"/>
          <w:sz w:val="24"/>
          <w:szCs w:val="24"/>
        </w:rPr>
        <w:t>А</w:t>
      </w:r>
      <w:r w:rsidRPr="00B20BC5">
        <w:rPr>
          <w:rFonts w:ascii="Times New Roman" w:eastAsia="Times New Roman" w:hAnsi="Times New Roman"/>
          <w:spacing w:val="-3"/>
          <w:sz w:val="24"/>
          <w:szCs w:val="24"/>
        </w:rPr>
        <w:t xml:space="preserve">ГРС отходят местные отводы газопровода на </w:t>
      </w:r>
      <w:r w:rsidR="004729E5">
        <w:rPr>
          <w:rFonts w:ascii="Times New Roman" w:eastAsia="Times New Roman" w:hAnsi="Times New Roman"/>
          <w:spacing w:val="-3"/>
          <w:sz w:val="24"/>
          <w:szCs w:val="24"/>
        </w:rPr>
        <w:t xml:space="preserve">с. </w:t>
      </w:r>
      <w:r w:rsidRPr="00B20BC5">
        <w:rPr>
          <w:rFonts w:ascii="Times New Roman" w:eastAsia="Times New Roman" w:hAnsi="Times New Roman"/>
          <w:spacing w:val="-3"/>
          <w:sz w:val="24"/>
          <w:szCs w:val="24"/>
        </w:rPr>
        <w:t xml:space="preserve">Р.Камешкир, </w:t>
      </w:r>
      <w:r w:rsidR="004729E5">
        <w:rPr>
          <w:rFonts w:ascii="Times New Roman" w:eastAsia="Times New Roman" w:hAnsi="Times New Roman"/>
          <w:spacing w:val="-3"/>
          <w:sz w:val="24"/>
          <w:szCs w:val="24"/>
        </w:rPr>
        <w:t xml:space="preserve">с. </w:t>
      </w:r>
      <w:r w:rsidRPr="00B20BC5">
        <w:rPr>
          <w:rFonts w:ascii="Times New Roman" w:eastAsia="Times New Roman" w:hAnsi="Times New Roman"/>
          <w:spacing w:val="-3"/>
          <w:sz w:val="24"/>
          <w:szCs w:val="24"/>
        </w:rPr>
        <w:t>Б.Умыс</w:t>
      </w:r>
      <w:r w:rsidR="00AF22AA">
        <w:rPr>
          <w:rFonts w:ascii="Times New Roman" w:eastAsia="Times New Roman" w:hAnsi="Times New Roman"/>
          <w:spacing w:val="-3"/>
          <w:sz w:val="24"/>
          <w:szCs w:val="24"/>
        </w:rPr>
        <w:t xml:space="preserve"> (до с. Ключи, до с. М. Камешкир)</w:t>
      </w:r>
      <w:r w:rsidRPr="00B20BC5">
        <w:rPr>
          <w:rFonts w:ascii="Times New Roman" w:eastAsia="Times New Roman" w:hAnsi="Times New Roman"/>
          <w:spacing w:val="-3"/>
          <w:sz w:val="24"/>
          <w:szCs w:val="24"/>
        </w:rPr>
        <w:t xml:space="preserve">, </w:t>
      </w:r>
      <w:r w:rsidR="004729E5">
        <w:rPr>
          <w:rFonts w:ascii="Times New Roman" w:eastAsia="Times New Roman" w:hAnsi="Times New Roman"/>
          <w:spacing w:val="-3"/>
          <w:sz w:val="24"/>
          <w:szCs w:val="24"/>
        </w:rPr>
        <w:t>с.</w:t>
      </w:r>
      <w:r w:rsidR="00AF22AA">
        <w:rPr>
          <w:rFonts w:ascii="Times New Roman" w:eastAsia="Times New Roman" w:hAnsi="Times New Roman"/>
          <w:spacing w:val="-3"/>
          <w:sz w:val="24"/>
          <w:szCs w:val="24"/>
        </w:rPr>
        <w:t xml:space="preserve"> Н.</w:t>
      </w:r>
      <w:r w:rsidR="004729E5">
        <w:rPr>
          <w:rFonts w:ascii="Times New Roman" w:eastAsia="Times New Roman" w:hAnsi="Times New Roman"/>
          <w:spacing w:val="-3"/>
          <w:sz w:val="24"/>
          <w:szCs w:val="24"/>
        </w:rPr>
        <w:t xml:space="preserve"> </w:t>
      </w:r>
      <w:r w:rsidRPr="00B20BC5">
        <w:rPr>
          <w:rFonts w:ascii="Times New Roman" w:eastAsia="Times New Roman" w:hAnsi="Times New Roman"/>
          <w:spacing w:val="-3"/>
          <w:sz w:val="24"/>
          <w:szCs w:val="24"/>
        </w:rPr>
        <w:t>Шаткино</w:t>
      </w:r>
      <w:r w:rsidR="00AF22AA">
        <w:rPr>
          <w:rFonts w:ascii="Times New Roman" w:eastAsia="Times New Roman" w:hAnsi="Times New Roman"/>
          <w:spacing w:val="-3"/>
          <w:sz w:val="24"/>
          <w:szCs w:val="24"/>
        </w:rPr>
        <w:t xml:space="preserve"> (до с. Ст Шаткино)</w:t>
      </w:r>
      <w:r w:rsidRPr="00B20BC5">
        <w:rPr>
          <w:rFonts w:ascii="Times New Roman" w:eastAsia="Times New Roman" w:hAnsi="Times New Roman"/>
          <w:spacing w:val="-3"/>
          <w:sz w:val="24"/>
          <w:szCs w:val="24"/>
        </w:rPr>
        <w:t xml:space="preserve">, </w:t>
      </w:r>
      <w:r w:rsidR="004729E5">
        <w:rPr>
          <w:rFonts w:ascii="Times New Roman" w:eastAsia="Times New Roman" w:hAnsi="Times New Roman"/>
          <w:spacing w:val="-3"/>
          <w:sz w:val="24"/>
          <w:szCs w:val="24"/>
        </w:rPr>
        <w:t xml:space="preserve">с. </w:t>
      </w:r>
      <w:r w:rsidR="00AD15C6">
        <w:rPr>
          <w:rFonts w:ascii="Times New Roman" w:eastAsia="Times New Roman" w:hAnsi="Times New Roman"/>
          <w:spacing w:val="-3"/>
          <w:sz w:val="24"/>
          <w:szCs w:val="24"/>
        </w:rPr>
        <w:t>Алексеевка, с. Кулясово</w:t>
      </w:r>
      <w:r w:rsidRPr="00B20BC5">
        <w:rPr>
          <w:rFonts w:ascii="Times New Roman" w:eastAsia="Times New Roman" w:hAnsi="Times New Roman"/>
          <w:spacing w:val="-3"/>
          <w:sz w:val="24"/>
          <w:szCs w:val="24"/>
        </w:rPr>
        <w:t xml:space="preserve"> и </w:t>
      </w:r>
      <w:r w:rsidR="004729E5">
        <w:rPr>
          <w:rFonts w:ascii="Times New Roman" w:eastAsia="Times New Roman" w:hAnsi="Times New Roman"/>
          <w:spacing w:val="-3"/>
          <w:sz w:val="24"/>
          <w:szCs w:val="24"/>
        </w:rPr>
        <w:t xml:space="preserve">с. </w:t>
      </w:r>
      <w:r w:rsidRPr="00B20BC5">
        <w:rPr>
          <w:rFonts w:ascii="Times New Roman" w:eastAsia="Times New Roman" w:hAnsi="Times New Roman"/>
          <w:spacing w:val="-3"/>
          <w:sz w:val="24"/>
          <w:szCs w:val="24"/>
        </w:rPr>
        <w:t>Пестровку</w:t>
      </w:r>
      <w:r w:rsidR="00AF22AA">
        <w:rPr>
          <w:rFonts w:ascii="Times New Roman" w:eastAsia="Times New Roman" w:hAnsi="Times New Roman"/>
          <w:spacing w:val="-3"/>
          <w:sz w:val="24"/>
          <w:szCs w:val="24"/>
        </w:rPr>
        <w:t xml:space="preserve"> (далее до с. Порзово)</w:t>
      </w:r>
      <w:r w:rsidRPr="00B20BC5">
        <w:rPr>
          <w:rFonts w:ascii="Times New Roman" w:eastAsia="Times New Roman" w:hAnsi="Times New Roman"/>
          <w:spacing w:val="-3"/>
          <w:sz w:val="24"/>
          <w:szCs w:val="24"/>
        </w:rPr>
        <w:t>, обеспечивая газом села Б</w:t>
      </w:r>
      <w:r w:rsidR="005E1E05">
        <w:rPr>
          <w:rFonts w:ascii="Times New Roman" w:eastAsia="Times New Roman" w:hAnsi="Times New Roman"/>
          <w:spacing w:val="-3"/>
          <w:sz w:val="24"/>
          <w:szCs w:val="24"/>
        </w:rPr>
        <w:t>ольшеу</w:t>
      </w:r>
      <w:r w:rsidRPr="00B20BC5">
        <w:rPr>
          <w:rFonts w:ascii="Times New Roman" w:eastAsia="Times New Roman" w:hAnsi="Times New Roman"/>
          <w:spacing w:val="-3"/>
          <w:sz w:val="24"/>
          <w:szCs w:val="24"/>
        </w:rPr>
        <w:t xml:space="preserve">мысского, </w:t>
      </w:r>
      <w:r w:rsidR="005E1E05">
        <w:rPr>
          <w:rFonts w:ascii="Times New Roman" w:eastAsia="Times New Roman" w:hAnsi="Times New Roman"/>
          <w:spacing w:val="-3"/>
          <w:sz w:val="24"/>
          <w:szCs w:val="24"/>
        </w:rPr>
        <w:t>Новош</w:t>
      </w:r>
      <w:r w:rsidRPr="00B20BC5">
        <w:rPr>
          <w:rFonts w:ascii="Times New Roman" w:eastAsia="Times New Roman" w:hAnsi="Times New Roman"/>
          <w:spacing w:val="-3"/>
          <w:sz w:val="24"/>
          <w:szCs w:val="24"/>
        </w:rPr>
        <w:t>аткинского, Лапшовского, Пестровского</w:t>
      </w:r>
      <w:r w:rsidR="005E1E05">
        <w:rPr>
          <w:rFonts w:ascii="Times New Roman" w:eastAsia="Times New Roman" w:hAnsi="Times New Roman"/>
          <w:spacing w:val="-3"/>
          <w:sz w:val="24"/>
          <w:szCs w:val="24"/>
        </w:rPr>
        <w:t xml:space="preserve"> </w:t>
      </w:r>
      <w:r w:rsidRPr="00B20BC5">
        <w:rPr>
          <w:rFonts w:ascii="Times New Roman" w:eastAsia="Times New Roman" w:hAnsi="Times New Roman"/>
          <w:spacing w:val="-3"/>
          <w:sz w:val="24"/>
          <w:szCs w:val="24"/>
        </w:rPr>
        <w:t xml:space="preserve">сельсоветов. К селам </w:t>
      </w:r>
      <w:r w:rsidR="00E85BA3">
        <w:rPr>
          <w:rFonts w:ascii="Times New Roman" w:eastAsia="Times New Roman" w:hAnsi="Times New Roman"/>
          <w:spacing w:val="-3"/>
          <w:sz w:val="24"/>
          <w:szCs w:val="24"/>
        </w:rPr>
        <w:t xml:space="preserve">бывшего </w:t>
      </w:r>
      <w:r w:rsidRPr="00B20BC5">
        <w:rPr>
          <w:rFonts w:ascii="Times New Roman" w:eastAsia="Times New Roman" w:hAnsi="Times New Roman"/>
          <w:spacing w:val="-3"/>
          <w:sz w:val="24"/>
          <w:szCs w:val="24"/>
        </w:rPr>
        <w:t>Ст.Чирчимского сельсовета</w:t>
      </w:r>
      <w:r w:rsidR="00A757AF">
        <w:rPr>
          <w:rFonts w:ascii="Times New Roman" w:eastAsia="Times New Roman" w:hAnsi="Times New Roman"/>
          <w:spacing w:val="-3"/>
          <w:sz w:val="24"/>
          <w:szCs w:val="24"/>
        </w:rPr>
        <w:t xml:space="preserve"> (с. Ст. Чирчим, с. Н. Чирчим, с. Камышенка)</w:t>
      </w:r>
      <w:r w:rsidRPr="00B20BC5">
        <w:rPr>
          <w:rFonts w:ascii="Times New Roman" w:eastAsia="Times New Roman" w:hAnsi="Times New Roman"/>
          <w:spacing w:val="-3"/>
          <w:sz w:val="24"/>
          <w:szCs w:val="24"/>
        </w:rPr>
        <w:t xml:space="preserve"> и с.</w:t>
      </w:r>
      <w:r w:rsidR="00AF22AA">
        <w:rPr>
          <w:rFonts w:ascii="Times New Roman" w:eastAsia="Times New Roman" w:hAnsi="Times New Roman"/>
          <w:spacing w:val="-3"/>
          <w:sz w:val="24"/>
          <w:szCs w:val="24"/>
        </w:rPr>
        <w:t xml:space="preserve"> </w:t>
      </w:r>
      <w:r w:rsidRPr="00B20BC5">
        <w:rPr>
          <w:rFonts w:ascii="Times New Roman" w:eastAsia="Times New Roman" w:hAnsi="Times New Roman"/>
          <w:spacing w:val="-3"/>
          <w:sz w:val="24"/>
          <w:szCs w:val="24"/>
        </w:rPr>
        <w:t>Бегуч подходят местные отводы газопровода из Саратовской области; к с.Чумаево из Лопатинского р</w:t>
      </w:r>
      <w:r w:rsidR="00A757AF">
        <w:rPr>
          <w:rFonts w:ascii="Times New Roman" w:eastAsia="Times New Roman" w:hAnsi="Times New Roman"/>
          <w:spacing w:val="-3"/>
          <w:sz w:val="24"/>
          <w:szCs w:val="24"/>
        </w:rPr>
        <w:t>айона Пензенской области</w:t>
      </w:r>
      <w:r w:rsidRPr="00B20BC5">
        <w:rPr>
          <w:rFonts w:ascii="Times New Roman" w:eastAsia="Times New Roman" w:hAnsi="Times New Roman"/>
          <w:spacing w:val="-3"/>
          <w:sz w:val="24"/>
          <w:szCs w:val="24"/>
        </w:rPr>
        <w:t>; к с.Дубровки из Городищенского района</w:t>
      </w:r>
      <w:r w:rsidR="00A757AF">
        <w:rPr>
          <w:rFonts w:ascii="Times New Roman" w:eastAsia="Times New Roman" w:hAnsi="Times New Roman"/>
          <w:spacing w:val="-3"/>
          <w:sz w:val="24"/>
          <w:szCs w:val="24"/>
        </w:rPr>
        <w:t xml:space="preserve"> Пензенской области</w:t>
      </w:r>
      <w:r w:rsidRPr="00B20BC5">
        <w:rPr>
          <w:rFonts w:ascii="Times New Roman" w:eastAsia="Times New Roman" w:hAnsi="Times New Roman"/>
          <w:spacing w:val="-3"/>
          <w:sz w:val="24"/>
          <w:szCs w:val="24"/>
        </w:rPr>
        <w:t>.</w:t>
      </w:r>
      <w:r w:rsidRPr="00B20BC5">
        <w:t xml:space="preserve"> </w:t>
      </w:r>
    </w:p>
    <w:p w:rsidR="00E06F82" w:rsidRDefault="00E06F82" w:rsidP="008E765C">
      <w:pPr>
        <w:spacing w:after="0" w:line="240" w:lineRule="auto"/>
        <w:ind w:firstLine="709"/>
        <w:rPr>
          <w:rFonts w:ascii="Times New Roman" w:eastAsia="Times New Roman" w:hAnsi="Times New Roman"/>
          <w:spacing w:val="-3"/>
          <w:sz w:val="24"/>
          <w:szCs w:val="24"/>
        </w:rPr>
      </w:pPr>
      <w:r>
        <w:rPr>
          <w:rFonts w:ascii="Times New Roman" w:eastAsia="Times New Roman" w:hAnsi="Times New Roman"/>
          <w:spacing w:val="-3"/>
          <w:sz w:val="24"/>
          <w:szCs w:val="24"/>
        </w:rPr>
        <w:t>АГРС расположена</w:t>
      </w:r>
      <w:r w:rsidRPr="00E06F82">
        <w:rPr>
          <w:rFonts w:ascii="Times New Roman" w:eastAsia="Times New Roman" w:hAnsi="Times New Roman"/>
          <w:spacing w:val="-3"/>
          <w:sz w:val="24"/>
          <w:szCs w:val="24"/>
        </w:rPr>
        <w:t xml:space="preserve"> в 500 метрах восточнее села Русский Камешкир, на земельном участке с кадастровым номером 58:11:0000000:29</w:t>
      </w:r>
      <w:r>
        <w:rPr>
          <w:rFonts w:ascii="Times New Roman" w:eastAsia="Times New Roman" w:hAnsi="Times New Roman"/>
          <w:spacing w:val="-3"/>
          <w:sz w:val="24"/>
          <w:szCs w:val="24"/>
        </w:rPr>
        <w:t>.</w:t>
      </w:r>
    </w:p>
    <w:p w:rsidR="0083558A" w:rsidRPr="0083558A" w:rsidRDefault="00B174A4" w:rsidP="0083558A">
      <w:pPr>
        <w:spacing w:after="0" w:line="240" w:lineRule="auto"/>
        <w:ind w:firstLine="709"/>
        <w:rPr>
          <w:rFonts w:ascii="Times New Roman" w:eastAsia="Times New Roman" w:hAnsi="Times New Roman"/>
          <w:spacing w:val="-3"/>
          <w:sz w:val="24"/>
          <w:szCs w:val="24"/>
        </w:rPr>
      </w:pPr>
      <w:r w:rsidRPr="00B20BC5">
        <w:rPr>
          <w:rFonts w:ascii="Times New Roman" w:eastAsia="Times New Roman" w:hAnsi="Times New Roman"/>
          <w:spacing w:val="-3"/>
          <w:sz w:val="24"/>
          <w:szCs w:val="24"/>
        </w:rPr>
        <w:t>Газоснабжение крупных населенных пунктов в районе практически завершено, газифицировано 71% населенных пунктов</w:t>
      </w:r>
      <w:r w:rsidR="00D0548D">
        <w:rPr>
          <w:rFonts w:ascii="Times New Roman" w:eastAsia="Times New Roman" w:hAnsi="Times New Roman"/>
          <w:spacing w:val="-3"/>
          <w:sz w:val="24"/>
          <w:szCs w:val="24"/>
        </w:rPr>
        <w:t xml:space="preserve"> (таблица 2.1.6-7)</w:t>
      </w:r>
      <w:r w:rsidRPr="00B20BC5">
        <w:rPr>
          <w:rFonts w:ascii="Times New Roman" w:eastAsia="Times New Roman" w:hAnsi="Times New Roman"/>
          <w:spacing w:val="-3"/>
          <w:sz w:val="24"/>
          <w:szCs w:val="24"/>
        </w:rPr>
        <w:t xml:space="preserve">. На перспективу </w:t>
      </w:r>
      <w:r w:rsidR="0083558A">
        <w:rPr>
          <w:rFonts w:ascii="Times New Roman" w:eastAsia="Times New Roman" w:hAnsi="Times New Roman"/>
          <w:spacing w:val="-3"/>
          <w:sz w:val="24"/>
          <w:szCs w:val="24"/>
        </w:rPr>
        <w:t>можно рекомендовать</w:t>
      </w:r>
      <w:r w:rsidRPr="00B20BC5">
        <w:rPr>
          <w:rFonts w:ascii="Times New Roman" w:eastAsia="Times New Roman" w:hAnsi="Times New Roman"/>
          <w:spacing w:val="-3"/>
          <w:sz w:val="24"/>
          <w:szCs w:val="24"/>
        </w:rPr>
        <w:t xml:space="preserve"> газифи</w:t>
      </w:r>
      <w:r w:rsidR="0083558A">
        <w:rPr>
          <w:rFonts w:ascii="Times New Roman" w:eastAsia="Times New Roman" w:hAnsi="Times New Roman"/>
          <w:spacing w:val="-3"/>
          <w:sz w:val="24"/>
          <w:szCs w:val="24"/>
        </w:rPr>
        <w:t>кафию</w:t>
      </w:r>
      <w:r w:rsidRPr="00B20BC5">
        <w:rPr>
          <w:rFonts w:ascii="Times New Roman" w:eastAsia="Times New Roman" w:hAnsi="Times New Roman"/>
          <w:spacing w:val="-3"/>
          <w:sz w:val="24"/>
          <w:szCs w:val="24"/>
        </w:rPr>
        <w:t xml:space="preserve"> с.Мамадыш от ветки газопровода в с.Кулясово. К остальным негазифицированным селам в ближайшей перспективе подводить газопровод нецелесообразно из-за небольшого числа жителей</w:t>
      </w:r>
      <w:r w:rsidR="00A757AF">
        <w:rPr>
          <w:rFonts w:ascii="Times New Roman" w:eastAsia="Times New Roman" w:hAnsi="Times New Roman"/>
          <w:spacing w:val="-3"/>
          <w:sz w:val="24"/>
          <w:szCs w:val="24"/>
        </w:rPr>
        <w:t>.</w:t>
      </w:r>
      <w:r w:rsidRPr="00B20BC5">
        <w:rPr>
          <w:rFonts w:ascii="Times New Roman" w:eastAsia="Times New Roman" w:hAnsi="Times New Roman"/>
          <w:spacing w:val="-3"/>
          <w:sz w:val="24"/>
          <w:szCs w:val="24"/>
        </w:rPr>
        <w:t xml:space="preserve"> </w:t>
      </w:r>
      <w:r w:rsidR="00A757AF">
        <w:rPr>
          <w:rFonts w:ascii="Times New Roman" w:eastAsia="Times New Roman" w:hAnsi="Times New Roman"/>
          <w:spacing w:val="-3"/>
          <w:sz w:val="24"/>
          <w:szCs w:val="24"/>
        </w:rPr>
        <w:t>О</w:t>
      </w:r>
      <w:r w:rsidRPr="00B20BC5">
        <w:rPr>
          <w:rFonts w:ascii="Times New Roman" w:eastAsia="Times New Roman" w:hAnsi="Times New Roman"/>
          <w:spacing w:val="-3"/>
          <w:sz w:val="24"/>
          <w:szCs w:val="24"/>
        </w:rPr>
        <w:t>ни обеспечиваются сжиженным баллонным газом</w:t>
      </w:r>
      <w:r w:rsidRPr="0083558A">
        <w:rPr>
          <w:rFonts w:ascii="Times New Roman" w:eastAsia="Times New Roman" w:hAnsi="Times New Roman"/>
          <w:spacing w:val="-3"/>
          <w:sz w:val="24"/>
          <w:szCs w:val="24"/>
        </w:rPr>
        <w:t>.</w:t>
      </w:r>
      <w:r w:rsidR="001E2EF4" w:rsidRPr="0083558A">
        <w:rPr>
          <w:rStyle w:val="ae"/>
          <w:rFonts w:ascii="Times New Roman" w:eastAsia="Times New Roman" w:hAnsi="Times New Roman"/>
          <w:spacing w:val="-3"/>
          <w:sz w:val="24"/>
          <w:szCs w:val="24"/>
        </w:rPr>
        <w:footnoteReference w:id="70"/>
      </w:r>
      <w:r w:rsidR="00C7240E" w:rsidRPr="0083558A">
        <w:rPr>
          <w:rFonts w:ascii="Times New Roman" w:eastAsia="Times New Roman" w:hAnsi="Times New Roman"/>
          <w:spacing w:val="-3"/>
          <w:sz w:val="24"/>
          <w:szCs w:val="24"/>
        </w:rPr>
        <w:t xml:space="preserve"> </w:t>
      </w:r>
      <w:r w:rsidR="0083558A" w:rsidRPr="0083558A">
        <w:rPr>
          <w:rFonts w:ascii="Times New Roman" w:eastAsia="Times New Roman" w:hAnsi="Times New Roman"/>
          <w:spacing w:val="-3"/>
          <w:sz w:val="24"/>
          <w:szCs w:val="24"/>
        </w:rPr>
        <w:t>В</w:t>
      </w:r>
      <w:r w:rsidR="0083558A">
        <w:rPr>
          <w:rFonts w:ascii="Times New Roman" w:eastAsia="Times New Roman" w:hAnsi="Times New Roman"/>
          <w:spacing w:val="-3"/>
          <w:sz w:val="24"/>
          <w:szCs w:val="24"/>
        </w:rPr>
        <w:t xml:space="preserve"> </w:t>
      </w:r>
      <w:r w:rsidR="0071699C">
        <w:rPr>
          <w:rFonts w:ascii="Times New Roman" w:eastAsia="Times New Roman" w:hAnsi="Times New Roman"/>
          <w:spacing w:val="-3"/>
          <w:sz w:val="24"/>
          <w:szCs w:val="24"/>
        </w:rPr>
        <w:t>соответствии</w:t>
      </w:r>
      <w:r w:rsidR="0083558A">
        <w:rPr>
          <w:rFonts w:ascii="Times New Roman" w:eastAsia="Times New Roman" w:hAnsi="Times New Roman"/>
          <w:spacing w:val="-3"/>
          <w:sz w:val="24"/>
          <w:szCs w:val="24"/>
        </w:rPr>
        <w:t xml:space="preserve"> региональной программой «</w:t>
      </w:r>
      <w:r w:rsidR="0083558A" w:rsidRPr="0083558A">
        <w:rPr>
          <w:rFonts w:ascii="Times New Roman" w:eastAsia="Times New Roman" w:hAnsi="Times New Roman"/>
          <w:spacing w:val="-3"/>
          <w:sz w:val="24"/>
          <w:szCs w:val="24"/>
        </w:rPr>
        <w:t>Газификация Пензенской области на 2019 - 2023 годы</w:t>
      </w:r>
      <w:r w:rsidR="0083558A">
        <w:rPr>
          <w:rFonts w:ascii="Times New Roman" w:eastAsia="Times New Roman" w:hAnsi="Times New Roman"/>
          <w:spacing w:val="-3"/>
          <w:sz w:val="24"/>
          <w:szCs w:val="24"/>
        </w:rPr>
        <w:t xml:space="preserve">», утвержденной распоряжением Правительства Пензенской области </w:t>
      </w:r>
      <w:r w:rsidR="0083558A" w:rsidRPr="0083558A">
        <w:rPr>
          <w:rFonts w:ascii="Times New Roman" w:eastAsia="Times New Roman" w:hAnsi="Times New Roman"/>
          <w:spacing w:val="-3"/>
          <w:sz w:val="24"/>
          <w:szCs w:val="24"/>
        </w:rPr>
        <w:t>от 29</w:t>
      </w:r>
      <w:r w:rsidR="0083558A">
        <w:rPr>
          <w:rFonts w:ascii="Times New Roman" w:eastAsia="Times New Roman" w:hAnsi="Times New Roman"/>
          <w:spacing w:val="-3"/>
          <w:sz w:val="24"/>
          <w:szCs w:val="24"/>
        </w:rPr>
        <w:t>.11.</w:t>
      </w:r>
      <w:r w:rsidR="0083558A" w:rsidRPr="0083558A">
        <w:rPr>
          <w:rFonts w:ascii="Times New Roman" w:eastAsia="Times New Roman" w:hAnsi="Times New Roman"/>
          <w:spacing w:val="-3"/>
          <w:sz w:val="24"/>
          <w:szCs w:val="24"/>
        </w:rPr>
        <w:t xml:space="preserve">2019 </w:t>
      </w:r>
      <w:r w:rsidR="008424FB">
        <w:rPr>
          <w:rFonts w:ascii="Times New Roman" w:eastAsia="Times New Roman" w:hAnsi="Times New Roman"/>
          <w:spacing w:val="-3"/>
          <w:sz w:val="24"/>
          <w:szCs w:val="24"/>
        </w:rPr>
        <w:t>№</w:t>
      </w:r>
      <w:r w:rsidR="0083558A" w:rsidRPr="0083558A">
        <w:rPr>
          <w:rFonts w:ascii="Times New Roman" w:eastAsia="Times New Roman" w:hAnsi="Times New Roman"/>
          <w:spacing w:val="-3"/>
          <w:sz w:val="24"/>
          <w:szCs w:val="24"/>
        </w:rPr>
        <w:t xml:space="preserve"> 700-рП</w:t>
      </w:r>
      <w:r w:rsidR="0083558A">
        <w:rPr>
          <w:rFonts w:ascii="Times New Roman" w:eastAsia="Times New Roman" w:hAnsi="Times New Roman"/>
          <w:spacing w:val="-3"/>
          <w:sz w:val="24"/>
          <w:szCs w:val="24"/>
        </w:rPr>
        <w:t xml:space="preserve">, газификация </w:t>
      </w:r>
      <w:r w:rsidR="0071699C">
        <w:rPr>
          <w:rFonts w:ascii="Times New Roman" w:eastAsia="Times New Roman" w:hAnsi="Times New Roman"/>
          <w:spacing w:val="-3"/>
          <w:sz w:val="24"/>
          <w:szCs w:val="24"/>
        </w:rPr>
        <w:t>населённых</w:t>
      </w:r>
      <w:r w:rsidR="0083558A">
        <w:rPr>
          <w:rFonts w:ascii="Times New Roman" w:eastAsia="Times New Roman" w:hAnsi="Times New Roman"/>
          <w:spacing w:val="-3"/>
          <w:sz w:val="24"/>
          <w:szCs w:val="24"/>
        </w:rPr>
        <w:t xml:space="preserve"> пунктов в период до 2023 года на территории Камешкирского района не </w:t>
      </w:r>
      <w:r w:rsidR="0071699C">
        <w:rPr>
          <w:rFonts w:ascii="Times New Roman" w:eastAsia="Times New Roman" w:hAnsi="Times New Roman"/>
          <w:spacing w:val="-3"/>
          <w:sz w:val="24"/>
          <w:szCs w:val="24"/>
        </w:rPr>
        <w:t>предусматривается</w:t>
      </w:r>
      <w:r w:rsidR="0083558A">
        <w:rPr>
          <w:rFonts w:ascii="Times New Roman" w:eastAsia="Times New Roman" w:hAnsi="Times New Roman"/>
          <w:spacing w:val="-3"/>
          <w:sz w:val="24"/>
          <w:szCs w:val="24"/>
        </w:rPr>
        <w:t>.</w:t>
      </w:r>
    </w:p>
    <w:p w:rsidR="0083558A" w:rsidRPr="0083558A" w:rsidRDefault="0083558A" w:rsidP="0083558A">
      <w:pPr>
        <w:spacing w:after="0" w:line="240" w:lineRule="auto"/>
        <w:ind w:firstLine="709"/>
        <w:rPr>
          <w:rFonts w:ascii="Times New Roman" w:eastAsia="Times New Roman" w:hAnsi="Times New Roman"/>
          <w:spacing w:val="-3"/>
          <w:sz w:val="24"/>
          <w:szCs w:val="24"/>
        </w:rPr>
      </w:pPr>
    </w:p>
    <w:p w:rsidR="0083558A" w:rsidRPr="0083558A" w:rsidRDefault="0083558A" w:rsidP="0083558A">
      <w:pPr>
        <w:spacing w:after="0" w:line="240" w:lineRule="auto"/>
        <w:ind w:firstLine="709"/>
        <w:rPr>
          <w:rFonts w:ascii="Times New Roman" w:eastAsia="Times New Roman" w:hAnsi="Times New Roman"/>
          <w:spacing w:val="-3"/>
          <w:sz w:val="24"/>
          <w:szCs w:val="24"/>
        </w:rPr>
      </w:pPr>
    </w:p>
    <w:p w:rsidR="00B174A4" w:rsidRPr="00B20BC5" w:rsidRDefault="0083558A" w:rsidP="0083558A">
      <w:pPr>
        <w:spacing w:after="0" w:line="240" w:lineRule="auto"/>
        <w:ind w:firstLine="709"/>
        <w:rPr>
          <w:rFonts w:ascii="Times New Roman" w:eastAsia="Times New Roman" w:hAnsi="Times New Roman"/>
          <w:spacing w:val="-3"/>
          <w:sz w:val="24"/>
          <w:szCs w:val="24"/>
        </w:rPr>
      </w:pPr>
      <w:r w:rsidRPr="0083558A">
        <w:rPr>
          <w:rFonts w:ascii="Times New Roman" w:eastAsia="Times New Roman" w:hAnsi="Times New Roman"/>
          <w:spacing w:val="-3"/>
          <w:sz w:val="24"/>
          <w:szCs w:val="24"/>
        </w:rPr>
        <w:t xml:space="preserve">Об утверждении региональной программы </w:t>
      </w:r>
      <w:r w:rsidR="00A9257F">
        <w:rPr>
          <w:rFonts w:ascii="Times New Roman" w:eastAsia="Times New Roman" w:hAnsi="Times New Roman"/>
          <w:spacing w:val="-3"/>
          <w:sz w:val="24"/>
          <w:szCs w:val="24"/>
        </w:rPr>
        <w:t>«</w:t>
      </w:r>
      <w:r w:rsidRPr="0083558A">
        <w:rPr>
          <w:rFonts w:ascii="Times New Roman" w:eastAsia="Times New Roman" w:hAnsi="Times New Roman"/>
          <w:spacing w:val="-3"/>
          <w:sz w:val="24"/>
          <w:szCs w:val="24"/>
        </w:rPr>
        <w:t>Газификация Пензенской области на 2019 - 2023 годы</w:t>
      </w:r>
      <w:r w:rsidR="00A9257F">
        <w:rPr>
          <w:rFonts w:ascii="Times New Roman" w:eastAsia="Times New Roman" w:hAnsi="Times New Roman"/>
          <w:spacing w:val="-3"/>
          <w:sz w:val="24"/>
          <w:szCs w:val="24"/>
        </w:rPr>
        <w:t>»</w:t>
      </w:r>
    </w:p>
    <w:p w:rsidR="007D5577" w:rsidRPr="007D5577" w:rsidRDefault="007D5577" w:rsidP="007D5577">
      <w:pPr>
        <w:spacing w:before="120" w:after="120" w:line="240" w:lineRule="auto"/>
        <w:jc w:val="center"/>
        <w:rPr>
          <w:rFonts w:ascii="Times New Roman" w:eastAsia="Times New Roman" w:hAnsi="Times New Roman"/>
          <w:sz w:val="24"/>
          <w:szCs w:val="24"/>
          <w:lang w:eastAsia="ru-RU"/>
        </w:rPr>
      </w:pPr>
      <w:r w:rsidRPr="007D5577">
        <w:rPr>
          <w:rFonts w:ascii="Times New Roman" w:eastAsia="Times New Roman" w:hAnsi="Times New Roman"/>
          <w:sz w:val="24"/>
          <w:szCs w:val="24"/>
          <w:lang w:eastAsia="ru-RU"/>
        </w:rPr>
        <w:t>Таблица 2.1.6-</w:t>
      </w:r>
      <w:r w:rsidR="00D0548D">
        <w:rPr>
          <w:rFonts w:ascii="Times New Roman" w:eastAsia="Times New Roman" w:hAnsi="Times New Roman"/>
          <w:sz w:val="24"/>
          <w:szCs w:val="24"/>
          <w:lang w:eastAsia="ru-RU"/>
        </w:rPr>
        <w:t>7</w:t>
      </w:r>
      <w:r w:rsidRPr="007D5577">
        <w:rPr>
          <w:rFonts w:ascii="Times New Roman" w:eastAsia="Times New Roman" w:hAnsi="Times New Roman"/>
          <w:sz w:val="24"/>
          <w:szCs w:val="24"/>
          <w:lang w:eastAsia="ru-RU"/>
        </w:rPr>
        <w:t xml:space="preserve">. </w:t>
      </w:r>
      <w:r w:rsidR="000360D4">
        <w:rPr>
          <w:rFonts w:ascii="Times New Roman" w:eastAsia="Times New Roman" w:hAnsi="Times New Roman"/>
          <w:sz w:val="24"/>
          <w:szCs w:val="24"/>
          <w:lang w:eastAsia="ru-RU"/>
        </w:rPr>
        <w:t>Газификация населенных пунктов</w:t>
      </w:r>
      <w:r w:rsidRPr="007D5577">
        <w:rPr>
          <w:rFonts w:ascii="Times New Roman" w:eastAsia="Times New Roman" w:hAnsi="Times New Roman"/>
          <w:sz w:val="24"/>
          <w:szCs w:val="24"/>
          <w:lang w:eastAsia="ru-RU"/>
        </w:rPr>
        <w:t xml:space="preserve"> Камешкирского района</w:t>
      </w:r>
      <w:r w:rsidRPr="007D5577">
        <w:rPr>
          <w:rFonts w:ascii="Times New Roman" w:eastAsia="Times New Roman" w:hAnsi="Times New Roman"/>
          <w:sz w:val="24"/>
          <w:szCs w:val="24"/>
          <w:vertAlign w:val="superscript"/>
          <w:lang w:eastAsia="ru-RU"/>
        </w:rPr>
        <w:footnoteReference w:id="71"/>
      </w:r>
    </w:p>
    <w:tbl>
      <w:tblPr>
        <w:tblStyle w:val="101"/>
        <w:tblW w:w="9067" w:type="dxa"/>
        <w:jc w:val="center"/>
        <w:tblLayout w:type="fixed"/>
        <w:tblLook w:val="04A0" w:firstRow="1" w:lastRow="0" w:firstColumn="1" w:lastColumn="0" w:noHBand="0" w:noVBand="1"/>
      </w:tblPr>
      <w:tblGrid>
        <w:gridCol w:w="562"/>
        <w:gridCol w:w="2127"/>
        <w:gridCol w:w="1418"/>
        <w:gridCol w:w="1565"/>
        <w:gridCol w:w="1556"/>
        <w:gridCol w:w="1839"/>
      </w:tblGrid>
      <w:tr w:rsidR="00A72399" w:rsidRPr="00B11122" w:rsidTr="00A72399">
        <w:trPr>
          <w:jc w:val="center"/>
        </w:trPr>
        <w:tc>
          <w:tcPr>
            <w:tcW w:w="562"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lastRenderedPageBreak/>
              <w:t>№</w:t>
            </w:r>
          </w:p>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п</w:t>
            </w:r>
            <w:r>
              <w:rPr>
                <w:rFonts w:ascii="Times New Roman" w:eastAsia="Courier New" w:hAnsi="Times New Roman"/>
                <w:color w:val="000000"/>
                <w:sz w:val="20"/>
                <w:szCs w:val="20"/>
                <w:lang w:eastAsia="ru-RU"/>
              </w:rPr>
              <w:t>.</w:t>
            </w:r>
            <w:r w:rsidRPr="00B11122">
              <w:rPr>
                <w:rFonts w:ascii="Times New Roman" w:eastAsia="Courier New" w:hAnsi="Times New Roman"/>
                <w:color w:val="000000"/>
                <w:sz w:val="20"/>
                <w:szCs w:val="20"/>
                <w:lang w:eastAsia="ru-RU"/>
              </w:rPr>
              <w:t>п</w:t>
            </w:r>
            <w:r>
              <w:rPr>
                <w:rFonts w:ascii="Times New Roman" w:eastAsia="Courier New" w:hAnsi="Times New Roman"/>
                <w:color w:val="000000"/>
                <w:sz w:val="20"/>
                <w:szCs w:val="20"/>
                <w:lang w:eastAsia="ru-RU"/>
              </w:rPr>
              <w:t>.</w:t>
            </w:r>
          </w:p>
        </w:tc>
        <w:tc>
          <w:tcPr>
            <w:tcW w:w="5110" w:type="dxa"/>
            <w:gridSpan w:val="3"/>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Населенные пункты</w:t>
            </w:r>
          </w:p>
        </w:tc>
        <w:tc>
          <w:tcPr>
            <w:tcW w:w="1556"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Протяженность сетей, км</w:t>
            </w:r>
          </w:p>
        </w:tc>
        <w:tc>
          <w:tcPr>
            <w:tcW w:w="1839"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83558A">
              <w:rPr>
                <w:rFonts w:ascii="Times New Roman" w:eastAsia="Courier New" w:hAnsi="Times New Roman"/>
                <w:color w:val="000000"/>
                <w:sz w:val="20"/>
                <w:szCs w:val="20"/>
                <w:lang w:eastAsia="ru-RU"/>
              </w:rPr>
              <w:t>Количество ПРГ</w:t>
            </w:r>
          </w:p>
        </w:tc>
      </w:tr>
      <w:tr w:rsidR="00A72399" w:rsidRPr="00B11122" w:rsidTr="00A72399">
        <w:trPr>
          <w:jc w:val="center"/>
        </w:trPr>
        <w:tc>
          <w:tcPr>
            <w:tcW w:w="562"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2127"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наименование</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с полной </w:t>
            </w:r>
            <w:r w:rsidRPr="00B11122">
              <w:rPr>
                <w:rFonts w:ascii="Times New Roman" w:eastAsia="Courier New" w:hAnsi="Times New Roman"/>
                <w:color w:val="000000"/>
                <w:sz w:val="20"/>
                <w:szCs w:val="20"/>
                <w:lang w:eastAsia="ru-RU"/>
              </w:rPr>
              <w:t>газификацией</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w:t>
            </w:r>
            <w:r w:rsidRPr="00B11122">
              <w:rPr>
                <w:rFonts w:ascii="Times New Roman" w:eastAsia="Courier New" w:hAnsi="Times New Roman"/>
                <w:color w:val="000000"/>
                <w:sz w:val="20"/>
                <w:szCs w:val="20"/>
                <w:lang w:eastAsia="ru-RU"/>
              </w:rPr>
              <w:t>е газифициро</w:t>
            </w:r>
            <w:r>
              <w:rPr>
                <w:rFonts w:ascii="Times New Roman" w:eastAsia="Courier New" w:hAnsi="Times New Roman"/>
                <w:color w:val="000000"/>
                <w:sz w:val="20"/>
                <w:szCs w:val="20"/>
                <w:lang w:eastAsia="ru-RU"/>
              </w:rPr>
              <w:t>в</w:t>
            </w:r>
            <w:r w:rsidRPr="00B11122">
              <w:rPr>
                <w:rFonts w:ascii="Times New Roman" w:eastAsia="Courier New" w:hAnsi="Times New Roman"/>
                <w:color w:val="000000"/>
                <w:sz w:val="20"/>
                <w:szCs w:val="20"/>
                <w:lang w:eastAsia="ru-RU"/>
              </w:rPr>
              <w:t>аны</w:t>
            </w:r>
          </w:p>
        </w:tc>
        <w:tc>
          <w:tcPr>
            <w:tcW w:w="1556"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w:t>
            </w:r>
          </w:p>
        </w:tc>
        <w:tc>
          <w:tcPr>
            <w:tcW w:w="2127"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4</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5</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6</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Р.Камешкир</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30,6</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12</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Новое</w:t>
            </w:r>
            <w:r w:rsidR="00A72399" w:rsidRPr="00B11122">
              <w:rPr>
                <w:rFonts w:ascii="Times New Roman" w:eastAsia="Courier New" w:hAnsi="Times New Roman"/>
                <w:color w:val="000000"/>
                <w:sz w:val="20"/>
                <w:szCs w:val="20"/>
                <w:lang w:eastAsia="ru-RU"/>
              </w:rPr>
              <w:t xml:space="preserve"> Шаткино</w:t>
            </w:r>
          </w:p>
        </w:tc>
        <w:tc>
          <w:tcPr>
            <w:tcW w:w="1418"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9,633</w:t>
            </w:r>
          </w:p>
        </w:tc>
        <w:tc>
          <w:tcPr>
            <w:tcW w:w="1839" w:type="dxa"/>
            <w:vMerge w:val="restart"/>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7</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Старое</w:t>
            </w:r>
            <w:r w:rsidR="00A72399" w:rsidRPr="00B11122">
              <w:rPr>
                <w:rFonts w:ascii="Times New Roman" w:eastAsia="Courier New" w:hAnsi="Times New Roman"/>
                <w:color w:val="000000"/>
                <w:sz w:val="20"/>
                <w:szCs w:val="20"/>
                <w:lang w:eastAsia="ru-RU"/>
              </w:rPr>
              <w:t xml:space="preserve"> Шаткино</w:t>
            </w:r>
          </w:p>
        </w:tc>
        <w:tc>
          <w:tcPr>
            <w:tcW w:w="1418"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vMerge/>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4</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Красно</w:t>
            </w:r>
            <w:r>
              <w:rPr>
                <w:rFonts w:ascii="Times New Roman" w:eastAsia="Courier New" w:hAnsi="Times New Roman"/>
                <w:color w:val="000000"/>
                <w:sz w:val="20"/>
                <w:szCs w:val="20"/>
                <w:lang w:eastAsia="ru-RU"/>
              </w:rPr>
              <w:t>е</w:t>
            </w:r>
            <w:r w:rsidR="00A72399" w:rsidRPr="00B11122">
              <w:rPr>
                <w:rFonts w:ascii="Times New Roman" w:eastAsia="Courier New" w:hAnsi="Times New Roman"/>
                <w:color w:val="000000"/>
                <w:sz w:val="20"/>
                <w:szCs w:val="20"/>
                <w:lang w:eastAsia="ru-RU"/>
              </w:rPr>
              <w:t xml:space="preserve"> Поле</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Старый</w:t>
            </w:r>
            <w:r w:rsidR="00A72399" w:rsidRPr="00B11122">
              <w:rPr>
                <w:rFonts w:ascii="Times New Roman" w:eastAsia="Courier New" w:hAnsi="Times New Roman"/>
                <w:color w:val="000000"/>
                <w:sz w:val="20"/>
                <w:szCs w:val="20"/>
                <w:lang w:eastAsia="ru-RU"/>
              </w:rPr>
              <w:t xml:space="preserve"> Чирчим</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6,175</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6</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Новый</w:t>
            </w:r>
            <w:r w:rsidR="00A72399" w:rsidRPr="00B11122">
              <w:rPr>
                <w:rFonts w:ascii="Times New Roman" w:eastAsia="Courier New" w:hAnsi="Times New Roman"/>
                <w:color w:val="000000"/>
                <w:sz w:val="20"/>
                <w:szCs w:val="20"/>
                <w:lang w:eastAsia="ru-RU"/>
              </w:rPr>
              <w:t xml:space="preserve"> Чирчим</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3,2</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7</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Камышенка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8,0</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8</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д.</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Дмитриевка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1,809</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9</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Лапшово</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11,262</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10</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Алексеевка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2,731</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7</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11</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Кулясово</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5,732</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12</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Мамадыш</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13</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Дубровки</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5,409</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14</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Аряш</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15</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Чумаево</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14,941</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4</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16</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д.</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Тарасовка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17</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Ключи</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1,827</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10</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18</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Б.Умыс</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5,762</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19</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Болтино</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20</w:t>
            </w:r>
          </w:p>
        </w:tc>
        <w:tc>
          <w:tcPr>
            <w:tcW w:w="2127" w:type="dxa"/>
            <w:tcMar>
              <w:left w:w="28" w:type="dxa"/>
              <w:right w:w="0" w:type="dxa"/>
            </w:tcMar>
            <w:vAlign w:val="center"/>
          </w:tcPr>
          <w:p w:rsidR="00A72399" w:rsidRPr="00B11122" w:rsidRDefault="0071699C"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 Полянщино</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21</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М.Камешкир</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3,628</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22</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Пёстровка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3,167</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4</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23</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Дьячевка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3,096</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6</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24</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Покровка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0,126</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25</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Порзово</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6,0</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5</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26</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Мокрый Дол</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27</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Бегуч</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7,724</w:t>
            </w: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1</w:t>
            </w:r>
          </w:p>
        </w:tc>
      </w:tr>
      <w:tr w:rsidR="00A72399" w:rsidRPr="00B11122" w:rsidTr="00A72399">
        <w:trPr>
          <w:jc w:val="center"/>
        </w:trPr>
        <w:tc>
          <w:tcPr>
            <w:tcW w:w="562"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28</w:t>
            </w:r>
          </w:p>
        </w:tc>
        <w:tc>
          <w:tcPr>
            <w:tcW w:w="2127" w:type="dxa"/>
            <w:tcMar>
              <w:left w:w="28" w:type="dxa"/>
              <w:right w:w="0" w:type="dxa"/>
            </w:tcMar>
            <w:vAlign w:val="center"/>
          </w:tcPr>
          <w:p w:rsidR="00A72399" w:rsidRPr="00B11122" w:rsidRDefault="00A72399" w:rsidP="00F25FAF">
            <w:pPr>
              <w:widowControl w:val="0"/>
              <w:spacing w:after="0" w:line="240" w:lineRule="auto"/>
              <w:jc w:val="left"/>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 xml:space="preserve"> </w:t>
            </w:r>
            <w:r w:rsidRPr="00B11122">
              <w:rPr>
                <w:rFonts w:ascii="Times New Roman" w:eastAsia="Courier New" w:hAnsi="Times New Roman"/>
                <w:color w:val="000000"/>
                <w:sz w:val="20"/>
                <w:szCs w:val="20"/>
                <w:lang w:eastAsia="ru-RU"/>
              </w:rPr>
              <w:t>Шишовка</w:t>
            </w:r>
          </w:p>
        </w:tc>
        <w:tc>
          <w:tcPr>
            <w:tcW w:w="1418"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565"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r w:rsidRPr="00B11122">
              <w:rPr>
                <w:rFonts w:ascii="Times New Roman" w:eastAsia="Courier New" w:hAnsi="Times New Roman"/>
                <w:color w:val="000000"/>
                <w:sz w:val="20"/>
                <w:szCs w:val="20"/>
                <w:lang w:eastAsia="ru-RU"/>
              </w:rPr>
              <w:t>+</w:t>
            </w:r>
          </w:p>
        </w:tc>
        <w:tc>
          <w:tcPr>
            <w:tcW w:w="1556"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c>
          <w:tcPr>
            <w:tcW w:w="1839" w:type="dxa"/>
            <w:tcMar>
              <w:left w:w="28" w:type="dxa"/>
              <w:right w:w="0" w:type="dxa"/>
            </w:tcMar>
            <w:vAlign w:val="center"/>
          </w:tcPr>
          <w:p w:rsidR="00A72399" w:rsidRPr="00B11122" w:rsidRDefault="00A72399" w:rsidP="00F25FAF">
            <w:pPr>
              <w:widowControl w:val="0"/>
              <w:spacing w:after="0" w:line="240" w:lineRule="auto"/>
              <w:jc w:val="center"/>
              <w:rPr>
                <w:rFonts w:ascii="Times New Roman" w:eastAsia="Courier New" w:hAnsi="Times New Roman"/>
                <w:color w:val="000000"/>
                <w:sz w:val="20"/>
                <w:szCs w:val="20"/>
                <w:lang w:eastAsia="ru-RU"/>
              </w:rPr>
            </w:pPr>
          </w:p>
        </w:tc>
      </w:tr>
    </w:tbl>
    <w:p w:rsidR="00B20BC5" w:rsidRPr="00C7240E" w:rsidRDefault="00B20BC5" w:rsidP="0025253C">
      <w:pPr>
        <w:spacing w:before="120" w:after="0" w:line="240" w:lineRule="auto"/>
        <w:ind w:firstLine="709"/>
        <w:rPr>
          <w:rFonts w:ascii="Times New Roman" w:eastAsia="Times New Roman" w:hAnsi="Times New Roman"/>
          <w:spacing w:val="-3"/>
          <w:sz w:val="24"/>
          <w:szCs w:val="24"/>
        </w:rPr>
      </w:pPr>
      <w:r w:rsidRPr="00C7240E">
        <w:rPr>
          <w:rFonts w:ascii="Times New Roman" w:eastAsia="Times New Roman" w:hAnsi="Times New Roman"/>
          <w:spacing w:val="-3"/>
          <w:sz w:val="24"/>
          <w:szCs w:val="24"/>
        </w:rPr>
        <w:t>Протяженность газовых сетей высокого давления – 15,5 км</w:t>
      </w:r>
      <w:r w:rsidR="00510F35">
        <w:rPr>
          <w:rFonts w:ascii="Times New Roman" w:eastAsia="Times New Roman" w:hAnsi="Times New Roman"/>
          <w:spacing w:val="-3"/>
          <w:sz w:val="24"/>
          <w:szCs w:val="24"/>
        </w:rPr>
        <w:t xml:space="preserve"> (</w:t>
      </w:r>
      <w:r w:rsidR="00510F35" w:rsidRPr="00510F35">
        <w:rPr>
          <w:rFonts w:ascii="Times New Roman" w:eastAsia="Times New Roman" w:hAnsi="Times New Roman"/>
          <w:spacing w:val="-3"/>
          <w:sz w:val="24"/>
          <w:szCs w:val="24"/>
        </w:rPr>
        <w:t>с. Большой Умыс</w:t>
      </w:r>
      <w:r w:rsidR="00510F35">
        <w:rPr>
          <w:rFonts w:ascii="Times New Roman" w:eastAsia="Times New Roman" w:hAnsi="Times New Roman"/>
          <w:spacing w:val="-3"/>
          <w:sz w:val="24"/>
          <w:szCs w:val="24"/>
        </w:rPr>
        <w:t xml:space="preserve"> - с. Ключи, </w:t>
      </w:r>
      <w:r w:rsidR="00510F35" w:rsidRPr="00510F35">
        <w:rPr>
          <w:rFonts w:ascii="Times New Roman" w:eastAsia="Times New Roman" w:hAnsi="Times New Roman"/>
          <w:spacing w:val="-3"/>
          <w:sz w:val="24"/>
          <w:szCs w:val="24"/>
        </w:rPr>
        <w:t>с.Большой Умыс</w:t>
      </w:r>
      <w:r w:rsidR="00510F35">
        <w:rPr>
          <w:rFonts w:ascii="Times New Roman" w:eastAsia="Times New Roman" w:hAnsi="Times New Roman"/>
          <w:spacing w:val="-3"/>
          <w:sz w:val="24"/>
          <w:szCs w:val="24"/>
        </w:rPr>
        <w:t xml:space="preserve"> - </w:t>
      </w:r>
      <w:r w:rsidR="00510F35" w:rsidRPr="00510F35">
        <w:rPr>
          <w:rFonts w:ascii="Times New Roman" w:eastAsia="Times New Roman" w:hAnsi="Times New Roman"/>
          <w:spacing w:val="-3"/>
          <w:sz w:val="24"/>
          <w:szCs w:val="24"/>
        </w:rPr>
        <w:t>с. Мордовский Камешкир,</w:t>
      </w:r>
      <w:r w:rsidR="00510F35">
        <w:rPr>
          <w:rFonts w:ascii="Times New Roman" w:eastAsia="Times New Roman" w:hAnsi="Times New Roman"/>
          <w:spacing w:val="-3"/>
          <w:sz w:val="24"/>
          <w:szCs w:val="24"/>
        </w:rPr>
        <w:t xml:space="preserve"> </w:t>
      </w:r>
      <w:r w:rsidR="00510F35" w:rsidRPr="00510F35">
        <w:rPr>
          <w:rFonts w:ascii="Times New Roman" w:eastAsia="Times New Roman" w:hAnsi="Times New Roman"/>
          <w:spacing w:val="-3"/>
          <w:sz w:val="24"/>
          <w:szCs w:val="24"/>
        </w:rPr>
        <w:t>с. Кулясово</w:t>
      </w:r>
      <w:r w:rsidR="00510F35">
        <w:rPr>
          <w:rFonts w:ascii="Times New Roman" w:eastAsia="Times New Roman" w:hAnsi="Times New Roman"/>
          <w:spacing w:val="-3"/>
          <w:sz w:val="24"/>
          <w:szCs w:val="24"/>
        </w:rPr>
        <w:t xml:space="preserve"> – </w:t>
      </w:r>
      <w:r w:rsidR="00510F35" w:rsidRPr="00510F35">
        <w:rPr>
          <w:rFonts w:ascii="Times New Roman" w:eastAsia="Times New Roman" w:hAnsi="Times New Roman"/>
          <w:spacing w:val="-3"/>
          <w:sz w:val="24"/>
          <w:szCs w:val="24"/>
        </w:rPr>
        <w:t>внутрипоселковый</w:t>
      </w:r>
      <w:r w:rsidR="00510F35">
        <w:rPr>
          <w:rFonts w:ascii="Times New Roman" w:eastAsia="Times New Roman" w:hAnsi="Times New Roman"/>
          <w:spacing w:val="-3"/>
          <w:sz w:val="24"/>
          <w:szCs w:val="24"/>
        </w:rPr>
        <w:t>)</w:t>
      </w:r>
      <w:r w:rsidR="004729E5">
        <w:rPr>
          <w:rFonts w:ascii="Times New Roman" w:eastAsia="Times New Roman" w:hAnsi="Times New Roman"/>
          <w:spacing w:val="-3"/>
          <w:sz w:val="24"/>
          <w:szCs w:val="24"/>
        </w:rPr>
        <w:t>.</w:t>
      </w:r>
      <w:r w:rsidR="00510F35">
        <w:rPr>
          <w:rStyle w:val="ae"/>
          <w:rFonts w:ascii="Times New Roman" w:eastAsia="Times New Roman" w:hAnsi="Times New Roman"/>
          <w:spacing w:val="-3"/>
          <w:sz w:val="24"/>
          <w:szCs w:val="24"/>
        </w:rPr>
        <w:footnoteReference w:id="72"/>
      </w:r>
      <w:r w:rsidRPr="00C7240E">
        <w:rPr>
          <w:rFonts w:ascii="Times New Roman" w:eastAsia="Times New Roman" w:hAnsi="Times New Roman"/>
          <w:spacing w:val="-3"/>
          <w:sz w:val="24"/>
          <w:szCs w:val="24"/>
        </w:rPr>
        <w:t xml:space="preserve"> Одиночное протяжение уличной газовой сети (низкого давления) – </w:t>
      </w:r>
      <w:r w:rsidR="00510F35">
        <w:rPr>
          <w:rFonts w:ascii="Times New Roman" w:eastAsia="Times New Roman" w:hAnsi="Times New Roman"/>
          <w:spacing w:val="-3"/>
          <w:sz w:val="24"/>
          <w:szCs w:val="24"/>
        </w:rPr>
        <w:t>145,757</w:t>
      </w:r>
      <w:r w:rsidRPr="00C7240E">
        <w:rPr>
          <w:rFonts w:ascii="Times New Roman" w:eastAsia="Times New Roman" w:hAnsi="Times New Roman"/>
          <w:spacing w:val="-3"/>
          <w:sz w:val="24"/>
          <w:szCs w:val="24"/>
        </w:rPr>
        <w:t xml:space="preserve"> км.</w:t>
      </w:r>
      <w:r w:rsidRPr="00C7240E">
        <w:rPr>
          <w:rStyle w:val="ae"/>
          <w:rFonts w:ascii="Times New Roman" w:eastAsia="Times New Roman" w:hAnsi="Times New Roman"/>
          <w:spacing w:val="-3"/>
          <w:sz w:val="24"/>
          <w:szCs w:val="24"/>
        </w:rPr>
        <w:footnoteReference w:id="73"/>
      </w:r>
    </w:p>
    <w:p w:rsidR="008E765C" w:rsidRPr="00CE46E7" w:rsidRDefault="008E765C" w:rsidP="004729E5">
      <w:pPr>
        <w:widowControl w:val="0"/>
        <w:spacing w:after="0" w:line="240" w:lineRule="auto"/>
        <w:ind w:firstLine="709"/>
        <w:rPr>
          <w:rFonts w:ascii="Times New Roman" w:hAnsi="Times New Roman"/>
          <w:sz w:val="24"/>
          <w:szCs w:val="24"/>
          <w:highlight w:val="yellow"/>
        </w:rPr>
      </w:pPr>
      <w:r w:rsidRPr="007F50F4">
        <w:rPr>
          <w:rFonts w:ascii="Times New Roman" w:hAnsi="Times New Roman"/>
          <w:sz w:val="24"/>
          <w:szCs w:val="24"/>
        </w:rPr>
        <w:t xml:space="preserve">Удельная величина потребления природного газа в многоквартирных домах </w:t>
      </w:r>
      <w:r w:rsidR="00F47EE9" w:rsidRPr="007F50F4">
        <w:rPr>
          <w:rFonts w:ascii="Times New Roman" w:hAnsi="Times New Roman"/>
          <w:sz w:val="24"/>
          <w:szCs w:val="24"/>
        </w:rPr>
        <w:t>Камешкирского</w:t>
      </w:r>
      <w:r w:rsidRPr="007F50F4">
        <w:rPr>
          <w:rFonts w:ascii="Times New Roman" w:hAnsi="Times New Roman"/>
          <w:sz w:val="24"/>
          <w:szCs w:val="24"/>
        </w:rPr>
        <w:t xml:space="preserve"> района в 2019 году составила </w:t>
      </w:r>
      <w:r w:rsidR="007F50F4" w:rsidRPr="007F50F4">
        <w:rPr>
          <w:rFonts w:ascii="Times New Roman" w:hAnsi="Times New Roman"/>
          <w:sz w:val="24"/>
          <w:szCs w:val="24"/>
        </w:rPr>
        <w:t>686,5</w:t>
      </w:r>
      <w:r w:rsidRPr="007F50F4">
        <w:rPr>
          <w:rFonts w:ascii="Times New Roman" w:hAnsi="Times New Roman"/>
          <w:sz w:val="24"/>
          <w:szCs w:val="24"/>
        </w:rPr>
        <w:t xml:space="preserve"> куб. метров на 1 </w:t>
      </w:r>
      <w:r w:rsidRPr="006723A8">
        <w:rPr>
          <w:rFonts w:ascii="Times New Roman" w:hAnsi="Times New Roman"/>
          <w:sz w:val="24"/>
          <w:szCs w:val="24"/>
        </w:rPr>
        <w:t xml:space="preserve">проживающего. Удельная величина потребления природного газа муниципальными бюджетными учреждениями </w:t>
      </w:r>
      <w:r w:rsidR="00F47EE9" w:rsidRPr="006723A8">
        <w:rPr>
          <w:rFonts w:ascii="Times New Roman" w:hAnsi="Times New Roman"/>
          <w:sz w:val="24"/>
          <w:szCs w:val="24"/>
        </w:rPr>
        <w:t>Камешкирского</w:t>
      </w:r>
      <w:r w:rsidRPr="006723A8">
        <w:rPr>
          <w:rFonts w:ascii="Times New Roman" w:hAnsi="Times New Roman"/>
          <w:sz w:val="24"/>
          <w:szCs w:val="24"/>
        </w:rPr>
        <w:t xml:space="preserve"> района в 2019 году составила </w:t>
      </w:r>
      <w:r w:rsidR="00CF2772" w:rsidRPr="006723A8">
        <w:rPr>
          <w:rFonts w:ascii="Times New Roman" w:hAnsi="Times New Roman"/>
          <w:sz w:val="24"/>
          <w:szCs w:val="24"/>
        </w:rPr>
        <w:t>58</w:t>
      </w:r>
      <w:r w:rsidRPr="006723A8">
        <w:rPr>
          <w:rFonts w:ascii="Times New Roman" w:hAnsi="Times New Roman"/>
          <w:sz w:val="24"/>
          <w:szCs w:val="24"/>
        </w:rPr>
        <w:t xml:space="preserve"> куб. метров на 1 человека населения.</w:t>
      </w:r>
      <w:r w:rsidRPr="006723A8">
        <w:rPr>
          <w:rStyle w:val="ae"/>
          <w:rFonts w:ascii="Times New Roman" w:hAnsi="Times New Roman"/>
          <w:sz w:val="24"/>
          <w:szCs w:val="24"/>
        </w:rPr>
        <w:footnoteReference w:id="74"/>
      </w:r>
    </w:p>
    <w:p w:rsidR="008E765C" w:rsidRPr="00F07DE2" w:rsidRDefault="008E765C" w:rsidP="00BA6CD0">
      <w:pPr>
        <w:spacing w:after="0" w:line="240" w:lineRule="auto"/>
        <w:ind w:firstLine="567"/>
        <w:rPr>
          <w:rFonts w:ascii="Times New Roman" w:eastAsia="Times New Roman" w:hAnsi="Times New Roman"/>
          <w:sz w:val="24"/>
          <w:szCs w:val="24"/>
          <w:lang w:eastAsia="ru-RU"/>
        </w:rPr>
      </w:pPr>
      <w:r w:rsidRPr="00F07DE2">
        <w:rPr>
          <w:rFonts w:ascii="Times New Roman" w:eastAsia="Times New Roman" w:hAnsi="Times New Roman"/>
          <w:sz w:val="24"/>
          <w:szCs w:val="24"/>
          <w:lang w:eastAsia="ru-RU"/>
        </w:rPr>
        <w:t xml:space="preserve">Проблем в области централизованной системы газоснабжения </w:t>
      </w:r>
      <w:r w:rsidR="00F47EE9" w:rsidRPr="00F07DE2">
        <w:rPr>
          <w:rFonts w:ascii="Times New Roman" w:eastAsia="Times New Roman" w:hAnsi="Times New Roman"/>
          <w:sz w:val="24"/>
          <w:szCs w:val="24"/>
          <w:lang w:eastAsia="ru-RU"/>
        </w:rPr>
        <w:t>Камешкирского</w:t>
      </w:r>
      <w:r w:rsidRPr="00F07DE2">
        <w:rPr>
          <w:rFonts w:ascii="Times New Roman" w:eastAsia="Times New Roman" w:hAnsi="Times New Roman"/>
          <w:sz w:val="24"/>
          <w:szCs w:val="24"/>
          <w:lang w:eastAsia="ru-RU"/>
        </w:rPr>
        <w:t xml:space="preserve"> ра</w:t>
      </w:r>
      <w:r w:rsidR="00A52C4B" w:rsidRPr="00F07DE2">
        <w:rPr>
          <w:rFonts w:ascii="Times New Roman" w:eastAsia="Times New Roman" w:hAnsi="Times New Roman"/>
          <w:sz w:val="24"/>
          <w:szCs w:val="24"/>
          <w:lang w:eastAsia="ru-RU"/>
        </w:rPr>
        <w:t>йо</w:t>
      </w:r>
      <w:r w:rsidRPr="00F07DE2">
        <w:rPr>
          <w:rFonts w:ascii="Times New Roman" w:eastAsia="Times New Roman" w:hAnsi="Times New Roman"/>
          <w:sz w:val="24"/>
          <w:szCs w:val="24"/>
          <w:lang w:eastAsia="ru-RU"/>
        </w:rPr>
        <w:t xml:space="preserve">на не выявлено. Баланс потребления услуг газоснабжения на период расчетного срока прогнозируется на уровне существующих показателей.  </w:t>
      </w:r>
      <w:r w:rsidR="00F07DE2">
        <w:rPr>
          <w:rFonts w:ascii="Times New Roman" w:eastAsia="Times New Roman" w:hAnsi="Times New Roman"/>
          <w:sz w:val="24"/>
          <w:szCs w:val="24"/>
          <w:lang w:eastAsia="ru-RU"/>
        </w:rPr>
        <w:t xml:space="preserve">Возможно увеличение потребления в случае </w:t>
      </w:r>
      <w:r w:rsidR="00F07DE2" w:rsidRPr="00F07DE2">
        <w:rPr>
          <w:rFonts w:ascii="Times New Roman" w:eastAsia="Times New Roman" w:hAnsi="Times New Roman"/>
          <w:sz w:val="24"/>
          <w:szCs w:val="24"/>
          <w:lang w:eastAsia="ru-RU"/>
        </w:rPr>
        <w:t>реализации крупных инвестиционных проектов</w:t>
      </w:r>
      <w:r w:rsidR="00F07DE2">
        <w:rPr>
          <w:rFonts w:ascii="Times New Roman" w:eastAsia="Times New Roman" w:hAnsi="Times New Roman"/>
          <w:sz w:val="24"/>
          <w:szCs w:val="24"/>
          <w:lang w:eastAsia="ru-RU"/>
        </w:rPr>
        <w:t>.</w:t>
      </w:r>
    </w:p>
    <w:p w:rsidR="008E765C" w:rsidRPr="00C90B31" w:rsidRDefault="008E765C" w:rsidP="00BA6CD0">
      <w:pPr>
        <w:spacing w:after="0" w:line="240" w:lineRule="auto"/>
        <w:ind w:firstLine="567"/>
        <w:rPr>
          <w:rFonts w:ascii="Times New Roman" w:eastAsia="Times New Roman" w:hAnsi="Times New Roman"/>
          <w:sz w:val="24"/>
          <w:szCs w:val="24"/>
          <w:lang w:eastAsia="ru-RU"/>
        </w:rPr>
      </w:pPr>
      <w:r w:rsidRPr="00F07DE2">
        <w:rPr>
          <w:rFonts w:ascii="Times New Roman" w:eastAsia="Times New Roman" w:hAnsi="Times New Roman"/>
          <w:sz w:val="24"/>
          <w:szCs w:val="24"/>
          <w:lang w:eastAsia="ru-RU"/>
        </w:rPr>
        <w:t xml:space="preserve">Проектом </w:t>
      </w:r>
      <w:r w:rsidR="007B5131" w:rsidRPr="00F07DE2">
        <w:rPr>
          <w:rFonts w:ascii="Times New Roman" w:eastAsia="Times New Roman" w:hAnsi="Times New Roman"/>
          <w:sz w:val="24"/>
          <w:szCs w:val="24"/>
          <w:lang w:eastAsia="ru-RU"/>
        </w:rPr>
        <w:t>предлагается</w:t>
      </w:r>
      <w:r w:rsidRPr="00F07DE2">
        <w:rPr>
          <w:rFonts w:ascii="Times New Roman" w:eastAsia="Times New Roman" w:hAnsi="Times New Roman"/>
          <w:sz w:val="24"/>
          <w:szCs w:val="24"/>
          <w:lang w:eastAsia="ru-RU"/>
        </w:rPr>
        <w:t xml:space="preserve"> </w:t>
      </w:r>
      <w:r w:rsidRPr="00F07DE2">
        <w:rPr>
          <w:rFonts w:ascii="Times New Roman" w:eastAsia="Times New Roman" w:hAnsi="Times New Roman"/>
          <w:snapToGrid w:val="0"/>
          <w:sz w:val="24"/>
          <w:szCs w:val="24"/>
          <w:lang w:eastAsia="x-none"/>
        </w:rPr>
        <w:t>увеличение обеспеченности услугой газоснабжения; снижение ветхости объектов; повышение энергоэффективности отрасли, с</w:t>
      </w:r>
      <w:r w:rsidRPr="00F07DE2">
        <w:rPr>
          <w:rFonts w:ascii="Times New Roman" w:eastAsia="Times New Roman" w:hAnsi="Times New Roman"/>
          <w:sz w:val="24"/>
          <w:szCs w:val="24"/>
          <w:lang w:eastAsia="ru-RU"/>
        </w:rPr>
        <w:t xml:space="preserve">троительство отводов газопровода и ГРП (по мере необходимости) к участкам нового жилищного строительства с применением ресурсосберегающего оборудования, в том числе применение полиэтиленовых труб при новом строительстве и реконструкции газопроводов. Диаметры и протяженности сетей, мощность и количество объектов газоснабжения необходимо установить на стадии </w:t>
      </w:r>
      <w:r w:rsidRPr="00F07DE2">
        <w:rPr>
          <w:rFonts w:ascii="Times New Roman" w:eastAsia="Times New Roman" w:hAnsi="Times New Roman"/>
          <w:sz w:val="24"/>
          <w:szCs w:val="24"/>
          <w:lang w:eastAsia="ru-RU"/>
        </w:rPr>
        <w:lastRenderedPageBreak/>
        <w:t>подготовки рабочей документации.</w:t>
      </w:r>
      <w:r w:rsidRPr="00F07DE2">
        <w:rPr>
          <w:rStyle w:val="ae"/>
          <w:rFonts w:ascii="Times New Roman" w:eastAsia="Times New Roman" w:hAnsi="Times New Roman"/>
          <w:sz w:val="24"/>
          <w:szCs w:val="24"/>
          <w:lang w:eastAsia="ru-RU"/>
        </w:rPr>
        <w:footnoteReference w:id="75"/>
      </w:r>
      <w:r w:rsidRPr="00F07DE2">
        <w:rPr>
          <w:rFonts w:ascii="Times New Roman" w:eastAsia="Times New Roman" w:hAnsi="Times New Roman"/>
          <w:sz w:val="24"/>
          <w:szCs w:val="24"/>
          <w:lang w:eastAsia="ru-RU"/>
        </w:rPr>
        <w:t xml:space="preserve"> Предусматривается газификация </w:t>
      </w:r>
      <w:r w:rsidR="00F07DE2" w:rsidRPr="00F07DE2">
        <w:rPr>
          <w:rFonts w:ascii="Times New Roman" w:eastAsia="Times New Roman" w:hAnsi="Times New Roman"/>
          <w:sz w:val="24"/>
          <w:szCs w:val="24"/>
          <w:lang w:eastAsia="ru-RU"/>
        </w:rPr>
        <w:t>с. Мамадыш</w:t>
      </w:r>
      <w:r w:rsidR="00AD15C6">
        <w:rPr>
          <w:rFonts w:ascii="Times New Roman" w:eastAsia="Times New Roman" w:hAnsi="Times New Roman"/>
          <w:sz w:val="24"/>
          <w:szCs w:val="24"/>
          <w:lang w:eastAsia="ru-RU"/>
        </w:rPr>
        <w:t xml:space="preserve"> и с. Тарасовка</w:t>
      </w:r>
      <w:r w:rsidRPr="00F07DE2">
        <w:rPr>
          <w:rFonts w:ascii="Times New Roman" w:eastAsia="Times New Roman" w:hAnsi="Times New Roman"/>
          <w:sz w:val="24"/>
          <w:szCs w:val="24"/>
          <w:lang w:eastAsia="ru-RU"/>
        </w:rPr>
        <w:t>.</w:t>
      </w:r>
      <w:r w:rsidRPr="00C90B31">
        <w:rPr>
          <w:rFonts w:ascii="Times New Roman" w:eastAsia="Times New Roman" w:hAnsi="Times New Roman"/>
          <w:sz w:val="24"/>
          <w:szCs w:val="24"/>
          <w:lang w:eastAsia="ru-RU"/>
        </w:rPr>
        <w:t xml:space="preserve"> </w:t>
      </w:r>
    </w:p>
    <w:p w:rsidR="008B50C9" w:rsidRPr="00C90B31" w:rsidRDefault="008B50C9" w:rsidP="000D672A">
      <w:pPr>
        <w:spacing w:before="120" w:after="0" w:line="240" w:lineRule="auto"/>
        <w:ind w:firstLine="709"/>
        <w:rPr>
          <w:rFonts w:ascii="Times New Roman" w:hAnsi="Times New Roman"/>
          <w:color w:val="C45911"/>
          <w:sz w:val="24"/>
          <w:szCs w:val="24"/>
        </w:rPr>
      </w:pPr>
    </w:p>
    <w:p w:rsidR="00E03FE1" w:rsidRPr="00C90B31" w:rsidRDefault="00E03FE1"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 Теплоснабжение</w:t>
      </w:r>
    </w:p>
    <w:p w:rsidR="000560CD" w:rsidRDefault="000560CD" w:rsidP="000560CD">
      <w:pPr>
        <w:spacing w:after="0" w:line="240" w:lineRule="auto"/>
        <w:ind w:firstLine="709"/>
        <w:rPr>
          <w:rFonts w:ascii="Times New Roman" w:eastAsia="Times New Roman" w:hAnsi="Times New Roman"/>
          <w:spacing w:val="-3"/>
          <w:sz w:val="24"/>
          <w:szCs w:val="24"/>
        </w:rPr>
      </w:pPr>
      <w:r w:rsidRPr="000560CD">
        <w:rPr>
          <w:rFonts w:ascii="Times New Roman" w:eastAsia="Times New Roman" w:hAnsi="Times New Roman"/>
          <w:spacing w:val="-3"/>
          <w:sz w:val="24"/>
          <w:szCs w:val="24"/>
        </w:rPr>
        <w:t>Системы централизованного теплоснабжения в населенных пунктах муниципального образования отсутствуют.</w:t>
      </w:r>
      <w:r>
        <w:rPr>
          <w:rFonts w:ascii="Times New Roman" w:eastAsia="Times New Roman" w:hAnsi="Times New Roman"/>
          <w:spacing w:val="-3"/>
          <w:sz w:val="24"/>
          <w:szCs w:val="24"/>
        </w:rPr>
        <w:t xml:space="preserve"> </w:t>
      </w:r>
      <w:r w:rsidRPr="000560CD">
        <w:rPr>
          <w:rFonts w:ascii="Times New Roman" w:eastAsia="Times New Roman" w:hAnsi="Times New Roman"/>
          <w:spacing w:val="-3"/>
          <w:sz w:val="24"/>
          <w:szCs w:val="24"/>
        </w:rPr>
        <w:t>Теплоснабжение зданий общественного и производственного назначения осуществляется от автономных котельных, работающих на газе.</w:t>
      </w:r>
      <w:r>
        <w:rPr>
          <w:rFonts w:ascii="Times New Roman" w:eastAsia="Times New Roman" w:hAnsi="Times New Roman"/>
          <w:spacing w:val="-3"/>
          <w:sz w:val="24"/>
          <w:szCs w:val="24"/>
        </w:rPr>
        <w:t xml:space="preserve"> </w:t>
      </w:r>
      <w:r w:rsidRPr="000560CD">
        <w:rPr>
          <w:rFonts w:ascii="Times New Roman" w:eastAsia="Times New Roman" w:hAnsi="Times New Roman"/>
          <w:spacing w:val="-3"/>
          <w:sz w:val="24"/>
          <w:szCs w:val="24"/>
        </w:rPr>
        <w:t xml:space="preserve">Теплоснабжение индивидуальной жилой застройки децентрализованное, осуществляется с помощью газа или твердого топлива. </w:t>
      </w:r>
    </w:p>
    <w:p w:rsidR="00B174A4" w:rsidRPr="0025253C" w:rsidRDefault="00B174A4" w:rsidP="000560CD">
      <w:pPr>
        <w:spacing w:after="0" w:line="240" w:lineRule="auto"/>
        <w:ind w:firstLine="709"/>
        <w:rPr>
          <w:rFonts w:ascii="Times New Roman" w:eastAsia="Times New Roman" w:hAnsi="Times New Roman"/>
          <w:spacing w:val="-3"/>
          <w:sz w:val="24"/>
          <w:szCs w:val="24"/>
        </w:rPr>
      </w:pPr>
      <w:r w:rsidRPr="0025253C">
        <w:rPr>
          <w:rFonts w:ascii="Times New Roman" w:eastAsia="Times New Roman" w:hAnsi="Times New Roman"/>
          <w:spacing w:val="-3"/>
          <w:sz w:val="24"/>
          <w:szCs w:val="24"/>
        </w:rPr>
        <w:t>В настоящее время в районе функционируют несколько десятков котельных</w:t>
      </w:r>
      <w:r w:rsidR="0025253C" w:rsidRPr="0025253C">
        <w:rPr>
          <w:rFonts w:ascii="Times New Roman" w:eastAsia="Times New Roman" w:hAnsi="Times New Roman"/>
          <w:spacing w:val="-3"/>
          <w:sz w:val="24"/>
          <w:szCs w:val="24"/>
        </w:rPr>
        <w:t xml:space="preserve"> </w:t>
      </w:r>
      <w:r w:rsidRPr="0025253C">
        <w:rPr>
          <w:rFonts w:ascii="Times New Roman" w:eastAsia="Times New Roman" w:hAnsi="Times New Roman"/>
          <w:spacing w:val="-3"/>
          <w:sz w:val="24"/>
          <w:szCs w:val="24"/>
        </w:rPr>
        <w:t xml:space="preserve">средней производительностью 0,3-3,0 Гкал/час. Это котельные медицинских и общеобразовательных учреждений, а также системы ЖКХ. </w:t>
      </w:r>
      <w:r w:rsidR="000560CD">
        <w:rPr>
          <w:rFonts w:ascii="Times New Roman" w:eastAsia="Times New Roman" w:hAnsi="Times New Roman"/>
          <w:spacing w:val="-3"/>
          <w:sz w:val="24"/>
          <w:szCs w:val="24"/>
        </w:rPr>
        <w:t>Все они работают на газе (таблица 2.1.6-</w:t>
      </w:r>
      <w:r w:rsidR="00D0548D">
        <w:rPr>
          <w:rFonts w:ascii="Times New Roman" w:eastAsia="Times New Roman" w:hAnsi="Times New Roman"/>
          <w:spacing w:val="-3"/>
          <w:sz w:val="24"/>
          <w:szCs w:val="24"/>
        </w:rPr>
        <w:t>8</w:t>
      </w:r>
      <w:r w:rsidR="000560CD">
        <w:rPr>
          <w:rFonts w:ascii="Times New Roman" w:eastAsia="Times New Roman" w:hAnsi="Times New Roman"/>
          <w:spacing w:val="-3"/>
          <w:sz w:val="24"/>
          <w:szCs w:val="24"/>
        </w:rPr>
        <w:t>).</w:t>
      </w:r>
    </w:p>
    <w:p w:rsidR="007D7DCD" w:rsidRPr="007D5577" w:rsidRDefault="007D7DCD" w:rsidP="007D7DCD">
      <w:pPr>
        <w:spacing w:before="120" w:after="120" w:line="240" w:lineRule="auto"/>
        <w:jc w:val="center"/>
        <w:rPr>
          <w:rFonts w:ascii="Times New Roman" w:eastAsia="Times New Roman" w:hAnsi="Times New Roman"/>
          <w:sz w:val="24"/>
          <w:szCs w:val="24"/>
          <w:lang w:eastAsia="ru-RU"/>
        </w:rPr>
      </w:pPr>
      <w:r w:rsidRPr="007D5577">
        <w:rPr>
          <w:rFonts w:ascii="Times New Roman" w:eastAsia="Times New Roman" w:hAnsi="Times New Roman"/>
          <w:sz w:val="24"/>
          <w:szCs w:val="24"/>
          <w:lang w:eastAsia="ru-RU"/>
        </w:rPr>
        <w:t>Таблица 2.1.6-</w:t>
      </w:r>
      <w:r w:rsidR="00D0548D">
        <w:rPr>
          <w:rFonts w:ascii="Times New Roman" w:eastAsia="Times New Roman" w:hAnsi="Times New Roman"/>
          <w:sz w:val="24"/>
          <w:szCs w:val="24"/>
          <w:lang w:eastAsia="ru-RU"/>
        </w:rPr>
        <w:t>8</w:t>
      </w:r>
      <w:r w:rsidRPr="007D557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Перечень источников теплоснабжения</w:t>
      </w:r>
      <w:r w:rsidRPr="007D5577">
        <w:rPr>
          <w:rFonts w:ascii="Times New Roman" w:eastAsia="Times New Roman" w:hAnsi="Times New Roman"/>
          <w:sz w:val="24"/>
          <w:szCs w:val="24"/>
          <w:lang w:eastAsia="ru-RU"/>
        </w:rPr>
        <w:t xml:space="preserve"> Камешкирского района</w:t>
      </w:r>
      <w:r w:rsidRPr="007D5577">
        <w:rPr>
          <w:rFonts w:ascii="Times New Roman" w:eastAsia="Times New Roman" w:hAnsi="Times New Roman"/>
          <w:sz w:val="24"/>
          <w:szCs w:val="24"/>
          <w:vertAlign w:val="superscript"/>
          <w:lang w:eastAsia="ru-RU"/>
        </w:rPr>
        <w:footnoteReference w:id="76"/>
      </w:r>
    </w:p>
    <w:tbl>
      <w:tblPr>
        <w:tblStyle w:val="101"/>
        <w:tblW w:w="9606" w:type="dxa"/>
        <w:tblLayout w:type="fixed"/>
        <w:tblLook w:val="04A0" w:firstRow="1" w:lastRow="0" w:firstColumn="1" w:lastColumn="0" w:noHBand="0" w:noVBand="1"/>
      </w:tblPr>
      <w:tblGrid>
        <w:gridCol w:w="562"/>
        <w:gridCol w:w="2694"/>
        <w:gridCol w:w="1389"/>
        <w:gridCol w:w="1418"/>
        <w:gridCol w:w="1134"/>
        <w:gridCol w:w="2409"/>
      </w:tblGrid>
      <w:tr w:rsidR="00B11122" w:rsidRPr="00F25FAF" w:rsidTr="00F25FAF">
        <w:tc>
          <w:tcPr>
            <w:tcW w:w="562" w:type="dxa"/>
            <w:tcMar>
              <w:left w:w="28" w:type="dxa"/>
              <w:right w:w="28" w:type="dxa"/>
            </w:tcMar>
            <w:vAlign w:val="center"/>
          </w:tcPr>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p>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 п.п.</w:t>
            </w:r>
          </w:p>
        </w:tc>
        <w:tc>
          <w:tcPr>
            <w:tcW w:w="2694" w:type="dxa"/>
            <w:tcMar>
              <w:left w:w="28" w:type="dxa"/>
              <w:right w:w="28" w:type="dxa"/>
            </w:tcMar>
            <w:vAlign w:val="center"/>
          </w:tcPr>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Наименование источника теплоснабжения</w:t>
            </w:r>
          </w:p>
        </w:tc>
        <w:tc>
          <w:tcPr>
            <w:tcW w:w="1389" w:type="dxa"/>
            <w:tcMar>
              <w:left w:w="28" w:type="dxa"/>
              <w:right w:w="28" w:type="dxa"/>
            </w:tcMar>
            <w:vAlign w:val="center"/>
          </w:tcPr>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Общая протяженность тепловых сетей, км</w:t>
            </w:r>
          </w:p>
        </w:tc>
        <w:tc>
          <w:tcPr>
            <w:tcW w:w="1418" w:type="dxa"/>
            <w:tcMar>
              <w:left w:w="28" w:type="dxa"/>
              <w:right w:w="28" w:type="dxa"/>
            </w:tcMar>
            <w:vAlign w:val="center"/>
          </w:tcPr>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Вид оборудова</w:t>
            </w:r>
          </w:p>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ния</w:t>
            </w:r>
          </w:p>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котельной</w:t>
            </w:r>
          </w:p>
        </w:tc>
        <w:tc>
          <w:tcPr>
            <w:tcW w:w="1134" w:type="dxa"/>
            <w:tcMar>
              <w:left w:w="28" w:type="dxa"/>
              <w:right w:w="28" w:type="dxa"/>
            </w:tcMar>
            <w:vAlign w:val="center"/>
          </w:tcPr>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Вид топлива</w:t>
            </w:r>
          </w:p>
        </w:tc>
        <w:tc>
          <w:tcPr>
            <w:tcW w:w="2409" w:type="dxa"/>
            <w:tcMar>
              <w:left w:w="28" w:type="dxa"/>
              <w:right w:w="28" w:type="dxa"/>
            </w:tcMar>
            <w:vAlign w:val="center"/>
          </w:tcPr>
          <w:p w:rsidR="00B11122" w:rsidRPr="00F25FAF" w:rsidRDefault="00B11122"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Объект теплоснабжения</w:t>
            </w:r>
          </w:p>
        </w:tc>
      </w:tr>
      <w:tr w:rsidR="00F25FAF" w:rsidRPr="00F25FAF" w:rsidTr="00F25FAF">
        <w:tc>
          <w:tcPr>
            <w:tcW w:w="562" w:type="dxa"/>
            <w:tcMar>
              <w:left w:w="28" w:type="dxa"/>
              <w:right w:w="28" w:type="dxa"/>
            </w:tcMar>
            <w:vAlign w:val="center"/>
          </w:tcPr>
          <w:p w:rsidR="00F25FAF" w:rsidRPr="00F25FAF" w:rsidRDefault="00F25FAF" w:rsidP="0025253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2694" w:type="dxa"/>
            <w:tcMar>
              <w:left w:w="28" w:type="dxa"/>
              <w:right w:w="28" w:type="dxa"/>
            </w:tcMar>
            <w:vAlign w:val="center"/>
          </w:tcPr>
          <w:p w:rsidR="00F25FAF" w:rsidRPr="00F25FAF" w:rsidRDefault="00F25FAF" w:rsidP="0025253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389" w:type="dxa"/>
            <w:tcMar>
              <w:left w:w="28" w:type="dxa"/>
              <w:right w:w="28" w:type="dxa"/>
            </w:tcMar>
            <w:vAlign w:val="center"/>
          </w:tcPr>
          <w:p w:rsidR="00F25FAF" w:rsidRPr="00F25FAF" w:rsidRDefault="00F25FAF" w:rsidP="0025253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1418" w:type="dxa"/>
            <w:tcMar>
              <w:left w:w="28" w:type="dxa"/>
              <w:right w:w="28" w:type="dxa"/>
            </w:tcMar>
            <w:vAlign w:val="center"/>
          </w:tcPr>
          <w:p w:rsidR="00F25FAF" w:rsidRPr="00F25FAF" w:rsidRDefault="00F25FAF" w:rsidP="0025253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1134" w:type="dxa"/>
            <w:tcMar>
              <w:left w:w="28" w:type="dxa"/>
              <w:right w:w="28" w:type="dxa"/>
            </w:tcMar>
            <w:vAlign w:val="center"/>
          </w:tcPr>
          <w:p w:rsidR="00F25FAF" w:rsidRPr="00F25FAF" w:rsidRDefault="00F25FAF" w:rsidP="0025253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2409" w:type="dxa"/>
            <w:tcMar>
              <w:left w:w="28" w:type="dxa"/>
              <w:right w:w="28" w:type="dxa"/>
            </w:tcMar>
            <w:vAlign w:val="center"/>
          </w:tcPr>
          <w:p w:rsidR="00F25FAF" w:rsidRPr="00F25FAF" w:rsidRDefault="00F25FAF" w:rsidP="0025253C">
            <w:pPr>
              <w:widowControl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r>
      <w:tr w:rsidR="003B49A0" w:rsidRPr="00F25FAF" w:rsidTr="003404FF">
        <w:tc>
          <w:tcPr>
            <w:tcW w:w="9606" w:type="dxa"/>
            <w:gridSpan w:val="6"/>
            <w:tcMar>
              <w:left w:w="28" w:type="dxa"/>
              <w:right w:w="28" w:type="dxa"/>
            </w:tcMar>
          </w:tcPr>
          <w:p w:rsidR="003B49A0" w:rsidRPr="00F25FAF" w:rsidRDefault="003B49A0"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Русско-Камешкирский сельсовет</w:t>
            </w:r>
          </w:p>
        </w:tc>
      </w:tr>
      <w:tr w:rsidR="003404FF" w:rsidRPr="00F25FAF" w:rsidTr="006723A8">
        <w:trPr>
          <w:trHeight w:val="185"/>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 (Администрация Камешкирского района)</w:t>
            </w:r>
          </w:p>
        </w:tc>
        <w:tc>
          <w:tcPr>
            <w:tcW w:w="1389"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1,4</w:t>
            </w:r>
          </w:p>
        </w:tc>
        <w:tc>
          <w:tcPr>
            <w:tcW w:w="1418" w:type="dxa"/>
            <w:vMerge w:val="restart"/>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ИШМА-80 </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2 </w:t>
            </w:r>
            <w:r w:rsidR="0071699C" w:rsidRPr="00F25FAF">
              <w:rPr>
                <w:rFonts w:ascii="Times New Roman" w:eastAsia="Courier New" w:hAnsi="Times New Roman"/>
                <w:color w:val="000000"/>
                <w:sz w:val="20"/>
                <w:szCs w:val="20"/>
                <w:lang w:eastAsia="ru-RU"/>
              </w:rPr>
              <w:t>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Гаражи</w:t>
            </w:r>
          </w:p>
        </w:tc>
      </w:tr>
      <w:tr w:rsidR="003404FF" w:rsidRPr="00F25FAF" w:rsidTr="006723A8">
        <w:trPr>
          <w:trHeight w:val="18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администрации</w:t>
            </w:r>
          </w:p>
        </w:tc>
      </w:tr>
      <w:tr w:rsidR="003404FF" w:rsidRPr="00F25FAF" w:rsidTr="006723A8">
        <w:trPr>
          <w:trHeight w:val="316"/>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Гостиница</w:t>
            </w:r>
          </w:p>
        </w:tc>
      </w:tr>
      <w:tr w:rsidR="003404FF" w:rsidRPr="00F25FAF" w:rsidTr="006723A8">
        <w:trPr>
          <w:trHeight w:val="207"/>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2</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 (Администрация Русско-Камешкирского сельсовета)</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val="restart"/>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ИШМА-100 2 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администрации сельсовета</w:t>
            </w:r>
          </w:p>
        </w:tc>
      </w:tr>
      <w:tr w:rsidR="003404FF" w:rsidRPr="00F25FAF" w:rsidTr="006723A8">
        <w:trPr>
          <w:trHeight w:val="206"/>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 xml:space="preserve">Здание Финуправления </w:t>
            </w:r>
          </w:p>
        </w:tc>
      </w:tr>
      <w:tr w:rsidR="003404FF" w:rsidRPr="00F25FAF" w:rsidTr="006723A8">
        <w:trPr>
          <w:trHeight w:val="206"/>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МФЦ</w:t>
            </w:r>
          </w:p>
        </w:tc>
      </w:tr>
      <w:tr w:rsidR="003404FF" w:rsidRPr="00F25FAF" w:rsidTr="006723A8">
        <w:trPr>
          <w:trHeight w:val="206"/>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 xml:space="preserve">Отдел образования </w:t>
            </w:r>
          </w:p>
        </w:tc>
      </w:tr>
      <w:tr w:rsidR="003404FF" w:rsidRPr="00F25FAF" w:rsidTr="006723A8">
        <w:trPr>
          <w:trHeight w:val="275"/>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3</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(Камешкирский филиал ГБУЗ «Кузнецкая МРБ»)</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val="restart"/>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val="en-US" w:eastAsia="ru-RU"/>
              </w:rPr>
              <w:t xml:space="preserve">Riello </w:t>
            </w:r>
            <w:r w:rsidRPr="00F25FAF">
              <w:rPr>
                <w:rFonts w:ascii="Times New Roman" w:eastAsia="Times New Roman" w:hAnsi="Times New Roman"/>
                <w:color w:val="000000"/>
                <w:sz w:val="20"/>
                <w:szCs w:val="20"/>
                <w:lang w:eastAsia="ru-RU"/>
              </w:rPr>
              <w:t xml:space="preserve">357 </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(2 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Больница</w:t>
            </w:r>
          </w:p>
        </w:tc>
      </w:tr>
      <w:tr w:rsidR="003404FF" w:rsidRPr="00F25FAF" w:rsidTr="006723A8">
        <w:trPr>
          <w:trHeight w:val="27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Гаражи</w:t>
            </w:r>
          </w:p>
        </w:tc>
      </w:tr>
      <w:tr w:rsidR="003404FF" w:rsidRPr="00F25FAF" w:rsidTr="006723A8">
        <w:trPr>
          <w:trHeight w:val="27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 xml:space="preserve">Хозяйственное отделение </w:t>
            </w:r>
          </w:p>
        </w:tc>
      </w:tr>
      <w:tr w:rsidR="003404FF" w:rsidRPr="00F25FAF" w:rsidTr="006723A8">
        <w:trPr>
          <w:trHeight w:val="260"/>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4</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(МБОУ СОШ</w:t>
            </w:r>
            <w:r w:rsidR="0025253C">
              <w:rPr>
                <w:rFonts w:ascii="Times New Roman" w:eastAsia="Courier New" w:hAnsi="Times New Roman"/>
                <w:color w:val="000000"/>
                <w:sz w:val="20"/>
                <w:szCs w:val="20"/>
                <w:lang w:eastAsia="ru-RU"/>
              </w:rPr>
              <w:t xml:space="preserve"> </w:t>
            </w:r>
            <w:r w:rsidRPr="00F25FAF">
              <w:rPr>
                <w:rFonts w:ascii="Times New Roman" w:eastAsia="Courier New" w:hAnsi="Times New Roman"/>
                <w:color w:val="000000"/>
                <w:sz w:val="20"/>
                <w:szCs w:val="20"/>
                <w:lang w:eastAsia="ru-RU"/>
              </w:rPr>
              <w:t>с. Р.Камешкир)</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val="restart"/>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БКМ-700 микро200 3 </w:t>
            </w:r>
            <w:r w:rsidR="0071699C" w:rsidRPr="00F25FAF">
              <w:rPr>
                <w:rFonts w:ascii="Times New Roman" w:eastAsia="Courier New" w:hAnsi="Times New Roman"/>
                <w:color w:val="000000"/>
                <w:sz w:val="20"/>
                <w:szCs w:val="20"/>
                <w:lang w:eastAsia="ru-RU"/>
              </w:rPr>
              <w:t>шт.</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микро100 1 </w:t>
            </w:r>
            <w:r w:rsidR="0071699C" w:rsidRPr="00F25FAF">
              <w:rPr>
                <w:rFonts w:ascii="Times New Roman" w:eastAsia="Courier New" w:hAnsi="Times New Roman"/>
                <w:color w:val="000000"/>
                <w:sz w:val="20"/>
                <w:szCs w:val="20"/>
                <w:lang w:eastAsia="ru-RU"/>
              </w:rPr>
              <w:t>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404FF" w:rsidRPr="00F25FAF" w:rsidTr="006723A8">
        <w:trPr>
          <w:trHeight w:val="260"/>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ФОК</w:t>
            </w:r>
          </w:p>
        </w:tc>
      </w:tr>
      <w:tr w:rsidR="003404FF" w:rsidRPr="00F25FAF" w:rsidTr="006723A8">
        <w:trPr>
          <w:trHeight w:val="201"/>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Мастерские</w:t>
            </w:r>
          </w:p>
        </w:tc>
      </w:tr>
      <w:tr w:rsidR="003404FF" w:rsidRPr="00F25FAF" w:rsidTr="006723A8">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5</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(МБДОУ  д/с №1 </w:t>
            </w:r>
            <w:r w:rsidR="0071699C" w:rsidRPr="00F25FAF">
              <w:rPr>
                <w:rFonts w:ascii="Times New Roman" w:eastAsia="Courier New" w:hAnsi="Times New Roman"/>
                <w:color w:val="000000"/>
                <w:sz w:val="20"/>
                <w:szCs w:val="20"/>
                <w:lang w:eastAsia="ru-RU"/>
              </w:rPr>
              <w:t>с. Р.Камешкир</w:t>
            </w:r>
            <w:r w:rsidRPr="00F25FAF">
              <w:rPr>
                <w:rFonts w:ascii="Times New Roman" w:eastAsia="Courier New" w:hAnsi="Times New Roman"/>
                <w:color w:val="000000"/>
                <w:sz w:val="20"/>
                <w:szCs w:val="20"/>
                <w:lang w:eastAsia="ru-RU"/>
              </w:rPr>
              <w:t>)</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КЧМ-5 1 </w:t>
            </w:r>
            <w:r w:rsidR="0071699C" w:rsidRPr="00F25FAF">
              <w:rPr>
                <w:rFonts w:ascii="Times New Roman" w:eastAsia="Courier New" w:hAnsi="Times New Roman"/>
                <w:color w:val="000000"/>
                <w:sz w:val="20"/>
                <w:szCs w:val="20"/>
                <w:lang w:eastAsia="ru-RU"/>
              </w:rPr>
              <w:t>шт.</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ИШМА-100 1 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детского сада</w:t>
            </w:r>
          </w:p>
        </w:tc>
      </w:tr>
      <w:tr w:rsidR="003404FF" w:rsidRPr="00F25FAF" w:rsidTr="006723A8">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6</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(МБДОУ  д/с №2 </w:t>
            </w:r>
            <w:r w:rsidR="0071699C" w:rsidRPr="00F25FAF">
              <w:rPr>
                <w:rFonts w:ascii="Times New Roman" w:eastAsia="Courier New" w:hAnsi="Times New Roman"/>
                <w:color w:val="000000"/>
                <w:sz w:val="20"/>
                <w:szCs w:val="20"/>
                <w:lang w:eastAsia="ru-RU"/>
              </w:rPr>
              <w:t>с. Р.Камешкир</w:t>
            </w:r>
            <w:r w:rsidRPr="00F25FAF">
              <w:rPr>
                <w:rFonts w:ascii="Times New Roman" w:eastAsia="Courier New" w:hAnsi="Times New Roman"/>
                <w:color w:val="000000"/>
                <w:sz w:val="20"/>
                <w:szCs w:val="20"/>
                <w:lang w:eastAsia="ru-RU"/>
              </w:rPr>
              <w:t>)</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КЧМ-5 </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2 </w:t>
            </w:r>
            <w:r w:rsidR="0071699C" w:rsidRPr="00F25FAF">
              <w:rPr>
                <w:rFonts w:ascii="Times New Roman" w:eastAsia="Courier New" w:hAnsi="Times New Roman"/>
                <w:color w:val="000000"/>
                <w:sz w:val="20"/>
                <w:szCs w:val="20"/>
                <w:lang w:eastAsia="ru-RU"/>
              </w:rPr>
              <w:t>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детского сада</w:t>
            </w:r>
          </w:p>
        </w:tc>
      </w:tr>
      <w:tr w:rsidR="003404FF" w:rsidRPr="00F25FAF" w:rsidTr="006723A8">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7</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(МДОУ ДОД  ЦДО </w:t>
            </w:r>
            <w:r w:rsidR="0071699C" w:rsidRPr="00F25FAF">
              <w:rPr>
                <w:rFonts w:ascii="Times New Roman" w:eastAsia="Courier New" w:hAnsi="Times New Roman"/>
                <w:color w:val="000000"/>
                <w:sz w:val="20"/>
                <w:szCs w:val="20"/>
                <w:lang w:eastAsia="ru-RU"/>
              </w:rPr>
              <w:t>с. Р.Камешкир</w:t>
            </w:r>
            <w:r w:rsidRPr="00F25FAF">
              <w:rPr>
                <w:rFonts w:ascii="Times New Roman" w:eastAsia="Courier New" w:hAnsi="Times New Roman"/>
                <w:color w:val="000000"/>
                <w:sz w:val="20"/>
                <w:szCs w:val="20"/>
                <w:lang w:eastAsia="ru-RU"/>
              </w:rPr>
              <w:t>)</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КЧМ-5</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 2 </w:t>
            </w:r>
            <w:r w:rsidR="0071699C" w:rsidRPr="00F25FAF">
              <w:rPr>
                <w:rFonts w:ascii="Times New Roman" w:eastAsia="Courier New" w:hAnsi="Times New Roman"/>
                <w:color w:val="000000"/>
                <w:sz w:val="20"/>
                <w:szCs w:val="20"/>
                <w:lang w:eastAsia="ru-RU"/>
              </w:rPr>
              <w:t>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ЦДО</w:t>
            </w:r>
          </w:p>
        </w:tc>
      </w:tr>
      <w:tr w:rsidR="003404FF" w:rsidRPr="00F25FAF" w:rsidTr="006723A8">
        <w:trPr>
          <w:trHeight w:val="135"/>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8</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(База «МУП Гарант»)</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val="restart"/>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ИШМА80 </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1 </w:t>
            </w:r>
            <w:r w:rsidR="0071699C" w:rsidRPr="00F25FAF">
              <w:rPr>
                <w:rFonts w:ascii="Times New Roman" w:eastAsia="Courier New" w:hAnsi="Times New Roman"/>
                <w:color w:val="000000"/>
                <w:sz w:val="20"/>
                <w:szCs w:val="20"/>
                <w:lang w:eastAsia="ru-RU"/>
              </w:rPr>
              <w:t>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Гаражи</w:t>
            </w:r>
          </w:p>
        </w:tc>
      </w:tr>
      <w:tr w:rsidR="003404FF" w:rsidRPr="00F25FAF" w:rsidTr="006723A8">
        <w:trPr>
          <w:trHeight w:val="13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Мастерские</w:t>
            </w:r>
          </w:p>
        </w:tc>
      </w:tr>
      <w:tr w:rsidR="003404FF" w:rsidRPr="00F25FAF" w:rsidTr="006723A8">
        <w:trPr>
          <w:trHeight w:val="90"/>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9</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(Модульная котельная)</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val="restart"/>
            <w:tcMar>
              <w:left w:w="28" w:type="dxa"/>
              <w:right w:w="28" w:type="dxa"/>
            </w:tcMar>
            <w:vAlign w:val="center"/>
          </w:tcPr>
          <w:p w:rsidR="003404FF" w:rsidRPr="00F25FAF" w:rsidRDefault="003404FF" w:rsidP="006723A8">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Микро95 </w:t>
            </w:r>
          </w:p>
          <w:p w:rsidR="003404FF" w:rsidRPr="00F25FAF" w:rsidRDefault="003404FF" w:rsidP="006723A8">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5 </w:t>
            </w:r>
            <w:r w:rsidR="0071699C" w:rsidRPr="00F25FAF">
              <w:rPr>
                <w:rFonts w:ascii="Times New Roman" w:eastAsia="Courier New" w:hAnsi="Times New Roman"/>
                <w:color w:val="000000"/>
                <w:sz w:val="20"/>
                <w:szCs w:val="20"/>
                <w:lang w:eastAsia="ru-RU"/>
              </w:rPr>
              <w:t>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Спортклуб</w:t>
            </w:r>
          </w:p>
        </w:tc>
      </w:tr>
      <w:tr w:rsidR="003404FF" w:rsidRPr="00F25FAF" w:rsidTr="00F25FAF">
        <w:trPr>
          <w:trHeight w:val="118"/>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РДК</w:t>
            </w:r>
          </w:p>
        </w:tc>
      </w:tr>
      <w:tr w:rsidR="003B49A0" w:rsidRPr="00F25FAF" w:rsidTr="007D7DCD">
        <w:tc>
          <w:tcPr>
            <w:tcW w:w="9606" w:type="dxa"/>
            <w:gridSpan w:val="6"/>
            <w:tcMar>
              <w:left w:w="28" w:type="dxa"/>
              <w:right w:w="28" w:type="dxa"/>
            </w:tcMar>
            <w:vAlign w:val="center"/>
          </w:tcPr>
          <w:p w:rsidR="003B49A0" w:rsidRPr="00F25FAF" w:rsidRDefault="003B49A0" w:rsidP="007D7DCD">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Чумаёвский сельсовет</w:t>
            </w:r>
          </w:p>
        </w:tc>
      </w:tr>
      <w:tr w:rsidR="003404FF" w:rsidRPr="00F25FAF" w:rsidTr="00F25FAF">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10</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 xml:space="preserve">Чумаевский филиал МБОУ </w:t>
            </w:r>
            <w:r w:rsidRPr="00F25FAF">
              <w:rPr>
                <w:rFonts w:ascii="Times New Roman" w:eastAsia="Times New Roman" w:hAnsi="Times New Roman"/>
                <w:color w:val="000000"/>
                <w:sz w:val="20"/>
                <w:szCs w:val="20"/>
                <w:lang w:eastAsia="ru-RU"/>
              </w:rPr>
              <w:lastRenderedPageBreak/>
              <w:t>СОШ</w:t>
            </w:r>
            <w:r w:rsidR="0071699C">
              <w:rPr>
                <w:rFonts w:ascii="Times New Roman" w:eastAsia="Times New Roman" w:hAnsi="Times New Roman"/>
                <w:color w:val="000000"/>
                <w:sz w:val="20"/>
                <w:szCs w:val="20"/>
                <w:lang w:eastAsia="ru-RU"/>
              </w:rPr>
              <w:t xml:space="preserve"> </w:t>
            </w:r>
            <w:r w:rsidRPr="00F25FAF">
              <w:rPr>
                <w:rFonts w:ascii="Times New Roman" w:eastAsia="Times New Roman" w:hAnsi="Times New Roman"/>
                <w:color w:val="000000"/>
                <w:sz w:val="20"/>
                <w:szCs w:val="20"/>
                <w:lang w:eastAsia="ru-RU"/>
              </w:rPr>
              <w:t>с.Ст.Чирчим</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(Школа с.Чумаёво)</w:t>
            </w:r>
          </w:p>
        </w:tc>
        <w:tc>
          <w:tcPr>
            <w:tcW w:w="1389"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lastRenderedPageBreak/>
              <w:t>0,34</w:t>
            </w:r>
          </w:p>
        </w:tc>
        <w:tc>
          <w:tcPr>
            <w:tcW w:w="1418"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КЧМ-5</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2 </w:t>
            </w:r>
            <w:r w:rsidR="0071699C" w:rsidRPr="00F25FAF">
              <w:rPr>
                <w:rFonts w:ascii="Times New Roman" w:eastAsia="Courier New" w:hAnsi="Times New Roman"/>
                <w:color w:val="000000"/>
                <w:sz w:val="20"/>
                <w:szCs w:val="20"/>
                <w:lang w:eastAsia="ru-RU"/>
              </w:rPr>
              <w:t>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B49A0" w:rsidRPr="00F25FAF" w:rsidTr="007D7DCD">
        <w:tc>
          <w:tcPr>
            <w:tcW w:w="9606" w:type="dxa"/>
            <w:gridSpan w:val="6"/>
            <w:tcMar>
              <w:left w:w="28" w:type="dxa"/>
              <w:right w:w="28" w:type="dxa"/>
            </w:tcMar>
            <w:vAlign w:val="center"/>
          </w:tcPr>
          <w:p w:rsidR="003B49A0" w:rsidRPr="00F25FAF" w:rsidRDefault="003B49A0" w:rsidP="007D7DCD">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lastRenderedPageBreak/>
              <w:t>Большеумысский сельсовет</w:t>
            </w:r>
          </w:p>
        </w:tc>
      </w:tr>
      <w:tr w:rsidR="003404FF" w:rsidRPr="00F25FAF" w:rsidTr="00F25FAF">
        <w:trPr>
          <w:trHeight w:val="275"/>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11</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(Администрация Большеумысского сельсовета)</w:t>
            </w:r>
          </w:p>
        </w:tc>
        <w:tc>
          <w:tcPr>
            <w:tcW w:w="1389"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0,075</w:t>
            </w:r>
          </w:p>
        </w:tc>
        <w:tc>
          <w:tcPr>
            <w:tcW w:w="1418"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ИШМА-100 2 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СДК</w:t>
            </w:r>
          </w:p>
        </w:tc>
      </w:tr>
      <w:tr w:rsidR="003404FF" w:rsidRPr="00F25FAF" w:rsidTr="00F25FAF">
        <w:trPr>
          <w:trHeight w:val="27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Детский сад</w:t>
            </w:r>
          </w:p>
        </w:tc>
      </w:tr>
      <w:tr w:rsidR="003404FF" w:rsidRPr="00F25FAF" w:rsidTr="00F25FAF">
        <w:trPr>
          <w:trHeight w:val="27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администрации сельсовета</w:t>
            </w:r>
          </w:p>
        </w:tc>
      </w:tr>
      <w:tr w:rsidR="003404FF" w:rsidRPr="00F25FAF" w:rsidTr="00F25FAF">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12</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(МБОУ ООШ с.Б.Умыс)</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ИШМА-100 1 шт.</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ИШМА-100 1 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B49A0" w:rsidRPr="00F25FAF" w:rsidTr="007D7DCD">
        <w:tc>
          <w:tcPr>
            <w:tcW w:w="9606" w:type="dxa"/>
            <w:gridSpan w:val="6"/>
            <w:tcMar>
              <w:left w:w="28" w:type="dxa"/>
              <w:right w:w="28" w:type="dxa"/>
            </w:tcMar>
            <w:vAlign w:val="center"/>
          </w:tcPr>
          <w:p w:rsidR="003B49A0" w:rsidRPr="00F25FAF" w:rsidRDefault="003B49A0" w:rsidP="007D7DCD">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Пёстровский сельсовет</w:t>
            </w:r>
          </w:p>
        </w:tc>
      </w:tr>
      <w:tr w:rsidR="003404FF" w:rsidRPr="00F25FAF" w:rsidTr="00F25FAF">
        <w:trPr>
          <w:trHeight w:val="195"/>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13</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МБОУ ООШ с. Пестровка</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389"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0</w:t>
            </w:r>
          </w:p>
        </w:tc>
        <w:tc>
          <w:tcPr>
            <w:tcW w:w="1418"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КЧМ-5 </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4 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администрации сельсовета</w:t>
            </w:r>
          </w:p>
        </w:tc>
      </w:tr>
      <w:tr w:rsidR="003404FF" w:rsidRPr="00F25FAF" w:rsidTr="00F25FAF">
        <w:trPr>
          <w:trHeight w:val="19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СДК</w:t>
            </w:r>
          </w:p>
        </w:tc>
      </w:tr>
      <w:tr w:rsidR="003404FF" w:rsidRPr="00F25FAF" w:rsidTr="00F25FAF">
        <w:trPr>
          <w:trHeight w:val="19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404FF" w:rsidRPr="00F25FAF" w:rsidTr="00F25FAF">
        <w:trPr>
          <w:trHeight w:val="195"/>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Пансионат</w:t>
            </w:r>
          </w:p>
        </w:tc>
      </w:tr>
      <w:tr w:rsidR="003404FF" w:rsidRPr="00F25FAF" w:rsidTr="00F25FAF">
        <w:trPr>
          <w:trHeight w:val="195"/>
        </w:trPr>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14</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Бегучевский филиал МБОУ ООШ с.Пестровка</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КЧМ-5 </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2 </w:t>
            </w:r>
            <w:r w:rsidR="0071699C" w:rsidRPr="00F25FAF">
              <w:rPr>
                <w:rFonts w:ascii="Times New Roman" w:eastAsia="Courier New" w:hAnsi="Times New Roman"/>
                <w:color w:val="000000"/>
                <w:sz w:val="20"/>
                <w:szCs w:val="20"/>
                <w:lang w:eastAsia="ru-RU"/>
              </w:rPr>
              <w:t>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B49A0" w:rsidRPr="00F25FAF" w:rsidTr="007D7DCD">
        <w:tc>
          <w:tcPr>
            <w:tcW w:w="9606" w:type="dxa"/>
            <w:gridSpan w:val="6"/>
            <w:tcMar>
              <w:left w:w="28" w:type="dxa"/>
              <w:right w:w="28" w:type="dxa"/>
            </w:tcMar>
            <w:vAlign w:val="center"/>
          </w:tcPr>
          <w:p w:rsidR="003B49A0" w:rsidRPr="00F25FAF" w:rsidRDefault="003B49A0" w:rsidP="007D7DCD">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Лапшовский сельсовет</w:t>
            </w:r>
          </w:p>
        </w:tc>
      </w:tr>
      <w:tr w:rsidR="003404FF" w:rsidRPr="00F25FAF" w:rsidTr="002A43EE">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15</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Администрация Лапшовского сельсовета</w:t>
            </w:r>
          </w:p>
        </w:tc>
        <w:tc>
          <w:tcPr>
            <w:tcW w:w="1389"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0,127</w:t>
            </w:r>
          </w:p>
        </w:tc>
        <w:tc>
          <w:tcPr>
            <w:tcW w:w="1418"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КЧМ-5</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СДК с.Лапшово</w:t>
            </w:r>
          </w:p>
        </w:tc>
      </w:tr>
      <w:tr w:rsidR="003404FF" w:rsidRPr="00F25FAF" w:rsidTr="00F25FAF">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16</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Лапшовский филиал МБОУ СОШ</w:t>
            </w:r>
            <w:r w:rsidR="002A43EE">
              <w:rPr>
                <w:rFonts w:ascii="Times New Roman" w:eastAsia="Courier New" w:hAnsi="Times New Roman"/>
                <w:color w:val="000000"/>
                <w:sz w:val="20"/>
                <w:szCs w:val="20"/>
                <w:lang w:eastAsia="ru-RU"/>
              </w:rPr>
              <w:t xml:space="preserve"> </w:t>
            </w:r>
            <w:r w:rsidRPr="00F25FAF">
              <w:rPr>
                <w:rFonts w:ascii="Times New Roman" w:eastAsia="Courier New" w:hAnsi="Times New Roman"/>
                <w:color w:val="000000"/>
                <w:sz w:val="20"/>
                <w:szCs w:val="20"/>
                <w:lang w:eastAsia="ru-RU"/>
              </w:rPr>
              <w:t>с. Р.Камешкир</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КЧМ-5 1 </w:t>
            </w:r>
            <w:r w:rsidR="0071699C" w:rsidRPr="00F25FAF">
              <w:rPr>
                <w:rFonts w:ascii="Times New Roman" w:eastAsia="Courier New" w:hAnsi="Times New Roman"/>
                <w:color w:val="000000"/>
                <w:sz w:val="20"/>
                <w:szCs w:val="20"/>
                <w:lang w:eastAsia="ru-RU"/>
              </w:rPr>
              <w:t>шт.</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ИШМА-100 1 </w:t>
            </w:r>
            <w:r w:rsidR="0071699C" w:rsidRPr="00F25FAF">
              <w:rPr>
                <w:rFonts w:ascii="Times New Roman" w:eastAsia="Courier New" w:hAnsi="Times New Roman"/>
                <w:color w:val="000000"/>
                <w:sz w:val="20"/>
                <w:szCs w:val="20"/>
                <w:lang w:eastAsia="ru-RU"/>
              </w:rPr>
              <w:t>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404FF" w:rsidRPr="00F25FAF" w:rsidTr="002A43EE">
        <w:trPr>
          <w:trHeight w:val="291"/>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17</w:t>
            </w: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Кулясовский филиал МБОУ СОШ</w:t>
            </w:r>
            <w:r w:rsidR="002A43EE">
              <w:rPr>
                <w:rFonts w:ascii="Times New Roman" w:eastAsia="Courier New" w:hAnsi="Times New Roman"/>
                <w:color w:val="000000"/>
                <w:sz w:val="20"/>
                <w:szCs w:val="20"/>
                <w:lang w:eastAsia="ru-RU"/>
              </w:rPr>
              <w:t xml:space="preserve"> </w:t>
            </w:r>
            <w:r w:rsidRPr="00F25FAF">
              <w:rPr>
                <w:rFonts w:ascii="Times New Roman" w:eastAsia="Courier New" w:hAnsi="Times New Roman"/>
                <w:color w:val="000000"/>
                <w:sz w:val="20"/>
                <w:szCs w:val="20"/>
                <w:lang w:eastAsia="ru-RU"/>
              </w:rPr>
              <w:t>с. Р.Камешкир</w:t>
            </w: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«Сигнал»</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2 </w:t>
            </w:r>
            <w:r w:rsidR="0071699C" w:rsidRPr="00F25FAF">
              <w:rPr>
                <w:rFonts w:ascii="Times New Roman" w:eastAsia="Courier New" w:hAnsi="Times New Roman"/>
                <w:color w:val="000000"/>
                <w:sz w:val="20"/>
                <w:szCs w:val="20"/>
                <w:lang w:eastAsia="ru-RU"/>
              </w:rPr>
              <w:t>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404FF" w:rsidRPr="00F25FAF" w:rsidTr="002A43EE">
        <w:trPr>
          <w:trHeight w:val="199"/>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Гараж</w:t>
            </w:r>
          </w:p>
        </w:tc>
      </w:tr>
      <w:tr w:rsidR="003B49A0" w:rsidRPr="00F25FAF" w:rsidTr="007D7DCD">
        <w:tc>
          <w:tcPr>
            <w:tcW w:w="9606" w:type="dxa"/>
            <w:gridSpan w:val="6"/>
            <w:tcMar>
              <w:left w:w="28" w:type="dxa"/>
              <w:right w:w="28" w:type="dxa"/>
            </w:tcMar>
            <w:vAlign w:val="center"/>
          </w:tcPr>
          <w:p w:rsidR="003B49A0" w:rsidRPr="00F25FAF" w:rsidRDefault="003B49A0" w:rsidP="007D7DCD">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Новошаткинский сельсовет</w:t>
            </w:r>
          </w:p>
        </w:tc>
      </w:tr>
      <w:tr w:rsidR="003404FF" w:rsidRPr="00F25FAF" w:rsidTr="00F25FAF">
        <w:trPr>
          <w:trHeight w:val="260"/>
        </w:trPr>
        <w:tc>
          <w:tcPr>
            <w:tcW w:w="562"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18</w:t>
            </w: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МБОУ ООШ</w:t>
            </w:r>
            <w:r w:rsidR="002A43EE">
              <w:rPr>
                <w:rFonts w:ascii="Times New Roman" w:eastAsia="Courier New" w:hAnsi="Times New Roman"/>
                <w:color w:val="000000"/>
                <w:sz w:val="20"/>
                <w:szCs w:val="20"/>
                <w:lang w:eastAsia="ru-RU"/>
              </w:rPr>
              <w:t xml:space="preserve"> </w:t>
            </w:r>
            <w:r w:rsidRPr="00F25FAF">
              <w:rPr>
                <w:rFonts w:ascii="Times New Roman" w:eastAsia="Courier New" w:hAnsi="Times New Roman"/>
                <w:color w:val="000000"/>
                <w:sz w:val="20"/>
                <w:szCs w:val="20"/>
                <w:lang w:eastAsia="ru-RU"/>
              </w:rPr>
              <w:t>с. Н.Шаткино</w:t>
            </w:r>
          </w:p>
        </w:tc>
        <w:tc>
          <w:tcPr>
            <w:tcW w:w="1389"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0,3</w:t>
            </w:r>
          </w:p>
        </w:tc>
        <w:tc>
          <w:tcPr>
            <w:tcW w:w="1418" w:type="dxa"/>
            <w:vMerge w:val="restart"/>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КЧМ-5 1 шт.</w:t>
            </w:r>
          </w:p>
          <w:p w:rsidR="003404FF" w:rsidRPr="00F25FAF" w:rsidRDefault="003404FF" w:rsidP="0025253C">
            <w:pPr>
              <w:spacing w:after="0" w:line="240" w:lineRule="auto"/>
              <w:contextualSpacing/>
              <w:jc w:val="left"/>
              <w:rPr>
                <w:rFonts w:ascii="Times New Roman" w:eastAsia="Times New Roman" w:hAnsi="Times New Roman"/>
                <w:sz w:val="20"/>
                <w:szCs w:val="20"/>
                <w:lang w:eastAsia="ru-RU"/>
              </w:rPr>
            </w:pPr>
            <w:r w:rsidRPr="00F25FAF">
              <w:rPr>
                <w:rFonts w:ascii="Times New Roman" w:eastAsia="Courier New" w:hAnsi="Times New Roman"/>
                <w:color w:val="000000"/>
                <w:sz w:val="20"/>
                <w:szCs w:val="20"/>
                <w:lang w:eastAsia="ru-RU"/>
              </w:rPr>
              <w:t xml:space="preserve">ИШМА-100 </w:t>
            </w:r>
            <w:r w:rsidR="007D7DCD">
              <w:rPr>
                <w:rFonts w:ascii="Times New Roman" w:eastAsia="Courier New" w:hAnsi="Times New Roman"/>
                <w:color w:val="000000"/>
                <w:sz w:val="20"/>
                <w:szCs w:val="20"/>
                <w:lang w:eastAsia="ru-RU"/>
              </w:rPr>
              <w:br/>
            </w:r>
            <w:r w:rsidRPr="00F25FAF">
              <w:rPr>
                <w:rFonts w:ascii="Times New Roman" w:eastAsia="Courier New" w:hAnsi="Times New Roman"/>
                <w:color w:val="000000"/>
                <w:sz w:val="20"/>
                <w:szCs w:val="20"/>
                <w:lang w:eastAsia="ru-RU"/>
              </w:rPr>
              <w:t>1 шт.</w:t>
            </w:r>
          </w:p>
        </w:tc>
        <w:tc>
          <w:tcPr>
            <w:tcW w:w="1134" w:type="dxa"/>
            <w:vMerge w:val="restart"/>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404FF" w:rsidRPr="00F25FAF" w:rsidTr="00F25FAF">
        <w:trPr>
          <w:trHeight w:val="260"/>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spacing w:after="0" w:line="240" w:lineRule="auto"/>
              <w:contextualSpacing/>
              <w:jc w:val="left"/>
              <w:rPr>
                <w:rFonts w:ascii="Times New Roman" w:eastAsia="Times New Roman" w:hAnsi="Times New Roman"/>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СДК</w:t>
            </w:r>
          </w:p>
        </w:tc>
      </w:tr>
      <w:tr w:rsidR="003404FF" w:rsidRPr="00F25FAF" w:rsidTr="00F25FAF">
        <w:trPr>
          <w:trHeight w:val="260"/>
        </w:trPr>
        <w:tc>
          <w:tcPr>
            <w:tcW w:w="562"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694" w:type="dxa"/>
            <w:vMerge/>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p>
        </w:tc>
        <w:tc>
          <w:tcPr>
            <w:tcW w:w="1389" w:type="dxa"/>
            <w:vMerge/>
            <w:tcMar>
              <w:left w:w="28" w:type="dxa"/>
              <w:right w:w="28" w:type="dxa"/>
            </w:tcMa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vMerge/>
            <w:tcMar>
              <w:left w:w="28" w:type="dxa"/>
              <w:right w:w="28" w:type="dxa"/>
            </w:tcMar>
            <w:vAlign w:val="center"/>
          </w:tcPr>
          <w:p w:rsidR="003404FF" w:rsidRPr="00F25FAF" w:rsidRDefault="003404FF" w:rsidP="0025253C">
            <w:pPr>
              <w:spacing w:after="0" w:line="240" w:lineRule="auto"/>
              <w:contextualSpacing/>
              <w:jc w:val="left"/>
              <w:rPr>
                <w:rFonts w:ascii="Times New Roman" w:eastAsia="Times New Roman" w:hAnsi="Times New Roman"/>
                <w:sz w:val="20"/>
                <w:szCs w:val="20"/>
                <w:lang w:eastAsia="ru-RU"/>
              </w:rPr>
            </w:pPr>
          </w:p>
        </w:tc>
        <w:tc>
          <w:tcPr>
            <w:tcW w:w="1134" w:type="dxa"/>
            <w:vMerge/>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администрации сельсовета</w:t>
            </w:r>
          </w:p>
        </w:tc>
      </w:tr>
      <w:tr w:rsidR="003404FF" w:rsidRPr="00F25FAF" w:rsidTr="00F25FAF">
        <w:tc>
          <w:tcPr>
            <w:tcW w:w="562"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19</w:t>
            </w:r>
          </w:p>
        </w:tc>
        <w:tc>
          <w:tcPr>
            <w:tcW w:w="2694"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Котельная</w:t>
            </w:r>
          </w:p>
          <w:p w:rsidR="003404FF" w:rsidRPr="00F25FAF" w:rsidRDefault="003404FF" w:rsidP="0025253C">
            <w:pPr>
              <w:widowControl w:val="0"/>
              <w:spacing w:after="0" w:line="240" w:lineRule="auto"/>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МБОУ СОШ</w:t>
            </w:r>
            <w:r w:rsidR="002A43EE">
              <w:rPr>
                <w:rFonts w:ascii="Times New Roman" w:eastAsia="Courier New" w:hAnsi="Times New Roman"/>
                <w:color w:val="000000"/>
                <w:sz w:val="20"/>
                <w:szCs w:val="20"/>
                <w:lang w:eastAsia="ru-RU"/>
              </w:rPr>
              <w:t xml:space="preserve"> </w:t>
            </w:r>
            <w:r w:rsidRPr="00F25FAF">
              <w:rPr>
                <w:rFonts w:ascii="Times New Roman" w:eastAsia="Courier New" w:hAnsi="Times New Roman"/>
                <w:color w:val="000000"/>
                <w:sz w:val="20"/>
                <w:szCs w:val="20"/>
                <w:lang w:eastAsia="ru-RU"/>
              </w:rPr>
              <w:t>с. Ст.Чирчим</w:t>
            </w:r>
          </w:p>
        </w:tc>
        <w:tc>
          <w:tcPr>
            <w:tcW w:w="1389" w:type="dxa"/>
            <w:vMerge/>
            <w:tcMar>
              <w:left w:w="28" w:type="dxa"/>
              <w:right w:w="28" w:type="dxa"/>
            </w:tcMa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p>
        </w:tc>
        <w:tc>
          <w:tcPr>
            <w:tcW w:w="1418" w:type="dxa"/>
            <w:tcMar>
              <w:left w:w="28" w:type="dxa"/>
              <w:right w:w="28" w:type="dxa"/>
            </w:tcMar>
            <w:vAlign w:val="center"/>
          </w:tcPr>
          <w:p w:rsidR="003404FF" w:rsidRPr="00F25FAF" w:rsidRDefault="003404FF" w:rsidP="0025253C">
            <w:pPr>
              <w:spacing w:after="0" w:line="240" w:lineRule="auto"/>
              <w:contextualSpacing/>
              <w:jc w:val="left"/>
              <w:rPr>
                <w:rFonts w:ascii="Times New Roman" w:eastAsia="Courier New" w:hAnsi="Times New Roman"/>
                <w:color w:val="000000"/>
                <w:sz w:val="20"/>
                <w:szCs w:val="20"/>
                <w:lang w:eastAsia="ru-RU"/>
              </w:rPr>
            </w:pPr>
            <w:r w:rsidRPr="00F25FAF">
              <w:rPr>
                <w:rFonts w:ascii="Times New Roman" w:eastAsia="Courier New" w:hAnsi="Times New Roman"/>
                <w:color w:val="000000"/>
                <w:sz w:val="20"/>
                <w:szCs w:val="20"/>
                <w:lang w:eastAsia="ru-RU"/>
              </w:rPr>
              <w:t>Микро-100</w:t>
            </w:r>
          </w:p>
          <w:p w:rsidR="003404FF" w:rsidRPr="00F25FAF" w:rsidRDefault="003404FF" w:rsidP="0025253C">
            <w:pPr>
              <w:spacing w:after="0" w:line="240" w:lineRule="auto"/>
              <w:contextualSpacing/>
              <w:jc w:val="left"/>
              <w:rPr>
                <w:rFonts w:ascii="Times New Roman" w:eastAsia="Times New Roman" w:hAnsi="Times New Roman"/>
                <w:sz w:val="20"/>
                <w:szCs w:val="20"/>
                <w:lang w:eastAsia="ru-RU"/>
              </w:rPr>
            </w:pPr>
            <w:r w:rsidRPr="00F25FAF">
              <w:rPr>
                <w:rFonts w:ascii="Times New Roman" w:eastAsia="Courier New" w:hAnsi="Times New Roman"/>
                <w:color w:val="000000"/>
                <w:sz w:val="20"/>
                <w:szCs w:val="20"/>
                <w:lang w:eastAsia="ru-RU"/>
              </w:rPr>
              <w:t xml:space="preserve">3 </w:t>
            </w:r>
            <w:r w:rsidR="0071699C" w:rsidRPr="00F25FAF">
              <w:rPr>
                <w:rFonts w:ascii="Times New Roman" w:eastAsia="Courier New" w:hAnsi="Times New Roman"/>
                <w:color w:val="000000"/>
                <w:sz w:val="20"/>
                <w:szCs w:val="20"/>
                <w:lang w:eastAsia="ru-RU"/>
              </w:rPr>
              <w:t>шт.</w:t>
            </w:r>
          </w:p>
        </w:tc>
        <w:tc>
          <w:tcPr>
            <w:tcW w:w="1134" w:type="dxa"/>
            <w:tcMar>
              <w:left w:w="28" w:type="dxa"/>
              <w:right w:w="28" w:type="dxa"/>
            </w:tcMar>
            <w:vAlign w:val="center"/>
          </w:tcPr>
          <w:p w:rsidR="003404FF" w:rsidRPr="00F25FAF" w:rsidRDefault="003404FF" w:rsidP="0025253C">
            <w:pPr>
              <w:widowControl w:val="0"/>
              <w:spacing w:after="0" w:line="240" w:lineRule="auto"/>
              <w:jc w:val="center"/>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газ</w:t>
            </w:r>
          </w:p>
        </w:tc>
        <w:tc>
          <w:tcPr>
            <w:tcW w:w="2409" w:type="dxa"/>
            <w:tcMar>
              <w:left w:w="28" w:type="dxa"/>
              <w:right w:w="28" w:type="dxa"/>
            </w:tcMar>
            <w:vAlign w:val="cente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Times New Roman" w:hAnsi="Times New Roman"/>
                <w:color w:val="000000"/>
                <w:sz w:val="20"/>
                <w:szCs w:val="20"/>
                <w:lang w:eastAsia="ru-RU"/>
              </w:rPr>
              <w:t>Здание школы</w:t>
            </w:r>
          </w:p>
        </w:tc>
      </w:tr>
      <w:tr w:rsidR="003404FF" w:rsidRPr="00F25FAF" w:rsidTr="003404FF">
        <w:tc>
          <w:tcPr>
            <w:tcW w:w="9606" w:type="dxa"/>
            <w:gridSpan w:val="6"/>
            <w:tcMar>
              <w:left w:w="28" w:type="dxa"/>
              <w:right w:w="28" w:type="dxa"/>
            </w:tcMar>
          </w:tcPr>
          <w:p w:rsidR="003404FF" w:rsidRPr="00F25FAF" w:rsidRDefault="003404FF" w:rsidP="0025253C">
            <w:pPr>
              <w:widowControl w:val="0"/>
              <w:spacing w:after="0" w:line="240" w:lineRule="auto"/>
              <w:jc w:val="left"/>
              <w:rPr>
                <w:rFonts w:ascii="Times New Roman" w:eastAsia="Times New Roman" w:hAnsi="Times New Roman"/>
                <w:color w:val="000000"/>
                <w:sz w:val="20"/>
                <w:szCs w:val="20"/>
                <w:lang w:eastAsia="ru-RU"/>
              </w:rPr>
            </w:pPr>
            <w:r w:rsidRPr="00F25FAF">
              <w:rPr>
                <w:rFonts w:ascii="Times New Roman" w:eastAsia="Courier New" w:hAnsi="Times New Roman"/>
                <w:color w:val="000000"/>
                <w:sz w:val="20"/>
                <w:szCs w:val="20"/>
                <w:lang w:eastAsia="ru-RU"/>
              </w:rPr>
              <w:t xml:space="preserve">Общая протяжённость тепловых сетей по району: </w:t>
            </w:r>
            <w:r w:rsidRPr="00F25FAF">
              <w:rPr>
                <w:rFonts w:ascii="Times New Roman" w:eastAsia="Courier New" w:hAnsi="Times New Roman"/>
                <w:sz w:val="20"/>
                <w:szCs w:val="20"/>
                <w:lang w:eastAsia="ru-RU"/>
              </w:rPr>
              <w:t xml:space="preserve">2,24 км </w:t>
            </w:r>
          </w:p>
        </w:tc>
      </w:tr>
    </w:tbl>
    <w:p w:rsidR="0036563C" w:rsidRPr="008C7C7D" w:rsidRDefault="0036563C" w:rsidP="000D672A">
      <w:pPr>
        <w:tabs>
          <w:tab w:val="left" w:pos="1080"/>
          <w:tab w:val="left" w:pos="1440"/>
        </w:tabs>
        <w:spacing w:after="0" w:line="240" w:lineRule="auto"/>
        <w:ind w:firstLine="709"/>
        <w:rPr>
          <w:rFonts w:ascii="Times New Roman" w:eastAsia="Times New Roman" w:hAnsi="Times New Roman"/>
          <w:sz w:val="24"/>
          <w:szCs w:val="24"/>
          <w:lang w:eastAsia="ru-RU"/>
        </w:rPr>
      </w:pPr>
      <w:r w:rsidRPr="008C7C7D">
        <w:rPr>
          <w:rFonts w:ascii="Times New Roman" w:eastAsia="Times New Roman" w:hAnsi="Times New Roman"/>
          <w:sz w:val="24"/>
          <w:szCs w:val="24"/>
          <w:lang w:eastAsia="ru-RU"/>
        </w:rPr>
        <w:t>Теплоснабжение индивидуальных домовладений зависит от степени газификации населенных пунктов</w:t>
      </w:r>
      <w:r w:rsidR="00400E4F" w:rsidRPr="008C7C7D">
        <w:rPr>
          <w:rFonts w:ascii="Times New Roman" w:eastAsia="Times New Roman" w:hAnsi="Times New Roman"/>
          <w:sz w:val="24"/>
          <w:szCs w:val="24"/>
          <w:lang w:eastAsia="ru-RU"/>
        </w:rPr>
        <w:t>. В</w:t>
      </w:r>
      <w:r w:rsidRPr="008C7C7D">
        <w:rPr>
          <w:rFonts w:ascii="Times New Roman" w:eastAsia="Times New Roman" w:hAnsi="Times New Roman"/>
          <w:sz w:val="24"/>
          <w:szCs w:val="24"/>
          <w:lang w:eastAsia="ru-RU"/>
        </w:rPr>
        <w:t xml:space="preserve"> газифицированных </w:t>
      </w:r>
      <w:r w:rsidR="00400E4F" w:rsidRPr="008C7C7D">
        <w:rPr>
          <w:rFonts w:ascii="Times New Roman" w:eastAsia="Times New Roman" w:hAnsi="Times New Roman"/>
          <w:sz w:val="24"/>
          <w:szCs w:val="24"/>
          <w:lang w:eastAsia="ru-RU"/>
        </w:rPr>
        <w:t>населенных пунктах теплоснабжение</w:t>
      </w:r>
      <w:r w:rsidRPr="008C7C7D">
        <w:rPr>
          <w:rFonts w:ascii="Times New Roman" w:eastAsia="Times New Roman" w:hAnsi="Times New Roman"/>
          <w:sz w:val="24"/>
          <w:szCs w:val="24"/>
          <w:lang w:eastAsia="ru-RU"/>
        </w:rPr>
        <w:t xml:space="preserve"> осуществляется автономно от индивидуальных</w:t>
      </w:r>
      <w:r w:rsidR="00400E4F" w:rsidRPr="008C7C7D">
        <w:rPr>
          <w:rFonts w:ascii="Times New Roman" w:eastAsia="Times New Roman" w:hAnsi="Times New Roman"/>
          <w:sz w:val="24"/>
          <w:szCs w:val="24"/>
          <w:lang w:eastAsia="ru-RU"/>
        </w:rPr>
        <w:t xml:space="preserve"> </w:t>
      </w:r>
      <w:r w:rsidRPr="008C7C7D">
        <w:rPr>
          <w:rFonts w:ascii="Times New Roman" w:eastAsia="Times New Roman" w:hAnsi="Times New Roman"/>
          <w:sz w:val="24"/>
          <w:szCs w:val="24"/>
          <w:lang w:eastAsia="ru-RU"/>
        </w:rPr>
        <w:t>поквартирных теплогенераторов (индивидуальных газовых котлов), вид топлива - природный газ</w:t>
      </w:r>
      <w:r w:rsidR="00400E4F" w:rsidRPr="008C7C7D">
        <w:rPr>
          <w:rFonts w:ascii="Times New Roman" w:eastAsia="Times New Roman" w:hAnsi="Times New Roman"/>
          <w:sz w:val="24"/>
          <w:szCs w:val="24"/>
          <w:lang w:eastAsia="ru-RU"/>
        </w:rPr>
        <w:t>. В негазифицированных</w:t>
      </w:r>
      <w:r w:rsidRPr="008C7C7D">
        <w:rPr>
          <w:rFonts w:ascii="Times New Roman" w:eastAsia="Times New Roman" w:hAnsi="Times New Roman"/>
          <w:sz w:val="24"/>
          <w:szCs w:val="24"/>
          <w:lang w:eastAsia="ru-RU"/>
        </w:rPr>
        <w:t xml:space="preserve"> населенных пунктах </w:t>
      </w:r>
      <w:r w:rsidR="00400E4F" w:rsidRPr="008C7C7D">
        <w:rPr>
          <w:rFonts w:ascii="Times New Roman" w:eastAsia="Times New Roman" w:hAnsi="Times New Roman"/>
          <w:sz w:val="24"/>
          <w:szCs w:val="24"/>
          <w:lang w:eastAsia="ru-RU"/>
        </w:rPr>
        <w:t>т</w:t>
      </w:r>
      <w:r w:rsidRPr="008C7C7D">
        <w:rPr>
          <w:rFonts w:ascii="Times New Roman" w:eastAsia="Times New Roman" w:hAnsi="Times New Roman"/>
          <w:sz w:val="24"/>
          <w:szCs w:val="24"/>
          <w:lang w:eastAsia="ru-RU"/>
        </w:rPr>
        <w:t xml:space="preserve">еплообеспечение печное,  вид топлива – уголь, дрова. </w:t>
      </w:r>
    </w:p>
    <w:p w:rsidR="008B50C9" w:rsidRPr="00CE46E7" w:rsidRDefault="008B50C9" w:rsidP="000D672A">
      <w:pPr>
        <w:tabs>
          <w:tab w:val="left" w:pos="1080"/>
          <w:tab w:val="left" w:pos="1440"/>
        </w:tabs>
        <w:spacing w:after="0" w:line="240" w:lineRule="auto"/>
        <w:ind w:firstLine="709"/>
        <w:rPr>
          <w:rFonts w:ascii="Times New Roman" w:hAnsi="Times New Roman"/>
          <w:sz w:val="24"/>
          <w:szCs w:val="24"/>
          <w:highlight w:val="yellow"/>
        </w:rPr>
      </w:pPr>
      <w:r w:rsidRPr="00CF2772">
        <w:rPr>
          <w:rFonts w:ascii="Times New Roman" w:hAnsi="Times New Roman"/>
          <w:sz w:val="24"/>
          <w:szCs w:val="24"/>
        </w:rPr>
        <w:t xml:space="preserve">Удельная величина потребления тепловой энергии муниципальными бюджетными учреждениями </w:t>
      </w:r>
      <w:r w:rsidR="00F47EE9" w:rsidRPr="00CF2772">
        <w:rPr>
          <w:rFonts w:ascii="Times New Roman" w:hAnsi="Times New Roman"/>
          <w:sz w:val="24"/>
          <w:szCs w:val="24"/>
        </w:rPr>
        <w:t>Камешкирского</w:t>
      </w:r>
      <w:r w:rsidRPr="00CF2772">
        <w:rPr>
          <w:rFonts w:ascii="Times New Roman" w:hAnsi="Times New Roman"/>
          <w:sz w:val="24"/>
          <w:szCs w:val="24"/>
        </w:rPr>
        <w:t xml:space="preserve"> района в 2019 году </w:t>
      </w:r>
      <w:r w:rsidR="00FE167B" w:rsidRPr="00CF2772">
        <w:rPr>
          <w:rFonts w:ascii="Times New Roman" w:hAnsi="Times New Roman"/>
          <w:sz w:val="24"/>
          <w:szCs w:val="24"/>
        </w:rPr>
        <w:t>составила</w:t>
      </w:r>
      <w:r w:rsidRPr="00CF2772">
        <w:rPr>
          <w:rFonts w:ascii="Times New Roman" w:hAnsi="Times New Roman"/>
          <w:sz w:val="24"/>
          <w:szCs w:val="24"/>
        </w:rPr>
        <w:t xml:space="preserve"> 0,0</w:t>
      </w:r>
      <w:r w:rsidR="00CF2772" w:rsidRPr="00CF2772">
        <w:rPr>
          <w:rFonts w:ascii="Times New Roman" w:hAnsi="Times New Roman"/>
          <w:sz w:val="24"/>
          <w:szCs w:val="24"/>
        </w:rPr>
        <w:t>5</w:t>
      </w:r>
      <w:r w:rsidRPr="00CF2772">
        <w:rPr>
          <w:rFonts w:ascii="Times New Roman" w:hAnsi="Times New Roman"/>
          <w:sz w:val="24"/>
          <w:szCs w:val="24"/>
        </w:rPr>
        <w:t xml:space="preserve"> Гкал на 1 кв. метр общей площади муниципальных учреждений</w:t>
      </w:r>
      <w:r w:rsidR="006723A8">
        <w:rPr>
          <w:rFonts w:ascii="Times New Roman" w:hAnsi="Times New Roman"/>
          <w:sz w:val="24"/>
          <w:szCs w:val="24"/>
        </w:rPr>
        <w:t>.</w:t>
      </w:r>
      <w:r w:rsidR="00CF2772" w:rsidRPr="00CF2772">
        <w:rPr>
          <w:rStyle w:val="ae"/>
          <w:rFonts w:ascii="Times New Roman" w:hAnsi="Times New Roman"/>
          <w:sz w:val="24"/>
          <w:szCs w:val="24"/>
        </w:rPr>
        <w:footnoteReference w:id="77"/>
      </w:r>
      <w:r w:rsidRPr="00CF2772">
        <w:rPr>
          <w:rFonts w:ascii="Times New Roman" w:hAnsi="Times New Roman"/>
          <w:sz w:val="24"/>
          <w:szCs w:val="24"/>
        </w:rPr>
        <w:t xml:space="preserve"> </w:t>
      </w:r>
    </w:p>
    <w:p w:rsidR="001A1052" w:rsidRPr="006723A8" w:rsidRDefault="001A1052" w:rsidP="000D672A">
      <w:pPr>
        <w:shd w:val="clear" w:color="auto" w:fill="FFFFFF"/>
        <w:spacing w:after="0" w:line="240" w:lineRule="auto"/>
        <w:ind w:firstLine="567"/>
        <w:rPr>
          <w:rFonts w:ascii="Times New Roman" w:eastAsia="Times New Roman" w:hAnsi="Times New Roman"/>
          <w:sz w:val="24"/>
          <w:szCs w:val="24"/>
          <w:lang w:eastAsia="ru-RU"/>
        </w:rPr>
      </w:pPr>
      <w:r w:rsidRPr="006723A8">
        <w:rPr>
          <w:rFonts w:ascii="Times New Roman" w:eastAsia="Times New Roman" w:hAnsi="Times New Roman"/>
          <w:sz w:val="24"/>
          <w:szCs w:val="24"/>
          <w:lang w:eastAsia="ru-RU"/>
        </w:rPr>
        <w:t xml:space="preserve">Ввиду отсутствия планов в области строительства объектов–потребителей тепловой энергии (от централизованных систем теплоснабжения) спрос и перспективные нагрузки по потреблению услуг теплоснабжения на расчетный период принято сохранить на текущем уровне. </w:t>
      </w:r>
    </w:p>
    <w:p w:rsidR="0025253C" w:rsidRPr="006723A8" w:rsidRDefault="0025253C" w:rsidP="0025253C">
      <w:pPr>
        <w:spacing w:after="0" w:line="240" w:lineRule="auto"/>
        <w:ind w:firstLine="709"/>
        <w:rPr>
          <w:rFonts w:ascii="Times New Roman" w:eastAsia="Times New Roman" w:hAnsi="Times New Roman"/>
          <w:spacing w:val="-3"/>
          <w:sz w:val="24"/>
          <w:szCs w:val="24"/>
        </w:rPr>
      </w:pPr>
      <w:r w:rsidRPr="006723A8">
        <w:rPr>
          <w:rFonts w:ascii="Times New Roman" w:eastAsia="Times New Roman" w:hAnsi="Times New Roman"/>
          <w:spacing w:val="-3"/>
          <w:sz w:val="24"/>
          <w:szCs w:val="24"/>
        </w:rPr>
        <w:t xml:space="preserve">В </w:t>
      </w:r>
      <w:r w:rsidR="006723A8" w:rsidRPr="006723A8">
        <w:rPr>
          <w:rFonts w:ascii="Times New Roman" w:eastAsia="Times New Roman" w:hAnsi="Times New Roman"/>
          <w:spacing w:val="-3"/>
          <w:sz w:val="24"/>
          <w:szCs w:val="24"/>
        </w:rPr>
        <w:t xml:space="preserve">системе </w:t>
      </w:r>
      <w:r w:rsidRPr="006723A8">
        <w:rPr>
          <w:rFonts w:ascii="Times New Roman" w:eastAsia="Times New Roman" w:hAnsi="Times New Roman"/>
          <w:spacing w:val="-3"/>
          <w:sz w:val="24"/>
          <w:szCs w:val="24"/>
        </w:rPr>
        <w:t>теплоснабжени</w:t>
      </w:r>
      <w:r w:rsidR="006723A8" w:rsidRPr="006723A8">
        <w:rPr>
          <w:rFonts w:ascii="Times New Roman" w:eastAsia="Times New Roman" w:hAnsi="Times New Roman"/>
          <w:spacing w:val="-3"/>
          <w:sz w:val="24"/>
          <w:szCs w:val="24"/>
        </w:rPr>
        <w:t>я</w:t>
      </w:r>
      <w:r w:rsidRPr="006723A8">
        <w:rPr>
          <w:rFonts w:ascii="Times New Roman" w:eastAsia="Times New Roman" w:hAnsi="Times New Roman"/>
          <w:spacing w:val="-3"/>
          <w:sz w:val="24"/>
          <w:szCs w:val="24"/>
        </w:rPr>
        <w:t xml:space="preserve"> района на перспективу </w:t>
      </w:r>
      <w:r w:rsidR="00B15512">
        <w:rPr>
          <w:rFonts w:ascii="Times New Roman" w:eastAsia="Times New Roman" w:hAnsi="Times New Roman"/>
          <w:spacing w:val="-3"/>
          <w:sz w:val="24"/>
          <w:szCs w:val="24"/>
        </w:rPr>
        <w:t>рекомендуется</w:t>
      </w:r>
      <w:r w:rsidRPr="006723A8">
        <w:rPr>
          <w:rFonts w:ascii="Times New Roman" w:eastAsia="Times New Roman" w:hAnsi="Times New Roman"/>
          <w:spacing w:val="-3"/>
          <w:sz w:val="24"/>
          <w:szCs w:val="24"/>
        </w:rPr>
        <w:t xml:space="preserve"> наметить следующие мероприятия: </w:t>
      </w:r>
    </w:p>
    <w:p w:rsidR="0025253C" w:rsidRPr="006723A8" w:rsidRDefault="0025253C" w:rsidP="0025253C">
      <w:pPr>
        <w:spacing w:after="0" w:line="240" w:lineRule="auto"/>
        <w:ind w:firstLine="709"/>
        <w:rPr>
          <w:rFonts w:ascii="Times New Roman" w:eastAsia="Times New Roman" w:hAnsi="Times New Roman"/>
          <w:spacing w:val="-3"/>
          <w:sz w:val="24"/>
          <w:szCs w:val="24"/>
        </w:rPr>
      </w:pPr>
      <w:r w:rsidRPr="006723A8">
        <w:rPr>
          <w:rFonts w:ascii="Times New Roman" w:eastAsia="Times New Roman" w:hAnsi="Times New Roman"/>
          <w:spacing w:val="-3"/>
          <w:sz w:val="24"/>
          <w:szCs w:val="24"/>
        </w:rPr>
        <w:lastRenderedPageBreak/>
        <w:t>-реконструкция и модернизация существующих котельных и тепловых сетей с заменой устаревшего и изношенного оборудования с низким КПД на более эффективное энергосберегающее оборудование;</w:t>
      </w:r>
    </w:p>
    <w:p w:rsidR="0025253C" w:rsidRPr="006723A8" w:rsidRDefault="0025253C" w:rsidP="0025253C">
      <w:pPr>
        <w:spacing w:after="0" w:line="240" w:lineRule="auto"/>
        <w:ind w:firstLine="709"/>
        <w:rPr>
          <w:rFonts w:ascii="Times New Roman" w:eastAsia="Times New Roman" w:hAnsi="Times New Roman"/>
          <w:spacing w:val="-3"/>
          <w:sz w:val="24"/>
          <w:szCs w:val="24"/>
        </w:rPr>
      </w:pPr>
      <w:r w:rsidRPr="006723A8">
        <w:rPr>
          <w:rFonts w:ascii="Times New Roman" w:eastAsia="Times New Roman" w:hAnsi="Times New Roman"/>
          <w:spacing w:val="-3"/>
          <w:sz w:val="24"/>
          <w:szCs w:val="24"/>
        </w:rPr>
        <w:t xml:space="preserve"> - ликвидация мелких устаревших котельных и замена их на модульные мини котельные;</w:t>
      </w:r>
    </w:p>
    <w:p w:rsidR="0025253C" w:rsidRPr="006723A8" w:rsidRDefault="0025253C" w:rsidP="0025253C">
      <w:pPr>
        <w:spacing w:after="0" w:line="240" w:lineRule="auto"/>
        <w:ind w:firstLine="709"/>
        <w:rPr>
          <w:rFonts w:ascii="Times New Roman" w:eastAsia="Times New Roman" w:hAnsi="Times New Roman"/>
          <w:spacing w:val="-3"/>
          <w:sz w:val="24"/>
          <w:szCs w:val="24"/>
        </w:rPr>
      </w:pPr>
      <w:r w:rsidRPr="006723A8">
        <w:rPr>
          <w:rFonts w:ascii="Times New Roman" w:eastAsia="Times New Roman" w:hAnsi="Times New Roman"/>
          <w:spacing w:val="-3"/>
          <w:sz w:val="24"/>
          <w:szCs w:val="24"/>
        </w:rPr>
        <w:t xml:space="preserve"> - перевод жилого фонда на автономное отопление от индивидуальных и поквартирных теплогенераторов на газовом топливе;</w:t>
      </w:r>
    </w:p>
    <w:p w:rsidR="0025253C" w:rsidRPr="006723A8" w:rsidRDefault="0025253C" w:rsidP="0025253C">
      <w:pPr>
        <w:spacing w:after="0" w:line="240" w:lineRule="auto"/>
        <w:ind w:firstLine="709"/>
        <w:rPr>
          <w:rFonts w:ascii="Times New Roman" w:eastAsia="Times New Roman" w:hAnsi="Times New Roman"/>
          <w:spacing w:val="-3"/>
          <w:sz w:val="24"/>
          <w:szCs w:val="24"/>
        </w:rPr>
      </w:pPr>
      <w:r w:rsidRPr="006723A8">
        <w:rPr>
          <w:rFonts w:ascii="Times New Roman" w:eastAsia="Times New Roman" w:hAnsi="Times New Roman"/>
          <w:spacing w:val="-3"/>
          <w:sz w:val="24"/>
          <w:szCs w:val="24"/>
        </w:rPr>
        <w:t xml:space="preserve"> - повсеместная установка в жилом и общественном фонде приборов учёта тепла.</w:t>
      </w:r>
    </w:p>
    <w:p w:rsidR="006723A8" w:rsidRPr="006723A8" w:rsidRDefault="006723A8" w:rsidP="0025253C">
      <w:pPr>
        <w:spacing w:after="0" w:line="240" w:lineRule="auto"/>
        <w:ind w:firstLine="709"/>
        <w:rPr>
          <w:rFonts w:ascii="Times New Roman" w:eastAsia="Times New Roman" w:hAnsi="Times New Roman"/>
          <w:spacing w:val="-3"/>
          <w:sz w:val="24"/>
          <w:szCs w:val="24"/>
        </w:rPr>
      </w:pPr>
      <w:r w:rsidRPr="006723A8">
        <w:rPr>
          <w:rFonts w:ascii="Times New Roman" w:eastAsia="Times New Roman" w:hAnsi="Times New Roman"/>
          <w:spacing w:val="-3"/>
          <w:sz w:val="24"/>
          <w:szCs w:val="24"/>
        </w:rPr>
        <w:t>Данные вопросы не относятся к ведению муниципального района и должны быть подробно рассмотрены на стадии разработки генпланов поселений.</w:t>
      </w:r>
    </w:p>
    <w:p w:rsidR="0025253C" w:rsidRPr="00C90B31" w:rsidRDefault="0025253C" w:rsidP="000D672A">
      <w:pPr>
        <w:shd w:val="clear" w:color="auto" w:fill="FFFFFF"/>
        <w:spacing w:after="0" w:line="240" w:lineRule="auto"/>
        <w:ind w:firstLine="567"/>
        <w:rPr>
          <w:rFonts w:ascii="Times New Roman" w:eastAsia="Times New Roman" w:hAnsi="Times New Roman"/>
          <w:snapToGrid w:val="0"/>
          <w:sz w:val="24"/>
          <w:szCs w:val="24"/>
          <w:lang w:eastAsia="x-none"/>
        </w:rPr>
      </w:pPr>
    </w:p>
    <w:p w:rsidR="00E03FE1" w:rsidRPr="00C90B31" w:rsidRDefault="00E03FE1"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t>Водоснабжение и водоотведение</w:t>
      </w:r>
    </w:p>
    <w:p w:rsidR="007429DF" w:rsidRPr="00CE46E7" w:rsidRDefault="00483A8D" w:rsidP="007429DF">
      <w:pPr>
        <w:spacing w:after="0" w:line="240" w:lineRule="auto"/>
        <w:ind w:firstLine="709"/>
        <w:rPr>
          <w:rFonts w:ascii="Times New Roman" w:eastAsia="Times New Roman" w:hAnsi="Times New Roman"/>
          <w:sz w:val="24"/>
          <w:szCs w:val="24"/>
          <w:highlight w:val="yellow"/>
          <w:lang w:eastAsia="ru-RU"/>
        </w:rPr>
      </w:pPr>
      <w:r w:rsidRPr="007D7DCD">
        <w:rPr>
          <w:rFonts w:ascii="Times New Roman" w:hAnsi="Times New Roman"/>
          <w:sz w:val="24"/>
          <w:szCs w:val="24"/>
        </w:rPr>
        <w:t>Водоснабжение населенных пунктов Камешкирского района осуществляется за счет подземных вод. Водоносные горизонты от четвертичного до мелового возраста каптируются артскважинами</w:t>
      </w:r>
      <w:r w:rsidR="007D7DCD" w:rsidRPr="007D7DCD">
        <w:rPr>
          <w:rFonts w:ascii="Times New Roman" w:hAnsi="Times New Roman"/>
          <w:sz w:val="24"/>
          <w:szCs w:val="24"/>
        </w:rPr>
        <w:t>,</w:t>
      </w:r>
      <w:r w:rsidRPr="007D7DCD">
        <w:rPr>
          <w:rFonts w:ascii="Times New Roman" w:hAnsi="Times New Roman"/>
          <w:sz w:val="24"/>
          <w:szCs w:val="24"/>
        </w:rPr>
        <w:t xml:space="preserve"> шахтными колодцами. В районе имеется </w:t>
      </w:r>
      <w:r w:rsidR="007D7DCD" w:rsidRPr="007D7DCD">
        <w:rPr>
          <w:rFonts w:ascii="Times New Roman" w:hAnsi="Times New Roman"/>
          <w:sz w:val="24"/>
          <w:szCs w:val="24"/>
        </w:rPr>
        <w:t>45</w:t>
      </w:r>
      <w:r w:rsidRPr="007D7DCD">
        <w:rPr>
          <w:rFonts w:ascii="Times New Roman" w:hAnsi="Times New Roman"/>
          <w:sz w:val="24"/>
          <w:szCs w:val="24"/>
        </w:rPr>
        <w:t xml:space="preserve"> действующих артскважин</w:t>
      </w:r>
      <w:r w:rsidR="007429DF">
        <w:rPr>
          <w:rFonts w:ascii="Times New Roman" w:hAnsi="Times New Roman"/>
          <w:sz w:val="24"/>
          <w:szCs w:val="24"/>
        </w:rPr>
        <w:t xml:space="preserve"> (таблица 2.1.6-</w:t>
      </w:r>
      <w:r w:rsidR="00D0548D">
        <w:rPr>
          <w:rFonts w:ascii="Times New Roman" w:hAnsi="Times New Roman"/>
          <w:sz w:val="24"/>
          <w:szCs w:val="24"/>
        </w:rPr>
        <w:t>9</w:t>
      </w:r>
      <w:r w:rsidR="007429DF">
        <w:rPr>
          <w:rFonts w:ascii="Times New Roman" w:hAnsi="Times New Roman"/>
          <w:sz w:val="24"/>
          <w:szCs w:val="24"/>
        </w:rPr>
        <w:t>)</w:t>
      </w:r>
      <w:r w:rsidRPr="007D7DCD">
        <w:rPr>
          <w:rFonts w:ascii="Times New Roman" w:hAnsi="Times New Roman"/>
          <w:sz w:val="24"/>
          <w:szCs w:val="24"/>
        </w:rPr>
        <w:t xml:space="preserve">. </w:t>
      </w:r>
      <w:r w:rsidR="007429DF" w:rsidRPr="007429DF">
        <w:rPr>
          <w:rFonts w:ascii="Times New Roman" w:eastAsia="Times New Roman" w:hAnsi="Times New Roman"/>
          <w:sz w:val="24"/>
          <w:szCs w:val="24"/>
          <w:lang w:eastAsia="ru-RU"/>
        </w:rPr>
        <w:t xml:space="preserve">Население Камешкирского района обеспечено хозяйственно-питьевой водой. </w:t>
      </w:r>
      <w:r w:rsidRPr="007429DF">
        <w:rPr>
          <w:rFonts w:ascii="Times New Roman" w:hAnsi="Times New Roman"/>
          <w:sz w:val="24"/>
          <w:szCs w:val="24"/>
        </w:rPr>
        <w:t>Водопроводы имеются в 2</w:t>
      </w:r>
      <w:r w:rsidR="007D7DCD" w:rsidRPr="007429DF">
        <w:rPr>
          <w:rFonts w:ascii="Times New Roman" w:hAnsi="Times New Roman"/>
          <w:sz w:val="24"/>
          <w:szCs w:val="24"/>
        </w:rPr>
        <w:t>4</w:t>
      </w:r>
      <w:r w:rsidRPr="007429DF">
        <w:rPr>
          <w:rFonts w:ascii="Times New Roman" w:hAnsi="Times New Roman"/>
          <w:sz w:val="24"/>
          <w:szCs w:val="24"/>
        </w:rPr>
        <w:t xml:space="preserve"> населенных пунктах района из 2</w:t>
      </w:r>
      <w:r w:rsidR="007D7DCD" w:rsidRPr="007429DF">
        <w:rPr>
          <w:rFonts w:ascii="Times New Roman" w:hAnsi="Times New Roman"/>
          <w:sz w:val="24"/>
          <w:szCs w:val="24"/>
        </w:rPr>
        <w:t>8</w:t>
      </w:r>
      <w:r w:rsidRPr="007429DF">
        <w:rPr>
          <w:rFonts w:ascii="Times New Roman" w:hAnsi="Times New Roman"/>
          <w:sz w:val="24"/>
          <w:szCs w:val="24"/>
        </w:rPr>
        <w:t xml:space="preserve">. </w:t>
      </w:r>
      <w:r w:rsidR="007429DF" w:rsidRPr="007429DF">
        <w:rPr>
          <w:rFonts w:ascii="Times New Roman" w:eastAsia="Times New Roman" w:hAnsi="Times New Roman"/>
          <w:sz w:val="24"/>
          <w:szCs w:val="24"/>
          <w:lang w:eastAsia="ru-RU"/>
        </w:rPr>
        <w:t xml:space="preserve">Водопроводом оборудовано 70,2 % сельского жилищного фонда.  </w:t>
      </w:r>
    </w:p>
    <w:p w:rsidR="007D7DCD" w:rsidRPr="007D7DCD" w:rsidRDefault="007D7DCD" w:rsidP="007D7DCD">
      <w:pPr>
        <w:spacing w:after="0" w:line="240" w:lineRule="auto"/>
        <w:ind w:firstLine="709"/>
        <w:rPr>
          <w:rFonts w:ascii="Times New Roman" w:hAnsi="Times New Roman"/>
          <w:sz w:val="24"/>
          <w:szCs w:val="24"/>
        </w:rPr>
      </w:pPr>
      <w:r w:rsidRPr="007D7DCD">
        <w:rPr>
          <w:rFonts w:ascii="Times New Roman" w:hAnsi="Times New Roman"/>
          <w:sz w:val="24"/>
          <w:szCs w:val="24"/>
        </w:rPr>
        <w:t>Одиночное протяжение уличной водопроводной сети</w:t>
      </w:r>
      <w:r>
        <w:rPr>
          <w:rFonts w:ascii="Times New Roman" w:hAnsi="Times New Roman"/>
          <w:sz w:val="24"/>
          <w:szCs w:val="24"/>
        </w:rPr>
        <w:t xml:space="preserve"> в 2019 году составляла </w:t>
      </w:r>
      <w:r w:rsidRPr="007D7DCD">
        <w:rPr>
          <w:rFonts w:ascii="Times New Roman" w:hAnsi="Times New Roman"/>
          <w:sz w:val="24"/>
          <w:szCs w:val="24"/>
        </w:rPr>
        <w:t>186</w:t>
      </w:r>
      <w:r>
        <w:rPr>
          <w:rFonts w:ascii="Times New Roman" w:hAnsi="Times New Roman"/>
          <w:sz w:val="24"/>
          <w:szCs w:val="24"/>
        </w:rPr>
        <w:t>,</w:t>
      </w:r>
      <w:r w:rsidRPr="007D7DCD">
        <w:rPr>
          <w:rFonts w:ascii="Times New Roman" w:hAnsi="Times New Roman"/>
          <w:sz w:val="24"/>
          <w:szCs w:val="24"/>
        </w:rPr>
        <w:t>98</w:t>
      </w:r>
      <w:r>
        <w:rPr>
          <w:rFonts w:ascii="Times New Roman" w:hAnsi="Times New Roman"/>
          <w:sz w:val="24"/>
          <w:szCs w:val="24"/>
        </w:rPr>
        <w:t xml:space="preserve"> км, в том числе </w:t>
      </w:r>
      <w:r w:rsidRPr="007D7DCD">
        <w:rPr>
          <w:rFonts w:ascii="Times New Roman" w:hAnsi="Times New Roman"/>
          <w:sz w:val="24"/>
          <w:szCs w:val="24"/>
        </w:rPr>
        <w:t>нуждающейся в замене</w:t>
      </w:r>
      <w:r>
        <w:rPr>
          <w:rFonts w:ascii="Times New Roman" w:hAnsi="Times New Roman"/>
          <w:sz w:val="24"/>
          <w:szCs w:val="24"/>
        </w:rPr>
        <w:t xml:space="preserve"> - </w:t>
      </w:r>
      <w:r w:rsidRPr="007D7DCD">
        <w:rPr>
          <w:rFonts w:ascii="Times New Roman" w:hAnsi="Times New Roman"/>
          <w:sz w:val="24"/>
          <w:szCs w:val="24"/>
        </w:rPr>
        <w:t>6</w:t>
      </w:r>
      <w:r>
        <w:rPr>
          <w:rFonts w:ascii="Times New Roman" w:hAnsi="Times New Roman"/>
          <w:sz w:val="24"/>
          <w:szCs w:val="24"/>
        </w:rPr>
        <w:t>,40 км. В 2019 году был заменен 1,00 км водопроводной сети.</w:t>
      </w:r>
      <w:r>
        <w:rPr>
          <w:rStyle w:val="ae"/>
          <w:rFonts w:ascii="Times New Roman" w:hAnsi="Times New Roman"/>
          <w:sz w:val="24"/>
          <w:szCs w:val="24"/>
        </w:rPr>
        <w:footnoteReference w:id="78"/>
      </w:r>
    </w:p>
    <w:p w:rsidR="007429DF" w:rsidRDefault="00483A8D" w:rsidP="005E74E5">
      <w:pPr>
        <w:spacing w:after="0" w:line="240" w:lineRule="auto"/>
        <w:ind w:firstLine="709"/>
        <w:rPr>
          <w:rFonts w:ascii="Times New Roman" w:hAnsi="Times New Roman"/>
          <w:sz w:val="24"/>
          <w:szCs w:val="24"/>
        </w:rPr>
      </w:pPr>
      <w:r w:rsidRPr="007429DF">
        <w:rPr>
          <w:rFonts w:ascii="Times New Roman" w:hAnsi="Times New Roman"/>
          <w:sz w:val="24"/>
          <w:szCs w:val="24"/>
        </w:rPr>
        <w:t xml:space="preserve">Вода, подаваемая из артскважин, </w:t>
      </w:r>
      <w:r w:rsidR="005E74E5" w:rsidRPr="005E74E5">
        <w:rPr>
          <w:rFonts w:ascii="Times New Roman" w:hAnsi="Times New Roman"/>
          <w:sz w:val="24"/>
          <w:szCs w:val="24"/>
        </w:rPr>
        <w:t>чаще всего характеризуется как пресная, гидрокарбонатно-натриевого или сульфатно-натриевого типов минерализации</w:t>
      </w:r>
      <w:r w:rsidR="005E74E5">
        <w:rPr>
          <w:rFonts w:ascii="Times New Roman" w:hAnsi="Times New Roman"/>
          <w:sz w:val="24"/>
          <w:szCs w:val="24"/>
        </w:rPr>
        <w:t xml:space="preserve">. </w:t>
      </w:r>
      <w:r w:rsidR="005E74E5" w:rsidRPr="005E74E5">
        <w:rPr>
          <w:rFonts w:ascii="Times New Roman" w:hAnsi="Times New Roman"/>
          <w:sz w:val="24"/>
          <w:szCs w:val="24"/>
        </w:rPr>
        <w:t xml:space="preserve">Воды отличаются хорошими вкусовыми качествами и </w:t>
      </w:r>
      <w:r w:rsidRPr="007429DF">
        <w:rPr>
          <w:rFonts w:ascii="Times New Roman" w:hAnsi="Times New Roman"/>
          <w:sz w:val="24"/>
          <w:szCs w:val="24"/>
        </w:rPr>
        <w:t>соответствует требованиям</w:t>
      </w:r>
      <w:r w:rsidR="007429DF" w:rsidRPr="007429DF">
        <w:rPr>
          <w:rFonts w:ascii="Times New Roman" w:hAnsi="Times New Roman"/>
          <w:sz w:val="24"/>
          <w:szCs w:val="24"/>
        </w:rPr>
        <w:t xml:space="preserve"> </w:t>
      </w:r>
      <w:r w:rsidR="007429DF">
        <w:rPr>
          <w:rFonts w:ascii="Times New Roman" w:hAnsi="Times New Roman"/>
          <w:sz w:val="24"/>
          <w:szCs w:val="24"/>
        </w:rPr>
        <w:t xml:space="preserve">СанПиН 2.1.4.1074-01 «Питьевая вода. Гигиенические требования </w:t>
      </w:r>
      <w:r w:rsidR="0071699C">
        <w:rPr>
          <w:rFonts w:ascii="Times New Roman" w:hAnsi="Times New Roman"/>
          <w:sz w:val="24"/>
          <w:szCs w:val="24"/>
        </w:rPr>
        <w:t>качеству</w:t>
      </w:r>
      <w:r w:rsidR="007429DF">
        <w:rPr>
          <w:rFonts w:ascii="Times New Roman" w:hAnsi="Times New Roman"/>
          <w:sz w:val="24"/>
          <w:szCs w:val="24"/>
        </w:rPr>
        <w:t xml:space="preserve"> воды централизованных систем водоснабжения. Контроль качества», СанПиН 2.1.4.2580-10 «Изменения №2 к </w:t>
      </w:r>
      <w:r w:rsidR="007429DF" w:rsidRPr="007429DF">
        <w:rPr>
          <w:rFonts w:ascii="Times New Roman" w:hAnsi="Times New Roman"/>
          <w:sz w:val="24"/>
          <w:szCs w:val="24"/>
        </w:rPr>
        <w:t xml:space="preserve">СанПиН 2.1.4.1074-01 «Питьевая вода. Гигиенические тре6бования </w:t>
      </w:r>
      <w:r w:rsidR="0071699C" w:rsidRPr="007429DF">
        <w:rPr>
          <w:rFonts w:ascii="Times New Roman" w:hAnsi="Times New Roman"/>
          <w:sz w:val="24"/>
          <w:szCs w:val="24"/>
        </w:rPr>
        <w:t>качеству</w:t>
      </w:r>
      <w:r w:rsidR="007429DF" w:rsidRPr="007429DF">
        <w:rPr>
          <w:rFonts w:ascii="Times New Roman" w:hAnsi="Times New Roman"/>
          <w:sz w:val="24"/>
          <w:szCs w:val="24"/>
        </w:rPr>
        <w:t xml:space="preserve"> воды централизованных систем водоснабжения. Контроль качества»</w:t>
      </w:r>
      <w:r w:rsidR="007429DF">
        <w:rPr>
          <w:rFonts w:ascii="Times New Roman" w:hAnsi="Times New Roman"/>
          <w:sz w:val="24"/>
          <w:szCs w:val="24"/>
        </w:rPr>
        <w:t>.</w:t>
      </w:r>
    </w:p>
    <w:p w:rsidR="000560CD" w:rsidRPr="007429DF" w:rsidRDefault="000560CD" w:rsidP="005E74E5">
      <w:pPr>
        <w:spacing w:after="0" w:line="240" w:lineRule="auto"/>
        <w:ind w:firstLine="709"/>
        <w:rPr>
          <w:rFonts w:ascii="Times New Roman" w:hAnsi="Times New Roman"/>
          <w:sz w:val="24"/>
          <w:szCs w:val="24"/>
        </w:rPr>
      </w:pPr>
      <w:r w:rsidRPr="000560CD">
        <w:rPr>
          <w:rFonts w:ascii="Times New Roman" w:hAnsi="Times New Roman"/>
          <w:sz w:val="24"/>
          <w:szCs w:val="24"/>
        </w:rPr>
        <w:t xml:space="preserve">Сеть поливочных технических водопроводов в населенных пунктах </w:t>
      </w:r>
      <w:r>
        <w:rPr>
          <w:rFonts w:ascii="Times New Roman" w:hAnsi="Times New Roman"/>
          <w:sz w:val="24"/>
          <w:szCs w:val="24"/>
        </w:rPr>
        <w:t>района</w:t>
      </w:r>
      <w:r w:rsidRPr="000560CD">
        <w:rPr>
          <w:rFonts w:ascii="Times New Roman" w:hAnsi="Times New Roman"/>
          <w:sz w:val="24"/>
          <w:szCs w:val="24"/>
        </w:rPr>
        <w:t xml:space="preserve">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w:t>
      </w:r>
      <w:r>
        <w:rPr>
          <w:rFonts w:ascii="Times New Roman" w:hAnsi="Times New Roman"/>
          <w:sz w:val="24"/>
          <w:szCs w:val="24"/>
        </w:rPr>
        <w:t>период</w:t>
      </w:r>
      <w:r w:rsidRPr="000560CD">
        <w:rPr>
          <w:rFonts w:ascii="Times New Roman" w:hAnsi="Times New Roman"/>
          <w:sz w:val="24"/>
          <w:szCs w:val="24"/>
        </w:rPr>
        <w:t>.</w:t>
      </w:r>
    </w:p>
    <w:p w:rsidR="007D7DCD" w:rsidRPr="007D5577" w:rsidRDefault="007D7DCD" w:rsidP="007D7DCD">
      <w:pPr>
        <w:spacing w:before="120" w:after="120" w:line="240" w:lineRule="auto"/>
        <w:jc w:val="center"/>
        <w:rPr>
          <w:rFonts w:ascii="Times New Roman" w:eastAsia="Times New Roman" w:hAnsi="Times New Roman"/>
          <w:sz w:val="24"/>
          <w:szCs w:val="24"/>
          <w:lang w:eastAsia="ru-RU"/>
        </w:rPr>
      </w:pPr>
      <w:r w:rsidRPr="007D5577">
        <w:rPr>
          <w:rFonts w:ascii="Times New Roman" w:eastAsia="Times New Roman" w:hAnsi="Times New Roman"/>
          <w:sz w:val="24"/>
          <w:szCs w:val="24"/>
          <w:lang w:eastAsia="ru-RU"/>
        </w:rPr>
        <w:t>Таблица 2.1.6-</w:t>
      </w:r>
      <w:r w:rsidR="00D0548D">
        <w:rPr>
          <w:rFonts w:ascii="Times New Roman" w:eastAsia="Times New Roman" w:hAnsi="Times New Roman"/>
          <w:sz w:val="24"/>
          <w:szCs w:val="24"/>
          <w:lang w:eastAsia="ru-RU"/>
        </w:rPr>
        <w:t>9</w:t>
      </w:r>
      <w:r w:rsidRPr="007D557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Перечень источников водоснабжения (действующих)</w:t>
      </w:r>
      <w:r w:rsidRPr="007D5577">
        <w:rPr>
          <w:rFonts w:ascii="Times New Roman" w:eastAsia="Times New Roman" w:hAnsi="Times New Roman"/>
          <w:sz w:val="24"/>
          <w:szCs w:val="24"/>
          <w:lang w:eastAsia="ru-RU"/>
        </w:rPr>
        <w:t xml:space="preserve"> Камешкирского района</w:t>
      </w:r>
      <w:r w:rsidRPr="007D5577">
        <w:rPr>
          <w:rFonts w:ascii="Times New Roman" w:eastAsia="Times New Roman" w:hAnsi="Times New Roman"/>
          <w:sz w:val="24"/>
          <w:szCs w:val="24"/>
          <w:vertAlign w:val="superscript"/>
          <w:lang w:eastAsia="ru-RU"/>
        </w:rPr>
        <w:footnoteReference w:id="79"/>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275"/>
        <w:gridCol w:w="3261"/>
        <w:gridCol w:w="2126"/>
        <w:gridCol w:w="1560"/>
        <w:gridCol w:w="992"/>
      </w:tblGrid>
      <w:tr w:rsidR="003B49A0" w:rsidRPr="00963A93" w:rsidTr="00963A93">
        <w:tc>
          <w:tcPr>
            <w:tcW w:w="421" w:type="dxa"/>
            <w:tcMar>
              <w:left w:w="28" w:type="dxa"/>
              <w:right w:w="28" w:type="dxa"/>
            </w:tcMar>
            <w:vAlign w:val="center"/>
          </w:tcPr>
          <w:p w:rsidR="003B49A0" w:rsidRPr="00963A93" w:rsidRDefault="003B49A0"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 п</w:t>
            </w:r>
            <w:r w:rsidR="003404FF" w:rsidRPr="00963A93">
              <w:rPr>
                <w:rFonts w:ascii="Times New Roman" w:eastAsia="Times New Roman" w:hAnsi="Times New Roman"/>
                <w:color w:val="000000"/>
                <w:sz w:val="20"/>
                <w:szCs w:val="20"/>
                <w:lang w:eastAsia="ru-RU"/>
              </w:rPr>
              <w:t>.</w:t>
            </w:r>
            <w:r w:rsidRPr="00963A93">
              <w:rPr>
                <w:rFonts w:ascii="Times New Roman" w:eastAsia="Times New Roman" w:hAnsi="Times New Roman"/>
                <w:color w:val="000000"/>
                <w:sz w:val="20"/>
                <w:szCs w:val="20"/>
                <w:lang w:eastAsia="ru-RU"/>
              </w:rPr>
              <w:t>п</w:t>
            </w:r>
            <w:r w:rsidR="003404FF" w:rsidRPr="00963A93">
              <w:rPr>
                <w:rFonts w:ascii="Times New Roman" w:eastAsia="Times New Roman" w:hAnsi="Times New Roman"/>
                <w:color w:val="000000"/>
                <w:sz w:val="20"/>
                <w:szCs w:val="20"/>
                <w:lang w:eastAsia="ru-RU"/>
              </w:rPr>
              <w:t>.</w:t>
            </w:r>
          </w:p>
        </w:tc>
        <w:tc>
          <w:tcPr>
            <w:tcW w:w="1275" w:type="dxa"/>
            <w:tcMar>
              <w:left w:w="28" w:type="dxa"/>
              <w:right w:w="28" w:type="dxa"/>
            </w:tcMar>
            <w:vAlign w:val="center"/>
          </w:tcPr>
          <w:p w:rsidR="003B49A0" w:rsidRPr="00963A93" w:rsidRDefault="00963A93" w:rsidP="006723A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w:t>
            </w:r>
            <w:r w:rsidR="003B49A0" w:rsidRPr="00963A93">
              <w:rPr>
                <w:rFonts w:ascii="Times New Roman" w:eastAsia="Times New Roman" w:hAnsi="Times New Roman"/>
                <w:color w:val="000000"/>
                <w:sz w:val="20"/>
                <w:szCs w:val="20"/>
                <w:lang w:eastAsia="ru-RU"/>
              </w:rPr>
              <w:t>аселенный пункт</w:t>
            </w:r>
          </w:p>
        </w:tc>
        <w:tc>
          <w:tcPr>
            <w:tcW w:w="3261" w:type="dxa"/>
            <w:tcMar>
              <w:left w:w="28" w:type="dxa"/>
              <w:right w:w="28" w:type="dxa"/>
            </w:tcMar>
            <w:vAlign w:val="center"/>
          </w:tcPr>
          <w:p w:rsidR="003B49A0" w:rsidRPr="00963A93" w:rsidRDefault="003B49A0"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Источник питьевого водоснабжения (артскважины, поверхностные источники)</w:t>
            </w:r>
          </w:p>
        </w:tc>
        <w:tc>
          <w:tcPr>
            <w:tcW w:w="2126" w:type="dxa"/>
            <w:tcMar>
              <w:left w:w="28" w:type="dxa"/>
              <w:right w:w="28" w:type="dxa"/>
            </w:tcMar>
            <w:vAlign w:val="center"/>
          </w:tcPr>
          <w:p w:rsidR="003B49A0" w:rsidRPr="00963A93" w:rsidRDefault="003B49A0" w:rsidP="0071699C">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 xml:space="preserve">Балансодержатель источника водоснабжения </w:t>
            </w:r>
            <w:r w:rsidR="00963A93" w:rsidRPr="00963A93">
              <w:rPr>
                <w:rFonts w:ascii="Times New Roman" w:eastAsia="Times New Roman" w:hAnsi="Times New Roman"/>
                <w:color w:val="000000"/>
                <w:sz w:val="20"/>
                <w:szCs w:val="20"/>
                <w:lang w:eastAsia="ru-RU"/>
              </w:rPr>
              <w:t>(наименование ЮЛ/ИП)</w:t>
            </w:r>
          </w:p>
        </w:tc>
        <w:tc>
          <w:tcPr>
            <w:tcW w:w="1560" w:type="dxa"/>
            <w:tcMar>
              <w:left w:w="28" w:type="dxa"/>
              <w:right w:w="28" w:type="dxa"/>
            </w:tcMar>
            <w:vAlign w:val="center"/>
          </w:tcPr>
          <w:p w:rsidR="003B49A0" w:rsidRPr="00963A93" w:rsidRDefault="003B49A0" w:rsidP="0071699C">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Эксплуатирующая организация (наименование ЮЛ/ИП</w:t>
            </w:r>
            <w:r w:rsidR="00963A93" w:rsidRPr="00963A93">
              <w:rPr>
                <w:rFonts w:ascii="Times New Roman" w:eastAsia="Times New Roman" w:hAnsi="Times New Roman"/>
                <w:color w:val="000000"/>
                <w:sz w:val="20"/>
                <w:szCs w:val="20"/>
                <w:lang w:eastAsia="ru-RU"/>
              </w:rPr>
              <w:t>)</w:t>
            </w:r>
          </w:p>
        </w:tc>
        <w:tc>
          <w:tcPr>
            <w:tcW w:w="992" w:type="dxa"/>
            <w:tcMar>
              <w:left w:w="28" w:type="dxa"/>
              <w:right w:w="28" w:type="dxa"/>
            </w:tcMar>
            <w:vAlign w:val="center"/>
          </w:tcPr>
          <w:p w:rsidR="003B49A0" w:rsidRPr="00963A93" w:rsidRDefault="003B49A0"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Протяж</w:t>
            </w:r>
            <w:r w:rsidR="003404FF" w:rsidRPr="00963A93">
              <w:rPr>
                <w:rFonts w:ascii="Times New Roman" w:eastAsia="Times New Roman" w:hAnsi="Times New Roman"/>
                <w:color w:val="000000"/>
                <w:sz w:val="20"/>
                <w:szCs w:val="20"/>
                <w:lang w:eastAsia="ru-RU"/>
              </w:rPr>
              <w:t>.</w:t>
            </w:r>
            <w:r w:rsidRPr="00963A93">
              <w:rPr>
                <w:rFonts w:ascii="Times New Roman" w:eastAsia="Times New Roman" w:hAnsi="Times New Roman"/>
                <w:color w:val="000000"/>
                <w:sz w:val="20"/>
                <w:szCs w:val="20"/>
                <w:lang w:eastAsia="ru-RU"/>
              </w:rPr>
              <w:t xml:space="preserve"> водопр. </w:t>
            </w:r>
            <w:r w:rsidR="00963A93" w:rsidRPr="00963A93">
              <w:rPr>
                <w:rFonts w:ascii="Times New Roman" w:eastAsia="Times New Roman" w:hAnsi="Times New Roman"/>
                <w:color w:val="000000"/>
                <w:sz w:val="20"/>
                <w:szCs w:val="20"/>
                <w:lang w:eastAsia="ru-RU"/>
              </w:rPr>
              <w:t>с</w:t>
            </w:r>
            <w:r w:rsidRPr="00963A93">
              <w:rPr>
                <w:rFonts w:ascii="Times New Roman" w:eastAsia="Times New Roman" w:hAnsi="Times New Roman"/>
                <w:color w:val="000000"/>
                <w:sz w:val="20"/>
                <w:szCs w:val="20"/>
                <w:lang w:eastAsia="ru-RU"/>
              </w:rPr>
              <w:t>етей</w:t>
            </w:r>
            <w:r w:rsidR="00963A93" w:rsidRPr="00963A93">
              <w:rPr>
                <w:rFonts w:ascii="Times New Roman" w:eastAsia="Times New Roman" w:hAnsi="Times New Roman"/>
                <w:color w:val="000000"/>
                <w:sz w:val="20"/>
                <w:szCs w:val="20"/>
                <w:lang w:eastAsia="ru-RU"/>
              </w:rPr>
              <w:t>,</w:t>
            </w:r>
          </w:p>
          <w:p w:rsidR="003B49A0" w:rsidRPr="00963A93" w:rsidRDefault="003B49A0"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м.п.</w:t>
            </w:r>
          </w:p>
        </w:tc>
      </w:tr>
      <w:tr w:rsidR="00963A93" w:rsidRPr="00963A93" w:rsidTr="00963A93">
        <w:tc>
          <w:tcPr>
            <w:tcW w:w="421" w:type="dxa"/>
            <w:tcMar>
              <w:left w:w="28" w:type="dxa"/>
              <w:right w:w="28" w:type="dxa"/>
            </w:tcMar>
            <w:vAlign w:val="center"/>
          </w:tcPr>
          <w:p w:rsidR="00963A93" w:rsidRPr="00963A93" w:rsidRDefault="00963A93"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1</w:t>
            </w:r>
          </w:p>
        </w:tc>
        <w:tc>
          <w:tcPr>
            <w:tcW w:w="1275" w:type="dxa"/>
            <w:tcMar>
              <w:left w:w="28" w:type="dxa"/>
              <w:right w:w="28" w:type="dxa"/>
            </w:tcMar>
            <w:vAlign w:val="center"/>
          </w:tcPr>
          <w:p w:rsidR="00963A93" w:rsidRPr="00963A93" w:rsidRDefault="00963A93"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2</w:t>
            </w:r>
          </w:p>
        </w:tc>
        <w:tc>
          <w:tcPr>
            <w:tcW w:w="3261" w:type="dxa"/>
            <w:tcMar>
              <w:left w:w="28" w:type="dxa"/>
              <w:right w:w="28" w:type="dxa"/>
            </w:tcMar>
            <w:vAlign w:val="center"/>
          </w:tcPr>
          <w:p w:rsidR="00963A93" w:rsidRPr="00963A93" w:rsidRDefault="00963A93"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3</w:t>
            </w:r>
          </w:p>
        </w:tc>
        <w:tc>
          <w:tcPr>
            <w:tcW w:w="2126" w:type="dxa"/>
            <w:tcMar>
              <w:left w:w="28" w:type="dxa"/>
              <w:right w:w="28" w:type="dxa"/>
            </w:tcMar>
            <w:vAlign w:val="center"/>
          </w:tcPr>
          <w:p w:rsidR="00963A93" w:rsidRPr="00963A93" w:rsidRDefault="00963A93"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4</w:t>
            </w:r>
          </w:p>
        </w:tc>
        <w:tc>
          <w:tcPr>
            <w:tcW w:w="1560" w:type="dxa"/>
            <w:tcMar>
              <w:left w:w="28" w:type="dxa"/>
              <w:right w:w="28" w:type="dxa"/>
            </w:tcMar>
            <w:vAlign w:val="center"/>
          </w:tcPr>
          <w:p w:rsidR="00963A93" w:rsidRPr="00963A93" w:rsidRDefault="00963A93"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5</w:t>
            </w:r>
          </w:p>
        </w:tc>
        <w:tc>
          <w:tcPr>
            <w:tcW w:w="992" w:type="dxa"/>
            <w:tcMar>
              <w:left w:w="28" w:type="dxa"/>
              <w:right w:w="28" w:type="dxa"/>
            </w:tcMar>
            <w:vAlign w:val="center"/>
          </w:tcPr>
          <w:p w:rsidR="00963A93" w:rsidRPr="00963A93" w:rsidRDefault="00963A93"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6</w:t>
            </w:r>
          </w:p>
        </w:tc>
      </w:tr>
      <w:tr w:rsidR="003B49A0" w:rsidRPr="00963A93" w:rsidTr="006723A8">
        <w:tc>
          <w:tcPr>
            <w:tcW w:w="9635" w:type="dxa"/>
            <w:gridSpan w:val="6"/>
            <w:tcMar>
              <w:left w:w="28" w:type="dxa"/>
              <w:right w:w="28" w:type="dxa"/>
            </w:tcMar>
            <w:vAlign w:val="center"/>
          </w:tcPr>
          <w:p w:rsidR="003B49A0" w:rsidRPr="00963A93" w:rsidRDefault="003B49A0" w:rsidP="006723A8">
            <w:pPr>
              <w:spacing w:after="0" w:line="240" w:lineRule="auto"/>
              <w:jc w:val="center"/>
              <w:rPr>
                <w:rFonts w:ascii="Times New Roman" w:eastAsia="Times New Roman" w:hAnsi="Times New Roman"/>
                <w:color w:val="000000"/>
                <w:sz w:val="20"/>
                <w:szCs w:val="20"/>
                <w:lang w:eastAsia="ru-RU"/>
              </w:rPr>
            </w:pPr>
            <w:r w:rsidRPr="00963A93">
              <w:rPr>
                <w:rFonts w:ascii="Times New Roman" w:eastAsia="Times New Roman" w:hAnsi="Times New Roman"/>
                <w:sz w:val="20"/>
                <w:szCs w:val="20"/>
                <w:lang w:eastAsia="ru-RU"/>
              </w:rPr>
              <w:t>Русско-Камешкирский с/с</w:t>
            </w:r>
          </w:p>
        </w:tc>
      </w:tr>
      <w:tr w:rsidR="003B49A0" w:rsidRPr="00963A93" w:rsidTr="00BA2B4C">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 xml:space="preserve">№263, с. Русский Камешкир, </w:t>
            </w:r>
            <w:r>
              <w:rPr>
                <w:rFonts w:ascii="Times New Roman" w:eastAsia="Courier New" w:hAnsi="Times New Roman"/>
                <w:color w:val="000000"/>
                <w:sz w:val="20"/>
                <w:szCs w:val="20"/>
                <w:lang w:eastAsia="ru-RU"/>
              </w:rPr>
              <w:t>ул. Автодорожная 3 В</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Камешкирского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hAnsi="Times New Roman"/>
                <w:color w:val="000000"/>
                <w:sz w:val="20"/>
                <w:szCs w:val="20"/>
                <w:lang w:eastAsia="ru-RU"/>
              </w:rPr>
              <w:t>МУП «Гарант»</w:t>
            </w:r>
          </w:p>
        </w:tc>
        <w:tc>
          <w:tcPr>
            <w:tcW w:w="992" w:type="dxa"/>
            <w:vMerge w:val="restart"/>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39904,3</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№1/790</w:t>
            </w:r>
            <w:r>
              <w:rPr>
                <w:rFonts w:ascii="Times New Roman" w:eastAsia="Courier New" w:hAnsi="Times New Roman"/>
                <w:color w:val="000000"/>
                <w:sz w:val="20"/>
                <w:szCs w:val="20"/>
                <w:lang w:eastAsia="ru-RU"/>
              </w:rPr>
              <w:t xml:space="preserve">, </w:t>
            </w:r>
            <w:r w:rsidR="003B49A0" w:rsidRPr="00963A93">
              <w:rPr>
                <w:rFonts w:ascii="Times New Roman" w:eastAsia="Courier New" w:hAnsi="Times New Roman"/>
                <w:color w:val="000000"/>
                <w:sz w:val="20"/>
                <w:szCs w:val="20"/>
                <w:lang w:eastAsia="ru-RU"/>
              </w:rPr>
              <w:t xml:space="preserve">с. Русский Камешкир, ул. Солнечная </w:t>
            </w:r>
            <w:r>
              <w:rPr>
                <w:rFonts w:ascii="Times New Roman" w:eastAsia="Courier New" w:hAnsi="Times New Roman"/>
                <w:color w:val="000000"/>
                <w:sz w:val="20"/>
                <w:szCs w:val="20"/>
                <w:lang w:eastAsia="ru-RU"/>
              </w:rPr>
              <w:t>(</w:t>
            </w:r>
            <w:r w:rsidR="003B49A0" w:rsidRPr="00963A93">
              <w:rPr>
                <w:rFonts w:ascii="Times New Roman" w:eastAsia="Courier New" w:hAnsi="Times New Roman"/>
                <w:color w:val="000000"/>
                <w:sz w:val="20"/>
                <w:szCs w:val="20"/>
                <w:lang w:eastAsia="ru-RU"/>
              </w:rPr>
              <w:t>комбикормовый</w:t>
            </w:r>
            <w:r>
              <w:rPr>
                <w:rFonts w:ascii="Times New Roman" w:eastAsia="Courier New" w:hAnsi="Times New Roman"/>
                <w:color w:val="000000"/>
                <w:sz w:val="20"/>
                <w:szCs w:val="20"/>
                <w:lang w:eastAsia="ru-RU"/>
              </w:rPr>
              <w:t>)</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Камешкирского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№94, с. Русский Камешкир,</w:t>
            </w:r>
            <w:r>
              <w:rPr>
                <w:rFonts w:ascii="Times New Roman" w:eastAsia="Courier New" w:hAnsi="Times New Roman"/>
                <w:color w:val="000000"/>
                <w:sz w:val="20"/>
                <w:szCs w:val="20"/>
                <w:lang w:eastAsia="ru-RU"/>
              </w:rPr>
              <w:t xml:space="preserve"> </w:t>
            </w:r>
            <w:r w:rsidR="003B49A0" w:rsidRPr="00963A93">
              <w:rPr>
                <w:rFonts w:ascii="Times New Roman" w:eastAsia="Courier New" w:hAnsi="Times New Roman"/>
                <w:color w:val="000000"/>
                <w:sz w:val="20"/>
                <w:szCs w:val="20"/>
                <w:lang w:eastAsia="ru-RU"/>
              </w:rPr>
              <w:t xml:space="preserve"> ул. Набережная</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.К</w:t>
            </w:r>
            <w:r w:rsidRPr="00963A93">
              <w:rPr>
                <w:rFonts w:ascii="Times New Roman" w:eastAsia="Courier New" w:hAnsi="Times New Roman"/>
                <w:color w:val="000000"/>
                <w:sz w:val="20"/>
                <w:szCs w:val="20"/>
                <w:lang w:eastAsia="ru-RU"/>
              </w:rPr>
              <w:t>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w:t>
            </w:r>
            <w:r w:rsidR="003B49A0" w:rsidRPr="00963A93">
              <w:rPr>
                <w:rFonts w:ascii="Times New Roman" w:eastAsia="Courier New" w:hAnsi="Times New Roman"/>
                <w:color w:val="000000"/>
                <w:sz w:val="20"/>
                <w:szCs w:val="20"/>
                <w:lang w:eastAsia="ru-RU"/>
              </w:rPr>
              <w:t xml:space="preserve"> №68463/2, с. Русский Камешкир, ул. Автодорожная  </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Камешкирского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lastRenderedPageBreak/>
              <w:t>5</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№331, с. Русский Камешкир, ул. Гагарина 40 А</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.К</w:t>
            </w:r>
            <w:r w:rsidRPr="00963A93">
              <w:rPr>
                <w:rFonts w:ascii="Times New Roman" w:eastAsia="Courier New" w:hAnsi="Times New Roman"/>
                <w:color w:val="000000"/>
                <w:sz w:val="20"/>
                <w:szCs w:val="20"/>
                <w:lang w:eastAsia="ru-RU"/>
              </w:rPr>
              <w:t>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lastRenderedPageBreak/>
              <w:t>6</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№372, с. Русский Камешкир,</w:t>
            </w:r>
            <w:r>
              <w:rPr>
                <w:rFonts w:ascii="Times New Roman" w:eastAsia="Courier New" w:hAnsi="Times New Roman"/>
                <w:color w:val="000000"/>
                <w:sz w:val="20"/>
                <w:szCs w:val="20"/>
                <w:lang w:eastAsia="ru-RU"/>
              </w:rPr>
              <w:t xml:space="preserve"> </w:t>
            </w:r>
            <w:r w:rsidR="003B49A0" w:rsidRPr="00963A93">
              <w:rPr>
                <w:rFonts w:ascii="Times New Roman" w:eastAsia="Courier New" w:hAnsi="Times New Roman"/>
                <w:color w:val="000000"/>
                <w:sz w:val="20"/>
                <w:szCs w:val="20"/>
                <w:lang w:eastAsia="ru-RU"/>
              </w:rPr>
              <w:t>ул. Лермонтова 11</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.К</w:t>
            </w:r>
            <w:r w:rsidRPr="00963A93">
              <w:rPr>
                <w:rFonts w:ascii="Times New Roman" w:eastAsia="Courier New" w:hAnsi="Times New Roman"/>
                <w:color w:val="000000"/>
                <w:sz w:val="20"/>
                <w:szCs w:val="20"/>
                <w:lang w:eastAsia="ru-RU"/>
              </w:rPr>
              <w:t>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7</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№227, с. Русский Камешкир, ул. Рабочая 60 А</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Камешкирского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8</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№1095</w:t>
            </w:r>
            <w:r w:rsidRPr="00963A93">
              <w:rPr>
                <w:rFonts w:ascii="Times New Roman" w:eastAsia="Courier New" w:hAnsi="Times New Roman"/>
                <w:color w:val="000000"/>
                <w:sz w:val="20"/>
                <w:szCs w:val="20"/>
                <w:lang w:eastAsia="ru-RU"/>
              </w:rPr>
              <w:t xml:space="preserve">, </w:t>
            </w:r>
            <w:r w:rsidR="003B49A0" w:rsidRPr="00963A93">
              <w:rPr>
                <w:rFonts w:ascii="Times New Roman" w:eastAsia="Courier New" w:hAnsi="Times New Roman"/>
                <w:color w:val="000000"/>
                <w:sz w:val="20"/>
                <w:szCs w:val="20"/>
                <w:lang w:eastAsia="ru-RU"/>
              </w:rPr>
              <w:t>с. Русский Камешкир, ул. Кирова, 274 А</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Камешкирского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9</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 xml:space="preserve">№230, с. Русский Камешкир, ул. Автодорожная </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Камешкирского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10</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с.Русский Камешкир</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№263, с. Русский Камешкир, пер. Западный 17 Б</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Р</w:t>
            </w:r>
            <w:r w:rsidR="00963A93">
              <w:rPr>
                <w:rFonts w:ascii="Times New Roman" w:eastAsia="Courier New" w:hAnsi="Times New Roman"/>
                <w:color w:val="000000"/>
                <w:sz w:val="20"/>
                <w:szCs w:val="20"/>
                <w:lang w:eastAsia="ru-RU"/>
              </w:rPr>
              <w:t>.К</w:t>
            </w:r>
            <w:r w:rsidRPr="00963A93">
              <w:rPr>
                <w:rFonts w:ascii="Times New Roman" w:eastAsia="Courier New" w:hAnsi="Times New Roman"/>
                <w:color w:val="000000"/>
                <w:sz w:val="20"/>
                <w:szCs w:val="20"/>
                <w:lang w:eastAsia="ru-RU"/>
              </w:rPr>
              <w:t>амешкирского 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«Гарант»</w:t>
            </w:r>
          </w:p>
        </w:tc>
        <w:tc>
          <w:tcPr>
            <w:tcW w:w="992" w:type="dxa"/>
            <w:vMerge/>
            <w:tcMar>
              <w:left w:w="28" w:type="dxa"/>
              <w:right w:w="28" w:type="dxa"/>
            </w:tcMar>
          </w:tcPr>
          <w:p w:rsidR="003B49A0" w:rsidRPr="00963A93" w:rsidRDefault="003B49A0"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6723A8">
        <w:tc>
          <w:tcPr>
            <w:tcW w:w="9635" w:type="dxa"/>
            <w:gridSpan w:val="6"/>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Лапшовский с/с</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11</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с.Кулясово</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Times New Roman"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№213</w:t>
            </w:r>
            <w:r>
              <w:rPr>
                <w:rFonts w:ascii="Times New Roman" w:eastAsia="Courier New" w:hAnsi="Times New Roman"/>
                <w:color w:val="000000"/>
                <w:sz w:val="20"/>
                <w:szCs w:val="20"/>
                <w:lang w:eastAsia="ru-RU"/>
              </w:rPr>
              <w:t>, с</w:t>
            </w:r>
            <w:r w:rsidR="003B49A0" w:rsidRPr="00963A93">
              <w:rPr>
                <w:rFonts w:ascii="Times New Roman" w:eastAsia="Courier New" w:hAnsi="Times New Roman"/>
                <w:color w:val="000000"/>
                <w:sz w:val="20"/>
                <w:szCs w:val="20"/>
                <w:lang w:eastAsia="ru-RU"/>
              </w:rPr>
              <w:t>. Кулясово</w:t>
            </w:r>
            <w:r>
              <w:rPr>
                <w:rFonts w:ascii="Times New Roman" w:eastAsia="Courier New" w:hAnsi="Times New Roman"/>
                <w:color w:val="000000"/>
                <w:sz w:val="20"/>
                <w:szCs w:val="20"/>
                <w:lang w:eastAsia="ru-RU"/>
              </w:rPr>
              <w:t xml:space="preserve">, </w:t>
            </w:r>
            <w:r w:rsidR="003B49A0" w:rsidRPr="00963A93">
              <w:rPr>
                <w:rFonts w:ascii="Times New Roman" w:eastAsia="Courier New" w:hAnsi="Times New Roman"/>
                <w:color w:val="000000"/>
                <w:sz w:val="20"/>
                <w:szCs w:val="20"/>
                <w:lang w:eastAsia="ru-RU"/>
              </w:rPr>
              <w:t>ул</w:t>
            </w:r>
            <w:r>
              <w:rPr>
                <w:rFonts w:ascii="Times New Roman" w:eastAsia="Courier New" w:hAnsi="Times New Roman"/>
                <w:color w:val="000000"/>
                <w:sz w:val="20"/>
                <w:szCs w:val="20"/>
                <w:lang w:eastAsia="ru-RU"/>
              </w:rPr>
              <w:t>.</w:t>
            </w:r>
            <w:r w:rsidR="003B49A0" w:rsidRPr="00963A93">
              <w:rPr>
                <w:rFonts w:ascii="Times New Roman" w:eastAsia="Courier New" w:hAnsi="Times New Roman"/>
                <w:color w:val="000000"/>
                <w:sz w:val="20"/>
                <w:szCs w:val="20"/>
                <w:lang w:eastAsia="ru-RU"/>
              </w:rPr>
              <w:t xml:space="preserve">Центральная </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vAlign w:val="center"/>
          </w:tcPr>
          <w:p w:rsidR="003B49A0"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8007</w:t>
            </w: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12</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с.Кулясово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№15</w:t>
            </w:r>
            <w:r>
              <w:rPr>
                <w:rFonts w:ascii="Times New Roman" w:eastAsia="Courier New" w:hAnsi="Times New Roman"/>
                <w:color w:val="000000"/>
                <w:sz w:val="20"/>
                <w:szCs w:val="20"/>
                <w:lang w:eastAsia="ru-RU"/>
              </w:rPr>
              <w:t xml:space="preserve">, с. Кулясово, </w:t>
            </w:r>
            <w:r w:rsidRPr="00963A93">
              <w:rPr>
                <w:rFonts w:ascii="Times New Roman" w:eastAsia="Courier New" w:hAnsi="Times New Roman"/>
                <w:color w:val="000000"/>
                <w:sz w:val="20"/>
                <w:szCs w:val="20"/>
                <w:lang w:eastAsia="ru-RU"/>
              </w:rPr>
              <w:t xml:space="preserve">ул.Молодежная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13</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с.Алексеевка</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№2</w:t>
            </w:r>
            <w:r>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 xml:space="preserve"> с.Алексеевка, ул.Новая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3026</w:t>
            </w: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14</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с.Мамадыш</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№14</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с.Мамадыш,</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ул.Лесная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6605</w:t>
            </w: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15</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с.Мамадыш</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№19</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с.Мамадыш, </w:t>
            </w:r>
            <w:r>
              <w:rPr>
                <w:rFonts w:ascii="Times New Roman" w:eastAsia="Courier New" w:hAnsi="Times New Roman"/>
                <w:color w:val="000000"/>
                <w:sz w:val="20"/>
                <w:szCs w:val="20"/>
                <w:lang w:eastAsia="ru-RU"/>
              </w:rPr>
              <w:t>п</w:t>
            </w:r>
            <w:r w:rsidRPr="00963A93">
              <w:rPr>
                <w:rFonts w:ascii="Times New Roman" w:eastAsia="Courier New" w:hAnsi="Times New Roman"/>
                <w:color w:val="000000"/>
                <w:sz w:val="20"/>
                <w:szCs w:val="20"/>
                <w:lang w:eastAsia="ru-RU"/>
              </w:rPr>
              <w:t xml:space="preserve">ереулок Школьный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16</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с.Мам</w:t>
            </w:r>
            <w:r w:rsidR="0071699C">
              <w:rPr>
                <w:rFonts w:ascii="Times New Roman" w:eastAsia="Courier New" w:hAnsi="Times New Roman"/>
                <w:color w:val="000000"/>
                <w:sz w:val="20"/>
                <w:szCs w:val="20"/>
                <w:lang w:eastAsia="ru-RU"/>
              </w:rPr>
              <w:t>а</w:t>
            </w:r>
            <w:r w:rsidRPr="00963A93">
              <w:rPr>
                <w:rFonts w:ascii="Times New Roman" w:eastAsia="Courier New" w:hAnsi="Times New Roman"/>
                <w:color w:val="000000"/>
                <w:sz w:val="20"/>
                <w:szCs w:val="20"/>
                <w:lang w:eastAsia="ru-RU"/>
              </w:rPr>
              <w:t>дыш</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№29</w:t>
            </w:r>
            <w:r>
              <w:rPr>
                <w:rFonts w:ascii="Times New Roman" w:eastAsia="Courier New" w:hAnsi="Times New Roman"/>
                <w:color w:val="000000"/>
                <w:sz w:val="20"/>
                <w:szCs w:val="20"/>
                <w:lang w:eastAsia="ru-RU"/>
              </w:rPr>
              <w:t>,</w:t>
            </w:r>
            <w:r w:rsidRPr="00963A93">
              <w:rPr>
                <w:rFonts w:ascii="Times New Roman" w:eastAsia="Courier New" w:hAnsi="Times New Roman"/>
                <w:color w:val="000000"/>
                <w:sz w:val="20"/>
                <w:szCs w:val="20"/>
                <w:lang w:eastAsia="ru-RU"/>
              </w:rPr>
              <w:t xml:space="preserve"> с. Мамадыш, ул.Нагорная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17</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д.Дмитриевка</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№40</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д.Дмитриевка, ул.Дачная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1460</w:t>
            </w: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18</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с.Дубровки</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№5</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с. Дубровки, ул.Молодежная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10500</w:t>
            </w: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19</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с.Дубровки</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№33</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с.Дубровки, ул.Овражная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20</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с.Лапшово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Pr>
                <w:rFonts w:ascii="Times New Roman" w:eastAsia="Courier New" w:hAnsi="Times New Roman"/>
                <w:color w:val="000000"/>
                <w:sz w:val="20"/>
                <w:szCs w:val="20"/>
                <w:lang w:eastAsia="ru-RU"/>
              </w:rPr>
              <w:t xml:space="preserve">№58, </w:t>
            </w:r>
            <w:r w:rsidRPr="00963A93">
              <w:rPr>
                <w:rFonts w:ascii="Times New Roman" w:eastAsia="Courier New" w:hAnsi="Times New Roman"/>
                <w:color w:val="000000"/>
                <w:sz w:val="20"/>
                <w:szCs w:val="20"/>
                <w:lang w:eastAsia="ru-RU"/>
              </w:rPr>
              <w:t>с.Лапшово</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 ул.Центральная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10684,8</w:t>
            </w: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21</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с.Лапшово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№25</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с.Лапшово, ул.Староозерская </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r w:rsidR="006723A8" w:rsidRPr="00963A93" w:rsidTr="001D785C">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22</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с.Лапшово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с.Лапшово, ул.Молодежная</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2</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Лапшовского с/с</w:t>
            </w:r>
          </w:p>
        </w:tc>
        <w:tc>
          <w:tcPr>
            <w:tcW w:w="1560" w:type="dxa"/>
            <w:tcMar>
              <w:left w:w="28" w:type="dxa"/>
              <w:right w:w="28" w:type="dxa"/>
            </w:tcMar>
          </w:tcPr>
          <w:p w:rsidR="006723A8" w:rsidRDefault="006723A8" w:rsidP="006723A8">
            <w:pPr>
              <w:spacing w:after="0" w:line="240" w:lineRule="auto"/>
            </w:pPr>
            <w:r w:rsidRPr="004B5AD5">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6723A8">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p>
        </w:tc>
        <w:tc>
          <w:tcPr>
            <w:tcW w:w="9214" w:type="dxa"/>
            <w:gridSpan w:val="5"/>
            <w:tcMar>
              <w:left w:w="28" w:type="dxa"/>
              <w:right w:w="28" w:type="dxa"/>
            </w:tcMa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Новошаткинский с/с</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23</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Красное Поле</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Times New Roman"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с. Красное Поле</w:t>
            </w:r>
            <w:r w:rsidR="003B49A0" w:rsidRPr="00963A93">
              <w:rPr>
                <w:rFonts w:ascii="Times New Roman" w:eastAsia="Times New Roman" w:hAnsi="Times New Roman"/>
                <w:color w:val="000000"/>
                <w:sz w:val="20"/>
                <w:szCs w:val="20"/>
                <w:lang w:eastAsia="ru-RU"/>
              </w:rPr>
              <w:t xml:space="preserve"> </w:t>
            </w:r>
          </w:p>
          <w:p w:rsidR="003B49A0" w:rsidRPr="00963A93" w:rsidRDefault="003B49A0" w:rsidP="006723A8">
            <w:pPr>
              <w:widowControl w:val="0"/>
              <w:spacing w:after="0" w:line="240" w:lineRule="auto"/>
              <w:jc w:val="left"/>
              <w:rPr>
                <w:rFonts w:ascii="Times New Roman" w:eastAsia="Times New Roman" w:hAnsi="Times New Roman"/>
                <w:color w:val="000000"/>
                <w:sz w:val="20"/>
                <w:szCs w:val="20"/>
                <w:lang w:eastAsia="ru-RU"/>
              </w:rPr>
            </w:pPr>
            <w:r w:rsidRPr="00963A93">
              <w:rPr>
                <w:rFonts w:ascii="Times New Roman" w:eastAsia="Times New Roman" w:hAnsi="Times New Roman"/>
                <w:color w:val="000000"/>
                <w:sz w:val="20"/>
                <w:szCs w:val="20"/>
                <w:lang w:eastAsia="ru-RU"/>
              </w:rPr>
              <w:t>Адрес ориентира: примерно в 400 м по направлению на юго-восток от центра</w:t>
            </w:r>
            <w:r w:rsidR="007429DF">
              <w:rPr>
                <w:rFonts w:ascii="Times New Roman" w:eastAsia="Times New Roman" w:hAnsi="Times New Roman"/>
                <w:color w:val="000000"/>
                <w:sz w:val="20"/>
                <w:szCs w:val="20"/>
                <w:lang w:eastAsia="ru-RU"/>
              </w:rPr>
              <w:t xml:space="preserve"> </w:t>
            </w:r>
            <w:r w:rsidRPr="00963A93">
              <w:rPr>
                <w:rFonts w:ascii="Times New Roman" w:eastAsia="Times New Roman" w:hAnsi="Times New Roman"/>
                <w:color w:val="000000"/>
                <w:sz w:val="20"/>
                <w:szCs w:val="20"/>
                <w:lang w:eastAsia="ru-RU"/>
              </w:rPr>
              <w:t xml:space="preserve">с. Красное Поле </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Новошаткинского</w:t>
            </w:r>
            <w:r w:rsidR="0096758E">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с/с </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«Новошаткинское ЖКХ»</w:t>
            </w:r>
          </w:p>
        </w:tc>
        <w:tc>
          <w:tcPr>
            <w:tcW w:w="992"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1 000</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24</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Старый Чирчим</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с.Старый Чирчим</w:t>
            </w:r>
            <w:r w:rsidR="003B49A0" w:rsidRPr="00963A93">
              <w:rPr>
                <w:rFonts w:ascii="Times New Roman" w:eastAsia="Times New Roman" w:hAnsi="Times New Roman"/>
                <w:color w:val="000000"/>
                <w:sz w:val="20"/>
                <w:szCs w:val="20"/>
                <w:lang w:eastAsia="ru-RU"/>
              </w:rPr>
              <w:t xml:space="preserve"> Адрес ориентира: примерно в 500 м по направлению на северо-запад от центра с.</w:t>
            </w:r>
            <w:r w:rsidR="003B49A0" w:rsidRPr="00963A93">
              <w:rPr>
                <w:rFonts w:ascii="Times New Roman" w:eastAsia="Courier New" w:hAnsi="Times New Roman"/>
                <w:color w:val="000000"/>
                <w:sz w:val="20"/>
                <w:szCs w:val="20"/>
                <w:lang w:eastAsia="ru-RU"/>
              </w:rPr>
              <w:t>Старый Чирчим</w:t>
            </w:r>
            <w:r w:rsidR="003B49A0" w:rsidRPr="00963A93">
              <w:rPr>
                <w:rFonts w:ascii="Times New Roman" w:eastAsia="Times New Roman" w:hAnsi="Times New Roman"/>
                <w:color w:val="000000"/>
                <w:sz w:val="20"/>
                <w:szCs w:val="20"/>
                <w:lang w:eastAsia="ru-RU"/>
              </w:rPr>
              <w:t xml:space="preserve"> </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Новошаткинского</w:t>
            </w:r>
            <w:r w:rsidR="00963A93">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«Новошаткинское ЖКХ»</w:t>
            </w:r>
          </w:p>
        </w:tc>
        <w:tc>
          <w:tcPr>
            <w:tcW w:w="992"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12 500</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25</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Старый Чирчим</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с.Старый Чирчим</w:t>
            </w:r>
            <w:r w:rsidR="003B49A0" w:rsidRPr="00963A93">
              <w:rPr>
                <w:rFonts w:ascii="Times New Roman" w:eastAsia="Times New Roman" w:hAnsi="Times New Roman"/>
                <w:color w:val="000000"/>
                <w:sz w:val="20"/>
                <w:szCs w:val="20"/>
                <w:lang w:eastAsia="ru-RU"/>
              </w:rPr>
              <w:t xml:space="preserve"> Адрес ориентира: примерно в 1400 м по направлению на юго-запад от центра с.</w:t>
            </w:r>
            <w:r w:rsidR="003B49A0" w:rsidRPr="00963A93">
              <w:rPr>
                <w:rFonts w:ascii="Times New Roman" w:eastAsia="Courier New" w:hAnsi="Times New Roman"/>
                <w:color w:val="000000"/>
                <w:sz w:val="20"/>
                <w:szCs w:val="20"/>
                <w:lang w:eastAsia="ru-RU"/>
              </w:rPr>
              <w:t>Старый Чирчим</w:t>
            </w:r>
            <w:r w:rsidR="003B49A0" w:rsidRPr="00963A93">
              <w:rPr>
                <w:rFonts w:ascii="Times New Roman" w:eastAsia="Times New Roman" w:hAnsi="Times New Roman"/>
                <w:color w:val="000000"/>
                <w:sz w:val="20"/>
                <w:szCs w:val="20"/>
                <w:lang w:eastAsia="ru-RU"/>
              </w:rPr>
              <w:t xml:space="preserve"> </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Новошаткинского</w:t>
            </w:r>
            <w:r w:rsidR="00963A93">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«Новошаткинское ЖКХ»</w:t>
            </w:r>
          </w:p>
        </w:tc>
        <w:tc>
          <w:tcPr>
            <w:tcW w:w="992"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12 500</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26</w:t>
            </w:r>
          </w:p>
        </w:tc>
        <w:tc>
          <w:tcPr>
            <w:tcW w:w="1275" w:type="dxa"/>
            <w:vMerge w:val="restart"/>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Новое Шаткино,</w:t>
            </w:r>
          </w:p>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Старое Шаткино</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Times New Roman"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с.Новое Шаткино</w:t>
            </w:r>
            <w:r w:rsidR="003B49A0" w:rsidRPr="00963A93">
              <w:rPr>
                <w:rFonts w:ascii="Times New Roman" w:eastAsia="Times New Roman" w:hAnsi="Times New Roman"/>
                <w:color w:val="000000"/>
                <w:sz w:val="20"/>
                <w:szCs w:val="20"/>
                <w:lang w:eastAsia="ru-RU"/>
              </w:rPr>
              <w:t xml:space="preserve"> примерно в 1250 м по направлению на юг от центра</w:t>
            </w:r>
            <w:r>
              <w:rPr>
                <w:rFonts w:ascii="Times New Roman" w:eastAsia="Times New Roman" w:hAnsi="Times New Roman"/>
                <w:color w:val="000000"/>
                <w:sz w:val="20"/>
                <w:szCs w:val="20"/>
                <w:lang w:eastAsia="ru-RU"/>
              </w:rPr>
              <w:t xml:space="preserve"> </w:t>
            </w:r>
            <w:r w:rsidR="003B49A0" w:rsidRPr="00963A93">
              <w:rPr>
                <w:rFonts w:ascii="Times New Roman" w:eastAsia="Times New Roman" w:hAnsi="Times New Roman"/>
                <w:color w:val="000000"/>
                <w:sz w:val="20"/>
                <w:szCs w:val="20"/>
                <w:lang w:eastAsia="ru-RU"/>
              </w:rPr>
              <w:t>с.Новое</w:t>
            </w:r>
            <w:r w:rsidR="0071699C">
              <w:rPr>
                <w:rFonts w:ascii="Times New Roman" w:eastAsia="Times New Roman" w:hAnsi="Times New Roman"/>
                <w:color w:val="000000"/>
                <w:sz w:val="20"/>
                <w:szCs w:val="20"/>
                <w:lang w:eastAsia="ru-RU"/>
              </w:rPr>
              <w:t xml:space="preserve"> </w:t>
            </w:r>
            <w:r w:rsidR="003B49A0" w:rsidRPr="00963A93">
              <w:rPr>
                <w:rFonts w:ascii="Times New Roman" w:eastAsia="Times New Roman" w:hAnsi="Times New Roman"/>
                <w:color w:val="000000"/>
                <w:sz w:val="20"/>
                <w:szCs w:val="20"/>
                <w:lang w:eastAsia="ru-RU"/>
              </w:rPr>
              <w:t>Шаткино</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Новошаткинского</w:t>
            </w:r>
            <w:r w:rsidR="0096758E">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«Новошаткинское ЖКХ»</w:t>
            </w:r>
          </w:p>
        </w:tc>
        <w:tc>
          <w:tcPr>
            <w:tcW w:w="992" w:type="dxa"/>
            <w:tcMar>
              <w:left w:w="28" w:type="dxa"/>
              <w:right w:w="28" w:type="dxa"/>
            </w:tcMar>
            <w:vAlign w:val="center"/>
          </w:tcPr>
          <w:p w:rsidR="003B49A0" w:rsidRPr="00963A93" w:rsidRDefault="00BA2B4C" w:rsidP="006723A8">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r>
      <w:tr w:rsidR="003B49A0" w:rsidRPr="00963A93" w:rsidTr="00963A93">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27</w:t>
            </w:r>
          </w:p>
        </w:tc>
        <w:tc>
          <w:tcPr>
            <w:tcW w:w="1275" w:type="dxa"/>
            <w:vMerge/>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Courier New" w:hAnsi="Times New Roman"/>
                <w:color w:val="000000"/>
                <w:sz w:val="20"/>
                <w:szCs w:val="20"/>
                <w:lang w:eastAsia="ru-RU"/>
              </w:rPr>
              <w:t xml:space="preserve">с.Новое Шаткино, </w:t>
            </w:r>
          </w:p>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ул. Гагарина, 2</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Новошаткинского</w:t>
            </w:r>
            <w:r w:rsidR="0096758E">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с/с</w:t>
            </w:r>
          </w:p>
        </w:tc>
        <w:tc>
          <w:tcPr>
            <w:tcW w:w="1560"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МУП «Новошаткинское ЖКХ»</w:t>
            </w:r>
          </w:p>
        </w:tc>
        <w:tc>
          <w:tcPr>
            <w:tcW w:w="992"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3 500</w:t>
            </w:r>
          </w:p>
        </w:tc>
      </w:tr>
      <w:tr w:rsidR="003B49A0" w:rsidRPr="00963A93" w:rsidTr="00BA2B4C">
        <w:tc>
          <w:tcPr>
            <w:tcW w:w="421" w:type="dxa"/>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28</w:t>
            </w:r>
          </w:p>
        </w:tc>
        <w:tc>
          <w:tcPr>
            <w:tcW w:w="1275"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Камышенка</w:t>
            </w:r>
          </w:p>
        </w:tc>
        <w:tc>
          <w:tcPr>
            <w:tcW w:w="3261" w:type="dxa"/>
            <w:tcMar>
              <w:left w:w="28" w:type="dxa"/>
              <w:right w:w="28" w:type="dxa"/>
            </w:tcMar>
            <w:vAlign w:val="center"/>
          </w:tcPr>
          <w:p w:rsidR="003B49A0" w:rsidRPr="00963A93" w:rsidRDefault="00963A93"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w:t>
            </w:r>
            <w:r w:rsidR="003B49A0" w:rsidRPr="00963A93">
              <w:rPr>
                <w:rFonts w:ascii="Times New Roman" w:eastAsia="Times New Roman" w:hAnsi="Times New Roman"/>
                <w:color w:val="000000"/>
                <w:sz w:val="20"/>
                <w:szCs w:val="20"/>
                <w:lang w:eastAsia="ru-RU"/>
              </w:rPr>
              <w:t>Адрес ориентира: примерно в 1200 м по направлению на юго-восток от центра с.Камышенка</w:t>
            </w:r>
            <w:r w:rsidR="003B49A0" w:rsidRPr="00963A93">
              <w:rPr>
                <w:rFonts w:ascii="Times New Roman" w:eastAsia="Courier New" w:hAnsi="Times New Roman"/>
                <w:color w:val="000000"/>
                <w:sz w:val="20"/>
                <w:szCs w:val="20"/>
                <w:lang w:eastAsia="ru-RU"/>
              </w:rPr>
              <w:t>.</w:t>
            </w:r>
          </w:p>
        </w:tc>
        <w:tc>
          <w:tcPr>
            <w:tcW w:w="2126" w:type="dxa"/>
            <w:tcMar>
              <w:left w:w="28" w:type="dxa"/>
              <w:right w:w="28" w:type="dxa"/>
            </w:tcMar>
            <w:vAlign w:val="center"/>
          </w:tcPr>
          <w:p w:rsidR="003B49A0" w:rsidRPr="00963A93" w:rsidRDefault="003B49A0" w:rsidP="006723A8">
            <w:pPr>
              <w:widowControl w:val="0"/>
              <w:spacing w:after="0" w:line="240" w:lineRule="auto"/>
              <w:jc w:val="left"/>
              <w:rPr>
                <w:rFonts w:ascii="Times New Roman" w:eastAsia="Courier New" w:hAnsi="Times New Roman"/>
                <w:color w:val="000000"/>
                <w:sz w:val="20"/>
                <w:szCs w:val="20"/>
                <w:lang w:eastAsia="ru-RU"/>
              </w:rPr>
            </w:pPr>
          </w:p>
        </w:tc>
        <w:tc>
          <w:tcPr>
            <w:tcW w:w="1560" w:type="dxa"/>
            <w:tcMar>
              <w:left w:w="28" w:type="dxa"/>
              <w:right w:w="28" w:type="dxa"/>
            </w:tcMar>
            <w:vAlign w:val="center"/>
          </w:tcPr>
          <w:p w:rsidR="003B49A0"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6723A8">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3B49A0" w:rsidRPr="00963A93" w:rsidRDefault="00BA2B4C" w:rsidP="006723A8">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r>
      <w:tr w:rsidR="003B49A0" w:rsidRPr="00963A93" w:rsidTr="006723A8">
        <w:tc>
          <w:tcPr>
            <w:tcW w:w="9635" w:type="dxa"/>
            <w:gridSpan w:val="6"/>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lastRenderedPageBreak/>
              <w:t>Пестровский с/с</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29</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с.Пестровка</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с.Пестровка, примерно в </w:t>
            </w:r>
            <w:smartTag w:uri="urn:schemas-microsoft-com:office:smarttags" w:element="metricconverter">
              <w:smartTagPr>
                <w:attr w:name="ProductID" w:val="300 м"/>
              </w:smartTagPr>
              <w:r w:rsidRPr="00963A93">
                <w:rPr>
                  <w:rFonts w:ascii="Times New Roman" w:eastAsia="Courier New" w:hAnsi="Times New Roman"/>
                  <w:color w:val="000000"/>
                  <w:sz w:val="20"/>
                  <w:szCs w:val="20"/>
                  <w:lang w:eastAsia="ru-RU"/>
                </w:rPr>
                <w:t>300 м</w:t>
              </w:r>
            </w:smartTag>
            <w:r w:rsidRPr="00963A93">
              <w:rPr>
                <w:rFonts w:ascii="Times New Roman" w:eastAsia="Courier New" w:hAnsi="Times New Roman"/>
                <w:color w:val="000000"/>
                <w:sz w:val="20"/>
                <w:szCs w:val="20"/>
                <w:lang w:eastAsia="ru-RU"/>
              </w:rPr>
              <w:t xml:space="preserve"> по направлению на юго-восток от ориентира.</w:t>
            </w:r>
            <w:r>
              <w:rPr>
                <w:rFonts w:ascii="Times New Roman" w:eastAsia="Courier New" w:hAnsi="Times New Roman"/>
                <w:color w:val="000000"/>
                <w:sz w:val="20"/>
                <w:szCs w:val="20"/>
                <w:lang w:eastAsia="ru-RU"/>
              </w:rPr>
              <w:t xml:space="preserve"> </w:t>
            </w:r>
            <w:r w:rsidRPr="00963A93">
              <w:rPr>
                <w:rFonts w:ascii="Times New Roman" w:eastAsia="Courier New" w:hAnsi="Times New Roman"/>
                <w:color w:val="000000"/>
                <w:sz w:val="20"/>
                <w:szCs w:val="20"/>
                <w:lang w:eastAsia="ru-RU"/>
              </w:rPr>
              <w:t xml:space="preserve"> Адрес ориентира: с.Пестровка, ул.Молодежная, д.23</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5558</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30</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с.Покровка</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примерно в </w:t>
            </w:r>
            <w:smartTag w:uri="urn:schemas-microsoft-com:office:smarttags" w:element="metricconverter">
              <w:smartTagPr>
                <w:attr w:name="ProductID" w:val="359 м"/>
              </w:smartTagPr>
              <w:r w:rsidRPr="00963A93">
                <w:rPr>
                  <w:rFonts w:ascii="Times New Roman" w:eastAsia="Courier New" w:hAnsi="Times New Roman"/>
                  <w:color w:val="000000"/>
                  <w:sz w:val="20"/>
                  <w:szCs w:val="20"/>
                  <w:lang w:eastAsia="ru-RU"/>
                </w:rPr>
                <w:t>359 м</w:t>
              </w:r>
            </w:smartTag>
            <w:r w:rsidRPr="00963A93">
              <w:rPr>
                <w:rFonts w:ascii="Times New Roman" w:eastAsia="Courier New" w:hAnsi="Times New Roman"/>
                <w:color w:val="000000"/>
                <w:sz w:val="20"/>
                <w:szCs w:val="20"/>
                <w:lang w:eastAsia="ru-RU"/>
              </w:rPr>
              <w:t xml:space="preserve"> по направлению на юго-запад от ориентира. Адрес ориентира: с.Покровка, ул.Покровская,4</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3430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31</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с.Дьячевка</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с.Дьячевка, примерно в </w:t>
            </w:r>
            <w:smartTag w:uri="urn:schemas-microsoft-com:office:smarttags" w:element="metricconverter">
              <w:smartTagPr>
                <w:attr w:name="ProductID" w:val="71 м"/>
              </w:smartTagPr>
              <w:r w:rsidRPr="00963A93">
                <w:rPr>
                  <w:rFonts w:ascii="Times New Roman" w:eastAsia="Courier New" w:hAnsi="Times New Roman"/>
                  <w:color w:val="000000"/>
                  <w:sz w:val="20"/>
                  <w:szCs w:val="20"/>
                  <w:lang w:eastAsia="ru-RU"/>
                </w:rPr>
                <w:t>71 м</w:t>
              </w:r>
            </w:smartTag>
            <w:r w:rsidRPr="00963A93">
              <w:rPr>
                <w:rFonts w:ascii="Times New Roman" w:eastAsia="Courier New" w:hAnsi="Times New Roman"/>
                <w:color w:val="000000"/>
                <w:sz w:val="20"/>
                <w:szCs w:val="20"/>
                <w:lang w:eastAsia="ru-RU"/>
              </w:rPr>
              <w:t xml:space="preserve"> по направлению на юго-запад от ориентира. Адрес ориентира: с.Дьячевка, ул.Молодежная, д.8</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5190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32</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с.Дьячевка</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с.Дьячевка, примерно в </w:t>
            </w:r>
            <w:smartTag w:uri="urn:schemas-microsoft-com:office:smarttags" w:element="metricconverter">
              <w:smartTagPr>
                <w:attr w:name="ProductID" w:val="293 м"/>
              </w:smartTagPr>
              <w:r w:rsidRPr="00963A93">
                <w:rPr>
                  <w:rFonts w:ascii="Times New Roman" w:eastAsia="Courier New" w:hAnsi="Times New Roman"/>
                  <w:color w:val="000000"/>
                  <w:sz w:val="20"/>
                  <w:szCs w:val="20"/>
                  <w:lang w:eastAsia="ru-RU"/>
                </w:rPr>
                <w:t>293 м</w:t>
              </w:r>
            </w:smartTag>
            <w:r w:rsidRPr="00963A93">
              <w:rPr>
                <w:rFonts w:ascii="Times New Roman" w:eastAsia="Courier New" w:hAnsi="Times New Roman"/>
                <w:color w:val="000000"/>
                <w:sz w:val="20"/>
                <w:szCs w:val="20"/>
                <w:lang w:eastAsia="ru-RU"/>
              </w:rPr>
              <w:t xml:space="preserve"> по направлению на запад от ориентира. Адрес ориентира: </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с.Дьячевка, ул.Молодежная, д.15</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33</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с.Порзово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с.Порзово, примерно в </w:t>
            </w:r>
            <w:smartTag w:uri="urn:schemas-microsoft-com:office:smarttags" w:element="metricconverter">
              <w:smartTagPr>
                <w:attr w:name="ProductID" w:val="16 м"/>
              </w:smartTagPr>
              <w:r w:rsidRPr="00963A93">
                <w:rPr>
                  <w:rFonts w:ascii="Times New Roman" w:eastAsia="Courier New" w:hAnsi="Times New Roman"/>
                  <w:color w:val="000000"/>
                  <w:sz w:val="20"/>
                  <w:szCs w:val="20"/>
                  <w:lang w:eastAsia="ru-RU"/>
                </w:rPr>
                <w:t>16 м</w:t>
              </w:r>
            </w:smartTag>
            <w:r w:rsidRPr="00963A93">
              <w:rPr>
                <w:rFonts w:ascii="Times New Roman" w:eastAsia="Courier New" w:hAnsi="Times New Roman"/>
                <w:color w:val="000000"/>
                <w:sz w:val="20"/>
                <w:szCs w:val="20"/>
                <w:lang w:eastAsia="ru-RU"/>
              </w:rPr>
              <w:t xml:space="preserve"> по направлению на восток от ориентира. Адрес ориентира: </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с.Порзово, ул.Молодежная, 40</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9100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34</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с.Порзово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с.Порзово, примерно в </w:t>
            </w:r>
            <w:smartTag w:uri="urn:schemas-microsoft-com:office:smarttags" w:element="metricconverter">
              <w:smartTagPr>
                <w:attr w:name="ProductID" w:val="170 м"/>
              </w:smartTagPr>
              <w:r w:rsidRPr="00963A93">
                <w:rPr>
                  <w:rFonts w:ascii="Times New Roman" w:eastAsia="Courier New" w:hAnsi="Times New Roman"/>
                  <w:color w:val="000000"/>
                  <w:sz w:val="20"/>
                  <w:szCs w:val="20"/>
                  <w:lang w:eastAsia="ru-RU"/>
                </w:rPr>
                <w:t>170 м</w:t>
              </w:r>
            </w:smartTag>
            <w:r w:rsidRPr="00963A93">
              <w:rPr>
                <w:rFonts w:ascii="Times New Roman" w:eastAsia="Courier New" w:hAnsi="Times New Roman"/>
                <w:color w:val="000000"/>
                <w:sz w:val="20"/>
                <w:szCs w:val="20"/>
                <w:lang w:eastAsia="ru-RU"/>
              </w:rPr>
              <w:t xml:space="preserve"> по направлению на восток от ориентира. Адрес ориентира: </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с.Порзово, пер.Солнечный, 10</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vMerge/>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35</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с.Мокрый Дол</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с.Мокрый Дол, примерно в </w:t>
            </w:r>
            <w:smartTag w:uri="urn:schemas-microsoft-com:office:smarttags" w:element="metricconverter">
              <w:smartTagPr>
                <w:attr w:name="ProductID" w:val="730 м"/>
              </w:smartTagPr>
              <w:r w:rsidRPr="00963A93">
                <w:rPr>
                  <w:rFonts w:ascii="Times New Roman" w:eastAsia="Courier New" w:hAnsi="Times New Roman"/>
                  <w:color w:val="000000"/>
                  <w:sz w:val="20"/>
                  <w:szCs w:val="20"/>
                  <w:lang w:eastAsia="ru-RU"/>
                </w:rPr>
                <w:t>730 м</w:t>
              </w:r>
            </w:smartTag>
            <w:r w:rsidRPr="00963A93">
              <w:rPr>
                <w:rFonts w:ascii="Times New Roman" w:eastAsia="Courier New" w:hAnsi="Times New Roman"/>
                <w:color w:val="000000"/>
                <w:sz w:val="20"/>
                <w:szCs w:val="20"/>
                <w:lang w:eastAsia="ru-RU"/>
              </w:rPr>
              <w:t xml:space="preserve"> по направлению на северо-восток от ориентира. Адрес ориентира: с.Мокрый Дол, ул.Полевая, 2</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2600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36</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с.Бегуч</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с.Бегуч, примерно в </w:t>
            </w:r>
            <w:smartTag w:uri="urn:schemas-microsoft-com:office:smarttags" w:element="metricconverter">
              <w:smartTagPr>
                <w:attr w:name="ProductID" w:val="14 м"/>
              </w:smartTagPr>
              <w:r w:rsidRPr="00963A93">
                <w:rPr>
                  <w:rFonts w:ascii="Times New Roman" w:eastAsia="Courier New" w:hAnsi="Times New Roman"/>
                  <w:color w:val="000000"/>
                  <w:sz w:val="20"/>
                  <w:szCs w:val="20"/>
                  <w:lang w:eastAsia="ru-RU"/>
                </w:rPr>
                <w:t>14 м</w:t>
              </w:r>
            </w:smartTag>
            <w:r w:rsidRPr="00963A93">
              <w:rPr>
                <w:rFonts w:ascii="Times New Roman" w:eastAsia="Courier New" w:hAnsi="Times New Roman"/>
                <w:color w:val="000000"/>
                <w:sz w:val="20"/>
                <w:szCs w:val="20"/>
                <w:lang w:eastAsia="ru-RU"/>
              </w:rPr>
              <w:t xml:space="preserve"> по направлению на север от ориентира. Адрес ориентира: </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 с.Бегуч, ул.Садовая, 5</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8500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37</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с.Бегуч</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Арт. скважина, с.Бегуч, примерно в </w:t>
            </w:r>
            <w:smartTag w:uri="urn:schemas-microsoft-com:office:smarttags" w:element="metricconverter">
              <w:smartTagPr>
                <w:attr w:name="ProductID" w:val="240 м"/>
              </w:smartTagPr>
              <w:r w:rsidRPr="00963A93">
                <w:rPr>
                  <w:rFonts w:ascii="Times New Roman" w:eastAsia="Courier New" w:hAnsi="Times New Roman"/>
                  <w:color w:val="000000"/>
                  <w:sz w:val="20"/>
                  <w:szCs w:val="20"/>
                  <w:lang w:eastAsia="ru-RU"/>
                </w:rPr>
                <w:t>240 м</w:t>
              </w:r>
            </w:smartTag>
            <w:r w:rsidRPr="00963A93">
              <w:rPr>
                <w:rFonts w:ascii="Times New Roman" w:eastAsia="Courier New" w:hAnsi="Times New Roman"/>
                <w:color w:val="000000"/>
                <w:sz w:val="20"/>
                <w:szCs w:val="20"/>
                <w:lang w:eastAsia="ru-RU"/>
              </w:rPr>
              <w:t xml:space="preserve"> по направлению на восток от ориентира. Адрес ориентира:</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 xml:space="preserve"> с.Бегуч, ул.Мира, 27</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Пестровского с/с</w:t>
            </w:r>
          </w:p>
        </w:tc>
        <w:tc>
          <w:tcPr>
            <w:tcW w:w="1560" w:type="dxa"/>
            <w:tcMar>
              <w:left w:w="28" w:type="dxa"/>
              <w:right w:w="28" w:type="dxa"/>
            </w:tcMar>
            <w:vAlign w:val="center"/>
          </w:tcPr>
          <w:p w:rsidR="006723A8" w:rsidRDefault="006723A8" w:rsidP="006723A8">
            <w:pPr>
              <w:spacing w:after="0" w:line="240" w:lineRule="auto"/>
              <w:jc w:val="left"/>
            </w:pPr>
            <w:r w:rsidRPr="00D761F1">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r w:rsidR="003B49A0" w:rsidRPr="00963A93" w:rsidTr="006723A8">
        <w:tc>
          <w:tcPr>
            <w:tcW w:w="9635" w:type="dxa"/>
            <w:gridSpan w:val="6"/>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Большеумысский  с/с</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38</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с.Мордовский Камешкир</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М.Камешкир</w:t>
            </w:r>
            <w:r>
              <w:rPr>
                <w:rFonts w:ascii="Times New Roman" w:eastAsia="Courier New" w:hAnsi="Times New Roman"/>
                <w:color w:val="000000"/>
                <w:sz w:val="20"/>
                <w:szCs w:val="20"/>
                <w:lang w:eastAsia="ru-RU"/>
              </w:rPr>
              <w:t>,</w:t>
            </w:r>
          </w:p>
          <w:p w:rsidR="006723A8" w:rsidRPr="00963A93" w:rsidRDefault="006723A8" w:rsidP="0071699C">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ул.Колхозная 1А</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Большеумысского с/с</w:t>
            </w:r>
          </w:p>
        </w:tc>
        <w:tc>
          <w:tcPr>
            <w:tcW w:w="1560" w:type="dxa"/>
            <w:tcMar>
              <w:left w:w="28" w:type="dxa"/>
              <w:right w:w="28" w:type="dxa"/>
            </w:tcMar>
            <w:vAlign w:val="center"/>
          </w:tcPr>
          <w:p w:rsidR="006723A8" w:rsidRDefault="006723A8" w:rsidP="006723A8">
            <w:pPr>
              <w:spacing w:after="0" w:line="240" w:lineRule="auto"/>
              <w:jc w:val="left"/>
            </w:pPr>
            <w:r w:rsidRPr="00EF07E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5941</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39</w:t>
            </w:r>
          </w:p>
        </w:tc>
        <w:tc>
          <w:tcPr>
            <w:tcW w:w="1275" w:type="dxa"/>
            <w:tcMar>
              <w:left w:w="28" w:type="dxa"/>
              <w:right w:w="28" w:type="dxa"/>
            </w:tcMar>
            <w:vAlign w:val="center"/>
          </w:tcPr>
          <w:p w:rsidR="006723A8" w:rsidRPr="00963A93" w:rsidRDefault="006723A8" w:rsidP="0071699C">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w:t>
            </w:r>
            <w:r w:rsidR="0071699C">
              <w:rPr>
                <w:rFonts w:ascii="Times New Roman" w:eastAsia="Courier New" w:hAnsi="Times New Roman"/>
                <w:color w:val="000000"/>
                <w:sz w:val="20"/>
                <w:szCs w:val="20"/>
                <w:lang w:eastAsia="ru-RU"/>
              </w:rPr>
              <w:t>П</w:t>
            </w:r>
            <w:r w:rsidRPr="00963A93">
              <w:rPr>
                <w:rFonts w:ascii="Times New Roman" w:eastAsia="Courier New" w:hAnsi="Times New Roman"/>
                <w:color w:val="000000"/>
                <w:sz w:val="20"/>
                <w:szCs w:val="20"/>
                <w:lang w:eastAsia="ru-RU"/>
              </w:rPr>
              <w:t>олянщино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с.Полянщино</w:t>
            </w:r>
            <w:r>
              <w:rPr>
                <w:rFonts w:ascii="Times New Roman" w:eastAsia="Courier New" w:hAnsi="Times New Roman"/>
                <w:color w:val="000000"/>
                <w:sz w:val="20"/>
                <w:szCs w:val="20"/>
                <w:lang w:eastAsia="ru-RU"/>
              </w:rPr>
              <w:t>,</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ул..Южная-12</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Большеумысского с/с</w:t>
            </w:r>
          </w:p>
        </w:tc>
        <w:tc>
          <w:tcPr>
            <w:tcW w:w="1560" w:type="dxa"/>
            <w:tcMar>
              <w:left w:w="28" w:type="dxa"/>
              <w:right w:w="28" w:type="dxa"/>
            </w:tcMar>
            <w:vAlign w:val="center"/>
          </w:tcPr>
          <w:p w:rsidR="006723A8" w:rsidRDefault="006723A8" w:rsidP="006723A8">
            <w:pPr>
              <w:spacing w:after="0" w:line="240" w:lineRule="auto"/>
              <w:jc w:val="left"/>
            </w:pPr>
            <w:r w:rsidRPr="00EF07E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424</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40</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с.Болтино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с.Болтино, ул.Школьная 35</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Большеумысского с/с</w:t>
            </w:r>
          </w:p>
        </w:tc>
        <w:tc>
          <w:tcPr>
            <w:tcW w:w="1560" w:type="dxa"/>
            <w:tcMar>
              <w:left w:w="28" w:type="dxa"/>
              <w:right w:w="28" w:type="dxa"/>
            </w:tcMar>
            <w:vAlign w:val="center"/>
          </w:tcPr>
          <w:p w:rsidR="006723A8" w:rsidRDefault="006723A8" w:rsidP="006723A8">
            <w:pPr>
              <w:spacing w:after="0" w:line="240" w:lineRule="auto"/>
              <w:jc w:val="left"/>
            </w:pPr>
            <w:r w:rsidRPr="00EF07E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3590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41</w:t>
            </w:r>
          </w:p>
        </w:tc>
        <w:tc>
          <w:tcPr>
            <w:tcW w:w="1275"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с.Ключи</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с.Ключи</w:t>
            </w:r>
            <w:r>
              <w:rPr>
                <w:rFonts w:ascii="Times New Roman" w:eastAsia="Courier New" w:hAnsi="Times New Roman"/>
                <w:color w:val="000000"/>
                <w:sz w:val="20"/>
                <w:szCs w:val="20"/>
                <w:lang w:eastAsia="ru-RU"/>
              </w:rPr>
              <w:t>,</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Ул.Центральная 72А</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Большеумысского с/с</w:t>
            </w:r>
          </w:p>
        </w:tc>
        <w:tc>
          <w:tcPr>
            <w:tcW w:w="1560" w:type="dxa"/>
            <w:tcMar>
              <w:left w:w="28" w:type="dxa"/>
              <w:right w:w="28" w:type="dxa"/>
            </w:tcMar>
            <w:vAlign w:val="center"/>
          </w:tcPr>
          <w:p w:rsidR="006723A8" w:rsidRDefault="006723A8" w:rsidP="006723A8">
            <w:pPr>
              <w:spacing w:after="0" w:line="240" w:lineRule="auto"/>
              <w:jc w:val="left"/>
            </w:pPr>
            <w:r w:rsidRPr="00EF07E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2920</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42</w:t>
            </w:r>
          </w:p>
        </w:tc>
        <w:tc>
          <w:tcPr>
            <w:tcW w:w="1275" w:type="dxa"/>
            <w:tcMar>
              <w:left w:w="28" w:type="dxa"/>
              <w:right w:w="28" w:type="dxa"/>
            </w:tcMar>
            <w:vAlign w:val="center"/>
          </w:tcPr>
          <w:p w:rsidR="006723A8" w:rsidRPr="00963A93" w:rsidRDefault="006723A8" w:rsidP="0071699C">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с.Большо</w:t>
            </w:r>
            <w:r w:rsidR="0071699C">
              <w:rPr>
                <w:rFonts w:ascii="Times New Roman" w:eastAsia="Courier New" w:hAnsi="Times New Roman"/>
                <w:color w:val="000000"/>
                <w:sz w:val="20"/>
                <w:szCs w:val="20"/>
                <w:lang w:eastAsia="ru-RU"/>
              </w:rPr>
              <w:t>й Умыс</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с.Большой Умыс</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w:t>
            </w:r>
          </w:p>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Большеумысского с/с</w:t>
            </w:r>
          </w:p>
        </w:tc>
        <w:tc>
          <w:tcPr>
            <w:tcW w:w="1560" w:type="dxa"/>
            <w:tcMar>
              <w:left w:w="28" w:type="dxa"/>
              <w:right w:w="28" w:type="dxa"/>
            </w:tcMar>
            <w:vAlign w:val="center"/>
          </w:tcPr>
          <w:p w:rsidR="006723A8" w:rsidRDefault="006723A8" w:rsidP="006723A8">
            <w:pPr>
              <w:spacing w:after="0" w:line="240" w:lineRule="auto"/>
              <w:jc w:val="left"/>
            </w:pPr>
            <w:r w:rsidRPr="00EF07E5">
              <w:rPr>
                <w:rFonts w:ascii="Times New Roman" w:eastAsia="Courier New" w:hAnsi="Times New Roman"/>
                <w:color w:val="000000"/>
                <w:sz w:val="20"/>
                <w:szCs w:val="20"/>
                <w:lang w:eastAsia="ru-RU"/>
              </w:rPr>
              <w:t>н/д</w:t>
            </w:r>
          </w:p>
        </w:tc>
        <w:tc>
          <w:tcPr>
            <w:tcW w:w="992"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6500</w:t>
            </w:r>
          </w:p>
        </w:tc>
      </w:tr>
      <w:tr w:rsidR="003B49A0" w:rsidRPr="00963A93" w:rsidTr="006723A8">
        <w:tc>
          <w:tcPr>
            <w:tcW w:w="9635" w:type="dxa"/>
            <w:gridSpan w:val="6"/>
            <w:tcMar>
              <w:left w:w="28" w:type="dxa"/>
              <w:right w:w="28" w:type="dxa"/>
            </w:tcMar>
            <w:vAlign w:val="center"/>
          </w:tcPr>
          <w:p w:rsidR="003B49A0" w:rsidRPr="00963A93" w:rsidRDefault="003B49A0"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Чумаёвский с/с</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43</w:t>
            </w:r>
          </w:p>
        </w:tc>
        <w:tc>
          <w:tcPr>
            <w:tcW w:w="1275" w:type="dxa"/>
            <w:vMerge w:val="restart"/>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с. Чумаево</w:t>
            </w: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с.Чумаево, ул.Орлова,1А</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Чумаёвского сельсовета</w:t>
            </w:r>
          </w:p>
        </w:tc>
        <w:tc>
          <w:tcPr>
            <w:tcW w:w="1560" w:type="dxa"/>
            <w:tcMar>
              <w:left w:w="28" w:type="dxa"/>
              <w:right w:w="28" w:type="dxa"/>
            </w:tcMar>
            <w:vAlign w:val="center"/>
          </w:tcPr>
          <w:p w:rsidR="006723A8" w:rsidRDefault="006723A8" w:rsidP="006723A8">
            <w:pPr>
              <w:spacing w:after="0" w:line="240" w:lineRule="auto"/>
              <w:jc w:val="left"/>
            </w:pPr>
            <w:r w:rsidRPr="000A19A6">
              <w:rPr>
                <w:rFonts w:ascii="Times New Roman" w:eastAsia="Courier New" w:hAnsi="Times New Roman"/>
                <w:color w:val="000000"/>
                <w:sz w:val="20"/>
                <w:szCs w:val="20"/>
                <w:lang w:eastAsia="ru-RU"/>
              </w:rPr>
              <w:t>н/д</w:t>
            </w:r>
          </w:p>
        </w:tc>
        <w:tc>
          <w:tcPr>
            <w:tcW w:w="992" w:type="dxa"/>
            <w:vMerge w:val="restart"/>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14131</w:t>
            </w: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44</w:t>
            </w:r>
          </w:p>
        </w:tc>
        <w:tc>
          <w:tcPr>
            <w:tcW w:w="1275" w:type="dxa"/>
            <w:vMerge/>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с.Чумаево, ул.Центральная,190А</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Чумаёвского сельсовета</w:t>
            </w:r>
          </w:p>
        </w:tc>
        <w:tc>
          <w:tcPr>
            <w:tcW w:w="1560" w:type="dxa"/>
            <w:tcMar>
              <w:left w:w="28" w:type="dxa"/>
              <w:right w:w="28" w:type="dxa"/>
            </w:tcMar>
            <w:vAlign w:val="center"/>
          </w:tcPr>
          <w:p w:rsidR="006723A8" w:rsidRDefault="006723A8" w:rsidP="006723A8">
            <w:pPr>
              <w:spacing w:after="0" w:line="240" w:lineRule="auto"/>
              <w:jc w:val="left"/>
            </w:pPr>
            <w:r w:rsidRPr="000A19A6">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r w:rsidR="006723A8" w:rsidRPr="00963A93" w:rsidTr="006723A8">
        <w:tc>
          <w:tcPr>
            <w:tcW w:w="421" w:type="dxa"/>
            <w:tcMar>
              <w:left w:w="28" w:type="dxa"/>
              <w:right w:w="28" w:type="dxa"/>
            </w:tcMar>
            <w:vAlign w:val="center"/>
          </w:tcPr>
          <w:p w:rsidR="006723A8" w:rsidRPr="00963A93" w:rsidRDefault="006723A8" w:rsidP="006723A8">
            <w:pPr>
              <w:widowControl w:val="0"/>
              <w:spacing w:after="0" w:line="240" w:lineRule="auto"/>
              <w:jc w:val="center"/>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45</w:t>
            </w:r>
          </w:p>
        </w:tc>
        <w:tc>
          <w:tcPr>
            <w:tcW w:w="1275" w:type="dxa"/>
            <w:vMerge/>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p>
        </w:tc>
        <w:tc>
          <w:tcPr>
            <w:tcW w:w="3261"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Арт. скважина с.Чумаево, ул.Мира,32А</w:t>
            </w:r>
          </w:p>
        </w:tc>
        <w:tc>
          <w:tcPr>
            <w:tcW w:w="2126" w:type="dxa"/>
            <w:tcMar>
              <w:left w:w="28" w:type="dxa"/>
              <w:right w:w="28" w:type="dxa"/>
            </w:tcMar>
            <w:vAlign w:val="center"/>
          </w:tcPr>
          <w:p w:rsidR="006723A8" w:rsidRPr="00963A93" w:rsidRDefault="006723A8" w:rsidP="006723A8">
            <w:pPr>
              <w:widowControl w:val="0"/>
              <w:spacing w:after="0" w:line="240" w:lineRule="auto"/>
              <w:jc w:val="left"/>
              <w:rPr>
                <w:rFonts w:ascii="Times New Roman" w:eastAsia="Courier New" w:hAnsi="Times New Roman"/>
                <w:color w:val="000000"/>
                <w:sz w:val="20"/>
                <w:szCs w:val="20"/>
                <w:lang w:eastAsia="ru-RU"/>
              </w:rPr>
            </w:pPr>
            <w:r w:rsidRPr="00963A93">
              <w:rPr>
                <w:rFonts w:ascii="Times New Roman" w:eastAsia="Courier New" w:hAnsi="Times New Roman"/>
                <w:color w:val="000000"/>
                <w:sz w:val="20"/>
                <w:szCs w:val="20"/>
                <w:lang w:eastAsia="ru-RU"/>
              </w:rPr>
              <w:t>Администрация Чумаёвского сельсовета</w:t>
            </w:r>
          </w:p>
        </w:tc>
        <w:tc>
          <w:tcPr>
            <w:tcW w:w="1560" w:type="dxa"/>
            <w:tcMar>
              <w:left w:w="28" w:type="dxa"/>
              <w:right w:w="28" w:type="dxa"/>
            </w:tcMar>
            <w:vAlign w:val="center"/>
          </w:tcPr>
          <w:p w:rsidR="006723A8" w:rsidRDefault="006723A8" w:rsidP="006723A8">
            <w:pPr>
              <w:spacing w:after="0" w:line="240" w:lineRule="auto"/>
              <w:jc w:val="left"/>
            </w:pPr>
            <w:r w:rsidRPr="000A19A6">
              <w:rPr>
                <w:rFonts w:ascii="Times New Roman" w:eastAsia="Courier New" w:hAnsi="Times New Roman"/>
                <w:color w:val="000000"/>
                <w:sz w:val="20"/>
                <w:szCs w:val="20"/>
                <w:lang w:eastAsia="ru-RU"/>
              </w:rPr>
              <w:t>н/д</w:t>
            </w:r>
          </w:p>
        </w:tc>
        <w:tc>
          <w:tcPr>
            <w:tcW w:w="992" w:type="dxa"/>
            <w:vMerge/>
            <w:tcMar>
              <w:left w:w="28" w:type="dxa"/>
              <w:right w:w="28" w:type="dxa"/>
            </w:tcMar>
          </w:tcPr>
          <w:p w:rsidR="006723A8" w:rsidRPr="00963A93" w:rsidRDefault="006723A8" w:rsidP="006723A8">
            <w:pPr>
              <w:widowControl w:val="0"/>
              <w:spacing w:after="0" w:line="240" w:lineRule="auto"/>
              <w:rPr>
                <w:rFonts w:ascii="Times New Roman" w:eastAsia="Courier New" w:hAnsi="Times New Roman"/>
                <w:color w:val="000000"/>
                <w:sz w:val="20"/>
                <w:szCs w:val="20"/>
                <w:lang w:eastAsia="ru-RU"/>
              </w:rPr>
            </w:pPr>
          </w:p>
        </w:tc>
      </w:tr>
    </w:tbl>
    <w:p w:rsidR="003B49A0" w:rsidRPr="003B49A0" w:rsidRDefault="003B49A0" w:rsidP="003B49A0">
      <w:pPr>
        <w:widowControl w:val="0"/>
        <w:spacing w:after="0" w:line="240" w:lineRule="auto"/>
        <w:rPr>
          <w:rFonts w:ascii="Times New Roman" w:eastAsia="Courier New" w:hAnsi="Times New Roman"/>
          <w:color w:val="000000"/>
          <w:sz w:val="24"/>
          <w:szCs w:val="24"/>
          <w:lang w:eastAsia="ru-RU"/>
        </w:rPr>
      </w:pPr>
    </w:p>
    <w:p w:rsidR="00B15512" w:rsidRDefault="000560CD" w:rsidP="000560CD">
      <w:pPr>
        <w:spacing w:after="0" w:line="240" w:lineRule="auto"/>
        <w:ind w:firstLine="709"/>
        <w:rPr>
          <w:rFonts w:ascii="Times New Roman" w:hAnsi="Times New Roman"/>
          <w:sz w:val="24"/>
          <w:szCs w:val="24"/>
        </w:rPr>
      </w:pPr>
      <w:r w:rsidRPr="000560CD">
        <w:rPr>
          <w:rFonts w:ascii="Times New Roman" w:hAnsi="Times New Roman"/>
          <w:sz w:val="24"/>
          <w:szCs w:val="24"/>
        </w:rPr>
        <w:lastRenderedPageBreak/>
        <w:t xml:space="preserve">Основное развитие строительства скважин пришлось на </w:t>
      </w:r>
      <w:r>
        <w:rPr>
          <w:rFonts w:ascii="Times New Roman" w:hAnsi="Times New Roman"/>
          <w:sz w:val="24"/>
          <w:szCs w:val="24"/>
        </w:rPr>
        <w:t>1960-1970-е годы</w:t>
      </w:r>
      <w:r w:rsidRPr="000560CD">
        <w:rPr>
          <w:rFonts w:ascii="Times New Roman" w:hAnsi="Times New Roman"/>
          <w:sz w:val="24"/>
          <w:szCs w:val="24"/>
        </w:rPr>
        <w:t>. К настоящему времени износ больш</w:t>
      </w:r>
      <w:r>
        <w:rPr>
          <w:rFonts w:ascii="Times New Roman" w:hAnsi="Times New Roman"/>
          <w:sz w:val="24"/>
          <w:szCs w:val="24"/>
        </w:rPr>
        <w:t xml:space="preserve">инства скважин достигнут 60-70%. </w:t>
      </w:r>
      <w:r w:rsidRPr="000560CD">
        <w:rPr>
          <w:rFonts w:ascii="Times New Roman" w:hAnsi="Times New Roman"/>
          <w:sz w:val="24"/>
          <w:szCs w:val="24"/>
        </w:rPr>
        <w:t>В течение длительного времени инженерные системы водоснабжения развивались недостаточно, состояние основного фонда сетей достигло износа 50% и более.</w:t>
      </w:r>
      <w:r w:rsidR="00B15512">
        <w:rPr>
          <w:rFonts w:ascii="Times New Roman" w:hAnsi="Times New Roman"/>
          <w:sz w:val="24"/>
          <w:szCs w:val="24"/>
        </w:rPr>
        <w:t xml:space="preserve"> </w:t>
      </w:r>
      <w:r w:rsidR="008B50C9" w:rsidRPr="007F50F4">
        <w:rPr>
          <w:rFonts w:ascii="Times New Roman" w:hAnsi="Times New Roman"/>
          <w:sz w:val="24"/>
          <w:szCs w:val="24"/>
        </w:rPr>
        <w:t xml:space="preserve">Удельная величина потребления холодной воды в многоквартирных домах </w:t>
      </w:r>
      <w:r w:rsidR="00F47EE9" w:rsidRPr="007F50F4">
        <w:rPr>
          <w:rFonts w:ascii="Times New Roman" w:hAnsi="Times New Roman"/>
          <w:sz w:val="24"/>
          <w:szCs w:val="24"/>
        </w:rPr>
        <w:t>Камешкирского</w:t>
      </w:r>
      <w:r w:rsidR="008B50C9" w:rsidRPr="007F50F4">
        <w:rPr>
          <w:rFonts w:ascii="Times New Roman" w:hAnsi="Times New Roman"/>
          <w:sz w:val="24"/>
          <w:szCs w:val="24"/>
        </w:rPr>
        <w:t xml:space="preserve"> района в 2019 году </w:t>
      </w:r>
      <w:r w:rsidR="00077DD6" w:rsidRPr="007F50F4">
        <w:rPr>
          <w:rFonts w:ascii="Times New Roman" w:hAnsi="Times New Roman"/>
          <w:sz w:val="24"/>
          <w:szCs w:val="24"/>
        </w:rPr>
        <w:t>составила</w:t>
      </w:r>
      <w:r w:rsidR="008B50C9" w:rsidRPr="007F50F4">
        <w:rPr>
          <w:rFonts w:ascii="Times New Roman" w:hAnsi="Times New Roman"/>
          <w:sz w:val="24"/>
          <w:szCs w:val="24"/>
        </w:rPr>
        <w:t xml:space="preserve"> 2</w:t>
      </w:r>
      <w:r w:rsidR="007F50F4" w:rsidRPr="007F50F4">
        <w:rPr>
          <w:rFonts w:ascii="Times New Roman" w:hAnsi="Times New Roman"/>
          <w:sz w:val="24"/>
          <w:szCs w:val="24"/>
        </w:rPr>
        <w:t>6</w:t>
      </w:r>
      <w:r w:rsidR="008B50C9" w:rsidRPr="007F50F4">
        <w:rPr>
          <w:rFonts w:ascii="Times New Roman" w:hAnsi="Times New Roman"/>
          <w:sz w:val="24"/>
          <w:szCs w:val="24"/>
        </w:rPr>
        <w:t xml:space="preserve"> куб. метр</w:t>
      </w:r>
      <w:r w:rsidR="007F50F4" w:rsidRPr="007F50F4">
        <w:rPr>
          <w:rFonts w:ascii="Times New Roman" w:hAnsi="Times New Roman"/>
          <w:sz w:val="24"/>
          <w:szCs w:val="24"/>
        </w:rPr>
        <w:t>а</w:t>
      </w:r>
      <w:r w:rsidR="008B50C9" w:rsidRPr="007F50F4">
        <w:rPr>
          <w:rFonts w:ascii="Times New Roman" w:hAnsi="Times New Roman"/>
          <w:sz w:val="24"/>
          <w:szCs w:val="24"/>
        </w:rPr>
        <w:t xml:space="preserve"> на 1 </w:t>
      </w:r>
      <w:r w:rsidR="008B50C9" w:rsidRPr="00B15512">
        <w:rPr>
          <w:rFonts w:ascii="Times New Roman" w:hAnsi="Times New Roman"/>
          <w:sz w:val="24"/>
          <w:szCs w:val="24"/>
        </w:rPr>
        <w:t>проживающего</w:t>
      </w:r>
      <w:r w:rsidR="00B15512" w:rsidRPr="00B15512">
        <w:rPr>
          <w:rFonts w:ascii="Times New Roman" w:hAnsi="Times New Roman"/>
          <w:sz w:val="24"/>
          <w:szCs w:val="24"/>
        </w:rPr>
        <w:t>.</w:t>
      </w:r>
      <w:r w:rsidR="008B50C9" w:rsidRPr="00B15512">
        <w:rPr>
          <w:rFonts w:ascii="Times New Roman" w:hAnsi="Times New Roman"/>
          <w:sz w:val="24"/>
          <w:szCs w:val="24"/>
        </w:rPr>
        <w:t xml:space="preserve"> Удельная</w:t>
      </w:r>
      <w:r w:rsidR="008B50C9" w:rsidRPr="00CF2772">
        <w:rPr>
          <w:rFonts w:ascii="Times New Roman" w:hAnsi="Times New Roman"/>
          <w:sz w:val="24"/>
          <w:szCs w:val="24"/>
        </w:rPr>
        <w:t xml:space="preserve"> величина потребления холодной воды муниципальными бюджетными учреждениями </w:t>
      </w:r>
      <w:r w:rsidR="00F47EE9" w:rsidRPr="00CF2772">
        <w:rPr>
          <w:rFonts w:ascii="Times New Roman" w:hAnsi="Times New Roman"/>
          <w:sz w:val="24"/>
          <w:szCs w:val="24"/>
        </w:rPr>
        <w:t>Камешкирского</w:t>
      </w:r>
      <w:r w:rsidR="008B50C9" w:rsidRPr="00CF2772">
        <w:rPr>
          <w:rFonts w:ascii="Times New Roman" w:hAnsi="Times New Roman"/>
          <w:sz w:val="24"/>
          <w:szCs w:val="24"/>
        </w:rPr>
        <w:t xml:space="preserve"> района в 2019 году </w:t>
      </w:r>
      <w:r w:rsidR="00077DD6" w:rsidRPr="00CF2772">
        <w:rPr>
          <w:rFonts w:ascii="Times New Roman" w:hAnsi="Times New Roman"/>
          <w:sz w:val="24"/>
          <w:szCs w:val="24"/>
        </w:rPr>
        <w:t>составила</w:t>
      </w:r>
      <w:r w:rsidR="008B50C9" w:rsidRPr="00CF2772">
        <w:rPr>
          <w:rFonts w:ascii="Times New Roman" w:hAnsi="Times New Roman"/>
          <w:sz w:val="24"/>
          <w:szCs w:val="24"/>
        </w:rPr>
        <w:t xml:space="preserve"> </w:t>
      </w:r>
      <w:r w:rsidR="00CF2772" w:rsidRPr="00CF2772">
        <w:rPr>
          <w:rFonts w:ascii="Times New Roman" w:hAnsi="Times New Roman"/>
          <w:sz w:val="24"/>
          <w:szCs w:val="24"/>
        </w:rPr>
        <w:t>2,2</w:t>
      </w:r>
      <w:r w:rsidR="008B50C9" w:rsidRPr="00CF2772">
        <w:rPr>
          <w:rFonts w:ascii="Times New Roman" w:hAnsi="Times New Roman"/>
          <w:sz w:val="24"/>
          <w:szCs w:val="24"/>
        </w:rPr>
        <w:t xml:space="preserve"> куб. метр</w:t>
      </w:r>
      <w:r w:rsidR="00CF2772" w:rsidRPr="00CF2772">
        <w:rPr>
          <w:rFonts w:ascii="Times New Roman" w:hAnsi="Times New Roman"/>
          <w:sz w:val="24"/>
          <w:szCs w:val="24"/>
        </w:rPr>
        <w:t>а</w:t>
      </w:r>
      <w:r w:rsidR="008B50C9" w:rsidRPr="00CF2772">
        <w:rPr>
          <w:rFonts w:ascii="Times New Roman" w:hAnsi="Times New Roman"/>
          <w:sz w:val="24"/>
          <w:szCs w:val="24"/>
        </w:rPr>
        <w:t xml:space="preserve"> на 1 человека населения</w:t>
      </w:r>
      <w:r w:rsidR="00B15512">
        <w:rPr>
          <w:rFonts w:ascii="Times New Roman" w:hAnsi="Times New Roman"/>
          <w:sz w:val="24"/>
          <w:szCs w:val="24"/>
        </w:rPr>
        <w:t>.</w:t>
      </w:r>
      <w:r w:rsidR="00CF2772">
        <w:rPr>
          <w:rStyle w:val="ae"/>
          <w:rFonts w:ascii="Times New Roman" w:hAnsi="Times New Roman"/>
          <w:sz w:val="24"/>
          <w:szCs w:val="24"/>
        </w:rPr>
        <w:footnoteReference w:id="80"/>
      </w:r>
      <w:r w:rsidR="008B50C9" w:rsidRPr="00CE46E7">
        <w:rPr>
          <w:rFonts w:ascii="Times New Roman" w:hAnsi="Times New Roman"/>
          <w:sz w:val="24"/>
          <w:szCs w:val="24"/>
          <w:highlight w:val="yellow"/>
        </w:rPr>
        <w:t xml:space="preserve"> </w:t>
      </w:r>
    </w:p>
    <w:p w:rsidR="00C04F25" w:rsidRPr="00CE46E7" w:rsidRDefault="00C04F25" w:rsidP="000560CD">
      <w:pPr>
        <w:spacing w:after="0" w:line="240" w:lineRule="auto"/>
        <w:ind w:firstLine="709"/>
        <w:rPr>
          <w:rFonts w:ascii="Times New Roman" w:hAnsi="Times New Roman"/>
          <w:sz w:val="24"/>
          <w:szCs w:val="24"/>
          <w:highlight w:val="yellow"/>
        </w:rPr>
      </w:pPr>
      <w:r>
        <w:rPr>
          <w:rFonts w:ascii="Times New Roman" w:hAnsi="Times New Roman"/>
          <w:sz w:val="24"/>
          <w:szCs w:val="24"/>
        </w:rPr>
        <w:t xml:space="preserve">Основными проблемами системы водоснабжения Камешкирского </w:t>
      </w:r>
      <w:r w:rsidR="0071699C">
        <w:rPr>
          <w:rFonts w:ascii="Times New Roman" w:hAnsi="Times New Roman"/>
          <w:sz w:val="24"/>
          <w:szCs w:val="24"/>
        </w:rPr>
        <w:t>района</w:t>
      </w:r>
      <w:r>
        <w:rPr>
          <w:rFonts w:ascii="Times New Roman" w:hAnsi="Times New Roman"/>
          <w:sz w:val="24"/>
          <w:szCs w:val="24"/>
        </w:rPr>
        <w:t xml:space="preserve"> можно назвать </w:t>
      </w:r>
      <w:r w:rsidRPr="00C04F25">
        <w:rPr>
          <w:rFonts w:ascii="Times New Roman" w:hAnsi="Times New Roman"/>
          <w:sz w:val="24"/>
          <w:szCs w:val="24"/>
        </w:rPr>
        <w:t>изношенность основных фондов, недофинансирование и как следствие, недостаточные темпы реконструкции и нового строительства</w:t>
      </w:r>
      <w:r>
        <w:rPr>
          <w:rFonts w:ascii="Times New Roman" w:hAnsi="Times New Roman"/>
          <w:sz w:val="24"/>
          <w:szCs w:val="24"/>
        </w:rPr>
        <w:t>, неэкономичный расход воды</w:t>
      </w:r>
      <w:r w:rsidRPr="00C04F25">
        <w:rPr>
          <w:rFonts w:ascii="Times New Roman" w:hAnsi="Times New Roman"/>
          <w:sz w:val="24"/>
          <w:szCs w:val="24"/>
        </w:rPr>
        <w:t>.</w:t>
      </w:r>
    </w:p>
    <w:p w:rsidR="00C04F25" w:rsidRDefault="002804E6" w:rsidP="00C04F25">
      <w:pPr>
        <w:spacing w:after="0" w:line="240" w:lineRule="auto"/>
        <w:ind w:firstLine="567"/>
        <w:rPr>
          <w:rFonts w:ascii="Times New Roman" w:eastAsia="Times New Roman" w:hAnsi="Times New Roman"/>
          <w:sz w:val="24"/>
          <w:szCs w:val="24"/>
          <w:lang w:eastAsia="ru-RU"/>
        </w:rPr>
      </w:pPr>
      <w:r w:rsidRPr="00C04F25">
        <w:rPr>
          <w:rFonts w:ascii="Times New Roman" w:eastAsia="Times New Roman" w:hAnsi="Times New Roman"/>
          <w:sz w:val="24"/>
          <w:szCs w:val="24"/>
          <w:lang w:eastAsia="ru-RU"/>
        </w:rPr>
        <w:t xml:space="preserve">Централизованная система водоотведения на территории большинства поселений </w:t>
      </w:r>
      <w:r w:rsidR="00F47EE9" w:rsidRPr="00C04F25">
        <w:rPr>
          <w:rFonts w:ascii="Times New Roman" w:eastAsia="Times New Roman" w:hAnsi="Times New Roman"/>
          <w:sz w:val="24"/>
          <w:szCs w:val="24"/>
          <w:lang w:eastAsia="ru-RU"/>
        </w:rPr>
        <w:t>Камешкирского</w:t>
      </w:r>
      <w:r w:rsidRPr="00C04F25">
        <w:rPr>
          <w:rFonts w:ascii="Times New Roman" w:eastAsia="Times New Roman" w:hAnsi="Times New Roman"/>
          <w:sz w:val="24"/>
          <w:szCs w:val="24"/>
          <w:lang w:eastAsia="ru-RU"/>
        </w:rPr>
        <w:t xml:space="preserve"> ра</w:t>
      </w:r>
      <w:r w:rsidR="00A52C4B" w:rsidRPr="00C04F25">
        <w:rPr>
          <w:rFonts w:ascii="Times New Roman" w:eastAsia="Times New Roman" w:hAnsi="Times New Roman"/>
          <w:sz w:val="24"/>
          <w:szCs w:val="24"/>
          <w:lang w:eastAsia="ru-RU"/>
        </w:rPr>
        <w:t>йо</w:t>
      </w:r>
      <w:r w:rsidRPr="00C04F25">
        <w:rPr>
          <w:rFonts w:ascii="Times New Roman" w:eastAsia="Times New Roman" w:hAnsi="Times New Roman"/>
          <w:sz w:val="24"/>
          <w:szCs w:val="24"/>
          <w:lang w:eastAsia="ru-RU"/>
        </w:rPr>
        <w:t xml:space="preserve">на отсутствует. Отвод сточных вод осуществляется в выгреб и надворные уборные. Базовой проблемой децентрализованной системе водоотведения, влияющей на экологическую ситуацию окружающей природной среды, является </w:t>
      </w:r>
      <w:r w:rsidR="007B5131" w:rsidRPr="00C04F25">
        <w:rPr>
          <w:rFonts w:ascii="Times New Roman" w:eastAsia="Times New Roman" w:hAnsi="Times New Roman"/>
          <w:sz w:val="24"/>
          <w:szCs w:val="24"/>
          <w:lang w:eastAsia="ru-RU"/>
        </w:rPr>
        <w:t>отсутствие</w:t>
      </w:r>
      <w:r w:rsidRPr="00C04F25">
        <w:rPr>
          <w:rFonts w:ascii="Times New Roman" w:eastAsia="Times New Roman" w:hAnsi="Times New Roman"/>
          <w:sz w:val="24"/>
          <w:szCs w:val="24"/>
          <w:lang w:eastAsia="ru-RU"/>
        </w:rPr>
        <w:t xml:space="preserve"> герметичных выгребов и септических камер для сбора хозяйственно-фекальных сточных вод. </w:t>
      </w:r>
    </w:p>
    <w:p w:rsidR="00485D08" w:rsidRPr="003B49A0" w:rsidRDefault="00483A8D" w:rsidP="00FF35F3">
      <w:pPr>
        <w:widowControl w:val="0"/>
        <w:spacing w:after="0" w:line="240" w:lineRule="auto"/>
        <w:ind w:firstLine="709"/>
        <w:rPr>
          <w:rFonts w:ascii="Times New Roman" w:eastAsia="Courier New" w:hAnsi="Times New Roman"/>
          <w:color w:val="000000"/>
          <w:sz w:val="24"/>
          <w:szCs w:val="24"/>
          <w:lang w:eastAsia="ru-RU"/>
        </w:rPr>
      </w:pPr>
      <w:r w:rsidRPr="00485D08">
        <w:rPr>
          <w:rFonts w:ascii="Times New Roman" w:eastAsia="Times New Roman" w:hAnsi="Times New Roman"/>
          <w:sz w:val="24"/>
          <w:szCs w:val="24"/>
          <w:lang w:eastAsia="ru-RU"/>
        </w:rPr>
        <w:t xml:space="preserve">Очистные сооружения для хозбытовых стоков имеются у </w:t>
      </w:r>
      <w:r w:rsidR="006C6EB9" w:rsidRPr="00485D08">
        <w:rPr>
          <w:rFonts w:ascii="Times New Roman" w:eastAsia="Times New Roman" w:hAnsi="Times New Roman"/>
          <w:sz w:val="24"/>
          <w:szCs w:val="24"/>
          <w:lang w:eastAsia="ru-RU"/>
        </w:rPr>
        <w:t>Камешкирской участковой больницы</w:t>
      </w:r>
      <w:r w:rsidRPr="00485D08">
        <w:rPr>
          <w:rFonts w:ascii="Times New Roman" w:eastAsia="Times New Roman" w:hAnsi="Times New Roman"/>
          <w:sz w:val="24"/>
          <w:szCs w:val="24"/>
          <w:lang w:eastAsia="ru-RU"/>
        </w:rPr>
        <w:t xml:space="preserve"> в с. Русский</w:t>
      </w:r>
      <w:r w:rsidR="006C6EB9" w:rsidRPr="00485D08">
        <w:rPr>
          <w:rFonts w:ascii="Times New Roman" w:eastAsia="Times New Roman" w:hAnsi="Times New Roman"/>
          <w:sz w:val="24"/>
          <w:szCs w:val="24"/>
          <w:lang w:eastAsia="ru-RU"/>
        </w:rPr>
        <w:t xml:space="preserve"> </w:t>
      </w:r>
      <w:r w:rsidRPr="00485D08">
        <w:rPr>
          <w:rFonts w:ascii="Times New Roman" w:eastAsia="Times New Roman" w:hAnsi="Times New Roman"/>
          <w:sz w:val="24"/>
          <w:szCs w:val="24"/>
          <w:lang w:eastAsia="ru-RU"/>
        </w:rPr>
        <w:t xml:space="preserve">Камешкир. Мощность 200 </w:t>
      </w:r>
      <w:r w:rsidR="006C6EB9" w:rsidRPr="00485D08">
        <w:rPr>
          <w:rFonts w:ascii="Times New Roman" w:eastAsia="Times New Roman" w:hAnsi="Times New Roman"/>
          <w:sz w:val="24"/>
          <w:szCs w:val="24"/>
          <w:lang w:eastAsia="ru-RU"/>
        </w:rPr>
        <w:t>куб. м/</w:t>
      </w:r>
      <w:r w:rsidRPr="00485D08">
        <w:rPr>
          <w:rFonts w:ascii="Times New Roman" w:eastAsia="Times New Roman" w:hAnsi="Times New Roman"/>
          <w:sz w:val="24"/>
          <w:szCs w:val="24"/>
          <w:lang w:eastAsia="ru-RU"/>
        </w:rPr>
        <w:t xml:space="preserve">сут. </w:t>
      </w:r>
      <w:r w:rsidR="00485D08" w:rsidRPr="00485D08">
        <w:rPr>
          <w:rFonts w:ascii="Times New Roman" w:eastAsia="Times New Roman" w:hAnsi="Times New Roman"/>
          <w:sz w:val="24"/>
          <w:szCs w:val="24"/>
          <w:lang w:eastAsia="ru-RU"/>
        </w:rPr>
        <w:t xml:space="preserve">(насосная станция (КНС) располагается в с.Русский Камешкир, ул.Лермонтова 9 А). </w:t>
      </w:r>
      <w:r w:rsidRPr="00485D08">
        <w:rPr>
          <w:rFonts w:ascii="Times New Roman" w:eastAsia="Times New Roman" w:hAnsi="Times New Roman"/>
          <w:sz w:val="24"/>
          <w:szCs w:val="24"/>
          <w:lang w:eastAsia="ru-RU"/>
        </w:rPr>
        <w:t>К ним подключен</w:t>
      </w:r>
      <w:r w:rsidR="006C6EB9" w:rsidRPr="00485D08">
        <w:rPr>
          <w:rFonts w:ascii="Times New Roman" w:eastAsia="Times New Roman" w:hAnsi="Times New Roman"/>
          <w:sz w:val="24"/>
          <w:szCs w:val="24"/>
          <w:lang w:eastAsia="ru-RU"/>
        </w:rPr>
        <w:t>ы</w:t>
      </w:r>
      <w:r w:rsidRPr="00485D08">
        <w:rPr>
          <w:rFonts w:ascii="Times New Roman" w:eastAsia="Times New Roman" w:hAnsi="Times New Roman"/>
          <w:sz w:val="24"/>
          <w:szCs w:val="24"/>
          <w:lang w:eastAsia="ru-RU"/>
        </w:rPr>
        <w:t xml:space="preserve"> </w:t>
      </w:r>
      <w:r w:rsidR="006C6EB9" w:rsidRPr="00485D08">
        <w:rPr>
          <w:rFonts w:ascii="Times New Roman" w:eastAsia="Times New Roman" w:hAnsi="Times New Roman"/>
          <w:sz w:val="24"/>
          <w:szCs w:val="24"/>
          <w:lang w:eastAsia="ru-RU"/>
        </w:rPr>
        <w:t xml:space="preserve">четыре многоквартирных </w:t>
      </w:r>
      <w:r w:rsidRPr="00485D08">
        <w:rPr>
          <w:rFonts w:ascii="Times New Roman" w:eastAsia="Times New Roman" w:hAnsi="Times New Roman"/>
          <w:sz w:val="24"/>
          <w:szCs w:val="24"/>
          <w:lang w:eastAsia="ru-RU"/>
        </w:rPr>
        <w:t>жилых дом</w:t>
      </w:r>
      <w:r w:rsidR="006C6EB9" w:rsidRPr="00485D08">
        <w:rPr>
          <w:rFonts w:ascii="Times New Roman" w:eastAsia="Times New Roman" w:hAnsi="Times New Roman"/>
          <w:sz w:val="24"/>
          <w:szCs w:val="24"/>
          <w:lang w:eastAsia="ru-RU"/>
        </w:rPr>
        <w:t>а</w:t>
      </w:r>
      <w:r w:rsidRPr="00485D08">
        <w:rPr>
          <w:rFonts w:ascii="Times New Roman" w:eastAsia="Times New Roman" w:hAnsi="Times New Roman"/>
          <w:sz w:val="24"/>
          <w:szCs w:val="24"/>
          <w:lang w:eastAsia="ru-RU"/>
        </w:rPr>
        <w:t xml:space="preserve">. </w:t>
      </w:r>
      <w:r w:rsidR="006C6EB9" w:rsidRPr="00485D08">
        <w:rPr>
          <w:rFonts w:ascii="Times New Roman" w:eastAsia="Times New Roman" w:hAnsi="Times New Roman"/>
          <w:sz w:val="24"/>
          <w:szCs w:val="24"/>
          <w:lang w:eastAsia="ru-RU"/>
        </w:rPr>
        <w:t>Прочая жилая застройка</w:t>
      </w:r>
      <w:r w:rsidRPr="00485D08">
        <w:rPr>
          <w:rFonts w:ascii="Times New Roman" w:eastAsia="Times New Roman" w:hAnsi="Times New Roman"/>
          <w:sz w:val="24"/>
          <w:szCs w:val="24"/>
          <w:lang w:eastAsia="ru-RU"/>
        </w:rPr>
        <w:t xml:space="preserve"> с. Рус</w:t>
      </w:r>
      <w:r w:rsidR="006C6EB9" w:rsidRPr="00485D08">
        <w:rPr>
          <w:rFonts w:ascii="Times New Roman" w:eastAsia="Times New Roman" w:hAnsi="Times New Roman"/>
          <w:sz w:val="24"/>
          <w:szCs w:val="24"/>
          <w:lang w:eastAsia="ru-RU"/>
        </w:rPr>
        <w:t xml:space="preserve">ский </w:t>
      </w:r>
      <w:r w:rsidRPr="00485D08">
        <w:rPr>
          <w:rFonts w:ascii="Times New Roman" w:eastAsia="Times New Roman" w:hAnsi="Times New Roman"/>
          <w:sz w:val="24"/>
          <w:szCs w:val="24"/>
          <w:lang w:eastAsia="ru-RU"/>
        </w:rPr>
        <w:t xml:space="preserve">Камешкир не </w:t>
      </w:r>
      <w:r w:rsidR="006C6EB9" w:rsidRPr="00485D08">
        <w:rPr>
          <w:rFonts w:ascii="Times New Roman" w:eastAsia="Times New Roman" w:hAnsi="Times New Roman"/>
          <w:sz w:val="24"/>
          <w:szCs w:val="24"/>
          <w:lang w:eastAsia="ru-RU"/>
        </w:rPr>
        <w:t>имеет централизованной канализации</w:t>
      </w:r>
      <w:r w:rsidRPr="00485D08">
        <w:rPr>
          <w:rFonts w:ascii="Times New Roman" w:eastAsia="Times New Roman" w:hAnsi="Times New Roman"/>
          <w:sz w:val="24"/>
          <w:szCs w:val="24"/>
          <w:lang w:eastAsia="ru-RU"/>
        </w:rPr>
        <w:t xml:space="preserve">. </w:t>
      </w:r>
      <w:r w:rsidR="00485D08" w:rsidRPr="0089169C">
        <w:rPr>
          <w:rFonts w:ascii="Times New Roman" w:eastAsia="Courier New" w:hAnsi="Times New Roman"/>
          <w:color w:val="000000"/>
          <w:sz w:val="24"/>
          <w:szCs w:val="24"/>
          <w:lang w:eastAsia="ru-RU"/>
        </w:rPr>
        <w:t xml:space="preserve">Одиночное протяжение уличной канализационной сети </w:t>
      </w:r>
      <w:r w:rsidR="00485D08">
        <w:rPr>
          <w:rFonts w:ascii="Times New Roman" w:eastAsia="Courier New" w:hAnsi="Times New Roman"/>
          <w:color w:val="000000"/>
          <w:sz w:val="24"/>
          <w:szCs w:val="24"/>
          <w:lang w:eastAsia="ru-RU"/>
        </w:rPr>
        <w:t xml:space="preserve"> 3,0 км.</w:t>
      </w:r>
      <w:r w:rsidR="00485D08">
        <w:rPr>
          <w:rStyle w:val="ae"/>
          <w:rFonts w:ascii="Times New Roman" w:eastAsia="Courier New" w:hAnsi="Times New Roman"/>
          <w:color w:val="000000"/>
          <w:sz w:val="24"/>
          <w:szCs w:val="24"/>
          <w:lang w:eastAsia="ru-RU"/>
        </w:rPr>
        <w:footnoteReference w:id="81"/>
      </w:r>
      <w:r w:rsidR="00485D08">
        <w:rPr>
          <w:rFonts w:ascii="Times New Roman" w:eastAsia="Courier New" w:hAnsi="Times New Roman"/>
          <w:color w:val="000000"/>
          <w:sz w:val="24"/>
          <w:szCs w:val="24"/>
          <w:lang w:eastAsia="ru-RU"/>
        </w:rPr>
        <w:t xml:space="preserve"> </w:t>
      </w:r>
    </w:p>
    <w:p w:rsidR="008523BD" w:rsidRPr="006C6EB9" w:rsidRDefault="00485D08" w:rsidP="000D672A">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Вопросы водоснабжения и водоотведения </w:t>
      </w:r>
      <w:r w:rsidR="00CF18C5" w:rsidRPr="006C6EB9">
        <w:rPr>
          <w:rFonts w:ascii="Times New Roman" w:eastAsia="Times New Roman" w:hAnsi="Times New Roman"/>
          <w:sz w:val="24"/>
          <w:szCs w:val="24"/>
          <w:lang w:eastAsia="ru-RU"/>
        </w:rPr>
        <w:t>не относятся к ведению муниципального района и должны быть</w:t>
      </w:r>
      <w:r w:rsidR="00AB0929" w:rsidRPr="006C6EB9">
        <w:rPr>
          <w:rFonts w:ascii="Times New Roman" w:eastAsia="Times New Roman" w:hAnsi="Times New Roman"/>
          <w:sz w:val="24"/>
          <w:szCs w:val="24"/>
          <w:lang w:eastAsia="ru-RU"/>
        </w:rPr>
        <w:t xml:space="preserve"> подробно </w:t>
      </w:r>
      <w:r w:rsidR="00CF18C5" w:rsidRPr="006C6EB9">
        <w:rPr>
          <w:rFonts w:ascii="Times New Roman" w:eastAsia="Times New Roman" w:hAnsi="Times New Roman"/>
          <w:sz w:val="24"/>
          <w:szCs w:val="24"/>
          <w:lang w:eastAsia="ru-RU"/>
        </w:rPr>
        <w:t>рассмотрены на стадии разработки генпланов поселений.</w:t>
      </w:r>
    </w:p>
    <w:p w:rsidR="008523BD" w:rsidRPr="00422C20" w:rsidRDefault="008523BD" w:rsidP="000D672A">
      <w:pPr>
        <w:spacing w:after="0" w:line="240" w:lineRule="auto"/>
        <w:ind w:firstLine="567"/>
        <w:rPr>
          <w:rFonts w:ascii="Times New Roman" w:eastAsia="Times New Roman" w:hAnsi="Times New Roman"/>
          <w:sz w:val="24"/>
          <w:szCs w:val="24"/>
          <w:lang w:eastAsia="ru-RU"/>
        </w:rPr>
      </w:pPr>
      <w:r w:rsidRPr="00422C20">
        <w:rPr>
          <w:rFonts w:ascii="Times New Roman" w:eastAsia="Times New Roman" w:hAnsi="Times New Roman"/>
          <w:sz w:val="24"/>
          <w:szCs w:val="24"/>
          <w:lang w:eastAsia="ru-RU"/>
        </w:rPr>
        <w:t xml:space="preserve">Проектом </w:t>
      </w:r>
      <w:r w:rsidR="00CF18C5" w:rsidRPr="00422C20">
        <w:rPr>
          <w:rFonts w:ascii="Times New Roman" w:eastAsia="Times New Roman" w:hAnsi="Times New Roman"/>
          <w:sz w:val="24"/>
          <w:szCs w:val="24"/>
          <w:lang w:eastAsia="ru-RU"/>
        </w:rPr>
        <w:t>рекомендуется</w:t>
      </w:r>
      <w:r w:rsidRPr="00422C20">
        <w:rPr>
          <w:rFonts w:ascii="Times New Roman" w:eastAsia="Times New Roman" w:hAnsi="Times New Roman"/>
          <w:sz w:val="24"/>
          <w:szCs w:val="24"/>
          <w:lang w:eastAsia="ru-RU"/>
        </w:rPr>
        <w:t>:</w:t>
      </w:r>
    </w:p>
    <w:p w:rsidR="00C04F25" w:rsidRPr="00C04F25" w:rsidRDefault="00C04F25" w:rsidP="00C04F25">
      <w:pPr>
        <w:spacing w:after="0" w:line="240" w:lineRule="auto"/>
        <w:ind w:firstLine="709"/>
        <w:rPr>
          <w:rFonts w:ascii="Times New Roman" w:hAnsi="Times New Roman"/>
          <w:sz w:val="24"/>
          <w:szCs w:val="24"/>
        </w:rPr>
      </w:pPr>
      <w:r>
        <w:rPr>
          <w:rFonts w:ascii="Times New Roman" w:hAnsi="Times New Roman"/>
          <w:sz w:val="24"/>
          <w:szCs w:val="24"/>
        </w:rPr>
        <w:t xml:space="preserve"> - </w:t>
      </w:r>
      <w:r w:rsidRPr="00C04F25">
        <w:rPr>
          <w:rFonts w:ascii="Times New Roman" w:hAnsi="Times New Roman"/>
          <w:sz w:val="24"/>
          <w:szCs w:val="24"/>
        </w:rPr>
        <w:t>устройство поливочных водопроводов в селах, как решение проблемы более экономичного расходования питьевой воды из подземных источников;</w:t>
      </w:r>
    </w:p>
    <w:p w:rsidR="00C04F25" w:rsidRPr="00C04F25" w:rsidRDefault="00C04F25" w:rsidP="00C04F25">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C04F25">
        <w:rPr>
          <w:rFonts w:ascii="Times New Roman" w:hAnsi="Times New Roman"/>
          <w:sz w:val="24"/>
          <w:szCs w:val="24"/>
        </w:rPr>
        <w:t xml:space="preserve">проведение своевременных и качественных планово-предупредительных ремонтов систем водоснабжения, а также работ по их модернизации с заменой устаревшего технологического оборудования; </w:t>
      </w:r>
    </w:p>
    <w:p w:rsidR="00C04F25" w:rsidRPr="00C04F25" w:rsidRDefault="00C04F25" w:rsidP="00C04F25">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C04F25">
        <w:rPr>
          <w:rFonts w:ascii="Times New Roman" w:hAnsi="Times New Roman"/>
          <w:sz w:val="24"/>
          <w:szCs w:val="24"/>
        </w:rPr>
        <w:t>своевременное и качественное хлорирование водозаборных скважин, водопроводных сетей после замены насосов, ликвидации аварийных ситуаций, планово-предупредительных ремонтов, при неудовлетворительных анализах питьевой воды;</w:t>
      </w:r>
    </w:p>
    <w:p w:rsidR="00C04F25" w:rsidRPr="00C04F25" w:rsidRDefault="00C04F25" w:rsidP="00C04F25">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C04F25">
        <w:rPr>
          <w:rFonts w:ascii="Times New Roman" w:hAnsi="Times New Roman"/>
          <w:sz w:val="24"/>
          <w:szCs w:val="24"/>
        </w:rPr>
        <w:t>своевременное ограждение скважин (ЗСО 1-го пояса), ремонт ограждений зон строгой санитарной охраны водозаборов, обеспечение правильного и безопасного режима их эксплуатации</w:t>
      </w:r>
      <w:r>
        <w:rPr>
          <w:rFonts w:ascii="Times New Roman" w:hAnsi="Times New Roman"/>
          <w:sz w:val="24"/>
          <w:szCs w:val="24"/>
        </w:rPr>
        <w:t>;</w:t>
      </w:r>
    </w:p>
    <w:p w:rsidR="0036563C" w:rsidRDefault="00C04F25" w:rsidP="000D672A">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C04F25">
        <w:rPr>
          <w:rFonts w:ascii="Times New Roman" w:hAnsi="Times New Roman"/>
          <w:sz w:val="24"/>
          <w:szCs w:val="24"/>
        </w:rPr>
        <w:t>доочистка и доведение качества воды до питьевого состояния потребителями, в</w:t>
      </w:r>
      <w:r>
        <w:rPr>
          <w:rFonts w:ascii="Times New Roman" w:hAnsi="Times New Roman"/>
          <w:sz w:val="24"/>
          <w:szCs w:val="24"/>
        </w:rPr>
        <w:t xml:space="preserve"> </w:t>
      </w:r>
      <w:r w:rsidRPr="00C04F25">
        <w:rPr>
          <w:rFonts w:ascii="Times New Roman" w:hAnsi="Times New Roman"/>
          <w:sz w:val="24"/>
          <w:szCs w:val="24"/>
        </w:rPr>
        <w:t>соответствии с СанПиН 2.1.4.1074-01 «Питьевая вода. Гигиенические требования к качеству воды централизованного питьевого водоснабжения. Контроль качества»</w:t>
      </w:r>
      <w:r>
        <w:rPr>
          <w:rFonts w:ascii="Times New Roman" w:hAnsi="Times New Roman"/>
          <w:sz w:val="24"/>
          <w:szCs w:val="24"/>
        </w:rPr>
        <w:t xml:space="preserve">, </w:t>
      </w:r>
      <w:r w:rsidRPr="00C04F25">
        <w:rPr>
          <w:rFonts w:ascii="Times New Roman" w:hAnsi="Times New Roman"/>
          <w:sz w:val="24"/>
          <w:szCs w:val="24"/>
        </w:rPr>
        <w:t>СанПиН 2.1.4.2580-10 «Изменения №2 к</w:t>
      </w:r>
      <w:r>
        <w:rPr>
          <w:rFonts w:ascii="Times New Roman" w:hAnsi="Times New Roman"/>
          <w:sz w:val="24"/>
          <w:szCs w:val="24"/>
        </w:rPr>
        <w:t xml:space="preserve"> </w:t>
      </w:r>
      <w:r w:rsidRPr="00C04F25">
        <w:rPr>
          <w:rFonts w:ascii="Times New Roman" w:hAnsi="Times New Roman"/>
          <w:sz w:val="24"/>
          <w:szCs w:val="24"/>
        </w:rPr>
        <w:t xml:space="preserve">СанПиН 2.1.4.1074-01 «Питьевая вода. Гигиенические тре6бования </w:t>
      </w:r>
      <w:r w:rsidR="0071699C" w:rsidRPr="00C04F25">
        <w:rPr>
          <w:rFonts w:ascii="Times New Roman" w:hAnsi="Times New Roman"/>
          <w:sz w:val="24"/>
          <w:szCs w:val="24"/>
        </w:rPr>
        <w:t>качеству</w:t>
      </w:r>
      <w:r w:rsidRPr="00C04F25">
        <w:rPr>
          <w:rFonts w:ascii="Times New Roman" w:hAnsi="Times New Roman"/>
          <w:sz w:val="24"/>
          <w:szCs w:val="24"/>
        </w:rPr>
        <w:t xml:space="preserve"> воды централизованных систем во</w:t>
      </w:r>
      <w:r>
        <w:rPr>
          <w:rFonts w:ascii="Times New Roman" w:hAnsi="Times New Roman"/>
          <w:sz w:val="24"/>
          <w:szCs w:val="24"/>
        </w:rPr>
        <w:t>доснабжения. Контроль качества»</w:t>
      </w:r>
      <w:r w:rsidRPr="00C04F25">
        <w:rPr>
          <w:rFonts w:ascii="Times New Roman" w:hAnsi="Times New Roman"/>
          <w:sz w:val="24"/>
          <w:szCs w:val="24"/>
        </w:rPr>
        <w:t xml:space="preserve"> и ГОСТ Р 51232-98 </w:t>
      </w:r>
      <w:r>
        <w:rPr>
          <w:rFonts w:ascii="Times New Roman" w:hAnsi="Times New Roman"/>
          <w:sz w:val="24"/>
          <w:szCs w:val="24"/>
        </w:rPr>
        <w:t>«</w:t>
      </w:r>
      <w:r w:rsidRPr="00C04F25">
        <w:rPr>
          <w:rFonts w:ascii="Times New Roman" w:hAnsi="Times New Roman"/>
          <w:sz w:val="24"/>
          <w:szCs w:val="24"/>
        </w:rPr>
        <w:t>Вода питьевая. Общие требования к организации и методам контроля качества</w:t>
      </w:r>
      <w:r>
        <w:rPr>
          <w:rFonts w:ascii="Times New Roman" w:hAnsi="Times New Roman"/>
          <w:sz w:val="24"/>
          <w:szCs w:val="24"/>
        </w:rPr>
        <w:t>»</w:t>
      </w:r>
      <w:r w:rsidR="00422C20">
        <w:rPr>
          <w:rFonts w:ascii="Times New Roman" w:hAnsi="Times New Roman"/>
          <w:sz w:val="24"/>
          <w:szCs w:val="24"/>
        </w:rPr>
        <w:t>;</w:t>
      </w:r>
    </w:p>
    <w:p w:rsidR="00422C20" w:rsidRPr="00C90B31" w:rsidRDefault="00422C20" w:rsidP="000D672A">
      <w:pPr>
        <w:spacing w:after="0" w:line="240" w:lineRule="auto"/>
        <w:ind w:firstLine="709"/>
        <w:rPr>
          <w:rFonts w:ascii="Times New Roman" w:hAnsi="Times New Roman"/>
          <w:color w:val="FF0000"/>
          <w:sz w:val="24"/>
          <w:szCs w:val="24"/>
        </w:rPr>
      </w:pPr>
      <w:r>
        <w:rPr>
          <w:rFonts w:ascii="Times New Roman" w:hAnsi="Times New Roman"/>
          <w:sz w:val="24"/>
          <w:szCs w:val="24"/>
        </w:rPr>
        <w:t>- н</w:t>
      </w:r>
      <w:r w:rsidRPr="00422C20">
        <w:rPr>
          <w:rFonts w:ascii="Times New Roman" w:hAnsi="Times New Roman"/>
          <w:sz w:val="24"/>
          <w:szCs w:val="24"/>
        </w:rPr>
        <w:t>а территориях, отведенных генеральным</w:t>
      </w:r>
      <w:r>
        <w:rPr>
          <w:rFonts w:ascii="Times New Roman" w:hAnsi="Times New Roman"/>
          <w:sz w:val="24"/>
          <w:szCs w:val="24"/>
        </w:rPr>
        <w:t>и</w:t>
      </w:r>
      <w:r w:rsidRPr="00422C20">
        <w:rPr>
          <w:rFonts w:ascii="Times New Roman" w:hAnsi="Times New Roman"/>
          <w:sz w:val="24"/>
          <w:szCs w:val="24"/>
        </w:rPr>
        <w:t xml:space="preserve"> план</w:t>
      </w:r>
      <w:r>
        <w:rPr>
          <w:rFonts w:ascii="Times New Roman" w:hAnsi="Times New Roman"/>
          <w:sz w:val="24"/>
          <w:szCs w:val="24"/>
        </w:rPr>
        <w:t>ами</w:t>
      </w:r>
      <w:r w:rsidRPr="00422C20">
        <w:rPr>
          <w:rFonts w:ascii="Times New Roman" w:hAnsi="Times New Roman"/>
          <w:sz w:val="24"/>
          <w:szCs w:val="24"/>
        </w:rPr>
        <w:t xml:space="preserve"> под малоэтажную и блокированную жилую застройку, должно предусматриваться устройство локальных очистных сооружений, располагаемых в границах земельных участков, при условии, что расход стоков не превысит 3 м3/сут., что будет соответствовать требованиям нормативно-технической документации и санитарным правилам.</w:t>
      </w:r>
    </w:p>
    <w:p w:rsidR="00E03FE1" w:rsidRPr="00C90B31" w:rsidRDefault="00E03FE1" w:rsidP="000D672A">
      <w:pPr>
        <w:spacing w:before="120" w:after="120" w:line="240" w:lineRule="auto"/>
        <w:jc w:val="center"/>
        <w:rPr>
          <w:rFonts w:ascii="Times New Roman" w:hAnsi="Times New Roman"/>
          <w:color w:val="C45911"/>
          <w:sz w:val="24"/>
          <w:szCs w:val="24"/>
        </w:rPr>
      </w:pPr>
      <w:r w:rsidRPr="00C90B31">
        <w:rPr>
          <w:rFonts w:ascii="Times New Roman" w:hAnsi="Times New Roman"/>
          <w:color w:val="C45911"/>
          <w:sz w:val="24"/>
          <w:szCs w:val="24"/>
        </w:rPr>
        <w:lastRenderedPageBreak/>
        <w:t>Связь</w:t>
      </w:r>
    </w:p>
    <w:p w:rsidR="00997195" w:rsidRDefault="00C95A41" w:rsidP="00C95A41">
      <w:pPr>
        <w:spacing w:after="0" w:line="240" w:lineRule="auto"/>
        <w:ind w:firstLine="709"/>
        <w:rPr>
          <w:rFonts w:ascii="Times New Roman" w:hAnsi="Times New Roman"/>
          <w:sz w:val="24"/>
          <w:szCs w:val="24"/>
        </w:rPr>
      </w:pPr>
      <w:r w:rsidRPr="00C95A41">
        <w:rPr>
          <w:rFonts w:ascii="Times New Roman" w:hAnsi="Times New Roman"/>
          <w:sz w:val="24"/>
          <w:szCs w:val="24"/>
        </w:rPr>
        <w:t>В настоящее время на территории района предоставлены различные услуги связи. Это услуги местной, внутризоновой, междугородной, международной телефонной связи, услуги связи по передаче данных, услуги телеграфной связи, услуги почтовой связи. Основным оператором, предоставляющим услуги местной и внутризоновой телефонной связи, является  Пензенский филиал «Ростелеком».  Доля телефонизированных населенных пунктов составляет 100%</w:t>
      </w:r>
      <w:r w:rsidR="00997195">
        <w:rPr>
          <w:rFonts w:ascii="Times New Roman" w:hAnsi="Times New Roman"/>
          <w:sz w:val="24"/>
          <w:szCs w:val="24"/>
        </w:rPr>
        <w:t xml:space="preserve"> (таблица 2.1.6-</w:t>
      </w:r>
      <w:r w:rsidR="00D0548D">
        <w:rPr>
          <w:rFonts w:ascii="Times New Roman" w:hAnsi="Times New Roman"/>
          <w:sz w:val="24"/>
          <w:szCs w:val="24"/>
        </w:rPr>
        <w:t>10</w:t>
      </w:r>
      <w:r w:rsidR="00997195">
        <w:rPr>
          <w:rFonts w:ascii="Times New Roman" w:hAnsi="Times New Roman"/>
          <w:sz w:val="24"/>
          <w:szCs w:val="24"/>
        </w:rPr>
        <w:t>)</w:t>
      </w:r>
      <w:r w:rsidRPr="00C95A41">
        <w:rPr>
          <w:rFonts w:ascii="Times New Roman" w:hAnsi="Times New Roman"/>
          <w:sz w:val="24"/>
          <w:szCs w:val="24"/>
        </w:rPr>
        <w:t xml:space="preserve">. </w:t>
      </w:r>
    </w:p>
    <w:p w:rsidR="00C86D19" w:rsidRDefault="00C95A41" w:rsidP="00C95A41">
      <w:pPr>
        <w:spacing w:after="0" w:line="240" w:lineRule="auto"/>
        <w:ind w:firstLine="709"/>
        <w:rPr>
          <w:rFonts w:ascii="Times New Roman" w:hAnsi="Times New Roman"/>
          <w:sz w:val="24"/>
          <w:szCs w:val="24"/>
        </w:rPr>
      </w:pPr>
      <w:r w:rsidRPr="00C95A41">
        <w:rPr>
          <w:rFonts w:ascii="Times New Roman" w:hAnsi="Times New Roman"/>
          <w:sz w:val="24"/>
          <w:szCs w:val="24"/>
        </w:rPr>
        <w:t>В последние годы интенсивными темпами развивается рынок услуг сотовой связи, растет число операторов рынка (ЗАО «Пенза-GSM», ОАО «МСС-Поволжье» («МегаФон»)</w:t>
      </w:r>
      <w:r w:rsidR="00655286">
        <w:rPr>
          <w:rFonts w:ascii="Times New Roman" w:hAnsi="Times New Roman"/>
          <w:sz w:val="24"/>
          <w:szCs w:val="24"/>
        </w:rPr>
        <w:t xml:space="preserve">, </w:t>
      </w:r>
      <w:r w:rsidRPr="00C95A41">
        <w:rPr>
          <w:rFonts w:ascii="Times New Roman" w:hAnsi="Times New Roman"/>
          <w:sz w:val="24"/>
          <w:szCs w:val="24"/>
        </w:rPr>
        <w:t>(«БиЛайн»)</w:t>
      </w:r>
      <w:r w:rsidR="00655286">
        <w:rPr>
          <w:rFonts w:ascii="Times New Roman" w:hAnsi="Times New Roman"/>
          <w:sz w:val="24"/>
          <w:szCs w:val="24"/>
        </w:rPr>
        <w:t>,</w:t>
      </w:r>
      <w:r w:rsidRPr="00C95A41">
        <w:rPr>
          <w:rFonts w:ascii="Times New Roman" w:hAnsi="Times New Roman"/>
          <w:sz w:val="24"/>
          <w:szCs w:val="24"/>
        </w:rPr>
        <w:t xml:space="preserve"> ОАО «Мобильные Телесистемы»</w:t>
      </w:r>
      <w:r w:rsidR="00655286">
        <w:rPr>
          <w:rFonts w:ascii="Times New Roman" w:hAnsi="Times New Roman"/>
          <w:sz w:val="24"/>
          <w:szCs w:val="24"/>
        </w:rPr>
        <w:t>)</w:t>
      </w:r>
      <w:r>
        <w:rPr>
          <w:rFonts w:ascii="Times New Roman" w:hAnsi="Times New Roman"/>
          <w:sz w:val="24"/>
          <w:szCs w:val="24"/>
        </w:rPr>
        <w:t xml:space="preserve">. </w:t>
      </w:r>
    </w:p>
    <w:p w:rsidR="00C95A41" w:rsidRPr="00C95A41" w:rsidRDefault="00997195" w:rsidP="00C95A41">
      <w:pPr>
        <w:spacing w:after="0" w:line="240" w:lineRule="auto"/>
        <w:ind w:firstLine="709"/>
        <w:rPr>
          <w:rFonts w:ascii="Times New Roman" w:hAnsi="Times New Roman"/>
          <w:sz w:val="24"/>
          <w:szCs w:val="24"/>
        </w:rPr>
      </w:pPr>
      <w:r w:rsidRPr="00997195">
        <w:rPr>
          <w:rFonts w:ascii="Times New Roman" w:hAnsi="Times New Roman"/>
          <w:sz w:val="24"/>
          <w:szCs w:val="24"/>
        </w:rPr>
        <w:t xml:space="preserve">Услуги почтовой связи населению и предприятиям в районе оказывает только одна организация – Управление Федеральной почтовой связи. Она охватывает все населенные пункты. </w:t>
      </w:r>
      <w:r w:rsidR="00C95A41" w:rsidRPr="00C95A41">
        <w:rPr>
          <w:rFonts w:ascii="Times New Roman" w:hAnsi="Times New Roman"/>
          <w:sz w:val="24"/>
          <w:szCs w:val="24"/>
        </w:rPr>
        <w:t xml:space="preserve">Наличие в районе развитой сети объектов почтовой связи позволяет предоставлять населению не только традиционные услуги почтовой связи по оформлению и доставке почтовых отправлений и подписных изданий, но и дополнительные услуги: доставка и выплата пенсий и пособий, прием коммунальных платежей, страховые и кредитные услуги,  реализация товаров народного потребления. </w:t>
      </w:r>
      <w:r w:rsidR="00C95A41">
        <w:rPr>
          <w:rStyle w:val="ae"/>
          <w:rFonts w:ascii="Times New Roman" w:hAnsi="Times New Roman"/>
          <w:sz w:val="24"/>
          <w:szCs w:val="24"/>
        </w:rPr>
        <w:footnoteReference w:id="82"/>
      </w:r>
    </w:p>
    <w:p w:rsidR="003B49A0" w:rsidRPr="003B49A0" w:rsidRDefault="00997195" w:rsidP="00997195">
      <w:pPr>
        <w:spacing w:before="120" w:after="120" w:line="240" w:lineRule="auto"/>
        <w:jc w:val="center"/>
        <w:rPr>
          <w:rFonts w:ascii="Times New Roman" w:hAnsi="Times New Roman"/>
          <w:b/>
          <w:sz w:val="24"/>
          <w:szCs w:val="24"/>
          <w:lang w:eastAsia="x-none"/>
        </w:rPr>
      </w:pPr>
      <w:r w:rsidRPr="007D5577">
        <w:rPr>
          <w:rFonts w:ascii="Times New Roman" w:eastAsia="Times New Roman" w:hAnsi="Times New Roman"/>
          <w:sz w:val="24"/>
          <w:szCs w:val="24"/>
          <w:lang w:eastAsia="ru-RU"/>
        </w:rPr>
        <w:t>Таблица 2.1.6-</w:t>
      </w:r>
      <w:r w:rsidR="00D0548D">
        <w:rPr>
          <w:rFonts w:ascii="Times New Roman" w:eastAsia="Times New Roman" w:hAnsi="Times New Roman"/>
          <w:sz w:val="24"/>
          <w:szCs w:val="24"/>
          <w:lang w:eastAsia="ru-RU"/>
        </w:rPr>
        <w:t>10</w:t>
      </w:r>
      <w:r w:rsidRPr="007D5577">
        <w:rPr>
          <w:rFonts w:ascii="Times New Roman" w:eastAsia="Times New Roman" w:hAnsi="Times New Roman"/>
          <w:sz w:val="24"/>
          <w:szCs w:val="24"/>
          <w:lang w:eastAsia="ru-RU"/>
        </w:rPr>
        <w:t xml:space="preserve">. </w:t>
      </w:r>
      <w:r w:rsidRPr="00997195">
        <w:rPr>
          <w:rFonts w:ascii="Times New Roman" w:eastAsia="Times New Roman" w:hAnsi="Times New Roman"/>
          <w:sz w:val="24"/>
          <w:szCs w:val="24"/>
          <w:lang w:eastAsia="ru-RU"/>
        </w:rPr>
        <w:t>Мощность и фактическое использование АТС Камешкирского района</w:t>
      </w:r>
      <w:r w:rsidR="00C95A41" w:rsidRPr="00997195">
        <w:rPr>
          <w:rStyle w:val="ae"/>
          <w:rFonts w:ascii="Times New Roman" w:hAnsi="Times New Roman"/>
          <w:sz w:val="24"/>
          <w:szCs w:val="24"/>
          <w:lang w:eastAsia="x-none"/>
        </w:rPr>
        <w:footnoteReference w:id="83"/>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999"/>
        <w:gridCol w:w="1267"/>
        <w:gridCol w:w="1367"/>
        <w:gridCol w:w="1305"/>
      </w:tblGrid>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 п</w:t>
            </w:r>
            <w:r w:rsidR="00997195">
              <w:rPr>
                <w:rFonts w:ascii="Times New Roman" w:eastAsia="Courier New" w:hAnsi="Times New Roman"/>
                <w:color w:val="000000"/>
                <w:sz w:val="20"/>
                <w:szCs w:val="20"/>
                <w:lang w:eastAsia="ru-RU"/>
              </w:rPr>
              <w:t>.</w:t>
            </w:r>
            <w:r w:rsidRPr="00997195">
              <w:rPr>
                <w:rFonts w:ascii="Times New Roman" w:eastAsia="Courier New" w:hAnsi="Times New Roman"/>
                <w:color w:val="000000"/>
                <w:sz w:val="20"/>
                <w:szCs w:val="20"/>
                <w:lang w:eastAsia="ru-RU"/>
              </w:rPr>
              <w:t>п</w:t>
            </w:r>
            <w:r w:rsidR="00997195">
              <w:rPr>
                <w:rFonts w:ascii="Times New Roman" w:eastAsia="Courier New" w:hAnsi="Times New Roman"/>
                <w:color w:val="000000"/>
                <w:sz w:val="20"/>
                <w:szCs w:val="20"/>
                <w:lang w:eastAsia="ru-RU"/>
              </w:rPr>
              <w:t>.</w:t>
            </w:r>
          </w:p>
        </w:tc>
        <w:tc>
          <w:tcPr>
            <w:tcW w:w="5103"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Местоположение АТС</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Кол</w:t>
            </w:r>
            <w:r w:rsidR="00997195">
              <w:rPr>
                <w:rFonts w:ascii="Times New Roman" w:eastAsia="Courier New" w:hAnsi="Times New Roman"/>
                <w:color w:val="000000"/>
                <w:sz w:val="20"/>
                <w:szCs w:val="20"/>
                <w:lang w:eastAsia="ru-RU"/>
              </w:rPr>
              <w:t>ичество</w:t>
            </w:r>
            <w:r w:rsidRPr="00997195">
              <w:rPr>
                <w:rFonts w:ascii="Times New Roman" w:eastAsia="Courier New" w:hAnsi="Times New Roman"/>
                <w:color w:val="000000"/>
                <w:sz w:val="20"/>
                <w:szCs w:val="20"/>
                <w:lang w:eastAsia="ru-RU"/>
              </w:rPr>
              <w:t>, шт.</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Емкость АТС</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Кол</w:t>
            </w:r>
            <w:r w:rsidR="00997195">
              <w:rPr>
                <w:rFonts w:ascii="Times New Roman" w:eastAsia="Courier New" w:hAnsi="Times New Roman"/>
                <w:color w:val="000000"/>
                <w:sz w:val="20"/>
                <w:szCs w:val="20"/>
                <w:lang w:eastAsia="ru-RU"/>
              </w:rPr>
              <w:t>ичест</w:t>
            </w:r>
            <w:r w:rsidRPr="00997195">
              <w:rPr>
                <w:rFonts w:ascii="Times New Roman" w:eastAsia="Courier New" w:hAnsi="Times New Roman"/>
                <w:color w:val="000000"/>
                <w:sz w:val="20"/>
                <w:szCs w:val="20"/>
                <w:lang w:eastAsia="ru-RU"/>
              </w:rPr>
              <w:t>во таксофонов</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5103"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w:t>
            </w:r>
          </w:p>
        </w:tc>
        <w:tc>
          <w:tcPr>
            <w:tcW w:w="1134" w:type="dxa"/>
            <w:vAlign w:val="center"/>
          </w:tcPr>
          <w:p w:rsidR="003B49A0" w:rsidRPr="00997195" w:rsidRDefault="00997195" w:rsidP="0099719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1385" w:type="dxa"/>
            <w:vAlign w:val="center"/>
          </w:tcPr>
          <w:p w:rsidR="003B49A0" w:rsidRPr="00997195" w:rsidRDefault="00997195" w:rsidP="0099719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4</w:t>
            </w:r>
          </w:p>
        </w:tc>
        <w:tc>
          <w:tcPr>
            <w:tcW w:w="1309" w:type="dxa"/>
            <w:vAlign w:val="center"/>
          </w:tcPr>
          <w:p w:rsidR="003B49A0" w:rsidRPr="00997195" w:rsidRDefault="00997195" w:rsidP="0099719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5</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 с.Русский Камешкир, ул.Кирова,10</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1400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с.Большой Умыс, ул.Орлова,10</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128</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3</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с.Бегуч, ул.Центральная,40</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50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4</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с.Дубровки, ул.Молодежная,1</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50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5</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с.Кулясово, ул.Молодежная,20</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160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6</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с.Лапшово,ул.Лапшова,4А</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256</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7</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с.Мордовский Камешкир, ул.Центральная,42А</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96</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8</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с.Старое Шаткино, ул.Радищева,2</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128</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9</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с.Пестровка, ул.Центральная,49А</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128</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10</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с.Порзово, ул.Центральная,22</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100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11</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с.Старый Чирчим, ул.Мира,18А</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240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12</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Пензенская область, Камешкирский район,</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с.Чумаево, ул.Школьная,6А</w:t>
            </w:r>
          </w:p>
        </w:tc>
        <w:tc>
          <w:tcPr>
            <w:tcW w:w="1134"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c>
          <w:tcPr>
            <w:tcW w:w="1385"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150</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w:t>
            </w:r>
          </w:p>
        </w:tc>
      </w:tr>
      <w:tr w:rsidR="003B49A0" w:rsidRPr="00997195" w:rsidTr="00997195">
        <w:tc>
          <w:tcPr>
            <w:tcW w:w="7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13</w:t>
            </w:r>
          </w:p>
        </w:tc>
        <w:tc>
          <w:tcPr>
            <w:tcW w:w="5103" w:type="dxa"/>
            <w:vAlign w:val="center"/>
          </w:tcPr>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 xml:space="preserve">Пензенская область, Камешкирский район, </w:t>
            </w:r>
          </w:p>
          <w:p w:rsidR="003B49A0" w:rsidRPr="00997195" w:rsidRDefault="003B49A0" w:rsidP="00997195">
            <w:pPr>
              <w:widowControl w:val="0"/>
              <w:spacing w:after="0" w:line="240" w:lineRule="auto"/>
              <w:jc w:val="left"/>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с.Новый Чирчим,</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с.Ключи,</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с.Болтино,</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с.Полянщино</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с.Дьячевка</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с.Покровка,</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с.Алексеевка,</w:t>
            </w:r>
            <w:r w:rsidR="0071699C">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с.Мамадыш</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д.Дмитриевка,</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с.Мокрый Дол</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с.Красное Поле,</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с.Камышенка,</w:t>
            </w:r>
            <w:r w:rsidR="00997195">
              <w:rPr>
                <w:rFonts w:ascii="Times New Roman" w:eastAsia="Courier New" w:hAnsi="Times New Roman"/>
                <w:color w:val="000000"/>
                <w:sz w:val="20"/>
                <w:szCs w:val="20"/>
                <w:lang w:eastAsia="ru-RU"/>
              </w:rPr>
              <w:t xml:space="preserve"> </w:t>
            </w:r>
            <w:r w:rsidRPr="00997195">
              <w:rPr>
                <w:rFonts w:ascii="Times New Roman" w:eastAsia="Courier New" w:hAnsi="Times New Roman"/>
                <w:color w:val="000000"/>
                <w:sz w:val="20"/>
                <w:szCs w:val="20"/>
                <w:lang w:eastAsia="ru-RU"/>
              </w:rPr>
              <w:t>с.Тарасовка</w:t>
            </w:r>
          </w:p>
        </w:tc>
        <w:tc>
          <w:tcPr>
            <w:tcW w:w="1134" w:type="dxa"/>
            <w:vAlign w:val="center"/>
          </w:tcPr>
          <w:p w:rsidR="003B49A0" w:rsidRPr="00997195" w:rsidRDefault="00997195" w:rsidP="0099719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385" w:type="dxa"/>
            <w:vAlign w:val="center"/>
          </w:tcPr>
          <w:p w:rsidR="003B49A0" w:rsidRPr="00997195" w:rsidRDefault="00997195" w:rsidP="0099719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309" w:type="dxa"/>
            <w:vAlign w:val="center"/>
          </w:tcPr>
          <w:p w:rsidR="003B49A0" w:rsidRPr="00997195" w:rsidRDefault="003B49A0" w:rsidP="00997195">
            <w:pPr>
              <w:widowControl w:val="0"/>
              <w:spacing w:after="0" w:line="240" w:lineRule="auto"/>
              <w:jc w:val="center"/>
              <w:rPr>
                <w:rFonts w:ascii="Times New Roman" w:eastAsia="Courier New" w:hAnsi="Times New Roman"/>
                <w:color w:val="000000"/>
                <w:sz w:val="20"/>
                <w:szCs w:val="20"/>
                <w:lang w:eastAsia="ru-RU"/>
              </w:rPr>
            </w:pPr>
            <w:r w:rsidRPr="00997195">
              <w:rPr>
                <w:rFonts w:ascii="Times New Roman" w:eastAsia="Courier New" w:hAnsi="Times New Roman"/>
                <w:color w:val="000000"/>
                <w:sz w:val="20"/>
                <w:szCs w:val="20"/>
                <w:lang w:eastAsia="ru-RU"/>
              </w:rPr>
              <w:t>13</w:t>
            </w:r>
          </w:p>
        </w:tc>
      </w:tr>
    </w:tbl>
    <w:p w:rsidR="00CF18C5" w:rsidRPr="00655286" w:rsidRDefault="00A3708C" w:rsidP="00655286">
      <w:pPr>
        <w:widowControl w:val="0"/>
        <w:spacing w:before="120" w:after="0" w:line="240" w:lineRule="auto"/>
        <w:ind w:firstLine="709"/>
        <w:rPr>
          <w:rFonts w:ascii="Times New Roman" w:eastAsia="Times New Roman" w:hAnsi="Times New Roman"/>
          <w:sz w:val="24"/>
          <w:szCs w:val="24"/>
          <w:lang w:eastAsia="ru-RU"/>
        </w:rPr>
      </w:pPr>
      <w:r w:rsidRPr="00655286">
        <w:rPr>
          <w:rFonts w:ascii="Times New Roman" w:eastAsia="Times New Roman" w:hAnsi="Times New Roman"/>
          <w:sz w:val="24"/>
          <w:szCs w:val="24"/>
          <w:lang w:eastAsia="ru-RU"/>
        </w:rPr>
        <w:t>В</w:t>
      </w:r>
      <w:r w:rsidR="00CF18C5" w:rsidRPr="00655286">
        <w:rPr>
          <w:rFonts w:ascii="Times New Roman" w:eastAsia="Times New Roman" w:hAnsi="Times New Roman"/>
          <w:sz w:val="24"/>
          <w:szCs w:val="24"/>
          <w:lang w:eastAsia="ru-RU"/>
        </w:rPr>
        <w:t xml:space="preserve">опросы </w:t>
      </w:r>
      <w:r w:rsidR="007B5131" w:rsidRPr="00655286">
        <w:rPr>
          <w:rFonts w:ascii="Times New Roman" w:eastAsia="Times New Roman" w:hAnsi="Times New Roman"/>
          <w:sz w:val="24"/>
          <w:szCs w:val="24"/>
          <w:lang w:eastAsia="ru-RU"/>
        </w:rPr>
        <w:t>организации системы</w:t>
      </w:r>
      <w:r w:rsidRPr="00655286">
        <w:rPr>
          <w:rFonts w:ascii="Times New Roman" w:eastAsia="Times New Roman" w:hAnsi="Times New Roman"/>
          <w:sz w:val="24"/>
          <w:szCs w:val="24"/>
          <w:lang w:eastAsia="ru-RU"/>
        </w:rPr>
        <w:t xml:space="preserve"> связи </w:t>
      </w:r>
      <w:r w:rsidR="00CF18C5" w:rsidRPr="00655286">
        <w:rPr>
          <w:rFonts w:ascii="Times New Roman" w:eastAsia="Times New Roman" w:hAnsi="Times New Roman"/>
          <w:sz w:val="24"/>
          <w:szCs w:val="24"/>
          <w:lang w:eastAsia="ru-RU"/>
        </w:rPr>
        <w:t xml:space="preserve">не относятся к ведению муниципального района </w:t>
      </w:r>
      <w:r w:rsidR="00CF18C5" w:rsidRPr="00655286">
        <w:rPr>
          <w:rFonts w:ascii="Times New Roman" w:eastAsia="Times New Roman" w:hAnsi="Times New Roman"/>
          <w:sz w:val="24"/>
          <w:szCs w:val="24"/>
          <w:lang w:eastAsia="ru-RU"/>
        </w:rPr>
        <w:lastRenderedPageBreak/>
        <w:t xml:space="preserve">и должны быть </w:t>
      </w:r>
      <w:r w:rsidRPr="00655286">
        <w:rPr>
          <w:rFonts w:ascii="Times New Roman" w:eastAsia="Times New Roman" w:hAnsi="Times New Roman"/>
          <w:sz w:val="24"/>
          <w:szCs w:val="24"/>
          <w:lang w:eastAsia="ru-RU"/>
        </w:rPr>
        <w:t xml:space="preserve">подробно </w:t>
      </w:r>
      <w:r w:rsidR="00CF18C5" w:rsidRPr="00655286">
        <w:rPr>
          <w:rFonts w:ascii="Times New Roman" w:eastAsia="Times New Roman" w:hAnsi="Times New Roman"/>
          <w:sz w:val="24"/>
          <w:szCs w:val="24"/>
          <w:lang w:eastAsia="ru-RU"/>
        </w:rPr>
        <w:t>рассмотрены на стадии разработки генпланов поселений.</w:t>
      </w:r>
    </w:p>
    <w:p w:rsidR="00D0548D" w:rsidRPr="00381C06" w:rsidRDefault="00D0548D" w:rsidP="00D0548D">
      <w:pPr>
        <w:widowControl w:val="0"/>
        <w:spacing w:after="0" w:line="240" w:lineRule="auto"/>
        <w:ind w:firstLine="709"/>
        <w:rPr>
          <w:rFonts w:ascii="Times New Roman" w:eastAsia="Times New Roman" w:hAnsi="Times New Roman"/>
          <w:sz w:val="24"/>
          <w:szCs w:val="24"/>
          <w:lang w:eastAsia="ru-RU"/>
        </w:rPr>
      </w:pPr>
      <w:r w:rsidRPr="00312AB2">
        <w:rPr>
          <w:rFonts w:ascii="Times New Roman" w:eastAsia="Times New Roman" w:hAnsi="Times New Roman"/>
          <w:sz w:val="24"/>
          <w:szCs w:val="24"/>
          <w:lang w:eastAsia="ru-RU"/>
        </w:rPr>
        <w:t>Выводы</w:t>
      </w:r>
      <w:r>
        <w:rPr>
          <w:rFonts w:ascii="Times New Roman" w:eastAsia="Times New Roman" w:hAnsi="Times New Roman"/>
          <w:sz w:val="24"/>
          <w:szCs w:val="24"/>
          <w:lang w:eastAsia="ru-RU"/>
        </w:rPr>
        <w:t>:</w:t>
      </w:r>
      <w:r w:rsidRPr="00312AB2">
        <w:rPr>
          <w:rFonts w:ascii="Times New Roman" w:eastAsia="Times New Roman" w:hAnsi="Times New Roman"/>
          <w:sz w:val="24"/>
          <w:szCs w:val="24"/>
          <w:lang w:eastAsia="ru-RU"/>
        </w:rPr>
        <w:t xml:space="preserve"> На территории Камешкирского района наиболее развитым в инженерно-инфраструктурном отношении является село Русский Камешкир. Здесь проживает </w:t>
      </w:r>
      <w:r w:rsidRPr="00381C06">
        <w:rPr>
          <w:rFonts w:ascii="Times New Roman" w:eastAsia="Times New Roman" w:hAnsi="Times New Roman"/>
          <w:sz w:val="24"/>
          <w:szCs w:val="24"/>
          <w:lang w:eastAsia="ru-RU"/>
        </w:rPr>
        <w:t xml:space="preserve">46,3% </w:t>
      </w:r>
      <w:r w:rsidRPr="00312AB2">
        <w:rPr>
          <w:rFonts w:ascii="Times New Roman" w:eastAsia="Times New Roman" w:hAnsi="Times New Roman"/>
          <w:sz w:val="24"/>
          <w:szCs w:val="24"/>
          <w:lang w:eastAsia="ru-RU"/>
        </w:rPr>
        <w:t xml:space="preserve">населения Камешкирского района. </w:t>
      </w:r>
      <w:r w:rsidRPr="00381C06">
        <w:rPr>
          <w:rFonts w:ascii="Times New Roman" w:eastAsia="Times New Roman" w:hAnsi="Times New Roman"/>
          <w:sz w:val="24"/>
          <w:szCs w:val="24"/>
          <w:lang w:eastAsia="ru-RU"/>
        </w:rPr>
        <w:t xml:space="preserve">Из сельских населенных пунктов полный набор инженерной инфраструктуры (за исключением канализации) имеют центры сельсоветов: с. Большой Умыс, с. Лапшово, с. Новое Шаткино, с. Пестровка, с. Чумаево, и крупный населенный пункт с Старый Чирчим. В них проживают 29,2 % от общего количества населения района.  В малочисленных населенных пунктах набор </w:t>
      </w:r>
      <w:r w:rsidR="0071699C" w:rsidRPr="00381C06">
        <w:rPr>
          <w:rFonts w:ascii="Times New Roman" w:eastAsia="Times New Roman" w:hAnsi="Times New Roman"/>
          <w:sz w:val="24"/>
          <w:szCs w:val="24"/>
          <w:lang w:eastAsia="ru-RU"/>
        </w:rPr>
        <w:t>инженерно</w:t>
      </w:r>
      <w:r w:rsidRPr="00381C06">
        <w:rPr>
          <w:rFonts w:ascii="Times New Roman" w:eastAsia="Times New Roman" w:hAnsi="Times New Roman"/>
          <w:sz w:val="24"/>
          <w:szCs w:val="24"/>
          <w:lang w:eastAsia="ru-RU"/>
        </w:rPr>
        <w:t xml:space="preserve">-транспортных </w:t>
      </w:r>
      <w:r w:rsidR="0071699C" w:rsidRPr="00381C06">
        <w:rPr>
          <w:rFonts w:ascii="Times New Roman" w:eastAsia="Times New Roman" w:hAnsi="Times New Roman"/>
          <w:sz w:val="24"/>
          <w:szCs w:val="24"/>
          <w:lang w:eastAsia="ru-RU"/>
        </w:rPr>
        <w:t>услуг</w:t>
      </w:r>
      <w:r w:rsidRPr="00381C06">
        <w:rPr>
          <w:rFonts w:ascii="Times New Roman" w:eastAsia="Times New Roman" w:hAnsi="Times New Roman"/>
          <w:sz w:val="24"/>
          <w:szCs w:val="24"/>
          <w:lang w:eastAsia="ru-RU"/>
        </w:rPr>
        <w:t xml:space="preserve"> минимален (таблица 2.1.6-</w:t>
      </w:r>
      <w:r>
        <w:rPr>
          <w:rFonts w:ascii="Times New Roman" w:eastAsia="Times New Roman" w:hAnsi="Times New Roman"/>
          <w:sz w:val="24"/>
          <w:szCs w:val="24"/>
          <w:lang w:eastAsia="ru-RU"/>
        </w:rPr>
        <w:t>11</w:t>
      </w:r>
      <w:r w:rsidRPr="00381C06">
        <w:rPr>
          <w:rFonts w:ascii="Times New Roman" w:eastAsia="Times New Roman" w:hAnsi="Times New Roman"/>
          <w:sz w:val="24"/>
          <w:szCs w:val="24"/>
          <w:lang w:eastAsia="ru-RU"/>
        </w:rPr>
        <w:t xml:space="preserve">). </w:t>
      </w:r>
    </w:p>
    <w:p w:rsidR="0091691E" w:rsidRPr="00463B20" w:rsidRDefault="00E53C1B" w:rsidP="000D672A">
      <w:pPr>
        <w:spacing w:before="120" w:after="120" w:line="240" w:lineRule="auto"/>
        <w:jc w:val="center"/>
        <w:rPr>
          <w:rFonts w:ascii="Times New Roman" w:hAnsi="Times New Roman"/>
          <w:sz w:val="24"/>
          <w:szCs w:val="24"/>
        </w:rPr>
      </w:pPr>
      <w:r w:rsidRPr="00463B20">
        <w:rPr>
          <w:rFonts w:ascii="Times New Roman" w:hAnsi="Times New Roman"/>
          <w:sz w:val="24"/>
          <w:szCs w:val="24"/>
        </w:rPr>
        <w:t>Таблица 2.1.6-</w:t>
      </w:r>
      <w:r w:rsidR="00D0548D">
        <w:rPr>
          <w:rFonts w:ascii="Times New Roman" w:hAnsi="Times New Roman"/>
          <w:sz w:val="24"/>
          <w:szCs w:val="24"/>
        </w:rPr>
        <w:t>11</w:t>
      </w:r>
      <w:r w:rsidRPr="00463B20">
        <w:rPr>
          <w:rFonts w:ascii="Times New Roman" w:hAnsi="Times New Roman"/>
          <w:sz w:val="24"/>
          <w:szCs w:val="24"/>
        </w:rPr>
        <w:t>.</w:t>
      </w:r>
      <w:r w:rsidR="0091691E" w:rsidRPr="00463B20">
        <w:rPr>
          <w:rFonts w:ascii="Times New Roman" w:hAnsi="Times New Roman"/>
          <w:sz w:val="24"/>
          <w:szCs w:val="24"/>
        </w:rPr>
        <w:t xml:space="preserve"> Оценка обеспеченности населенных пунктов </w:t>
      </w:r>
      <w:r w:rsidR="00F47EE9" w:rsidRPr="00463B20">
        <w:rPr>
          <w:rFonts w:ascii="Times New Roman" w:hAnsi="Times New Roman"/>
          <w:sz w:val="24"/>
          <w:szCs w:val="24"/>
        </w:rPr>
        <w:t>Камешкирского</w:t>
      </w:r>
      <w:r w:rsidR="0091691E" w:rsidRPr="00463B20">
        <w:rPr>
          <w:rFonts w:ascii="Times New Roman" w:hAnsi="Times New Roman"/>
          <w:sz w:val="24"/>
          <w:szCs w:val="24"/>
        </w:rPr>
        <w:t xml:space="preserve"> района транспортной и инженерной инфраструктурой</w:t>
      </w:r>
    </w:p>
    <w:tbl>
      <w:tblPr>
        <w:tblW w:w="9641" w:type="dxa"/>
        <w:tblInd w:w="-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
        <w:gridCol w:w="2130"/>
        <w:gridCol w:w="567"/>
        <w:gridCol w:w="858"/>
        <w:gridCol w:w="846"/>
        <w:gridCol w:w="855"/>
        <w:gridCol w:w="848"/>
        <w:gridCol w:w="853"/>
        <w:gridCol w:w="756"/>
        <w:gridCol w:w="803"/>
        <w:gridCol w:w="843"/>
      </w:tblGrid>
      <w:tr w:rsidR="009216E3" w:rsidRPr="00463B20" w:rsidTr="00A17907">
        <w:trPr>
          <w:tblHeader/>
        </w:trPr>
        <w:tc>
          <w:tcPr>
            <w:tcW w:w="282" w:type="dxa"/>
            <w:vMerge w:val="restart"/>
            <w:tcBorders>
              <w:top w:val="single" w:sz="4" w:space="0" w:color="auto"/>
              <w:left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 п.п.</w:t>
            </w:r>
          </w:p>
        </w:tc>
        <w:tc>
          <w:tcPr>
            <w:tcW w:w="2130" w:type="dxa"/>
            <w:vMerge w:val="restart"/>
            <w:tcBorders>
              <w:top w:val="single" w:sz="4" w:space="0" w:color="auto"/>
              <w:left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Наименование</w:t>
            </w:r>
          </w:p>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населенных пунктов</w:t>
            </w:r>
          </w:p>
        </w:tc>
        <w:tc>
          <w:tcPr>
            <w:tcW w:w="567" w:type="dxa"/>
            <w:tcBorders>
              <w:top w:val="single" w:sz="4" w:space="0" w:color="auto"/>
              <w:left w:val="single" w:sz="4" w:space="0" w:color="auto"/>
              <w:right w:val="single" w:sz="4" w:space="0" w:color="auto"/>
            </w:tcBorders>
            <w:tcMar>
              <w:left w:w="28" w:type="dxa"/>
              <w:right w:w="28" w:type="dxa"/>
            </w:tcMar>
          </w:tcPr>
          <w:p w:rsidR="009216E3" w:rsidRPr="00463B20" w:rsidRDefault="009216E3" w:rsidP="000D672A">
            <w:pPr>
              <w:spacing w:after="0" w:line="240" w:lineRule="auto"/>
              <w:jc w:val="center"/>
              <w:rPr>
                <w:rFonts w:ascii="Times New Roman" w:hAnsi="Times New Roman"/>
                <w:sz w:val="20"/>
                <w:szCs w:val="20"/>
              </w:rPr>
            </w:pPr>
          </w:p>
        </w:tc>
        <w:tc>
          <w:tcPr>
            <w:tcW w:w="170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Транспортная инфраструктура</w:t>
            </w:r>
          </w:p>
        </w:tc>
        <w:tc>
          <w:tcPr>
            <w:tcW w:w="4958"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Инженерная инфраструктура</w:t>
            </w:r>
          </w:p>
        </w:tc>
      </w:tr>
      <w:tr w:rsidR="009216E3" w:rsidRPr="00463B20" w:rsidTr="00A17907">
        <w:trPr>
          <w:cantSplit/>
          <w:trHeight w:val="2186"/>
          <w:tblHeader/>
        </w:trPr>
        <w:tc>
          <w:tcPr>
            <w:tcW w:w="282" w:type="dxa"/>
            <w:vMerge/>
            <w:tcBorders>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p>
        </w:tc>
        <w:tc>
          <w:tcPr>
            <w:tcW w:w="2130" w:type="dxa"/>
            <w:vMerge/>
            <w:tcBorders>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p>
        </w:tc>
        <w:tc>
          <w:tcPr>
            <w:tcW w:w="567" w:type="dxa"/>
            <w:tcBorders>
              <w:left w:val="single" w:sz="4" w:space="0" w:color="auto"/>
              <w:bottom w:val="single" w:sz="4" w:space="0" w:color="auto"/>
              <w:right w:val="single" w:sz="4" w:space="0" w:color="auto"/>
            </w:tcBorders>
            <w:tcMar>
              <w:left w:w="28" w:type="dxa"/>
              <w:right w:w="28" w:type="dxa"/>
            </w:tcMar>
            <w:textDirection w:val="btL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Численность населения</w:t>
            </w:r>
          </w:p>
        </w:tc>
        <w:tc>
          <w:tcPr>
            <w:tcW w:w="85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Автодороги общего пользования с твердым  покрытием</w:t>
            </w:r>
          </w:p>
        </w:tc>
        <w:tc>
          <w:tcPr>
            <w:tcW w:w="8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Общественный транспорт</w:t>
            </w:r>
          </w:p>
        </w:tc>
        <w:tc>
          <w:tcPr>
            <w:tcW w:w="85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сетевой газ</w:t>
            </w:r>
          </w:p>
        </w:tc>
        <w:tc>
          <w:tcPr>
            <w:tcW w:w="84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централизованное</w:t>
            </w:r>
          </w:p>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теплоснабжение</w:t>
            </w:r>
          </w:p>
        </w:tc>
        <w:tc>
          <w:tcPr>
            <w:tcW w:w="8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централизованное</w:t>
            </w:r>
          </w:p>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водоснабжение</w:t>
            </w:r>
          </w:p>
        </w:tc>
        <w:tc>
          <w:tcPr>
            <w:tcW w:w="75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электроснабжение</w:t>
            </w:r>
          </w:p>
          <w:p w:rsidR="009216E3" w:rsidRPr="00463B20" w:rsidRDefault="009216E3" w:rsidP="000D672A">
            <w:pPr>
              <w:spacing w:after="0" w:line="240" w:lineRule="auto"/>
              <w:ind w:left="113" w:right="113"/>
              <w:jc w:val="center"/>
              <w:rPr>
                <w:rFonts w:ascii="Times New Roman" w:hAnsi="Times New Roman"/>
                <w:sz w:val="20"/>
                <w:szCs w:val="20"/>
              </w:rPr>
            </w:pPr>
          </w:p>
        </w:tc>
        <w:tc>
          <w:tcPr>
            <w:tcW w:w="80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централизованная канализация</w:t>
            </w:r>
          </w:p>
        </w:tc>
        <w:tc>
          <w:tcPr>
            <w:tcW w:w="84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216E3" w:rsidRPr="00463B20" w:rsidRDefault="009216E3" w:rsidP="000D672A">
            <w:pPr>
              <w:spacing w:after="0" w:line="240" w:lineRule="auto"/>
              <w:ind w:left="113" w:right="113"/>
              <w:jc w:val="center"/>
              <w:rPr>
                <w:rFonts w:ascii="Times New Roman" w:hAnsi="Times New Roman"/>
                <w:sz w:val="20"/>
                <w:szCs w:val="20"/>
              </w:rPr>
            </w:pPr>
            <w:r w:rsidRPr="00463B20">
              <w:rPr>
                <w:rFonts w:ascii="Times New Roman" w:hAnsi="Times New Roman"/>
                <w:sz w:val="20"/>
                <w:szCs w:val="20"/>
              </w:rPr>
              <w:t>телефонизация</w:t>
            </w:r>
          </w:p>
        </w:tc>
      </w:tr>
      <w:tr w:rsidR="009216E3" w:rsidRPr="00463B20" w:rsidTr="00A17907">
        <w:trPr>
          <w:tblHeader/>
        </w:trPr>
        <w:tc>
          <w:tcPr>
            <w:tcW w:w="28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1</w:t>
            </w:r>
          </w:p>
        </w:tc>
        <w:tc>
          <w:tcPr>
            <w:tcW w:w="213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9216E3" w:rsidRPr="00463B20" w:rsidRDefault="009216E3" w:rsidP="000D672A">
            <w:pPr>
              <w:spacing w:after="0" w:line="240" w:lineRule="auto"/>
              <w:jc w:val="center"/>
              <w:rPr>
                <w:rFonts w:ascii="Times New Roman" w:hAnsi="Times New Roman"/>
                <w:sz w:val="20"/>
                <w:szCs w:val="20"/>
              </w:rPr>
            </w:pPr>
          </w:p>
        </w:tc>
        <w:tc>
          <w:tcPr>
            <w:tcW w:w="85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3</w:t>
            </w:r>
          </w:p>
        </w:tc>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4</w:t>
            </w:r>
          </w:p>
        </w:tc>
        <w:tc>
          <w:tcPr>
            <w:tcW w:w="8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5</w:t>
            </w:r>
          </w:p>
        </w:tc>
        <w:tc>
          <w:tcPr>
            <w:tcW w:w="8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6</w:t>
            </w:r>
          </w:p>
        </w:tc>
        <w:tc>
          <w:tcPr>
            <w:tcW w:w="8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7</w:t>
            </w:r>
          </w:p>
        </w:tc>
        <w:tc>
          <w:tcPr>
            <w:tcW w:w="7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8</w:t>
            </w:r>
          </w:p>
        </w:tc>
        <w:tc>
          <w:tcPr>
            <w:tcW w:w="8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9</w:t>
            </w:r>
          </w:p>
        </w:tc>
        <w:tc>
          <w:tcPr>
            <w:tcW w:w="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16E3" w:rsidRPr="00463B20" w:rsidRDefault="009216E3" w:rsidP="000D672A">
            <w:pPr>
              <w:spacing w:after="0" w:line="240" w:lineRule="auto"/>
              <w:jc w:val="center"/>
              <w:rPr>
                <w:rFonts w:ascii="Times New Roman" w:hAnsi="Times New Roman"/>
                <w:sz w:val="20"/>
                <w:szCs w:val="20"/>
              </w:rPr>
            </w:pPr>
            <w:r w:rsidRPr="00463B20">
              <w:rPr>
                <w:rFonts w:ascii="Times New Roman" w:hAnsi="Times New Roman"/>
                <w:sz w:val="20"/>
                <w:szCs w:val="20"/>
              </w:rPr>
              <w:t>10</w:t>
            </w:r>
          </w:p>
        </w:tc>
      </w:tr>
      <w:tr w:rsidR="009216E3" w:rsidRPr="00463B20" w:rsidTr="00A17907">
        <w:tblPrEx>
          <w:tblBorders>
            <w:insideH w:val="single" w:sz="4" w:space="0" w:color="auto"/>
            <w:insideV w:val="single" w:sz="4" w:space="0" w:color="auto"/>
          </w:tblBorders>
        </w:tblPrEx>
        <w:tc>
          <w:tcPr>
            <w:tcW w:w="9641" w:type="dxa"/>
            <w:gridSpan w:val="11"/>
            <w:tcMar>
              <w:left w:w="28" w:type="dxa"/>
              <w:right w:w="28" w:type="dxa"/>
            </w:tcMar>
          </w:tcPr>
          <w:p w:rsidR="009216E3" w:rsidRPr="00463B20" w:rsidRDefault="00463B20" w:rsidP="000D672A">
            <w:pPr>
              <w:spacing w:after="0" w:line="240" w:lineRule="auto"/>
              <w:jc w:val="center"/>
              <w:rPr>
                <w:rFonts w:ascii="Times New Roman" w:hAnsi="Times New Roman"/>
                <w:sz w:val="20"/>
                <w:szCs w:val="20"/>
              </w:rPr>
            </w:pPr>
            <w:r>
              <w:rPr>
                <w:rFonts w:ascii="Times New Roman" w:hAnsi="Times New Roman"/>
                <w:sz w:val="20"/>
                <w:szCs w:val="20"/>
              </w:rPr>
              <w:t>Большеумысский сельсовет</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tcPr>
          <w:p w:rsidR="009216E3" w:rsidRPr="00463B20" w:rsidRDefault="009216E3" w:rsidP="00A3510F">
            <w:pPr>
              <w:pStyle w:val="a3"/>
              <w:numPr>
                <w:ilvl w:val="0"/>
                <w:numId w:val="32"/>
              </w:numPr>
              <w:spacing w:after="0" w:line="240" w:lineRule="auto"/>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Болтино</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106</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84101"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r w:rsidR="00551DC4">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tcPr>
          <w:p w:rsidR="009216E3" w:rsidRPr="00463B20" w:rsidRDefault="009216E3" w:rsidP="00A3510F">
            <w:pPr>
              <w:pStyle w:val="a3"/>
              <w:numPr>
                <w:ilvl w:val="0"/>
                <w:numId w:val="32"/>
              </w:numPr>
              <w:spacing w:after="0" w:line="240" w:lineRule="auto"/>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Большой Умыс</w:t>
            </w:r>
            <w:r w:rsidR="00101539">
              <w:rPr>
                <w:rFonts w:ascii="Times New Roman" w:hAnsi="Times New Roman"/>
                <w:sz w:val="20"/>
                <w:szCs w:val="20"/>
              </w:rPr>
              <w:t>(а.ц.)</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427</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84101"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tcPr>
          <w:p w:rsidR="009216E3" w:rsidRPr="00463B20" w:rsidRDefault="009216E3" w:rsidP="00A3510F">
            <w:pPr>
              <w:pStyle w:val="a3"/>
              <w:numPr>
                <w:ilvl w:val="0"/>
                <w:numId w:val="32"/>
              </w:numPr>
              <w:spacing w:after="0" w:line="240" w:lineRule="auto"/>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Ключи</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93</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tcPr>
          <w:p w:rsidR="009216E3" w:rsidRPr="00463B20" w:rsidRDefault="009216E3" w:rsidP="00A3510F">
            <w:pPr>
              <w:pStyle w:val="a3"/>
              <w:numPr>
                <w:ilvl w:val="0"/>
                <w:numId w:val="32"/>
              </w:numPr>
              <w:spacing w:after="0" w:line="240" w:lineRule="auto"/>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Мордовский Камешкир</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264</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84101"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tcPr>
          <w:p w:rsidR="009216E3" w:rsidRPr="00463B20" w:rsidRDefault="009216E3" w:rsidP="00A3510F">
            <w:pPr>
              <w:pStyle w:val="a3"/>
              <w:numPr>
                <w:ilvl w:val="0"/>
                <w:numId w:val="32"/>
              </w:numPr>
              <w:spacing w:after="0" w:line="240" w:lineRule="auto"/>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д. Полянщино</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25</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9641" w:type="dxa"/>
            <w:gridSpan w:val="11"/>
            <w:tcMar>
              <w:left w:w="28" w:type="dxa"/>
              <w:right w:w="28" w:type="dxa"/>
            </w:tcMar>
            <w:vAlign w:val="center"/>
          </w:tcPr>
          <w:p w:rsidR="009216E3" w:rsidRPr="00AF22AA" w:rsidRDefault="00463B20" w:rsidP="00463B20">
            <w:pPr>
              <w:pStyle w:val="a3"/>
              <w:spacing w:after="0" w:line="240" w:lineRule="auto"/>
              <w:ind w:left="360"/>
              <w:jc w:val="center"/>
              <w:rPr>
                <w:rFonts w:ascii="Times New Roman" w:hAnsi="Times New Roman"/>
                <w:sz w:val="20"/>
                <w:szCs w:val="20"/>
              </w:rPr>
            </w:pPr>
            <w:r w:rsidRPr="00AF22AA">
              <w:rPr>
                <w:rFonts w:ascii="Times New Roman" w:hAnsi="Times New Roman"/>
                <w:sz w:val="20"/>
                <w:szCs w:val="20"/>
              </w:rPr>
              <w:t>Лапшовский сельсовет</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463B20" w:rsidP="00A3510F">
            <w:pPr>
              <w:pStyle w:val="a3"/>
              <w:numPr>
                <w:ilvl w:val="0"/>
                <w:numId w:val="32"/>
              </w:numPr>
              <w:spacing w:after="0" w:line="240" w:lineRule="auto"/>
              <w:jc w:val="left"/>
              <w:rPr>
                <w:rFonts w:ascii="Times New Roman" w:hAnsi="Times New Roman"/>
                <w:sz w:val="20"/>
                <w:szCs w:val="20"/>
              </w:rPr>
            </w:pPr>
            <w:r w:rsidRPr="00463B20">
              <w:rPr>
                <w:rFonts w:ascii="Times New Roman" w:hAnsi="Times New Roman"/>
                <w:sz w:val="20"/>
                <w:szCs w:val="20"/>
              </w:rPr>
              <w:t>1</w:t>
            </w: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Алексеевка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76</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84101"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Аряш</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2</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д. Дмитриевка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79</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Дубровки</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322</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Кулясово</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312</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Лапшово</w:t>
            </w:r>
            <w:r w:rsidR="00101539">
              <w:rPr>
                <w:rFonts w:ascii="Times New Roman" w:hAnsi="Times New Roman"/>
                <w:sz w:val="20"/>
                <w:szCs w:val="20"/>
              </w:rPr>
              <w:t>(а.ц.)</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621</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Мамадыш</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158</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9641" w:type="dxa"/>
            <w:gridSpan w:val="11"/>
            <w:tcMar>
              <w:left w:w="28" w:type="dxa"/>
              <w:right w:w="28" w:type="dxa"/>
            </w:tcMar>
            <w:vAlign w:val="center"/>
          </w:tcPr>
          <w:p w:rsidR="009216E3" w:rsidRPr="00AF22AA" w:rsidRDefault="00463B20" w:rsidP="00463B20">
            <w:pPr>
              <w:pStyle w:val="a3"/>
              <w:spacing w:after="0" w:line="240" w:lineRule="auto"/>
              <w:ind w:left="360"/>
              <w:jc w:val="center"/>
              <w:rPr>
                <w:rFonts w:ascii="Times New Roman" w:hAnsi="Times New Roman"/>
                <w:sz w:val="20"/>
                <w:szCs w:val="20"/>
              </w:rPr>
            </w:pPr>
            <w:r w:rsidRPr="00AF22AA">
              <w:rPr>
                <w:rFonts w:ascii="Times New Roman" w:hAnsi="Times New Roman"/>
                <w:sz w:val="20"/>
                <w:szCs w:val="20"/>
              </w:rPr>
              <w:t>Новошаткинский сельсовет</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Камышенка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85</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Красное</w:t>
            </w:r>
            <w:r w:rsidR="0071699C">
              <w:rPr>
                <w:rFonts w:ascii="Times New Roman" w:hAnsi="Times New Roman"/>
                <w:sz w:val="20"/>
                <w:szCs w:val="20"/>
              </w:rPr>
              <w:t xml:space="preserve"> </w:t>
            </w:r>
            <w:r>
              <w:rPr>
                <w:rFonts w:ascii="Times New Roman" w:hAnsi="Times New Roman"/>
                <w:sz w:val="20"/>
                <w:szCs w:val="20"/>
              </w:rPr>
              <w:t>Поле</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33</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101539">
            <w:pPr>
              <w:spacing w:after="0" w:line="240" w:lineRule="auto"/>
              <w:rPr>
                <w:rFonts w:ascii="Times New Roman" w:hAnsi="Times New Roman"/>
                <w:sz w:val="20"/>
                <w:szCs w:val="20"/>
              </w:rPr>
            </w:pPr>
            <w:r>
              <w:rPr>
                <w:rFonts w:ascii="Times New Roman" w:hAnsi="Times New Roman"/>
                <w:sz w:val="20"/>
                <w:szCs w:val="20"/>
              </w:rPr>
              <w:t>с. Новое Шаткино</w:t>
            </w:r>
            <w:r w:rsidR="00101539">
              <w:rPr>
                <w:rFonts w:ascii="Times New Roman" w:hAnsi="Times New Roman"/>
                <w:sz w:val="20"/>
                <w:szCs w:val="20"/>
              </w:rPr>
              <w:t>(а.ц.)</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558</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Новый Чирчим</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55</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Старое Шаткино</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174</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Старый Чирчим</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651</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9641" w:type="dxa"/>
            <w:gridSpan w:val="11"/>
            <w:tcMar>
              <w:left w:w="28" w:type="dxa"/>
              <w:right w:w="28" w:type="dxa"/>
            </w:tcMar>
            <w:vAlign w:val="center"/>
          </w:tcPr>
          <w:p w:rsidR="009216E3" w:rsidRPr="00AF22AA" w:rsidRDefault="00463B20" w:rsidP="00463B20">
            <w:pPr>
              <w:pStyle w:val="a3"/>
              <w:spacing w:after="0" w:line="240" w:lineRule="auto"/>
              <w:ind w:left="360"/>
              <w:jc w:val="center"/>
              <w:rPr>
                <w:rFonts w:ascii="Times New Roman" w:hAnsi="Times New Roman"/>
                <w:sz w:val="20"/>
                <w:szCs w:val="20"/>
              </w:rPr>
            </w:pPr>
            <w:r w:rsidRPr="00AF22AA">
              <w:rPr>
                <w:rFonts w:ascii="Times New Roman" w:hAnsi="Times New Roman"/>
                <w:sz w:val="20"/>
                <w:szCs w:val="20"/>
              </w:rPr>
              <w:t>Пестровский сельсовет</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Бегуч</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213</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Дьячевка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197</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п. Мокрый Дол</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25</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Пестровка</w:t>
            </w:r>
            <w:r w:rsidR="00101539">
              <w:rPr>
                <w:rFonts w:ascii="Times New Roman" w:hAnsi="Times New Roman"/>
                <w:sz w:val="20"/>
                <w:szCs w:val="20"/>
              </w:rPr>
              <w:t>(а.ц.)</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318</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Покровка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66</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Порзово</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337</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п. Шишовка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9641" w:type="dxa"/>
            <w:gridSpan w:val="11"/>
            <w:tcMar>
              <w:left w:w="28" w:type="dxa"/>
              <w:right w:w="28" w:type="dxa"/>
            </w:tcMar>
            <w:vAlign w:val="center"/>
          </w:tcPr>
          <w:p w:rsidR="009216E3" w:rsidRPr="00AF22AA" w:rsidRDefault="00463B20" w:rsidP="00463B20">
            <w:pPr>
              <w:pStyle w:val="a3"/>
              <w:spacing w:after="0" w:line="240" w:lineRule="auto"/>
              <w:ind w:left="360"/>
              <w:jc w:val="center"/>
              <w:rPr>
                <w:rFonts w:ascii="Times New Roman" w:hAnsi="Times New Roman"/>
                <w:sz w:val="20"/>
                <w:szCs w:val="20"/>
              </w:rPr>
            </w:pPr>
            <w:r w:rsidRPr="00AF22AA">
              <w:rPr>
                <w:rFonts w:ascii="Times New Roman" w:hAnsi="Times New Roman"/>
                <w:sz w:val="20"/>
                <w:szCs w:val="20"/>
              </w:rPr>
              <w:t>Русско-Камешкирский сельсовет</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Русский Камешкир</w:t>
            </w:r>
          </w:p>
        </w:tc>
        <w:tc>
          <w:tcPr>
            <w:tcW w:w="567" w:type="dxa"/>
            <w:tcMar>
              <w:left w:w="28" w:type="dxa"/>
              <w:right w:w="28" w:type="dxa"/>
            </w:tcMar>
          </w:tcPr>
          <w:p w:rsidR="009216E3" w:rsidRPr="00463B20" w:rsidRDefault="00101539" w:rsidP="000D672A">
            <w:pPr>
              <w:spacing w:after="0" w:line="240" w:lineRule="auto"/>
              <w:rPr>
                <w:rFonts w:ascii="Times New Roman" w:hAnsi="Times New Roman"/>
                <w:sz w:val="20"/>
                <w:szCs w:val="20"/>
              </w:rPr>
            </w:pPr>
            <w:r>
              <w:rPr>
                <w:rFonts w:ascii="Times New Roman" w:hAnsi="Times New Roman"/>
                <w:sz w:val="20"/>
                <w:szCs w:val="20"/>
              </w:rPr>
              <w:t>5035</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9641" w:type="dxa"/>
            <w:gridSpan w:val="11"/>
            <w:tcMar>
              <w:left w:w="28" w:type="dxa"/>
              <w:right w:w="28" w:type="dxa"/>
            </w:tcMar>
            <w:vAlign w:val="center"/>
          </w:tcPr>
          <w:p w:rsidR="009216E3" w:rsidRPr="00AF22AA" w:rsidRDefault="00463B20" w:rsidP="00463B20">
            <w:pPr>
              <w:pStyle w:val="a3"/>
              <w:spacing w:after="0" w:line="240" w:lineRule="auto"/>
              <w:ind w:left="360"/>
              <w:jc w:val="center"/>
              <w:rPr>
                <w:rFonts w:ascii="Times New Roman" w:hAnsi="Times New Roman"/>
                <w:sz w:val="20"/>
                <w:szCs w:val="20"/>
              </w:rPr>
            </w:pPr>
            <w:r w:rsidRPr="00AF22AA">
              <w:rPr>
                <w:rFonts w:ascii="Times New Roman" w:hAnsi="Times New Roman"/>
                <w:sz w:val="20"/>
                <w:szCs w:val="20"/>
              </w:rPr>
              <w:lastRenderedPageBreak/>
              <w:t>Чумаевский сельсовет</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д. Тарасовка</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43</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r w:rsidR="009216E3" w:rsidRPr="00463B20" w:rsidTr="00A17907">
        <w:tblPrEx>
          <w:tblBorders>
            <w:insideH w:val="single" w:sz="4" w:space="0" w:color="auto"/>
            <w:insideV w:val="single" w:sz="4" w:space="0" w:color="auto"/>
          </w:tblBorders>
        </w:tblPrEx>
        <w:tc>
          <w:tcPr>
            <w:tcW w:w="282" w:type="dxa"/>
            <w:tcMar>
              <w:left w:w="28" w:type="dxa"/>
              <w:right w:w="28" w:type="dxa"/>
            </w:tcMar>
            <w:vAlign w:val="center"/>
          </w:tcPr>
          <w:p w:rsidR="009216E3" w:rsidRPr="00463B20" w:rsidRDefault="009216E3" w:rsidP="00A3510F">
            <w:pPr>
              <w:pStyle w:val="a3"/>
              <w:numPr>
                <w:ilvl w:val="0"/>
                <w:numId w:val="32"/>
              </w:numPr>
              <w:spacing w:after="0" w:line="240" w:lineRule="auto"/>
              <w:jc w:val="left"/>
              <w:rPr>
                <w:rFonts w:ascii="Times New Roman" w:hAnsi="Times New Roman"/>
                <w:sz w:val="20"/>
                <w:szCs w:val="20"/>
              </w:rPr>
            </w:pPr>
          </w:p>
        </w:tc>
        <w:tc>
          <w:tcPr>
            <w:tcW w:w="2130" w:type="dxa"/>
            <w:tcMar>
              <w:left w:w="28" w:type="dxa"/>
              <w:right w:w="28" w:type="dxa"/>
            </w:tcMar>
          </w:tcPr>
          <w:p w:rsidR="009216E3" w:rsidRPr="00463B20" w:rsidRDefault="00463B20" w:rsidP="000D672A">
            <w:pPr>
              <w:spacing w:after="0" w:line="240" w:lineRule="auto"/>
              <w:rPr>
                <w:rFonts w:ascii="Times New Roman" w:hAnsi="Times New Roman"/>
                <w:sz w:val="20"/>
                <w:szCs w:val="20"/>
              </w:rPr>
            </w:pPr>
            <w:r>
              <w:rPr>
                <w:rFonts w:ascii="Times New Roman" w:hAnsi="Times New Roman"/>
                <w:sz w:val="20"/>
                <w:szCs w:val="20"/>
              </w:rPr>
              <w:t>с. Чумаево</w:t>
            </w:r>
            <w:r w:rsidR="00101539">
              <w:rPr>
                <w:rFonts w:ascii="Times New Roman" w:hAnsi="Times New Roman"/>
                <w:sz w:val="20"/>
                <w:szCs w:val="20"/>
              </w:rPr>
              <w:t>(а.ц.)</w:t>
            </w:r>
          </w:p>
        </w:tc>
        <w:tc>
          <w:tcPr>
            <w:tcW w:w="567" w:type="dxa"/>
            <w:tcMar>
              <w:left w:w="28" w:type="dxa"/>
              <w:right w:w="28" w:type="dxa"/>
            </w:tcMar>
            <w:vAlign w:val="center"/>
          </w:tcPr>
          <w:p w:rsidR="009216E3" w:rsidRPr="00463B20" w:rsidRDefault="00101539" w:rsidP="000D672A">
            <w:pPr>
              <w:spacing w:after="0" w:line="240" w:lineRule="auto"/>
              <w:jc w:val="center"/>
              <w:rPr>
                <w:rFonts w:ascii="Times New Roman" w:hAnsi="Times New Roman"/>
                <w:sz w:val="20"/>
                <w:szCs w:val="20"/>
              </w:rPr>
            </w:pPr>
            <w:r>
              <w:rPr>
                <w:rFonts w:ascii="Times New Roman" w:hAnsi="Times New Roman"/>
                <w:sz w:val="20"/>
                <w:szCs w:val="20"/>
              </w:rPr>
              <w:t>599</w:t>
            </w:r>
          </w:p>
        </w:tc>
        <w:tc>
          <w:tcPr>
            <w:tcW w:w="858" w:type="dxa"/>
            <w:tcMar>
              <w:left w:w="28" w:type="dxa"/>
              <w:right w:w="28" w:type="dxa"/>
            </w:tcMar>
          </w:tcPr>
          <w:p w:rsidR="009216E3" w:rsidRPr="00AF22AA" w:rsidRDefault="008A32EE" w:rsidP="000D672A">
            <w:pPr>
              <w:spacing w:after="0" w:line="240" w:lineRule="auto"/>
              <w:jc w:val="center"/>
              <w:rPr>
                <w:rFonts w:ascii="Times New Roman" w:hAnsi="Times New Roman"/>
                <w:sz w:val="20"/>
                <w:szCs w:val="20"/>
              </w:rPr>
            </w:pPr>
            <w:r w:rsidRPr="00AF22AA">
              <w:rPr>
                <w:rFonts w:ascii="Times New Roman" w:hAnsi="Times New Roman"/>
                <w:sz w:val="20"/>
                <w:szCs w:val="20"/>
              </w:rPr>
              <w:t>+</w:t>
            </w:r>
          </w:p>
        </w:tc>
        <w:tc>
          <w:tcPr>
            <w:tcW w:w="846" w:type="dxa"/>
            <w:tcMar>
              <w:left w:w="28" w:type="dxa"/>
              <w:right w:w="28" w:type="dxa"/>
            </w:tcMar>
          </w:tcPr>
          <w:p w:rsidR="009216E3" w:rsidRPr="00463B20" w:rsidRDefault="00551DC4" w:rsidP="000D672A">
            <w:pPr>
              <w:spacing w:after="0" w:line="240" w:lineRule="auto"/>
              <w:jc w:val="center"/>
              <w:rPr>
                <w:rFonts w:ascii="Times New Roman" w:hAnsi="Times New Roman"/>
                <w:sz w:val="20"/>
                <w:szCs w:val="20"/>
              </w:rPr>
            </w:pPr>
            <w:r>
              <w:rPr>
                <w:rFonts w:ascii="Times New Roman" w:hAnsi="Times New Roman"/>
                <w:sz w:val="20"/>
                <w:szCs w:val="20"/>
              </w:rPr>
              <w:t>+(</w:t>
            </w:r>
            <w:r w:rsidR="008A32EE">
              <w:rPr>
                <w:rFonts w:ascii="Times New Roman" w:hAnsi="Times New Roman"/>
                <w:sz w:val="20"/>
                <w:szCs w:val="20"/>
              </w:rPr>
              <w:t>+</w:t>
            </w:r>
            <w:r>
              <w:rPr>
                <w:rFonts w:ascii="Times New Roman" w:hAnsi="Times New Roman"/>
                <w:sz w:val="20"/>
                <w:szCs w:val="20"/>
              </w:rPr>
              <w:t>)</w:t>
            </w:r>
          </w:p>
        </w:tc>
        <w:tc>
          <w:tcPr>
            <w:tcW w:w="855"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8"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5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756"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0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c>
          <w:tcPr>
            <w:tcW w:w="843" w:type="dxa"/>
            <w:tcMar>
              <w:left w:w="28" w:type="dxa"/>
              <w:right w:w="28" w:type="dxa"/>
            </w:tcMar>
          </w:tcPr>
          <w:p w:rsidR="009216E3" w:rsidRPr="00463B20" w:rsidRDefault="008A32EE" w:rsidP="000D672A">
            <w:pPr>
              <w:spacing w:after="0" w:line="240" w:lineRule="auto"/>
              <w:jc w:val="center"/>
              <w:rPr>
                <w:rFonts w:ascii="Times New Roman" w:hAnsi="Times New Roman"/>
                <w:sz w:val="20"/>
                <w:szCs w:val="20"/>
              </w:rPr>
            </w:pPr>
            <w:r>
              <w:rPr>
                <w:rFonts w:ascii="Times New Roman" w:hAnsi="Times New Roman"/>
                <w:sz w:val="20"/>
                <w:szCs w:val="20"/>
              </w:rPr>
              <w:t>+</w:t>
            </w:r>
          </w:p>
        </w:tc>
      </w:tr>
    </w:tbl>
    <w:p w:rsidR="0071244D" w:rsidRPr="00551DC4" w:rsidRDefault="00551DC4" w:rsidP="000D672A">
      <w:pPr>
        <w:pStyle w:val="a8"/>
        <w:tabs>
          <w:tab w:val="clear" w:pos="4677"/>
          <w:tab w:val="clear" w:pos="9355"/>
        </w:tabs>
        <w:ind w:firstLine="709"/>
        <w:rPr>
          <w:rFonts w:ascii="Times New Roman" w:hAnsi="Times New Roman"/>
          <w:sz w:val="24"/>
          <w:szCs w:val="24"/>
        </w:rPr>
      </w:pPr>
      <w:r w:rsidRPr="00551DC4">
        <w:rPr>
          <w:rFonts w:ascii="Times New Roman" w:hAnsi="Times New Roman"/>
          <w:sz w:val="24"/>
          <w:szCs w:val="24"/>
        </w:rPr>
        <w:t>*(+) - внутрирайонные пассажирские перевозки</w:t>
      </w:r>
    </w:p>
    <w:p w:rsidR="007B21E6" w:rsidRDefault="007B21E6" w:rsidP="000D672A">
      <w:pPr>
        <w:widowControl w:val="0"/>
        <w:spacing w:after="0" w:line="240" w:lineRule="auto"/>
        <w:ind w:firstLine="709"/>
        <w:rPr>
          <w:rFonts w:ascii="Times New Roman" w:hAnsi="Times New Roman"/>
          <w:sz w:val="24"/>
          <w:szCs w:val="24"/>
          <w:highlight w:val="yellow"/>
        </w:rPr>
      </w:pPr>
      <w:r w:rsidRPr="00AB539E">
        <w:rPr>
          <w:rFonts w:ascii="Times New Roman" w:hAnsi="Times New Roman"/>
          <w:sz w:val="24"/>
          <w:szCs w:val="24"/>
        </w:rPr>
        <w:t>Существующий запас мощностей позволит ввести новые инвестиционные объекты.</w:t>
      </w:r>
      <w:r>
        <w:rPr>
          <w:rStyle w:val="ae"/>
          <w:rFonts w:ascii="Times New Roman" w:hAnsi="Times New Roman"/>
          <w:sz w:val="24"/>
          <w:szCs w:val="24"/>
        </w:rPr>
        <w:footnoteReference w:id="84"/>
      </w:r>
      <w:r w:rsidRPr="00AB539E">
        <w:rPr>
          <w:rFonts w:ascii="Times New Roman" w:hAnsi="Times New Roman"/>
          <w:sz w:val="24"/>
          <w:szCs w:val="24"/>
        </w:rPr>
        <w:t xml:space="preserve">  </w:t>
      </w:r>
    </w:p>
    <w:p w:rsidR="004D0CEE" w:rsidRPr="00312AB2" w:rsidRDefault="004D0CEE" w:rsidP="000D672A">
      <w:pPr>
        <w:widowControl w:val="0"/>
        <w:spacing w:after="0" w:line="240" w:lineRule="auto"/>
        <w:ind w:firstLine="709"/>
        <w:rPr>
          <w:rFonts w:ascii="Times New Roman" w:hAnsi="Times New Roman"/>
          <w:sz w:val="24"/>
          <w:szCs w:val="24"/>
        </w:rPr>
      </w:pPr>
      <w:r w:rsidRPr="00312AB2">
        <w:rPr>
          <w:rFonts w:ascii="Times New Roman" w:hAnsi="Times New Roman"/>
          <w:sz w:val="24"/>
          <w:szCs w:val="24"/>
        </w:rPr>
        <w:t xml:space="preserve">Основными проблемами инженерно-транспортной инфраструктуры </w:t>
      </w:r>
      <w:r w:rsidR="00F47EE9" w:rsidRPr="00312AB2">
        <w:rPr>
          <w:rFonts w:ascii="Times New Roman" w:hAnsi="Times New Roman"/>
          <w:sz w:val="24"/>
          <w:szCs w:val="24"/>
        </w:rPr>
        <w:t>Камешкирского</w:t>
      </w:r>
      <w:r w:rsidRPr="00312AB2">
        <w:rPr>
          <w:rFonts w:ascii="Times New Roman" w:hAnsi="Times New Roman"/>
          <w:sz w:val="24"/>
          <w:szCs w:val="24"/>
        </w:rPr>
        <w:t xml:space="preserve"> района являются отсутствие надлежащих дорожных условий, отсутствие и износ инфраструктурных объектов транспорта, низкие темпы модернизации объектов инфраструктуры пассажирского транспорта, низкое качество и слабая развитость автодорожной сети; изношенность материально-технической баз</w:t>
      </w:r>
      <w:r w:rsidR="00535BD1" w:rsidRPr="00312AB2">
        <w:rPr>
          <w:rFonts w:ascii="Times New Roman" w:hAnsi="Times New Roman"/>
          <w:sz w:val="24"/>
          <w:szCs w:val="24"/>
        </w:rPr>
        <w:t>ы автотранспортного предприятия;</w:t>
      </w:r>
      <w:r w:rsidR="00D131A5" w:rsidRPr="00312AB2">
        <w:rPr>
          <w:rFonts w:ascii="Times New Roman" w:hAnsi="Times New Roman"/>
          <w:sz w:val="24"/>
          <w:szCs w:val="24"/>
        </w:rPr>
        <w:t xml:space="preserve"> а также </w:t>
      </w:r>
      <w:r w:rsidR="00535BD1" w:rsidRPr="00312AB2">
        <w:rPr>
          <w:rFonts w:ascii="Times New Roman" w:hAnsi="Times New Roman"/>
          <w:sz w:val="24"/>
          <w:szCs w:val="24"/>
        </w:rPr>
        <w:t>высокий износ коммунальной и энергетической инфраструктуры</w:t>
      </w:r>
      <w:r w:rsidR="00312AB2" w:rsidRPr="00312AB2">
        <w:rPr>
          <w:rFonts w:ascii="Times New Roman" w:hAnsi="Times New Roman"/>
          <w:sz w:val="24"/>
          <w:szCs w:val="24"/>
        </w:rPr>
        <w:t>, неэффективное использование ресурсов</w:t>
      </w:r>
      <w:r w:rsidR="00535BD1" w:rsidRPr="00312AB2">
        <w:rPr>
          <w:rFonts w:ascii="Times New Roman" w:hAnsi="Times New Roman"/>
          <w:sz w:val="24"/>
          <w:szCs w:val="24"/>
        </w:rPr>
        <w:t>.</w:t>
      </w:r>
    </w:p>
    <w:p w:rsidR="004E38D5" w:rsidRPr="00312AB2" w:rsidRDefault="0028573F" w:rsidP="000D672A">
      <w:pPr>
        <w:widowControl w:val="0"/>
        <w:spacing w:after="0" w:line="240" w:lineRule="auto"/>
        <w:ind w:firstLine="709"/>
        <w:rPr>
          <w:rFonts w:ascii="Times New Roman" w:eastAsia="Times New Roman" w:hAnsi="Times New Roman"/>
          <w:sz w:val="24"/>
          <w:szCs w:val="24"/>
        </w:rPr>
      </w:pPr>
      <w:r w:rsidRPr="00312AB2">
        <w:rPr>
          <w:rFonts w:ascii="Times New Roman" w:eastAsia="Times New Roman" w:hAnsi="Times New Roman"/>
          <w:sz w:val="24"/>
          <w:szCs w:val="24"/>
        </w:rPr>
        <w:t xml:space="preserve">Дальнейшее развитие инженерно-транспортной инфраструктуры </w:t>
      </w:r>
      <w:r w:rsidR="00F47EE9" w:rsidRPr="00312AB2">
        <w:rPr>
          <w:rFonts w:ascii="Times New Roman" w:eastAsia="Times New Roman" w:hAnsi="Times New Roman"/>
          <w:sz w:val="24"/>
          <w:szCs w:val="24"/>
        </w:rPr>
        <w:t>Камешкирского</w:t>
      </w:r>
      <w:r w:rsidRPr="00312AB2">
        <w:rPr>
          <w:rFonts w:ascii="Times New Roman" w:eastAsia="Times New Roman" w:hAnsi="Times New Roman"/>
          <w:sz w:val="24"/>
          <w:szCs w:val="24"/>
        </w:rPr>
        <w:t xml:space="preserve"> района </w:t>
      </w:r>
      <w:r w:rsidR="007B5131" w:rsidRPr="00312AB2">
        <w:rPr>
          <w:rFonts w:ascii="Times New Roman" w:eastAsia="Times New Roman" w:hAnsi="Times New Roman"/>
          <w:sz w:val="24"/>
          <w:szCs w:val="24"/>
        </w:rPr>
        <w:t>должно</w:t>
      </w:r>
      <w:r w:rsidRPr="00312AB2">
        <w:rPr>
          <w:rFonts w:ascii="Times New Roman" w:eastAsia="Times New Roman" w:hAnsi="Times New Roman"/>
          <w:sz w:val="24"/>
          <w:szCs w:val="24"/>
        </w:rPr>
        <w:t xml:space="preserve"> быть направлено на п</w:t>
      </w:r>
      <w:r w:rsidR="004E38D5" w:rsidRPr="00312AB2">
        <w:rPr>
          <w:rFonts w:ascii="Times New Roman" w:eastAsia="Times New Roman" w:hAnsi="Times New Roman"/>
          <w:sz w:val="24"/>
          <w:szCs w:val="24"/>
        </w:rPr>
        <w:t xml:space="preserve">оддержание </w:t>
      </w:r>
      <w:r w:rsidRPr="00312AB2">
        <w:rPr>
          <w:rFonts w:ascii="Times New Roman" w:eastAsia="Times New Roman" w:hAnsi="Times New Roman"/>
          <w:sz w:val="24"/>
          <w:szCs w:val="24"/>
        </w:rPr>
        <w:t xml:space="preserve">ее </w:t>
      </w:r>
      <w:r w:rsidR="00D131A5" w:rsidRPr="00312AB2">
        <w:rPr>
          <w:rFonts w:ascii="Times New Roman" w:eastAsia="Times New Roman" w:hAnsi="Times New Roman"/>
          <w:sz w:val="24"/>
          <w:szCs w:val="24"/>
        </w:rPr>
        <w:t xml:space="preserve">в </w:t>
      </w:r>
      <w:r w:rsidR="004E38D5" w:rsidRPr="00312AB2">
        <w:rPr>
          <w:rFonts w:ascii="Times New Roman" w:eastAsia="Times New Roman" w:hAnsi="Times New Roman"/>
          <w:sz w:val="24"/>
          <w:szCs w:val="24"/>
        </w:rPr>
        <w:t xml:space="preserve">исправном состоянии и развитие в рамках целевых программ </w:t>
      </w:r>
      <w:r w:rsidRPr="00312AB2">
        <w:rPr>
          <w:rFonts w:ascii="Times New Roman" w:eastAsia="Times New Roman" w:hAnsi="Times New Roman"/>
          <w:sz w:val="24"/>
          <w:szCs w:val="24"/>
        </w:rPr>
        <w:t xml:space="preserve">района: </w:t>
      </w:r>
      <w:r w:rsidR="004E38D5" w:rsidRPr="00312AB2">
        <w:rPr>
          <w:rFonts w:ascii="Times New Roman" w:eastAsia="Times New Roman" w:hAnsi="Times New Roman"/>
          <w:sz w:val="24"/>
          <w:szCs w:val="24"/>
        </w:rPr>
        <w:t>технологическое обновление энергетического комплекса;</w:t>
      </w:r>
      <w:r w:rsidRPr="00312AB2">
        <w:rPr>
          <w:rFonts w:ascii="Times New Roman" w:eastAsia="Times New Roman" w:hAnsi="Times New Roman"/>
          <w:sz w:val="24"/>
          <w:szCs w:val="24"/>
        </w:rPr>
        <w:t xml:space="preserve"> </w:t>
      </w:r>
      <w:r w:rsidR="004E38D5" w:rsidRPr="00312AB2">
        <w:rPr>
          <w:rFonts w:ascii="Times New Roman" w:eastAsia="Times New Roman" w:hAnsi="Times New Roman"/>
          <w:sz w:val="24"/>
          <w:szCs w:val="24"/>
        </w:rPr>
        <w:t>пропаганда и популяризация энергосбережения и повышения энергетической</w:t>
      </w:r>
      <w:r w:rsidRPr="00312AB2">
        <w:rPr>
          <w:rFonts w:ascii="Times New Roman" w:eastAsia="Times New Roman" w:hAnsi="Times New Roman"/>
          <w:sz w:val="24"/>
          <w:szCs w:val="24"/>
        </w:rPr>
        <w:t xml:space="preserve"> эффективности; </w:t>
      </w:r>
      <w:r w:rsidR="004E38D5" w:rsidRPr="00312AB2">
        <w:rPr>
          <w:rFonts w:ascii="Times New Roman" w:eastAsia="Times New Roman" w:hAnsi="Times New Roman"/>
          <w:sz w:val="24"/>
          <w:szCs w:val="24"/>
        </w:rPr>
        <w:t>устройство дополнительных подстанций в целях подключения дополнительных мощностей необходимых при производстве сельхозпроизводителям</w:t>
      </w:r>
      <w:r w:rsidRPr="00312AB2">
        <w:rPr>
          <w:rFonts w:ascii="Times New Roman" w:eastAsia="Times New Roman" w:hAnsi="Times New Roman"/>
          <w:sz w:val="24"/>
          <w:szCs w:val="24"/>
        </w:rPr>
        <w:t>; развитие дорожной инфраструктуры района; обеспечение транспортной доступности объектов социальной инфраструктуры.</w:t>
      </w:r>
    </w:p>
    <w:p w:rsidR="00E03FE1" w:rsidRPr="00CE46E7" w:rsidRDefault="00E03FE1" w:rsidP="000D672A">
      <w:pPr>
        <w:spacing w:after="0" w:line="240" w:lineRule="auto"/>
        <w:ind w:firstLine="709"/>
        <w:rPr>
          <w:rFonts w:ascii="Times New Roman" w:hAnsi="Times New Roman"/>
          <w:sz w:val="24"/>
          <w:szCs w:val="24"/>
        </w:rPr>
      </w:pPr>
    </w:p>
    <w:p w:rsidR="00DC24FE" w:rsidRPr="00C90B31" w:rsidRDefault="007932D6" w:rsidP="000D672A">
      <w:pPr>
        <w:pStyle w:val="3"/>
        <w:spacing w:before="240" w:line="240" w:lineRule="auto"/>
        <w:ind w:left="360"/>
        <w:rPr>
          <w:rFonts w:ascii="Times New Roman" w:hAnsi="Times New Roman"/>
          <w:color w:val="C45911"/>
        </w:rPr>
      </w:pPr>
      <w:bookmarkStart w:id="19" w:name="_Toc63417069"/>
      <w:r w:rsidRPr="00C90B31">
        <w:rPr>
          <w:rFonts w:ascii="Times New Roman" w:hAnsi="Times New Roman"/>
          <w:color w:val="C45911"/>
        </w:rPr>
        <w:t xml:space="preserve">2.1.7. </w:t>
      </w:r>
      <w:r w:rsidR="00DC24FE" w:rsidRPr="00C90B31">
        <w:rPr>
          <w:rFonts w:ascii="Times New Roman" w:hAnsi="Times New Roman"/>
          <w:color w:val="C45911"/>
        </w:rPr>
        <w:t xml:space="preserve">Социальная инфраструктура </w:t>
      </w:r>
      <w:r w:rsidR="00F47EE9" w:rsidRPr="00C90B31">
        <w:rPr>
          <w:rFonts w:ascii="Times New Roman" w:hAnsi="Times New Roman"/>
          <w:color w:val="C45911"/>
        </w:rPr>
        <w:t>Камешкирского</w:t>
      </w:r>
      <w:r w:rsidR="00DC24FE" w:rsidRPr="00C90B31">
        <w:rPr>
          <w:rFonts w:ascii="Times New Roman" w:hAnsi="Times New Roman"/>
          <w:color w:val="C45911"/>
        </w:rPr>
        <w:t xml:space="preserve"> района</w:t>
      </w:r>
      <w:bookmarkEnd w:id="19"/>
    </w:p>
    <w:p w:rsidR="000A4026" w:rsidRPr="00C90B31" w:rsidRDefault="002121E2"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xml:space="preserve"> </w:t>
      </w:r>
      <w:r w:rsidR="000A4026" w:rsidRPr="00C90B31">
        <w:rPr>
          <w:rFonts w:ascii="Times New Roman" w:hAnsi="Times New Roman"/>
          <w:b w:val="0"/>
          <w:color w:val="833C0B"/>
          <w:sz w:val="24"/>
          <w:szCs w:val="24"/>
        </w:rPr>
        <w:t>Образование</w:t>
      </w:r>
    </w:p>
    <w:p w:rsidR="00FF5E61" w:rsidRPr="00C27642" w:rsidRDefault="00C27642" w:rsidP="000D672A">
      <w:pPr>
        <w:spacing w:after="0" w:line="240" w:lineRule="auto"/>
        <w:ind w:firstLine="709"/>
        <w:rPr>
          <w:rFonts w:ascii="Times New Roman" w:hAnsi="Times New Roman"/>
          <w:sz w:val="24"/>
          <w:szCs w:val="24"/>
        </w:rPr>
      </w:pPr>
      <w:r w:rsidRPr="00C27642">
        <w:rPr>
          <w:rFonts w:ascii="Times New Roman" w:hAnsi="Times New Roman"/>
          <w:sz w:val="24"/>
          <w:szCs w:val="24"/>
        </w:rPr>
        <w:t>Система образования в К</w:t>
      </w:r>
      <w:r w:rsidR="00F47EE9" w:rsidRPr="00C27642">
        <w:rPr>
          <w:rFonts w:ascii="Times New Roman" w:hAnsi="Times New Roman"/>
          <w:sz w:val="24"/>
          <w:szCs w:val="24"/>
        </w:rPr>
        <w:t>амешкирско</w:t>
      </w:r>
      <w:r w:rsidRPr="00C27642">
        <w:rPr>
          <w:rFonts w:ascii="Times New Roman" w:hAnsi="Times New Roman"/>
          <w:sz w:val="24"/>
          <w:szCs w:val="24"/>
        </w:rPr>
        <w:t>м</w:t>
      </w:r>
      <w:r w:rsidR="00441083" w:rsidRPr="00C27642">
        <w:rPr>
          <w:rFonts w:ascii="Times New Roman" w:hAnsi="Times New Roman"/>
          <w:sz w:val="24"/>
          <w:szCs w:val="24"/>
        </w:rPr>
        <w:t xml:space="preserve"> район</w:t>
      </w:r>
      <w:r w:rsidRPr="00C27642">
        <w:rPr>
          <w:rFonts w:ascii="Times New Roman" w:hAnsi="Times New Roman"/>
          <w:sz w:val="24"/>
          <w:szCs w:val="24"/>
        </w:rPr>
        <w:t>е</w:t>
      </w:r>
      <w:r w:rsidR="00441083" w:rsidRPr="00C27642">
        <w:rPr>
          <w:rFonts w:ascii="Times New Roman" w:hAnsi="Times New Roman"/>
          <w:sz w:val="24"/>
          <w:szCs w:val="24"/>
        </w:rPr>
        <w:t xml:space="preserve"> </w:t>
      </w:r>
      <w:r w:rsidRPr="00C27642">
        <w:rPr>
          <w:rFonts w:ascii="Times New Roman" w:hAnsi="Times New Roman"/>
          <w:sz w:val="24"/>
          <w:szCs w:val="24"/>
        </w:rPr>
        <w:t>представлена</w:t>
      </w:r>
      <w:r w:rsidR="00441083" w:rsidRPr="00C27642">
        <w:rPr>
          <w:rFonts w:ascii="Times New Roman" w:hAnsi="Times New Roman"/>
          <w:sz w:val="24"/>
          <w:szCs w:val="24"/>
        </w:rPr>
        <w:t xml:space="preserve"> следующи</w:t>
      </w:r>
      <w:r w:rsidRPr="00C27642">
        <w:rPr>
          <w:rFonts w:ascii="Times New Roman" w:hAnsi="Times New Roman"/>
          <w:sz w:val="24"/>
          <w:szCs w:val="24"/>
        </w:rPr>
        <w:t>ми</w:t>
      </w:r>
      <w:r w:rsidR="00441083" w:rsidRPr="00C27642">
        <w:rPr>
          <w:rFonts w:ascii="Times New Roman" w:hAnsi="Times New Roman"/>
          <w:sz w:val="24"/>
          <w:szCs w:val="24"/>
        </w:rPr>
        <w:t xml:space="preserve"> </w:t>
      </w:r>
      <w:r w:rsidRPr="00C27642">
        <w:rPr>
          <w:rFonts w:ascii="Times New Roman" w:hAnsi="Times New Roman"/>
          <w:sz w:val="24"/>
          <w:szCs w:val="24"/>
        </w:rPr>
        <w:t xml:space="preserve">образовательными </w:t>
      </w:r>
      <w:r w:rsidR="00AC7AD9" w:rsidRPr="00C27642">
        <w:rPr>
          <w:rFonts w:ascii="Times New Roman" w:hAnsi="Times New Roman"/>
          <w:sz w:val="24"/>
          <w:szCs w:val="24"/>
        </w:rPr>
        <w:t>организаци</w:t>
      </w:r>
      <w:r w:rsidRPr="00C27642">
        <w:rPr>
          <w:rFonts w:ascii="Times New Roman" w:hAnsi="Times New Roman"/>
          <w:sz w:val="24"/>
          <w:szCs w:val="24"/>
        </w:rPr>
        <w:t>ями</w:t>
      </w:r>
      <w:r w:rsidR="00441083" w:rsidRPr="00C27642">
        <w:rPr>
          <w:rFonts w:ascii="Times New Roman" w:hAnsi="Times New Roman"/>
          <w:sz w:val="24"/>
          <w:szCs w:val="24"/>
        </w:rPr>
        <w:t xml:space="preserve">: </w:t>
      </w:r>
    </w:p>
    <w:p w:rsidR="00AC7AD9" w:rsidRPr="00C27642" w:rsidRDefault="00AC7AD9" w:rsidP="00AC7AD9">
      <w:pPr>
        <w:spacing w:after="0" w:line="240" w:lineRule="auto"/>
        <w:ind w:firstLine="709"/>
        <w:rPr>
          <w:rFonts w:ascii="Times New Roman" w:hAnsi="Times New Roman"/>
          <w:sz w:val="24"/>
          <w:szCs w:val="24"/>
        </w:rPr>
      </w:pPr>
      <w:r w:rsidRPr="00C27642">
        <w:rPr>
          <w:rFonts w:ascii="Times New Roman" w:hAnsi="Times New Roman"/>
          <w:sz w:val="24"/>
          <w:szCs w:val="24"/>
        </w:rPr>
        <w:t>- 5 общеобразовательных организаций (в их структуре 4 филиала</w:t>
      </w:r>
      <w:r w:rsidR="00D0548D">
        <w:rPr>
          <w:rFonts w:ascii="Times New Roman" w:hAnsi="Times New Roman"/>
          <w:sz w:val="24"/>
          <w:szCs w:val="24"/>
        </w:rPr>
        <w:t>) (таблица 2.17-1)</w:t>
      </w:r>
      <w:r w:rsidRPr="00C27642">
        <w:rPr>
          <w:rFonts w:ascii="Times New Roman" w:hAnsi="Times New Roman"/>
          <w:sz w:val="24"/>
          <w:szCs w:val="24"/>
        </w:rPr>
        <w:t>;</w:t>
      </w:r>
    </w:p>
    <w:p w:rsidR="00AC7AD9" w:rsidRPr="00C27642" w:rsidRDefault="00AC7AD9" w:rsidP="00AC7AD9">
      <w:pPr>
        <w:spacing w:after="0" w:line="240" w:lineRule="auto"/>
        <w:ind w:firstLine="709"/>
        <w:rPr>
          <w:rFonts w:ascii="Times New Roman" w:hAnsi="Times New Roman"/>
          <w:sz w:val="24"/>
          <w:szCs w:val="24"/>
        </w:rPr>
      </w:pPr>
      <w:r w:rsidRPr="00C27642">
        <w:rPr>
          <w:rFonts w:ascii="Times New Roman" w:hAnsi="Times New Roman"/>
          <w:sz w:val="24"/>
          <w:szCs w:val="24"/>
        </w:rPr>
        <w:t>- 2 дошкольных организации (</w:t>
      </w:r>
      <w:r w:rsidR="00C27642" w:rsidRPr="00C27642">
        <w:rPr>
          <w:rFonts w:ascii="Times New Roman" w:hAnsi="Times New Roman"/>
          <w:sz w:val="24"/>
          <w:szCs w:val="24"/>
        </w:rPr>
        <w:t>1</w:t>
      </w:r>
      <w:r w:rsidRPr="00C27642">
        <w:rPr>
          <w:rFonts w:ascii="Times New Roman" w:hAnsi="Times New Roman"/>
          <w:sz w:val="24"/>
          <w:szCs w:val="24"/>
        </w:rPr>
        <w:t xml:space="preserve"> филиал)</w:t>
      </w:r>
      <w:r w:rsidR="00D0548D">
        <w:rPr>
          <w:rFonts w:ascii="Times New Roman" w:hAnsi="Times New Roman"/>
          <w:sz w:val="24"/>
          <w:szCs w:val="24"/>
        </w:rPr>
        <w:t xml:space="preserve"> (таблица 2.1.7-1)</w:t>
      </w:r>
      <w:r w:rsidRPr="00C27642">
        <w:rPr>
          <w:rFonts w:ascii="Times New Roman" w:hAnsi="Times New Roman"/>
          <w:sz w:val="24"/>
          <w:szCs w:val="24"/>
        </w:rPr>
        <w:t>;</w:t>
      </w:r>
    </w:p>
    <w:p w:rsidR="00AC7AD9" w:rsidRPr="00C27642" w:rsidRDefault="00AC7AD9" w:rsidP="00AC7AD9">
      <w:pPr>
        <w:spacing w:after="0" w:line="240" w:lineRule="auto"/>
        <w:ind w:firstLine="709"/>
        <w:rPr>
          <w:rFonts w:ascii="Times New Roman" w:hAnsi="Times New Roman"/>
          <w:sz w:val="24"/>
          <w:szCs w:val="24"/>
        </w:rPr>
      </w:pPr>
      <w:r w:rsidRPr="00C27642">
        <w:rPr>
          <w:rFonts w:ascii="Times New Roman" w:hAnsi="Times New Roman"/>
          <w:sz w:val="24"/>
          <w:szCs w:val="24"/>
        </w:rPr>
        <w:t>- 2 организации дополнительного образования</w:t>
      </w:r>
      <w:r w:rsidR="00C27642" w:rsidRPr="00C27642">
        <w:rPr>
          <w:rFonts w:ascii="Times New Roman" w:hAnsi="Times New Roman"/>
          <w:sz w:val="24"/>
          <w:szCs w:val="24"/>
        </w:rPr>
        <w:t>;</w:t>
      </w:r>
      <w:r w:rsidRPr="00C27642">
        <w:rPr>
          <w:rStyle w:val="ae"/>
          <w:rFonts w:ascii="Times New Roman" w:hAnsi="Times New Roman"/>
          <w:sz w:val="24"/>
          <w:szCs w:val="24"/>
        </w:rPr>
        <w:footnoteReference w:id="85"/>
      </w:r>
    </w:p>
    <w:p w:rsidR="00441083" w:rsidRDefault="00441083" w:rsidP="000D672A">
      <w:pPr>
        <w:spacing w:after="0" w:line="240" w:lineRule="auto"/>
        <w:ind w:firstLine="709"/>
        <w:rPr>
          <w:rFonts w:ascii="Times New Roman" w:hAnsi="Times New Roman"/>
          <w:sz w:val="24"/>
          <w:szCs w:val="24"/>
        </w:rPr>
      </w:pPr>
      <w:r w:rsidRPr="00C27642">
        <w:rPr>
          <w:rFonts w:ascii="Times New Roman" w:hAnsi="Times New Roman"/>
          <w:sz w:val="24"/>
          <w:szCs w:val="24"/>
        </w:rPr>
        <w:t>-</w:t>
      </w:r>
      <w:r w:rsidR="001A4E13">
        <w:rPr>
          <w:rFonts w:ascii="Times New Roman" w:hAnsi="Times New Roman"/>
          <w:sz w:val="24"/>
          <w:szCs w:val="24"/>
        </w:rPr>
        <w:t xml:space="preserve"> 1 организация </w:t>
      </w:r>
      <w:r w:rsidR="0071699C">
        <w:rPr>
          <w:rFonts w:ascii="Times New Roman" w:hAnsi="Times New Roman"/>
          <w:sz w:val="24"/>
          <w:szCs w:val="24"/>
        </w:rPr>
        <w:t>профессионального</w:t>
      </w:r>
      <w:r w:rsidR="001A4E13">
        <w:rPr>
          <w:rFonts w:ascii="Times New Roman" w:hAnsi="Times New Roman"/>
          <w:sz w:val="24"/>
          <w:szCs w:val="24"/>
        </w:rPr>
        <w:t xml:space="preserve"> образования (</w:t>
      </w:r>
      <w:r w:rsidR="00C27642" w:rsidRPr="00C27642">
        <w:rPr>
          <w:rFonts w:ascii="Times New Roman" w:hAnsi="Times New Roman"/>
          <w:sz w:val="24"/>
          <w:szCs w:val="24"/>
        </w:rPr>
        <w:t>Камешкирский филиал государственного бюджетного профессионального образовательного учреждения Пензенской области «Кузнецкий многопрофильный колледж»</w:t>
      </w:r>
      <w:r w:rsidR="001A4E13">
        <w:rPr>
          <w:rFonts w:ascii="Times New Roman" w:hAnsi="Times New Roman"/>
          <w:sz w:val="24"/>
          <w:szCs w:val="24"/>
        </w:rPr>
        <w:t>)</w:t>
      </w:r>
      <w:r w:rsidR="00C27642" w:rsidRPr="00C27642">
        <w:rPr>
          <w:rFonts w:ascii="Times New Roman" w:hAnsi="Times New Roman"/>
          <w:sz w:val="24"/>
          <w:szCs w:val="24"/>
        </w:rPr>
        <w:t>.</w:t>
      </w:r>
    </w:p>
    <w:p w:rsidR="001A4E13" w:rsidRDefault="006470B0" w:rsidP="00DC39D0">
      <w:pPr>
        <w:spacing w:after="0" w:line="240" w:lineRule="auto"/>
        <w:ind w:firstLine="709"/>
        <w:rPr>
          <w:rFonts w:ascii="Times New Roman" w:hAnsi="Times New Roman"/>
          <w:sz w:val="24"/>
          <w:szCs w:val="24"/>
        </w:rPr>
      </w:pPr>
      <w:r w:rsidRPr="0068240D">
        <w:rPr>
          <w:rFonts w:ascii="Times New Roman" w:hAnsi="Times New Roman"/>
          <w:sz w:val="24"/>
          <w:szCs w:val="24"/>
        </w:rPr>
        <w:t>На 01.01.201</w:t>
      </w:r>
      <w:r w:rsidR="00B16E7A" w:rsidRPr="0068240D">
        <w:rPr>
          <w:rFonts w:ascii="Times New Roman" w:hAnsi="Times New Roman"/>
          <w:sz w:val="24"/>
          <w:szCs w:val="24"/>
        </w:rPr>
        <w:t>9</w:t>
      </w:r>
      <w:r w:rsidRPr="0068240D">
        <w:rPr>
          <w:rFonts w:ascii="Times New Roman" w:hAnsi="Times New Roman"/>
          <w:sz w:val="24"/>
          <w:szCs w:val="24"/>
        </w:rPr>
        <w:t xml:space="preserve"> численность детей школьного возраста составила </w:t>
      </w:r>
      <w:r w:rsidR="006D5EA2" w:rsidRPr="0068240D">
        <w:rPr>
          <w:rFonts w:ascii="Times New Roman" w:hAnsi="Times New Roman"/>
          <w:sz w:val="24"/>
          <w:szCs w:val="24"/>
        </w:rPr>
        <w:t>1110</w:t>
      </w:r>
      <w:r w:rsidRPr="0068240D">
        <w:rPr>
          <w:rFonts w:ascii="Times New Roman" w:hAnsi="Times New Roman"/>
          <w:sz w:val="24"/>
          <w:szCs w:val="24"/>
        </w:rPr>
        <w:t xml:space="preserve"> человек (7-17 лет).</w:t>
      </w:r>
      <w:r w:rsidRPr="0068240D">
        <w:rPr>
          <w:rStyle w:val="ae"/>
          <w:rFonts w:ascii="Times New Roman" w:hAnsi="Times New Roman"/>
          <w:sz w:val="24"/>
          <w:szCs w:val="24"/>
        </w:rPr>
        <w:footnoteReference w:id="86"/>
      </w:r>
      <w:r w:rsidRPr="0068240D">
        <w:rPr>
          <w:rFonts w:ascii="Times New Roman" w:hAnsi="Times New Roman"/>
          <w:sz w:val="24"/>
          <w:szCs w:val="24"/>
        </w:rPr>
        <w:t xml:space="preserve"> </w:t>
      </w:r>
      <w:r w:rsidR="008B6BBB">
        <w:rPr>
          <w:rFonts w:ascii="Times New Roman" w:hAnsi="Times New Roman"/>
          <w:sz w:val="24"/>
          <w:szCs w:val="24"/>
        </w:rPr>
        <w:t>Имеется т</w:t>
      </w:r>
      <w:r w:rsidRPr="0068240D">
        <w:rPr>
          <w:rFonts w:ascii="Times New Roman" w:hAnsi="Times New Roman"/>
          <w:sz w:val="24"/>
          <w:szCs w:val="24"/>
        </w:rPr>
        <w:t>енденция сокращения контингента обучающихся</w:t>
      </w:r>
      <w:r w:rsidR="008B6BBB">
        <w:rPr>
          <w:rFonts w:ascii="Times New Roman" w:hAnsi="Times New Roman"/>
          <w:sz w:val="24"/>
          <w:szCs w:val="24"/>
        </w:rPr>
        <w:t>, которая</w:t>
      </w:r>
      <w:r w:rsidRPr="0068240D">
        <w:rPr>
          <w:rFonts w:ascii="Times New Roman" w:hAnsi="Times New Roman"/>
          <w:sz w:val="24"/>
          <w:szCs w:val="24"/>
        </w:rPr>
        <w:t xml:space="preserve"> наметилась в 1990-е годы и продолжается по настоящее время. Ежегодное сокращение контингента учащихся приводит к малой наполняемости классов. Количество обучающихся в школах на 20</w:t>
      </w:r>
      <w:r w:rsidR="00DC39D0" w:rsidRPr="0068240D">
        <w:rPr>
          <w:rFonts w:ascii="Times New Roman" w:hAnsi="Times New Roman"/>
          <w:sz w:val="24"/>
          <w:szCs w:val="24"/>
        </w:rPr>
        <w:t>19</w:t>
      </w:r>
      <w:r w:rsidRPr="0068240D">
        <w:rPr>
          <w:rFonts w:ascii="Times New Roman" w:hAnsi="Times New Roman"/>
          <w:sz w:val="24"/>
          <w:szCs w:val="24"/>
        </w:rPr>
        <w:t>-202</w:t>
      </w:r>
      <w:r w:rsidR="00DC39D0" w:rsidRPr="0068240D">
        <w:rPr>
          <w:rFonts w:ascii="Times New Roman" w:hAnsi="Times New Roman"/>
          <w:sz w:val="24"/>
          <w:szCs w:val="24"/>
        </w:rPr>
        <w:t>0</w:t>
      </w:r>
      <w:r w:rsidRPr="0068240D">
        <w:rPr>
          <w:rFonts w:ascii="Times New Roman" w:hAnsi="Times New Roman"/>
          <w:sz w:val="24"/>
          <w:szCs w:val="24"/>
        </w:rPr>
        <w:t xml:space="preserve"> </w:t>
      </w:r>
      <w:r w:rsidRPr="0068240D">
        <w:rPr>
          <w:rFonts w:ascii="Times New Roman" w:hAnsi="Times New Roman"/>
          <w:sz w:val="24"/>
          <w:szCs w:val="24"/>
        </w:rPr>
        <w:lastRenderedPageBreak/>
        <w:t>учебн</w:t>
      </w:r>
      <w:r w:rsidR="00DC39D0" w:rsidRPr="0068240D">
        <w:rPr>
          <w:rFonts w:ascii="Times New Roman" w:hAnsi="Times New Roman"/>
          <w:sz w:val="24"/>
          <w:szCs w:val="24"/>
        </w:rPr>
        <w:t>ый</w:t>
      </w:r>
      <w:r w:rsidRPr="0068240D">
        <w:rPr>
          <w:rFonts w:ascii="Times New Roman" w:hAnsi="Times New Roman"/>
          <w:sz w:val="24"/>
          <w:szCs w:val="24"/>
        </w:rPr>
        <w:t xml:space="preserve"> год </w:t>
      </w:r>
      <w:r w:rsidR="00DC39D0" w:rsidRPr="0068240D">
        <w:rPr>
          <w:rFonts w:ascii="Times New Roman" w:hAnsi="Times New Roman"/>
          <w:sz w:val="24"/>
          <w:szCs w:val="24"/>
        </w:rPr>
        <w:t>составило 858 человек</w:t>
      </w:r>
      <w:r w:rsidRPr="0068240D">
        <w:rPr>
          <w:rFonts w:ascii="Times New Roman" w:hAnsi="Times New Roman"/>
          <w:sz w:val="24"/>
          <w:szCs w:val="24"/>
        </w:rPr>
        <w:t xml:space="preserve">. </w:t>
      </w:r>
      <w:r w:rsidR="004B6173" w:rsidRPr="004B6173">
        <w:rPr>
          <w:rFonts w:ascii="Times New Roman" w:hAnsi="Times New Roman"/>
          <w:sz w:val="24"/>
          <w:szCs w:val="24"/>
        </w:rPr>
        <w:t>На конец 2019-2020 учебного года в 11-х классах обучалось 39 учеников.</w:t>
      </w:r>
    </w:p>
    <w:p w:rsidR="008B6BBB" w:rsidRPr="004778B1" w:rsidRDefault="0071699C" w:rsidP="004B6173">
      <w:pPr>
        <w:spacing w:after="0" w:line="240" w:lineRule="auto"/>
        <w:ind w:firstLine="709"/>
        <w:rPr>
          <w:rFonts w:ascii="Times New Roman" w:hAnsi="Times New Roman"/>
          <w:sz w:val="24"/>
          <w:szCs w:val="24"/>
        </w:rPr>
      </w:pPr>
      <w:r w:rsidRPr="004778B1">
        <w:rPr>
          <w:rFonts w:ascii="Times New Roman" w:hAnsi="Times New Roman"/>
          <w:sz w:val="24"/>
          <w:szCs w:val="24"/>
        </w:rPr>
        <w:t>В целом</w:t>
      </w:r>
      <w:r w:rsidR="008B6BBB" w:rsidRPr="004778B1">
        <w:rPr>
          <w:rFonts w:ascii="Times New Roman" w:hAnsi="Times New Roman"/>
          <w:sz w:val="24"/>
          <w:szCs w:val="24"/>
        </w:rPr>
        <w:t xml:space="preserve"> с</w:t>
      </w:r>
      <w:r w:rsidR="00DC39D0" w:rsidRPr="004778B1">
        <w:rPr>
          <w:rFonts w:ascii="Times New Roman" w:hAnsi="Times New Roman"/>
          <w:sz w:val="24"/>
          <w:szCs w:val="24"/>
        </w:rPr>
        <w:t xml:space="preserve">истема общего образования, сложившаяся в районе, отвечает социальному запросу. </w:t>
      </w:r>
      <w:r w:rsidR="00E2316E" w:rsidRPr="004778B1">
        <w:rPr>
          <w:rFonts w:ascii="Times New Roman" w:hAnsi="Times New Roman"/>
          <w:sz w:val="24"/>
          <w:szCs w:val="24"/>
        </w:rPr>
        <w:t xml:space="preserve">В общеобразовательных </w:t>
      </w:r>
      <w:r w:rsidR="001A4E13" w:rsidRPr="004778B1">
        <w:rPr>
          <w:rFonts w:ascii="Times New Roman" w:hAnsi="Times New Roman"/>
          <w:sz w:val="24"/>
          <w:szCs w:val="24"/>
        </w:rPr>
        <w:t>организациях</w:t>
      </w:r>
      <w:r w:rsidR="00E2316E" w:rsidRPr="004778B1">
        <w:rPr>
          <w:rFonts w:ascii="Times New Roman" w:hAnsi="Times New Roman"/>
          <w:sz w:val="24"/>
          <w:szCs w:val="24"/>
        </w:rPr>
        <w:t xml:space="preserve"> Камешкирского района обучение организовано в одну смену. </w:t>
      </w:r>
      <w:r w:rsidR="008B6BBB" w:rsidRPr="004778B1">
        <w:rPr>
          <w:rFonts w:ascii="Times New Roman" w:hAnsi="Times New Roman"/>
          <w:sz w:val="24"/>
          <w:szCs w:val="24"/>
        </w:rPr>
        <w:t>Во всех школах имеется доступ к сети Интернет, ведутся школьные сайты. Для подвоза школьников из малочисленных сёл используются школьные автобусы</w:t>
      </w:r>
      <w:r w:rsidR="004B6173" w:rsidRPr="004778B1">
        <w:rPr>
          <w:rFonts w:ascii="Times New Roman" w:hAnsi="Times New Roman"/>
          <w:sz w:val="24"/>
          <w:szCs w:val="24"/>
        </w:rPr>
        <w:t xml:space="preserve"> (13 школьных автобусов, которые перевозят до места учебы 73 учащихся из 14 населённых пунктов по утвержденным маршрутам)</w:t>
      </w:r>
      <w:r w:rsidR="008B6BBB" w:rsidRPr="004778B1">
        <w:rPr>
          <w:rFonts w:ascii="Times New Roman" w:hAnsi="Times New Roman"/>
          <w:sz w:val="24"/>
          <w:szCs w:val="24"/>
        </w:rPr>
        <w:t xml:space="preserve">. </w:t>
      </w:r>
      <w:r w:rsidR="004B6173" w:rsidRPr="004778B1">
        <w:rPr>
          <w:rFonts w:ascii="Times New Roman" w:hAnsi="Times New Roman"/>
          <w:sz w:val="24"/>
          <w:szCs w:val="24"/>
        </w:rPr>
        <w:t>Все дети обеспечены горячим питанием.</w:t>
      </w:r>
    </w:p>
    <w:p w:rsidR="00DC39D0" w:rsidRPr="0032318C" w:rsidRDefault="008B6BBB" w:rsidP="00DC39D0">
      <w:pPr>
        <w:spacing w:after="0" w:line="240" w:lineRule="auto"/>
        <w:ind w:firstLine="709"/>
        <w:rPr>
          <w:rFonts w:ascii="Times New Roman" w:hAnsi="Times New Roman"/>
          <w:color w:val="FF0000"/>
          <w:sz w:val="24"/>
          <w:szCs w:val="24"/>
        </w:rPr>
      </w:pPr>
      <w:r w:rsidRPr="001E4D31">
        <w:rPr>
          <w:rFonts w:ascii="Times New Roman" w:hAnsi="Times New Roman"/>
          <w:sz w:val="24"/>
          <w:szCs w:val="24"/>
        </w:rPr>
        <w:t xml:space="preserve">Поскольку </w:t>
      </w:r>
      <w:r w:rsidR="00DC25D9">
        <w:rPr>
          <w:rFonts w:ascii="Times New Roman" w:hAnsi="Times New Roman"/>
          <w:sz w:val="24"/>
          <w:szCs w:val="24"/>
        </w:rPr>
        <w:t>часть</w:t>
      </w:r>
      <w:r w:rsidRPr="001E4D31">
        <w:rPr>
          <w:rFonts w:ascii="Times New Roman" w:hAnsi="Times New Roman"/>
          <w:sz w:val="24"/>
          <w:szCs w:val="24"/>
        </w:rPr>
        <w:t xml:space="preserve"> находящиеся в эксплуатации здания построены и введены в семидесятые</w:t>
      </w:r>
      <w:r w:rsidR="00DC25D9">
        <w:rPr>
          <w:rFonts w:ascii="Times New Roman" w:hAnsi="Times New Roman"/>
          <w:sz w:val="24"/>
          <w:szCs w:val="24"/>
        </w:rPr>
        <w:t>-восьмидесятые</w:t>
      </w:r>
      <w:r w:rsidRPr="001E4D31">
        <w:rPr>
          <w:rFonts w:ascii="Times New Roman" w:hAnsi="Times New Roman"/>
          <w:sz w:val="24"/>
          <w:szCs w:val="24"/>
        </w:rPr>
        <w:t xml:space="preserve"> годы прошлого столетия, </w:t>
      </w:r>
      <w:r w:rsidR="001E4D31" w:rsidRPr="001E4D31">
        <w:rPr>
          <w:rFonts w:ascii="Times New Roman" w:hAnsi="Times New Roman"/>
          <w:sz w:val="24"/>
          <w:szCs w:val="24"/>
        </w:rPr>
        <w:t>требуется поддерживающий ремонт и на расчетный период необходимо планировать проведения капитального ремонта отдельных конструктивных элементов зданий. Д</w:t>
      </w:r>
      <w:r w:rsidR="00E2316E" w:rsidRPr="001E4D31">
        <w:rPr>
          <w:rFonts w:ascii="Times New Roman" w:hAnsi="Times New Roman"/>
          <w:sz w:val="24"/>
          <w:szCs w:val="24"/>
        </w:rPr>
        <w:t>оля муниципальных общеобразовательных учреждений, здания которых требуют капитального ремонта, в общем количестве муниципальных общеобразовательных учреждений</w:t>
      </w:r>
      <w:r w:rsidR="00AC7AD9" w:rsidRPr="001E4D31">
        <w:rPr>
          <w:rFonts w:ascii="Times New Roman" w:hAnsi="Times New Roman"/>
          <w:sz w:val="24"/>
          <w:szCs w:val="24"/>
        </w:rPr>
        <w:t xml:space="preserve"> составляет около </w:t>
      </w:r>
      <w:r w:rsidR="00E2316E" w:rsidRPr="001E4D31">
        <w:rPr>
          <w:rFonts w:ascii="Times New Roman" w:hAnsi="Times New Roman"/>
          <w:sz w:val="24"/>
          <w:szCs w:val="24"/>
        </w:rPr>
        <w:t xml:space="preserve">30%. В рамках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2014-2020 годы» в 2018 году </w:t>
      </w:r>
      <w:r w:rsidR="00CB3CDC" w:rsidRPr="001E4D31">
        <w:rPr>
          <w:rFonts w:ascii="Times New Roman" w:hAnsi="Times New Roman"/>
          <w:sz w:val="24"/>
          <w:szCs w:val="24"/>
        </w:rPr>
        <w:t xml:space="preserve">был </w:t>
      </w:r>
      <w:r w:rsidR="00E2316E" w:rsidRPr="001E4D31">
        <w:rPr>
          <w:rFonts w:ascii="Times New Roman" w:hAnsi="Times New Roman"/>
          <w:sz w:val="24"/>
          <w:szCs w:val="24"/>
        </w:rPr>
        <w:t>проведён капитальный ремонт МБОУ СОШ с. Русский Камешкир</w:t>
      </w:r>
      <w:r w:rsidR="00AC7AD9" w:rsidRPr="001E4D31">
        <w:rPr>
          <w:rFonts w:ascii="Times New Roman" w:hAnsi="Times New Roman"/>
          <w:sz w:val="24"/>
          <w:szCs w:val="24"/>
        </w:rPr>
        <w:t>,</w:t>
      </w:r>
      <w:r w:rsidR="00E2316E" w:rsidRPr="001E4D31">
        <w:rPr>
          <w:rFonts w:ascii="Times New Roman" w:hAnsi="Times New Roman"/>
          <w:sz w:val="24"/>
          <w:szCs w:val="24"/>
        </w:rPr>
        <w:t xml:space="preserve"> отремонтирована кровля здания МБОУ ООШ с. Новое Шаткино и произведена перепланировка здания Чумаевского филиала</w:t>
      </w:r>
      <w:r w:rsidR="00AC7AD9" w:rsidRPr="001E4D31">
        <w:rPr>
          <w:rFonts w:ascii="Times New Roman" w:hAnsi="Times New Roman"/>
          <w:sz w:val="24"/>
          <w:szCs w:val="24"/>
        </w:rPr>
        <w:t>.</w:t>
      </w:r>
      <w:r w:rsidR="00CB3CDC" w:rsidRPr="001E4D31">
        <w:rPr>
          <w:rStyle w:val="ae"/>
          <w:rFonts w:ascii="Times New Roman" w:hAnsi="Times New Roman"/>
          <w:sz w:val="24"/>
          <w:szCs w:val="24"/>
        </w:rPr>
        <w:footnoteReference w:id="87"/>
      </w:r>
      <w:r w:rsidR="00E06EEA" w:rsidRPr="001E4D31">
        <w:rPr>
          <w:rFonts w:ascii="Times New Roman" w:hAnsi="Times New Roman"/>
          <w:sz w:val="24"/>
          <w:szCs w:val="24"/>
        </w:rPr>
        <w:t xml:space="preserve"> </w:t>
      </w:r>
      <w:r w:rsidR="0032318C" w:rsidRPr="0032318C">
        <w:rPr>
          <w:rFonts w:ascii="Times New Roman" w:hAnsi="Times New Roman"/>
          <w:color w:val="FF0000"/>
          <w:sz w:val="24"/>
          <w:szCs w:val="24"/>
        </w:rPr>
        <w:t>На 2021 год в рамках реализации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запланирован ремонт здания филиала МБОУ СОШ с.Русский Камешкир в с.Лапшово (точка роста)</w:t>
      </w:r>
      <w:r w:rsidR="0032318C">
        <w:rPr>
          <w:rFonts w:ascii="Times New Roman" w:hAnsi="Times New Roman"/>
          <w:color w:val="FF0000"/>
          <w:sz w:val="24"/>
          <w:szCs w:val="24"/>
        </w:rPr>
        <w:t>.</w:t>
      </w:r>
    </w:p>
    <w:p w:rsidR="0080346A" w:rsidRPr="00DC25D9" w:rsidRDefault="006D4A29" w:rsidP="001A4E13">
      <w:pPr>
        <w:spacing w:after="0" w:line="240" w:lineRule="auto"/>
        <w:ind w:firstLine="709"/>
        <w:rPr>
          <w:rFonts w:ascii="Times New Roman" w:hAnsi="Times New Roman"/>
          <w:sz w:val="24"/>
          <w:szCs w:val="24"/>
          <w:highlight w:val="yellow"/>
        </w:rPr>
      </w:pPr>
      <w:r w:rsidRPr="0068240D">
        <w:rPr>
          <w:rFonts w:ascii="Times New Roman" w:hAnsi="Times New Roman"/>
          <w:sz w:val="24"/>
          <w:szCs w:val="24"/>
        </w:rPr>
        <w:t xml:space="preserve">На 01.01.2019 численность детей </w:t>
      </w:r>
      <w:r>
        <w:rPr>
          <w:rFonts w:ascii="Times New Roman" w:hAnsi="Times New Roman"/>
          <w:sz w:val="24"/>
          <w:szCs w:val="24"/>
        </w:rPr>
        <w:t xml:space="preserve">в возрасте 1-6 лет в Камешкирском районе составила 626 человек. </w:t>
      </w:r>
      <w:r w:rsidR="00CB3CDC" w:rsidRPr="005C1048">
        <w:rPr>
          <w:rFonts w:ascii="Times New Roman" w:hAnsi="Times New Roman"/>
          <w:sz w:val="24"/>
          <w:szCs w:val="24"/>
        </w:rPr>
        <w:t xml:space="preserve">По данным </w:t>
      </w:r>
      <w:r w:rsidR="00BF02DC" w:rsidRPr="005C1048">
        <w:rPr>
          <w:rFonts w:ascii="Times New Roman" w:hAnsi="Times New Roman"/>
          <w:sz w:val="24"/>
          <w:szCs w:val="24"/>
        </w:rPr>
        <w:t>Пензастат</w:t>
      </w:r>
      <w:r w:rsidR="00BF02DC">
        <w:rPr>
          <w:rFonts w:ascii="Times New Roman" w:hAnsi="Times New Roman"/>
          <w:sz w:val="24"/>
          <w:szCs w:val="24"/>
        </w:rPr>
        <w:t xml:space="preserve"> </w:t>
      </w:r>
      <w:r w:rsidR="00111B76">
        <w:rPr>
          <w:rFonts w:ascii="Times New Roman" w:hAnsi="Times New Roman"/>
          <w:sz w:val="24"/>
          <w:szCs w:val="24"/>
        </w:rPr>
        <w:t>д</w:t>
      </w:r>
      <w:r w:rsidR="00111B76" w:rsidRPr="00111B76">
        <w:rPr>
          <w:rFonts w:ascii="Times New Roman" w:hAnsi="Times New Roman"/>
          <w:sz w:val="24"/>
          <w:szCs w:val="24"/>
        </w:rPr>
        <w:t>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r w:rsidR="005C1048">
        <w:rPr>
          <w:rFonts w:ascii="Times New Roman" w:hAnsi="Times New Roman"/>
          <w:sz w:val="24"/>
          <w:szCs w:val="24"/>
        </w:rPr>
        <w:t xml:space="preserve"> в Камешкирском районе в 2019 году </w:t>
      </w:r>
      <w:r w:rsidR="00111B76">
        <w:rPr>
          <w:rFonts w:ascii="Times New Roman" w:hAnsi="Times New Roman"/>
          <w:sz w:val="24"/>
          <w:szCs w:val="24"/>
        </w:rPr>
        <w:t>состав</w:t>
      </w:r>
      <w:r w:rsidR="005C1048">
        <w:rPr>
          <w:rFonts w:ascii="Times New Roman" w:hAnsi="Times New Roman"/>
          <w:sz w:val="24"/>
          <w:szCs w:val="24"/>
        </w:rPr>
        <w:t>ляла</w:t>
      </w:r>
      <w:r w:rsidR="00111B76">
        <w:rPr>
          <w:rFonts w:ascii="Times New Roman" w:hAnsi="Times New Roman"/>
          <w:sz w:val="24"/>
          <w:szCs w:val="24"/>
        </w:rPr>
        <w:t xml:space="preserve"> 46,</w:t>
      </w:r>
      <w:r w:rsidR="00111B76" w:rsidRPr="00111B76">
        <w:rPr>
          <w:rFonts w:ascii="Times New Roman" w:hAnsi="Times New Roman"/>
          <w:sz w:val="24"/>
          <w:szCs w:val="24"/>
        </w:rPr>
        <w:t>6</w:t>
      </w:r>
      <w:r w:rsidR="00111B76">
        <w:rPr>
          <w:rFonts w:ascii="Times New Roman" w:hAnsi="Times New Roman"/>
          <w:sz w:val="24"/>
          <w:szCs w:val="24"/>
        </w:rPr>
        <w:t>%</w:t>
      </w:r>
      <w:r w:rsidR="005C1048">
        <w:rPr>
          <w:rFonts w:ascii="Times New Roman" w:hAnsi="Times New Roman"/>
          <w:sz w:val="24"/>
          <w:szCs w:val="24"/>
        </w:rPr>
        <w:t>; ч</w:t>
      </w:r>
      <w:r w:rsidR="00D71E0C" w:rsidRPr="00D71E0C">
        <w:rPr>
          <w:rFonts w:ascii="Times New Roman" w:hAnsi="Times New Roman"/>
          <w:sz w:val="24"/>
          <w:szCs w:val="24"/>
        </w:rPr>
        <w:t>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w:t>
      </w:r>
      <w:r w:rsidR="00D71E0C">
        <w:rPr>
          <w:rFonts w:ascii="Times New Roman" w:hAnsi="Times New Roman"/>
          <w:sz w:val="24"/>
          <w:szCs w:val="24"/>
        </w:rPr>
        <w:t xml:space="preserve"> – 3</w:t>
      </w:r>
      <w:r w:rsidR="00D71E0C" w:rsidRPr="00D71E0C">
        <w:rPr>
          <w:rFonts w:ascii="Times New Roman" w:hAnsi="Times New Roman"/>
          <w:sz w:val="24"/>
          <w:szCs w:val="24"/>
        </w:rPr>
        <w:t>50</w:t>
      </w:r>
      <w:r w:rsidR="005C1048">
        <w:rPr>
          <w:rFonts w:ascii="Times New Roman" w:hAnsi="Times New Roman"/>
          <w:sz w:val="24"/>
          <w:szCs w:val="24"/>
        </w:rPr>
        <w:t xml:space="preserve"> мест; чи</w:t>
      </w:r>
      <w:r w:rsidR="00D71E0C" w:rsidRPr="00D71E0C">
        <w:rPr>
          <w:rFonts w:ascii="Times New Roman" w:hAnsi="Times New Roman"/>
          <w:sz w:val="24"/>
          <w:szCs w:val="24"/>
        </w:rPr>
        <w:t>сленность воспитанников,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r w:rsidR="00D71E0C">
        <w:rPr>
          <w:rFonts w:ascii="Times New Roman" w:hAnsi="Times New Roman"/>
          <w:sz w:val="24"/>
          <w:szCs w:val="24"/>
        </w:rPr>
        <w:t xml:space="preserve"> – </w:t>
      </w:r>
      <w:r w:rsidR="00D71E0C" w:rsidRPr="00D71E0C">
        <w:rPr>
          <w:rFonts w:ascii="Times New Roman" w:hAnsi="Times New Roman"/>
          <w:sz w:val="24"/>
          <w:szCs w:val="24"/>
        </w:rPr>
        <w:t>292</w:t>
      </w:r>
      <w:r w:rsidR="00D71E0C">
        <w:rPr>
          <w:rFonts w:ascii="Times New Roman" w:hAnsi="Times New Roman"/>
          <w:sz w:val="24"/>
          <w:szCs w:val="24"/>
        </w:rPr>
        <w:t xml:space="preserve"> </w:t>
      </w:r>
      <w:r w:rsidR="005C1048">
        <w:rPr>
          <w:rFonts w:ascii="Times New Roman" w:hAnsi="Times New Roman"/>
          <w:sz w:val="24"/>
          <w:szCs w:val="24"/>
        </w:rPr>
        <w:t>ребенка</w:t>
      </w:r>
      <w:r w:rsidR="00D71E0C">
        <w:rPr>
          <w:rFonts w:ascii="Times New Roman" w:hAnsi="Times New Roman"/>
          <w:sz w:val="24"/>
          <w:szCs w:val="24"/>
        </w:rPr>
        <w:t>.</w:t>
      </w:r>
      <w:r w:rsidR="00111B76">
        <w:rPr>
          <w:rStyle w:val="ae"/>
          <w:rFonts w:ascii="Times New Roman" w:hAnsi="Times New Roman"/>
          <w:sz w:val="24"/>
          <w:szCs w:val="24"/>
        </w:rPr>
        <w:footnoteReference w:id="88"/>
      </w:r>
      <w:r w:rsidR="005C1048">
        <w:rPr>
          <w:rFonts w:ascii="Times New Roman" w:hAnsi="Times New Roman"/>
          <w:sz w:val="24"/>
          <w:szCs w:val="24"/>
        </w:rPr>
        <w:t xml:space="preserve"> </w:t>
      </w:r>
      <w:r w:rsidR="001A4E13" w:rsidRPr="001A4E13">
        <w:rPr>
          <w:rFonts w:ascii="Times New Roman" w:hAnsi="Times New Roman"/>
          <w:sz w:val="24"/>
          <w:szCs w:val="24"/>
        </w:rPr>
        <w:t xml:space="preserve">В дошкольных образовательных учреждениях </w:t>
      </w:r>
      <w:r w:rsidR="001A4E13">
        <w:rPr>
          <w:rFonts w:ascii="Times New Roman" w:hAnsi="Times New Roman"/>
          <w:sz w:val="24"/>
          <w:szCs w:val="24"/>
        </w:rPr>
        <w:t xml:space="preserve">11 </w:t>
      </w:r>
      <w:r w:rsidR="0071699C">
        <w:rPr>
          <w:rFonts w:ascii="Times New Roman" w:hAnsi="Times New Roman"/>
          <w:sz w:val="24"/>
          <w:szCs w:val="24"/>
        </w:rPr>
        <w:t>групп</w:t>
      </w:r>
      <w:r w:rsidR="001A4E13">
        <w:rPr>
          <w:rFonts w:ascii="Times New Roman" w:hAnsi="Times New Roman"/>
          <w:sz w:val="24"/>
          <w:szCs w:val="24"/>
        </w:rPr>
        <w:t xml:space="preserve"> работают в </w:t>
      </w:r>
      <w:r w:rsidR="001A4E13" w:rsidRPr="001A4E13">
        <w:rPr>
          <w:rFonts w:ascii="Times New Roman" w:hAnsi="Times New Roman"/>
          <w:sz w:val="24"/>
          <w:szCs w:val="24"/>
        </w:rPr>
        <w:t>режим</w:t>
      </w:r>
      <w:r w:rsidR="001A4E13">
        <w:rPr>
          <w:rFonts w:ascii="Times New Roman" w:hAnsi="Times New Roman"/>
          <w:sz w:val="24"/>
          <w:szCs w:val="24"/>
        </w:rPr>
        <w:t xml:space="preserve">е </w:t>
      </w:r>
      <w:r w:rsidR="001A4E13" w:rsidRPr="001A4E13">
        <w:rPr>
          <w:rFonts w:ascii="Times New Roman" w:hAnsi="Times New Roman"/>
          <w:sz w:val="24"/>
          <w:szCs w:val="24"/>
        </w:rPr>
        <w:t>10,5 часов, 1</w:t>
      </w:r>
      <w:r w:rsidR="001A4E13">
        <w:rPr>
          <w:rFonts w:ascii="Times New Roman" w:hAnsi="Times New Roman"/>
          <w:sz w:val="24"/>
          <w:szCs w:val="24"/>
        </w:rPr>
        <w:t xml:space="preserve"> </w:t>
      </w:r>
      <w:r w:rsidR="001A4E13" w:rsidRPr="001A4E13">
        <w:rPr>
          <w:rFonts w:ascii="Times New Roman" w:hAnsi="Times New Roman"/>
          <w:sz w:val="24"/>
          <w:szCs w:val="24"/>
        </w:rPr>
        <w:t>групп</w:t>
      </w:r>
      <w:r w:rsidR="001A4E13">
        <w:rPr>
          <w:rFonts w:ascii="Times New Roman" w:hAnsi="Times New Roman"/>
          <w:sz w:val="24"/>
          <w:szCs w:val="24"/>
        </w:rPr>
        <w:t xml:space="preserve">а - </w:t>
      </w:r>
      <w:r w:rsidR="001A4E13" w:rsidRPr="001A4E13">
        <w:rPr>
          <w:rFonts w:ascii="Times New Roman" w:hAnsi="Times New Roman"/>
          <w:sz w:val="24"/>
          <w:szCs w:val="24"/>
        </w:rPr>
        <w:t xml:space="preserve"> с режимом работы 9 часов.</w:t>
      </w:r>
      <w:r w:rsidR="00AC65DE">
        <w:rPr>
          <w:rFonts w:ascii="Times New Roman" w:hAnsi="Times New Roman"/>
          <w:sz w:val="24"/>
          <w:szCs w:val="24"/>
        </w:rPr>
        <w:t xml:space="preserve"> С</w:t>
      </w:r>
      <w:r w:rsidR="00AC65DE" w:rsidRPr="00AC65DE">
        <w:rPr>
          <w:rFonts w:ascii="Times New Roman" w:hAnsi="Times New Roman"/>
          <w:sz w:val="24"/>
          <w:szCs w:val="24"/>
        </w:rPr>
        <w:t>редняя наполняемость групп</w:t>
      </w:r>
      <w:r w:rsidR="00AC65DE">
        <w:rPr>
          <w:rFonts w:ascii="Times New Roman" w:hAnsi="Times New Roman"/>
          <w:sz w:val="24"/>
          <w:szCs w:val="24"/>
        </w:rPr>
        <w:t xml:space="preserve"> - </w:t>
      </w:r>
      <w:r w:rsidR="00AC65DE" w:rsidRPr="00AC65DE">
        <w:rPr>
          <w:rFonts w:ascii="Times New Roman" w:hAnsi="Times New Roman"/>
          <w:sz w:val="24"/>
          <w:szCs w:val="24"/>
        </w:rPr>
        <w:t>24 человека</w:t>
      </w:r>
      <w:r w:rsidR="00AC65DE">
        <w:rPr>
          <w:rFonts w:ascii="Times New Roman" w:hAnsi="Times New Roman"/>
          <w:sz w:val="24"/>
          <w:szCs w:val="24"/>
        </w:rPr>
        <w:t xml:space="preserve">. </w:t>
      </w:r>
      <w:r w:rsidR="00E2316E" w:rsidRPr="00DC25D9">
        <w:rPr>
          <w:rFonts w:ascii="Times New Roman" w:hAnsi="Times New Roman"/>
          <w:sz w:val="24"/>
          <w:szCs w:val="24"/>
        </w:rPr>
        <w:t xml:space="preserve">На территории района очередность в действующие детские дошкольные образовательные учреждения отсутствует. </w:t>
      </w:r>
      <w:r w:rsidR="005C1048" w:rsidRPr="00DC25D9">
        <w:rPr>
          <w:rFonts w:ascii="Times New Roman" w:hAnsi="Times New Roman"/>
          <w:sz w:val="24"/>
          <w:szCs w:val="24"/>
        </w:rPr>
        <w:t xml:space="preserve">Зданий муниципальных дошкольных образовательных учреждений, находящихся в аварийном состоянии – нет.  </w:t>
      </w:r>
      <w:r w:rsidR="00E2316E" w:rsidRPr="00DC25D9">
        <w:rPr>
          <w:rFonts w:ascii="Times New Roman" w:hAnsi="Times New Roman"/>
          <w:sz w:val="24"/>
          <w:szCs w:val="24"/>
        </w:rPr>
        <w:t>В капитальном ремонте нуждается здание муниципального дошкольного образовательного учреждения детского сада села Большой Умыс. В рамках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2014-2020 годы» в 2019 году МБДОУ детский сад №2 с.</w:t>
      </w:r>
      <w:r w:rsidR="0071699C">
        <w:rPr>
          <w:rFonts w:ascii="Times New Roman" w:hAnsi="Times New Roman"/>
          <w:sz w:val="24"/>
          <w:szCs w:val="24"/>
        </w:rPr>
        <w:t xml:space="preserve"> </w:t>
      </w:r>
      <w:r w:rsidR="00E2316E" w:rsidRPr="00DC25D9">
        <w:rPr>
          <w:rFonts w:ascii="Times New Roman" w:hAnsi="Times New Roman"/>
          <w:sz w:val="24"/>
          <w:szCs w:val="24"/>
        </w:rPr>
        <w:t xml:space="preserve">Р.Камешкир включен в программу по проведению капитального ремонта на условиях софинансирования. Ремонт других дошкольных учреждений производится в соответствии с муниципальной программой «Развитие системы образования Камешкирского района Пензенской области на 2014 - 2020 годы» (с последующими </w:t>
      </w:r>
      <w:r w:rsidR="00E2316E" w:rsidRPr="00DC25D9">
        <w:rPr>
          <w:rFonts w:ascii="Times New Roman" w:hAnsi="Times New Roman"/>
          <w:sz w:val="24"/>
          <w:szCs w:val="24"/>
        </w:rPr>
        <w:lastRenderedPageBreak/>
        <w:t>изменениями). Все общеобразовательные учреждения района</w:t>
      </w:r>
      <w:r w:rsidR="00CB3CDC" w:rsidRPr="00DC25D9">
        <w:rPr>
          <w:rFonts w:ascii="Times New Roman" w:hAnsi="Times New Roman"/>
          <w:sz w:val="24"/>
          <w:szCs w:val="24"/>
        </w:rPr>
        <w:t xml:space="preserve"> </w:t>
      </w:r>
      <w:r w:rsidR="00E2316E" w:rsidRPr="00DC25D9">
        <w:rPr>
          <w:rFonts w:ascii="Times New Roman" w:hAnsi="Times New Roman"/>
          <w:sz w:val="24"/>
          <w:szCs w:val="24"/>
        </w:rPr>
        <w:t>соответствуют современным требованиям обучения</w:t>
      </w:r>
      <w:r w:rsidR="005C1048" w:rsidRPr="00DC25D9">
        <w:rPr>
          <w:rFonts w:ascii="Times New Roman" w:hAnsi="Times New Roman"/>
          <w:sz w:val="24"/>
          <w:szCs w:val="24"/>
        </w:rPr>
        <w:t>.</w:t>
      </w:r>
      <w:r w:rsidR="00E2316E" w:rsidRPr="00DC25D9">
        <w:rPr>
          <w:rStyle w:val="ae"/>
          <w:rFonts w:ascii="Times New Roman" w:hAnsi="Times New Roman"/>
          <w:sz w:val="24"/>
          <w:szCs w:val="24"/>
        </w:rPr>
        <w:footnoteReference w:id="89"/>
      </w:r>
    </w:p>
    <w:p w:rsidR="00DD120E" w:rsidRPr="00DC25D9" w:rsidRDefault="00EF50C7" w:rsidP="00E2316E">
      <w:pPr>
        <w:pStyle w:val="aff0"/>
        <w:ind w:firstLine="708"/>
        <w:rPr>
          <w:rFonts w:ascii="Times New Roman" w:hAnsi="Times New Roman"/>
          <w:sz w:val="24"/>
          <w:szCs w:val="24"/>
          <w:highlight w:val="yellow"/>
        </w:rPr>
      </w:pPr>
      <w:r w:rsidRPr="00EF50C7">
        <w:rPr>
          <w:rFonts w:ascii="Times New Roman" w:hAnsi="Times New Roman"/>
          <w:sz w:val="24"/>
          <w:szCs w:val="24"/>
        </w:rPr>
        <w:t>Сеть учреждений дополнительного образования в районе представлена Центром дополнительного образования</w:t>
      </w:r>
      <w:r w:rsidR="00B863D5">
        <w:rPr>
          <w:rFonts w:ascii="Times New Roman" w:hAnsi="Times New Roman"/>
          <w:sz w:val="24"/>
          <w:szCs w:val="24"/>
        </w:rPr>
        <w:t xml:space="preserve"> (</w:t>
      </w:r>
      <w:r w:rsidR="00B863D5" w:rsidRPr="00B863D5">
        <w:rPr>
          <w:rFonts w:ascii="Times New Roman" w:hAnsi="Times New Roman"/>
          <w:sz w:val="24"/>
          <w:szCs w:val="24"/>
        </w:rPr>
        <w:t xml:space="preserve">МБУ ДО ЦДО с. </w:t>
      </w:r>
      <w:r w:rsidR="0071699C" w:rsidRPr="00B863D5">
        <w:rPr>
          <w:rFonts w:ascii="Times New Roman" w:hAnsi="Times New Roman"/>
          <w:sz w:val="24"/>
          <w:szCs w:val="24"/>
        </w:rPr>
        <w:t>Русский</w:t>
      </w:r>
      <w:r w:rsidR="00B863D5" w:rsidRPr="00B863D5">
        <w:rPr>
          <w:rFonts w:ascii="Times New Roman" w:hAnsi="Times New Roman"/>
          <w:sz w:val="24"/>
          <w:szCs w:val="24"/>
        </w:rPr>
        <w:t xml:space="preserve"> Камешкир</w:t>
      </w:r>
      <w:r w:rsidR="00B863D5">
        <w:rPr>
          <w:rFonts w:ascii="Times New Roman" w:hAnsi="Times New Roman"/>
          <w:sz w:val="24"/>
          <w:szCs w:val="24"/>
        </w:rPr>
        <w:t>)</w:t>
      </w:r>
      <w:r w:rsidRPr="00EF50C7">
        <w:rPr>
          <w:rFonts w:ascii="Times New Roman" w:hAnsi="Times New Roman"/>
          <w:sz w:val="24"/>
          <w:szCs w:val="24"/>
        </w:rPr>
        <w:t xml:space="preserve"> и Детско-юношеской спортивной школой</w:t>
      </w:r>
      <w:r w:rsidR="00B863D5">
        <w:rPr>
          <w:rFonts w:ascii="Times New Roman" w:hAnsi="Times New Roman"/>
          <w:sz w:val="24"/>
          <w:szCs w:val="24"/>
        </w:rPr>
        <w:t xml:space="preserve"> (</w:t>
      </w:r>
      <w:r w:rsidR="00B863D5" w:rsidRPr="00B863D5">
        <w:rPr>
          <w:rFonts w:ascii="Times New Roman" w:hAnsi="Times New Roman"/>
          <w:sz w:val="24"/>
          <w:szCs w:val="24"/>
        </w:rPr>
        <w:t xml:space="preserve">МБУ ДО ДЮСШ Камешкирского </w:t>
      </w:r>
      <w:r w:rsidR="0071699C" w:rsidRPr="00B863D5">
        <w:rPr>
          <w:rFonts w:ascii="Times New Roman" w:hAnsi="Times New Roman"/>
          <w:sz w:val="24"/>
          <w:szCs w:val="24"/>
        </w:rPr>
        <w:t>района</w:t>
      </w:r>
      <w:r w:rsidR="00B863D5">
        <w:rPr>
          <w:rFonts w:ascii="Times New Roman" w:hAnsi="Times New Roman"/>
          <w:sz w:val="24"/>
          <w:szCs w:val="24"/>
        </w:rPr>
        <w:t>)</w:t>
      </w:r>
      <w:r w:rsidR="00D661B2">
        <w:rPr>
          <w:rFonts w:ascii="Times New Roman" w:hAnsi="Times New Roman"/>
          <w:sz w:val="24"/>
          <w:szCs w:val="24"/>
        </w:rPr>
        <w:t xml:space="preserve">, </w:t>
      </w:r>
      <w:r w:rsidR="00E81AFC" w:rsidRPr="00E81AFC">
        <w:rPr>
          <w:rFonts w:ascii="Times New Roman" w:hAnsi="Times New Roman"/>
          <w:sz w:val="24"/>
          <w:szCs w:val="24"/>
        </w:rPr>
        <w:t>школьными объединениями, а также учреждени</w:t>
      </w:r>
      <w:r w:rsidR="00146EBB">
        <w:rPr>
          <w:rFonts w:ascii="Times New Roman" w:hAnsi="Times New Roman"/>
          <w:sz w:val="24"/>
          <w:szCs w:val="24"/>
        </w:rPr>
        <w:t>ем</w:t>
      </w:r>
      <w:r w:rsidR="00E81AFC" w:rsidRPr="00E81AFC">
        <w:rPr>
          <w:rFonts w:ascii="Times New Roman" w:hAnsi="Times New Roman"/>
          <w:sz w:val="24"/>
          <w:szCs w:val="24"/>
        </w:rPr>
        <w:t xml:space="preserve"> культуры</w:t>
      </w:r>
      <w:r w:rsidR="003A07C1">
        <w:rPr>
          <w:rFonts w:ascii="Times New Roman" w:hAnsi="Times New Roman"/>
          <w:sz w:val="24"/>
          <w:szCs w:val="24"/>
        </w:rPr>
        <w:t xml:space="preserve"> (</w:t>
      </w:r>
      <w:r w:rsidR="003A07C1" w:rsidRPr="003A07C1">
        <w:rPr>
          <w:rFonts w:ascii="Times New Roman" w:hAnsi="Times New Roman"/>
          <w:sz w:val="24"/>
          <w:szCs w:val="24"/>
        </w:rPr>
        <w:t>М</w:t>
      </w:r>
      <w:r w:rsidR="003A07C1">
        <w:rPr>
          <w:rFonts w:ascii="Times New Roman" w:hAnsi="Times New Roman"/>
          <w:sz w:val="24"/>
          <w:szCs w:val="24"/>
        </w:rPr>
        <w:t>БОУ ДОД</w:t>
      </w:r>
      <w:r w:rsidR="003A07C1" w:rsidRPr="003A07C1">
        <w:rPr>
          <w:rFonts w:ascii="Times New Roman" w:hAnsi="Times New Roman"/>
          <w:sz w:val="24"/>
          <w:szCs w:val="24"/>
        </w:rPr>
        <w:t xml:space="preserve"> </w:t>
      </w:r>
      <w:r w:rsidR="00CE1E5B">
        <w:rPr>
          <w:rFonts w:ascii="Times New Roman" w:hAnsi="Times New Roman"/>
          <w:sz w:val="24"/>
          <w:szCs w:val="24"/>
        </w:rPr>
        <w:t>«</w:t>
      </w:r>
      <w:r w:rsidR="003A07C1" w:rsidRPr="003A07C1">
        <w:rPr>
          <w:rFonts w:ascii="Times New Roman" w:hAnsi="Times New Roman"/>
          <w:sz w:val="24"/>
          <w:szCs w:val="24"/>
        </w:rPr>
        <w:t>Детская школа искусств Камешкирского района</w:t>
      </w:r>
      <w:r w:rsidR="00CE1E5B">
        <w:rPr>
          <w:rFonts w:ascii="Times New Roman" w:hAnsi="Times New Roman"/>
          <w:sz w:val="24"/>
          <w:szCs w:val="24"/>
        </w:rPr>
        <w:t>»</w:t>
      </w:r>
      <w:r w:rsidR="003A07C1">
        <w:rPr>
          <w:rFonts w:ascii="Times New Roman" w:hAnsi="Times New Roman"/>
          <w:sz w:val="24"/>
          <w:szCs w:val="24"/>
        </w:rPr>
        <w:t>)</w:t>
      </w:r>
      <w:r w:rsidR="00E81AFC" w:rsidRPr="00E81AFC">
        <w:rPr>
          <w:rFonts w:ascii="Times New Roman" w:hAnsi="Times New Roman"/>
          <w:sz w:val="24"/>
          <w:szCs w:val="24"/>
        </w:rPr>
        <w:t xml:space="preserve">. </w:t>
      </w:r>
      <w:r w:rsidRPr="00EF50C7">
        <w:rPr>
          <w:rFonts w:ascii="Times New Roman" w:hAnsi="Times New Roman"/>
          <w:sz w:val="24"/>
          <w:szCs w:val="24"/>
        </w:rPr>
        <w:t xml:space="preserve">В МБУ ДО ЦДО с. </w:t>
      </w:r>
      <w:r w:rsidR="0071699C" w:rsidRPr="00EF50C7">
        <w:rPr>
          <w:rFonts w:ascii="Times New Roman" w:hAnsi="Times New Roman"/>
          <w:sz w:val="24"/>
          <w:szCs w:val="24"/>
        </w:rPr>
        <w:t>Русский</w:t>
      </w:r>
      <w:r w:rsidRPr="00EF50C7">
        <w:rPr>
          <w:rFonts w:ascii="Times New Roman" w:hAnsi="Times New Roman"/>
          <w:sz w:val="24"/>
          <w:szCs w:val="24"/>
        </w:rPr>
        <w:t xml:space="preserve"> Камешкир получают дополнительное образование 448 детей</w:t>
      </w:r>
      <w:r w:rsidR="00197E12" w:rsidRPr="00197E12">
        <w:t xml:space="preserve"> </w:t>
      </w:r>
      <w:r w:rsidR="00197E12" w:rsidRPr="00197E12">
        <w:rPr>
          <w:rFonts w:ascii="Times New Roman" w:hAnsi="Times New Roman"/>
          <w:sz w:val="24"/>
          <w:szCs w:val="24"/>
        </w:rPr>
        <w:t>от 5 до 18 лет</w:t>
      </w:r>
      <w:r w:rsidRPr="00EF50C7">
        <w:rPr>
          <w:rFonts w:ascii="Times New Roman" w:hAnsi="Times New Roman"/>
          <w:sz w:val="24"/>
          <w:szCs w:val="24"/>
        </w:rPr>
        <w:t xml:space="preserve">, в </w:t>
      </w:r>
      <w:r w:rsidR="00197E12">
        <w:rPr>
          <w:rFonts w:ascii="Times New Roman" w:hAnsi="Times New Roman"/>
          <w:sz w:val="24"/>
          <w:szCs w:val="24"/>
        </w:rPr>
        <w:t>М</w:t>
      </w:r>
      <w:r w:rsidRPr="00EF50C7">
        <w:rPr>
          <w:rFonts w:ascii="Times New Roman" w:hAnsi="Times New Roman"/>
          <w:sz w:val="24"/>
          <w:szCs w:val="24"/>
        </w:rPr>
        <w:t xml:space="preserve">БУ ДО ДЮСШ Камешкирского </w:t>
      </w:r>
      <w:r w:rsidR="0071699C" w:rsidRPr="00EF50C7">
        <w:rPr>
          <w:rFonts w:ascii="Times New Roman" w:hAnsi="Times New Roman"/>
          <w:sz w:val="24"/>
          <w:szCs w:val="24"/>
        </w:rPr>
        <w:t>района</w:t>
      </w:r>
      <w:r w:rsidRPr="00EF50C7">
        <w:rPr>
          <w:rFonts w:ascii="Times New Roman" w:hAnsi="Times New Roman"/>
          <w:sz w:val="24"/>
          <w:szCs w:val="24"/>
        </w:rPr>
        <w:t xml:space="preserve"> – </w:t>
      </w:r>
      <w:r w:rsidR="00197E12">
        <w:rPr>
          <w:rFonts w:ascii="Times New Roman" w:hAnsi="Times New Roman"/>
          <w:sz w:val="24"/>
          <w:szCs w:val="24"/>
        </w:rPr>
        <w:t>4</w:t>
      </w:r>
      <w:r w:rsidRPr="00EF50C7">
        <w:rPr>
          <w:rFonts w:ascii="Times New Roman" w:hAnsi="Times New Roman"/>
          <w:sz w:val="24"/>
          <w:szCs w:val="24"/>
        </w:rPr>
        <w:t>60 детей</w:t>
      </w:r>
      <w:r w:rsidR="00D661B2">
        <w:rPr>
          <w:rFonts w:ascii="Times New Roman" w:hAnsi="Times New Roman"/>
          <w:sz w:val="24"/>
          <w:szCs w:val="24"/>
        </w:rPr>
        <w:t xml:space="preserve">, в </w:t>
      </w:r>
      <w:r w:rsidR="00D661B2" w:rsidRPr="00D661B2">
        <w:rPr>
          <w:rFonts w:ascii="Times New Roman" w:hAnsi="Times New Roman"/>
          <w:sz w:val="24"/>
          <w:szCs w:val="24"/>
        </w:rPr>
        <w:t xml:space="preserve">МБОУ ДОД </w:t>
      </w:r>
      <w:r w:rsidR="00A9257F">
        <w:rPr>
          <w:rFonts w:ascii="Times New Roman" w:hAnsi="Times New Roman"/>
          <w:sz w:val="24"/>
          <w:szCs w:val="24"/>
        </w:rPr>
        <w:t>«</w:t>
      </w:r>
      <w:r w:rsidR="00D661B2" w:rsidRPr="00D661B2">
        <w:rPr>
          <w:rFonts w:ascii="Times New Roman" w:hAnsi="Times New Roman"/>
          <w:sz w:val="24"/>
          <w:szCs w:val="24"/>
        </w:rPr>
        <w:t>Детская школа искусств Камешкирского района</w:t>
      </w:r>
      <w:r w:rsidR="00A9257F">
        <w:rPr>
          <w:rFonts w:ascii="Times New Roman" w:hAnsi="Times New Roman"/>
          <w:sz w:val="24"/>
          <w:szCs w:val="24"/>
        </w:rPr>
        <w:t>»</w:t>
      </w:r>
      <w:r w:rsidR="00D661B2">
        <w:rPr>
          <w:rFonts w:ascii="Times New Roman" w:hAnsi="Times New Roman"/>
          <w:sz w:val="24"/>
          <w:szCs w:val="24"/>
        </w:rPr>
        <w:t xml:space="preserve"> </w:t>
      </w:r>
      <w:r w:rsidR="00E54699">
        <w:rPr>
          <w:rFonts w:ascii="Times New Roman" w:hAnsi="Times New Roman"/>
          <w:sz w:val="24"/>
          <w:szCs w:val="24"/>
        </w:rPr>
        <w:t>–</w:t>
      </w:r>
      <w:r w:rsidR="00D661B2">
        <w:rPr>
          <w:rFonts w:ascii="Times New Roman" w:hAnsi="Times New Roman"/>
          <w:sz w:val="24"/>
          <w:szCs w:val="24"/>
        </w:rPr>
        <w:t xml:space="preserve"> </w:t>
      </w:r>
      <w:r w:rsidR="00E54699">
        <w:rPr>
          <w:rFonts w:ascii="Times New Roman" w:hAnsi="Times New Roman"/>
          <w:sz w:val="24"/>
          <w:szCs w:val="24"/>
        </w:rPr>
        <w:t>127 детей.</w:t>
      </w:r>
      <w:r w:rsidRPr="00DC25D9">
        <w:rPr>
          <w:rFonts w:ascii="Times New Roman" w:hAnsi="Times New Roman"/>
          <w:sz w:val="24"/>
          <w:szCs w:val="24"/>
        </w:rPr>
        <w:t xml:space="preserve"> </w:t>
      </w:r>
      <w:r w:rsidR="00FF099E" w:rsidRPr="00DC25D9">
        <w:rPr>
          <w:rFonts w:ascii="Times New Roman" w:hAnsi="Times New Roman"/>
          <w:sz w:val="24"/>
          <w:szCs w:val="24"/>
        </w:rPr>
        <w:t>Д</w:t>
      </w:r>
      <w:r w:rsidR="00E2316E" w:rsidRPr="00DC25D9">
        <w:rPr>
          <w:rFonts w:ascii="Times New Roman" w:hAnsi="Times New Roman"/>
          <w:sz w:val="24"/>
          <w:szCs w:val="24"/>
        </w:rPr>
        <w:t>оля детей, охваченных образовательными программами дополнительного образования детей, в общей численности детей и молодежи 5-18 лет</w:t>
      </w:r>
      <w:r w:rsidR="00197E12" w:rsidRPr="00DC25D9">
        <w:rPr>
          <w:rFonts w:ascii="Times New Roman" w:hAnsi="Times New Roman"/>
          <w:sz w:val="24"/>
          <w:szCs w:val="24"/>
        </w:rPr>
        <w:t xml:space="preserve"> в Камешкирском районе</w:t>
      </w:r>
      <w:r w:rsidR="00E2316E" w:rsidRPr="00DC25D9">
        <w:rPr>
          <w:rFonts w:ascii="Times New Roman" w:hAnsi="Times New Roman"/>
          <w:sz w:val="24"/>
          <w:szCs w:val="24"/>
        </w:rPr>
        <w:t xml:space="preserve"> в 2018-2019 учебном году состав</w:t>
      </w:r>
      <w:r w:rsidR="00197E12" w:rsidRPr="00DC25D9">
        <w:rPr>
          <w:rFonts w:ascii="Times New Roman" w:hAnsi="Times New Roman"/>
          <w:sz w:val="24"/>
          <w:szCs w:val="24"/>
        </w:rPr>
        <w:t>ила</w:t>
      </w:r>
      <w:r w:rsidR="00E2316E" w:rsidRPr="00DC25D9">
        <w:rPr>
          <w:rFonts w:ascii="Times New Roman" w:hAnsi="Times New Roman"/>
          <w:sz w:val="24"/>
          <w:szCs w:val="24"/>
        </w:rPr>
        <w:t xml:space="preserve"> 98 %.</w:t>
      </w:r>
      <w:r w:rsidR="00E2316E" w:rsidRPr="00DC25D9">
        <w:rPr>
          <w:rStyle w:val="ae"/>
          <w:rFonts w:ascii="Times New Roman" w:hAnsi="Times New Roman"/>
          <w:sz w:val="24"/>
          <w:szCs w:val="24"/>
        </w:rPr>
        <w:footnoteReference w:id="90"/>
      </w:r>
      <w:r w:rsidR="00FF099E" w:rsidRPr="00DC25D9">
        <w:rPr>
          <w:rFonts w:ascii="Times New Roman" w:hAnsi="Times New Roman"/>
          <w:sz w:val="24"/>
          <w:szCs w:val="24"/>
        </w:rPr>
        <w:t xml:space="preserve">  </w:t>
      </w:r>
    </w:p>
    <w:p w:rsidR="00862917" w:rsidRPr="00986C6D" w:rsidRDefault="00447B98" w:rsidP="00986C6D">
      <w:pPr>
        <w:spacing w:before="120" w:after="120" w:line="240" w:lineRule="auto"/>
        <w:jc w:val="center"/>
        <w:rPr>
          <w:rFonts w:ascii="Times New Roman" w:hAnsi="Times New Roman"/>
          <w:sz w:val="24"/>
          <w:szCs w:val="24"/>
        </w:rPr>
      </w:pPr>
      <w:r w:rsidRPr="00986C6D">
        <w:rPr>
          <w:rFonts w:ascii="Times New Roman" w:eastAsia="Times New Roman" w:hAnsi="Times New Roman"/>
          <w:sz w:val="24"/>
          <w:szCs w:val="24"/>
          <w:lang w:eastAsia="ru-RU"/>
        </w:rPr>
        <w:t>Таблица 2.1.7-1</w:t>
      </w:r>
      <w:r w:rsidR="00272DEC">
        <w:rPr>
          <w:rFonts w:ascii="Times New Roman" w:eastAsia="Times New Roman" w:hAnsi="Times New Roman"/>
          <w:sz w:val="24"/>
          <w:szCs w:val="24"/>
          <w:lang w:eastAsia="ru-RU"/>
        </w:rPr>
        <w:t>.</w:t>
      </w:r>
      <w:r w:rsidRPr="00986C6D">
        <w:rPr>
          <w:rFonts w:ascii="Times New Roman" w:eastAsia="Times New Roman" w:hAnsi="Times New Roman"/>
          <w:sz w:val="24"/>
          <w:szCs w:val="24"/>
          <w:lang w:eastAsia="ru-RU"/>
        </w:rPr>
        <w:t xml:space="preserve"> Перечень муниципальных</w:t>
      </w:r>
      <w:r w:rsidR="00B430A4">
        <w:rPr>
          <w:rFonts w:ascii="Times New Roman" w:eastAsia="Times New Roman" w:hAnsi="Times New Roman"/>
          <w:sz w:val="24"/>
          <w:szCs w:val="24"/>
          <w:lang w:eastAsia="ru-RU"/>
        </w:rPr>
        <w:t xml:space="preserve"> действующих </w:t>
      </w:r>
      <w:r w:rsidRPr="00986C6D">
        <w:rPr>
          <w:rFonts w:ascii="Times New Roman" w:eastAsia="Times New Roman" w:hAnsi="Times New Roman"/>
          <w:sz w:val="24"/>
          <w:szCs w:val="24"/>
          <w:lang w:eastAsia="ru-RU"/>
        </w:rPr>
        <w:t xml:space="preserve">дошкольных образовательных и общеобразовательных </w:t>
      </w:r>
      <w:r w:rsidR="00986C6D" w:rsidRPr="00986C6D">
        <w:rPr>
          <w:rFonts w:ascii="Times New Roman" w:eastAsia="Times New Roman" w:hAnsi="Times New Roman"/>
          <w:sz w:val="24"/>
          <w:szCs w:val="24"/>
          <w:lang w:eastAsia="ru-RU"/>
        </w:rPr>
        <w:t>организаций</w:t>
      </w:r>
      <w:r w:rsidR="00B430A4">
        <w:rPr>
          <w:rFonts w:ascii="Times New Roman" w:eastAsia="Times New Roman" w:hAnsi="Times New Roman"/>
          <w:sz w:val="24"/>
          <w:szCs w:val="24"/>
          <w:lang w:eastAsia="ru-RU"/>
        </w:rPr>
        <w:t>, организаций дополнительного образования</w:t>
      </w:r>
      <w:r w:rsidRPr="00986C6D">
        <w:rPr>
          <w:rFonts w:ascii="Times New Roman" w:eastAsia="Times New Roman" w:hAnsi="Times New Roman"/>
          <w:sz w:val="24"/>
          <w:szCs w:val="24"/>
          <w:lang w:eastAsia="ru-RU"/>
        </w:rPr>
        <w:t xml:space="preserve"> Камешкирского района</w:t>
      </w:r>
      <w:r w:rsidRPr="00986C6D">
        <w:rPr>
          <w:rFonts w:ascii="Times New Roman" w:hAnsi="Times New Roman"/>
          <w:sz w:val="24"/>
          <w:szCs w:val="24"/>
        </w:rPr>
        <w:t xml:space="preserve"> </w:t>
      </w:r>
      <w:r w:rsidR="00862917" w:rsidRPr="00986C6D">
        <w:rPr>
          <w:rFonts w:ascii="Times New Roman" w:hAnsi="Times New Roman"/>
          <w:sz w:val="24"/>
          <w:szCs w:val="24"/>
        </w:rPr>
        <w:t>на 01.01.2020 г.</w:t>
      </w:r>
      <w:r w:rsidR="00E4104A">
        <w:rPr>
          <w:rStyle w:val="ae"/>
          <w:rFonts w:ascii="Times New Roman" w:hAnsi="Times New Roman"/>
          <w:sz w:val="24"/>
          <w:szCs w:val="24"/>
        </w:rPr>
        <w:footnoteReference w:id="91"/>
      </w:r>
    </w:p>
    <w:tbl>
      <w:tblPr>
        <w:tblStyle w:val="101"/>
        <w:tblpPr w:leftFromText="180" w:rightFromText="180" w:vertAnchor="text" w:tblpX="-5" w:tblpY="1"/>
        <w:tblOverlap w:val="never"/>
        <w:tblW w:w="9639" w:type="dxa"/>
        <w:tblLayout w:type="fixed"/>
        <w:tblLook w:val="04A0" w:firstRow="1" w:lastRow="0" w:firstColumn="1" w:lastColumn="0" w:noHBand="0" w:noVBand="1"/>
      </w:tblPr>
      <w:tblGrid>
        <w:gridCol w:w="426"/>
        <w:gridCol w:w="1984"/>
        <w:gridCol w:w="1701"/>
        <w:gridCol w:w="850"/>
        <w:gridCol w:w="567"/>
        <w:gridCol w:w="709"/>
        <w:gridCol w:w="851"/>
        <w:gridCol w:w="2551"/>
      </w:tblGrid>
      <w:tr w:rsidR="00755983" w:rsidRPr="00447B98" w:rsidTr="00D0548D">
        <w:trPr>
          <w:tblHeader/>
        </w:trPr>
        <w:tc>
          <w:tcPr>
            <w:tcW w:w="426" w:type="dxa"/>
            <w:vMerge w:val="restart"/>
            <w:tcMar>
              <w:left w:w="28" w:type="dxa"/>
              <w:right w:w="28" w:type="dxa"/>
            </w:tcMar>
            <w:vAlign w:val="center"/>
            <w:hideMark/>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 п.</w:t>
            </w:r>
            <w:r w:rsidRPr="00447B98">
              <w:rPr>
                <w:rFonts w:ascii="Times New Roman" w:hAnsi="Times New Roman"/>
                <w:sz w:val="20"/>
                <w:szCs w:val="20"/>
              </w:rPr>
              <w:t>п</w:t>
            </w:r>
            <w:r>
              <w:rPr>
                <w:rFonts w:ascii="Times New Roman" w:hAnsi="Times New Roman"/>
                <w:sz w:val="20"/>
                <w:szCs w:val="20"/>
              </w:rPr>
              <w:t>.</w:t>
            </w:r>
          </w:p>
        </w:tc>
        <w:tc>
          <w:tcPr>
            <w:tcW w:w="1984" w:type="dxa"/>
            <w:vMerge w:val="restart"/>
            <w:tcMar>
              <w:left w:w="28" w:type="dxa"/>
              <w:right w:w="28" w:type="dxa"/>
            </w:tcMar>
            <w:vAlign w:val="center"/>
            <w:hideMark/>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 xml:space="preserve">Наименование образовательного учреждения </w:t>
            </w:r>
          </w:p>
        </w:tc>
        <w:tc>
          <w:tcPr>
            <w:tcW w:w="1701" w:type="dxa"/>
            <w:vMerge w:val="restart"/>
            <w:tcMar>
              <w:left w:w="28" w:type="dxa"/>
              <w:right w:w="28" w:type="dxa"/>
            </w:tcMar>
            <w:vAlign w:val="center"/>
            <w:hideMark/>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 xml:space="preserve">Адрес фактического расположения </w:t>
            </w:r>
            <w:r>
              <w:rPr>
                <w:rFonts w:ascii="Times New Roman" w:hAnsi="Times New Roman"/>
                <w:sz w:val="20"/>
                <w:szCs w:val="20"/>
              </w:rPr>
              <w:br/>
            </w:r>
          </w:p>
        </w:tc>
        <w:tc>
          <w:tcPr>
            <w:tcW w:w="850" w:type="dxa"/>
            <w:vMerge w:val="restart"/>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Год строительства</w:t>
            </w:r>
          </w:p>
        </w:tc>
        <w:tc>
          <w:tcPr>
            <w:tcW w:w="1276" w:type="dxa"/>
            <w:gridSpan w:val="2"/>
            <w:tcMar>
              <w:left w:w="28" w:type="dxa"/>
              <w:right w:w="28" w:type="dxa"/>
            </w:tcMar>
            <w:vAlign w:val="center"/>
            <w:hideMark/>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Вместимость</w:t>
            </w:r>
          </w:p>
        </w:tc>
        <w:tc>
          <w:tcPr>
            <w:tcW w:w="851" w:type="dxa"/>
            <w:vMerge w:val="restart"/>
            <w:tcMar>
              <w:left w:w="28" w:type="dxa"/>
              <w:right w:w="28" w:type="dxa"/>
            </w:tcMar>
            <w:vAlign w:val="center"/>
          </w:tcPr>
          <w:p w:rsidR="00755983" w:rsidRPr="003D7B38" w:rsidRDefault="00755983" w:rsidP="00D0548D">
            <w:pPr>
              <w:spacing w:after="0" w:line="240" w:lineRule="auto"/>
              <w:jc w:val="center"/>
              <w:rPr>
                <w:rFonts w:ascii="Times New Roman" w:hAnsi="Times New Roman"/>
                <w:sz w:val="20"/>
                <w:szCs w:val="20"/>
              </w:rPr>
            </w:pPr>
            <w:r w:rsidRPr="003D7B38">
              <w:rPr>
                <w:rFonts w:ascii="Times New Roman" w:hAnsi="Times New Roman"/>
                <w:sz w:val="20"/>
                <w:szCs w:val="20"/>
              </w:rPr>
              <w:t>Численность работающих</w:t>
            </w:r>
          </w:p>
        </w:tc>
        <w:tc>
          <w:tcPr>
            <w:tcW w:w="2551" w:type="dxa"/>
            <w:vMerge w:val="restart"/>
            <w:tcMar>
              <w:left w:w="28" w:type="dxa"/>
              <w:right w:w="28" w:type="dxa"/>
            </w:tcMar>
            <w:vAlign w:val="center"/>
          </w:tcPr>
          <w:p w:rsidR="00755983" w:rsidRPr="003D7B38" w:rsidRDefault="00755983" w:rsidP="00D0548D">
            <w:pPr>
              <w:spacing w:after="0" w:line="240" w:lineRule="auto"/>
              <w:jc w:val="center"/>
              <w:rPr>
                <w:rFonts w:ascii="Times New Roman" w:hAnsi="Times New Roman"/>
                <w:sz w:val="20"/>
                <w:szCs w:val="20"/>
              </w:rPr>
            </w:pPr>
            <w:r w:rsidRPr="003D7B38">
              <w:rPr>
                <w:rFonts w:ascii="Times New Roman" w:hAnsi="Times New Roman"/>
                <w:sz w:val="20"/>
                <w:szCs w:val="20"/>
              </w:rPr>
              <w:t>Зона обслуживания</w:t>
            </w:r>
            <w:r w:rsidRPr="003D7B38">
              <w:rPr>
                <w:rStyle w:val="ae"/>
                <w:rFonts w:ascii="Times New Roman" w:hAnsi="Times New Roman"/>
                <w:sz w:val="20"/>
                <w:szCs w:val="20"/>
              </w:rPr>
              <w:footnoteReference w:id="92"/>
            </w:r>
          </w:p>
        </w:tc>
      </w:tr>
      <w:tr w:rsidR="00755983" w:rsidRPr="00447B98" w:rsidTr="00D0548D">
        <w:trPr>
          <w:tblHeader/>
        </w:trPr>
        <w:tc>
          <w:tcPr>
            <w:tcW w:w="426" w:type="dxa"/>
            <w:vMerge/>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p>
        </w:tc>
        <w:tc>
          <w:tcPr>
            <w:tcW w:w="1984" w:type="dxa"/>
            <w:vMerge/>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p>
        </w:tc>
        <w:tc>
          <w:tcPr>
            <w:tcW w:w="1701" w:type="dxa"/>
            <w:vMerge/>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p>
        </w:tc>
        <w:tc>
          <w:tcPr>
            <w:tcW w:w="850" w:type="dxa"/>
            <w:vMerge/>
          </w:tcPr>
          <w:p w:rsidR="00755983" w:rsidRPr="00447B98" w:rsidRDefault="00755983" w:rsidP="00D0548D">
            <w:pPr>
              <w:spacing w:after="0" w:line="240" w:lineRule="auto"/>
              <w:jc w:val="center"/>
              <w:rPr>
                <w:rFonts w:ascii="Times New Roman" w:hAnsi="Times New Roman"/>
                <w:sz w:val="20"/>
                <w:szCs w:val="20"/>
              </w:rPr>
            </w:pP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проектная</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фактическая</w:t>
            </w:r>
          </w:p>
        </w:tc>
        <w:tc>
          <w:tcPr>
            <w:tcW w:w="851" w:type="dxa"/>
            <w:vMerge/>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p>
        </w:tc>
        <w:tc>
          <w:tcPr>
            <w:tcW w:w="2551" w:type="dxa"/>
            <w:vMerge/>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p>
        </w:tc>
      </w:tr>
      <w:tr w:rsidR="00755983" w:rsidRPr="00447B98" w:rsidTr="00D0548D">
        <w:trPr>
          <w:tblHeader/>
        </w:trPr>
        <w:tc>
          <w:tcPr>
            <w:tcW w:w="426"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w:t>
            </w:r>
          </w:p>
        </w:tc>
        <w:tc>
          <w:tcPr>
            <w:tcW w:w="1984"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2</w:t>
            </w:r>
          </w:p>
        </w:tc>
        <w:tc>
          <w:tcPr>
            <w:tcW w:w="170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3</w:t>
            </w:r>
          </w:p>
        </w:tc>
        <w:tc>
          <w:tcPr>
            <w:tcW w:w="850" w:type="dxa"/>
          </w:tcPr>
          <w:p w:rsidR="00755983"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4</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5</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6</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7</w:t>
            </w:r>
          </w:p>
        </w:tc>
        <w:tc>
          <w:tcPr>
            <w:tcW w:w="25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8</w:t>
            </w:r>
          </w:p>
        </w:tc>
      </w:tr>
      <w:tr w:rsidR="00755983" w:rsidRPr="00447B98" w:rsidTr="00D0548D">
        <w:tc>
          <w:tcPr>
            <w:tcW w:w="426" w:type="dxa"/>
          </w:tcPr>
          <w:p w:rsidR="00755983" w:rsidRDefault="00755983" w:rsidP="00D0548D">
            <w:pPr>
              <w:spacing w:after="0" w:line="240" w:lineRule="auto"/>
              <w:jc w:val="center"/>
              <w:rPr>
                <w:rFonts w:ascii="Times New Roman" w:hAnsi="Times New Roman"/>
                <w:sz w:val="20"/>
                <w:szCs w:val="20"/>
              </w:rPr>
            </w:pPr>
          </w:p>
        </w:tc>
        <w:tc>
          <w:tcPr>
            <w:tcW w:w="9213" w:type="dxa"/>
            <w:gridSpan w:val="7"/>
            <w:tcMar>
              <w:left w:w="28" w:type="dxa"/>
              <w:right w:w="28" w:type="dxa"/>
            </w:tcMa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Общеобразовательные организации</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1</w:t>
            </w:r>
          </w:p>
        </w:tc>
        <w:tc>
          <w:tcPr>
            <w:tcW w:w="1984" w:type="dxa"/>
            <w:tcMar>
              <w:left w:w="28" w:type="dxa"/>
              <w:right w:w="28" w:type="dxa"/>
            </w:tcMar>
            <w:vAlign w:val="center"/>
          </w:tcPr>
          <w:p w:rsidR="00755983" w:rsidRPr="00447B98" w:rsidRDefault="00832CE6" w:rsidP="00832CE6">
            <w:pPr>
              <w:spacing w:after="0" w:line="240" w:lineRule="auto"/>
              <w:jc w:val="left"/>
              <w:rPr>
                <w:rFonts w:ascii="Times New Roman" w:hAnsi="Times New Roman"/>
                <w:sz w:val="20"/>
                <w:szCs w:val="20"/>
              </w:rPr>
            </w:pPr>
            <w:r>
              <w:rPr>
                <w:rFonts w:ascii="Times New Roman" w:hAnsi="Times New Roman"/>
                <w:sz w:val="20"/>
                <w:szCs w:val="20"/>
              </w:rPr>
              <w:t>МБОУ СОШ</w:t>
            </w:r>
            <w:r w:rsidR="00755983" w:rsidRPr="00447B98">
              <w:rPr>
                <w:rFonts w:ascii="Times New Roman" w:hAnsi="Times New Roman"/>
                <w:sz w:val="20"/>
                <w:szCs w:val="20"/>
              </w:rPr>
              <w:t xml:space="preserve"> с.Русский Камешкир</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с.Русский Камешкир</w:t>
            </w:r>
            <w:r>
              <w:rPr>
                <w:rFonts w:ascii="Times New Roman" w:hAnsi="Times New Roman"/>
                <w:sz w:val="20"/>
                <w:szCs w:val="20"/>
              </w:rPr>
              <w:t>,</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 Коммунальная, 10</w:t>
            </w:r>
          </w:p>
        </w:tc>
        <w:tc>
          <w:tcPr>
            <w:tcW w:w="850" w:type="dxa"/>
            <w:vAlign w:val="center"/>
          </w:tcPr>
          <w:p w:rsidR="00755983"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1967</w:t>
            </w:r>
          </w:p>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1990</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880</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543</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65</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Pr>
                <w:rFonts w:ascii="Times New Roman" w:hAnsi="Times New Roman"/>
                <w:sz w:val="20"/>
                <w:szCs w:val="20"/>
              </w:rPr>
              <w:t xml:space="preserve">с. </w:t>
            </w:r>
            <w:r w:rsidR="0071699C">
              <w:rPr>
                <w:rFonts w:ascii="Times New Roman" w:hAnsi="Times New Roman"/>
                <w:sz w:val="20"/>
                <w:szCs w:val="20"/>
              </w:rPr>
              <w:t>Русский</w:t>
            </w:r>
            <w:r>
              <w:rPr>
                <w:rFonts w:ascii="Times New Roman" w:hAnsi="Times New Roman"/>
                <w:sz w:val="20"/>
                <w:szCs w:val="20"/>
              </w:rPr>
              <w:t xml:space="preserve"> Камешкир</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2</w:t>
            </w:r>
          </w:p>
        </w:tc>
        <w:tc>
          <w:tcPr>
            <w:tcW w:w="1984" w:type="dxa"/>
            <w:tcMar>
              <w:left w:w="28" w:type="dxa"/>
              <w:right w:w="28" w:type="dxa"/>
            </w:tcMar>
            <w:vAlign w:val="center"/>
          </w:tcPr>
          <w:p w:rsidR="00755983" w:rsidRPr="00447B98" w:rsidRDefault="00EA3290" w:rsidP="00832CE6">
            <w:pPr>
              <w:spacing w:after="0" w:line="240" w:lineRule="auto"/>
              <w:jc w:val="left"/>
              <w:rPr>
                <w:rFonts w:ascii="Times New Roman" w:hAnsi="Times New Roman"/>
                <w:sz w:val="20"/>
                <w:szCs w:val="20"/>
              </w:rPr>
            </w:pPr>
            <w:r w:rsidRPr="00EA3290">
              <w:rPr>
                <w:rFonts w:ascii="Times New Roman" w:hAnsi="Times New Roman"/>
                <w:sz w:val="20"/>
                <w:szCs w:val="20"/>
              </w:rPr>
              <w:t>Филиал МБОУ СОШ с.Русский Камешкир в с. Лапшово</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с.Лапшово</w:t>
            </w:r>
            <w:r>
              <w:rPr>
                <w:rFonts w:ascii="Times New Roman" w:hAnsi="Times New Roman"/>
                <w:sz w:val="20"/>
                <w:szCs w:val="20"/>
              </w:rPr>
              <w:t>,</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ул.Центральная,3</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1991</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195</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60</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18</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Лапшово, с. Дмитриевка, с. Дубровки</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3</w:t>
            </w:r>
          </w:p>
        </w:tc>
        <w:tc>
          <w:tcPr>
            <w:tcW w:w="1984" w:type="dxa"/>
            <w:tcMar>
              <w:left w:w="28" w:type="dxa"/>
              <w:right w:w="28" w:type="dxa"/>
            </w:tcMar>
            <w:vAlign w:val="center"/>
          </w:tcPr>
          <w:p w:rsidR="00755983" w:rsidRPr="00447B98" w:rsidRDefault="00EA3290" w:rsidP="00832CE6">
            <w:pPr>
              <w:spacing w:after="0" w:line="240" w:lineRule="auto"/>
              <w:jc w:val="left"/>
              <w:rPr>
                <w:rFonts w:ascii="Times New Roman" w:hAnsi="Times New Roman"/>
                <w:sz w:val="20"/>
                <w:szCs w:val="20"/>
              </w:rPr>
            </w:pPr>
            <w:r w:rsidRPr="00EA3290">
              <w:rPr>
                <w:rFonts w:ascii="Times New Roman" w:hAnsi="Times New Roman"/>
                <w:sz w:val="20"/>
                <w:szCs w:val="20"/>
              </w:rPr>
              <w:t>Филиал МБОУ СОШ с.Русский Камешкир в с. Кулясово</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с.Кулясово</w:t>
            </w:r>
            <w:r>
              <w:rPr>
                <w:rFonts w:ascii="Times New Roman" w:hAnsi="Times New Roman"/>
                <w:sz w:val="20"/>
                <w:szCs w:val="20"/>
              </w:rPr>
              <w:t>,</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 xml:space="preserve"> ул.Молодёжная,25</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н/д</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60</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19</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13</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Кулясово, с. Мамад</w:t>
            </w:r>
            <w:r w:rsidR="00983356">
              <w:rPr>
                <w:rFonts w:ascii="Times New Roman" w:hAnsi="Times New Roman"/>
                <w:sz w:val="20"/>
                <w:szCs w:val="20"/>
              </w:rPr>
              <w:t>ы</w:t>
            </w:r>
            <w:r w:rsidRPr="001D50B5">
              <w:rPr>
                <w:rFonts w:ascii="Times New Roman" w:hAnsi="Times New Roman"/>
                <w:sz w:val="20"/>
                <w:szCs w:val="20"/>
              </w:rPr>
              <w:t>ш, с. Алексеевка, с. Аряш</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4</w:t>
            </w:r>
          </w:p>
        </w:tc>
        <w:tc>
          <w:tcPr>
            <w:tcW w:w="1984" w:type="dxa"/>
            <w:tcMar>
              <w:left w:w="28" w:type="dxa"/>
              <w:right w:w="28" w:type="dxa"/>
            </w:tcMar>
            <w:vAlign w:val="center"/>
          </w:tcPr>
          <w:p w:rsidR="00755983" w:rsidRPr="00447B98" w:rsidRDefault="00832CE6" w:rsidP="00832CE6">
            <w:pPr>
              <w:spacing w:after="0" w:line="240" w:lineRule="auto"/>
              <w:jc w:val="left"/>
              <w:rPr>
                <w:rFonts w:ascii="Times New Roman" w:hAnsi="Times New Roman"/>
                <w:sz w:val="20"/>
                <w:szCs w:val="20"/>
              </w:rPr>
            </w:pPr>
            <w:r>
              <w:rPr>
                <w:rFonts w:ascii="Times New Roman" w:hAnsi="Times New Roman"/>
                <w:sz w:val="20"/>
                <w:szCs w:val="20"/>
              </w:rPr>
              <w:t>МБОУ СОШ</w:t>
            </w:r>
            <w:r w:rsidR="00755983" w:rsidRPr="00447B98">
              <w:rPr>
                <w:rFonts w:ascii="Times New Roman" w:hAnsi="Times New Roman"/>
                <w:sz w:val="20"/>
                <w:szCs w:val="20"/>
              </w:rPr>
              <w:t xml:space="preserve"> с.Старый Чирчим</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с.Старый Чирчим</w:t>
            </w:r>
            <w:r>
              <w:rPr>
                <w:rFonts w:ascii="Times New Roman" w:hAnsi="Times New Roman"/>
                <w:sz w:val="20"/>
                <w:szCs w:val="20"/>
              </w:rPr>
              <w:t>,</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ул.Лесная,2а</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1986</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320</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46</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21</w:t>
            </w:r>
          </w:p>
        </w:tc>
        <w:tc>
          <w:tcPr>
            <w:tcW w:w="2551" w:type="dxa"/>
            <w:tcMar>
              <w:left w:w="28" w:type="dxa"/>
              <w:right w:w="28" w:type="dxa"/>
            </w:tcMar>
          </w:tcPr>
          <w:p w:rsidR="00755983" w:rsidRPr="00447B98" w:rsidRDefault="00983356" w:rsidP="00D0548D">
            <w:pPr>
              <w:spacing w:after="0" w:line="240" w:lineRule="auto"/>
              <w:rPr>
                <w:rFonts w:ascii="Times New Roman" w:hAnsi="Times New Roman"/>
                <w:sz w:val="20"/>
                <w:szCs w:val="20"/>
              </w:rPr>
            </w:pPr>
            <w:r>
              <w:rPr>
                <w:rFonts w:ascii="Times New Roman" w:hAnsi="Times New Roman"/>
                <w:sz w:val="20"/>
                <w:szCs w:val="20"/>
              </w:rPr>
              <w:t>с. Старый Чирчим, с. Н</w:t>
            </w:r>
            <w:r w:rsidR="00755983" w:rsidRPr="001D50B5">
              <w:rPr>
                <w:rFonts w:ascii="Times New Roman" w:hAnsi="Times New Roman"/>
                <w:sz w:val="20"/>
                <w:szCs w:val="20"/>
              </w:rPr>
              <w:t>ов</w:t>
            </w:r>
            <w:r>
              <w:rPr>
                <w:rFonts w:ascii="Times New Roman" w:hAnsi="Times New Roman"/>
                <w:sz w:val="20"/>
                <w:szCs w:val="20"/>
              </w:rPr>
              <w:t>ы</w:t>
            </w:r>
            <w:r w:rsidR="00755983" w:rsidRPr="001D50B5">
              <w:rPr>
                <w:rFonts w:ascii="Times New Roman" w:hAnsi="Times New Roman"/>
                <w:sz w:val="20"/>
                <w:szCs w:val="20"/>
              </w:rPr>
              <w:t>й Чирчим, с. Камышенка, с. Красное Поле</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5</w:t>
            </w:r>
          </w:p>
        </w:tc>
        <w:tc>
          <w:tcPr>
            <w:tcW w:w="1984" w:type="dxa"/>
            <w:tcMar>
              <w:left w:w="28" w:type="dxa"/>
              <w:right w:w="28" w:type="dxa"/>
            </w:tcMar>
            <w:vAlign w:val="center"/>
          </w:tcPr>
          <w:p w:rsidR="00755983" w:rsidRPr="00447B98" w:rsidRDefault="005E4AE6" w:rsidP="00832CE6">
            <w:pPr>
              <w:spacing w:after="0" w:line="240" w:lineRule="auto"/>
              <w:jc w:val="left"/>
              <w:rPr>
                <w:rFonts w:ascii="Times New Roman" w:hAnsi="Times New Roman"/>
                <w:sz w:val="20"/>
                <w:szCs w:val="20"/>
              </w:rPr>
            </w:pPr>
            <w:r w:rsidRPr="005E4AE6">
              <w:rPr>
                <w:rFonts w:ascii="Times New Roman" w:hAnsi="Times New Roman"/>
                <w:sz w:val="20"/>
                <w:szCs w:val="20"/>
              </w:rPr>
              <w:t>Филиал МБОУ СОШ с.Старый Чирчим в с. Чумаево</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с.Чумаево</w:t>
            </w:r>
            <w:r>
              <w:rPr>
                <w:rFonts w:ascii="Times New Roman" w:hAnsi="Times New Roman"/>
                <w:sz w:val="20"/>
                <w:szCs w:val="20"/>
              </w:rPr>
              <w:t>,</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ул.Школьная,2</w:t>
            </w:r>
          </w:p>
        </w:tc>
        <w:tc>
          <w:tcPr>
            <w:tcW w:w="850" w:type="dxa"/>
            <w:vAlign w:val="center"/>
          </w:tcPr>
          <w:p w:rsidR="00755983"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1959</w:t>
            </w:r>
          </w:p>
          <w:p w:rsidR="00755983"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1972</w:t>
            </w:r>
          </w:p>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2005</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60</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16</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15</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Чумаево, с. Тарасовка</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6</w:t>
            </w:r>
          </w:p>
        </w:tc>
        <w:tc>
          <w:tcPr>
            <w:tcW w:w="1984" w:type="dxa"/>
            <w:tcMar>
              <w:left w:w="28" w:type="dxa"/>
              <w:right w:w="28" w:type="dxa"/>
            </w:tcMar>
            <w:vAlign w:val="center"/>
          </w:tcPr>
          <w:p w:rsidR="00755983" w:rsidRPr="00447B98" w:rsidRDefault="00832CE6" w:rsidP="00832CE6">
            <w:pPr>
              <w:spacing w:after="0" w:line="240" w:lineRule="auto"/>
              <w:jc w:val="left"/>
              <w:rPr>
                <w:rFonts w:ascii="Times New Roman" w:hAnsi="Times New Roman"/>
                <w:sz w:val="20"/>
                <w:szCs w:val="20"/>
              </w:rPr>
            </w:pPr>
            <w:r>
              <w:rPr>
                <w:rFonts w:ascii="Times New Roman" w:hAnsi="Times New Roman"/>
                <w:sz w:val="20"/>
                <w:szCs w:val="20"/>
              </w:rPr>
              <w:t>МБОУ ООШ</w:t>
            </w:r>
            <w:r w:rsidR="00755983" w:rsidRPr="00447B98">
              <w:rPr>
                <w:rFonts w:ascii="Times New Roman" w:hAnsi="Times New Roman"/>
                <w:sz w:val="20"/>
                <w:szCs w:val="20"/>
              </w:rPr>
              <w:t xml:space="preserve"> с.Новое Шаткино</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Pr>
                <w:rFonts w:ascii="Times New Roman" w:hAnsi="Times New Roman"/>
                <w:sz w:val="20"/>
                <w:szCs w:val="20"/>
              </w:rPr>
              <w:t>с.Новое Шаткино,</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ул.Гагарина,12</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1975</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198</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72</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18</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Новое Шаткино, с. Старое Шаткино</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7</w:t>
            </w:r>
          </w:p>
        </w:tc>
        <w:tc>
          <w:tcPr>
            <w:tcW w:w="1984" w:type="dxa"/>
            <w:tcMar>
              <w:left w:w="28" w:type="dxa"/>
              <w:right w:w="28" w:type="dxa"/>
            </w:tcMar>
            <w:vAlign w:val="center"/>
          </w:tcPr>
          <w:p w:rsidR="00755983" w:rsidRPr="00447B98" w:rsidRDefault="00832CE6" w:rsidP="00832CE6">
            <w:pPr>
              <w:spacing w:after="0" w:line="240" w:lineRule="auto"/>
              <w:jc w:val="left"/>
              <w:rPr>
                <w:rFonts w:ascii="Times New Roman" w:hAnsi="Times New Roman"/>
                <w:sz w:val="20"/>
                <w:szCs w:val="20"/>
              </w:rPr>
            </w:pPr>
            <w:r>
              <w:rPr>
                <w:rFonts w:ascii="Times New Roman" w:hAnsi="Times New Roman"/>
                <w:sz w:val="20"/>
                <w:szCs w:val="20"/>
              </w:rPr>
              <w:t>МБОУ ООШ</w:t>
            </w:r>
            <w:r w:rsidR="00755983" w:rsidRPr="00447B98">
              <w:rPr>
                <w:rFonts w:ascii="Times New Roman" w:hAnsi="Times New Roman"/>
                <w:sz w:val="20"/>
                <w:szCs w:val="20"/>
              </w:rPr>
              <w:t xml:space="preserve"> с.Большой Умыс</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с.Большой Умыс</w:t>
            </w:r>
            <w:r>
              <w:rPr>
                <w:rFonts w:ascii="Times New Roman" w:hAnsi="Times New Roman"/>
                <w:sz w:val="20"/>
                <w:szCs w:val="20"/>
              </w:rPr>
              <w:t>,</w:t>
            </w:r>
            <w:r w:rsidRPr="00447B98">
              <w:rPr>
                <w:rFonts w:ascii="Times New Roman" w:hAnsi="Times New Roman"/>
                <w:sz w:val="20"/>
                <w:szCs w:val="20"/>
              </w:rPr>
              <w:t xml:space="preserve"> </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ул.Школьная,1</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1986</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187</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58</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14</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Большой Умыс, с. Ключи, с. Болтино, с. Мордовский Камешкир, с. Полянщино</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t>8</w:t>
            </w:r>
          </w:p>
        </w:tc>
        <w:tc>
          <w:tcPr>
            <w:tcW w:w="1984" w:type="dxa"/>
            <w:tcMar>
              <w:left w:w="28" w:type="dxa"/>
              <w:right w:w="28" w:type="dxa"/>
            </w:tcMar>
            <w:vAlign w:val="center"/>
          </w:tcPr>
          <w:p w:rsidR="00755983" w:rsidRPr="00447B98" w:rsidRDefault="00832CE6" w:rsidP="00832CE6">
            <w:pPr>
              <w:spacing w:after="0" w:line="240" w:lineRule="auto"/>
              <w:jc w:val="left"/>
              <w:rPr>
                <w:rFonts w:ascii="Times New Roman" w:hAnsi="Times New Roman"/>
                <w:sz w:val="20"/>
                <w:szCs w:val="20"/>
              </w:rPr>
            </w:pPr>
            <w:r>
              <w:rPr>
                <w:rFonts w:ascii="Times New Roman" w:hAnsi="Times New Roman"/>
                <w:sz w:val="20"/>
                <w:szCs w:val="20"/>
              </w:rPr>
              <w:t>МБОУ ООШ</w:t>
            </w:r>
            <w:r w:rsidR="00755983" w:rsidRPr="00447B98">
              <w:rPr>
                <w:rFonts w:ascii="Times New Roman" w:hAnsi="Times New Roman"/>
                <w:sz w:val="20"/>
                <w:szCs w:val="20"/>
              </w:rPr>
              <w:t xml:space="preserve"> с.Пестровка</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с. Пёстровка</w:t>
            </w:r>
            <w:r>
              <w:rPr>
                <w:rFonts w:ascii="Times New Roman" w:hAnsi="Times New Roman"/>
                <w:sz w:val="20"/>
                <w:szCs w:val="20"/>
              </w:rPr>
              <w:t>,</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ул.Центральная,43-а</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2002</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60</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28</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15</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Пестровка, с. Порзово, с. Дьячевка, с. Покровка</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sidRPr="00447B98">
              <w:rPr>
                <w:rFonts w:ascii="Times New Roman" w:hAnsi="Times New Roman"/>
                <w:sz w:val="20"/>
                <w:szCs w:val="20"/>
              </w:rPr>
              <w:lastRenderedPageBreak/>
              <w:t>9</w:t>
            </w:r>
          </w:p>
        </w:tc>
        <w:tc>
          <w:tcPr>
            <w:tcW w:w="1984" w:type="dxa"/>
            <w:tcMar>
              <w:left w:w="28" w:type="dxa"/>
              <w:right w:w="28" w:type="dxa"/>
            </w:tcMar>
            <w:vAlign w:val="center"/>
          </w:tcPr>
          <w:p w:rsidR="00755983" w:rsidRPr="00447B98" w:rsidRDefault="005E4AE6" w:rsidP="00832CE6">
            <w:pPr>
              <w:spacing w:after="0" w:line="240" w:lineRule="auto"/>
              <w:jc w:val="left"/>
              <w:rPr>
                <w:rFonts w:ascii="Times New Roman" w:hAnsi="Times New Roman"/>
                <w:sz w:val="20"/>
                <w:szCs w:val="20"/>
              </w:rPr>
            </w:pPr>
            <w:r w:rsidRPr="005E4AE6">
              <w:rPr>
                <w:rFonts w:ascii="Times New Roman" w:hAnsi="Times New Roman"/>
                <w:sz w:val="20"/>
                <w:szCs w:val="20"/>
              </w:rPr>
              <w:t>Филиал МБОУ ООШ с.Пестровка в с. Бегуч</w:t>
            </w:r>
          </w:p>
        </w:tc>
        <w:tc>
          <w:tcPr>
            <w:tcW w:w="1701" w:type="dxa"/>
            <w:tcMar>
              <w:left w:w="28" w:type="dxa"/>
              <w:right w:w="28" w:type="dxa"/>
            </w:tcMar>
            <w:vAlign w:val="center"/>
          </w:tcPr>
          <w:p w:rsidR="00755983" w:rsidRPr="00447B98" w:rsidRDefault="00755983" w:rsidP="00832CE6">
            <w:pPr>
              <w:spacing w:after="0" w:line="240" w:lineRule="auto"/>
              <w:jc w:val="left"/>
              <w:rPr>
                <w:rFonts w:ascii="Times New Roman" w:hAnsi="Times New Roman"/>
                <w:sz w:val="20"/>
                <w:szCs w:val="20"/>
              </w:rPr>
            </w:pPr>
            <w:r>
              <w:rPr>
                <w:rFonts w:ascii="Times New Roman" w:hAnsi="Times New Roman"/>
                <w:sz w:val="20"/>
                <w:szCs w:val="20"/>
              </w:rPr>
              <w:t>с.Бегуч,</w:t>
            </w:r>
          </w:p>
          <w:p w:rsidR="00755983" w:rsidRPr="00447B98" w:rsidRDefault="00755983" w:rsidP="00832CE6">
            <w:pPr>
              <w:spacing w:after="0" w:line="240" w:lineRule="auto"/>
              <w:jc w:val="left"/>
              <w:rPr>
                <w:rFonts w:ascii="Times New Roman" w:hAnsi="Times New Roman"/>
                <w:sz w:val="20"/>
                <w:szCs w:val="20"/>
              </w:rPr>
            </w:pPr>
            <w:r w:rsidRPr="00447B98">
              <w:rPr>
                <w:rFonts w:ascii="Times New Roman" w:hAnsi="Times New Roman"/>
                <w:sz w:val="20"/>
                <w:szCs w:val="20"/>
              </w:rPr>
              <w:t>ул.Центральная,42</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2002</w:t>
            </w: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192</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12</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sidRPr="00447B98">
              <w:rPr>
                <w:rFonts w:ascii="Times New Roman" w:hAnsi="Times New Roman"/>
                <w:sz w:val="20"/>
                <w:szCs w:val="20"/>
              </w:rPr>
              <w:t>10</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1D50B5">
              <w:rPr>
                <w:rFonts w:ascii="Times New Roman" w:hAnsi="Times New Roman"/>
                <w:sz w:val="20"/>
                <w:szCs w:val="20"/>
              </w:rPr>
              <w:t>с. Бегуч, с. Мокрый Дол, с. Ш</w:t>
            </w:r>
            <w:r>
              <w:rPr>
                <w:rFonts w:ascii="Times New Roman" w:hAnsi="Times New Roman"/>
                <w:sz w:val="20"/>
                <w:szCs w:val="20"/>
              </w:rPr>
              <w:t>9</w:t>
            </w:r>
            <w:r w:rsidRPr="001D50B5">
              <w:rPr>
                <w:rFonts w:ascii="Times New Roman" w:hAnsi="Times New Roman"/>
                <w:sz w:val="20"/>
                <w:szCs w:val="20"/>
              </w:rPr>
              <w:t>ишовка</w:t>
            </w:r>
          </w:p>
        </w:tc>
      </w:tr>
      <w:tr w:rsidR="00755983" w:rsidRPr="00447B98" w:rsidTr="00D0548D">
        <w:tc>
          <w:tcPr>
            <w:tcW w:w="426"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c>
          <w:tcPr>
            <w:tcW w:w="1984"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Pr>
                <w:rFonts w:ascii="Times New Roman" w:hAnsi="Times New Roman"/>
                <w:sz w:val="20"/>
                <w:szCs w:val="20"/>
              </w:rPr>
              <w:t>итого:</w:t>
            </w:r>
          </w:p>
        </w:tc>
        <w:tc>
          <w:tcPr>
            <w:tcW w:w="170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c>
          <w:tcPr>
            <w:tcW w:w="850" w:type="dxa"/>
          </w:tcPr>
          <w:p w:rsidR="00755983" w:rsidRDefault="00755983" w:rsidP="00D0548D">
            <w:pPr>
              <w:spacing w:after="0" w:line="240" w:lineRule="auto"/>
              <w:jc w:val="center"/>
              <w:rPr>
                <w:rFonts w:ascii="Times New Roman" w:hAnsi="Times New Roman"/>
                <w:sz w:val="20"/>
                <w:szCs w:val="20"/>
              </w:rPr>
            </w:pPr>
          </w:p>
        </w:tc>
        <w:tc>
          <w:tcPr>
            <w:tcW w:w="567"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2152</w:t>
            </w: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854</w:t>
            </w:r>
          </w:p>
        </w:tc>
        <w:tc>
          <w:tcPr>
            <w:tcW w:w="851"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189</w:t>
            </w:r>
          </w:p>
        </w:tc>
        <w:tc>
          <w:tcPr>
            <w:tcW w:w="2551" w:type="dxa"/>
            <w:tcMar>
              <w:left w:w="28" w:type="dxa"/>
              <w:right w:w="28" w:type="dxa"/>
            </w:tcMar>
          </w:tcPr>
          <w:p w:rsidR="00755983" w:rsidRPr="001D50B5" w:rsidRDefault="00755983" w:rsidP="00D0548D">
            <w:pPr>
              <w:spacing w:after="0" w:line="240" w:lineRule="auto"/>
              <w:rPr>
                <w:rFonts w:ascii="Times New Roman" w:hAnsi="Times New Roman"/>
                <w:sz w:val="20"/>
                <w:szCs w:val="20"/>
              </w:rPr>
            </w:pPr>
          </w:p>
        </w:tc>
      </w:tr>
      <w:tr w:rsidR="00755983" w:rsidRPr="00447B98" w:rsidTr="00D0548D">
        <w:tc>
          <w:tcPr>
            <w:tcW w:w="426" w:type="dxa"/>
          </w:tcPr>
          <w:p w:rsidR="00755983" w:rsidRDefault="00755983" w:rsidP="00D0548D">
            <w:pPr>
              <w:spacing w:after="0" w:line="240" w:lineRule="auto"/>
              <w:jc w:val="center"/>
              <w:rPr>
                <w:rFonts w:ascii="Times New Roman" w:hAnsi="Times New Roman"/>
                <w:sz w:val="20"/>
                <w:szCs w:val="20"/>
              </w:rPr>
            </w:pPr>
          </w:p>
        </w:tc>
        <w:tc>
          <w:tcPr>
            <w:tcW w:w="9213" w:type="dxa"/>
            <w:gridSpan w:val="7"/>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Дошкольные образовательные организации</w:t>
            </w:r>
          </w:p>
        </w:tc>
      </w:tr>
      <w:tr w:rsidR="00755983" w:rsidRPr="00447B98" w:rsidTr="006B1008">
        <w:tc>
          <w:tcPr>
            <w:tcW w:w="426" w:type="dxa"/>
            <w:tcMar>
              <w:left w:w="28" w:type="dxa"/>
              <w:right w:w="28" w:type="dxa"/>
            </w:tcMar>
            <w:vAlign w:val="center"/>
          </w:tcPr>
          <w:p w:rsidR="00755983" w:rsidRPr="00E2316E" w:rsidRDefault="00755983" w:rsidP="006B1008">
            <w:pPr>
              <w:spacing w:after="0" w:line="240" w:lineRule="auto"/>
              <w:jc w:val="center"/>
              <w:rPr>
                <w:rFonts w:ascii="Times New Roman" w:hAnsi="Times New Roman"/>
                <w:sz w:val="20"/>
                <w:szCs w:val="20"/>
              </w:rPr>
            </w:pPr>
            <w:r w:rsidRPr="00E2316E">
              <w:rPr>
                <w:rFonts w:ascii="Times New Roman" w:hAnsi="Times New Roman"/>
                <w:sz w:val="20"/>
                <w:szCs w:val="20"/>
              </w:rPr>
              <w:t>1</w:t>
            </w:r>
          </w:p>
        </w:tc>
        <w:tc>
          <w:tcPr>
            <w:tcW w:w="1984" w:type="dxa"/>
            <w:tcMar>
              <w:left w:w="28" w:type="dxa"/>
              <w:right w:w="28" w:type="dxa"/>
            </w:tcMar>
            <w:vAlign w:val="center"/>
          </w:tcPr>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М</w:t>
            </w:r>
            <w:r w:rsidR="00832CE6">
              <w:rPr>
                <w:rFonts w:ascii="Times New Roman" w:hAnsi="Times New Roman"/>
                <w:sz w:val="20"/>
                <w:szCs w:val="20"/>
              </w:rPr>
              <w:t xml:space="preserve">БДОУ </w:t>
            </w:r>
            <w:r w:rsidRPr="00E2316E">
              <w:rPr>
                <w:rFonts w:ascii="Times New Roman" w:hAnsi="Times New Roman"/>
                <w:sz w:val="20"/>
                <w:szCs w:val="20"/>
              </w:rPr>
              <w:t>детский сад</w:t>
            </w:r>
          </w:p>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 1 с.Русский Камешкир</w:t>
            </w:r>
          </w:p>
        </w:tc>
        <w:tc>
          <w:tcPr>
            <w:tcW w:w="1701" w:type="dxa"/>
            <w:tcMar>
              <w:left w:w="28" w:type="dxa"/>
              <w:right w:w="28" w:type="dxa"/>
            </w:tcMar>
            <w:vAlign w:val="center"/>
          </w:tcPr>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с.Русский Камешкир</w:t>
            </w:r>
            <w:r>
              <w:rPr>
                <w:rFonts w:ascii="Times New Roman" w:hAnsi="Times New Roman"/>
                <w:sz w:val="20"/>
                <w:szCs w:val="20"/>
              </w:rPr>
              <w:t>,</w:t>
            </w:r>
          </w:p>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 xml:space="preserve"> ул.Зелёный тупик,15</w:t>
            </w:r>
          </w:p>
        </w:tc>
        <w:tc>
          <w:tcPr>
            <w:tcW w:w="850" w:type="dxa"/>
            <w:vAlign w:val="center"/>
          </w:tcPr>
          <w:p w:rsidR="00755983" w:rsidRPr="00E2316E"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н/д</w:t>
            </w:r>
          </w:p>
        </w:tc>
        <w:tc>
          <w:tcPr>
            <w:tcW w:w="567"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190</w:t>
            </w:r>
          </w:p>
        </w:tc>
        <w:tc>
          <w:tcPr>
            <w:tcW w:w="709"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153</w:t>
            </w:r>
          </w:p>
        </w:tc>
        <w:tc>
          <w:tcPr>
            <w:tcW w:w="851"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32</w:t>
            </w:r>
          </w:p>
        </w:tc>
        <w:tc>
          <w:tcPr>
            <w:tcW w:w="2551" w:type="dxa"/>
            <w:tcMar>
              <w:left w:w="28" w:type="dxa"/>
              <w:right w:w="28" w:type="dxa"/>
            </w:tcMar>
          </w:tcPr>
          <w:p w:rsidR="00755983" w:rsidRPr="00EA49CD" w:rsidRDefault="00755983" w:rsidP="00D0548D">
            <w:pPr>
              <w:spacing w:after="0" w:line="240" w:lineRule="auto"/>
              <w:rPr>
                <w:rFonts w:ascii="Times New Roman" w:hAnsi="Times New Roman"/>
                <w:sz w:val="20"/>
                <w:szCs w:val="20"/>
              </w:rPr>
            </w:pPr>
            <w:r w:rsidRPr="00EA49CD">
              <w:rPr>
                <w:rFonts w:ascii="Times New Roman" w:hAnsi="Times New Roman"/>
                <w:sz w:val="20"/>
                <w:szCs w:val="20"/>
              </w:rPr>
              <w:t>с. Р. Камешкир улицы: Кирова, Солнечная, Пролетарская, Белинского, Ясная, Ленина, Лесная, Мира, Полевая, Молодежная, Западная, Зеленый Тупик, Набережная, Коммунальная, Нагорная, Первомайская, Заречная; переулки:</w:t>
            </w:r>
            <w:r>
              <w:rPr>
                <w:rFonts w:ascii="Times New Roman" w:hAnsi="Times New Roman"/>
                <w:sz w:val="20"/>
                <w:szCs w:val="20"/>
              </w:rPr>
              <w:t xml:space="preserve"> </w:t>
            </w:r>
            <w:r w:rsidRPr="00EA49CD">
              <w:rPr>
                <w:rFonts w:ascii="Times New Roman" w:hAnsi="Times New Roman"/>
                <w:sz w:val="20"/>
                <w:szCs w:val="20"/>
              </w:rPr>
              <w:t xml:space="preserve">Белый Ключ, Восточный, СЕВЕРНЫЙ, Родниковый, Заливной, Раздольный, Дачный, Светлый, Верхний, Нижний, Лутковский, Лесной, Луговой, </w:t>
            </w:r>
            <w:r w:rsidR="00983356" w:rsidRPr="00EA49CD">
              <w:rPr>
                <w:rFonts w:ascii="Times New Roman" w:hAnsi="Times New Roman"/>
                <w:sz w:val="20"/>
                <w:szCs w:val="20"/>
              </w:rPr>
              <w:t>Радужный</w:t>
            </w:r>
            <w:r w:rsidRPr="00EA49CD">
              <w:rPr>
                <w:rFonts w:ascii="Times New Roman" w:hAnsi="Times New Roman"/>
                <w:sz w:val="20"/>
                <w:szCs w:val="20"/>
              </w:rPr>
              <w:t xml:space="preserve">, Крутой, Вишневый. Монтажный, Новый, </w:t>
            </w:r>
          </w:p>
          <w:p w:rsidR="00755983" w:rsidRPr="00447B98" w:rsidRDefault="00755983" w:rsidP="00983356">
            <w:pPr>
              <w:spacing w:after="0" w:line="240" w:lineRule="auto"/>
              <w:rPr>
                <w:rFonts w:ascii="Times New Roman" w:hAnsi="Times New Roman"/>
                <w:sz w:val="20"/>
                <w:szCs w:val="20"/>
              </w:rPr>
            </w:pPr>
            <w:r w:rsidRPr="00EA49CD">
              <w:rPr>
                <w:rFonts w:ascii="Times New Roman" w:hAnsi="Times New Roman"/>
                <w:sz w:val="20"/>
                <w:szCs w:val="20"/>
              </w:rPr>
              <w:t xml:space="preserve">с. Дьячевка, с.Пестровка, с. Покровка, с Бегуч, с. Мокрый дол, с. Порзово, с. Шишовка, с. Большой Умыс, д. </w:t>
            </w:r>
            <w:r w:rsidR="00983356">
              <w:rPr>
                <w:rFonts w:ascii="Times New Roman" w:hAnsi="Times New Roman"/>
                <w:sz w:val="20"/>
                <w:szCs w:val="20"/>
              </w:rPr>
              <w:t>П</w:t>
            </w:r>
            <w:r w:rsidRPr="00EA49CD">
              <w:rPr>
                <w:rFonts w:ascii="Times New Roman" w:hAnsi="Times New Roman"/>
                <w:sz w:val="20"/>
                <w:szCs w:val="20"/>
              </w:rPr>
              <w:t>олянщино, с. Болтино, с. Ключи, с. Мордовский Камешкир</w:t>
            </w:r>
          </w:p>
        </w:tc>
      </w:tr>
      <w:tr w:rsidR="00755983" w:rsidRPr="00447B98" w:rsidTr="006B1008">
        <w:tc>
          <w:tcPr>
            <w:tcW w:w="426" w:type="dxa"/>
            <w:tcMar>
              <w:left w:w="28" w:type="dxa"/>
              <w:right w:w="28" w:type="dxa"/>
            </w:tcMar>
            <w:vAlign w:val="center"/>
          </w:tcPr>
          <w:p w:rsidR="00755983" w:rsidRPr="00E2316E" w:rsidRDefault="00755983" w:rsidP="006B1008">
            <w:pPr>
              <w:spacing w:after="0" w:line="240" w:lineRule="auto"/>
              <w:jc w:val="center"/>
              <w:rPr>
                <w:rFonts w:ascii="Times New Roman" w:hAnsi="Times New Roman"/>
                <w:sz w:val="20"/>
                <w:szCs w:val="20"/>
              </w:rPr>
            </w:pPr>
            <w:r w:rsidRPr="00E2316E">
              <w:rPr>
                <w:rFonts w:ascii="Times New Roman" w:hAnsi="Times New Roman"/>
                <w:sz w:val="20"/>
                <w:szCs w:val="20"/>
              </w:rPr>
              <w:t>2</w:t>
            </w:r>
          </w:p>
        </w:tc>
        <w:tc>
          <w:tcPr>
            <w:tcW w:w="1984" w:type="dxa"/>
            <w:tcMar>
              <w:left w:w="28" w:type="dxa"/>
              <w:right w:w="28" w:type="dxa"/>
            </w:tcMar>
            <w:vAlign w:val="center"/>
          </w:tcPr>
          <w:p w:rsidR="00755983" w:rsidRPr="00E2316E" w:rsidRDefault="00832CE6" w:rsidP="00832CE6">
            <w:pPr>
              <w:spacing w:after="0" w:line="240" w:lineRule="auto"/>
              <w:jc w:val="left"/>
              <w:rPr>
                <w:rFonts w:ascii="Times New Roman" w:hAnsi="Times New Roman"/>
                <w:sz w:val="20"/>
                <w:szCs w:val="20"/>
              </w:rPr>
            </w:pPr>
            <w:r>
              <w:rPr>
                <w:rFonts w:ascii="Times New Roman" w:hAnsi="Times New Roman"/>
                <w:sz w:val="20"/>
                <w:szCs w:val="20"/>
              </w:rPr>
              <w:t>МБДОУ</w:t>
            </w:r>
            <w:r w:rsidR="00755983" w:rsidRPr="00E2316E">
              <w:rPr>
                <w:rFonts w:ascii="Times New Roman" w:hAnsi="Times New Roman"/>
                <w:sz w:val="20"/>
                <w:szCs w:val="20"/>
              </w:rPr>
              <w:t xml:space="preserve"> детский сад №2 с.Русский Камешкир</w:t>
            </w:r>
          </w:p>
        </w:tc>
        <w:tc>
          <w:tcPr>
            <w:tcW w:w="1701" w:type="dxa"/>
            <w:tcMar>
              <w:left w:w="28" w:type="dxa"/>
              <w:right w:w="28" w:type="dxa"/>
            </w:tcMar>
            <w:vAlign w:val="center"/>
          </w:tcPr>
          <w:p w:rsidR="00755983" w:rsidRPr="00E2316E" w:rsidRDefault="00755983" w:rsidP="00832CE6">
            <w:pPr>
              <w:spacing w:after="0" w:line="240" w:lineRule="auto"/>
              <w:jc w:val="left"/>
              <w:rPr>
                <w:rFonts w:ascii="Times New Roman" w:hAnsi="Times New Roman"/>
                <w:sz w:val="20"/>
                <w:szCs w:val="20"/>
              </w:rPr>
            </w:pPr>
            <w:r>
              <w:rPr>
                <w:rFonts w:ascii="Times New Roman" w:hAnsi="Times New Roman"/>
                <w:sz w:val="20"/>
                <w:szCs w:val="20"/>
              </w:rPr>
              <w:t>с.Русский Камешкир,</w:t>
            </w:r>
          </w:p>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ул.Лермонтова,7</w:t>
            </w:r>
          </w:p>
        </w:tc>
        <w:tc>
          <w:tcPr>
            <w:tcW w:w="850" w:type="dxa"/>
            <w:vAlign w:val="center"/>
          </w:tcPr>
          <w:p w:rsidR="00755983" w:rsidRPr="00E2316E"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1990</w:t>
            </w:r>
          </w:p>
        </w:tc>
        <w:tc>
          <w:tcPr>
            <w:tcW w:w="567"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140</w:t>
            </w:r>
          </w:p>
        </w:tc>
        <w:tc>
          <w:tcPr>
            <w:tcW w:w="709"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112</w:t>
            </w:r>
          </w:p>
        </w:tc>
        <w:tc>
          <w:tcPr>
            <w:tcW w:w="851"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24</w:t>
            </w:r>
          </w:p>
        </w:tc>
        <w:tc>
          <w:tcPr>
            <w:tcW w:w="2551" w:type="dxa"/>
            <w:tcMar>
              <w:left w:w="28" w:type="dxa"/>
              <w:right w:w="28" w:type="dxa"/>
            </w:tcMar>
          </w:tcPr>
          <w:p w:rsidR="00755983" w:rsidRPr="006D4A29" w:rsidRDefault="00755983" w:rsidP="00D0548D">
            <w:pPr>
              <w:spacing w:after="0" w:line="240" w:lineRule="auto"/>
              <w:rPr>
                <w:rFonts w:ascii="Times New Roman" w:hAnsi="Times New Roman"/>
                <w:sz w:val="20"/>
                <w:szCs w:val="20"/>
              </w:rPr>
            </w:pPr>
            <w:r w:rsidRPr="006D4A29">
              <w:rPr>
                <w:rFonts w:ascii="Times New Roman" w:hAnsi="Times New Roman"/>
                <w:sz w:val="20"/>
                <w:szCs w:val="20"/>
              </w:rPr>
              <w:t>с. Р. Камешкир, улицы: Комсомольская, Лермонтова, Парковая, Пионерская, Советская, Радищева, Гагарина, Автодорожная, Строителей, Рабочая, Южная, Лапшов</w:t>
            </w:r>
            <w:r w:rsidR="00983356">
              <w:rPr>
                <w:rFonts w:ascii="Times New Roman" w:hAnsi="Times New Roman"/>
                <w:sz w:val="20"/>
                <w:szCs w:val="20"/>
              </w:rPr>
              <w:t>а</w:t>
            </w:r>
            <w:r w:rsidRPr="006D4A29">
              <w:rPr>
                <w:rFonts w:ascii="Times New Roman" w:hAnsi="Times New Roman"/>
                <w:sz w:val="20"/>
                <w:szCs w:val="20"/>
              </w:rPr>
              <w:t xml:space="preserve">, Горина, Левина, Садовая, Техническая; переулки: Советский, </w:t>
            </w:r>
            <w:r w:rsidR="00983356" w:rsidRPr="006D4A29">
              <w:rPr>
                <w:rFonts w:ascii="Times New Roman" w:hAnsi="Times New Roman"/>
                <w:sz w:val="20"/>
                <w:szCs w:val="20"/>
              </w:rPr>
              <w:t>Горный</w:t>
            </w:r>
            <w:r w:rsidRPr="006D4A29">
              <w:rPr>
                <w:rFonts w:ascii="Times New Roman" w:hAnsi="Times New Roman"/>
                <w:sz w:val="20"/>
                <w:szCs w:val="20"/>
              </w:rPr>
              <w:t xml:space="preserve">, Центральный. Тепличный, Ближний, Овражный, </w:t>
            </w:r>
            <w:r w:rsidR="00983356" w:rsidRPr="006D4A29">
              <w:rPr>
                <w:rFonts w:ascii="Times New Roman" w:hAnsi="Times New Roman"/>
                <w:sz w:val="20"/>
                <w:szCs w:val="20"/>
              </w:rPr>
              <w:t>Песчаный</w:t>
            </w:r>
            <w:r w:rsidRPr="006D4A29">
              <w:rPr>
                <w:rFonts w:ascii="Times New Roman" w:hAnsi="Times New Roman"/>
                <w:sz w:val="20"/>
                <w:szCs w:val="20"/>
              </w:rPr>
              <w:t xml:space="preserve">, Речной, Садовый, Школьный, Зеленый, Средний, Дальний, </w:t>
            </w:r>
          </w:p>
          <w:p w:rsidR="00755983" w:rsidRPr="00447B98" w:rsidRDefault="00755983" w:rsidP="00983356">
            <w:pPr>
              <w:spacing w:after="0" w:line="240" w:lineRule="auto"/>
              <w:rPr>
                <w:rFonts w:ascii="Times New Roman" w:hAnsi="Times New Roman"/>
                <w:sz w:val="20"/>
                <w:szCs w:val="20"/>
              </w:rPr>
            </w:pPr>
            <w:r w:rsidRPr="006D4A29">
              <w:rPr>
                <w:rFonts w:ascii="Times New Roman" w:hAnsi="Times New Roman"/>
                <w:sz w:val="20"/>
                <w:szCs w:val="20"/>
              </w:rPr>
              <w:t>с. Л</w:t>
            </w:r>
            <w:r w:rsidR="00983356">
              <w:rPr>
                <w:rFonts w:ascii="Times New Roman" w:hAnsi="Times New Roman"/>
                <w:sz w:val="20"/>
                <w:szCs w:val="20"/>
              </w:rPr>
              <w:t>апшово, с. Кулясово, с. Мамад</w:t>
            </w:r>
            <w:r w:rsidRPr="006D4A29">
              <w:rPr>
                <w:rFonts w:ascii="Times New Roman" w:hAnsi="Times New Roman"/>
                <w:sz w:val="20"/>
                <w:szCs w:val="20"/>
              </w:rPr>
              <w:t>ыш, с. Дубровки, с. Аряш, с. Алексеевка, д. Дмитриевка, д. Тарасовка, с. Чумаево.</w:t>
            </w:r>
          </w:p>
        </w:tc>
      </w:tr>
      <w:tr w:rsidR="00755983" w:rsidRPr="00447B98" w:rsidTr="006B1008">
        <w:tc>
          <w:tcPr>
            <w:tcW w:w="426" w:type="dxa"/>
            <w:tcMar>
              <w:left w:w="28" w:type="dxa"/>
              <w:right w:w="28" w:type="dxa"/>
            </w:tcMar>
            <w:vAlign w:val="center"/>
          </w:tcPr>
          <w:p w:rsidR="00755983" w:rsidRPr="00E2316E" w:rsidRDefault="00755983" w:rsidP="006B1008">
            <w:pPr>
              <w:spacing w:after="0" w:line="240" w:lineRule="auto"/>
              <w:jc w:val="center"/>
              <w:rPr>
                <w:rFonts w:ascii="Times New Roman" w:hAnsi="Times New Roman"/>
                <w:sz w:val="20"/>
                <w:szCs w:val="20"/>
              </w:rPr>
            </w:pPr>
            <w:r w:rsidRPr="00E2316E">
              <w:rPr>
                <w:rFonts w:ascii="Times New Roman" w:hAnsi="Times New Roman"/>
                <w:sz w:val="20"/>
                <w:szCs w:val="20"/>
              </w:rPr>
              <w:t>3</w:t>
            </w:r>
          </w:p>
        </w:tc>
        <w:tc>
          <w:tcPr>
            <w:tcW w:w="1984" w:type="dxa"/>
            <w:tcMar>
              <w:left w:w="28" w:type="dxa"/>
              <w:right w:w="28" w:type="dxa"/>
            </w:tcMar>
            <w:vAlign w:val="center"/>
          </w:tcPr>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 xml:space="preserve">Новошаткинский филиал </w:t>
            </w:r>
            <w:r w:rsidR="00832CE6">
              <w:rPr>
                <w:rFonts w:ascii="Times New Roman" w:hAnsi="Times New Roman"/>
                <w:sz w:val="20"/>
                <w:szCs w:val="20"/>
              </w:rPr>
              <w:t>МБДОУ</w:t>
            </w:r>
            <w:r w:rsidRPr="00E2316E">
              <w:rPr>
                <w:rFonts w:ascii="Times New Roman" w:hAnsi="Times New Roman"/>
                <w:sz w:val="20"/>
                <w:szCs w:val="20"/>
              </w:rPr>
              <w:t xml:space="preserve"> детского сада № 2</w:t>
            </w:r>
          </w:p>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 xml:space="preserve"> с.Русский Камешкир</w:t>
            </w:r>
          </w:p>
        </w:tc>
        <w:tc>
          <w:tcPr>
            <w:tcW w:w="1701" w:type="dxa"/>
            <w:tcMar>
              <w:left w:w="28" w:type="dxa"/>
              <w:right w:w="28" w:type="dxa"/>
            </w:tcMar>
            <w:vAlign w:val="center"/>
          </w:tcPr>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с.Новое Шаткино</w:t>
            </w:r>
            <w:r>
              <w:rPr>
                <w:rFonts w:ascii="Times New Roman" w:hAnsi="Times New Roman"/>
                <w:sz w:val="20"/>
                <w:szCs w:val="20"/>
              </w:rPr>
              <w:t>,</w:t>
            </w:r>
            <w:r w:rsidRPr="00E2316E">
              <w:rPr>
                <w:rFonts w:ascii="Times New Roman" w:hAnsi="Times New Roman"/>
                <w:sz w:val="20"/>
                <w:szCs w:val="20"/>
              </w:rPr>
              <w:t xml:space="preserve"> </w:t>
            </w:r>
          </w:p>
          <w:p w:rsidR="00755983" w:rsidRPr="00E2316E" w:rsidRDefault="00755983" w:rsidP="00832CE6">
            <w:pPr>
              <w:spacing w:after="0" w:line="240" w:lineRule="auto"/>
              <w:jc w:val="left"/>
              <w:rPr>
                <w:rFonts w:ascii="Times New Roman" w:hAnsi="Times New Roman"/>
                <w:sz w:val="20"/>
                <w:szCs w:val="20"/>
              </w:rPr>
            </w:pPr>
            <w:r w:rsidRPr="00E2316E">
              <w:rPr>
                <w:rFonts w:ascii="Times New Roman" w:hAnsi="Times New Roman"/>
                <w:sz w:val="20"/>
                <w:szCs w:val="20"/>
              </w:rPr>
              <w:t>ул.Гагарина,12</w:t>
            </w:r>
          </w:p>
        </w:tc>
        <w:tc>
          <w:tcPr>
            <w:tcW w:w="850" w:type="dxa"/>
            <w:vAlign w:val="center"/>
          </w:tcPr>
          <w:p w:rsidR="00755983" w:rsidRPr="00E2316E"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1975</w:t>
            </w:r>
          </w:p>
        </w:tc>
        <w:tc>
          <w:tcPr>
            <w:tcW w:w="567"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40</w:t>
            </w:r>
          </w:p>
        </w:tc>
        <w:tc>
          <w:tcPr>
            <w:tcW w:w="709"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25</w:t>
            </w:r>
          </w:p>
        </w:tc>
        <w:tc>
          <w:tcPr>
            <w:tcW w:w="851"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sidRPr="00E2316E">
              <w:rPr>
                <w:rFonts w:ascii="Times New Roman" w:hAnsi="Times New Roman"/>
                <w:sz w:val="20"/>
                <w:szCs w:val="20"/>
              </w:rPr>
              <w:t>5</w:t>
            </w: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EA49CD">
              <w:rPr>
                <w:rFonts w:ascii="Times New Roman" w:hAnsi="Times New Roman"/>
                <w:sz w:val="20"/>
                <w:szCs w:val="20"/>
              </w:rPr>
              <w:t>с. Новое Шатк</w:t>
            </w:r>
            <w:r w:rsidR="00983356">
              <w:rPr>
                <w:rFonts w:ascii="Times New Roman" w:hAnsi="Times New Roman"/>
                <w:sz w:val="20"/>
                <w:szCs w:val="20"/>
              </w:rPr>
              <w:t>и</w:t>
            </w:r>
            <w:r w:rsidRPr="00EA49CD">
              <w:rPr>
                <w:rFonts w:ascii="Times New Roman" w:hAnsi="Times New Roman"/>
                <w:sz w:val="20"/>
                <w:szCs w:val="20"/>
              </w:rPr>
              <w:t xml:space="preserve">но, с. Красное Поле, с. Старый Чирчим, с. </w:t>
            </w:r>
            <w:r w:rsidR="00983356" w:rsidRPr="00EA49CD">
              <w:rPr>
                <w:rFonts w:ascii="Times New Roman" w:hAnsi="Times New Roman"/>
                <w:sz w:val="20"/>
                <w:szCs w:val="20"/>
              </w:rPr>
              <w:t>Новый</w:t>
            </w:r>
            <w:r w:rsidRPr="00EA49CD">
              <w:rPr>
                <w:rFonts w:ascii="Times New Roman" w:hAnsi="Times New Roman"/>
                <w:sz w:val="20"/>
                <w:szCs w:val="20"/>
              </w:rPr>
              <w:t xml:space="preserve"> Чирчим, с. Камышенка</w:t>
            </w:r>
          </w:p>
        </w:tc>
      </w:tr>
      <w:tr w:rsidR="00755983" w:rsidRPr="00447B98" w:rsidTr="00D0548D">
        <w:tc>
          <w:tcPr>
            <w:tcW w:w="426" w:type="dxa"/>
            <w:tcMar>
              <w:left w:w="28" w:type="dxa"/>
              <w:right w:w="28" w:type="dxa"/>
            </w:tcMar>
          </w:tcPr>
          <w:p w:rsidR="00755983" w:rsidRPr="00E2316E" w:rsidRDefault="00755983" w:rsidP="00D0548D">
            <w:pPr>
              <w:spacing w:after="0" w:line="240" w:lineRule="auto"/>
              <w:rPr>
                <w:rFonts w:ascii="Times New Roman" w:hAnsi="Times New Roman"/>
                <w:sz w:val="20"/>
                <w:szCs w:val="20"/>
              </w:rPr>
            </w:pPr>
          </w:p>
        </w:tc>
        <w:tc>
          <w:tcPr>
            <w:tcW w:w="1984" w:type="dxa"/>
            <w:tcMar>
              <w:left w:w="28" w:type="dxa"/>
              <w:right w:w="28" w:type="dxa"/>
            </w:tcMar>
          </w:tcPr>
          <w:p w:rsidR="00755983" w:rsidRPr="00E2316E" w:rsidRDefault="00755983" w:rsidP="00D0548D">
            <w:pPr>
              <w:spacing w:after="0" w:line="240" w:lineRule="auto"/>
              <w:rPr>
                <w:rFonts w:ascii="Times New Roman" w:hAnsi="Times New Roman"/>
                <w:sz w:val="20"/>
                <w:szCs w:val="20"/>
              </w:rPr>
            </w:pPr>
          </w:p>
        </w:tc>
        <w:tc>
          <w:tcPr>
            <w:tcW w:w="1701" w:type="dxa"/>
            <w:tcMar>
              <w:left w:w="28" w:type="dxa"/>
              <w:right w:w="28" w:type="dxa"/>
            </w:tcMar>
          </w:tcPr>
          <w:p w:rsidR="00755983" w:rsidRPr="00E2316E" w:rsidRDefault="00755983" w:rsidP="00D0548D">
            <w:pPr>
              <w:spacing w:after="0" w:line="240" w:lineRule="auto"/>
              <w:rPr>
                <w:rFonts w:ascii="Times New Roman" w:hAnsi="Times New Roman"/>
                <w:sz w:val="20"/>
                <w:szCs w:val="20"/>
              </w:rPr>
            </w:pPr>
          </w:p>
        </w:tc>
        <w:tc>
          <w:tcPr>
            <w:tcW w:w="850" w:type="dxa"/>
          </w:tcPr>
          <w:p w:rsidR="00755983" w:rsidRDefault="00755983" w:rsidP="00D0548D">
            <w:pPr>
              <w:spacing w:after="0" w:line="240" w:lineRule="auto"/>
              <w:jc w:val="center"/>
              <w:rPr>
                <w:rFonts w:ascii="Times New Roman" w:hAnsi="Times New Roman"/>
                <w:sz w:val="20"/>
                <w:szCs w:val="20"/>
              </w:rPr>
            </w:pPr>
          </w:p>
        </w:tc>
        <w:tc>
          <w:tcPr>
            <w:tcW w:w="567"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370</w:t>
            </w:r>
          </w:p>
        </w:tc>
        <w:tc>
          <w:tcPr>
            <w:tcW w:w="709"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290</w:t>
            </w:r>
          </w:p>
        </w:tc>
        <w:tc>
          <w:tcPr>
            <w:tcW w:w="851" w:type="dxa"/>
            <w:tcMar>
              <w:left w:w="28" w:type="dxa"/>
              <w:right w:w="28" w:type="dxa"/>
            </w:tcMar>
            <w:vAlign w:val="center"/>
          </w:tcPr>
          <w:p w:rsidR="00755983" w:rsidRPr="00E2316E"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61</w:t>
            </w:r>
          </w:p>
        </w:tc>
        <w:tc>
          <w:tcPr>
            <w:tcW w:w="2551" w:type="dxa"/>
            <w:tcMar>
              <w:left w:w="28" w:type="dxa"/>
              <w:right w:w="28" w:type="dxa"/>
            </w:tcMar>
          </w:tcPr>
          <w:p w:rsidR="00755983" w:rsidRPr="00EA49CD" w:rsidRDefault="00755983" w:rsidP="00D0548D">
            <w:pPr>
              <w:spacing w:after="0" w:line="240" w:lineRule="auto"/>
              <w:rPr>
                <w:rFonts w:ascii="Times New Roman" w:hAnsi="Times New Roman"/>
                <w:sz w:val="20"/>
                <w:szCs w:val="20"/>
              </w:rPr>
            </w:pPr>
          </w:p>
        </w:tc>
      </w:tr>
      <w:tr w:rsidR="00755983" w:rsidRPr="00447B98" w:rsidTr="00D0548D">
        <w:tc>
          <w:tcPr>
            <w:tcW w:w="426" w:type="dxa"/>
          </w:tcPr>
          <w:p w:rsidR="00755983" w:rsidRDefault="00755983" w:rsidP="00D0548D">
            <w:pPr>
              <w:spacing w:after="0" w:line="240" w:lineRule="auto"/>
              <w:jc w:val="center"/>
              <w:rPr>
                <w:rFonts w:ascii="Times New Roman" w:hAnsi="Times New Roman"/>
                <w:sz w:val="20"/>
                <w:szCs w:val="20"/>
              </w:rPr>
            </w:pPr>
          </w:p>
        </w:tc>
        <w:tc>
          <w:tcPr>
            <w:tcW w:w="9213" w:type="dxa"/>
            <w:gridSpan w:val="7"/>
            <w:tcMar>
              <w:left w:w="28" w:type="dxa"/>
              <w:right w:w="28" w:type="dxa"/>
            </w:tcMa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Организации дополнительного образования</w:t>
            </w: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Pr>
                <w:rFonts w:ascii="Times New Roman" w:hAnsi="Times New Roman"/>
                <w:sz w:val="20"/>
                <w:szCs w:val="20"/>
              </w:rPr>
              <w:lastRenderedPageBreak/>
              <w:t>1</w:t>
            </w:r>
          </w:p>
        </w:tc>
        <w:tc>
          <w:tcPr>
            <w:tcW w:w="1984" w:type="dxa"/>
            <w:tcMar>
              <w:left w:w="28" w:type="dxa"/>
              <w:right w:w="28" w:type="dxa"/>
            </w:tcMar>
          </w:tcPr>
          <w:p w:rsidR="00755983" w:rsidRPr="00447B98" w:rsidRDefault="00832CE6" w:rsidP="00832CE6">
            <w:pPr>
              <w:spacing w:after="0" w:line="240" w:lineRule="auto"/>
              <w:rPr>
                <w:rFonts w:ascii="Times New Roman" w:hAnsi="Times New Roman"/>
                <w:sz w:val="20"/>
                <w:szCs w:val="20"/>
              </w:rPr>
            </w:pPr>
            <w:r>
              <w:rPr>
                <w:rFonts w:ascii="Times New Roman" w:hAnsi="Times New Roman"/>
                <w:sz w:val="20"/>
                <w:szCs w:val="20"/>
              </w:rPr>
              <w:t>МБОУ ДО</w:t>
            </w:r>
            <w:r w:rsidR="00755983" w:rsidRPr="00035952">
              <w:rPr>
                <w:rFonts w:ascii="Times New Roman" w:hAnsi="Times New Roman"/>
                <w:sz w:val="20"/>
                <w:szCs w:val="20"/>
              </w:rPr>
              <w:t xml:space="preserve"> </w:t>
            </w:r>
            <w:r>
              <w:rPr>
                <w:rFonts w:ascii="Times New Roman" w:hAnsi="Times New Roman"/>
                <w:sz w:val="20"/>
                <w:szCs w:val="20"/>
              </w:rPr>
              <w:t>«</w:t>
            </w:r>
            <w:r w:rsidR="00755983" w:rsidRPr="00035952">
              <w:rPr>
                <w:rFonts w:ascii="Times New Roman" w:hAnsi="Times New Roman"/>
                <w:sz w:val="20"/>
                <w:szCs w:val="20"/>
              </w:rPr>
              <w:t>Центр дополнительного образования с. Русский Камешкир</w:t>
            </w:r>
            <w:r>
              <w:rPr>
                <w:rFonts w:ascii="Times New Roman" w:hAnsi="Times New Roman"/>
                <w:sz w:val="20"/>
                <w:szCs w:val="20"/>
              </w:rPr>
              <w:t>»</w:t>
            </w:r>
          </w:p>
        </w:tc>
        <w:tc>
          <w:tcPr>
            <w:tcW w:w="170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sidRPr="00903485">
              <w:rPr>
                <w:rFonts w:ascii="Times New Roman" w:hAnsi="Times New Roman"/>
                <w:sz w:val="20"/>
                <w:szCs w:val="20"/>
              </w:rPr>
              <w:t>с. Русский Камешкир, ул. Кирова, д.14</w:t>
            </w:r>
          </w:p>
        </w:tc>
        <w:tc>
          <w:tcPr>
            <w:tcW w:w="850" w:type="dxa"/>
            <w:vAlign w:val="center"/>
          </w:tcPr>
          <w:p w:rsidR="00755983"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1969</w:t>
            </w:r>
          </w:p>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1980</w:t>
            </w:r>
          </w:p>
        </w:tc>
        <w:tc>
          <w:tcPr>
            <w:tcW w:w="567"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448</w:t>
            </w:r>
            <w:r>
              <w:rPr>
                <w:rStyle w:val="ae"/>
                <w:rFonts w:ascii="Times New Roman" w:hAnsi="Times New Roman"/>
                <w:sz w:val="20"/>
                <w:szCs w:val="20"/>
              </w:rPr>
              <w:footnoteReference w:id="93"/>
            </w:r>
          </w:p>
        </w:tc>
        <w:tc>
          <w:tcPr>
            <w:tcW w:w="8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r>
      <w:tr w:rsidR="00755983" w:rsidRPr="00447B98" w:rsidTr="006B1008">
        <w:tc>
          <w:tcPr>
            <w:tcW w:w="426" w:type="dxa"/>
            <w:tcMar>
              <w:left w:w="28" w:type="dxa"/>
              <w:right w:w="28" w:type="dxa"/>
            </w:tcMar>
            <w:vAlign w:val="center"/>
          </w:tcPr>
          <w:p w:rsidR="00755983" w:rsidRPr="00447B98" w:rsidRDefault="00755983" w:rsidP="006B1008">
            <w:pPr>
              <w:spacing w:after="0" w:line="240" w:lineRule="auto"/>
              <w:jc w:val="center"/>
              <w:rPr>
                <w:rFonts w:ascii="Times New Roman" w:hAnsi="Times New Roman"/>
                <w:sz w:val="20"/>
                <w:szCs w:val="20"/>
              </w:rPr>
            </w:pPr>
            <w:r>
              <w:rPr>
                <w:rFonts w:ascii="Times New Roman" w:hAnsi="Times New Roman"/>
                <w:sz w:val="20"/>
                <w:szCs w:val="20"/>
              </w:rPr>
              <w:t>2</w:t>
            </w:r>
          </w:p>
        </w:tc>
        <w:tc>
          <w:tcPr>
            <w:tcW w:w="1984" w:type="dxa"/>
            <w:tcMar>
              <w:left w:w="28" w:type="dxa"/>
              <w:right w:w="28" w:type="dxa"/>
            </w:tcMar>
          </w:tcPr>
          <w:p w:rsidR="00755983" w:rsidRPr="00035952" w:rsidRDefault="00832CE6" w:rsidP="00832CE6">
            <w:pPr>
              <w:spacing w:after="0" w:line="240" w:lineRule="auto"/>
              <w:rPr>
                <w:rFonts w:ascii="Times New Roman" w:hAnsi="Times New Roman"/>
                <w:sz w:val="20"/>
                <w:szCs w:val="20"/>
              </w:rPr>
            </w:pPr>
            <w:r>
              <w:rPr>
                <w:rFonts w:ascii="Times New Roman" w:hAnsi="Times New Roman"/>
                <w:sz w:val="20"/>
                <w:szCs w:val="20"/>
              </w:rPr>
              <w:t xml:space="preserve">МБОУ </w:t>
            </w:r>
            <w:r w:rsidR="006B1008">
              <w:rPr>
                <w:rFonts w:ascii="Times New Roman" w:hAnsi="Times New Roman"/>
                <w:sz w:val="20"/>
                <w:szCs w:val="20"/>
              </w:rPr>
              <w:t>«</w:t>
            </w:r>
            <w:r w:rsidR="00755983" w:rsidRPr="00035952">
              <w:rPr>
                <w:rFonts w:ascii="Times New Roman" w:hAnsi="Times New Roman"/>
                <w:sz w:val="20"/>
                <w:szCs w:val="20"/>
              </w:rPr>
              <w:t>Детско-юношеская спортивная школа Камешкирского района</w:t>
            </w:r>
            <w:r w:rsidR="006B1008">
              <w:rPr>
                <w:rFonts w:ascii="Times New Roman" w:hAnsi="Times New Roman"/>
                <w:sz w:val="20"/>
                <w:szCs w:val="20"/>
              </w:rPr>
              <w:t>»</w:t>
            </w:r>
          </w:p>
        </w:tc>
        <w:tc>
          <w:tcPr>
            <w:tcW w:w="170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r>
              <w:rPr>
                <w:rFonts w:ascii="Times New Roman" w:hAnsi="Times New Roman"/>
                <w:sz w:val="20"/>
                <w:szCs w:val="20"/>
              </w:rPr>
              <w:t xml:space="preserve">с. Русский Камешкир, </w:t>
            </w:r>
            <w:r w:rsidRPr="005F020B">
              <w:rPr>
                <w:rFonts w:ascii="Times New Roman" w:hAnsi="Times New Roman"/>
                <w:sz w:val="20"/>
                <w:szCs w:val="20"/>
              </w:rPr>
              <w:t>ул.Коммунальная,д.10А</w:t>
            </w:r>
          </w:p>
        </w:tc>
        <w:tc>
          <w:tcPr>
            <w:tcW w:w="850" w:type="dxa"/>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н/д</w:t>
            </w:r>
          </w:p>
        </w:tc>
        <w:tc>
          <w:tcPr>
            <w:tcW w:w="567"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c>
          <w:tcPr>
            <w:tcW w:w="709" w:type="dxa"/>
            <w:tcMar>
              <w:left w:w="28" w:type="dxa"/>
              <w:right w:w="28" w:type="dxa"/>
            </w:tcMar>
            <w:vAlign w:val="center"/>
          </w:tcPr>
          <w:p w:rsidR="00755983" w:rsidRPr="00447B98" w:rsidRDefault="00755983" w:rsidP="00D0548D">
            <w:pPr>
              <w:spacing w:after="0" w:line="240" w:lineRule="auto"/>
              <w:jc w:val="center"/>
              <w:rPr>
                <w:rFonts w:ascii="Times New Roman" w:hAnsi="Times New Roman"/>
                <w:sz w:val="20"/>
                <w:szCs w:val="20"/>
              </w:rPr>
            </w:pPr>
            <w:r>
              <w:rPr>
                <w:rFonts w:ascii="Times New Roman" w:hAnsi="Times New Roman"/>
                <w:sz w:val="20"/>
                <w:szCs w:val="20"/>
              </w:rPr>
              <w:t>460</w:t>
            </w:r>
            <w:r>
              <w:rPr>
                <w:rStyle w:val="ae"/>
                <w:rFonts w:ascii="Times New Roman" w:hAnsi="Times New Roman"/>
                <w:sz w:val="20"/>
                <w:szCs w:val="20"/>
              </w:rPr>
              <w:footnoteReference w:id="94"/>
            </w:r>
          </w:p>
        </w:tc>
        <w:tc>
          <w:tcPr>
            <w:tcW w:w="8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c>
          <w:tcPr>
            <w:tcW w:w="2551" w:type="dxa"/>
            <w:tcMar>
              <w:left w:w="28" w:type="dxa"/>
              <w:right w:w="28" w:type="dxa"/>
            </w:tcMar>
          </w:tcPr>
          <w:p w:rsidR="00755983" w:rsidRPr="00447B98" w:rsidRDefault="00755983" w:rsidP="00D0548D">
            <w:pPr>
              <w:spacing w:after="0" w:line="240" w:lineRule="auto"/>
              <w:rPr>
                <w:rFonts w:ascii="Times New Roman" w:hAnsi="Times New Roman"/>
                <w:sz w:val="20"/>
                <w:szCs w:val="20"/>
              </w:rPr>
            </w:pPr>
          </w:p>
        </w:tc>
      </w:tr>
    </w:tbl>
    <w:p w:rsidR="000858BF" w:rsidRPr="00EA0B7C" w:rsidRDefault="0071666F" w:rsidP="00853205">
      <w:pPr>
        <w:pStyle w:val="aff0"/>
        <w:spacing w:before="120"/>
        <w:ind w:firstLine="709"/>
        <w:rPr>
          <w:rFonts w:ascii="Times New Roman" w:eastAsia="Times New Roman" w:hAnsi="Times New Roman"/>
          <w:sz w:val="24"/>
          <w:szCs w:val="24"/>
          <w:lang w:eastAsia="ru-RU"/>
        </w:rPr>
      </w:pPr>
      <w:r w:rsidRPr="00EA0B7C">
        <w:rPr>
          <w:rFonts w:ascii="Times New Roman" w:eastAsia="Times New Roman" w:hAnsi="Times New Roman"/>
          <w:sz w:val="24"/>
          <w:szCs w:val="24"/>
          <w:lang w:eastAsia="ru-RU"/>
        </w:rPr>
        <w:t xml:space="preserve">По данным, предоставленным администрацией </w:t>
      </w:r>
      <w:r w:rsidR="00F47EE9" w:rsidRPr="00EA0B7C">
        <w:rPr>
          <w:rFonts w:ascii="Times New Roman" w:eastAsia="Times New Roman" w:hAnsi="Times New Roman"/>
          <w:sz w:val="24"/>
          <w:szCs w:val="24"/>
          <w:lang w:eastAsia="ru-RU"/>
        </w:rPr>
        <w:t>Камешкирского</w:t>
      </w:r>
      <w:r w:rsidRPr="00EA0B7C">
        <w:rPr>
          <w:rFonts w:ascii="Times New Roman" w:eastAsia="Times New Roman" w:hAnsi="Times New Roman"/>
          <w:sz w:val="24"/>
          <w:szCs w:val="24"/>
          <w:lang w:eastAsia="ru-RU"/>
        </w:rPr>
        <w:t xml:space="preserve"> района</w:t>
      </w:r>
      <w:r w:rsidR="00A43EF8" w:rsidRPr="00EA0B7C">
        <w:rPr>
          <w:rFonts w:ascii="Times New Roman" w:eastAsia="Times New Roman" w:hAnsi="Times New Roman"/>
          <w:sz w:val="24"/>
          <w:szCs w:val="24"/>
          <w:lang w:eastAsia="ru-RU"/>
        </w:rPr>
        <w:t xml:space="preserve"> </w:t>
      </w:r>
      <w:r w:rsidRPr="00EA0B7C">
        <w:rPr>
          <w:rFonts w:ascii="Times New Roman" w:eastAsia="Times New Roman" w:hAnsi="Times New Roman"/>
          <w:sz w:val="24"/>
          <w:szCs w:val="24"/>
          <w:lang w:eastAsia="ru-RU"/>
        </w:rPr>
        <w:t xml:space="preserve">общая проектная мощность </w:t>
      </w:r>
      <w:r w:rsidR="00E81AFC">
        <w:rPr>
          <w:rFonts w:ascii="Times New Roman" w:eastAsia="Times New Roman" w:hAnsi="Times New Roman"/>
          <w:sz w:val="24"/>
          <w:szCs w:val="24"/>
          <w:lang w:eastAsia="ru-RU"/>
        </w:rPr>
        <w:t xml:space="preserve">действующих на сегодняшний день </w:t>
      </w:r>
      <w:r w:rsidRPr="00EA0B7C">
        <w:rPr>
          <w:rFonts w:ascii="Times New Roman" w:eastAsia="Times New Roman" w:hAnsi="Times New Roman"/>
          <w:sz w:val="24"/>
          <w:szCs w:val="24"/>
          <w:lang w:eastAsia="ru-RU"/>
        </w:rPr>
        <w:t xml:space="preserve">дошкольных образовательных </w:t>
      </w:r>
      <w:r w:rsidR="00E81AFC">
        <w:rPr>
          <w:rFonts w:ascii="Times New Roman" w:eastAsia="Times New Roman" w:hAnsi="Times New Roman"/>
          <w:sz w:val="24"/>
          <w:szCs w:val="24"/>
          <w:lang w:eastAsia="ru-RU"/>
        </w:rPr>
        <w:t>организаций</w:t>
      </w:r>
      <w:r w:rsidRPr="00EA0B7C">
        <w:rPr>
          <w:rFonts w:ascii="Times New Roman" w:eastAsia="Times New Roman" w:hAnsi="Times New Roman"/>
          <w:sz w:val="24"/>
          <w:szCs w:val="24"/>
          <w:lang w:eastAsia="ru-RU"/>
        </w:rPr>
        <w:t xml:space="preserve"> составляет </w:t>
      </w:r>
      <w:r w:rsidR="00584D9C" w:rsidRPr="00EA0B7C">
        <w:rPr>
          <w:rFonts w:ascii="Times New Roman" w:eastAsia="Times New Roman" w:hAnsi="Times New Roman"/>
          <w:sz w:val="24"/>
          <w:szCs w:val="24"/>
          <w:lang w:eastAsia="ru-RU"/>
        </w:rPr>
        <w:t>370</w:t>
      </w:r>
      <w:r w:rsidRPr="00EA0B7C">
        <w:rPr>
          <w:rFonts w:ascii="Times New Roman" w:eastAsia="Times New Roman" w:hAnsi="Times New Roman"/>
          <w:sz w:val="24"/>
          <w:szCs w:val="24"/>
          <w:lang w:eastAsia="ru-RU"/>
        </w:rPr>
        <w:t xml:space="preserve"> мест, количество посещающих </w:t>
      </w:r>
      <w:r w:rsidR="00EA0B7C" w:rsidRPr="00EA0B7C">
        <w:rPr>
          <w:rFonts w:ascii="Times New Roman" w:eastAsia="Times New Roman" w:hAnsi="Times New Roman"/>
          <w:sz w:val="24"/>
          <w:szCs w:val="24"/>
          <w:lang w:eastAsia="ru-RU"/>
        </w:rPr>
        <w:t xml:space="preserve">дошкольные образовательные </w:t>
      </w:r>
      <w:r w:rsidR="00E81AFC">
        <w:rPr>
          <w:rFonts w:ascii="Times New Roman" w:eastAsia="Times New Roman" w:hAnsi="Times New Roman"/>
          <w:sz w:val="24"/>
          <w:szCs w:val="24"/>
          <w:lang w:eastAsia="ru-RU"/>
        </w:rPr>
        <w:t>организации</w:t>
      </w:r>
      <w:r w:rsidRPr="00EA0B7C">
        <w:rPr>
          <w:rFonts w:ascii="Times New Roman" w:eastAsia="Times New Roman" w:hAnsi="Times New Roman"/>
          <w:sz w:val="24"/>
          <w:szCs w:val="24"/>
          <w:lang w:eastAsia="ru-RU"/>
        </w:rPr>
        <w:t xml:space="preserve"> составляет </w:t>
      </w:r>
      <w:r w:rsidR="00584D9C" w:rsidRPr="00EA0B7C">
        <w:rPr>
          <w:rFonts w:ascii="Times New Roman" w:eastAsia="Times New Roman" w:hAnsi="Times New Roman"/>
          <w:sz w:val="24"/>
          <w:szCs w:val="24"/>
          <w:lang w:eastAsia="ru-RU"/>
        </w:rPr>
        <w:t>290</w:t>
      </w:r>
      <w:r w:rsidRPr="00EA0B7C">
        <w:rPr>
          <w:rFonts w:ascii="Times New Roman" w:eastAsia="Times New Roman" w:hAnsi="Times New Roman"/>
          <w:sz w:val="24"/>
          <w:szCs w:val="24"/>
          <w:lang w:eastAsia="ru-RU"/>
        </w:rPr>
        <w:t xml:space="preserve"> детей. </w:t>
      </w:r>
      <w:r w:rsidR="00E96489" w:rsidRPr="00EA0B7C">
        <w:rPr>
          <w:rFonts w:ascii="Times New Roman" w:eastAsia="Times New Roman" w:hAnsi="Times New Roman"/>
          <w:sz w:val="24"/>
          <w:szCs w:val="24"/>
          <w:lang w:eastAsia="ru-RU"/>
        </w:rPr>
        <w:t xml:space="preserve">Таким образом, имеется профицит мест в дошкольных образовательных учреждениях. </w:t>
      </w:r>
      <w:r w:rsidR="00983356" w:rsidRPr="00EA0B7C">
        <w:rPr>
          <w:rFonts w:ascii="Times New Roman" w:eastAsia="Times New Roman" w:hAnsi="Times New Roman"/>
          <w:sz w:val="24"/>
          <w:szCs w:val="24"/>
          <w:lang w:eastAsia="ru-RU"/>
        </w:rPr>
        <w:t>Средняя</w:t>
      </w:r>
      <w:r w:rsidR="00EA0B7C" w:rsidRPr="00EA0B7C">
        <w:rPr>
          <w:rFonts w:ascii="Times New Roman" w:eastAsia="Times New Roman" w:hAnsi="Times New Roman"/>
          <w:sz w:val="24"/>
          <w:szCs w:val="24"/>
          <w:lang w:eastAsia="ru-RU"/>
        </w:rPr>
        <w:t xml:space="preserve"> наполненность дошкольных образовательных учреждений составляет 78%.</w:t>
      </w:r>
      <w:r w:rsidR="00F06CC1">
        <w:rPr>
          <w:rFonts w:ascii="Times New Roman" w:eastAsia="Times New Roman" w:hAnsi="Times New Roman"/>
          <w:sz w:val="24"/>
          <w:szCs w:val="24"/>
          <w:lang w:eastAsia="ru-RU"/>
        </w:rPr>
        <w:t xml:space="preserve"> На балансе Камешкирского района стоит здание дошкольного</w:t>
      </w:r>
      <w:r w:rsidR="00E81AFC">
        <w:rPr>
          <w:rFonts w:ascii="Times New Roman" w:eastAsia="Times New Roman" w:hAnsi="Times New Roman"/>
          <w:sz w:val="24"/>
          <w:szCs w:val="24"/>
          <w:lang w:eastAsia="ru-RU"/>
        </w:rPr>
        <w:t xml:space="preserve"> образования</w:t>
      </w:r>
      <w:r w:rsidR="00F06CC1">
        <w:rPr>
          <w:rFonts w:ascii="Times New Roman" w:eastAsia="Times New Roman" w:hAnsi="Times New Roman"/>
          <w:sz w:val="24"/>
          <w:szCs w:val="24"/>
          <w:lang w:eastAsia="ru-RU"/>
        </w:rPr>
        <w:t xml:space="preserve"> в с. Старый Чирчим (1989 г</w:t>
      </w:r>
      <w:r w:rsidR="00E81AFC">
        <w:rPr>
          <w:rFonts w:ascii="Times New Roman" w:eastAsia="Times New Roman" w:hAnsi="Times New Roman"/>
          <w:sz w:val="24"/>
          <w:szCs w:val="24"/>
          <w:lang w:eastAsia="ru-RU"/>
        </w:rPr>
        <w:t>. стр.</w:t>
      </w:r>
      <w:r w:rsidR="00F06CC1">
        <w:rPr>
          <w:rFonts w:ascii="Times New Roman" w:eastAsia="Times New Roman" w:hAnsi="Times New Roman"/>
          <w:sz w:val="24"/>
          <w:szCs w:val="24"/>
          <w:lang w:eastAsia="ru-RU"/>
        </w:rPr>
        <w:t>, 263,8 и 86,6 кв.м.).</w:t>
      </w:r>
    </w:p>
    <w:p w:rsidR="00D95389" w:rsidRPr="00CE46E7" w:rsidRDefault="00D95389" w:rsidP="000D672A">
      <w:pPr>
        <w:spacing w:after="0" w:line="240" w:lineRule="auto"/>
        <w:ind w:firstLine="709"/>
        <w:rPr>
          <w:rFonts w:ascii="Times New Roman" w:eastAsia="Times New Roman" w:hAnsi="Times New Roman"/>
          <w:sz w:val="24"/>
          <w:szCs w:val="24"/>
          <w:highlight w:val="yellow"/>
          <w:lang w:eastAsia="ru-RU"/>
        </w:rPr>
      </w:pPr>
      <w:r w:rsidRPr="00272DEC">
        <w:rPr>
          <w:rFonts w:ascii="Times New Roman" w:eastAsia="Times New Roman" w:hAnsi="Times New Roman"/>
          <w:sz w:val="24"/>
          <w:szCs w:val="24"/>
          <w:lang w:eastAsia="ru-RU"/>
        </w:rPr>
        <w:t xml:space="preserve">В </w:t>
      </w:r>
      <w:r w:rsidR="0087755E" w:rsidRPr="00272DEC">
        <w:rPr>
          <w:rFonts w:ascii="Times New Roman" w:eastAsia="Times New Roman" w:hAnsi="Times New Roman"/>
          <w:sz w:val="24"/>
          <w:szCs w:val="24"/>
          <w:lang w:eastAsia="ru-RU"/>
        </w:rPr>
        <w:t>соответствии</w:t>
      </w:r>
      <w:r w:rsidRPr="00272DEC">
        <w:rPr>
          <w:rFonts w:ascii="Times New Roman" w:eastAsia="Times New Roman" w:hAnsi="Times New Roman"/>
          <w:sz w:val="24"/>
          <w:szCs w:val="24"/>
          <w:lang w:eastAsia="ru-RU"/>
        </w:rPr>
        <w:t xml:space="preserve"> с СП 42.13330 </w:t>
      </w:r>
      <w:r w:rsidR="00FE1C67" w:rsidRPr="00272DEC">
        <w:rPr>
          <w:rFonts w:ascii="Times New Roman" w:eastAsia="Times New Roman" w:hAnsi="Times New Roman"/>
          <w:sz w:val="24"/>
          <w:szCs w:val="24"/>
          <w:lang w:eastAsia="ru-RU"/>
        </w:rPr>
        <w:t>«</w:t>
      </w:r>
      <w:r w:rsidRPr="00272DEC">
        <w:rPr>
          <w:rFonts w:ascii="Times New Roman" w:eastAsia="Times New Roman" w:hAnsi="Times New Roman"/>
          <w:sz w:val="24"/>
          <w:szCs w:val="24"/>
          <w:lang w:eastAsia="ru-RU"/>
        </w:rPr>
        <w:t>СНИП 2.07.01-89* Градостроительство. Планировка и застройка городских и сельских поселений</w:t>
      </w:r>
      <w:r w:rsidR="00FE1C67" w:rsidRPr="00272DEC">
        <w:rPr>
          <w:rFonts w:ascii="Times New Roman" w:eastAsia="Times New Roman" w:hAnsi="Times New Roman"/>
          <w:sz w:val="24"/>
          <w:szCs w:val="24"/>
          <w:lang w:eastAsia="ru-RU"/>
        </w:rPr>
        <w:t>»</w:t>
      </w:r>
      <w:r w:rsidR="0082132B" w:rsidRPr="00272DEC">
        <w:rPr>
          <w:rFonts w:ascii="Times New Roman" w:eastAsia="Times New Roman" w:hAnsi="Times New Roman"/>
          <w:sz w:val="24"/>
          <w:szCs w:val="24"/>
          <w:lang w:eastAsia="ru-RU"/>
        </w:rPr>
        <w:t xml:space="preserve"> и </w:t>
      </w:r>
      <w:r w:rsidR="00900C09" w:rsidRPr="00272DEC">
        <w:rPr>
          <w:rFonts w:ascii="Times New Roman" w:eastAsia="Times New Roman" w:hAnsi="Times New Roman"/>
          <w:sz w:val="24"/>
          <w:szCs w:val="24"/>
          <w:lang w:eastAsia="ru-RU"/>
        </w:rPr>
        <w:t xml:space="preserve">Местным нормативам градостроительного проектирования </w:t>
      </w:r>
      <w:r w:rsidR="00F47EE9" w:rsidRPr="00272DEC">
        <w:rPr>
          <w:rFonts w:ascii="Times New Roman" w:eastAsia="Times New Roman" w:hAnsi="Times New Roman"/>
          <w:sz w:val="24"/>
          <w:szCs w:val="24"/>
          <w:lang w:eastAsia="ru-RU"/>
        </w:rPr>
        <w:t>Камешкирского</w:t>
      </w:r>
      <w:r w:rsidR="00900C09" w:rsidRPr="00272DEC">
        <w:rPr>
          <w:rFonts w:ascii="Times New Roman" w:eastAsia="Times New Roman" w:hAnsi="Times New Roman"/>
          <w:sz w:val="24"/>
          <w:szCs w:val="24"/>
          <w:lang w:eastAsia="ru-RU"/>
        </w:rPr>
        <w:t xml:space="preserve"> района Пензенской области</w:t>
      </w:r>
      <w:r w:rsidR="00004F14" w:rsidRPr="00272DEC">
        <w:rPr>
          <w:rFonts w:ascii="Times New Roman" w:eastAsia="Times New Roman" w:hAnsi="Times New Roman"/>
          <w:sz w:val="24"/>
          <w:szCs w:val="24"/>
          <w:lang w:eastAsia="ru-RU"/>
        </w:rPr>
        <w:t xml:space="preserve">, </w:t>
      </w:r>
      <w:r w:rsidR="0072091B" w:rsidRPr="00272DEC">
        <w:rPr>
          <w:rFonts w:ascii="Times New Roman" w:eastAsia="Times New Roman" w:hAnsi="Times New Roman"/>
          <w:sz w:val="24"/>
          <w:szCs w:val="24"/>
          <w:lang w:eastAsia="ru-RU"/>
        </w:rPr>
        <w:t xml:space="preserve">утвержденным </w:t>
      </w:r>
      <w:r w:rsidR="00900C09" w:rsidRPr="00272DEC">
        <w:rPr>
          <w:rFonts w:ascii="Times New Roman" w:eastAsia="Times New Roman" w:hAnsi="Times New Roman"/>
          <w:sz w:val="24"/>
          <w:szCs w:val="24"/>
          <w:lang w:eastAsia="ru-RU"/>
        </w:rPr>
        <w:t xml:space="preserve">решением Собрания представителей </w:t>
      </w:r>
      <w:r w:rsidR="00F47EE9" w:rsidRPr="00272DEC">
        <w:rPr>
          <w:rFonts w:ascii="Times New Roman" w:eastAsia="Times New Roman" w:hAnsi="Times New Roman"/>
          <w:sz w:val="24"/>
          <w:szCs w:val="24"/>
          <w:lang w:eastAsia="ru-RU"/>
        </w:rPr>
        <w:t>Камешкирского</w:t>
      </w:r>
      <w:r w:rsidR="00900C09" w:rsidRPr="00272DEC">
        <w:rPr>
          <w:rFonts w:ascii="Times New Roman" w:eastAsia="Times New Roman" w:hAnsi="Times New Roman"/>
          <w:sz w:val="24"/>
          <w:szCs w:val="24"/>
          <w:lang w:eastAsia="ru-RU"/>
        </w:rPr>
        <w:t xml:space="preserve"> района Пензенской области </w:t>
      </w:r>
      <w:r w:rsidR="00272DEC" w:rsidRPr="00272DEC">
        <w:rPr>
          <w:rFonts w:ascii="Times New Roman" w:eastAsia="Times New Roman" w:hAnsi="Times New Roman"/>
          <w:sz w:val="24"/>
          <w:szCs w:val="24"/>
          <w:lang w:eastAsia="ru-RU"/>
        </w:rPr>
        <w:t>от05.02.2020 №362-43/4</w:t>
      </w:r>
      <w:r w:rsidR="007D471A" w:rsidRPr="00272DEC">
        <w:rPr>
          <w:rFonts w:ascii="Times New Roman" w:eastAsia="Times New Roman" w:hAnsi="Times New Roman"/>
          <w:sz w:val="24"/>
          <w:szCs w:val="24"/>
          <w:lang w:eastAsia="ru-RU"/>
        </w:rPr>
        <w:t xml:space="preserve">, </w:t>
      </w:r>
      <w:r w:rsidR="00F172E0" w:rsidRPr="00272DEC">
        <w:rPr>
          <w:rFonts w:ascii="Times New Roman" w:eastAsia="Times New Roman" w:hAnsi="Times New Roman"/>
          <w:sz w:val="24"/>
          <w:szCs w:val="24"/>
          <w:lang w:eastAsia="ru-RU"/>
        </w:rPr>
        <w:t xml:space="preserve">радиус обслуживания дошкольной образовательной организации </w:t>
      </w:r>
      <w:r w:rsidRPr="00272DEC">
        <w:rPr>
          <w:rFonts w:ascii="Times New Roman" w:eastAsia="Times New Roman" w:hAnsi="Times New Roman"/>
          <w:sz w:val="24"/>
          <w:szCs w:val="24"/>
          <w:lang w:eastAsia="ru-RU"/>
        </w:rPr>
        <w:t xml:space="preserve">в сельской местности </w:t>
      </w:r>
      <w:r w:rsidR="00F172E0" w:rsidRPr="00272DEC">
        <w:rPr>
          <w:rFonts w:ascii="Times New Roman" w:eastAsia="Times New Roman" w:hAnsi="Times New Roman"/>
          <w:sz w:val="24"/>
          <w:szCs w:val="24"/>
          <w:lang w:eastAsia="ru-RU"/>
        </w:rPr>
        <w:t xml:space="preserve">составляет 500 м. В </w:t>
      </w:r>
      <w:r w:rsidR="00272DEC" w:rsidRPr="00272DEC">
        <w:rPr>
          <w:rFonts w:ascii="Times New Roman" w:eastAsia="Times New Roman" w:hAnsi="Times New Roman"/>
          <w:sz w:val="24"/>
          <w:szCs w:val="24"/>
          <w:lang w:eastAsia="ru-RU"/>
        </w:rPr>
        <w:t>Камешкирском</w:t>
      </w:r>
      <w:r w:rsidR="00BF3C98" w:rsidRPr="00272DEC">
        <w:rPr>
          <w:rFonts w:ascii="Times New Roman" w:eastAsia="Times New Roman" w:hAnsi="Times New Roman"/>
          <w:sz w:val="24"/>
          <w:szCs w:val="24"/>
          <w:lang w:eastAsia="ru-RU"/>
        </w:rPr>
        <w:t xml:space="preserve"> </w:t>
      </w:r>
      <w:r w:rsidR="00F172E0" w:rsidRPr="00272DEC">
        <w:rPr>
          <w:rFonts w:ascii="Times New Roman" w:eastAsia="Times New Roman" w:hAnsi="Times New Roman"/>
          <w:sz w:val="24"/>
          <w:szCs w:val="24"/>
          <w:lang w:eastAsia="ru-RU"/>
        </w:rPr>
        <w:t>районе сложилась межселенная система обслуживания со значительным превышением допустимого радиуса обслуживания (</w:t>
      </w:r>
      <w:r w:rsidR="00272DEC">
        <w:rPr>
          <w:rFonts w:ascii="Times New Roman" w:eastAsia="Times New Roman" w:hAnsi="Times New Roman"/>
          <w:sz w:val="24"/>
          <w:szCs w:val="24"/>
          <w:lang w:eastAsia="ru-RU"/>
        </w:rPr>
        <w:t xml:space="preserve">таблица 2.1.7-1, </w:t>
      </w:r>
      <w:r w:rsidR="00BF3C98" w:rsidRPr="00272DEC">
        <w:rPr>
          <w:rFonts w:ascii="Times New Roman" w:eastAsia="Times New Roman" w:hAnsi="Times New Roman"/>
          <w:sz w:val="24"/>
          <w:szCs w:val="24"/>
          <w:lang w:eastAsia="ru-RU"/>
        </w:rPr>
        <w:t>рис</w:t>
      </w:r>
      <w:r w:rsidR="00F172E0" w:rsidRPr="00272DEC">
        <w:rPr>
          <w:rFonts w:ascii="Times New Roman" w:eastAsia="Times New Roman" w:hAnsi="Times New Roman"/>
          <w:sz w:val="24"/>
          <w:szCs w:val="24"/>
          <w:lang w:eastAsia="ru-RU"/>
        </w:rPr>
        <w:t>. 2.1.</w:t>
      </w:r>
      <w:r w:rsidR="00BF3C98" w:rsidRPr="00272DEC">
        <w:rPr>
          <w:rFonts w:ascii="Times New Roman" w:eastAsia="Times New Roman" w:hAnsi="Times New Roman"/>
          <w:sz w:val="24"/>
          <w:szCs w:val="24"/>
          <w:lang w:eastAsia="ru-RU"/>
        </w:rPr>
        <w:t>7</w:t>
      </w:r>
      <w:r w:rsidR="00F172E0" w:rsidRPr="00272DEC">
        <w:rPr>
          <w:rFonts w:ascii="Times New Roman" w:eastAsia="Times New Roman" w:hAnsi="Times New Roman"/>
          <w:sz w:val="24"/>
          <w:szCs w:val="24"/>
          <w:lang w:eastAsia="ru-RU"/>
        </w:rPr>
        <w:t>-1).</w:t>
      </w:r>
      <w:r w:rsidR="00E12B2B" w:rsidRPr="00272DEC">
        <w:rPr>
          <w:rFonts w:ascii="Times New Roman" w:eastAsia="Times New Roman" w:hAnsi="Times New Roman"/>
          <w:sz w:val="24"/>
          <w:szCs w:val="24"/>
          <w:lang w:eastAsia="ru-RU"/>
        </w:rPr>
        <w:t xml:space="preserve"> </w:t>
      </w:r>
      <w:r w:rsidR="00E12B2B" w:rsidRPr="00B15512">
        <w:rPr>
          <w:rFonts w:ascii="Times New Roman" w:eastAsia="Times New Roman" w:hAnsi="Times New Roman"/>
          <w:sz w:val="24"/>
          <w:szCs w:val="24"/>
          <w:lang w:eastAsia="ru-RU"/>
        </w:rPr>
        <w:t xml:space="preserve">Возможным решением проблемы может стать организация групп </w:t>
      </w:r>
      <w:r w:rsidR="007B5131" w:rsidRPr="00B15512">
        <w:rPr>
          <w:rFonts w:ascii="Times New Roman" w:eastAsia="Times New Roman" w:hAnsi="Times New Roman"/>
          <w:sz w:val="24"/>
          <w:szCs w:val="24"/>
          <w:lang w:eastAsia="ru-RU"/>
        </w:rPr>
        <w:t>дневного</w:t>
      </w:r>
      <w:r w:rsidR="00E12B2B" w:rsidRPr="00B15512">
        <w:rPr>
          <w:rFonts w:ascii="Times New Roman" w:eastAsia="Times New Roman" w:hAnsi="Times New Roman"/>
          <w:sz w:val="24"/>
          <w:szCs w:val="24"/>
          <w:lang w:eastAsia="ru-RU"/>
        </w:rPr>
        <w:t xml:space="preserve"> пребывания детей при школах. </w:t>
      </w:r>
    </w:p>
    <w:p w:rsidR="00900C09" w:rsidRPr="00CE46E7" w:rsidRDefault="00B15512" w:rsidP="000D672A">
      <w:pPr>
        <w:spacing w:after="0" w:line="240" w:lineRule="auto"/>
        <w:jc w:val="center"/>
        <w:rPr>
          <w:rFonts w:ascii="Times New Roman" w:hAnsi="Times New Roman"/>
          <w:color w:val="FF0000"/>
          <w:sz w:val="24"/>
          <w:szCs w:val="24"/>
          <w:highlight w:val="yellow"/>
        </w:rPr>
      </w:pPr>
      <w:r>
        <w:rPr>
          <w:rFonts w:ascii="Times New Roman" w:hAnsi="Times New Roman"/>
          <w:noProof/>
          <w:color w:val="FF0000"/>
          <w:sz w:val="24"/>
          <w:szCs w:val="24"/>
          <w:lang w:eastAsia="ru-RU"/>
        </w:rPr>
        <w:drawing>
          <wp:inline distT="0" distB="0" distL="0" distR="0">
            <wp:extent cx="4810125" cy="387623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Образование.jpg"/>
                    <pic:cNvPicPr/>
                  </pic:nvPicPr>
                  <pic:blipFill>
                    <a:blip r:embed="rId11" cstate="screen">
                      <a:extLst>
                        <a:ext uri="{28A0092B-C50C-407E-A947-70E740481C1C}">
                          <a14:useLocalDpi xmlns:a14="http://schemas.microsoft.com/office/drawing/2010/main"/>
                        </a:ext>
                      </a:extLst>
                    </a:blip>
                    <a:stretch>
                      <a:fillRect/>
                    </a:stretch>
                  </pic:blipFill>
                  <pic:spPr>
                    <a:xfrm>
                      <a:off x="0" y="0"/>
                      <a:ext cx="4813071" cy="3878611"/>
                    </a:xfrm>
                    <a:prstGeom prst="rect">
                      <a:avLst/>
                    </a:prstGeom>
                  </pic:spPr>
                </pic:pic>
              </a:graphicData>
            </a:graphic>
          </wp:inline>
        </w:drawing>
      </w:r>
    </w:p>
    <w:p w:rsidR="00900C09" w:rsidRPr="00B15512" w:rsidRDefault="00900C09" w:rsidP="000D672A">
      <w:pPr>
        <w:spacing w:before="120" w:after="120" w:line="240" w:lineRule="auto"/>
        <w:jc w:val="center"/>
        <w:rPr>
          <w:rFonts w:ascii="Times New Roman" w:hAnsi="Times New Roman"/>
          <w:sz w:val="24"/>
          <w:szCs w:val="24"/>
        </w:rPr>
      </w:pPr>
      <w:r w:rsidRPr="00B15512">
        <w:rPr>
          <w:rFonts w:ascii="Times New Roman" w:hAnsi="Times New Roman"/>
          <w:sz w:val="24"/>
          <w:szCs w:val="24"/>
        </w:rPr>
        <w:lastRenderedPageBreak/>
        <w:t xml:space="preserve">Рис. 2.1.7-1.Схема организации сети образовательных учреждений </w:t>
      </w:r>
      <w:r w:rsidR="00F47EE9" w:rsidRPr="00B15512">
        <w:rPr>
          <w:rFonts w:ascii="Times New Roman" w:hAnsi="Times New Roman"/>
          <w:sz w:val="24"/>
          <w:szCs w:val="24"/>
        </w:rPr>
        <w:t>Камешкирского</w:t>
      </w:r>
      <w:r w:rsidRPr="00B15512">
        <w:rPr>
          <w:rFonts w:ascii="Times New Roman" w:hAnsi="Times New Roman"/>
          <w:sz w:val="24"/>
          <w:szCs w:val="24"/>
        </w:rPr>
        <w:t xml:space="preserve"> района</w:t>
      </w:r>
    </w:p>
    <w:p w:rsidR="00980C91" w:rsidRDefault="00730E60" w:rsidP="000D672A">
      <w:pPr>
        <w:spacing w:after="0" w:line="240" w:lineRule="auto"/>
        <w:ind w:firstLine="709"/>
        <w:rPr>
          <w:rFonts w:ascii="Times New Roman" w:eastAsia="Times New Roman" w:hAnsi="Times New Roman"/>
          <w:sz w:val="24"/>
          <w:szCs w:val="24"/>
          <w:lang w:eastAsia="ru-RU"/>
        </w:rPr>
      </w:pPr>
      <w:r w:rsidRPr="0023589F">
        <w:rPr>
          <w:rFonts w:ascii="Times New Roman" w:eastAsia="Times New Roman" w:hAnsi="Times New Roman"/>
          <w:sz w:val="24"/>
          <w:szCs w:val="24"/>
          <w:lang w:eastAsia="ru-RU"/>
        </w:rPr>
        <w:t xml:space="preserve">По данным, предоставленным администрацией </w:t>
      </w:r>
      <w:r w:rsidR="00F47EE9" w:rsidRPr="0023589F">
        <w:rPr>
          <w:rFonts w:ascii="Times New Roman" w:eastAsia="Times New Roman" w:hAnsi="Times New Roman"/>
          <w:sz w:val="24"/>
          <w:szCs w:val="24"/>
          <w:lang w:eastAsia="ru-RU"/>
        </w:rPr>
        <w:t>Камешкирского</w:t>
      </w:r>
      <w:r w:rsidRPr="0023589F">
        <w:rPr>
          <w:rFonts w:ascii="Times New Roman" w:eastAsia="Times New Roman" w:hAnsi="Times New Roman"/>
          <w:sz w:val="24"/>
          <w:szCs w:val="24"/>
          <w:lang w:eastAsia="ru-RU"/>
        </w:rPr>
        <w:t xml:space="preserve"> района, общая проектная мощность общеобразовательных учреждений составляет </w:t>
      </w:r>
      <w:r w:rsidR="0023589F" w:rsidRPr="0023589F">
        <w:rPr>
          <w:rFonts w:ascii="Times New Roman" w:eastAsia="Times New Roman" w:hAnsi="Times New Roman"/>
          <w:sz w:val="24"/>
          <w:szCs w:val="24"/>
          <w:lang w:eastAsia="ru-RU"/>
        </w:rPr>
        <w:t>2152</w:t>
      </w:r>
      <w:r w:rsidRPr="0023589F">
        <w:rPr>
          <w:rFonts w:ascii="Times New Roman" w:eastAsia="Times New Roman" w:hAnsi="Times New Roman"/>
          <w:sz w:val="24"/>
          <w:szCs w:val="24"/>
          <w:lang w:eastAsia="ru-RU"/>
        </w:rPr>
        <w:t xml:space="preserve"> мест</w:t>
      </w:r>
      <w:r w:rsidR="0023589F" w:rsidRPr="0023589F">
        <w:rPr>
          <w:rFonts w:ascii="Times New Roman" w:eastAsia="Times New Roman" w:hAnsi="Times New Roman"/>
          <w:sz w:val="24"/>
          <w:szCs w:val="24"/>
          <w:lang w:eastAsia="ru-RU"/>
        </w:rPr>
        <w:t>а</w:t>
      </w:r>
      <w:r w:rsidRPr="0023589F">
        <w:rPr>
          <w:rFonts w:ascii="Times New Roman" w:eastAsia="Times New Roman" w:hAnsi="Times New Roman"/>
          <w:sz w:val="24"/>
          <w:szCs w:val="24"/>
          <w:lang w:eastAsia="ru-RU"/>
        </w:rPr>
        <w:t xml:space="preserve">, количество обучающихся составляет </w:t>
      </w:r>
      <w:r w:rsidR="0023589F" w:rsidRPr="0023589F">
        <w:rPr>
          <w:rFonts w:ascii="Times New Roman" w:eastAsia="Times New Roman" w:hAnsi="Times New Roman"/>
          <w:sz w:val="24"/>
          <w:szCs w:val="24"/>
          <w:lang w:eastAsia="ru-RU"/>
        </w:rPr>
        <w:t>854</w:t>
      </w:r>
      <w:r w:rsidRPr="0023589F">
        <w:rPr>
          <w:rFonts w:ascii="Times New Roman" w:eastAsia="Times New Roman" w:hAnsi="Times New Roman"/>
          <w:sz w:val="24"/>
          <w:szCs w:val="24"/>
          <w:lang w:eastAsia="ru-RU"/>
        </w:rPr>
        <w:t xml:space="preserve"> человек</w:t>
      </w:r>
      <w:r w:rsidR="0023589F" w:rsidRPr="0023589F">
        <w:rPr>
          <w:rFonts w:ascii="Times New Roman" w:eastAsia="Times New Roman" w:hAnsi="Times New Roman"/>
          <w:sz w:val="24"/>
          <w:szCs w:val="24"/>
          <w:lang w:eastAsia="ru-RU"/>
        </w:rPr>
        <w:t>а</w:t>
      </w:r>
      <w:r w:rsidRPr="0023589F">
        <w:rPr>
          <w:rFonts w:ascii="Times New Roman" w:eastAsia="Times New Roman" w:hAnsi="Times New Roman"/>
          <w:sz w:val="24"/>
          <w:szCs w:val="24"/>
          <w:lang w:eastAsia="ru-RU"/>
        </w:rPr>
        <w:t xml:space="preserve">. </w:t>
      </w:r>
      <w:r w:rsidRPr="00162661">
        <w:rPr>
          <w:rFonts w:ascii="Times New Roman" w:eastAsia="Times New Roman" w:hAnsi="Times New Roman"/>
          <w:sz w:val="24"/>
          <w:szCs w:val="24"/>
          <w:lang w:eastAsia="ru-RU"/>
        </w:rPr>
        <w:t>Во всех учреждения</w:t>
      </w:r>
      <w:r w:rsidR="00792EB7" w:rsidRPr="00162661">
        <w:rPr>
          <w:rFonts w:ascii="Times New Roman" w:eastAsia="Times New Roman" w:hAnsi="Times New Roman"/>
          <w:sz w:val="24"/>
          <w:szCs w:val="24"/>
          <w:lang w:eastAsia="ru-RU"/>
        </w:rPr>
        <w:t xml:space="preserve">х </w:t>
      </w:r>
      <w:r w:rsidRPr="00162661">
        <w:rPr>
          <w:rFonts w:ascii="Times New Roman" w:eastAsia="Times New Roman" w:hAnsi="Times New Roman"/>
          <w:sz w:val="24"/>
          <w:szCs w:val="24"/>
          <w:lang w:eastAsia="ru-RU"/>
        </w:rPr>
        <w:t>имеется запас мест</w:t>
      </w:r>
      <w:r w:rsidR="00792EB7" w:rsidRPr="00162661">
        <w:rPr>
          <w:rFonts w:ascii="Times New Roman" w:eastAsia="Times New Roman" w:hAnsi="Times New Roman"/>
          <w:sz w:val="24"/>
          <w:szCs w:val="24"/>
          <w:lang w:eastAsia="ru-RU"/>
        </w:rPr>
        <w:t xml:space="preserve">. </w:t>
      </w:r>
      <w:r w:rsidR="00162661" w:rsidRPr="00162661">
        <w:rPr>
          <w:rFonts w:ascii="Times New Roman" w:eastAsia="Times New Roman" w:hAnsi="Times New Roman"/>
          <w:sz w:val="24"/>
          <w:szCs w:val="24"/>
          <w:lang w:eastAsia="ru-RU"/>
        </w:rPr>
        <w:t xml:space="preserve">В среднем школы заполнены на 40%, но при этом в </w:t>
      </w:r>
      <w:r w:rsidR="00983356" w:rsidRPr="00162661">
        <w:rPr>
          <w:rFonts w:ascii="Times New Roman" w:eastAsia="Times New Roman" w:hAnsi="Times New Roman"/>
          <w:sz w:val="24"/>
          <w:szCs w:val="24"/>
          <w:lang w:eastAsia="ru-RU"/>
        </w:rPr>
        <w:t>Русском</w:t>
      </w:r>
      <w:r w:rsidR="00162661" w:rsidRPr="00162661">
        <w:rPr>
          <w:rFonts w:ascii="Times New Roman" w:eastAsia="Times New Roman" w:hAnsi="Times New Roman"/>
          <w:sz w:val="24"/>
          <w:szCs w:val="24"/>
          <w:lang w:eastAsia="ru-RU"/>
        </w:rPr>
        <w:t xml:space="preserve"> Камешкире школа заполнена на 62%, </w:t>
      </w:r>
      <w:r w:rsidR="00162661">
        <w:rPr>
          <w:rFonts w:ascii="Times New Roman" w:eastAsia="Times New Roman" w:hAnsi="Times New Roman"/>
          <w:sz w:val="24"/>
          <w:szCs w:val="24"/>
          <w:lang w:eastAsia="ru-RU"/>
        </w:rPr>
        <w:t>а в с.</w:t>
      </w:r>
      <w:r w:rsidR="00162661" w:rsidRPr="00162661">
        <w:rPr>
          <w:rFonts w:ascii="Times New Roman" w:eastAsia="Times New Roman" w:hAnsi="Times New Roman"/>
          <w:sz w:val="24"/>
          <w:szCs w:val="24"/>
          <w:lang w:eastAsia="ru-RU"/>
        </w:rPr>
        <w:t xml:space="preserve">Бегуч </w:t>
      </w:r>
      <w:r w:rsidR="00162661">
        <w:rPr>
          <w:rFonts w:ascii="Times New Roman" w:eastAsia="Times New Roman" w:hAnsi="Times New Roman"/>
          <w:sz w:val="24"/>
          <w:szCs w:val="24"/>
          <w:lang w:eastAsia="ru-RU"/>
        </w:rPr>
        <w:t>в</w:t>
      </w:r>
      <w:r w:rsidR="00162661" w:rsidRPr="00162661">
        <w:rPr>
          <w:rFonts w:ascii="Times New Roman" w:eastAsia="Times New Roman" w:hAnsi="Times New Roman"/>
          <w:sz w:val="24"/>
          <w:szCs w:val="24"/>
          <w:lang w:eastAsia="ru-RU"/>
        </w:rPr>
        <w:t xml:space="preserve">сего на 6%. </w:t>
      </w:r>
      <w:r w:rsidR="00980C91">
        <w:rPr>
          <w:rFonts w:ascii="Times New Roman" w:eastAsia="Times New Roman" w:hAnsi="Times New Roman"/>
          <w:sz w:val="24"/>
          <w:szCs w:val="24"/>
          <w:lang w:eastAsia="ru-RU"/>
        </w:rPr>
        <w:t>На балансе администрации Камешкирского района находятся еще здания школ</w:t>
      </w:r>
      <w:r w:rsidR="00E81AFC">
        <w:rPr>
          <w:rFonts w:ascii="Times New Roman" w:eastAsia="Times New Roman" w:hAnsi="Times New Roman"/>
          <w:sz w:val="24"/>
          <w:szCs w:val="24"/>
          <w:lang w:eastAsia="ru-RU"/>
        </w:rPr>
        <w:t>:</w:t>
      </w:r>
      <w:r w:rsidR="00980C91">
        <w:rPr>
          <w:rFonts w:ascii="Times New Roman" w:eastAsia="Times New Roman" w:hAnsi="Times New Roman"/>
          <w:sz w:val="24"/>
          <w:szCs w:val="24"/>
          <w:lang w:eastAsia="ru-RU"/>
        </w:rPr>
        <w:t xml:space="preserve"> в с. Дьяч</w:t>
      </w:r>
      <w:r w:rsidR="00E81AFC">
        <w:rPr>
          <w:rFonts w:ascii="Times New Roman" w:eastAsia="Times New Roman" w:hAnsi="Times New Roman"/>
          <w:sz w:val="24"/>
          <w:szCs w:val="24"/>
          <w:lang w:eastAsia="ru-RU"/>
        </w:rPr>
        <w:t xml:space="preserve">евка </w:t>
      </w:r>
      <w:r w:rsidR="00980C91">
        <w:rPr>
          <w:rFonts w:ascii="Times New Roman" w:eastAsia="Times New Roman" w:hAnsi="Times New Roman"/>
          <w:sz w:val="24"/>
          <w:szCs w:val="24"/>
          <w:lang w:eastAsia="ru-RU"/>
        </w:rPr>
        <w:t>(1997 г.</w:t>
      </w:r>
      <w:r w:rsidR="00E81AFC">
        <w:rPr>
          <w:rFonts w:ascii="Times New Roman" w:eastAsia="Times New Roman" w:hAnsi="Times New Roman"/>
          <w:sz w:val="24"/>
          <w:szCs w:val="24"/>
          <w:lang w:eastAsia="ru-RU"/>
        </w:rPr>
        <w:t xml:space="preserve"> стр.</w:t>
      </w:r>
      <w:r w:rsidR="00980C91">
        <w:rPr>
          <w:rFonts w:ascii="Times New Roman" w:eastAsia="Times New Roman" w:hAnsi="Times New Roman"/>
          <w:sz w:val="24"/>
          <w:szCs w:val="24"/>
          <w:lang w:eastAsia="ru-RU"/>
        </w:rPr>
        <w:t>, 1017 кв.</w:t>
      </w:r>
      <w:r w:rsidR="00E81AFC">
        <w:rPr>
          <w:rFonts w:ascii="Times New Roman" w:eastAsia="Times New Roman" w:hAnsi="Times New Roman"/>
          <w:sz w:val="24"/>
          <w:szCs w:val="24"/>
          <w:lang w:eastAsia="ru-RU"/>
        </w:rPr>
        <w:t xml:space="preserve"> </w:t>
      </w:r>
      <w:r w:rsidR="00980C91">
        <w:rPr>
          <w:rFonts w:ascii="Times New Roman" w:eastAsia="Times New Roman" w:hAnsi="Times New Roman"/>
          <w:sz w:val="24"/>
          <w:szCs w:val="24"/>
          <w:lang w:eastAsia="ru-RU"/>
        </w:rPr>
        <w:t>м)</w:t>
      </w:r>
      <w:r w:rsidR="00E81AFC">
        <w:rPr>
          <w:rFonts w:ascii="Times New Roman" w:eastAsia="Times New Roman" w:hAnsi="Times New Roman"/>
          <w:sz w:val="24"/>
          <w:szCs w:val="24"/>
          <w:lang w:eastAsia="ru-RU"/>
        </w:rPr>
        <w:t>, в с. Покровка (81,5 кв.</w:t>
      </w:r>
      <w:r w:rsidR="00625976">
        <w:rPr>
          <w:rFonts w:ascii="Times New Roman" w:eastAsia="Times New Roman" w:hAnsi="Times New Roman"/>
          <w:sz w:val="24"/>
          <w:szCs w:val="24"/>
          <w:lang w:eastAsia="ru-RU"/>
        </w:rPr>
        <w:t xml:space="preserve"> </w:t>
      </w:r>
      <w:r w:rsidR="00E81AFC">
        <w:rPr>
          <w:rFonts w:ascii="Times New Roman" w:eastAsia="Times New Roman" w:hAnsi="Times New Roman"/>
          <w:sz w:val="24"/>
          <w:szCs w:val="24"/>
          <w:lang w:eastAsia="ru-RU"/>
        </w:rPr>
        <w:t xml:space="preserve">м) и </w:t>
      </w:r>
      <w:r w:rsidR="00980C91">
        <w:rPr>
          <w:rFonts w:ascii="Times New Roman" w:eastAsia="Times New Roman" w:hAnsi="Times New Roman"/>
          <w:sz w:val="24"/>
          <w:szCs w:val="24"/>
          <w:lang w:eastAsia="ru-RU"/>
        </w:rPr>
        <w:t>в с. Порзово (1965 г., 572 кв.м. и спортзал 446.3 кв.м.)</w:t>
      </w:r>
      <w:r w:rsidR="00E81AFC" w:rsidRPr="00E81AFC">
        <w:t xml:space="preserve"> </w:t>
      </w:r>
      <w:r w:rsidR="00E81AFC" w:rsidRPr="00E81AFC">
        <w:rPr>
          <w:rFonts w:ascii="Times New Roman" w:eastAsia="Times New Roman" w:hAnsi="Times New Roman"/>
          <w:sz w:val="24"/>
          <w:szCs w:val="24"/>
          <w:lang w:eastAsia="ru-RU"/>
        </w:rPr>
        <w:t>Пестровск</w:t>
      </w:r>
      <w:r w:rsidR="00E81AFC">
        <w:rPr>
          <w:rFonts w:ascii="Times New Roman" w:eastAsia="Times New Roman" w:hAnsi="Times New Roman"/>
          <w:sz w:val="24"/>
          <w:szCs w:val="24"/>
          <w:lang w:eastAsia="ru-RU"/>
        </w:rPr>
        <w:t>ого</w:t>
      </w:r>
      <w:r w:rsidR="00E81AFC" w:rsidRPr="00E81AFC">
        <w:rPr>
          <w:rFonts w:ascii="Times New Roman" w:eastAsia="Times New Roman" w:hAnsi="Times New Roman"/>
          <w:sz w:val="24"/>
          <w:szCs w:val="24"/>
          <w:lang w:eastAsia="ru-RU"/>
        </w:rPr>
        <w:t xml:space="preserve"> сельсовет</w:t>
      </w:r>
      <w:r w:rsidR="00E81AFC">
        <w:rPr>
          <w:rFonts w:ascii="Times New Roman" w:eastAsia="Times New Roman" w:hAnsi="Times New Roman"/>
          <w:sz w:val="24"/>
          <w:szCs w:val="24"/>
          <w:lang w:eastAsia="ru-RU"/>
        </w:rPr>
        <w:t>а, в с. Мордовский Камешкир (360 кв.</w:t>
      </w:r>
      <w:r w:rsidR="00625976">
        <w:rPr>
          <w:rFonts w:ascii="Times New Roman" w:eastAsia="Times New Roman" w:hAnsi="Times New Roman"/>
          <w:sz w:val="24"/>
          <w:szCs w:val="24"/>
          <w:lang w:eastAsia="ru-RU"/>
        </w:rPr>
        <w:t xml:space="preserve"> </w:t>
      </w:r>
      <w:r w:rsidR="00E81AFC">
        <w:rPr>
          <w:rFonts w:ascii="Times New Roman" w:eastAsia="Times New Roman" w:hAnsi="Times New Roman"/>
          <w:sz w:val="24"/>
          <w:szCs w:val="24"/>
          <w:lang w:eastAsia="ru-RU"/>
        </w:rPr>
        <w:t>м, 251,4 кв.</w:t>
      </w:r>
      <w:r w:rsidR="00625976">
        <w:rPr>
          <w:rFonts w:ascii="Times New Roman" w:eastAsia="Times New Roman" w:hAnsi="Times New Roman"/>
          <w:sz w:val="24"/>
          <w:szCs w:val="24"/>
          <w:lang w:eastAsia="ru-RU"/>
        </w:rPr>
        <w:t xml:space="preserve"> </w:t>
      </w:r>
      <w:r w:rsidR="00E81AFC">
        <w:rPr>
          <w:rFonts w:ascii="Times New Roman" w:eastAsia="Times New Roman" w:hAnsi="Times New Roman"/>
          <w:sz w:val="24"/>
          <w:szCs w:val="24"/>
          <w:lang w:eastAsia="ru-RU"/>
        </w:rPr>
        <w:t>м) Русско</w:t>
      </w:r>
      <w:r w:rsidR="0091488B">
        <w:rPr>
          <w:rFonts w:ascii="Times New Roman" w:eastAsia="Times New Roman" w:hAnsi="Times New Roman"/>
          <w:sz w:val="24"/>
          <w:szCs w:val="24"/>
          <w:lang w:eastAsia="ru-RU"/>
        </w:rPr>
        <w:t>-К</w:t>
      </w:r>
      <w:r w:rsidR="00E81AFC">
        <w:rPr>
          <w:rFonts w:ascii="Times New Roman" w:eastAsia="Times New Roman" w:hAnsi="Times New Roman"/>
          <w:sz w:val="24"/>
          <w:szCs w:val="24"/>
          <w:lang w:eastAsia="ru-RU"/>
        </w:rPr>
        <w:t xml:space="preserve">амешкирского сельсовета, </w:t>
      </w:r>
      <w:r w:rsidR="00BD65E9">
        <w:rPr>
          <w:rFonts w:ascii="Times New Roman" w:eastAsia="Times New Roman" w:hAnsi="Times New Roman"/>
          <w:sz w:val="24"/>
          <w:szCs w:val="24"/>
          <w:lang w:eastAsia="ru-RU"/>
        </w:rPr>
        <w:t>в с. Дубровки (1863,6 кв.</w:t>
      </w:r>
      <w:r w:rsidR="007044B0">
        <w:rPr>
          <w:rFonts w:ascii="Times New Roman" w:eastAsia="Times New Roman" w:hAnsi="Times New Roman"/>
          <w:sz w:val="24"/>
          <w:szCs w:val="24"/>
          <w:lang w:eastAsia="ru-RU"/>
        </w:rPr>
        <w:t xml:space="preserve"> </w:t>
      </w:r>
      <w:r w:rsidR="007808BC">
        <w:rPr>
          <w:rFonts w:ascii="Times New Roman" w:eastAsia="Times New Roman" w:hAnsi="Times New Roman"/>
          <w:sz w:val="24"/>
          <w:szCs w:val="24"/>
          <w:lang w:eastAsia="ru-RU"/>
        </w:rPr>
        <w:t xml:space="preserve"> </w:t>
      </w:r>
      <w:r w:rsidR="003F5D31">
        <w:rPr>
          <w:rFonts w:ascii="Times New Roman" w:eastAsia="Times New Roman" w:hAnsi="Times New Roman"/>
          <w:sz w:val="24"/>
          <w:szCs w:val="24"/>
          <w:lang w:eastAsia="ru-RU"/>
        </w:rPr>
        <w:t xml:space="preserve"> </w:t>
      </w:r>
      <w:r w:rsidR="00BD65E9">
        <w:rPr>
          <w:rFonts w:ascii="Times New Roman" w:eastAsia="Times New Roman" w:hAnsi="Times New Roman"/>
          <w:sz w:val="24"/>
          <w:szCs w:val="24"/>
          <w:lang w:eastAsia="ru-RU"/>
        </w:rPr>
        <w:t xml:space="preserve">м, 324 места) и в </w:t>
      </w:r>
      <w:r w:rsidR="0091488B">
        <w:rPr>
          <w:rFonts w:ascii="Times New Roman" w:eastAsia="Times New Roman" w:hAnsi="Times New Roman"/>
          <w:sz w:val="24"/>
          <w:szCs w:val="24"/>
          <w:lang w:eastAsia="ru-RU"/>
        </w:rPr>
        <w:t>с</w:t>
      </w:r>
      <w:r w:rsidR="00625976">
        <w:rPr>
          <w:rFonts w:ascii="Times New Roman" w:eastAsia="Times New Roman" w:hAnsi="Times New Roman"/>
          <w:sz w:val="24"/>
          <w:szCs w:val="24"/>
          <w:lang w:eastAsia="ru-RU"/>
        </w:rPr>
        <w:t>. Мамадыш (505,7 кв. м) Лапшовского сельсовета</w:t>
      </w:r>
      <w:r w:rsidR="00980C91">
        <w:rPr>
          <w:rFonts w:ascii="Times New Roman" w:eastAsia="Times New Roman" w:hAnsi="Times New Roman"/>
          <w:sz w:val="24"/>
          <w:szCs w:val="24"/>
          <w:lang w:eastAsia="ru-RU"/>
        </w:rPr>
        <w:t xml:space="preserve">. </w:t>
      </w:r>
      <w:r w:rsidR="00625976">
        <w:rPr>
          <w:rFonts w:ascii="Times New Roman" w:eastAsia="Times New Roman" w:hAnsi="Times New Roman"/>
          <w:sz w:val="24"/>
          <w:szCs w:val="24"/>
          <w:lang w:eastAsia="ru-RU"/>
        </w:rPr>
        <w:t>На балансе Лапшовског</w:t>
      </w:r>
      <w:r w:rsidR="00BD65E9">
        <w:rPr>
          <w:rFonts w:ascii="Times New Roman" w:eastAsia="Times New Roman" w:hAnsi="Times New Roman"/>
          <w:sz w:val="24"/>
          <w:szCs w:val="24"/>
          <w:lang w:eastAsia="ru-RU"/>
        </w:rPr>
        <w:t>о</w:t>
      </w:r>
      <w:r w:rsidR="00625976">
        <w:rPr>
          <w:rFonts w:ascii="Times New Roman" w:eastAsia="Times New Roman" w:hAnsi="Times New Roman"/>
          <w:sz w:val="24"/>
          <w:szCs w:val="24"/>
          <w:lang w:eastAsia="ru-RU"/>
        </w:rPr>
        <w:t xml:space="preserve"> сельсовета стоит здание школы в с. Алексеевка (1989 г. стр., 227,8 кв. м), на балансе Новошаткинского сельсовета – здание школы в</w:t>
      </w:r>
      <w:r w:rsidR="007044B0">
        <w:rPr>
          <w:rFonts w:ascii="Times New Roman" w:eastAsia="Times New Roman" w:hAnsi="Times New Roman"/>
          <w:sz w:val="24"/>
          <w:szCs w:val="24"/>
          <w:lang w:eastAsia="ru-RU"/>
        </w:rPr>
        <w:t xml:space="preserve"> </w:t>
      </w:r>
      <w:r w:rsidR="00625976">
        <w:rPr>
          <w:rFonts w:ascii="Times New Roman" w:eastAsia="Times New Roman" w:hAnsi="Times New Roman"/>
          <w:sz w:val="24"/>
          <w:szCs w:val="24"/>
          <w:lang w:eastAsia="ru-RU"/>
        </w:rPr>
        <w:t>с Камышенка (240 кв. м.).</w:t>
      </w:r>
    </w:p>
    <w:p w:rsidR="009F6973" w:rsidRPr="00CE46E7" w:rsidRDefault="00980C91" w:rsidP="000D672A">
      <w:pPr>
        <w:spacing w:after="0" w:line="240" w:lineRule="auto"/>
        <w:ind w:firstLine="709"/>
        <w:rPr>
          <w:rFonts w:ascii="Times New Roman" w:hAnsi="Times New Roman"/>
          <w:sz w:val="24"/>
          <w:szCs w:val="24"/>
          <w:highlight w:val="yellow"/>
        </w:rPr>
      </w:pPr>
      <w:r>
        <w:rPr>
          <w:rFonts w:ascii="Times New Roman" w:eastAsia="Times New Roman" w:hAnsi="Times New Roman"/>
          <w:sz w:val="24"/>
          <w:szCs w:val="24"/>
          <w:lang w:eastAsia="ru-RU"/>
        </w:rPr>
        <w:t>В</w:t>
      </w:r>
      <w:r w:rsidR="001C28F4" w:rsidRPr="006D2428">
        <w:rPr>
          <w:rFonts w:ascii="Times New Roman" w:eastAsia="Times New Roman" w:hAnsi="Times New Roman"/>
          <w:sz w:val="24"/>
          <w:szCs w:val="24"/>
          <w:lang w:eastAsia="ru-RU"/>
        </w:rPr>
        <w:t xml:space="preserve"> </w:t>
      </w:r>
      <w:r w:rsidR="0087755E" w:rsidRPr="006D2428">
        <w:rPr>
          <w:rFonts w:ascii="Times New Roman" w:eastAsia="Times New Roman" w:hAnsi="Times New Roman"/>
          <w:sz w:val="24"/>
          <w:szCs w:val="24"/>
          <w:lang w:eastAsia="ru-RU"/>
        </w:rPr>
        <w:t>соответствии</w:t>
      </w:r>
      <w:r w:rsidR="001C28F4" w:rsidRPr="006D2428">
        <w:rPr>
          <w:rFonts w:ascii="Times New Roman" w:eastAsia="Times New Roman" w:hAnsi="Times New Roman"/>
          <w:sz w:val="24"/>
          <w:szCs w:val="24"/>
          <w:lang w:eastAsia="ru-RU"/>
        </w:rPr>
        <w:t xml:space="preserve"> с СП 42.13330 </w:t>
      </w:r>
      <w:r w:rsidR="00FE1C67" w:rsidRPr="006D2428">
        <w:rPr>
          <w:rFonts w:ascii="Times New Roman" w:eastAsia="Times New Roman" w:hAnsi="Times New Roman"/>
          <w:sz w:val="24"/>
          <w:szCs w:val="24"/>
          <w:lang w:eastAsia="ru-RU"/>
        </w:rPr>
        <w:t>«</w:t>
      </w:r>
      <w:r w:rsidR="00E81AFC">
        <w:rPr>
          <w:rFonts w:ascii="Times New Roman" w:eastAsia="Times New Roman" w:hAnsi="Times New Roman"/>
          <w:sz w:val="24"/>
          <w:szCs w:val="24"/>
          <w:lang w:eastAsia="ru-RU"/>
        </w:rPr>
        <w:t>СНИП 2.0</w:t>
      </w:r>
      <w:r w:rsidR="001C28F4" w:rsidRPr="006D2428">
        <w:rPr>
          <w:rFonts w:ascii="Times New Roman" w:eastAsia="Times New Roman" w:hAnsi="Times New Roman"/>
          <w:sz w:val="24"/>
          <w:szCs w:val="24"/>
          <w:lang w:eastAsia="ru-RU"/>
        </w:rPr>
        <w:t>.01-89* Градостроительство</w:t>
      </w:r>
      <w:r w:rsidR="00010D88" w:rsidRPr="006D2428">
        <w:rPr>
          <w:rFonts w:ascii="Times New Roman" w:eastAsia="Times New Roman" w:hAnsi="Times New Roman"/>
          <w:sz w:val="24"/>
          <w:szCs w:val="24"/>
          <w:lang w:eastAsia="ru-RU"/>
        </w:rPr>
        <w:t xml:space="preserve">. Планировка и застройка городских и сельских поселений» </w:t>
      </w:r>
      <w:r w:rsidR="00010D88" w:rsidRPr="006D2428">
        <w:rPr>
          <w:rFonts w:ascii="Times New Roman" w:hAnsi="Times New Roman"/>
          <w:sz w:val="24"/>
          <w:szCs w:val="24"/>
        </w:rPr>
        <w:t>и «</w:t>
      </w:r>
      <w:r w:rsidR="00010D88" w:rsidRPr="006D2428">
        <w:rPr>
          <w:rFonts w:ascii="Times New Roman" w:eastAsia="Times New Roman" w:hAnsi="Times New Roman"/>
          <w:sz w:val="24"/>
          <w:szCs w:val="24"/>
          <w:lang w:eastAsia="ru-RU"/>
        </w:rPr>
        <w:t xml:space="preserve">Местным нормативам градостроительного проектирования </w:t>
      </w:r>
      <w:r w:rsidR="00F47EE9" w:rsidRPr="006D2428">
        <w:rPr>
          <w:rFonts w:ascii="Times New Roman" w:eastAsia="Times New Roman" w:hAnsi="Times New Roman"/>
          <w:sz w:val="24"/>
          <w:szCs w:val="24"/>
          <w:lang w:eastAsia="ru-RU"/>
        </w:rPr>
        <w:t>Камешкирского</w:t>
      </w:r>
      <w:r w:rsidR="00010D88" w:rsidRPr="006D2428">
        <w:rPr>
          <w:rFonts w:ascii="Times New Roman" w:eastAsia="Times New Roman" w:hAnsi="Times New Roman"/>
          <w:sz w:val="24"/>
          <w:szCs w:val="24"/>
          <w:lang w:eastAsia="ru-RU"/>
        </w:rPr>
        <w:t xml:space="preserve"> района Пензенской области», утвержденным решением Собрания представителей </w:t>
      </w:r>
      <w:r w:rsidR="00F47EE9" w:rsidRPr="006D2428">
        <w:rPr>
          <w:rFonts w:ascii="Times New Roman" w:eastAsia="Times New Roman" w:hAnsi="Times New Roman"/>
          <w:sz w:val="24"/>
          <w:szCs w:val="24"/>
          <w:lang w:eastAsia="ru-RU"/>
        </w:rPr>
        <w:t>Камешкирского</w:t>
      </w:r>
      <w:r w:rsidR="00010D88" w:rsidRPr="006D2428">
        <w:rPr>
          <w:rFonts w:ascii="Times New Roman" w:eastAsia="Times New Roman" w:hAnsi="Times New Roman"/>
          <w:sz w:val="24"/>
          <w:szCs w:val="24"/>
          <w:lang w:eastAsia="ru-RU"/>
        </w:rPr>
        <w:t xml:space="preserve"> района Пензенской области </w:t>
      </w:r>
      <w:r w:rsidR="006D2428" w:rsidRPr="006D2428">
        <w:rPr>
          <w:rFonts w:ascii="Times New Roman" w:eastAsia="Times New Roman" w:hAnsi="Times New Roman"/>
          <w:sz w:val="24"/>
          <w:szCs w:val="24"/>
          <w:lang w:eastAsia="ru-RU"/>
        </w:rPr>
        <w:t>от 05.02.2020 №362-43/4</w:t>
      </w:r>
      <w:r w:rsidR="00C658DE" w:rsidRPr="006D2428">
        <w:rPr>
          <w:rFonts w:ascii="Times New Roman" w:eastAsia="Times New Roman" w:hAnsi="Times New Roman"/>
          <w:sz w:val="24"/>
          <w:szCs w:val="24"/>
          <w:lang w:eastAsia="ru-RU"/>
        </w:rPr>
        <w:t>,</w:t>
      </w:r>
      <w:r w:rsidR="00010D88" w:rsidRPr="006D2428">
        <w:rPr>
          <w:rFonts w:ascii="Times New Roman" w:eastAsia="Times New Roman" w:hAnsi="Times New Roman"/>
          <w:sz w:val="24"/>
          <w:szCs w:val="24"/>
          <w:lang w:eastAsia="ru-RU"/>
        </w:rPr>
        <w:t xml:space="preserve"> </w:t>
      </w:r>
      <w:r w:rsidR="001C28F4" w:rsidRPr="006D2428">
        <w:rPr>
          <w:rFonts w:ascii="Times New Roman" w:eastAsia="Times New Roman" w:hAnsi="Times New Roman"/>
          <w:sz w:val="24"/>
          <w:szCs w:val="24"/>
          <w:lang w:eastAsia="ru-RU"/>
        </w:rPr>
        <w:t xml:space="preserve">в сельской местности размещение общеобразовательных организаций должно </w:t>
      </w:r>
      <w:r w:rsidR="0087755E" w:rsidRPr="006D2428">
        <w:rPr>
          <w:rFonts w:ascii="Times New Roman" w:eastAsia="Times New Roman" w:hAnsi="Times New Roman"/>
          <w:sz w:val="24"/>
          <w:szCs w:val="24"/>
          <w:lang w:eastAsia="ru-RU"/>
        </w:rPr>
        <w:t>соответствовать</w:t>
      </w:r>
      <w:r w:rsidR="001C28F4" w:rsidRPr="006D2428">
        <w:rPr>
          <w:rFonts w:ascii="Times New Roman" w:eastAsia="Times New Roman" w:hAnsi="Times New Roman"/>
          <w:sz w:val="24"/>
          <w:szCs w:val="24"/>
          <w:lang w:eastAsia="ru-RU"/>
        </w:rPr>
        <w:t xml:space="preserve"> следующим требованиям: в</w:t>
      </w:r>
      <w:r w:rsidR="004A2F17" w:rsidRPr="006D2428">
        <w:rPr>
          <w:rFonts w:ascii="Times New Roman" w:eastAsia="Times New Roman" w:hAnsi="Times New Roman"/>
          <w:sz w:val="24"/>
          <w:szCs w:val="24"/>
          <w:lang w:eastAsia="ru-RU"/>
        </w:rPr>
        <w:t>ремя транспортной доступности (</w:t>
      </w:r>
      <w:r w:rsidR="001C28F4" w:rsidRPr="006D2428">
        <w:rPr>
          <w:rFonts w:ascii="Times New Roman" w:eastAsia="Times New Roman" w:hAnsi="Times New Roman"/>
          <w:sz w:val="24"/>
          <w:szCs w:val="24"/>
          <w:lang w:eastAsia="ru-RU"/>
        </w:rPr>
        <w:t xml:space="preserve">в одну сторону) не должно превышать для начального общего образования 15 МТД, для основного общего и среднего </w:t>
      </w:r>
      <w:r w:rsidR="0087755E" w:rsidRPr="006D2428">
        <w:rPr>
          <w:rFonts w:ascii="Times New Roman" w:eastAsia="Times New Roman" w:hAnsi="Times New Roman"/>
          <w:sz w:val="24"/>
          <w:szCs w:val="24"/>
          <w:lang w:eastAsia="ru-RU"/>
        </w:rPr>
        <w:t>образования</w:t>
      </w:r>
      <w:r w:rsidR="001C28F4" w:rsidRPr="006D2428">
        <w:rPr>
          <w:rFonts w:ascii="Times New Roman" w:eastAsia="Times New Roman" w:hAnsi="Times New Roman"/>
          <w:sz w:val="24"/>
          <w:szCs w:val="24"/>
          <w:lang w:eastAsia="ru-RU"/>
        </w:rPr>
        <w:t xml:space="preserve"> – 30 МТД</w:t>
      </w:r>
      <w:r w:rsidR="001C28F4" w:rsidRPr="00272DEC">
        <w:rPr>
          <w:rFonts w:ascii="Times New Roman" w:eastAsia="Times New Roman" w:hAnsi="Times New Roman"/>
          <w:sz w:val="24"/>
          <w:szCs w:val="24"/>
          <w:lang w:eastAsia="ru-RU"/>
        </w:rPr>
        <w:t xml:space="preserve">. </w:t>
      </w:r>
      <w:r w:rsidR="004A2F17" w:rsidRPr="00272DEC">
        <w:rPr>
          <w:rFonts w:ascii="Times New Roman" w:eastAsia="Times New Roman" w:hAnsi="Times New Roman"/>
          <w:sz w:val="24"/>
          <w:szCs w:val="24"/>
          <w:lang w:eastAsia="ru-RU"/>
        </w:rPr>
        <w:t xml:space="preserve">Закрепленные </w:t>
      </w:r>
      <w:r w:rsidR="0087755E" w:rsidRPr="00272DEC">
        <w:rPr>
          <w:rFonts w:ascii="Times New Roman" w:eastAsia="Times New Roman" w:hAnsi="Times New Roman"/>
          <w:sz w:val="24"/>
          <w:szCs w:val="24"/>
          <w:lang w:eastAsia="ru-RU"/>
        </w:rPr>
        <w:t>образовательных</w:t>
      </w:r>
      <w:r w:rsidR="004A2F17" w:rsidRPr="00272DEC">
        <w:rPr>
          <w:rFonts w:ascii="Times New Roman" w:eastAsia="Times New Roman" w:hAnsi="Times New Roman"/>
          <w:sz w:val="24"/>
          <w:szCs w:val="24"/>
          <w:lang w:eastAsia="ru-RU"/>
        </w:rPr>
        <w:t xml:space="preserve"> организации за территориями </w:t>
      </w:r>
      <w:r w:rsidR="00F47EE9" w:rsidRPr="00272DEC">
        <w:rPr>
          <w:rFonts w:ascii="Times New Roman" w:eastAsia="Times New Roman" w:hAnsi="Times New Roman"/>
          <w:sz w:val="24"/>
          <w:szCs w:val="24"/>
          <w:lang w:eastAsia="ru-RU"/>
        </w:rPr>
        <w:t>Камешкирского</w:t>
      </w:r>
      <w:r w:rsidR="004A2F17" w:rsidRPr="00272DEC">
        <w:rPr>
          <w:rFonts w:ascii="Times New Roman" w:eastAsia="Times New Roman" w:hAnsi="Times New Roman"/>
          <w:sz w:val="24"/>
          <w:szCs w:val="24"/>
          <w:lang w:eastAsia="ru-RU"/>
        </w:rPr>
        <w:t xml:space="preserve"> района для приема граждан в образовательные организации на обучение по образовательным программам начального общего, основного общего и среднего общего образования (таб. 2.1.7-</w:t>
      </w:r>
      <w:r w:rsidR="00BF3C98" w:rsidRPr="00272DEC">
        <w:rPr>
          <w:rFonts w:ascii="Times New Roman" w:eastAsia="Times New Roman" w:hAnsi="Times New Roman"/>
          <w:sz w:val="24"/>
          <w:szCs w:val="24"/>
          <w:lang w:eastAsia="ru-RU"/>
        </w:rPr>
        <w:t>1</w:t>
      </w:r>
      <w:r w:rsidR="004A2F17" w:rsidRPr="00B15512">
        <w:rPr>
          <w:rFonts w:ascii="Times New Roman" w:eastAsia="Times New Roman" w:hAnsi="Times New Roman"/>
          <w:sz w:val="24"/>
          <w:szCs w:val="24"/>
          <w:lang w:eastAsia="ru-RU"/>
        </w:rPr>
        <w:t>) соответству</w:t>
      </w:r>
      <w:r w:rsidR="00A20B83" w:rsidRPr="00B15512">
        <w:rPr>
          <w:rFonts w:ascii="Times New Roman" w:eastAsia="Times New Roman" w:hAnsi="Times New Roman"/>
          <w:sz w:val="24"/>
          <w:szCs w:val="24"/>
          <w:lang w:eastAsia="ru-RU"/>
        </w:rPr>
        <w:t>ю</w:t>
      </w:r>
      <w:r w:rsidR="004A2F17" w:rsidRPr="00B15512">
        <w:rPr>
          <w:rFonts w:ascii="Times New Roman" w:eastAsia="Times New Roman" w:hAnsi="Times New Roman"/>
          <w:sz w:val="24"/>
          <w:szCs w:val="24"/>
          <w:lang w:eastAsia="ru-RU"/>
        </w:rPr>
        <w:t>т этим требованиям.</w:t>
      </w:r>
      <w:r w:rsidR="00A20B83" w:rsidRPr="00B15512">
        <w:rPr>
          <w:rFonts w:ascii="Times New Roman" w:eastAsia="Times New Roman" w:hAnsi="Times New Roman"/>
          <w:sz w:val="24"/>
          <w:szCs w:val="24"/>
          <w:lang w:eastAsia="ru-RU"/>
        </w:rPr>
        <w:t xml:space="preserve"> </w:t>
      </w:r>
    </w:p>
    <w:p w:rsidR="00A553CB" w:rsidRDefault="009F6973" w:rsidP="00C316B0">
      <w:pPr>
        <w:spacing w:after="0" w:line="240" w:lineRule="auto"/>
        <w:ind w:firstLine="709"/>
        <w:rPr>
          <w:rFonts w:ascii="Times New Roman" w:hAnsi="Times New Roman"/>
          <w:sz w:val="24"/>
          <w:szCs w:val="24"/>
          <w:highlight w:val="yellow"/>
        </w:rPr>
      </w:pPr>
      <w:r w:rsidRPr="006D2428">
        <w:rPr>
          <w:rFonts w:ascii="Times New Roman" w:hAnsi="Times New Roman"/>
          <w:sz w:val="24"/>
          <w:szCs w:val="24"/>
        </w:rPr>
        <w:t xml:space="preserve">На территории </w:t>
      </w:r>
      <w:r w:rsidR="00F47EE9" w:rsidRPr="006D2428">
        <w:rPr>
          <w:rFonts w:ascii="Times New Roman" w:hAnsi="Times New Roman"/>
          <w:sz w:val="24"/>
          <w:szCs w:val="24"/>
        </w:rPr>
        <w:t>Камешкирского</w:t>
      </w:r>
      <w:r w:rsidR="00BF3C98" w:rsidRPr="006D2428">
        <w:rPr>
          <w:rFonts w:ascii="Times New Roman" w:hAnsi="Times New Roman"/>
          <w:sz w:val="24"/>
          <w:szCs w:val="24"/>
        </w:rPr>
        <w:t xml:space="preserve"> </w:t>
      </w:r>
      <w:r w:rsidRPr="006D2428">
        <w:rPr>
          <w:rFonts w:ascii="Times New Roman" w:hAnsi="Times New Roman"/>
          <w:sz w:val="24"/>
          <w:szCs w:val="24"/>
        </w:rPr>
        <w:t xml:space="preserve">района функционирует </w:t>
      </w:r>
      <w:r w:rsidR="00AC30CE" w:rsidRPr="006D2428">
        <w:rPr>
          <w:rFonts w:ascii="Times New Roman" w:hAnsi="Times New Roman"/>
          <w:sz w:val="24"/>
          <w:szCs w:val="24"/>
        </w:rPr>
        <w:t>Камешкирский</w:t>
      </w:r>
      <w:r w:rsidR="00AC30CE" w:rsidRPr="00AC30CE">
        <w:rPr>
          <w:rFonts w:ascii="Times New Roman" w:hAnsi="Times New Roman"/>
          <w:sz w:val="24"/>
          <w:szCs w:val="24"/>
        </w:rPr>
        <w:t xml:space="preserve"> филиал государственного бюджетного профессионального образовательного учреждения Пензенской области «Кузнецкий многопрофильный колледж»</w:t>
      </w:r>
      <w:r w:rsidR="00AC30CE">
        <w:rPr>
          <w:rFonts w:ascii="Times New Roman" w:hAnsi="Times New Roman"/>
          <w:sz w:val="24"/>
          <w:szCs w:val="24"/>
        </w:rPr>
        <w:t xml:space="preserve">. </w:t>
      </w:r>
      <w:r w:rsidR="00C316B0" w:rsidRPr="00C316B0">
        <w:rPr>
          <w:rFonts w:ascii="Times New Roman" w:hAnsi="Times New Roman"/>
          <w:sz w:val="24"/>
          <w:szCs w:val="24"/>
        </w:rPr>
        <w:t>Численность студентов,</w:t>
      </w:r>
      <w:r w:rsidR="00C316B0">
        <w:rPr>
          <w:rFonts w:ascii="Times New Roman" w:hAnsi="Times New Roman"/>
          <w:sz w:val="24"/>
          <w:szCs w:val="24"/>
        </w:rPr>
        <w:t xml:space="preserve"> </w:t>
      </w:r>
      <w:r w:rsidR="00C316B0" w:rsidRPr="00C316B0">
        <w:rPr>
          <w:rFonts w:ascii="Times New Roman" w:hAnsi="Times New Roman"/>
          <w:sz w:val="24"/>
          <w:szCs w:val="24"/>
        </w:rPr>
        <w:t>обучающихся за счет средств бюджета Пензенской области в Камешкирском филиале:</w:t>
      </w:r>
      <w:r w:rsidR="00C316B0">
        <w:rPr>
          <w:rFonts w:ascii="Times New Roman" w:hAnsi="Times New Roman"/>
          <w:sz w:val="24"/>
          <w:szCs w:val="24"/>
        </w:rPr>
        <w:t xml:space="preserve"> </w:t>
      </w:r>
      <w:r w:rsidR="00C316B0" w:rsidRPr="00C316B0">
        <w:rPr>
          <w:rFonts w:ascii="Times New Roman" w:hAnsi="Times New Roman"/>
          <w:sz w:val="24"/>
          <w:szCs w:val="24"/>
        </w:rPr>
        <w:t>по программам подготовки специалистов среднего звена, заочная форма обучения – 99</w:t>
      </w:r>
      <w:r w:rsidR="00ED6F28">
        <w:rPr>
          <w:rFonts w:ascii="Times New Roman" w:hAnsi="Times New Roman"/>
          <w:sz w:val="24"/>
          <w:szCs w:val="24"/>
        </w:rPr>
        <w:t xml:space="preserve"> человек</w:t>
      </w:r>
      <w:r w:rsidR="00C316B0" w:rsidRPr="00C316B0">
        <w:rPr>
          <w:rFonts w:ascii="Times New Roman" w:hAnsi="Times New Roman"/>
          <w:sz w:val="24"/>
          <w:szCs w:val="24"/>
        </w:rPr>
        <w:t>; по программам подготовки квалифицированных рабочих, служащих – 94</w:t>
      </w:r>
      <w:r w:rsidR="00ED6F28">
        <w:rPr>
          <w:rFonts w:ascii="Times New Roman" w:hAnsi="Times New Roman"/>
          <w:sz w:val="24"/>
          <w:szCs w:val="24"/>
        </w:rPr>
        <w:t xml:space="preserve"> человека</w:t>
      </w:r>
      <w:r w:rsidR="00C316B0" w:rsidRPr="00C316B0">
        <w:rPr>
          <w:rFonts w:ascii="Times New Roman" w:hAnsi="Times New Roman"/>
          <w:sz w:val="24"/>
          <w:szCs w:val="24"/>
        </w:rPr>
        <w:t xml:space="preserve">. </w:t>
      </w:r>
      <w:r w:rsidR="00F320F0" w:rsidRPr="00ED6F28">
        <w:rPr>
          <w:rFonts w:ascii="Times New Roman" w:hAnsi="Times New Roman"/>
          <w:sz w:val="24"/>
          <w:szCs w:val="24"/>
        </w:rPr>
        <w:t>Данное учреждение позволяет удовлетв</w:t>
      </w:r>
      <w:r w:rsidR="00C316B0" w:rsidRPr="00ED6F28">
        <w:rPr>
          <w:rFonts w:ascii="Times New Roman" w:hAnsi="Times New Roman"/>
          <w:sz w:val="24"/>
          <w:szCs w:val="24"/>
        </w:rPr>
        <w:t>о</w:t>
      </w:r>
      <w:r w:rsidR="00F320F0" w:rsidRPr="00ED6F28">
        <w:rPr>
          <w:rFonts w:ascii="Times New Roman" w:hAnsi="Times New Roman"/>
          <w:sz w:val="24"/>
          <w:szCs w:val="24"/>
        </w:rPr>
        <w:t>рять потребности района</w:t>
      </w:r>
      <w:r w:rsidR="005B7C1A" w:rsidRPr="00ED6F28">
        <w:rPr>
          <w:rFonts w:ascii="Times New Roman" w:hAnsi="Times New Roman"/>
          <w:sz w:val="24"/>
          <w:szCs w:val="24"/>
        </w:rPr>
        <w:t xml:space="preserve"> в </w:t>
      </w:r>
      <w:r w:rsidR="007B5131" w:rsidRPr="00ED6F28">
        <w:rPr>
          <w:rFonts w:ascii="Times New Roman" w:hAnsi="Times New Roman"/>
          <w:sz w:val="24"/>
          <w:szCs w:val="24"/>
        </w:rPr>
        <w:t>профессиональных</w:t>
      </w:r>
      <w:r w:rsidR="005B7C1A" w:rsidRPr="00ED6F28">
        <w:rPr>
          <w:rFonts w:ascii="Times New Roman" w:hAnsi="Times New Roman"/>
          <w:sz w:val="24"/>
          <w:szCs w:val="24"/>
        </w:rPr>
        <w:t xml:space="preserve"> кадрах</w:t>
      </w:r>
      <w:r w:rsidR="00F320F0" w:rsidRPr="00ED6F28">
        <w:rPr>
          <w:rFonts w:ascii="Times New Roman" w:hAnsi="Times New Roman"/>
          <w:sz w:val="24"/>
          <w:szCs w:val="24"/>
        </w:rPr>
        <w:t xml:space="preserve"> </w:t>
      </w:r>
      <w:r w:rsidR="001C5F9D" w:rsidRPr="00ED6F28">
        <w:rPr>
          <w:rFonts w:ascii="Times New Roman" w:hAnsi="Times New Roman"/>
          <w:sz w:val="24"/>
          <w:szCs w:val="24"/>
        </w:rPr>
        <w:t xml:space="preserve">по </w:t>
      </w:r>
      <w:r w:rsidR="00A553CB">
        <w:rPr>
          <w:rFonts w:ascii="Times New Roman" w:hAnsi="Times New Roman"/>
          <w:sz w:val="24"/>
          <w:szCs w:val="24"/>
        </w:rPr>
        <w:t>с</w:t>
      </w:r>
      <w:r w:rsidR="00A553CB" w:rsidRPr="00A553CB">
        <w:rPr>
          <w:rFonts w:ascii="Times New Roman" w:hAnsi="Times New Roman"/>
          <w:sz w:val="24"/>
          <w:szCs w:val="24"/>
        </w:rPr>
        <w:t>пециальност</w:t>
      </w:r>
      <w:r w:rsidR="00A553CB">
        <w:rPr>
          <w:rFonts w:ascii="Times New Roman" w:hAnsi="Times New Roman"/>
          <w:sz w:val="24"/>
          <w:szCs w:val="24"/>
        </w:rPr>
        <w:t>ям</w:t>
      </w:r>
      <w:r w:rsidR="00A553CB" w:rsidRPr="00A553CB">
        <w:rPr>
          <w:rFonts w:ascii="Times New Roman" w:hAnsi="Times New Roman"/>
          <w:sz w:val="24"/>
          <w:szCs w:val="24"/>
        </w:rPr>
        <w:t xml:space="preserve"> среднего профессионального образования: </w:t>
      </w:r>
      <w:r w:rsidR="00A553CB">
        <w:rPr>
          <w:rFonts w:ascii="Times New Roman" w:hAnsi="Times New Roman"/>
          <w:sz w:val="24"/>
          <w:szCs w:val="24"/>
        </w:rPr>
        <w:t>механизация сельского хозяйства, т</w:t>
      </w:r>
      <w:r w:rsidR="00A553CB" w:rsidRPr="00A553CB">
        <w:rPr>
          <w:rFonts w:ascii="Times New Roman" w:hAnsi="Times New Roman"/>
          <w:sz w:val="24"/>
          <w:szCs w:val="24"/>
        </w:rPr>
        <w:t>ехнология продукции общественного питания</w:t>
      </w:r>
      <w:r w:rsidR="00A553CB">
        <w:rPr>
          <w:rFonts w:ascii="Times New Roman" w:hAnsi="Times New Roman"/>
          <w:sz w:val="24"/>
          <w:szCs w:val="24"/>
        </w:rPr>
        <w:t>; п</w:t>
      </w:r>
      <w:r w:rsidR="00A553CB" w:rsidRPr="00A553CB">
        <w:rPr>
          <w:rFonts w:ascii="Times New Roman" w:hAnsi="Times New Roman"/>
          <w:sz w:val="24"/>
          <w:szCs w:val="24"/>
        </w:rPr>
        <w:t>рофесси</w:t>
      </w:r>
      <w:r w:rsidR="00A553CB">
        <w:rPr>
          <w:rFonts w:ascii="Times New Roman" w:hAnsi="Times New Roman"/>
          <w:sz w:val="24"/>
          <w:szCs w:val="24"/>
        </w:rPr>
        <w:t>ям</w:t>
      </w:r>
      <w:r w:rsidR="00A553CB" w:rsidRPr="00A553CB">
        <w:rPr>
          <w:rFonts w:ascii="Times New Roman" w:hAnsi="Times New Roman"/>
          <w:sz w:val="24"/>
          <w:szCs w:val="24"/>
        </w:rPr>
        <w:t xml:space="preserve"> среднего профессионального образования</w:t>
      </w:r>
      <w:r w:rsidR="00A553CB">
        <w:rPr>
          <w:rFonts w:ascii="Times New Roman" w:hAnsi="Times New Roman"/>
          <w:sz w:val="24"/>
          <w:szCs w:val="24"/>
        </w:rPr>
        <w:t>: т</w:t>
      </w:r>
      <w:r w:rsidR="00A553CB" w:rsidRPr="00A553CB">
        <w:rPr>
          <w:rFonts w:ascii="Times New Roman" w:hAnsi="Times New Roman"/>
          <w:sz w:val="24"/>
          <w:szCs w:val="24"/>
        </w:rPr>
        <w:t>ракторист-машинист сел</w:t>
      </w:r>
      <w:r w:rsidR="00A553CB">
        <w:rPr>
          <w:rFonts w:ascii="Times New Roman" w:hAnsi="Times New Roman"/>
          <w:sz w:val="24"/>
          <w:szCs w:val="24"/>
        </w:rPr>
        <w:t>ьскохозяйственного производства, м</w:t>
      </w:r>
      <w:r w:rsidR="00A553CB" w:rsidRPr="00A553CB">
        <w:rPr>
          <w:rFonts w:ascii="Times New Roman" w:hAnsi="Times New Roman"/>
          <w:sz w:val="24"/>
          <w:szCs w:val="24"/>
        </w:rPr>
        <w:t>астер по техническому обслуживанию и ремонту машинно-тракторного парка</w:t>
      </w:r>
      <w:r w:rsidR="00A553CB">
        <w:rPr>
          <w:rFonts w:ascii="Times New Roman" w:hAnsi="Times New Roman"/>
          <w:sz w:val="24"/>
          <w:szCs w:val="24"/>
        </w:rPr>
        <w:t xml:space="preserve">, </w:t>
      </w:r>
      <w:r w:rsidR="00ED6F28">
        <w:rPr>
          <w:rFonts w:ascii="Times New Roman" w:hAnsi="Times New Roman"/>
          <w:sz w:val="24"/>
          <w:szCs w:val="24"/>
        </w:rPr>
        <w:t>п</w:t>
      </w:r>
      <w:r w:rsidR="00A553CB" w:rsidRPr="00A553CB">
        <w:rPr>
          <w:rFonts w:ascii="Times New Roman" w:hAnsi="Times New Roman"/>
          <w:sz w:val="24"/>
          <w:szCs w:val="24"/>
        </w:rPr>
        <w:t>овар, кондитер</w:t>
      </w:r>
      <w:r w:rsidR="00A553CB">
        <w:rPr>
          <w:rFonts w:ascii="Times New Roman" w:hAnsi="Times New Roman"/>
          <w:sz w:val="24"/>
          <w:szCs w:val="24"/>
        </w:rPr>
        <w:t>.</w:t>
      </w:r>
      <w:r w:rsidR="00ED6F28">
        <w:rPr>
          <w:rStyle w:val="ae"/>
          <w:rFonts w:ascii="Times New Roman" w:hAnsi="Times New Roman"/>
          <w:sz w:val="24"/>
          <w:szCs w:val="24"/>
        </w:rPr>
        <w:footnoteReference w:id="95"/>
      </w:r>
    </w:p>
    <w:p w:rsidR="00847B3B" w:rsidRPr="00B15512" w:rsidRDefault="00847B3B" w:rsidP="000D672A">
      <w:pPr>
        <w:shd w:val="clear" w:color="auto" w:fill="FFFFFF"/>
        <w:spacing w:after="0" w:line="240" w:lineRule="auto"/>
        <w:ind w:firstLine="709"/>
        <w:textAlignment w:val="baseline"/>
        <w:rPr>
          <w:rFonts w:ascii="Times New Roman" w:eastAsia="Times New Roman" w:hAnsi="Times New Roman"/>
          <w:color w:val="333333"/>
          <w:sz w:val="24"/>
          <w:szCs w:val="24"/>
          <w:lang w:eastAsia="ru-RU"/>
        </w:rPr>
      </w:pPr>
      <w:r w:rsidRPr="00B15512">
        <w:rPr>
          <w:rFonts w:ascii="Times New Roman" w:eastAsia="Times New Roman" w:hAnsi="Times New Roman"/>
          <w:color w:val="333333"/>
          <w:sz w:val="24"/>
          <w:szCs w:val="24"/>
          <w:lang w:eastAsia="ru-RU"/>
        </w:rPr>
        <w:t xml:space="preserve">Образовательный комплекс </w:t>
      </w:r>
      <w:r w:rsidR="00F47EE9" w:rsidRPr="00B15512">
        <w:rPr>
          <w:rFonts w:ascii="Times New Roman" w:eastAsia="Times New Roman" w:hAnsi="Times New Roman"/>
          <w:color w:val="333333"/>
          <w:sz w:val="24"/>
          <w:szCs w:val="24"/>
          <w:lang w:eastAsia="ru-RU"/>
        </w:rPr>
        <w:t>Камешкирского</w:t>
      </w:r>
      <w:r w:rsidRPr="00B15512">
        <w:rPr>
          <w:rFonts w:ascii="Times New Roman" w:eastAsia="Times New Roman" w:hAnsi="Times New Roman"/>
          <w:color w:val="333333"/>
          <w:sz w:val="24"/>
          <w:szCs w:val="24"/>
          <w:lang w:eastAsia="ru-RU"/>
        </w:rPr>
        <w:t xml:space="preserve"> района характеризуется следующими основными проблемами, требующими решения в среднесрочной перспективе:</w:t>
      </w:r>
    </w:p>
    <w:p w:rsidR="00847B3B" w:rsidRPr="00B15512" w:rsidRDefault="00847B3B" w:rsidP="000D672A">
      <w:pPr>
        <w:shd w:val="clear" w:color="auto" w:fill="FFFFFF"/>
        <w:spacing w:after="0" w:line="240" w:lineRule="auto"/>
        <w:ind w:firstLine="709"/>
        <w:textAlignment w:val="baseline"/>
        <w:rPr>
          <w:rFonts w:ascii="Times New Roman" w:eastAsia="Times New Roman" w:hAnsi="Times New Roman"/>
          <w:color w:val="333333"/>
          <w:sz w:val="24"/>
          <w:szCs w:val="24"/>
          <w:lang w:eastAsia="ru-RU"/>
        </w:rPr>
      </w:pPr>
      <w:r w:rsidRPr="00B15512">
        <w:rPr>
          <w:rFonts w:ascii="Times New Roman" w:eastAsia="Times New Roman" w:hAnsi="Times New Roman"/>
          <w:color w:val="333333"/>
          <w:sz w:val="24"/>
          <w:szCs w:val="24"/>
          <w:lang w:eastAsia="ru-RU"/>
        </w:rPr>
        <w:t>– неполное соответствие материальной и учебно-методической базы общеобразовательных учреждений требованиям новых федеральных государственных стандартов образования: в связи с тем, что большинство зданий школ и детских садов района были построены в 70-е – 80-е годы 20 века, в настоящее время степень износа материально-технической базы образовательных учреждений довольно высока;</w:t>
      </w:r>
    </w:p>
    <w:p w:rsidR="00847B3B" w:rsidRPr="00C90B31" w:rsidRDefault="00847B3B" w:rsidP="000D672A">
      <w:pPr>
        <w:shd w:val="clear" w:color="auto" w:fill="FFFFFF"/>
        <w:spacing w:after="0" w:line="240" w:lineRule="auto"/>
        <w:ind w:firstLine="709"/>
        <w:textAlignment w:val="baseline"/>
        <w:rPr>
          <w:rFonts w:ascii="Times New Roman" w:eastAsia="Times New Roman" w:hAnsi="Times New Roman"/>
          <w:color w:val="333333"/>
          <w:sz w:val="24"/>
          <w:szCs w:val="24"/>
          <w:lang w:eastAsia="ru-RU"/>
        </w:rPr>
      </w:pPr>
      <w:r w:rsidRPr="00B15512">
        <w:rPr>
          <w:rFonts w:ascii="Times New Roman" w:eastAsia="Times New Roman" w:hAnsi="Times New Roman"/>
          <w:color w:val="333333"/>
          <w:sz w:val="24"/>
          <w:szCs w:val="24"/>
          <w:lang w:eastAsia="ru-RU"/>
        </w:rPr>
        <w:t xml:space="preserve">– существует необходимость открытия дошкольных </w:t>
      </w:r>
      <w:r w:rsidR="002371F6" w:rsidRPr="00B15512">
        <w:rPr>
          <w:rFonts w:ascii="Times New Roman" w:eastAsia="Times New Roman" w:hAnsi="Times New Roman"/>
          <w:color w:val="333333"/>
          <w:sz w:val="24"/>
          <w:szCs w:val="24"/>
          <w:lang w:eastAsia="ru-RU"/>
        </w:rPr>
        <w:t>групп в</w:t>
      </w:r>
      <w:r w:rsidRPr="00B15512">
        <w:rPr>
          <w:rFonts w:ascii="Times New Roman" w:eastAsia="Times New Roman" w:hAnsi="Times New Roman"/>
          <w:color w:val="333333"/>
          <w:sz w:val="24"/>
          <w:szCs w:val="24"/>
          <w:lang w:eastAsia="ru-RU"/>
        </w:rPr>
        <w:t xml:space="preserve"> крупных сёлах, в настоящее время не имеющих детских садов</w:t>
      </w:r>
      <w:r w:rsidR="00E12B2B" w:rsidRPr="00B15512">
        <w:rPr>
          <w:rFonts w:ascii="Times New Roman" w:eastAsia="Times New Roman" w:hAnsi="Times New Roman"/>
          <w:color w:val="333333"/>
          <w:sz w:val="24"/>
          <w:szCs w:val="24"/>
          <w:lang w:eastAsia="ru-RU"/>
        </w:rPr>
        <w:t xml:space="preserve"> для </w:t>
      </w:r>
      <w:r w:rsidR="007B5131" w:rsidRPr="00B15512">
        <w:rPr>
          <w:rFonts w:ascii="Times New Roman" w:eastAsia="Times New Roman" w:hAnsi="Times New Roman"/>
          <w:color w:val="333333"/>
          <w:sz w:val="24"/>
          <w:szCs w:val="24"/>
          <w:lang w:eastAsia="ru-RU"/>
        </w:rPr>
        <w:t>сокращения</w:t>
      </w:r>
      <w:r w:rsidR="00E12B2B" w:rsidRPr="00B15512">
        <w:rPr>
          <w:rFonts w:ascii="Times New Roman" w:eastAsia="Times New Roman" w:hAnsi="Times New Roman"/>
          <w:color w:val="333333"/>
          <w:sz w:val="24"/>
          <w:szCs w:val="24"/>
          <w:lang w:eastAsia="ru-RU"/>
        </w:rPr>
        <w:t xml:space="preserve"> радиуса </w:t>
      </w:r>
      <w:r w:rsidR="007B5131" w:rsidRPr="00B15512">
        <w:rPr>
          <w:rFonts w:ascii="Times New Roman" w:eastAsia="Times New Roman" w:hAnsi="Times New Roman"/>
          <w:color w:val="333333"/>
          <w:sz w:val="24"/>
          <w:szCs w:val="24"/>
          <w:lang w:eastAsia="ru-RU"/>
        </w:rPr>
        <w:t>доступности</w:t>
      </w:r>
      <w:r w:rsidR="00E12B2B" w:rsidRPr="00B15512">
        <w:rPr>
          <w:rFonts w:ascii="Times New Roman" w:eastAsia="Times New Roman" w:hAnsi="Times New Roman"/>
          <w:color w:val="333333"/>
          <w:sz w:val="24"/>
          <w:szCs w:val="24"/>
          <w:lang w:eastAsia="ru-RU"/>
        </w:rPr>
        <w:t xml:space="preserve"> до </w:t>
      </w:r>
      <w:r w:rsidR="007B5131" w:rsidRPr="00B15512">
        <w:rPr>
          <w:rFonts w:ascii="Times New Roman" w:eastAsia="Times New Roman" w:hAnsi="Times New Roman"/>
          <w:color w:val="333333"/>
          <w:sz w:val="24"/>
          <w:szCs w:val="24"/>
          <w:lang w:eastAsia="ru-RU"/>
        </w:rPr>
        <w:t>нормативного</w:t>
      </w:r>
      <w:r w:rsidR="00E12B2B" w:rsidRPr="00B15512">
        <w:rPr>
          <w:rFonts w:ascii="Times New Roman" w:eastAsia="Times New Roman" w:hAnsi="Times New Roman"/>
          <w:color w:val="333333"/>
          <w:sz w:val="24"/>
          <w:szCs w:val="24"/>
          <w:lang w:eastAsia="ru-RU"/>
        </w:rPr>
        <w:t xml:space="preserve"> показателя.</w:t>
      </w:r>
    </w:p>
    <w:p w:rsidR="000030BB" w:rsidRPr="00C90B31" w:rsidRDefault="000030BB" w:rsidP="000D672A">
      <w:pPr>
        <w:shd w:val="clear" w:color="auto" w:fill="FFFFFF"/>
        <w:spacing w:after="0" w:line="240" w:lineRule="auto"/>
        <w:ind w:firstLine="709"/>
        <w:textAlignment w:val="baseline"/>
        <w:rPr>
          <w:rFonts w:ascii="Times New Roman" w:eastAsia="Times New Roman" w:hAnsi="Times New Roman"/>
          <w:color w:val="333333"/>
          <w:sz w:val="24"/>
          <w:szCs w:val="24"/>
          <w:lang w:eastAsia="ru-RU"/>
        </w:rPr>
      </w:pPr>
    </w:p>
    <w:p w:rsidR="000A4026" w:rsidRPr="00C90B31" w:rsidRDefault="000A402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Здравоохранение</w:t>
      </w:r>
    </w:p>
    <w:p w:rsidR="009F1EA6" w:rsidRPr="00CE46E7" w:rsidRDefault="00086D1C" w:rsidP="002C2AD1">
      <w:pPr>
        <w:spacing w:after="0" w:line="240" w:lineRule="auto"/>
        <w:ind w:firstLine="709"/>
        <w:rPr>
          <w:rFonts w:ascii="Times New Roman" w:eastAsia="Times New Roman" w:hAnsi="Times New Roman"/>
          <w:bCs/>
          <w:sz w:val="24"/>
          <w:szCs w:val="24"/>
          <w:highlight w:val="yellow"/>
          <w:lang w:eastAsia="ru-RU"/>
        </w:rPr>
      </w:pPr>
      <w:r w:rsidRPr="002C2AD1">
        <w:rPr>
          <w:rFonts w:ascii="Times New Roman" w:hAnsi="Times New Roman"/>
          <w:sz w:val="24"/>
          <w:szCs w:val="24"/>
        </w:rPr>
        <w:t xml:space="preserve">По состоянию на </w:t>
      </w:r>
      <w:r w:rsidR="000030BB" w:rsidRPr="002C2AD1">
        <w:rPr>
          <w:rFonts w:ascii="Times New Roman" w:hAnsi="Times New Roman"/>
          <w:sz w:val="24"/>
          <w:szCs w:val="24"/>
        </w:rPr>
        <w:t>0</w:t>
      </w:r>
      <w:r w:rsidRPr="002C2AD1">
        <w:rPr>
          <w:rFonts w:ascii="Times New Roman" w:hAnsi="Times New Roman"/>
          <w:sz w:val="24"/>
          <w:szCs w:val="24"/>
        </w:rPr>
        <w:t>1</w:t>
      </w:r>
      <w:r w:rsidR="000030BB" w:rsidRPr="002C2AD1">
        <w:rPr>
          <w:rFonts w:ascii="Times New Roman" w:hAnsi="Times New Roman"/>
          <w:sz w:val="24"/>
          <w:szCs w:val="24"/>
        </w:rPr>
        <w:t>.01.</w:t>
      </w:r>
      <w:r w:rsidRPr="002C2AD1">
        <w:rPr>
          <w:rFonts w:ascii="Times New Roman" w:hAnsi="Times New Roman"/>
          <w:sz w:val="24"/>
          <w:szCs w:val="24"/>
        </w:rPr>
        <w:t xml:space="preserve">2020 года сеть </w:t>
      </w:r>
      <w:r w:rsidR="003B7C8B" w:rsidRPr="002C2AD1">
        <w:rPr>
          <w:rFonts w:ascii="Times New Roman" w:hAnsi="Times New Roman"/>
          <w:sz w:val="24"/>
          <w:szCs w:val="24"/>
        </w:rPr>
        <w:t xml:space="preserve">объектов системы </w:t>
      </w:r>
      <w:r w:rsidRPr="002C2AD1">
        <w:rPr>
          <w:rFonts w:ascii="Times New Roman" w:hAnsi="Times New Roman"/>
          <w:sz w:val="24"/>
          <w:szCs w:val="24"/>
        </w:rPr>
        <w:t xml:space="preserve">здравоохранения </w:t>
      </w:r>
      <w:r w:rsidR="00F47EE9" w:rsidRPr="002C2AD1">
        <w:rPr>
          <w:rFonts w:ascii="Times New Roman" w:hAnsi="Times New Roman"/>
          <w:sz w:val="24"/>
          <w:szCs w:val="24"/>
        </w:rPr>
        <w:t>Камешкирского</w:t>
      </w:r>
      <w:r w:rsidR="00C658DE" w:rsidRPr="002C2AD1">
        <w:rPr>
          <w:rFonts w:ascii="Times New Roman" w:hAnsi="Times New Roman"/>
          <w:sz w:val="24"/>
          <w:szCs w:val="24"/>
        </w:rPr>
        <w:t xml:space="preserve"> района </w:t>
      </w:r>
      <w:r w:rsidRPr="002C2AD1">
        <w:rPr>
          <w:rFonts w:ascii="Times New Roman" w:hAnsi="Times New Roman"/>
          <w:sz w:val="24"/>
          <w:szCs w:val="24"/>
        </w:rPr>
        <w:t xml:space="preserve">представляет следующую структуру: - </w:t>
      </w:r>
      <w:r w:rsidR="003B7C8B" w:rsidRPr="002C2AD1">
        <w:rPr>
          <w:rFonts w:ascii="Times New Roman" w:hAnsi="Times New Roman"/>
          <w:sz w:val="24"/>
          <w:szCs w:val="24"/>
        </w:rPr>
        <w:t xml:space="preserve">Камешкирская участковая </w:t>
      </w:r>
      <w:r w:rsidR="003B7C8B" w:rsidRPr="002C2AD1">
        <w:rPr>
          <w:rFonts w:ascii="Times New Roman" w:hAnsi="Times New Roman"/>
          <w:sz w:val="24"/>
          <w:szCs w:val="24"/>
        </w:rPr>
        <w:lastRenderedPageBreak/>
        <w:t>больница ГБУЗ «Кузнецкая межрайонная больница</w:t>
      </w:r>
      <w:r w:rsidR="000030BB" w:rsidRPr="002C2AD1">
        <w:rPr>
          <w:rFonts w:ascii="Times New Roman" w:hAnsi="Times New Roman"/>
          <w:sz w:val="24"/>
          <w:szCs w:val="24"/>
        </w:rPr>
        <w:t>.</w:t>
      </w:r>
      <w:r w:rsidR="002C2AD1">
        <w:rPr>
          <w:rFonts w:ascii="Times New Roman" w:hAnsi="Times New Roman"/>
          <w:sz w:val="24"/>
          <w:szCs w:val="24"/>
        </w:rPr>
        <w:t xml:space="preserve"> </w:t>
      </w:r>
      <w:r w:rsidR="000030BB" w:rsidRPr="002C2AD1">
        <w:rPr>
          <w:rFonts w:ascii="Times New Roman" w:eastAsia="Times New Roman" w:hAnsi="Times New Roman"/>
          <w:bCs/>
          <w:sz w:val="24"/>
          <w:szCs w:val="24"/>
          <w:lang w:eastAsia="ru-RU"/>
        </w:rPr>
        <w:t>С</w:t>
      </w:r>
      <w:r w:rsidR="009F1EA6" w:rsidRPr="002C2AD1">
        <w:rPr>
          <w:rFonts w:ascii="Times New Roman" w:eastAsia="Times New Roman" w:hAnsi="Times New Roman"/>
          <w:bCs/>
          <w:sz w:val="24"/>
          <w:szCs w:val="24"/>
          <w:lang w:eastAsia="ru-RU"/>
        </w:rPr>
        <w:t>труктурны</w:t>
      </w:r>
      <w:r w:rsidR="000030BB" w:rsidRPr="002C2AD1">
        <w:rPr>
          <w:rFonts w:ascii="Times New Roman" w:eastAsia="Times New Roman" w:hAnsi="Times New Roman"/>
          <w:bCs/>
          <w:sz w:val="24"/>
          <w:szCs w:val="24"/>
          <w:lang w:eastAsia="ru-RU"/>
        </w:rPr>
        <w:t>е</w:t>
      </w:r>
      <w:r w:rsidR="009F1EA6" w:rsidRPr="002C2AD1">
        <w:rPr>
          <w:rFonts w:ascii="Times New Roman" w:eastAsia="Times New Roman" w:hAnsi="Times New Roman"/>
          <w:bCs/>
          <w:sz w:val="24"/>
          <w:szCs w:val="24"/>
          <w:lang w:eastAsia="ru-RU"/>
        </w:rPr>
        <w:t xml:space="preserve"> подразделени</w:t>
      </w:r>
      <w:r w:rsidR="000030BB" w:rsidRPr="002C2AD1">
        <w:rPr>
          <w:rFonts w:ascii="Times New Roman" w:eastAsia="Times New Roman" w:hAnsi="Times New Roman"/>
          <w:bCs/>
          <w:sz w:val="24"/>
          <w:szCs w:val="24"/>
          <w:lang w:eastAsia="ru-RU"/>
        </w:rPr>
        <w:t>я</w:t>
      </w:r>
      <w:r w:rsidR="009F1EA6" w:rsidRP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Камешкирской участковой больницы</w:t>
      </w:r>
      <w:r w:rsidR="000030BB" w:rsidRP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круглосуточный стационар - 36 коек</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терапевтические – 15</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 xml:space="preserve">педиатрические – 11, сестринский уход </w:t>
      </w:r>
      <w:r w:rsidR="002C2AD1">
        <w:rPr>
          <w:rFonts w:ascii="Times New Roman" w:eastAsia="Times New Roman" w:hAnsi="Times New Roman"/>
          <w:bCs/>
          <w:sz w:val="24"/>
          <w:szCs w:val="24"/>
          <w:lang w:eastAsia="ru-RU"/>
        </w:rPr>
        <w:t>–</w:t>
      </w:r>
      <w:r w:rsidR="002C2AD1" w:rsidRPr="002C2AD1">
        <w:rPr>
          <w:rFonts w:ascii="Times New Roman" w:eastAsia="Times New Roman" w:hAnsi="Times New Roman"/>
          <w:bCs/>
          <w:sz w:val="24"/>
          <w:szCs w:val="24"/>
          <w:lang w:eastAsia="ru-RU"/>
        </w:rPr>
        <w:t xml:space="preserve"> 10</w:t>
      </w:r>
      <w:r w:rsidR="002C2AD1">
        <w:rPr>
          <w:rFonts w:ascii="Times New Roman" w:eastAsia="Times New Roman" w:hAnsi="Times New Roman"/>
          <w:bCs/>
          <w:sz w:val="24"/>
          <w:szCs w:val="24"/>
          <w:lang w:eastAsia="ru-RU"/>
        </w:rPr>
        <w:t>)</w:t>
      </w:r>
      <w:r w:rsidR="002C2AD1" w:rsidRPr="002C2AD1">
        <w:rPr>
          <w:rFonts w:ascii="Times New Roman" w:eastAsia="Times New Roman" w:hAnsi="Times New Roman"/>
          <w:bCs/>
          <w:sz w:val="24"/>
          <w:szCs w:val="24"/>
          <w:lang w:eastAsia="ru-RU"/>
        </w:rPr>
        <w:t>;</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дневной стационар – 20 коек</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терапевтические - 10, гинекологические - 1, неврологические - 7, стационар на дому - 2 койки</w:t>
      </w:r>
      <w:r w:rsidR="002C2AD1">
        <w:rPr>
          <w:rFonts w:ascii="Times New Roman" w:eastAsia="Times New Roman" w:hAnsi="Times New Roman"/>
          <w:bCs/>
          <w:sz w:val="24"/>
          <w:szCs w:val="24"/>
          <w:lang w:eastAsia="ru-RU"/>
        </w:rPr>
        <w:t>)</w:t>
      </w:r>
      <w:r w:rsidR="002C2AD1" w:rsidRPr="002C2AD1">
        <w:rPr>
          <w:rFonts w:ascii="Times New Roman" w:eastAsia="Times New Roman" w:hAnsi="Times New Roman"/>
          <w:bCs/>
          <w:sz w:val="24"/>
          <w:szCs w:val="24"/>
          <w:lang w:eastAsia="ru-RU"/>
        </w:rPr>
        <w:t>;</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поликлиника на 300 посещений</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в т.ч. женская консультация, детская консультация</w:t>
      </w:r>
      <w:r w:rsidR="002C2AD1">
        <w:rPr>
          <w:rFonts w:ascii="Times New Roman" w:eastAsia="Times New Roman" w:hAnsi="Times New Roman"/>
          <w:bCs/>
          <w:sz w:val="24"/>
          <w:szCs w:val="24"/>
          <w:lang w:eastAsia="ru-RU"/>
        </w:rPr>
        <w:t>)</w:t>
      </w:r>
      <w:r w:rsidR="002C2AD1" w:rsidRPr="002C2AD1">
        <w:rPr>
          <w:rFonts w:ascii="Times New Roman" w:eastAsia="Times New Roman" w:hAnsi="Times New Roman"/>
          <w:bCs/>
          <w:sz w:val="24"/>
          <w:szCs w:val="24"/>
          <w:lang w:eastAsia="ru-RU"/>
        </w:rPr>
        <w:t>;</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 xml:space="preserve"> фельдшерско-акушерские пункты - 9  (</w:t>
      </w:r>
      <w:r w:rsidR="002C2AD1" w:rsidRPr="00524749">
        <w:rPr>
          <w:rFonts w:ascii="Times New Roman" w:eastAsia="Times New Roman" w:hAnsi="Times New Roman"/>
          <w:bCs/>
          <w:sz w:val="24"/>
          <w:szCs w:val="24"/>
          <w:lang w:eastAsia="ru-RU"/>
        </w:rPr>
        <w:t>с. Большой Умыс, с. Дубровки, с. Кулясово, с. Лапшово, с. Новое Шаткино, с. Пестровка, с. Порзово, с. Старый Чирчим, с. Чумаево);</w:t>
      </w:r>
      <w:r w:rsidR="002C2AD1">
        <w:rPr>
          <w:rFonts w:ascii="Times New Roman" w:eastAsia="Times New Roman" w:hAnsi="Times New Roman"/>
          <w:bCs/>
          <w:sz w:val="24"/>
          <w:szCs w:val="24"/>
          <w:lang w:eastAsia="ru-RU"/>
        </w:rPr>
        <w:t xml:space="preserve"> </w:t>
      </w:r>
      <w:r w:rsidR="002C2AD1" w:rsidRPr="002C2AD1">
        <w:rPr>
          <w:rFonts w:ascii="Times New Roman" w:eastAsia="Times New Roman" w:hAnsi="Times New Roman"/>
          <w:bCs/>
          <w:sz w:val="24"/>
          <w:szCs w:val="24"/>
          <w:lang w:eastAsia="ru-RU"/>
        </w:rPr>
        <w:t xml:space="preserve">фельдшерские пункты </w:t>
      </w:r>
      <w:r w:rsidR="002C2AD1" w:rsidRPr="0098341E">
        <w:rPr>
          <w:rFonts w:ascii="Times New Roman" w:eastAsia="Times New Roman" w:hAnsi="Times New Roman"/>
          <w:bCs/>
          <w:sz w:val="24"/>
          <w:szCs w:val="24"/>
          <w:lang w:eastAsia="ru-RU"/>
        </w:rPr>
        <w:t>- 6 (с. Бегуч, с. Дьячевка, с. Камышинка, с. Ключи, с. Мамадыш, с</w:t>
      </w:r>
      <w:r w:rsidR="002C2AD1" w:rsidRPr="00524749">
        <w:rPr>
          <w:rFonts w:ascii="Times New Roman" w:eastAsia="Times New Roman" w:hAnsi="Times New Roman"/>
          <w:bCs/>
          <w:sz w:val="24"/>
          <w:szCs w:val="24"/>
          <w:lang w:eastAsia="ru-RU"/>
        </w:rPr>
        <w:t>. Мордовский Камешкир); домовые</w:t>
      </w:r>
      <w:r w:rsidR="002C2AD1" w:rsidRPr="002C2AD1">
        <w:rPr>
          <w:rFonts w:ascii="Times New Roman" w:eastAsia="Times New Roman" w:hAnsi="Times New Roman"/>
          <w:bCs/>
          <w:sz w:val="24"/>
          <w:szCs w:val="24"/>
          <w:lang w:eastAsia="ru-RU"/>
        </w:rPr>
        <w:t xml:space="preserve"> хозяйства</w:t>
      </w:r>
      <w:r w:rsidR="00B44493">
        <w:rPr>
          <w:rStyle w:val="ae"/>
          <w:rFonts w:ascii="Times New Roman" w:eastAsia="Times New Roman" w:hAnsi="Times New Roman"/>
          <w:bCs/>
          <w:sz w:val="24"/>
          <w:szCs w:val="24"/>
          <w:lang w:eastAsia="ru-RU"/>
        </w:rPr>
        <w:footnoteReference w:id="96"/>
      </w:r>
      <w:r w:rsidR="002C2AD1" w:rsidRPr="002C2AD1">
        <w:rPr>
          <w:rFonts w:ascii="Times New Roman" w:eastAsia="Times New Roman" w:hAnsi="Times New Roman"/>
          <w:bCs/>
          <w:sz w:val="24"/>
          <w:szCs w:val="24"/>
          <w:lang w:eastAsia="ru-RU"/>
        </w:rPr>
        <w:t xml:space="preserve"> - 5 (с. Алексеевка, с. Мокрый Дол, с. Покровка, с</w:t>
      </w:r>
      <w:r w:rsidR="00524749">
        <w:rPr>
          <w:rFonts w:ascii="Times New Roman" w:eastAsia="Times New Roman" w:hAnsi="Times New Roman"/>
          <w:bCs/>
          <w:sz w:val="24"/>
          <w:szCs w:val="24"/>
          <w:lang w:eastAsia="ru-RU"/>
        </w:rPr>
        <w:t>. Полянщино, с. Старое Шаткино)</w:t>
      </w:r>
      <w:r w:rsidR="002C2AD1">
        <w:rPr>
          <w:rStyle w:val="ae"/>
          <w:rFonts w:ascii="Times New Roman" w:eastAsia="Times New Roman" w:hAnsi="Times New Roman"/>
          <w:bCs/>
          <w:sz w:val="24"/>
          <w:szCs w:val="24"/>
          <w:lang w:eastAsia="ru-RU"/>
        </w:rPr>
        <w:footnoteReference w:id="97"/>
      </w:r>
      <w:r w:rsidR="00524749">
        <w:rPr>
          <w:rFonts w:ascii="Times New Roman" w:eastAsia="Times New Roman" w:hAnsi="Times New Roman"/>
          <w:bCs/>
          <w:sz w:val="24"/>
          <w:szCs w:val="24"/>
          <w:lang w:eastAsia="ru-RU"/>
        </w:rPr>
        <w:t>(таб. 2.1.7-2).</w:t>
      </w:r>
    </w:p>
    <w:p w:rsidR="00862917" w:rsidRPr="003B7C8B" w:rsidRDefault="002C2AD1" w:rsidP="002C2AD1">
      <w:pPr>
        <w:autoSpaceDE w:val="0"/>
        <w:autoSpaceDN w:val="0"/>
        <w:adjustRightInd w:val="0"/>
        <w:spacing w:before="120" w:after="120" w:line="240" w:lineRule="auto"/>
        <w:jc w:val="center"/>
        <w:rPr>
          <w:rFonts w:ascii="Times New Roman" w:hAnsi="Times New Roman"/>
          <w:bCs/>
          <w:sz w:val="24"/>
          <w:szCs w:val="24"/>
          <w:lang w:eastAsia="ru-RU"/>
        </w:rPr>
      </w:pPr>
      <w:r w:rsidRPr="002C2AD1">
        <w:rPr>
          <w:rFonts w:ascii="Times New Roman" w:hAnsi="Times New Roman"/>
          <w:bCs/>
          <w:sz w:val="24"/>
          <w:szCs w:val="24"/>
          <w:lang w:eastAsia="ru-RU"/>
        </w:rPr>
        <w:t xml:space="preserve">Таблица 2.1.7-2. </w:t>
      </w:r>
      <w:r>
        <w:rPr>
          <w:rFonts w:ascii="Times New Roman" w:hAnsi="Times New Roman"/>
          <w:bCs/>
          <w:sz w:val="24"/>
          <w:szCs w:val="24"/>
          <w:lang w:eastAsia="ru-RU"/>
        </w:rPr>
        <w:t xml:space="preserve">Перечень </w:t>
      </w:r>
      <w:r w:rsidR="00983356">
        <w:rPr>
          <w:rFonts w:ascii="Times New Roman" w:hAnsi="Times New Roman"/>
          <w:bCs/>
          <w:sz w:val="24"/>
          <w:szCs w:val="24"/>
          <w:lang w:eastAsia="ru-RU"/>
        </w:rPr>
        <w:t>у</w:t>
      </w:r>
      <w:r w:rsidR="00983356" w:rsidRPr="003B7C8B">
        <w:rPr>
          <w:rFonts w:ascii="Times New Roman" w:hAnsi="Times New Roman"/>
          <w:bCs/>
          <w:sz w:val="24"/>
          <w:szCs w:val="24"/>
          <w:lang w:eastAsia="ru-RU"/>
        </w:rPr>
        <w:t>чреждений</w:t>
      </w:r>
      <w:r w:rsidR="00862917" w:rsidRPr="003B7C8B">
        <w:rPr>
          <w:rFonts w:ascii="Times New Roman" w:hAnsi="Times New Roman"/>
          <w:bCs/>
          <w:sz w:val="24"/>
          <w:szCs w:val="24"/>
          <w:lang w:eastAsia="ru-RU"/>
        </w:rPr>
        <w:t xml:space="preserve"> здравоохранения Камешкирского района</w:t>
      </w:r>
      <w:r>
        <w:rPr>
          <w:rFonts w:ascii="Times New Roman" w:hAnsi="Times New Roman"/>
          <w:bCs/>
          <w:sz w:val="24"/>
          <w:szCs w:val="24"/>
          <w:lang w:eastAsia="ru-RU"/>
        </w:rPr>
        <w:t xml:space="preserve"> </w:t>
      </w:r>
      <w:r>
        <w:rPr>
          <w:rFonts w:ascii="Times New Roman" w:hAnsi="Times New Roman"/>
          <w:bCs/>
          <w:sz w:val="24"/>
          <w:szCs w:val="24"/>
          <w:lang w:eastAsia="ru-RU"/>
        </w:rPr>
        <w:br/>
      </w:r>
      <w:r w:rsidR="00862917" w:rsidRPr="003B7C8B">
        <w:rPr>
          <w:rFonts w:ascii="Times New Roman" w:hAnsi="Times New Roman"/>
          <w:bCs/>
          <w:sz w:val="24"/>
          <w:szCs w:val="24"/>
          <w:lang w:eastAsia="ru-RU"/>
        </w:rPr>
        <w:t>(по состоянию на 01.01.2020 г.)</w:t>
      </w:r>
      <w:r w:rsidR="00B44493">
        <w:rPr>
          <w:rStyle w:val="ae"/>
          <w:rFonts w:ascii="Times New Roman" w:hAnsi="Times New Roman"/>
          <w:bCs/>
          <w:sz w:val="24"/>
          <w:szCs w:val="24"/>
          <w:lang w:eastAsia="ru-RU"/>
        </w:rPr>
        <w:footnoteReference w:id="98"/>
      </w:r>
    </w:p>
    <w:tbl>
      <w:tblPr>
        <w:tblStyle w:val="101"/>
        <w:tblW w:w="9635" w:type="dxa"/>
        <w:tblLayout w:type="fixed"/>
        <w:tblLook w:val="04A0" w:firstRow="1" w:lastRow="0" w:firstColumn="1" w:lastColumn="0" w:noHBand="0" w:noVBand="1"/>
      </w:tblPr>
      <w:tblGrid>
        <w:gridCol w:w="804"/>
        <w:gridCol w:w="1803"/>
        <w:gridCol w:w="2066"/>
        <w:gridCol w:w="1560"/>
        <w:gridCol w:w="1701"/>
        <w:gridCol w:w="1701"/>
      </w:tblGrid>
      <w:tr w:rsidR="002C2AD1" w:rsidRPr="002C2AD1" w:rsidTr="002C2AD1">
        <w:trPr>
          <w:tblHeader/>
        </w:trPr>
        <w:tc>
          <w:tcPr>
            <w:tcW w:w="804" w:type="dxa"/>
            <w:tcMar>
              <w:left w:w="28" w:type="dxa"/>
              <w:right w:w="28" w:type="dxa"/>
            </w:tcMar>
            <w:vAlign w:val="center"/>
            <w:hideMark/>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п</w:t>
            </w:r>
            <w:r>
              <w:rPr>
                <w:rFonts w:ascii="Times New Roman" w:eastAsia="Times New Roman" w:hAnsi="Times New Roman"/>
                <w:bCs/>
                <w:sz w:val="20"/>
                <w:szCs w:val="20"/>
                <w:lang w:eastAsia="ru-RU"/>
              </w:rPr>
              <w:t>.</w:t>
            </w:r>
            <w:r w:rsidRPr="002C2AD1">
              <w:rPr>
                <w:rFonts w:ascii="Times New Roman" w:eastAsia="Times New Roman" w:hAnsi="Times New Roman"/>
                <w:bCs/>
                <w:sz w:val="20"/>
                <w:szCs w:val="20"/>
                <w:lang w:eastAsia="ru-RU"/>
              </w:rPr>
              <w:t>п</w:t>
            </w:r>
            <w:r>
              <w:rPr>
                <w:rFonts w:ascii="Times New Roman" w:eastAsia="Times New Roman" w:hAnsi="Times New Roman"/>
                <w:bCs/>
                <w:sz w:val="20"/>
                <w:szCs w:val="20"/>
                <w:lang w:eastAsia="ru-RU"/>
              </w:rPr>
              <w:t>.</w:t>
            </w:r>
          </w:p>
        </w:tc>
        <w:tc>
          <w:tcPr>
            <w:tcW w:w="1803" w:type="dxa"/>
            <w:tcMar>
              <w:left w:w="28" w:type="dxa"/>
              <w:right w:w="28" w:type="dxa"/>
            </w:tcMar>
            <w:vAlign w:val="center"/>
            <w:hideMark/>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Наименование объекта</w:t>
            </w:r>
          </w:p>
        </w:tc>
        <w:tc>
          <w:tcPr>
            <w:tcW w:w="2066" w:type="dxa"/>
            <w:tcMar>
              <w:left w:w="28" w:type="dxa"/>
              <w:right w:w="28" w:type="dxa"/>
            </w:tcMar>
            <w:vAlign w:val="center"/>
            <w:hideMark/>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Местоположение</w:t>
            </w:r>
          </w:p>
        </w:tc>
        <w:tc>
          <w:tcPr>
            <w:tcW w:w="1560" w:type="dxa"/>
            <w:tcMar>
              <w:left w:w="28" w:type="dxa"/>
              <w:right w:w="28" w:type="dxa"/>
            </w:tcMar>
            <w:vAlign w:val="center"/>
            <w:hideMark/>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Численность работающих в подразделении</w:t>
            </w:r>
          </w:p>
        </w:tc>
        <w:tc>
          <w:tcPr>
            <w:tcW w:w="1701" w:type="dxa"/>
            <w:tcMar>
              <w:left w:w="28" w:type="dxa"/>
              <w:right w:w="28" w:type="dxa"/>
            </w:tcMar>
            <w:vAlign w:val="center"/>
            <w:hideMark/>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Вместимость,</w:t>
            </w:r>
          </w:p>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койко /мест или пос/смену</w:t>
            </w:r>
          </w:p>
        </w:tc>
        <w:tc>
          <w:tcPr>
            <w:tcW w:w="1701" w:type="dxa"/>
            <w:tcMar>
              <w:left w:w="28" w:type="dxa"/>
              <w:right w:w="28" w:type="dxa"/>
            </w:tcMar>
            <w:vAlign w:val="center"/>
            <w:hideMark/>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Численность прикрепленного населения, чел.</w:t>
            </w:r>
          </w:p>
        </w:tc>
      </w:tr>
      <w:tr w:rsidR="002C2AD1" w:rsidRPr="002C2AD1" w:rsidTr="002C2AD1">
        <w:trPr>
          <w:tblHeader/>
        </w:trPr>
        <w:tc>
          <w:tcPr>
            <w:tcW w:w="804" w:type="dxa"/>
            <w:tcMar>
              <w:left w:w="28" w:type="dxa"/>
              <w:right w:w="28" w:type="dxa"/>
            </w:tcMar>
            <w:vAlign w:val="center"/>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1803" w:type="dxa"/>
            <w:tcMar>
              <w:left w:w="28" w:type="dxa"/>
              <w:right w:w="28" w:type="dxa"/>
            </w:tcMar>
            <w:vAlign w:val="center"/>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2066" w:type="dxa"/>
            <w:tcMar>
              <w:left w:w="28" w:type="dxa"/>
              <w:right w:w="28" w:type="dxa"/>
            </w:tcMar>
            <w:vAlign w:val="center"/>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1560" w:type="dxa"/>
            <w:tcMar>
              <w:left w:w="28" w:type="dxa"/>
              <w:right w:w="28" w:type="dxa"/>
            </w:tcMar>
            <w:vAlign w:val="center"/>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1701" w:type="dxa"/>
            <w:tcMar>
              <w:left w:w="28" w:type="dxa"/>
              <w:right w:w="28" w:type="dxa"/>
            </w:tcMar>
            <w:vAlign w:val="center"/>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1701" w:type="dxa"/>
            <w:tcMar>
              <w:left w:w="28" w:type="dxa"/>
              <w:right w:w="28" w:type="dxa"/>
            </w:tcMar>
            <w:vAlign w:val="center"/>
          </w:tcPr>
          <w:p w:rsidR="002C2AD1" w:rsidRPr="002C2AD1" w:rsidRDefault="002C2AD1"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803" w:type="dxa"/>
            <w:noWrap/>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Камешкирская УБ</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 Р.Камешкир,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 Гагарина, 38</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116</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34 койки круглосуточного стационара</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10840</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2</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
                <w:bCs/>
                <w:sz w:val="20"/>
                <w:szCs w:val="20"/>
                <w:lang w:eastAsia="ru-RU"/>
              </w:rPr>
            </w:pPr>
            <w:r w:rsidRPr="002C2AD1">
              <w:rPr>
                <w:rFonts w:ascii="Times New Roman" w:eastAsia="Times New Roman" w:hAnsi="Times New Roman"/>
                <w:bCs/>
                <w:sz w:val="20"/>
                <w:szCs w:val="20"/>
                <w:lang w:eastAsia="ru-RU"/>
              </w:rPr>
              <w:t>ФАП с.Большой Умыс</w:t>
            </w:r>
          </w:p>
        </w:tc>
        <w:tc>
          <w:tcPr>
            <w:tcW w:w="2066" w:type="dxa"/>
            <w:noWrap/>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с.Б.Умыс,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ул.Орлова, 10</w:t>
            </w:r>
          </w:p>
        </w:tc>
        <w:tc>
          <w:tcPr>
            <w:tcW w:w="1560" w:type="dxa"/>
            <w:noWrap/>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386</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3</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ФП с.Ключи</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с.Ключи,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ул.Центральная, 6</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97</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4</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ФП с.Дьячевка</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с.Дьячевка,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ул.Центральная, 2</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198</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5</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ФП с.Бегуч</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с.Бегуч,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ул.Центральная, 42</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180</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6</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ФП</w:t>
            </w:r>
            <w:r w:rsidR="00832CE6">
              <w:rPr>
                <w:rFonts w:ascii="Times New Roman" w:eastAsia="Times New Roman" w:hAnsi="Times New Roman"/>
                <w:bCs/>
                <w:sz w:val="20"/>
                <w:szCs w:val="20"/>
                <w:lang w:eastAsia="ru-RU"/>
              </w:rPr>
              <w:t xml:space="preserve"> </w:t>
            </w:r>
            <w:r w:rsidRPr="002C2AD1">
              <w:rPr>
                <w:rFonts w:ascii="Times New Roman" w:eastAsia="Times New Roman" w:hAnsi="Times New Roman"/>
                <w:bCs/>
                <w:sz w:val="20"/>
                <w:szCs w:val="20"/>
                <w:lang w:eastAsia="ru-RU"/>
              </w:rPr>
              <w:t>с.Мордовский Камешкир</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с.М. Камешкир,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ул.Колхозная, 24-1</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245</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7</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ФАП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с.Старый Чирчим</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с.Ст. Чирчим,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 Лесная, 2</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640</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8</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ФАП</w:t>
            </w:r>
            <w:r w:rsidR="00832CE6">
              <w:rPr>
                <w:rFonts w:ascii="Times New Roman" w:eastAsia="Times New Roman" w:hAnsi="Times New Roman"/>
                <w:bCs/>
                <w:sz w:val="20"/>
                <w:szCs w:val="20"/>
                <w:lang w:eastAsia="ru-RU"/>
              </w:rPr>
              <w:t xml:space="preserve"> </w:t>
            </w:r>
            <w:r w:rsidRPr="002C2AD1">
              <w:rPr>
                <w:rFonts w:ascii="Times New Roman" w:eastAsia="Times New Roman" w:hAnsi="Times New Roman"/>
                <w:bCs/>
                <w:sz w:val="20"/>
                <w:szCs w:val="20"/>
                <w:lang w:eastAsia="ru-RU"/>
              </w:rPr>
              <w:t xml:space="preserve"> с.Чумаево</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с.Чумаево,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 Больничная, 15</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590</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9</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ФАП </w:t>
            </w:r>
            <w:r w:rsidR="00832CE6">
              <w:rPr>
                <w:rFonts w:ascii="Times New Roman" w:eastAsia="Times New Roman" w:hAnsi="Times New Roman"/>
                <w:bCs/>
                <w:sz w:val="20"/>
                <w:szCs w:val="20"/>
                <w:lang w:eastAsia="ru-RU"/>
              </w:rPr>
              <w:t xml:space="preserve"> </w:t>
            </w:r>
            <w:r w:rsidRPr="002C2AD1">
              <w:rPr>
                <w:rFonts w:ascii="Times New Roman" w:eastAsia="Times New Roman" w:hAnsi="Times New Roman"/>
                <w:bCs/>
                <w:sz w:val="20"/>
                <w:szCs w:val="20"/>
                <w:lang w:eastAsia="ru-RU"/>
              </w:rPr>
              <w:t>с.Лапшово</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 Лапшово,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ул.Строительная, 3</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660</w:t>
            </w:r>
          </w:p>
        </w:tc>
      </w:tr>
      <w:tr w:rsidR="00862917" w:rsidRPr="002C2AD1" w:rsidTr="00832CE6">
        <w:tc>
          <w:tcPr>
            <w:tcW w:w="804" w:type="dxa"/>
            <w:tcMar>
              <w:left w:w="28" w:type="dxa"/>
              <w:right w:w="28" w:type="dxa"/>
            </w:tcMar>
          </w:tcPr>
          <w:p w:rsidR="00862917" w:rsidRPr="002C2AD1" w:rsidRDefault="00862917" w:rsidP="002C2AD1">
            <w:pPr>
              <w:widowControl w:val="0"/>
              <w:spacing w:after="0" w:line="240" w:lineRule="auto"/>
              <w:jc w:val="center"/>
              <w:rPr>
                <w:rFonts w:ascii="Times New Roman" w:eastAsia="Courier New" w:hAnsi="Times New Roman"/>
                <w:color w:val="000000"/>
                <w:sz w:val="20"/>
                <w:szCs w:val="20"/>
                <w:lang w:eastAsia="ru-RU"/>
              </w:rPr>
            </w:pPr>
            <w:r w:rsidRPr="002C2AD1">
              <w:rPr>
                <w:rFonts w:ascii="Times New Roman" w:eastAsia="Courier New" w:hAnsi="Times New Roman"/>
                <w:color w:val="000000"/>
                <w:sz w:val="20"/>
                <w:szCs w:val="20"/>
                <w:lang w:eastAsia="ru-RU"/>
              </w:rPr>
              <w:t>10</w:t>
            </w:r>
          </w:p>
        </w:tc>
        <w:tc>
          <w:tcPr>
            <w:tcW w:w="1803" w:type="dxa"/>
            <w:tcMar>
              <w:left w:w="28" w:type="dxa"/>
              <w:right w:w="28" w:type="dxa"/>
            </w:tcMar>
            <w:vAlign w:val="center"/>
          </w:tcPr>
          <w:p w:rsidR="00862917" w:rsidRPr="002C2AD1" w:rsidRDefault="00862917" w:rsidP="00832CE6">
            <w:pPr>
              <w:widowControl w:val="0"/>
              <w:spacing w:after="0" w:line="240" w:lineRule="auto"/>
              <w:jc w:val="left"/>
              <w:rPr>
                <w:rFonts w:ascii="Times New Roman" w:eastAsia="Courier New" w:hAnsi="Times New Roman"/>
                <w:color w:val="000000"/>
                <w:sz w:val="20"/>
                <w:szCs w:val="20"/>
                <w:lang w:eastAsia="ru-RU"/>
              </w:rPr>
            </w:pPr>
            <w:r w:rsidRPr="002C2AD1">
              <w:rPr>
                <w:rFonts w:ascii="Times New Roman" w:eastAsia="Courier New" w:hAnsi="Times New Roman"/>
                <w:color w:val="000000"/>
                <w:sz w:val="20"/>
                <w:szCs w:val="20"/>
                <w:lang w:eastAsia="ru-RU"/>
              </w:rPr>
              <w:t>ФАП</w:t>
            </w:r>
            <w:r w:rsidR="00832CE6">
              <w:rPr>
                <w:rFonts w:ascii="Times New Roman" w:eastAsia="Courier New" w:hAnsi="Times New Roman"/>
                <w:color w:val="000000"/>
                <w:sz w:val="20"/>
                <w:szCs w:val="20"/>
                <w:lang w:eastAsia="ru-RU"/>
              </w:rPr>
              <w:t xml:space="preserve"> </w:t>
            </w:r>
            <w:r w:rsidRPr="002C2AD1">
              <w:rPr>
                <w:rFonts w:ascii="Times New Roman" w:eastAsia="Courier New" w:hAnsi="Times New Roman"/>
                <w:color w:val="000000"/>
                <w:sz w:val="20"/>
                <w:szCs w:val="20"/>
                <w:lang w:eastAsia="ru-RU"/>
              </w:rPr>
              <w:t>с.Кулясово</w:t>
            </w:r>
          </w:p>
        </w:tc>
        <w:tc>
          <w:tcPr>
            <w:tcW w:w="2066" w:type="dxa"/>
            <w:tcMar>
              <w:left w:w="28" w:type="dxa"/>
              <w:right w:w="28" w:type="dxa"/>
            </w:tcMar>
            <w:vAlign w:val="center"/>
          </w:tcPr>
          <w:p w:rsidR="00862917" w:rsidRPr="002C2AD1" w:rsidRDefault="00862917" w:rsidP="00832CE6">
            <w:pPr>
              <w:widowControl w:val="0"/>
              <w:spacing w:after="0" w:line="240" w:lineRule="auto"/>
              <w:jc w:val="left"/>
              <w:rPr>
                <w:rFonts w:ascii="Times New Roman" w:eastAsia="Courier New" w:hAnsi="Times New Roman"/>
                <w:color w:val="000000"/>
                <w:sz w:val="20"/>
                <w:szCs w:val="20"/>
                <w:lang w:eastAsia="ru-RU"/>
              </w:rPr>
            </w:pPr>
            <w:r w:rsidRPr="002C2AD1">
              <w:rPr>
                <w:rFonts w:ascii="Times New Roman" w:eastAsia="Courier New" w:hAnsi="Times New Roman"/>
                <w:color w:val="000000"/>
                <w:sz w:val="20"/>
                <w:szCs w:val="20"/>
                <w:lang w:eastAsia="ru-RU"/>
              </w:rPr>
              <w:t>с. Кулясово, ул. Молодежная, 3</w:t>
            </w:r>
          </w:p>
        </w:tc>
        <w:tc>
          <w:tcPr>
            <w:tcW w:w="1560" w:type="dxa"/>
            <w:tcMar>
              <w:left w:w="28" w:type="dxa"/>
              <w:right w:w="28" w:type="dxa"/>
            </w:tcMar>
          </w:tcPr>
          <w:p w:rsidR="00862917" w:rsidRPr="002C2AD1" w:rsidRDefault="00862917" w:rsidP="002C2AD1">
            <w:pPr>
              <w:widowControl w:val="0"/>
              <w:spacing w:after="0" w:line="240" w:lineRule="auto"/>
              <w:jc w:val="center"/>
              <w:rPr>
                <w:rFonts w:ascii="Times New Roman" w:eastAsia="Courier New" w:hAnsi="Times New Roman"/>
                <w:color w:val="000000"/>
                <w:sz w:val="20"/>
                <w:szCs w:val="20"/>
                <w:lang w:eastAsia="ru-RU"/>
              </w:rPr>
            </w:pPr>
            <w:r w:rsidRPr="002C2AD1">
              <w:rPr>
                <w:rFonts w:ascii="Times New Roman" w:eastAsia="Courier New" w:hAnsi="Times New Roman"/>
                <w:color w:val="000000"/>
                <w:sz w:val="20"/>
                <w:szCs w:val="20"/>
                <w:lang w:eastAsia="ru-RU"/>
              </w:rPr>
              <w:t>1</w:t>
            </w:r>
          </w:p>
        </w:tc>
        <w:tc>
          <w:tcPr>
            <w:tcW w:w="1701" w:type="dxa"/>
            <w:tcMar>
              <w:left w:w="28" w:type="dxa"/>
              <w:right w:w="28" w:type="dxa"/>
            </w:tcMar>
          </w:tcPr>
          <w:p w:rsidR="00862917" w:rsidRPr="002C2AD1" w:rsidRDefault="00862917" w:rsidP="002C2AD1">
            <w:pPr>
              <w:widowControl w:val="0"/>
              <w:spacing w:after="0" w:line="240" w:lineRule="auto"/>
              <w:jc w:val="center"/>
              <w:rPr>
                <w:rFonts w:ascii="Times New Roman" w:eastAsia="Courier New" w:hAnsi="Times New Roman"/>
                <w:color w:val="000000"/>
                <w:sz w:val="20"/>
                <w:szCs w:val="20"/>
                <w:lang w:eastAsia="ru-RU"/>
              </w:rPr>
            </w:pPr>
            <w:r w:rsidRPr="002C2AD1">
              <w:rPr>
                <w:rFonts w:ascii="Times New Roman" w:eastAsia="Courier New" w:hAnsi="Times New Roman"/>
                <w:color w:val="000000"/>
                <w:sz w:val="20"/>
                <w:szCs w:val="20"/>
                <w:lang w:eastAsia="ru-RU"/>
              </w:rPr>
              <w:t>17</w:t>
            </w:r>
          </w:p>
        </w:tc>
        <w:tc>
          <w:tcPr>
            <w:tcW w:w="1701" w:type="dxa"/>
            <w:tcMar>
              <w:left w:w="28" w:type="dxa"/>
              <w:right w:w="28" w:type="dxa"/>
            </w:tcMar>
          </w:tcPr>
          <w:p w:rsidR="00862917" w:rsidRPr="002C2AD1" w:rsidRDefault="00862917" w:rsidP="002C2AD1">
            <w:pPr>
              <w:widowControl w:val="0"/>
              <w:spacing w:after="0" w:line="240" w:lineRule="auto"/>
              <w:jc w:val="center"/>
              <w:rPr>
                <w:rFonts w:ascii="Times New Roman" w:eastAsia="Courier New" w:hAnsi="Times New Roman"/>
                <w:color w:val="000000"/>
                <w:sz w:val="20"/>
                <w:szCs w:val="20"/>
                <w:lang w:eastAsia="ru-RU"/>
              </w:rPr>
            </w:pPr>
            <w:r w:rsidRPr="002C2AD1">
              <w:rPr>
                <w:rFonts w:ascii="Times New Roman" w:eastAsia="Courier New" w:hAnsi="Times New Roman"/>
                <w:color w:val="000000"/>
                <w:sz w:val="20"/>
                <w:szCs w:val="20"/>
                <w:lang w:eastAsia="ru-RU"/>
              </w:rPr>
              <w:t>315</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11</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ФАП с.Новое Шаткино</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 Н. Шаткино,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ул.Медицинская,1</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2</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580</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12</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ФАП </w:t>
            </w:r>
            <w:r w:rsidR="00832CE6">
              <w:rPr>
                <w:rFonts w:ascii="Times New Roman" w:eastAsia="Times New Roman" w:hAnsi="Times New Roman"/>
                <w:bCs/>
                <w:sz w:val="20"/>
                <w:szCs w:val="20"/>
                <w:lang w:eastAsia="ru-RU"/>
              </w:rPr>
              <w:t xml:space="preserve"> </w:t>
            </w:r>
            <w:r w:rsidRPr="002C2AD1">
              <w:rPr>
                <w:rFonts w:ascii="Times New Roman" w:eastAsia="Times New Roman" w:hAnsi="Times New Roman"/>
                <w:bCs/>
                <w:sz w:val="20"/>
                <w:szCs w:val="20"/>
                <w:lang w:eastAsia="ru-RU"/>
              </w:rPr>
              <w:t>с.Пестровка</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с.Пестровка,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ул.Центральная, 4</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302</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13</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ФАП с.Порзово</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 Порзово,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ул.Кирова, 5</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337</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14</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ФАП с.Дубровки </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с. Дубровки,</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 ул.Молодежная, 2</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370</w:t>
            </w:r>
          </w:p>
        </w:tc>
      </w:tr>
      <w:tr w:rsidR="00862917" w:rsidRPr="002C2AD1" w:rsidTr="00832CE6">
        <w:tc>
          <w:tcPr>
            <w:tcW w:w="804"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15</w:t>
            </w:r>
          </w:p>
        </w:tc>
        <w:tc>
          <w:tcPr>
            <w:tcW w:w="1803"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ФП с.Камышенка</w:t>
            </w:r>
          </w:p>
        </w:tc>
        <w:tc>
          <w:tcPr>
            <w:tcW w:w="2066" w:type="dxa"/>
            <w:tcMar>
              <w:left w:w="28" w:type="dxa"/>
              <w:right w:w="28" w:type="dxa"/>
            </w:tcMar>
            <w:vAlign w:val="center"/>
          </w:tcPr>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 xml:space="preserve">с. Камышенка, </w:t>
            </w:r>
          </w:p>
          <w:p w:rsidR="00862917" w:rsidRPr="002C2AD1" w:rsidRDefault="00862917" w:rsidP="00832CE6">
            <w:pPr>
              <w:spacing w:after="0" w:line="240" w:lineRule="auto"/>
              <w:jc w:val="left"/>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ул.Сухая, 29</w:t>
            </w:r>
          </w:p>
        </w:tc>
        <w:tc>
          <w:tcPr>
            <w:tcW w:w="1560"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17</w:t>
            </w:r>
          </w:p>
        </w:tc>
        <w:tc>
          <w:tcPr>
            <w:tcW w:w="1701" w:type="dxa"/>
            <w:tcMar>
              <w:left w:w="28" w:type="dxa"/>
              <w:right w:w="28" w:type="dxa"/>
            </w:tcMar>
          </w:tcPr>
          <w:p w:rsidR="00862917" w:rsidRPr="002C2AD1" w:rsidRDefault="00862917" w:rsidP="002C2AD1">
            <w:pPr>
              <w:spacing w:after="0" w:line="240" w:lineRule="auto"/>
              <w:jc w:val="center"/>
              <w:rPr>
                <w:rFonts w:ascii="Times New Roman" w:eastAsia="Times New Roman" w:hAnsi="Times New Roman"/>
                <w:bCs/>
                <w:sz w:val="20"/>
                <w:szCs w:val="20"/>
                <w:lang w:eastAsia="ru-RU"/>
              </w:rPr>
            </w:pPr>
            <w:r w:rsidRPr="002C2AD1">
              <w:rPr>
                <w:rFonts w:ascii="Times New Roman" w:eastAsia="Times New Roman" w:hAnsi="Times New Roman"/>
                <w:bCs/>
                <w:sz w:val="20"/>
                <w:szCs w:val="20"/>
                <w:lang w:eastAsia="ru-RU"/>
              </w:rPr>
              <w:t>75</w:t>
            </w:r>
          </w:p>
        </w:tc>
      </w:tr>
      <w:tr w:rsidR="00CB2878" w:rsidRPr="002C2AD1" w:rsidTr="00832CE6">
        <w:tc>
          <w:tcPr>
            <w:tcW w:w="804" w:type="dxa"/>
            <w:tcMar>
              <w:left w:w="28" w:type="dxa"/>
              <w:right w:w="28" w:type="dxa"/>
            </w:tcMar>
          </w:tcPr>
          <w:p w:rsidR="00CB2878" w:rsidRPr="002C2AD1" w:rsidRDefault="00CB2878"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1803" w:type="dxa"/>
            <w:tcMar>
              <w:left w:w="28" w:type="dxa"/>
              <w:right w:w="28" w:type="dxa"/>
            </w:tcMar>
            <w:vAlign w:val="center"/>
          </w:tcPr>
          <w:p w:rsidR="00CB2878" w:rsidRPr="002C2AD1" w:rsidRDefault="00CB2878" w:rsidP="00832CE6">
            <w:pPr>
              <w:spacing w:after="0" w:line="240" w:lineRule="auto"/>
              <w:jc w:val="lef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ФП с. Мамадыш</w:t>
            </w:r>
          </w:p>
        </w:tc>
        <w:tc>
          <w:tcPr>
            <w:tcW w:w="2066" w:type="dxa"/>
            <w:tcMar>
              <w:left w:w="28" w:type="dxa"/>
              <w:right w:w="28" w:type="dxa"/>
            </w:tcMar>
            <w:vAlign w:val="center"/>
          </w:tcPr>
          <w:p w:rsidR="00CB2878" w:rsidRPr="002C2AD1" w:rsidRDefault="00CB2878" w:rsidP="00832CE6">
            <w:pPr>
              <w:spacing w:after="0" w:line="240" w:lineRule="auto"/>
              <w:jc w:val="left"/>
              <w:rPr>
                <w:rFonts w:ascii="Times New Roman" w:eastAsia="Times New Roman" w:hAnsi="Times New Roman"/>
                <w:bCs/>
                <w:sz w:val="20"/>
                <w:szCs w:val="20"/>
                <w:lang w:eastAsia="ru-RU"/>
              </w:rPr>
            </w:pPr>
            <w:r w:rsidRPr="00CB2878">
              <w:rPr>
                <w:rFonts w:ascii="Times New Roman" w:eastAsia="Times New Roman" w:hAnsi="Times New Roman"/>
                <w:bCs/>
                <w:sz w:val="20"/>
                <w:szCs w:val="20"/>
                <w:lang w:eastAsia="ru-RU"/>
              </w:rPr>
              <w:t>с. Мамадыш  пер.Школьный 19</w:t>
            </w:r>
          </w:p>
        </w:tc>
        <w:tc>
          <w:tcPr>
            <w:tcW w:w="1560" w:type="dxa"/>
            <w:tcMar>
              <w:left w:w="28" w:type="dxa"/>
              <w:right w:w="28" w:type="dxa"/>
            </w:tcMar>
          </w:tcPr>
          <w:p w:rsidR="00CB2878" w:rsidRPr="002C2AD1" w:rsidRDefault="00CB2878"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701" w:type="dxa"/>
            <w:tcMar>
              <w:left w:w="28" w:type="dxa"/>
              <w:right w:w="28" w:type="dxa"/>
            </w:tcMar>
          </w:tcPr>
          <w:p w:rsidR="00CB2878" w:rsidRPr="002C2AD1" w:rsidRDefault="00CB2878"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701" w:type="dxa"/>
            <w:tcMar>
              <w:left w:w="28" w:type="dxa"/>
              <w:right w:w="28" w:type="dxa"/>
            </w:tcMar>
          </w:tcPr>
          <w:p w:rsidR="00CB2878" w:rsidRPr="002C2AD1" w:rsidRDefault="00CB2878" w:rsidP="002C2AD1">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bl>
    <w:p w:rsidR="00524749" w:rsidRPr="00524749" w:rsidRDefault="00524749" w:rsidP="00524749">
      <w:pPr>
        <w:spacing w:before="120" w:after="0" w:line="240" w:lineRule="auto"/>
        <w:ind w:firstLine="709"/>
        <w:rPr>
          <w:rFonts w:ascii="Times New Roman" w:hAnsi="Times New Roman"/>
          <w:sz w:val="24"/>
          <w:szCs w:val="24"/>
        </w:rPr>
      </w:pPr>
      <w:r w:rsidRPr="00524749">
        <w:rPr>
          <w:rFonts w:ascii="Times New Roman" w:hAnsi="Times New Roman"/>
          <w:sz w:val="24"/>
          <w:szCs w:val="24"/>
        </w:rPr>
        <w:lastRenderedPageBreak/>
        <w:t xml:space="preserve">Для улучшения доступности медицинской помощи сельского населения организована выездная работа в виде врачебных выездных бригад и мобильных медицинских бригад на передвижном медицинском комплексе. </w:t>
      </w:r>
    </w:p>
    <w:p w:rsidR="006866B7" w:rsidRPr="00AC7AD9" w:rsidRDefault="006866B7" w:rsidP="000D672A">
      <w:pPr>
        <w:widowControl w:val="0"/>
        <w:autoSpaceDE w:val="0"/>
        <w:autoSpaceDN w:val="0"/>
        <w:spacing w:before="120" w:after="120" w:line="240" w:lineRule="auto"/>
        <w:jc w:val="center"/>
        <w:rPr>
          <w:rFonts w:ascii="Times New Roman" w:eastAsia="Times New Roman" w:hAnsi="Times New Roman"/>
          <w:sz w:val="24"/>
          <w:szCs w:val="24"/>
          <w:lang w:eastAsia="ru-RU"/>
        </w:rPr>
      </w:pPr>
      <w:r w:rsidRPr="00AC7AD9">
        <w:rPr>
          <w:rFonts w:ascii="Times New Roman" w:eastAsia="Times New Roman" w:hAnsi="Times New Roman"/>
          <w:sz w:val="24"/>
          <w:szCs w:val="24"/>
          <w:lang w:eastAsia="ru-RU"/>
        </w:rPr>
        <w:t>Таблица 2.1.7-</w:t>
      </w:r>
      <w:r w:rsidR="00524749" w:rsidRPr="00AC7AD9">
        <w:rPr>
          <w:rFonts w:ascii="Times New Roman" w:eastAsia="Times New Roman" w:hAnsi="Times New Roman"/>
          <w:sz w:val="24"/>
          <w:szCs w:val="24"/>
          <w:lang w:eastAsia="ru-RU"/>
        </w:rPr>
        <w:t>3</w:t>
      </w:r>
      <w:r w:rsidRPr="00AC7AD9">
        <w:rPr>
          <w:rFonts w:ascii="Times New Roman" w:eastAsia="Times New Roman" w:hAnsi="Times New Roman"/>
          <w:sz w:val="24"/>
          <w:szCs w:val="24"/>
          <w:lang w:eastAsia="ru-RU"/>
        </w:rPr>
        <w:t xml:space="preserve">. Схема территориального планирования при оказании скорой, </w:t>
      </w:r>
      <w:r w:rsidRPr="00AC7AD9">
        <w:rPr>
          <w:rFonts w:ascii="Times New Roman" w:eastAsia="Times New Roman" w:hAnsi="Times New Roman"/>
          <w:sz w:val="24"/>
          <w:szCs w:val="24"/>
          <w:lang w:eastAsia="ru-RU"/>
        </w:rPr>
        <w:br/>
        <w:t xml:space="preserve">в том числе скорой специализированной, медицинской помощи </w:t>
      </w:r>
      <w:r w:rsidRPr="00AC7AD9">
        <w:rPr>
          <w:rFonts w:ascii="Times New Roman" w:eastAsia="Times New Roman" w:hAnsi="Times New Roman"/>
          <w:sz w:val="24"/>
          <w:szCs w:val="24"/>
          <w:lang w:eastAsia="ru-RU"/>
        </w:rPr>
        <w:br/>
        <w:t xml:space="preserve">на территории </w:t>
      </w:r>
      <w:r w:rsidR="00F47EE9" w:rsidRPr="00AC7AD9">
        <w:rPr>
          <w:rFonts w:ascii="Times New Roman" w:eastAsia="Times New Roman" w:hAnsi="Times New Roman"/>
          <w:sz w:val="24"/>
          <w:szCs w:val="24"/>
          <w:lang w:eastAsia="ru-RU"/>
        </w:rPr>
        <w:t>Камешкирского</w:t>
      </w:r>
      <w:r w:rsidR="00AC7AD9" w:rsidRPr="00AC7AD9">
        <w:rPr>
          <w:rFonts w:ascii="Times New Roman" w:eastAsia="Times New Roman" w:hAnsi="Times New Roman"/>
          <w:sz w:val="24"/>
          <w:szCs w:val="24"/>
          <w:lang w:eastAsia="ru-RU"/>
        </w:rPr>
        <w:t xml:space="preserve"> района </w:t>
      </w:r>
      <w:r w:rsidRPr="00AC7AD9">
        <w:rPr>
          <w:rFonts w:ascii="Times New Roman" w:eastAsia="Times New Roman" w:hAnsi="Times New Roman"/>
          <w:sz w:val="24"/>
          <w:szCs w:val="24"/>
          <w:lang w:eastAsia="ru-RU"/>
        </w:rPr>
        <w:t>Пензенской области</w:t>
      </w:r>
      <w:r w:rsidRPr="00AC7AD9">
        <w:rPr>
          <w:rStyle w:val="ae"/>
          <w:rFonts w:ascii="Times New Roman" w:eastAsia="Times New Roman" w:hAnsi="Times New Roman"/>
          <w:sz w:val="24"/>
          <w:szCs w:val="24"/>
          <w:lang w:eastAsia="ru-RU"/>
        </w:rPr>
        <w:footnoteReference w:id="99"/>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1669"/>
        <w:gridCol w:w="2568"/>
        <w:gridCol w:w="1538"/>
        <w:gridCol w:w="3141"/>
      </w:tblGrid>
      <w:tr w:rsidR="006866B7" w:rsidRPr="00AC7AD9" w:rsidTr="00AC7AD9">
        <w:trPr>
          <w:tblHeader/>
          <w:jc w:val="center"/>
        </w:trPr>
        <w:tc>
          <w:tcPr>
            <w:tcW w:w="565" w:type="dxa"/>
            <w:tcMar>
              <w:top w:w="28" w:type="dxa"/>
              <w:left w:w="28" w:type="dxa"/>
              <w:bottom w:w="28" w:type="dxa"/>
              <w:right w:w="28" w:type="dxa"/>
            </w:tcMar>
            <w:vAlign w:val="center"/>
          </w:tcPr>
          <w:p w:rsidR="006866B7" w:rsidRPr="00AC7AD9" w:rsidRDefault="006866B7" w:rsidP="00AC7AD9">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w:t>
            </w:r>
          </w:p>
          <w:p w:rsidR="006866B7" w:rsidRPr="00AC7AD9" w:rsidRDefault="006866B7" w:rsidP="00AC7AD9">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п.п</w:t>
            </w:r>
            <w:r w:rsidR="0087755E" w:rsidRPr="00AC7AD9">
              <w:rPr>
                <w:rFonts w:ascii="Times New Roman" w:eastAsia="Times New Roman" w:hAnsi="Times New Roman"/>
                <w:sz w:val="20"/>
                <w:szCs w:val="20"/>
                <w:lang w:eastAsia="ru-RU"/>
              </w:rPr>
              <w:t>.</w:t>
            </w:r>
          </w:p>
        </w:tc>
        <w:tc>
          <w:tcPr>
            <w:tcW w:w="1669" w:type="dxa"/>
            <w:tcMar>
              <w:top w:w="28" w:type="dxa"/>
              <w:left w:w="28" w:type="dxa"/>
              <w:bottom w:w="28" w:type="dxa"/>
              <w:right w:w="28" w:type="dxa"/>
            </w:tcMar>
            <w:vAlign w:val="center"/>
          </w:tcPr>
          <w:p w:rsidR="006866B7" w:rsidRPr="00AC7AD9" w:rsidRDefault="006866B7" w:rsidP="00AC7AD9">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Наименование структурного подразделения</w:t>
            </w:r>
          </w:p>
        </w:tc>
        <w:tc>
          <w:tcPr>
            <w:tcW w:w="2568" w:type="dxa"/>
            <w:tcMar>
              <w:top w:w="28" w:type="dxa"/>
              <w:left w:w="28" w:type="dxa"/>
              <w:bottom w:w="28" w:type="dxa"/>
              <w:right w:w="28" w:type="dxa"/>
            </w:tcMar>
            <w:vAlign w:val="center"/>
          </w:tcPr>
          <w:p w:rsidR="006866B7" w:rsidRPr="00AC7AD9" w:rsidRDefault="006866B7" w:rsidP="00AC7AD9">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Место расположения</w:t>
            </w:r>
          </w:p>
        </w:tc>
        <w:tc>
          <w:tcPr>
            <w:tcW w:w="1538" w:type="dxa"/>
            <w:tcMar>
              <w:top w:w="28" w:type="dxa"/>
              <w:left w:w="28" w:type="dxa"/>
              <w:bottom w:w="28" w:type="dxa"/>
              <w:right w:w="28" w:type="dxa"/>
            </w:tcMar>
            <w:vAlign w:val="center"/>
          </w:tcPr>
          <w:p w:rsidR="006866B7" w:rsidRPr="00AC7AD9" w:rsidRDefault="006866B7" w:rsidP="00AC7AD9">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Количество выездных бригад скорой медицинской помощи</w:t>
            </w:r>
          </w:p>
        </w:tc>
        <w:tc>
          <w:tcPr>
            <w:tcW w:w="3141" w:type="dxa"/>
            <w:tcMar>
              <w:top w:w="28" w:type="dxa"/>
              <w:left w:w="28" w:type="dxa"/>
              <w:bottom w:w="28" w:type="dxa"/>
              <w:right w:w="28" w:type="dxa"/>
            </w:tcMar>
            <w:vAlign w:val="center"/>
          </w:tcPr>
          <w:p w:rsidR="006866B7" w:rsidRPr="00AC7AD9" w:rsidRDefault="006866B7" w:rsidP="00AC7AD9">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Состав и профиль выездных бригад скорой медицинской помощи</w:t>
            </w:r>
          </w:p>
        </w:tc>
      </w:tr>
      <w:tr w:rsidR="00AC7AD9" w:rsidRPr="00AC7AD9" w:rsidTr="00AC7AD9">
        <w:trPr>
          <w:tblHeader/>
          <w:jc w:val="center"/>
        </w:trPr>
        <w:tc>
          <w:tcPr>
            <w:tcW w:w="565" w:type="dxa"/>
            <w:tcMar>
              <w:top w:w="28" w:type="dxa"/>
              <w:left w:w="28" w:type="dxa"/>
              <w:bottom w:w="28" w:type="dxa"/>
              <w:right w:w="28" w:type="dxa"/>
            </w:tcMar>
            <w:vAlign w:val="center"/>
          </w:tcPr>
          <w:p w:rsidR="00AC7AD9" w:rsidRPr="00AC7AD9" w:rsidRDefault="00AC7AD9" w:rsidP="00AC7AD9">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669" w:type="dxa"/>
            <w:tcMar>
              <w:top w:w="28" w:type="dxa"/>
              <w:left w:w="28" w:type="dxa"/>
              <w:bottom w:w="28" w:type="dxa"/>
              <w:right w:w="28" w:type="dxa"/>
            </w:tcMar>
            <w:vAlign w:val="center"/>
          </w:tcPr>
          <w:p w:rsidR="00AC7AD9" w:rsidRPr="00AC7AD9" w:rsidRDefault="00AC7AD9" w:rsidP="00AC7AD9">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568" w:type="dxa"/>
            <w:tcMar>
              <w:top w:w="28" w:type="dxa"/>
              <w:left w:w="28" w:type="dxa"/>
              <w:bottom w:w="28" w:type="dxa"/>
              <w:right w:w="28" w:type="dxa"/>
            </w:tcMar>
            <w:vAlign w:val="center"/>
          </w:tcPr>
          <w:p w:rsidR="00AC7AD9" w:rsidRPr="00AC7AD9" w:rsidRDefault="00AC7AD9" w:rsidP="00AC7AD9">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538" w:type="dxa"/>
            <w:tcMar>
              <w:top w:w="28" w:type="dxa"/>
              <w:left w:w="28" w:type="dxa"/>
              <w:bottom w:w="28" w:type="dxa"/>
              <w:right w:w="28" w:type="dxa"/>
            </w:tcMar>
            <w:vAlign w:val="center"/>
          </w:tcPr>
          <w:p w:rsidR="00AC7AD9" w:rsidRPr="00AC7AD9" w:rsidRDefault="00AC7AD9" w:rsidP="00AC7AD9">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3141" w:type="dxa"/>
            <w:tcMar>
              <w:top w:w="28" w:type="dxa"/>
              <w:left w:w="28" w:type="dxa"/>
              <w:bottom w:w="28" w:type="dxa"/>
              <w:right w:w="28" w:type="dxa"/>
            </w:tcMar>
            <w:vAlign w:val="center"/>
          </w:tcPr>
          <w:p w:rsidR="00AC7AD9" w:rsidRPr="00AC7AD9" w:rsidRDefault="00AC7AD9" w:rsidP="00AC7AD9">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r>
      <w:tr w:rsidR="006866B7" w:rsidRPr="00AC7AD9" w:rsidTr="00D60D18">
        <w:trPr>
          <w:jc w:val="center"/>
        </w:trPr>
        <w:tc>
          <w:tcPr>
            <w:tcW w:w="9481" w:type="dxa"/>
            <w:gridSpan w:val="5"/>
            <w:tcMar>
              <w:top w:w="28" w:type="dxa"/>
              <w:left w:w="28" w:type="dxa"/>
              <w:bottom w:w="28" w:type="dxa"/>
              <w:right w:w="28" w:type="dxa"/>
            </w:tcMar>
            <w:vAlign w:val="center"/>
          </w:tcPr>
          <w:p w:rsidR="006866B7" w:rsidRPr="00AC7AD9" w:rsidRDefault="006866B7"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 xml:space="preserve">Государственное бюджетное учреждение здравоохранения </w:t>
            </w:r>
            <w:r w:rsidR="00FE1C67" w:rsidRPr="00AC7AD9">
              <w:rPr>
                <w:rFonts w:ascii="Times New Roman" w:eastAsia="Times New Roman" w:hAnsi="Times New Roman"/>
                <w:sz w:val="20"/>
                <w:szCs w:val="20"/>
                <w:lang w:eastAsia="ru-RU"/>
              </w:rPr>
              <w:t>«</w:t>
            </w:r>
            <w:r w:rsidRPr="00AC7AD9">
              <w:rPr>
                <w:rFonts w:ascii="Times New Roman" w:eastAsia="Times New Roman" w:hAnsi="Times New Roman"/>
                <w:sz w:val="20"/>
                <w:szCs w:val="20"/>
                <w:lang w:eastAsia="ru-RU"/>
              </w:rPr>
              <w:t>Пензенская областная станция скорой медицинской помощи</w:t>
            </w:r>
            <w:r w:rsidR="00FE1C67" w:rsidRPr="00AC7AD9">
              <w:rPr>
                <w:rFonts w:ascii="Times New Roman" w:eastAsia="Times New Roman" w:hAnsi="Times New Roman"/>
                <w:sz w:val="20"/>
                <w:szCs w:val="20"/>
                <w:lang w:eastAsia="ru-RU"/>
              </w:rPr>
              <w:t>»</w:t>
            </w:r>
          </w:p>
        </w:tc>
      </w:tr>
      <w:tr w:rsidR="006866B7" w:rsidRPr="00AC7AD9" w:rsidTr="00D60D18">
        <w:trPr>
          <w:jc w:val="center"/>
        </w:trPr>
        <w:tc>
          <w:tcPr>
            <w:tcW w:w="9481" w:type="dxa"/>
            <w:gridSpan w:val="5"/>
            <w:tcMar>
              <w:top w:w="28" w:type="dxa"/>
              <w:left w:w="28" w:type="dxa"/>
              <w:bottom w:w="28" w:type="dxa"/>
              <w:right w:w="28" w:type="dxa"/>
            </w:tcMar>
            <w:vAlign w:val="center"/>
          </w:tcPr>
          <w:p w:rsidR="006866B7" w:rsidRPr="00AC7AD9" w:rsidRDefault="006866B7"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Единый диспетчерский центр по приему и передаче вызовов выездным бригадам скорой медицинской помощи</w:t>
            </w:r>
            <w:r w:rsidR="00D60D18" w:rsidRPr="00AC7AD9">
              <w:rPr>
                <w:rFonts w:ascii="Times New Roman" w:eastAsia="Times New Roman" w:hAnsi="Times New Roman"/>
                <w:sz w:val="20"/>
                <w:szCs w:val="20"/>
                <w:lang w:eastAsia="ru-RU"/>
              </w:rPr>
              <w:t xml:space="preserve"> </w:t>
            </w:r>
            <w:r w:rsidRPr="00AC7AD9">
              <w:rPr>
                <w:rFonts w:ascii="Times New Roman" w:eastAsia="Times New Roman" w:hAnsi="Times New Roman"/>
                <w:sz w:val="20"/>
                <w:szCs w:val="20"/>
                <w:lang w:eastAsia="ru-RU"/>
              </w:rPr>
              <w:t xml:space="preserve">Единый номер телефона: </w:t>
            </w:r>
            <w:r w:rsidR="00FE1C67" w:rsidRPr="00AC7AD9">
              <w:rPr>
                <w:rFonts w:ascii="Times New Roman" w:eastAsia="Times New Roman" w:hAnsi="Times New Roman"/>
                <w:sz w:val="20"/>
                <w:szCs w:val="20"/>
                <w:lang w:eastAsia="ru-RU"/>
              </w:rPr>
              <w:t>«</w:t>
            </w:r>
            <w:r w:rsidRPr="00AC7AD9">
              <w:rPr>
                <w:rFonts w:ascii="Times New Roman" w:eastAsia="Times New Roman" w:hAnsi="Times New Roman"/>
                <w:sz w:val="20"/>
                <w:szCs w:val="20"/>
                <w:lang w:eastAsia="ru-RU"/>
              </w:rPr>
              <w:t>103</w:t>
            </w:r>
            <w:r w:rsidR="00FE1C67" w:rsidRPr="00AC7AD9">
              <w:rPr>
                <w:rFonts w:ascii="Times New Roman" w:eastAsia="Times New Roman" w:hAnsi="Times New Roman"/>
                <w:sz w:val="20"/>
                <w:szCs w:val="20"/>
                <w:lang w:eastAsia="ru-RU"/>
              </w:rPr>
              <w:t>»</w:t>
            </w:r>
          </w:p>
        </w:tc>
      </w:tr>
      <w:tr w:rsidR="0082412A" w:rsidRPr="00AC7AD9" w:rsidTr="00D60D18">
        <w:trPr>
          <w:jc w:val="center"/>
        </w:trPr>
        <w:tc>
          <w:tcPr>
            <w:tcW w:w="565" w:type="dxa"/>
            <w:vMerge w:val="restart"/>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1</w:t>
            </w:r>
          </w:p>
        </w:tc>
        <w:tc>
          <w:tcPr>
            <w:tcW w:w="1669" w:type="dxa"/>
            <w:vMerge w:val="restart"/>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Центральная станция скорой медицинской помощи</w:t>
            </w:r>
          </w:p>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(далее - СМП)</w:t>
            </w:r>
          </w:p>
        </w:tc>
        <w:tc>
          <w:tcPr>
            <w:tcW w:w="2568" w:type="dxa"/>
            <w:vMerge w:val="restart"/>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г. Пенза, ул. Пионерская, д. 2</w:t>
            </w:r>
          </w:p>
        </w:tc>
        <w:tc>
          <w:tcPr>
            <w:tcW w:w="1538"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6</w:t>
            </w:r>
          </w:p>
        </w:tc>
        <w:tc>
          <w:tcPr>
            <w:tcW w:w="3141"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Общепрофильная выездная фельдшерская бригада скорой медицинской помощи (далее - БСМП)</w:t>
            </w:r>
          </w:p>
        </w:tc>
      </w:tr>
      <w:tr w:rsidR="0082412A" w:rsidRPr="00AC7AD9" w:rsidTr="00D60D18">
        <w:trPr>
          <w:jc w:val="center"/>
        </w:trPr>
        <w:tc>
          <w:tcPr>
            <w:tcW w:w="565"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669"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2568"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1538"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3</w:t>
            </w:r>
          </w:p>
        </w:tc>
        <w:tc>
          <w:tcPr>
            <w:tcW w:w="3141"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Общепрофильная выездная врачебная БСМП</w:t>
            </w:r>
          </w:p>
        </w:tc>
      </w:tr>
      <w:tr w:rsidR="0082412A" w:rsidRPr="00AC7AD9" w:rsidTr="00D60D18">
        <w:trPr>
          <w:jc w:val="center"/>
        </w:trPr>
        <w:tc>
          <w:tcPr>
            <w:tcW w:w="565"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669"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2568"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1538"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3</w:t>
            </w:r>
          </w:p>
        </w:tc>
        <w:tc>
          <w:tcPr>
            <w:tcW w:w="3141"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Специализированная выездная БСМП анестезиологии-реанимации</w:t>
            </w:r>
          </w:p>
        </w:tc>
      </w:tr>
      <w:tr w:rsidR="0082412A" w:rsidRPr="00AC7AD9" w:rsidTr="00D60D18">
        <w:trPr>
          <w:jc w:val="center"/>
        </w:trPr>
        <w:tc>
          <w:tcPr>
            <w:tcW w:w="565"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669"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2568"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1538"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2</w:t>
            </w:r>
          </w:p>
        </w:tc>
        <w:tc>
          <w:tcPr>
            <w:tcW w:w="3141"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Специализированная психиатрическая выездная БСМП</w:t>
            </w:r>
          </w:p>
        </w:tc>
      </w:tr>
      <w:tr w:rsidR="0082412A" w:rsidRPr="00AC7AD9" w:rsidTr="00D60D18">
        <w:trPr>
          <w:jc w:val="center"/>
        </w:trPr>
        <w:tc>
          <w:tcPr>
            <w:tcW w:w="565"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669"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2568"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1538"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1</w:t>
            </w:r>
          </w:p>
        </w:tc>
        <w:tc>
          <w:tcPr>
            <w:tcW w:w="3141"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Специализированная педиатрическая выездная БСМП</w:t>
            </w:r>
          </w:p>
        </w:tc>
      </w:tr>
      <w:tr w:rsidR="0082412A" w:rsidRPr="00AC7AD9" w:rsidTr="00D60D18">
        <w:trPr>
          <w:jc w:val="center"/>
        </w:trPr>
        <w:tc>
          <w:tcPr>
            <w:tcW w:w="565"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669"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2568" w:type="dxa"/>
            <w:vMerge/>
            <w:tcMar>
              <w:top w:w="28" w:type="dxa"/>
              <w:left w:w="28" w:type="dxa"/>
              <w:bottom w:w="28" w:type="dxa"/>
              <w:right w:w="28" w:type="dxa"/>
            </w:tcMa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p>
        </w:tc>
        <w:tc>
          <w:tcPr>
            <w:tcW w:w="1538"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2</w:t>
            </w:r>
          </w:p>
        </w:tc>
        <w:tc>
          <w:tcPr>
            <w:tcW w:w="3141" w:type="dxa"/>
            <w:tcMar>
              <w:top w:w="28" w:type="dxa"/>
              <w:left w:w="28" w:type="dxa"/>
              <w:bottom w:w="28" w:type="dxa"/>
              <w:right w:w="28" w:type="dxa"/>
            </w:tcMar>
            <w:vAlign w:val="center"/>
          </w:tcPr>
          <w:p w:rsidR="0082412A" w:rsidRPr="00AC7AD9" w:rsidRDefault="0082412A" w:rsidP="000D672A">
            <w:pPr>
              <w:widowControl w:val="0"/>
              <w:autoSpaceDE w:val="0"/>
              <w:autoSpaceDN w:val="0"/>
              <w:spacing w:after="0" w:line="240" w:lineRule="auto"/>
              <w:rPr>
                <w:rFonts w:ascii="Times New Roman" w:eastAsia="Times New Roman" w:hAnsi="Times New Roman"/>
                <w:sz w:val="20"/>
                <w:szCs w:val="20"/>
                <w:lang w:eastAsia="ru-RU"/>
              </w:rPr>
            </w:pPr>
            <w:r w:rsidRPr="00AC7AD9">
              <w:rPr>
                <w:rFonts w:ascii="Times New Roman" w:eastAsia="Times New Roman" w:hAnsi="Times New Roman"/>
                <w:sz w:val="20"/>
                <w:szCs w:val="20"/>
                <w:lang w:eastAsia="ru-RU"/>
              </w:rPr>
              <w:t>Выездная экстренная консультативная БСМП</w:t>
            </w:r>
          </w:p>
        </w:tc>
      </w:tr>
      <w:tr w:rsidR="00AC7AD9" w:rsidRPr="00AC7AD9" w:rsidTr="00111B76">
        <w:trPr>
          <w:jc w:val="center"/>
        </w:trPr>
        <w:tc>
          <w:tcPr>
            <w:tcW w:w="56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14</w:t>
            </w: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 xml:space="preserve">Подстанция </w:t>
            </w:r>
            <w:r w:rsidR="008424FB">
              <w:rPr>
                <w:color w:val="2D2D2D"/>
                <w:spacing w:val="2"/>
                <w:sz w:val="20"/>
                <w:szCs w:val="20"/>
              </w:rPr>
              <w:t>№</w:t>
            </w:r>
            <w:r w:rsidRPr="00AC7AD9">
              <w:rPr>
                <w:color w:val="2D2D2D"/>
                <w:spacing w:val="2"/>
                <w:sz w:val="20"/>
                <w:szCs w:val="20"/>
              </w:rPr>
              <w:t xml:space="preserve"> 13 (Кузнецкая межрайонная подстанция СМП)</w:t>
            </w:r>
          </w:p>
        </w:tc>
        <w:tc>
          <w:tcPr>
            <w:tcW w:w="256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г. Кузнецк, ул. Калинина, 52</w:t>
            </w:r>
          </w:p>
        </w:tc>
        <w:tc>
          <w:tcPr>
            <w:tcW w:w="153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10</w:t>
            </w:r>
          </w:p>
        </w:tc>
        <w:tc>
          <w:tcPr>
            <w:tcW w:w="3141"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Общепрофильная выездная фельдшерская БСМП</w:t>
            </w:r>
          </w:p>
        </w:tc>
      </w:tr>
      <w:tr w:rsidR="00AC7AD9" w:rsidRPr="00CE46E7" w:rsidTr="00111B76">
        <w:trPr>
          <w:jc w:val="center"/>
        </w:trPr>
        <w:tc>
          <w:tcPr>
            <w:tcW w:w="56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14.1.</w:t>
            </w: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 xml:space="preserve">Пост СМП </w:t>
            </w:r>
            <w:r w:rsidR="008424FB">
              <w:rPr>
                <w:color w:val="2D2D2D"/>
                <w:spacing w:val="2"/>
                <w:sz w:val="20"/>
                <w:szCs w:val="20"/>
              </w:rPr>
              <w:t>№</w:t>
            </w:r>
            <w:r w:rsidRPr="00AC7AD9">
              <w:rPr>
                <w:color w:val="2D2D2D"/>
                <w:spacing w:val="2"/>
                <w:sz w:val="20"/>
                <w:szCs w:val="20"/>
              </w:rPr>
              <w:t xml:space="preserve"> 1</w:t>
            </w:r>
          </w:p>
        </w:tc>
        <w:tc>
          <w:tcPr>
            <w:tcW w:w="256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Камешкирский район, р.п. Камешкир, ул. Гагарина, 38</w:t>
            </w:r>
          </w:p>
        </w:tc>
        <w:tc>
          <w:tcPr>
            <w:tcW w:w="153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2</w:t>
            </w:r>
          </w:p>
        </w:tc>
        <w:tc>
          <w:tcPr>
            <w:tcW w:w="3141"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AC7AD9" w:rsidRPr="00AC7AD9" w:rsidRDefault="00AC7AD9" w:rsidP="00AC7AD9">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Общепрофильная выездная фельдшерская БСМП</w:t>
            </w:r>
          </w:p>
        </w:tc>
      </w:tr>
    </w:tbl>
    <w:p w:rsidR="0015214A" w:rsidRPr="00524749" w:rsidRDefault="0015214A" w:rsidP="0015214A">
      <w:pPr>
        <w:widowControl w:val="0"/>
        <w:autoSpaceDE w:val="0"/>
        <w:autoSpaceDN w:val="0"/>
        <w:spacing w:after="0" w:line="240" w:lineRule="auto"/>
        <w:ind w:firstLine="709"/>
        <w:rPr>
          <w:rFonts w:ascii="Times New Roman" w:eastAsia="Times New Roman" w:hAnsi="Times New Roman"/>
          <w:sz w:val="24"/>
          <w:szCs w:val="24"/>
          <w:lang w:eastAsia="ru-RU"/>
        </w:rPr>
      </w:pPr>
      <w:r w:rsidRPr="00524749">
        <w:rPr>
          <w:rFonts w:ascii="Times New Roman" w:eastAsia="Times New Roman" w:hAnsi="Times New Roman"/>
          <w:sz w:val="24"/>
          <w:szCs w:val="24"/>
          <w:lang w:eastAsia="ru-RU"/>
        </w:rPr>
        <w:t>Министерством здравоохранения Пензенской области разработана «Схема территориального планирования при оказании скорой, в том числе скорой специализированной, медицинской помощи на территории Пензенской области», утв. приказом Министерства здравоохранения Пензенской области от 23.05.2017 № 155</w:t>
      </w:r>
      <w:r>
        <w:rPr>
          <w:rFonts w:ascii="Times New Roman" w:eastAsia="Times New Roman" w:hAnsi="Times New Roman"/>
          <w:sz w:val="24"/>
          <w:szCs w:val="24"/>
          <w:lang w:eastAsia="ru-RU"/>
        </w:rPr>
        <w:t xml:space="preserve"> (с последующими изменениями)</w:t>
      </w:r>
      <w:r w:rsidRPr="00524749">
        <w:rPr>
          <w:rFonts w:ascii="Times New Roman" w:eastAsia="Times New Roman" w:hAnsi="Times New Roman"/>
          <w:sz w:val="24"/>
          <w:szCs w:val="24"/>
          <w:lang w:eastAsia="ru-RU"/>
        </w:rPr>
        <w:t xml:space="preserve">.   Согласно данному документу в Пензенской области система оказания скорой медицинской помощи включает в себя три типа объектов: центральная станция скорой медицинской помощи (СМП), подстанция СМП, пост СМП. На территории </w:t>
      </w:r>
      <w:r w:rsidRPr="00AC7AD9">
        <w:rPr>
          <w:rFonts w:ascii="Times New Roman" w:eastAsia="Times New Roman" w:hAnsi="Times New Roman"/>
          <w:sz w:val="24"/>
          <w:szCs w:val="24"/>
          <w:lang w:eastAsia="ru-RU"/>
        </w:rPr>
        <w:t>Камешкирского района располагается один пост скорой медицинской помощи с общепрофильными двумя выездными фельдшерскими БСМП. Территориальная организация скорой медицинской помощи представлена в таблице 2.1.7-3.</w:t>
      </w:r>
    </w:p>
    <w:p w:rsidR="006866B7" w:rsidRPr="00CE46E7" w:rsidRDefault="006866B7" w:rsidP="000D672A">
      <w:pPr>
        <w:spacing w:after="0" w:line="240" w:lineRule="auto"/>
        <w:ind w:firstLine="709"/>
        <w:rPr>
          <w:rFonts w:ascii="Times New Roman" w:hAnsi="Times New Roman"/>
          <w:color w:val="FF0000"/>
          <w:sz w:val="24"/>
          <w:szCs w:val="24"/>
          <w:highlight w:val="yellow"/>
        </w:rPr>
      </w:pPr>
    </w:p>
    <w:p w:rsidR="000A4026" w:rsidRPr="008D3337" w:rsidRDefault="000A4026" w:rsidP="000D672A">
      <w:pPr>
        <w:pStyle w:val="4"/>
        <w:spacing w:line="240" w:lineRule="auto"/>
        <w:rPr>
          <w:rFonts w:ascii="Times New Roman" w:hAnsi="Times New Roman"/>
          <w:b w:val="0"/>
          <w:color w:val="833C0B"/>
          <w:sz w:val="24"/>
          <w:szCs w:val="24"/>
        </w:rPr>
      </w:pPr>
      <w:r w:rsidRPr="008D3337">
        <w:rPr>
          <w:rFonts w:ascii="Times New Roman" w:hAnsi="Times New Roman"/>
          <w:b w:val="0"/>
          <w:color w:val="833C0B"/>
          <w:sz w:val="24"/>
          <w:szCs w:val="24"/>
        </w:rPr>
        <w:lastRenderedPageBreak/>
        <w:t xml:space="preserve">Культура </w:t>
      </w:r>
    </w:p>
    <w:p w:rsidR="004F02F5" w:rsidRPr="00E557A6" w:rsidRDefault="004F02F5" w:rsidP="004F02F5">
      <w:pPr>
        <w:spacing w:after="0" w:line="240" w:lineRule="auto"/>
        <w:ind w:firstLine="709"/>
        <w:rPr>
          <w:rFonts w:ascii="Times New Roman" w:hAnsi="Times New Roman"/>
          <w:sz w:val="24"/>
          <w:szCs w:val="24"/>
        </w:rPr>
      </w:pPr>
      <w:r w:rsidRPr="00E557A6">
        <w:rPr>
          <w:rFonts w:ascii="Times New Roman" w:hAnsi="Times New Roman"/>
          <w:sz w:val="24"/>
          <w:szCs w:val="24"/>
        </w:rPr>
        <w:t>На территории Камешкирского района культурно-просветительскую, досуговую, образовательную и информационную работу с населением проводят:</w:t>
      </w:r>
    </w:p>
    <w:p w:rsidR="004F02F5" w:rsidRPr="00E557A6" w:rsidRDefault="004F02F5" w:rsidP="004F02F5">
      <w:pPr>
        <w:spacing w:after="0" w:line="240" w:lineRule="auto"/>
        <w:ind w:firstLine="709"/>
        <w:rPr>
          <w:rFonts w:ascii="Times New Roman" w:hAnsi="Times New Roman"/>
          <w:sz w:val="24"/>
          <w:szCs w:val="24"/>
        </w:rPr>
      </w:pPr>
      <w:r w:rsidRPr="00E557A6">
        <w:rPr>
          <w:rFonts w:ascii="Times New Roman" w:hAnsi="Times New Roman"/>
          <w:sz w:val="24"/>
          <w:szCs w:val="24"/>
        </w:rPr>
        <w:t xml:space="preserve">- </w:t>
      </w:r>
      <w:r w:rsidR="00E11A63" w:rsidRPr="00E11A63">
        <w:rPr>
          <w:rFonts w:ascii="Times New Roman" w:hAnsi="Times New Roman"/>
          <w:sz w:val="24"/>
          <w:szCs w:val="24"/>
        </w:rPr>
        <w:t>Муниципальное бюджетное учреждение культуры</w:t>
      </w:r>
      <w:r w:rsidRPr="00E11A63">
        <w:rPr>
          <w:rFonts w:ascii="Times New Roman" w:hAnsi="Times New Roman"/>
          <w:sz w:val="24"/>
          <w:szCs w:val="24"/>
        </w:rPr>
        <w:t xml:space="preserve"> </w:t>
      </w:r>
      <w:r w:rsidRPr="00E557A6">
        <w:rPr>
          <w:rFonts w:ascii="Times New Roman" w:hAnsi="Times New Roman"/>
          <w:sz w:val="24"/>
          <w:szCs w:val="24"/>
        </w:rPr>
        <w:t>«Межпоселенческий центральный районный Дом культуры Камешкирского района Пензенской области»</w:t>
      </w:r>
      <w:r w:rsidR="00E11A63" w:rsidRPr="00E11A63">
        <w:t xml:space="preserve"> </w:t>
      </w:r>
      <w:r w:rsidR="00E11A63" w:rsidRPr="00E11A63">
        <w:rPr>
          <w:rFonts w:ascii="Times New Roman" w:hAnsi="Times New Roman"/>
          <w:sz w:val="24"/>
          <w:szCs w:val="24"/>
        </w:rPr>
        <w:t>(МБУК «МЦРДК Ка</w:t>
      </w:r>
      <w:r w:rsidR="00983356">
        <w:rPr>
          <w:rFonts w:ascii="Times New Roman" w:hAnsi="Times New Roman"/>
          <w:sz w:val="24"/>
          <w:szCs w:val="24"/>
        </w:rPr>
        <w:t>м</w:t>
      </w:r>
      <w:r w:rsidR="00E11A63" w:rsidRPr="00E11A63">
        <w:rPr>
          <w:rFonts w:ascii="Times New Roman" w:hAnsi="Times New Roman"/>
          <w:sz w:val="24"/>
          <w:szCs w:val="24"/>
        </w:rPr>
        <w:t>ешкирского района Пензенской области»)</w:t>
      </w:r>
      <w:r w:rsidRPr="00E557A6">
        <w:rPr>
          <w:rFonts w:ascii="Times New Roman" w:hAnsi="Times New Roman"/>
          <w:sz w:val="24"/>
          <w:szCs w:val="24"/>
        </w:rPr>
        <w:t xml:space="preserve"> с 12 структурными подразделениями. </w:t>
      </w:r>
    </w:p>
    <w:p w:rsidR="004F02F5" w:rsidRPr="00E557A6" w:rsidRDefault="004F02F5" w:rsidP="004F02F5">
      <w:pPr>
        <w:spacing w:after="0" w:line="240" w:lineRule="auto"/>
        <w:ind w:firstLine="709"/>
        <w:rPr>
          <w:rFonts w:ascii="Times New Roman" w:hAnsi="Times New Roman"/>
          <w:sz w:val="24"/>
          <w:szCs w:val="24"/>
        </w:rPr>
      </w:pPr>
      <w:r w:rsidRPr="00E557A6">
        <w:rPr>
          <w:rFonts w:ascii="Times New Roman" w:hAnsi="Times New Roman"/>
          <w:sz w:val="24"/>
          <w:szCs w:val="24"/>
        </w:rPr>
        <w:t xml:space="preserve">- </w:t>
      </w:r>
      <w:r w:rsidR="00E11A63" w:rsidRPr="00E11A63">
        <w:rPr>
          <w:rFonts w:ascii="Times New Roman" w:hAnsi="Times New Roman"/>
          <w:sz w:val="24"/>
          <w:szCs w:val="24"/>
        </w:rPr>
        <w:t>Муниципальное бюджетное учреждение культуры</w:t>
      </w:r>
      <w:r w:rsidRPr="00E11A63">
        <w:rPr>
          <w:rFonts w:ascii="Times New Roman" w:hAnsi="Times New Roman"/>
          <w:sz w:val="24"/>
          <w:szCs w:val="24"/>
        </w:rPr>
        <w:t xml:space="preserve"> </w:t>
      </w:r>
      <w:r w:rsidRPr="00E557A6">
        <w:rPr>
          <w:rFonts w:ascii="Times New Roman" w:hAnsi="Times New Roman"/>
          <w:sz w:val="24"/>
          <w:szCs w:val="24"/>
        </w:rPr>
        <w:t>«Межпоселенческая центральная районная библиотека</w:t>
      </w:r>
      <w:r w:rsidR="00E11A63">
        <w:rPr>
          <w:rFonts w:ascii="Times New Roman" w:hAnsi="Times New Roman"/>
          <w:sz w:val="24"/>
          <w:szCs w:val="24"/>
        </w:rPr>
        <w:t xml:space="preserve"> Камешкирского района Пензенской области</w:t>
      </w:r>
      <w:r w:rsidRPr="00E557A6">
        <w:rPr>
          <w:rFonts w:ascii="Times New Roman" w:hAnsi="Times New Roman"/>
          <w:sz w:val="24"/>
          <w:szCs w:val="24"/>
        </w:rPr>
        <w:t>»</w:t>
      </w:r>
      <w:r w:rsidR="00E11A63" w:rsidRPr="00E11A63">
        <w:t xml:space="preserve"> </w:t>
      </w:r>
      <w:r w:rsidR="00E11A63">
        <w:t>(</w:t>
      </w:r>
      <w:r w:rsidR="00E11A63" w:rsidRPr="00E11A63">
        <w:rPr>
          <w:rFonts w:ascii="Times New Roman" w:hAnsi="Times New Roman"/>
          <w:sz w:val="24"/>
          <w:szCs w:val="24"/>
        </w:rPr>
        <w:t xml:space="preserve">МБУК </w:t>
      </w:r>
      <w:r w:rsidR="00A9257F">
        <w:rPr>
          <w:rFonts w:ascii="Times New Roman" w:hAnsi="Times New Roman"/>
          <w:sz w:val="24"/>
          <w:szCs w:val="24"/>
        </w:rPr>
        <w:t>«</w:t>
      </w:r>
      <w:r w:rsidR="00E11A63" w:rsidRPr="00E11A63">
        <w:rPr>
          <w:rFonts w:ascii="Times New Roman" w:hAnsi="Times New Roman"/>
          <w:sz w:val="24"/>
          <w:szCs w:val="24"/>
        </w:rPr>
        <w:t>МЦРБ Камешкирского района Пензенской области</w:t>
      </w:r>
      <w:r w:rsidR="00A9257F">
        <w:rPr>
          <w:rFonts w:ascii="Times New Roman" w:hAnsi="Times New Roman"/>
          <w:sz w:val="24"/>
          <w:szCs w:val="24"/>
        </w:rPr>
        <w:t>»</w:t>
      </w:r>
      <w:r w:rsidR="00E11A63">
        <w:rPr>
          <w:rFonts w:ascii="Times New Roman" w:hAnsi="Times New Roman"/>
          <w:sz w:val="24"/>
          <w:szCs w:val="24"/>
        </w:rPr>
        <w:t>)</w:t>
      </w:r>
      <w:r w:rsidRPr="00E557A6">
        <w:rPr>
          <w:rFonts w:ascii="Times New Roman" w:hAnsi="Times New Roman"/>
          <w:sz w:val="24"/>
          <w:szCs w:val="24"/>
        </w:rPr>
        <w:t xml:space="preserve"> с 11 филиалами; </w:t>
      </w:r>
    </w:p>
    <w:p w:rsidR="004F02F5" w:rsidRPr="00E557A6" w:rsidRDefault="004F02F5" w:rsidP="004F02F5">
      <w:pPr>
        <w:spacing w:after="0" w:line="240" w:lineRule="auto"/>
        <w:ind w:firstLine="709"/>
        <w:rPr>
          <w:rFonts w:ascii="Times New Roman" w:hAnsi="Times New Roman"/>
          <w:sz w:val="24"/>
          <w:szCs w:val="24"/>
        </w:rPr>
      </w:pPr>
      <w:r w:rsidRPr="00E557A6">
        <w:rPr>
          <w:rFonts w:ascii="Times New Roman" w:hAnsi="Times New Roman"/>
          <w:sz w:val="24"/>
          <w:szCs w:val="24"/>
        </w:rPr>
        <w:t>-</w:t>
      </w:r>
      <w:r w:rsidR="008D3337" w:rsidRPr="00E557A6">
        <w:rPr>
          <w:rFonts w:ascii="Times New Roman" w:hAnsi="Times New Roman"/>
          <w:sz w:val="24"/>
          <w:szCs w:val="24"/>
        </w:rPr>
        <w:t xml:space="preserve">Муниципальное бюджетное образовательное учреждение дополнительного образования детей </w:t>
      </w:r>
      <w:r w:rsidR="00A9257F">
        <w:rPr>
          <w:rFonts w:ascii="Times New Roman" w:hAnsi="Times New Roman"/>
          <w:sz w:val="24"/>
          <w:szCs w:val="24"/>
        </w:rPr>
        <w:t>«</w:t>
      </w:r>
      <w:r w:rsidR="008D3337" w:rsidRPr="00E557A6">
        <w:rPr>
          <w:rFonts w:ascii="Times New Roman" w:hAnsi="Times New Roman"/>
          <w:sz w:val="24"/>
          <w:szCs w:val="24"/>
        </w:rPr>
        <w:t>Детская школа искусств Камешкирского района</w:t>
      </w:r>
      <w:r w:rsidR="00A9257F">
        <w:rPr>
          <w:rFonts w:ascii="Times New Roman" w:hAnsi="Times New Roman"/>
          <w:sz w:val="24"/>
          <w:szCs w:val="24"/>
        </w:rPr>
        <w:t xml:space="preserve">» </w:t>
      </w:r>
      <w:r w:rsidR="00E11A63">
        <w:rPr>
          <w:rFonts w:ascii="Times New Roman" w:hAnsi="Times New Roman"/>
          <w:sz w:val="24"/>
          <w:szCs w:val="24"/>
        </w:rPr>
        <w:t>(МБОУ ДО «ДШИ Камешкирского района»)</w:t>
      </w:r>
      <w:r w:rsidR="008D3337" w:rsidRPr="00E557A6">
        <w:rPr>
          <w:rFonts w:ascii="Times New Roman" w:hAnsi="Times New Roman"/>
          <w:sz w:val="24"/>
          <w:szCs w:val="24"/>
        </w:rPr>
        <w:t>.</w:t>
      </w:r>
    </w:p>
    <w:p w:rsidR="004F02F5" w:rsidRPr="00E557A6" w:rsidRDefault="004F02F5" w:rsidP="004F02F5">
      <w:pPr>
        <w:spacing w:after="0" w:line="240" w:lineRule="auto"/>
        <w:ind w:firstLine="709"/>
        <w:rPr>
          <w:rFonts w:ascii="Times New Roman" w:hAnsi="Times New Roman"/>
          <w:sz w:val="24"/>
          <w:szCs w:val="24"/>
        </w:rPr>
      </w:pPr>
      <w:r w:rsidRPr="00E557A6">
        <w:rPr>
          <w:rFonts w:ascii="Times New Roman" w:hAnsi="Times New Roman"/>
          <w:sz w:val="24"/>
          <w:szCs w:val="24"/>
        </w:rPr>
        <w:t>Численность работников учреждений культуры Камешкирского района составляет 42 человека, из них 21 человек работает в культурно-досуговых учреждениях, 14 библиотечных специалистов</w:t>
      </w:r>
      <w:r w:rsidR="008D3337" w:rsidRPr="00E557A6">
        <w:rPr>
          <w:rFonts w:ascii="Times New Roman" w:hAnsi="Times New Roman"/>
          <w:sz w:val="24"/>
          <w:szCs w:val="24"/>
        </w:rPr>
        <w:t xml:space="preserve"> и 7 педагогов в школе искусств</w:t>
      </w:r>
      <w:r w:rsidRPr="00E557A6">
        <w:rPr>
          <w:rStyle w:val="ae"/>
          <w:rFonts w:ascii="Times New Roman" w:hAnsi="Times New Roman"/>
          <w:sz w:val="24"/>
          <w:szCs w:val="24"/>
        </w:rPr>
        <w:footnoteReference w:id="100"/>
      </w:r>
      <w:r w:rsidR="008D3337" w:rsidRPr="00E557A6">
        <w:rPr>
          <w:rFonts w:ascii="Times New Roman" w:hAnsi="Times New Roman"/>
          <w:sz w:val="24"/>
          <w:szCs w:val="24"/>
        </w:rPr>
        <w:t>(таблица 2.1.7-3, 2.1.7-4).</w:t>
      </w:r>
    </w:p>
    <w:p w:rsidR="008D3337" w:rsidRDefault="008D3337" w:rsidP="008D3337">
      <w:pPr>
        <w:spacing w:after="0" w:line="240" w:lineRule="auto"/>
        <w:ind w:firstLine="709"/>
        <w:rPr>
          <w:rFonts w:ascii="Times New Roman" w:hAnsi="Times New Roman"/>
          <w:sz w:val="24"/>
          <w:szCs w:val="24"/>
        </w:rPr>
      </w:pPr>
      <w:r w:rsidRPr="008D3337">
        <w:rPr>
          <w:rFonts w:ascii="Times New Roman" w:hAnsi="Times New Roman"/>
          <w:sz w:val="24"/>
          <w:szCs w:val="24"/>
        </w:rPr>
        <w:t xml:space="preserve">В селах Лапшово, Пестровка, Б. Умыс, Дьячевка, Н.Шаткино, Чумаево на базе сельских Домов культуры и библиотек действуют социокультурные центры с использованием современного оборудования и музыкальных инструментов. </w:t>
      </w:r>
      <w:r w:rsidRPr="008D3337">
        <w:rPr>
          <w:rStyle w:val="ae"/>
          <w:rFonts w:ascii="Times New Roman" w:hAnsi="Times New Roman"/>
          <w:sz w:val="24"/>
          <w:szCs w:val="24"/>
        </w:rPr>
        <w:footnoteReference w:id="101"/>
      </w:r>
      <w:r w:rsidRPr="00825E48">
        <w:rPr>
          <w:rFonts w:ascii="Times New Roman" w:hAnsi="Times New Roman"/>
          <w:sz w:val="24"/>
          <w:szCs w:val="24"/>
        </w:rPr>
        <w:t xml:space="preserve"> </w:t>
      </w:r>
    </w:p>
    <w:p w:rsidR="004C24C7" w:rsidRPr="00D722EF" w:rsidRDefault="00986C6D" w:rsidP="00D722EF">
      <w:pPr>
        <w:autoSpaceDE w:val="0"/>
        <w:autoSpaceDN w:val="0"/>
        <w:adjustRightInd w:val="0"/>
        <w:spacing w:before="120" w:after="120" w:line="240" w:lineRule="auto"/>
        <w:jc w:val="center"/>
        <w:rPr>
          <w:rFonts w:ascii="Times New Roman" w:hAnsi="Times New Roman"/>
          <w:sz w:val="24"/>
          <w:szCs w:val="24"/>
        </w:rPr>
      </w:pPr>
      <w:r w:rsidRPr="00986C6D">
        <w:rPr>
          <w:rFonts w:ascii="Times New Roman" w:hAnsi="Times New Roman"/>
          <w:sz w:val="24"/>
          <w:szCs w:val="24"/>
        </w:rPr>
        <w:t>Таблица 2.1.7-3. Перечень учреждение культуры</w:t>
      </w:r>
      <w:r w:rsidR="00D722EF">
        <w:rPr>
          <w:rFonts w:ascii="Times New Roman" w:hAnsi="Times New Roman"/>
          <w:sz w:val="24"/>
          <w:szCs w:val="24"/>
        </w:rPr>
        <w:t xml:space="preserve"> (Дом культуры)</w:t>
      </w:r>
      <w:r w:rsidRPr="00986C6D">
        <w:rPr>
          <w:rFonts w:ascii="Times New Roman" w:hAnsi="Times New Roman"/>
          <w:sz w:val="24"/>
          <w:szCs w:val="24"/>
        </w:rPr>
        <w:t xml:space="preserve"> Камешкирского района</w:t>
      </w:r>
      <w:r w:rsidRPr="006533B5">
        <w:rPr>
          <w:vertAlign w:val="superscript"/>
        </w:rPr>
        <w:footnoteReference w:id="102"/>
      </w:r>
    </w:p>
    <w:tbl>
      <w:tblPr>
        <w:tblStyle w:val="101"/>
        <w:tblW w:w="9614" w:type="dxa"/>
        <w:tblLook w:val="04A0" w:firstRow="1" w:lastRow="0" w:firstColumn="1" w:lastColumn="0" w:noHBand="0" w:noVBand="1"/>
      </w:tblPr>
      <w:tblGrid>
        <w:gridCol w:w="418"/>
        <w:gridCol w:w="4539"/>
        <w:gridCol w:w="2410"/>
        <w:gridCol w:w="1103"/>
        <w:gridCol w:w="1144"/>
      </w:tblGrid>
      <w:tr w:rsidR="004C24C7" w:rsidRPr="00986C6D" w:rsidTr="00E11A63">
        <w:trPr>
          <w:tblHeader/>
        </w:trPr>
        <w:tc>
          <w:tcPr>
            <w:tcW w:w="418" w:type="dxa"/>
            <w:tcMar>
              <w:left w:w="28" w:type="dxa"/>
              <w:right w:w="28" w:type="dxa"/>
            </w:tcMar>
            <w:vAlign w:val="center"/>
          </w:tcPr>
          <w:p w:rsidR="004C24C7" w:rsidRPr="00986C6D" w:rsidRDefault="004C24C7" w:rsidP="00E11A63">
            <w:pPr>
              <w:spacing w:after="0" w:line="240" w:lineRule="auto"/>
              <w:contextualSpacing/>
              <w:jc w:val="center"/>
              <w:rPr>
                <w:rFonts w:ascii="Times New Roman" w:hAnsi="Times New Roman"/>
                <w:sz w:val="20"/>
                <w:szCs w:val="20"/>
              </w:rPr>
            </w:pPr>
            <w:r w:rsidRPr="00986C6D">
              <w:rPr>
                <w:rFonts w:ascii="Times New Roman" w:hAnsi="Times New Roman"/>
                <w:sz w:val="20"/>
                <w:szCs w:val="20"/>
              </w:rPr>
              <w:t>№ п</w:t>
            </w:r>
            <w:r w:rsidR="00A153E9">
              <w:rPr>
                <w:rFonts w:ascii="Times New Roman" w:hAnsi="Times New Roman"/>
                <w:sz w:val="20"/>
                <w:szCs w:val="20"/>
              </w:rPr>
              <w:t>.</w:t>
            </w:r>
            <w:r w:rsidRPr="00986C6D">
              <w:rPr>
                <w:rFonts w:ascii="Times New Roman" w:hAnsi="Times New Roman"/>
                <w:sz w:val="20"/>
                <w:szCs w:val="20"/>
              </w:rPr>
              <w:t>п</w:t>
            </w:r>
            <w:r w:rsidR="006533B5">
              <w:rPr>
                <w:rFonts w:ascii="Times New Roman" w:hAnsi="Times New Roman"/>
                <w:sz w:val="20"/>
                <w:szCs w:val="20"/>
              </w:rPr>
              <w:t>.</w:t>
            </w:r>
          </w:p>
        </w:tc>
        <w:tc>
          <w:tcPr>
            <w:tcW w:w="4539" w:type="dxa"/>
            <w:tcMar>
              <w:left w:w="28" w:type="dxa"/>
              <w:right w:w="28" w:type="dxa"/>
            </w:tcMar>
            <w:vAlign w:val="center"/>
          </w:tcPr>
          <w:p w:rsidR="004C24C7" w:rsidRPr="00986C6D" w:rsidRDefault="004C24C7" w:rsidP="00E11A63">
            <w:pPr>
              <w:spacing w:after="0" w:line="240" w:lineRule="auto"/>
              <w:contextualSpacing/>
              <w:jc w:val="center"/>
              <w:rPr>
                <w:rFonts w:ascii="Times New Roman" w:hAnsi="Times New Roman"/>
                <w:sz w:val="20"/>
                <w:szCs w:val="20"/>
              </w:rPr>
            </w:pPr>
            <w:r w:rsidRPr="00986C6D">
              <w:rPr>
                <w:rFonts w:ascii="Times New Roman" w:hAnsi="Times New Roman"/>
                <w:sz w:val="20"/>
                <w:szCs w:val="20"/>
              </w:rPr>
              <w:t>Наименование филиала</w:t>
            </w:r>
          </w:p>
        </w:tc>
        <w:tc>
          <w:tcPr>
            <w:tcW w:w="2410" w:type="dxa"/>
            <w:tcMar>
              <w:left w:w="28" w:type="dxa"/>
              <w:right w:w="28" w:type="dxa"/>
            </w:tcMar>
            <w:vAlign w:val="center"/>
          </w:tcPr>
          <w:p w:rsidR="004C24C7" w:rsidRPr="00986C6D" w:rsidRDefault="004C24C7" w:rsidP="00E11A63">
            <w:pPr>
              <w:spacing w:after="0" w:line="240" w:lineRule="auto"/>
              <w:contextualSpacing/>
              <w:jc w:val="center"/>
              <w:rPr>
                <w:rFonts w:ascii="Times New Roman" w:hAnsi="Times New Roman"/>
                <w:sz w:val="20"/>
                <w:szCs w:val="20"/>
              </w:rPr>
            </w:pPr>
            <w:r w:rsidRPr="00986C6D">
              <w:rPr>
                <w:rFonts w:ascii="Times New Roman" w:hAnsi="Times New Roman"/>
                <w:sz w:val="20"/>
                <w:szCs w:val="20"/>
              </w:rPr>
              <w:t>Адрес</w:t>
            </w:r>
          </w:p>
        </w:tc>
        <w:tc>
          <w:tcPr>
            <w:tcW w:w="1103" w:type="dxa"/>
            <w:tcMar>
              <w:left w:w="28" w:type="dxa"/>
              <w:right w:w="28" w:type="dxa"/>
            </w:tcMar>
            <w:vAlign w:val="center"/>
          </w:tcPr>
          <w:p w:rsidR="004C24C7" w:rsidRPr="00986C6D" w:rsidRDefault="00986C6D" w:rsidP="00E11A63">
            <w:pPr>
              <w:spacing w:after="0" w:line="240" w:lineRule="auto"/>
              <w:contextualSpacing/>
              <w:jc w:val="center"/>
              <w:rPr>
                <w:rFonts w:ascii="Times New Roman" w:hAnsi="Times New Roman"/>
                <w:sz w:val="20"/>
                <w:szCs w:val="20"/>
              </w:rPr>
            </w:pPr>
            <w:r>
              <w:rPr>
                <w:rFonts w:ascii="Times New Roman" w:hAnsi="Times New Roman"/>
                <w:sz w:val="20"/>
                <w:szCs w:val="20"/>
              </w:rPr>
              <w:t>Количество зрительских мест</w:t>
            </w:r>
          </w:p>
        </w:tc>
        <w:tc>
          <w:tcPr>
            <w:tcW w:w="1144" w:type="dxa"/>
            <w:tcMar>
              <w:left w:w="28" w:type="dxa"/>
              <w:right w:w="28" w:type="dxa"/>
            </w:tcMar>
            <w:vAlign w:val="center"/>
          </w:tcPr>
          <w:p w:rsidR="004C24C7" w:rsidRPr="00986C6D" w:rsidRDefault="004C24C7" w:rsidP="00E11A63">
            <w:pPr>
              <w:spacing w:after="0" w:line="240" w:lineRule="auto"/>
              <w:contextualSpacing/>
              <w:jc w:val="center"/>
              <w:rPr>
                <w:rFonts w:ascii="Times New Roman" w:hAnsi="Times New Roman"/>
                <w:sz w:val="20"/>
                <w:szCs w:val="20"/>
              </w:rPr>
            </w:pPr>
            <w:r w:rsidRPr="00986C6D">
              <w:rPr>
                <w:rFonts w:ascii="Times New Roman" w:hAnsi="Times New Roman"/>
                <w:sz w:val="20"/>
                <w:szCs w:val="20"/>
              </w:rPr>
              <w:t>Количество работающих чел</w:t>
            </w:r>
          </w:p>
        </w:tc>
      </w:tr>
      <w:tr w:rsidR="006533B5" w:rsidRPr="00986C6D" w:rsidTr="00E11A63">
        <w:trPr>
          <w:tblHeader/>
        </w:trPr>
        <w:tc>
          <w:tcPr>
            <w:tcW w:w="418" w:type="dxa"/>
            <w:tcMar>
              <w:left w:w="28" w:type="dxa"/>
              <w:right w:w="28" w:type="dxa"/>
            </w:tcMar>
            <w:vAlign w:val="center"/>
          </w:tcPr>
          <w:p w:rsidR="006533B5" w:rsidRPr="00986C6D" w:rsidRDefault="006533B5" w:rsidP="00E11A63">
            <w:pPr>
              <w:spacing w:after="0" w:line="240" w:lineRule="auto"/>
              <w:contextualSpacing/>
              <w:jc w:val="center"/>
              <w:rPr>
                <w:rFonts w:ascii="Times New Roman" w:hAnsi="Times New Roman"/>
                <w:sz w:val="20"/>
                <w:szCs w:val="20"/>
              </w:rPr>
            </w:pPr>
            <w:r>
              <w:rPr>
                <w:rFonts w:ascii="Times New Roman" w:hAnsi="Times New Roman"/>
                <w:sz w:val="20"/>
                <w:szCs w:val="20"/>
              </w:rPr>
              <w:t>1</w:t>
            </w:r>
          </w:p>
        </w:tc>
        <w:tc>
          <w:tcPr>
            <w:tcW w:w="4539" w:type="dxa"/>
            <w:tcMar>
              <w:left w:w="28" w:type="dxa"/>
              <w:right w:w="28" w:type="dxa"/>
            </w:tcMar>
            <w:vAlign w:val="center"/>
          </w:tcPr>
          <w:p w:rsidR="006533B5" w:rsidRPr="00986C6D" w:rsidRDefault="006533B5" w:rsidP="00E11A63">
            <w:pPr>
              <w:spacing w:after="0" w:line="240" w:lineRule="auto"/>
              <w:contextualSpacing/>
              <w:jc w:val="center"/>
              <w:rPr>
                <w:rFonts w:ascii="Times New Roman" w:hAnsi="Times New Roman"/>
                <w:sz w:val="20"/>
                <w:szCs w:val="20"/>
              </w:rPr>
            </w:pPr>
            <w:r>
              <w:rPr>
                <w:rFonts w:ascii="Times New Roman" w:hAnsi="Times New Roman"/>
                <w:sz w:val="20"/>
                <w:szCs w:val="20"/>
              </w:rPr>
              <w:t>2</w:t>
            </w:r>
          </w:p>
        </w:tc>
        <w:tc>
          <w:tcPr>
            <w:tcW w:w="2410" w:type="dxa"/>
            <w:tcMar>
              <w:left w:w="28" w:type="dxa"/>
              <w:right w:w="28" w:type="dxa"/>
            </w:tcMar>
            <w:vAlign w:val="center"/>
          </w:tcPr>
          <w:p w:rsidR="006533B5" w:rsidRPr="00986C6D" w:rsidRDefault="006533B5" w:rsidP="00E11A63">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1103" w:type="dxa"/>
            <w:tcMar>
              <w:left w:w="28" w:type="dxa"/>
              <w:right w:w="28" w:type="dxa"/>
            </w:tcMar>
            <w:vAlign w:val="center"/>
          </w:tcPr>
          <w:p w:rsidR="006533B5" w:rsidRDefault="006533B5" w:rsidP="00E11A63">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1144" w:type="dxa"/>
            <w:tcMar>
              <w:left w:w="28" w:type="dxa"/>
              <w:right w:w="28" w:type="dxa"/>
            </w:tcMar>
            <w:vAlign w:val="center"/>
          </w:tcPr>
          <w:p w:rsidR="006533B5" w:rsidRPr="00986C6D" w:rsidRDefault="006533B5" w:rsidP="00E11A63">
            <w:pPr>
              <w:spacing w:after="0" w:line="240" w:lineRule="auto"/>
              <w:contextualSpacing/>
              <w:jc w:val="center"/>
              <w:rPr>
                <w:rFonts w:ascii="Times New Roman" w:hAnsi="Times New Roman"/>
                <w:sz w:val="20"/>
                <w:szCs w:val="20"/>
              </w:rPr>
            </w:pPr>
            <w:r>
              <w:rPr>
                <w:rFonts w:ascii="Times New Roman" w:hAnsi="Times New Roman"/>
                <w:sz w:val="20"/>
                <w:szCs w:val="20"/>
              </w:rPr>
              <w:t>5</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c>
          <w:tcPr>
            <w:tcW w:w="4539" w:type="dxa"/>
            <w:tcMar>
              <w:left w:w="28" w:type="dxa"/>
              <w:right w:w="28" w:type="dxa"/>
            </w:tcMar>
            <w:vAlign w:val="center"/>
          </w:tcPr>
          <w:p w:rsidR="00E11A63" w:rsidRPr="00986C6D" w:rsidRDefault="00E11A63"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 МБУК «МЦРДК Ка</w:t>
            </w:r>
            <w:r w:rsidR="00DC36A8">
              <w:rPr>
                <w:rFonts w:ascii="Times New Roman" w:eastAsia="Courier New" w:hAnsi="Times New Roman"/>
                <w:color w:val="000000"/>
                <w:sz w:val="20"/>
                <w:szCs w:val="20"/>
                <w:lang w:eastAsia="ru-RU"/>
              </w:rPr>
              <w:t>м</w:t>
            </w:r>
            <w:r>
              <w:rPr>
                <w:rFonts w:ascii="Times New Roman" w:eastAsia="Courier New" w:hAnsi="Times New Roman"/>
                <w:color w:val="000000"/>
                <w:sz w:val="20"/>
                <w:szCs w:val="20"/>
                <w:lang w:eastAsia="ru-RU"/>
              </w:rPr>
              <w:t>ешкирского района Пензенской области»</w:t>
            </w:r>
          </w:p>
        </w:tc>
        <w:tc>
          <w:tcPr>
            <w:tcW w:w="2410" w:type="dxa"/>
            <w:tcMar>
              <w:left w:w="28" w:type="dxa"/>
              <w:right w:w="28" w:type="dxa"/>
            </w:tcMar>
            <w:vAlign w:val="center"/>
          </w:tcPr>
          <w:p w:rsidR="004C24C7" w:rsidRPr="00986C6D" w:rsidRDefault="00345B90"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Русский Камешкир</w:t>
            </w:r>
            <w:r>
              <w:rPr>
                <w:rFonts w:ascii="Times New Roman" w:eastAsia="Courier New" w:hAnsi="Times New Roman"/>
                <w:color w:val="000000"/>
                <w:sz w:val="20"/>
                <w:szCs w:val="20"/>
                <w:lang w:eastAsia="ru-RU"/>
              </w:rPr>
              <w:t>,</w:t>
            </w:r>
          </w:p>
          <w:p w:rsidR="004C24C7" w:rsidRPr="00986C6D" w:rsidRDefault="00345B90"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у</w:t>
            </w:r>
            <w:r w:rsidR="004C24C7" w:rsidRPr="00986C6D">
              <w:rPr>
                <w:rFonts w:ascii="Times New Roman" w:eastAsia="Courier New" w:hAnsi="Times New Roman"/>
                <w:color w:val="000000"/>
                <w:sz w:val="20"/>
                <w:szCs w:val="20"/>
                <w:lang w:eastAsia="ru-RU"/>
              </w:rPr>
              <w:t>л.Кирова, д.2</w:t>
            </w:r>
          </w:p>
        </w:tc>
        <w:tc>
          <w:tcPr>
            <w:tcW w:w="1103" w:type="dxa"/>
            <w:tcMar>
              <w:left w:w="28" w:type="dxa"/>
              <w:right w:w="28" w:type="dxa"/>
            </w:tcMar>
            <w:vAlign w:val="center"/>
          </w:tcPr>
          <w:p w:rsidR="004C24C7" w:rsidRPr="00986C6D" w:rsidRDefault="00E71B3C"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12</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2</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Кулясовский сельский филиал</w:t>
            </w:r>
            <w:r w:rsidR="00986C6D">
              <w:rPr>
                <w:rFonts w:ascii="Times New Roman" w:eastAsia="Courier New" w:hAnsi="Times New Roman"/>
                <w:color w:val="000000"/>
                <w:sz w:val="20"/>
                <w:szCs w:val="20"/>
                <w:lang w:eastAsia="ru-RU"/>
              </w:rPr>
              <w:t xml:space="preserve">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Pr>
                <w:rFonts w:ascii="Times New Roman" w:eastAsia="Courier New" w:hAnsi="Times New Roman"/>
                <w:color w:val="000000"/>
                <w:sz w:val="20"/>
                <w:szCs w:val="20"/>
                <w:lang w:eastAsia="ru-RU"/>
              </w:rPr>
              <w:t>МЦРДК</w:t>
            </w:r>
            <w:r w:rsidRPr="00986C6D">
              <w:rPr>
                <w:rFonts w:ascii="Times New Roman" w:eastAsia="Courier New" w:hAnsi="Times New Roman"/>
                <w:color w:val="000000"/>
                <w:sz w:val="20"/>
                <w:szCs w:val="20"/>
                <w:lang w:eastAsia="ru-RU"/>
              </w:rPr>
              <w:t xml:space="preserve"> Камешкирского района Пензенской области»</w:t>
            </w:r>
          </w:p>
        </w:tc>
        <w:tc>
          <w:tcPr>
            <w:tcW w:w="2410"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с. Кулясово,</w:t>
            </w:r>
          </w:p>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у</w:t>
            </w:r>
            <w:r w:rsidR="004C24C7" w:rsidRPr="00986C6D">
              <w:rPr>
                <w:rFonts w:ascii="Times New Roman" w:eastAsia="Courier New" w:hAnsi="Times New Roman"/>
                <w:color w:val="000000"/>
                <w:sz w:val="20"/>
                <w:szCs w:val="20"/>
                <w:lang w:eastAsia="ru-RU"/>
              </w:rPr>
              <w:t>л. Молодежная</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д.20</w:t>
            </w:r>
          </w:p>
        </w:tc>
        <w:tc>
          <w:tcPr>
            <w:tcW w:w="1103" w:type="dxa"/>
            <w:tcMar>
              <w:left w:w="28" w:type="dxa"/>
              <w:right w:w="28" w:type="dxa"/>
            </w:tcMar>
            <w:vAlign w:val="center"/>
          </w:tcPr>
          <w:p w:rsidR="004C24C7" w:rsidRPr="00986C6D" w:rsidRDefault="00DD3A33"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100</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0</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3</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Новошаткинский сельский филиал</w:t>
            </w:r>
            <w:r w:rsidR="00986C6D">
              <w:rPr>
                <w:rFonts w:ascii="Times New Roman" w:eastAsia="Courier New" w:hAnsi="Times New Roman"/>
                <w:color w:val="000000"/>
                <w:sz w:val="20"/>
                <w:szCs w:val="20"/>
                <w:lang w:eastAsia="ru-RU"/>
              </w:rPr>
              <w:t xml:space="preserve"> </w:t>
            </w:r>
            <w:r w:rsidR="00DC1E00">
              <w:rPr>
                <w:rFonts w:ascii="Times New Roman" w:eastAsia="Courier New" w:hAnsi="Times New Roman"/>
                <w:color w:val="000000"/>
                <w:sz w:val="20"/>
                <w:szCs w:val="20"/>
                <w:lang w:eastAsia="ru-RU"/>
              </w:rPr>
              <w:t>МБУК</w:t>
            </w:r>
            <w:r w:rsidR="00986C6D">
              <w:rPr>
                <w:rFonts w:ascii="Times New Roman" w:eastAsia="Courier New" w:hAnsi="Times New Roman"/>
                <w:color w:val="000000"/>
                <w:sz w:val="20"/>
                <w:szCs w:val="20"/>
                <w:lang w:eastAsia="ru-RU"/>
              </w:rPr>
              <w:t xml:space="preserve"> </w:t>
            </w:r>
            <w:r w:rsidRPr="00986C6D">
              <w:rPr>
                <w:rFonts w:ascii="Times New Roman" w:eastAsia="Courier New" w:hAnsi="Times New Roman"/>
                <w:color w:val="000000"/>
                <w:sz w:val="20"/>
                <w:szCs w:val="20"/>
                <w:lang w:eastAsia="ru-RU"/>
              </w:rPr>
              <w:t>«</w:t>
            </w:r>
            <w:r w:rsidR="00E11A63">
              <w:rPr>
                <w:rFonts w:ascii="Times New Roman" w:eastAsia="Courier New" w:hAnsi="Times New Roman"/>
                <w:color w:val="000000"/>
                <w:sz w:val="20"/>
                <w:szCs w:val="20"/>
                <w:lang w:eastAsia="ru-RU"/>
              </w:rPr>
              <w:t>МЦРДК</w:t>
            </w:r>
            <w:r w:rsidR="00986C6D">
              <w:rPr>
                <w:rFonts w:ascii="Times New Roman" w:eastAsia="Courier New" w:hAnsi="Times New Roman"/>
                <w:color w:val="000000"/>
                <w:sz w:val="20"/>
                <w:szCs w:val="20"/>
                <w:lang w:eastAsia="ru-RU"/>
              </w:rPr>
              <w:t xml:space="preserve">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Новое Шаткино</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w:t>
            </w:r>
            <w:r w:rsidR="00A153E9">
              <w:rPr>
                <w:rFonts w:ascii="Times New Roman" w:eastAsia="Courier New" w:hAnsi="Times New Roman"/>
                <w:color w:val="000000"/>
                <w:sz w:val="20"/>
                <w:szCs w:val="20"/>
                <w:lang w:eastAsia="ru-RU"/>
              </w:rPr>
              <w:br/>
            </w:r>
            <w:r w:rsidR="004C24C7" w:rsidRPr="00986C6D">
              <w:rPr>
                <w:rFonts w:ascii="Times New Roman" w:eastAsia="Courier New" w:hAnsi="Times New Roman"/>
                <w:color w:val="000000"/>
                <w:sz w:val="20"/>
                <w:szCs w:val="20"/>
                <w:lang w:eastAsia="ru-RU"/>
              </w:rPr>
              <w:t>ул. Гагарина</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д.4</w:t>
            </w:r>
          </w:p>
        </w:tc>
        <w:tc>
          <w:tcPr>
            <w:tcW w:w="1103" w:type="dxa"/>
            <w:tcMar>
              <w:left w:w="28" w:type="dxa"/>
              <w:right w:w="28" w:type="dxa"/>
            </w:tcMar>
            <w:vAlign w:val="center"/>
          </w:tcPr>
          <w:p w:rsidR="004C24C7" w:rsidRPr="00986C6D" w:rsidRDefault="00E71B3C"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4</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Мордовскокамешкирский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Pr>
                <w:rFonts w:ascii="Times New Roman" w:eastAsia="Courier New" w:hAnsi="Times New Roman"/>
                <w:color w:val="000000"/>
                <w:sz w:val="20"/>
                <w:szCs w:val="20"/>
                <w:lang w:eastAsia="ru-RU"/>
              </w:rPr>
              <w:t>МЦРДК</w:t>
            </w:r>
            <w:r w:rsidRPr="00986C6D">
              <w:rPr>
                <w:rFonts w:ascii="Times New Roman" w:eastAsia="Courier New" w:hAnsi="Times New Roman"/>
                <w:color w:val="000000"/>
                <w:sz w:val="20"/>
                <w:szCs w:val="20"/>
                <w:lang w:eastAsia="ru-RU"/>
              </w:rPr>
              <w:t xml:space="preserve"> 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xml:space="preserve">. Мордовский Камешкир, </w:t>
            </w:r>
            <w:r w:rsidR="00A153E9">
              <w:rPr>
                <w:rFonts w:ascii="Times New Roman" w:eastAsia="Courier New" w:hAnsi="Times New Roman"/>
                <w:color w:val="000000"/>
                <w:sz w:val="20"/>
                <w:szCs w:val="20"/>
                <w:lang w:eastAsia="ru-RU"/>
              </w:rPr>
              <w:br/>
            </w:r>
            <w:r w:rsidR="004C24C7" w:rsidRPr="00986C6D">
              <w:rPr>
                <w:rFonts w:ascii="Times New Roman" w:eastAsia="Courier New" w:hAnsi="Times New Roman"/>
                <w:color w:val="000000"/>
                <w:sz w:val="20"/>
                <w:szCs w:val="20"/>
                <w:lang w:eastAsia="ru-RU"/>
              </w:rPr>
              <w:t>ул. Центральная</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д.40</w:t>
            </w:r>
          </w:p>
        </w:tc>
        <w:tc>
          <w:tcPr>
            <w:tcW w:w="1103" w:type="dxa"/>
            <w:tcMar>
              <w:left w:w="28" w:type="dxa"/>
              <w:right w:w="28" w:type="dxa"/>
            </w:tcMar>
            <w:vAlign w:val="center"/>
          </w:tcPr>
          <w:p w:rsidR="004C24C7" w:rsidRPr="00986C6D" w:rsidRDefault="00E71B3C"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5</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Пестровский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 xml:space="preserve">МЦРДК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Пестровка</w:t>
            </w:r>
            <w:r>
              <w:rPr>
                <w:rFonts w:ascii="Times New Roman" w:eastAsia="Courier New" w:hAnsi="Times New Roman"/>
                <w:color w:val="000000"/>
                <w:sz w:val="20"/>
                <w:szCs w:val="20"/>
                <w:lang w:eastAsia="ru-RU"/>
              </w:rPr>
              <w:t>,</w:t>
            </w:r>
          </w:p>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у</w:t>
            </w:r>
            <w:r w:rsidR="004C24C7" w:rsidRPr="00986C6D">
              <w:rPr>
                <w:rFonts w:ascii="Times New Roman" w:eastAsia="Courier New" w:hAnsi="Times New Roman"/>
                <w:color w:val="000000"/>
                <w:sz w:val="20"/>
                <w:szCs w:val="20"/>
                <w:lang w:eastAsia="ru-RU"/>
              </w:rPr>
              <w:t>л. Центральная</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д.45</w:t>
            </w:r>
          </w:p>
        </w:tc>
        <w:tc>
          <w:tcPr>
            <w:tcW w:w="1103" w:type="dxa"/>
            <w:tcMar>
              <w:left w:w="28" w:type="dxa"/>
              <w:right w:w="28" w:type="dxa"/>
            </w:tcMar>
            <w:vAlign w:val="center"/>
          </w:tcPr>
          <w:p w:rsidR="004C24C7" w:rsidRPr="00986C6D" w:rsidRDefault="0042184B" w:rsidP="00E71B3C">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200</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6</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Большеумысский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 xml:space="preserve">МЦРДК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Большой Умыс</w:t>
            </w:r>
            <w:r>
              <w:rPr>
                <w:rFonts w:ascii="Times New Roman" w:eastAsia="Courier New" w:hAnsi="Times New Roman"/>
                <w:color w:val="000000"/>
                <w:sz w:val="20"/>
                <w:szCs w:val="20"/>
                <w:lang w:eastAsia="ru-RU"/>
              </w:rPr>
              <w:t>,</w:t>
            </w:r>
          </w:p>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ул. Орлова д. 12</w:t>
            </w:r>
          </w:p>
        </w:tc>
        <w:tc>
          <w:tcPr>
            <w:tcW w:w="1103" w:type="dxa"/>
            <w:tcMar>
              <w:left w:w="28" w:type="dxa"/>
              <w:right w:w="28" w:type="dxa"/>
            </w:tcMar>
            <w:vAlign w:val="center"/>
          </w:tcPr>
          <w:p w:rsidR="004C24C7" w:rsidRPr="00986C6D" w:rsidRDefault="00E71B3C"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2</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7</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Лапшовский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 xml:space="preserve">МЦРДК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xml:space="preserve">. Лапшово, </w:t>
            </w:r>
            <w:r w:rsidR="000D73B0">
              <w:rPr>
                <w:rFonts w:ascii="Times New Roman" w:eastAsia="Courier New" w:hAnsi="Times New Roman"/>
                <w:color w:val="000000"/>
                <w:sz w:val="20"/>
                <w:szCs w:val="20"/>
                <w:lang w:eastAsia="ru-RU"/>
              </w:rPr>
              <w:br/>
            </w:r>
            <w:r w:rsidR="004C24C7" w:rsidRPr="00986C6D">
              <w:rPr>
                <w:rFonts w:ascii="Times New Roman" w:eastAsia="Courier New" w:hAnsi="Times New Roman"/>
                <w:color w:val="000000"/>
                <w:sz w:val="20"/>
                <w:szCs w:val="20"/>
                <w:lang w:eastAsia="ru-RU"/>
              </w:rPr>
              <w:t>ул. Центральная</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д.10</w:t>
            </w:r>
          </w:p>
        </w:tc>
        <w:tc>
          <w:tcPr>
            <w:tcW w:w="1103" w:type="dxa"/>
            <w:tcMar>
              <w:left w:w="28" w:type="dxa"/>
              <w:right w:w="28" w:type="dxa"/>
            </w:tcMar>
            <w:vAlign w:val="center"/>
          </w:tcPr>
          <w:p w:rsidR="004C24C7" w:rsidRPr="00986C6D" w:rsidRDefault="00DD3A33"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200</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8</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Чумаевский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МЦРДК</w:t>
            </w:r>
            <w:r w:rsidRPr="00986C6D">
              <w:rPr>
                <w:rFonts w:ascii="Times New Roman" w:eastAsia="Courier New" w:hAnsi="Times New Roman"/>
                <w:color w:val="000000"/>
                <w:sz w:val="20"/>
                <w:szCs w:val="20"/>
                <w:lang w:eastAsia="ru-RU"/>
              </w:rPr>
              <w:t xml:space="preserve"> 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xml:space="preserve">. Чумаево, </w:t>
            </w:r>
            <w:r w:rsidR="000D73B0">
              <w:rPr>
                <w:rFonts w:ascii="Times New Roman" w:eastAsia="Courier New" w:hAnsi="Times New Roman"/>
                <w:color w:val="000000"/>
                <w:sz w:val="20"/>
                <w:szCs w:val="20"/>
                <w:lang w:eastAsia="ru-RU"/>
              </w:rPr>
              <w:br/>
            </w:r>
            <w:r w:rsidR="004C24C7" w:rsidRPr="00986C6D">
              <w:rPr>
                <w:rFonts w:ascii="Times New Roman" w:eastAsia="Courier New" w:hAnsi="Times New Roman"/>
                <w:color w:val="000000"/>
                <w:sz w:val="20"/>
                <w:szCs w:val="20"/>
                <w:lang w:eastAsia="ru-RU"/>
              </w:rPr>
              <w:t>пер. Школьный</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д.6</w:t>
            </w:r>
          </w:p>
        </w:tc>
        <w:tc>
          <w:tcPr>
            <w:tcW w:w="1103" w:type="dxa"/>
            <w:tcMar>
              <w:left w:w="28" w:type="dxa"/>
              <w:right w:w="28" w:type="dxa"/>
            </w:tcMar>
            <w:vAlign w:val="center"/>
          </w:tcPr>
          <w:p w:rsidR="004C24C7" w:rsidRPr="00986C6D" w:rsidRDefault="00E71B3C" w:rsidP="00E71B3C">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9</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Дьячевский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 xml:space="preserve">МЦРДК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Дьячевка</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w:t>
            </w:r>
            <w:r w:rsidR="000D73B0">
              <w:rPr>
                <w:rFonts w:ascii="Times New Roman" w:eastAsia="Courier New" w:hAnsi="Times New Roman"/>
                <w:color w:val="000000"/>
                <w:sz w:val="20"/>
                <w:szCs w:val="20"/>
                <w:lang w:eastAsia="ru-RU"/>
              </w:rPr>
              <w:br/>
            </w:r>
            <w:r w:rsidR="004C24C7" w:rsidRPr="00986C6D">
              <w:rPr>
                <w:rFonts w:ascii="Times New Roman" w:eastAsia="Courier New" w:hAnsi="Times New Roman"/>
                <w:color w:val="000000"/>
                <w:sz w:val="20"/>
                <w:szCs w:val="20"/>
                <w:lang w:eastAsia="ru-RU"/>
              </w:rPr>
              <w:t>ул.Центральная</w:t>
            </w:r>
            <w:r>
              <w:rPr>
                <w:rFonts w:ascii="Times New Roman" w:eastAsia="Courier New" w:hAnsi="Times New Roman"/>
                <w:color w:val="000000"/>
                <w:sz w:val="20"/>
                <w:szCs w:val="20"/>
                <w:lang w:eastAsia="ru-RU"/>
              </w:rPr>
              <w:t>,</w:t>
            </w:r>
            <w:r w:rsidR="004C24C7" w:rsidRPr="00986C6D">
              <w:rPr>
                <w:rFonts w:ascii="Times New Roman" w:eastAsia="Courier New" w:hAnsi="Times New Roman"/>
                <w:color w:val="000000"/>
                <w:sz w:val="20"/>
                <w:szCs w:val="20"/>
                <w:lang w:eastAsia="ru-RU"/>
              </w:rPr>
              <w:t xml:space="preserve"> д.3</w:t>
            </w:r>
          </w:p>
        </w:tc>
        <w:tc>
          <w:tcPr>
            <w:tcW w:w="1103" w:type="dxa"/>
            <w:tcMar>
              <w:left w:w="28" w:type="dxa"/>
              <w:right w:w="28" w:type="dxa"/>
            </w:tcMar>
            <w:vAlign w:val="center"/>
          </w:tcPr>
          <w:p w:rsidR="004C24C7" w:rsidRPr="00986C6D" w:rsidRDefault="0042184B"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80</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10</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Порзовский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 xml:space="preserve">МЦРДК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2184B"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Порзово,</w:t>
            </w:r>
            <w:r w:rsidR="0042184B">
              <w:rPr>
                <w:rFonts w:ascii="Times New Roman" w:eastAsia="Courier New" w:hAnsi="Times New Roman"/>
                <w:color w:val="000000"/>
                <w:sz w:val="20"/>
                <w:szCs w:val="20"/>
                <w:lang w:eastAsia="ru-RU"/>
              </w:rPr>
              <w:t xml:space="preserve"> здание школы</w:t>
            </w:r>
          </w:p>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здание с/совета</w:t>
            </w:r>
          </w:p>
        </w:tc>
        <w:tc>
          <w:tcPr>
            <w:tcW w:w="1103" w:type="dxa"/>
            <w:tcMar>
              <w:left w:w="28" w:type="dxa"/>
              <w:right w:w="28" w:type="dxa"/>
            </w:tcMar>
            <w:vAlign w:val="center"/>
          </w:tcPr>
          <w:p w:rsidR="004C24C7" w:rsidRPr="00986C6D" w:rsidRDefault="0042184B"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150</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r w:rsidR="004C24C7" w:rsidRPr="00986C6D" w:rsidTr="00E11A63">
        <w:tc>
          <w:tcPr>
            <w:tcW w:w="418" w:type="dxa"/>
            <w:tcMar>
              <w:left w:w="28" w:type="dxa"/>
              <w:right w:w="28" w:type="dxa"/>
            </w:tcMar>
          </w:tcPr>
          <w:p w:rsidR="004C24C7" w:rsidRPr="00986C6D" w:rsidRDefault="004C24C7" w:rsidP="00986C6D">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11</w:t>
            </w:r>
          </w:p>
        </w:tc>
        <w:tc>
          <w:tcPr>
            <w:tcW w:w="4539" w:type="dxa"/>
            <w:tcMar>
              <w:left w:w="28" w:type="dxa"/>
              <w:right w:w="28" w:type="dxa"/>
            </w:tcMar>
            <w:vAlign w:val="center"/>
          </w:tcPr>
          <w:p w:rsidR="004C24C7" w:rsidRPr="00986C6D" w:rsidRDefault="004C24C7" w:rsidP="00E11A63">
            <w:pPr>
              <w:widowControl w:val="0"/>
              <w:spacing w:after="0" w:line="240" w:lineRule="auto"/>
              <w:jc w:val="left"/>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 xml:space="preserve">Чирчимский сельский филиал </w:t>
            </w:r>
            <w:r w:rsidR="00DC1E00">
              <w:rPr>
                <w:rFonts w:ascii="Times New Roman" w:eastAsia="Courier New" w:hAnsi="Times New Roman"/>
                <w:color w:val="000000"/>
                <w:sz w:val="20"/>
                <w:szCs w:val="20"/>
                <w:lang w:eastAsia="ru-RU"/>
              </w:rPr>
              <w:t>МБУК</w:t>
            </w:r>
            <w:r w:rsidRPr="00986C6D">
              <w:rPr>
                <w:rFonts w:ascii="Times New Roman" w:eastAsia="Courier New" w:hAnsi="Times New Roman"/>
                <w:color w:val="000000"/>
                <w:sz w:val="20"/>
                <w:szCs w:val="20"/>
                <w:lang w:eastAsia="ru-RU"/>
              </w:rPr>
              <w:t xml:space="preserve"> «</w:t>
            </w:r>
            <w:r w:rsidR="00E11A63" w:rsidRPr="00E11A63">
              <w:rPr>
                <w:rFonts w:ascii="Times New Roman" w:eastAsia="Courier New" w:hAnsi="Times New Roman"/>
                <w:color w:val="000000"/>
                <w:sz w:val="20"/>
                <w:szCs w:val="20"/>
                <w:lang w:eastAsia="ru-RU"/>
              </w:rPr>
              <w:t xml:space="preserve">МЦРДК </w:t>
            </w:r>
            <w:r w:rsidRPr="00986C6D">
              <w:rPr>
                <w:rFonts w:ascii="Times New Roman" w:eastAsia="Courier New" w:hAnsi="Times New Roman"/>
                <w:color w:val="000000"/>
                <w:sz w:val="20"/>
                <w:szCs w:val="20"/>
                <w:lang w:eastAsia="ru-RU"/>
              </w:rPr>
              <w:t>Камешкирского района Пензенской области»</w:t>
            </w:r>
          </w:p>
        </w:tc>
        <w:tc>
          <w:tcPr>
            <w:tcW w:w="2410" w:type="dxa"/>
            <w:tcMar>
              <w:left w:w="28" w:type="dxa"/>
              <w:right w:w="28" w:type="dxa"/>
            </w:tcMar>
            <w:vAlign w:val="center"/>
          </w:tcPr>
          <w:p w:rsidR="004C24C7" w:rsidRPr="00986C6D" w:rsidRDefault="00FB7D74" w:rsidP="00E11A63">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4C24C7" w:rsidRPr="00986C6D">
              <w:rPr>
                <w:rFonts w:ascii="Times New Roman" w:eastAsia="Courier New" w:hAnsi="Times New Roman"/>
                <w:color w:val="000000"/>
                <w:sz w:val="20"/>
                <w:szCs w:val="20"/>
                <w:lang w:eastAsia="ru-RU"/>
              </w:rPr>
              <w:t>. Ст. Чирчим, здание с/совета</w:t>
            </w:r>
          </w:p>
        </w:tc>
        <w:tc>
          <w:tcPr>
            <w:tcW w:w="1103" w:type="dxa"/>
            <w:tcMar>
              <w:left w:w="28" w:type="dxa"/>
              <w:right w:w="28" w:type="dxa"/>
            </w:tcMar>
            <w:vAlign w:val="center"/>
          </w:tcPr>
          <w:p w:rsidR="004C24C7" w:rsidRPr="00986C6D" w:rsidRDefault="00E71B3C" w:rsidP="006533B5">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н/д</w:t>
            </w:r>
          </w:p>
        </w:tc>
        <w:tc>
          <w:tcPr>
            <w:tcW w:w="1144" w:type="dxa"/>
            <w:tcMar>
              <w:left w:w="28" w:type="dxa"/>
              <w:right w:w="28" w:type="dxa"/>
            </w:tcMar>
            <w:vAlign w:val="center"/>
          </w:tcPr>
          <w:p w:rsidR="004C24C7" w:rsidRPr="00986C6D" w:rsidRDefault="004C24C7" w:rsidP="006533B5">
            <w:pPr>
              <w:widowControl w:val="0"/>
              <w:spacing w:after="0" w:line="240" w:lineRule="auto"/>
              <w:jc w:val="center"/>
              <w:rPr>
                <w:rFonts w:ascii="Times New Roman" w:eastAsia="Courier New" w:hAnsi="Times New Roman"/>
                <w:color w:val="000000"/>
                <w:sz w:val="20"/>
                <w:szCs w:val="20"/>
                <w:lang w:eastAsia="ru-RU"/>
              </w:rPr>
            </w:pPr>
            <w:r w:rsidRPr="00986C6D">
              <w:rPr>
                <w:rFonts w:ascii="Times New Roman" w:eastAsia="Courier New" w:hAnsi="Times New Roman"/>
                <w:color w:val="000000"/>
                <w:sz w:val="20"/>
                <w:szCs w:val="20"/>
                <w:lang w:eastAsia="ru-RU"/>
              </w:rPr>
              <w:t>1</w:t>
            </w:r>
          </w:p>
        </w:tc>
      </w:tr>
    </w:tbl>
    <w:p w:rsidR="00E11A63" w:rsidRPr="00772EAF" w:rsidRDefault="00E11A63" w:rsidP="00D16940">
      <w:pPr>
        <w:spacing w:before="120" w:after="0" w:line="240" w:lineRule="auto"/>
        <w:ind w:firstLine="709"/>
        <w:rPr>
          <w:rFonts w:ascii="Times New Roman" w:hAnsi="Times New Roman"/>
          <w:sz w:val="24"/>
          <w:szCs w:val="24"/>
        </w:rPr>
      </w:pPr>
      <w:r w:rsidRPr="00772EAF">
        <w:rPr>
          <w:rFonts w:ascii="Times New Roman" w:hAnsi="Times New Roman"/>
          <w:sz w:val="24"/>
          <w:szCs w:val="24"/>
        </w:rPr>
        <w:t>Все здания, в которых располагаются учреждения культуры (за исключением ЦРДК), находятся на балансе сельских советов</w:t>
      </w:r>
      <w:r w:rsidR="00400603">
        <w:rPr>
          <w:rFonts w:ascii="Times New Roman" w:hAnsi="Times New Roman"/>
          <w:sz w:val="24"/>
          <w:szCs w:val="24"/>
        </w:rPr>
        <w:t xml:space="preserve"> в соответствии с полномочиями муниципальных образований</w:t>
      </w:r>
      <w:r w:rsidRPr="00E557A6">
        <w:rPr>
          <w:rFonts w:ascii="Times New Roman" w:hAnsi="Times New Roman"/>
          <w:sz w:val="24"/>
          <w:szCs w:val="24"/>
        </w:rPr>
        <w:t>. Помимо вышеперечисленных объектов на балансе сельских поселений находятся: здание СДК с. Камыш</w:t>
      </w:r>
      <w:r>
        <w:rPr>
          <w:rFonts w:ascii="Times New Roman" w:hAnsi="Times New Roman"/>
          <w:sz w:val="24"/>
          <w:szCs w:val="24"/>
        </w:rPr>
        <w:t>е</w:t>
      </w:r>
      <w:r w:rsidRPr="00E557A6">
        <w:rPr>
          <w:rFonts w:ascii="Times New Roman" w:hAnsi="Times New Roman"/>
          <w:sz w:val="24"/>
          <w:szCs w:val="24"/>
        </w:rPr>
        <w:t xml:space="preserve">нка (216,5 кв. м), здание СДК с. Красное Поле (176,5 </w:t>
      </w:r>
      <w:r w:rsidR="00983356" w:rsidRPr="00E557A6">
        <w:rPr>
          <w:rFonts w:ascii="Times New Roman" w:hAnsi="Times New Roman"/>
          <w:sz w:val="24"/>
          <w:szCs w:val="24"/>
        </w:rPr>
        <w:t>кв.</w:t>
      </w:r>
      <w:r w:rsidRPr="00E557A6">
        <w:rPr>
          <w:rFonts w:ascii="Times New Roman" w:hAnsi="Times New Roman"/>
          <w:sz w:val="24"/>
          <w:szCs w:val="24"/>
        </w:rPr>
        <w:t xml:space="preserve"> м), </w:t>
      </w:r>
      <w:r w:rsidRPr="00E557A6">
        <w:rPr>
          <w:rFonts w:ascii="Times New Roman" w:hAnsi="Times New Roman"/>
          <w:sz w:val="24"/>
          <w:szCs w:val="24"/>
        </w:rPr>
        <w:lastRenderedPageBreak/>
        <w:t>здание СДК с. Бегуч (431 кв. м), здание СДК с. Дубровки (804,2 кв. м), здание СДК с. Н. Чирчим (177,2 кв. м).</w:t>
      </w:r>
    </w:p>
    <w:p w:rsidR="00E11A63" w:rsidRDefault="00E11A63" w:rsidP="00E11A63">
      <w:pPr>
        <w:autoSpaceDE w:val="0"/>
        <w:autoSpaceDN w:val="0"/>
        <w:adjustRightInd w:val="0"/>
        <w:spacing w:before="120" w:after="120" w:line="240" w:lineRule="auto"/>
        <w:jc w:val="center"/>
        <w:rPr>
          <w:rFonts w:ascii="Times New Roman" w:hAnsi="Times New Roman"/>
          <w:sz w:val="24"/>
          <w:szCs w:val="24"/>
        </w:rPr>
      </w:pPr>
    </w:p>
    <w:p w:rsidR="000E40D7" w:rsidRDefault="00D722EF" w:rsidP="00D722EF">
      <w:pPr>
        <w:autoSpaceDE w:val="0"/>
        <w:autoSpaceDN w:val="0"/>
        <w:adjustRightInd w:val="0"/>
        <w:spacing w:before="120" w:after="120" w:line="240" w:lineRule="auto"/>
        <w:jc w:val="center"/>
        <w:rPr>
          <w:rFonts w:ascii="Times New Roman" w:hAnsi="Times New Roman"/>
          <w:sz w:val="24"/>
          <w:szCs w:val="24"/>
        </w:rPr>
      </w:pPr>
      <w:r w:rsidRPr="00986C6D">
        <w:rPr>
          <w:rFonts w:ascii="Times New Roman" w:hAnsi="Times New Roman"/>
          <w:sz w:val="24"/>
          <w:szCs w:val="24"/>
        </w:rPr>
        <w:t>Таблица 2.1.7-3. Перечень учреждение культуры</w:t>
      </w:r>
      <w:r>
        <w:rPr>
          <w:rFonts w:ascii="Times New Roman" w:hAnsi="Times New Roman"/>
          <w:sz w:val="24"/>
          <w:szCs w:val="24"/>
        </w:rPr>
        <w:t xml:space="preserve"> (библиотек</w:t>
      </w:r>
      <w:r w:rsidR="000E40D7">
        <w:rPr>
          <w:rFonts w:ascii="Times New Roman" w:hAnsi="Times New Roman"/>
          <w:sz w:val="24"/>
          <w:szCs w:val="24"/>
        </w:rPr>
        <w:t>и</w:t>
      </w:r>
      <w:r>
        <w:rPr>
          <w:rFonts w:ascii="Times New Roman" w:hAnsi="Times New Roman"/>
          <w:sz w:val="24"/>
          <w:szCs w:val="24"/>
        </w:rPr>
        <w:t>)</w:t>
      </w:r>
      <w:r w:rsidRPr="00986C6D">
        <w:rPr>
          <w:rFonts w:ascii="Times New Roman" w:hAnsi="Times New Roman"/>
          <w:sz w:val="24"/>
          <w:szCs w:val="24"/>
        </w:rPr>
        <w:t xml:space="preserve"> Камешкирского района</w:t>
      </w:r>
      <w:r>
        <w:rPr>
          <w:rFonts w:ascii="Times New Roman" w:hAnsi="Times New Roman"/>
          <w:sz w:val="24"/>
          <w:szCs w:val="24"/>
        </w:rPr>
        <w:t xml:space="preserve"> </w:t>
      </w:r>
    </w:p>
    <w:p w:rsidR="004C24C7" w:rsidRPr="00D722EF" w:rsidRDefault="00D722EF" w:rsidP="00D722EF">
      <w:pPr>
        <w:autoSpaceDE w:val="0"/>
        <w:autoSpaceDN w:val="0"/>
        <w:adjustRightInd w:val="0"/>
        <w:spacing w:before="120" w:after="120" w:line="240" w:lineRule="auto"/>
        <w:jc w:val="center"/>
        <w:rPr>
          <w:rFonts w:ascii="Times New Roman" w:hAnsi="Times New Roman"/>
          <w:sz w:val="24"/>
          <w:szCs w:val="24"/>
        </w:rPr>
      </w:pPr>
      <w:r w:rsidRPr="00D722EF">
        <w:rPr>
          <w:rFonts w:ascii="Times New Roman" w:hAnsi="Times New Roman"/>
          <w:sz w:val="24"/>
          <w:szCs w:val="24"/>
        </w:rPr>
        <w:t>(</w:t>
      </w:r>
      <w:r>
        <w:rPr>
          <w:rFonts w:ascii="Times New Roman" w:hAnsi="Times New Roman"/>
          <w:sz w:val="24"/>
          <w:szCs w:val="24"/>
        </w:rPr>
        <w:t xml:space="preserve">за </w:t>
      </w:r>
      <w:r w:rsidR="00857AC3" w:rsidRPr="00D722EF">
        <w:rPr>
          <w:rFonts w:ascii="Times New Roman" w:hAnsi="Times New Roman"/>
          <w:sz w:val="24"/>
          <w:szCs w:val="24"/>
        </w:rPr>
        <w:t>2019 г</w:t>
      </w:r>
      <w:r>
        <w:rPr>
          <w:rFonts w:ascii="Times New Roman" w:hAnsi="Times New Roman"/>
          <w:sz w:val="24"/>
          <w:szCs w:val="24"/>
        </w:rPr>
        <w:t>.</w:t>
      </w:r>
      <w:r w:rsidR="00857AC3" w:rsidRPr="00D722EF">
        <w:rPr>
          <w:rStyle w:val="ae"/>
          <w:rFonts w:ascii="Times New Roman" w:hAnsi="Times New Roman"/>
          <w:sz w:val="24"/>
          <w:szCs w:val="24"/>
        </w:rPr>
        <w:footnoteReference w:id="103"/>
      </w:r>
      <w:r w:rsidRPr="00D722EF">
        <w:rPr>
          <w:rFonts w:ascii="Times New Roman" w:hAnsi="Times New Roman"/>
          <w:sz w:val="24"/>
          <w:szCs w:val="24"/>
        </w:rPr>
        <w:t>)</w:t>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3239"/>
        <w:gridCol w:w="1559"/>
        <w:gridCol w:w="992"/>
        <w:gridCol w:w="1134"/>
        <w:gridCol w:w="1383"/>
        <w:gridCol w:w="893"/>
      </w:tblGrid>
      <w:tr w:rsidR="00857AC3" w:rsidRPr="00857AC3" w:rsidTr="00DD3A33">
        <w:trPr>
          <w:tblHeader/>
        </w:trPr>
        <w:tc>
          <w:tcPr>
            <w:tcW w:w="447" w:type="dxa"/>
            <w:shd w:val="clear" w:color="auto" w:fill="auto"/>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 п.п.</w:t>
            </w:r>
          </w:p>
        </w:tc>
        <w:tc>
          <w:tcPr>
            <w:tcW w:w="3239" w:type="dxa"/>
            <w:shd w:val="clear" w:color="auto" w:fill="auto"/>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Наименование</w:t>
            </w:r>
          </w:p>
        </w:tc>
        <w:tc>
          <w:tcPr>
            <w:tcW w:w="1559" w:type="dxa"/>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Адрес</w:t>
            </w:r>
          </w:p>
        </w:tc>
        <w:tc>
          <w:tcPr>
            <w:tcW w:w="992" w:type="dxa"/>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Площадь, кв. м</w:t>
            </w:r>
          </w:p>
        </w:tc>
        <w:tc>
          <w:tcPr>
            <w:tcW w:w="1134" w:type="dxa"/>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Объем фондов, ед. хранения</w:t>
            </w:r>
          </w:p>
        </w:tc>
        <w:tc>
          <w:tcPr>
            <w:tcW w:w="1383" w:type="dxa"/>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Количество посадочных мест для читателей с доступом в Интернет, ед.</w:t>
            </w:r>
          </w:p>
        </w:tc>
        <w:tc>
          <w:tcPr>
            <w:tcW w:w="893" w:type="dxa"/>
            <w:tcMar>
              <w:left w:w="28" w:type="dxa"/>
              <w:right w:w="28" w:type="dxa"/>
            </w:tcMar>
            <w:vAlign w:val="center"/>
          </w:tcPr>
          <w:p w:rsidR="00857AC3" w:rsidRPr="00857AC3" w:rsidRDefault="00857AC3" w:rsidP="00DD3A33">
            <w:pPr>
              <w:spacing w:after="0" w:line="240" w:lineRule="auto"/>
              <w:jc w:val="center"/>
              <w:rPr>
                <w:rFonts w:ascii="Times New Roman" w:hAnsi="Times New Roman"/>
                <w:sz w:val="20"/>
                <w:szCs w:val="20"/>
              </w:rPr>
            </w:pPr>
            <w:r w:rsidRPr="00857AC3">
              <w:rPr>
                <w:rFonts w:ascii="Times New Roman" w:hAnsi="Times New Roman"/>
                <w:sz w:val="20"/>
                <w:szCs w:val="20"/>
              </w:rPr>
              <w:t>Число пользователей</w:t>
            </w:r>
            <w:r w:rsidR="00DD3A33">
              <w:rPr>
                <w:rFonts w:ascii="Times New Roman" w:hAnsi="Times New Roman"/>
                <w:sz w:val="20"/>
                <w:szCs w:val="20"/>
              </w:rPr>
              <w:t>, чел.</w:t>
            </w:r>
          </w:p>
        </w:tc>
      </w:tr>
      <w:tr w:rsidR="00857AC3" w:rsidRPr="00857AC3" w:rsidTr="00D722EF">
        <w:trPr>
          <w:tblHeader/>
        </w:trPr>
        <w:tc>
          <w:tcPr>
            <w:tcW w:w="447" w:type="dxa"/>
            <w:shd w:val="clear" w:color="auto" w:fill="auto"/>
            <w:tcMar>
              <w:left w:w="28" w:type="dxa"/>
              <w:right w:w="28" w:type="dxa"/>
            </w:tcMar>
            <w:vAlign w:val="center"/>
          </w:tcPr>
          <w:p w:rsidR="00857AC3" w:rsidRPr="00857AC3" w:rsidRDefault="00857AC3" w:rsidP="000D672A">
            <w:pPr>
              <w:spacing w:after="0" w:line="240" w:lineRule="auto"/>
              <w:jc w:val="center"/>
              <w:rPr>
                <w:rFonts w:ascii="Times New Roman" w:hAnsi="Times New Roman"/>
                <w:sz w:val="20"/>
                <w:szCs w:val="20"/>
              </w:rPr>
            </w:pPr>
            <w:r w:rsidRPr="00857AC3">
              <w:rPr>
                <w:rFonts w:ascii="Times New Roman" w:hAnsi="Times New Roman"/>
                <w:sz w:val="20"/>
                <w:szCs w:val="20"/>
              </w:rPr>
              <w:t>1</w:t>
            </w:r>
          </w:p>
        </w:tc>
        <w:tc>
          <w:tcPr>
            <w:tcW w:w="3239" w:type="dxa"/>
            <w:shd w:val="clear" w:color="auto" w:fill="auto"/>
            <w:tcMar>
              <w:left w:w="28" w:type="dxa"/>
              <w:right w:w="28" w:type="dxa"/>
            </w:tcMar>
            <w:vAlign w:val="center"/>
          </w:tcPr>
          <w:p w:rsidR="00857AC3" w:rsidRPr="00857AC3" w:rsidRDefault="00857AC3" w:rsidP="000D672A">
            <w:pPr>
              <w:spacing w:after="0" w:line="240" w:lineRule="auto"/>
              <w:jc w:val="center"/>
              <w:rPr>
                <w:rFonts w:ascii="Times New Roman" w:hAnsi="Times New Roman"/>
                <w:sz w:val="20"/>
                <w:szCs w:val="20"/>
              </w:rPr>
            </w:pPr>
            <w:r w:rsidRPr="00857AC3">
              <w:rPr>
                <w:rFonts w:ascii="Times New Roman" w:hAnsi="Times New Roman"/>
                <w:sz w:val="20"/>
                <w:szCs w:val="20"/>
              </w:rPr>
              <w:t>2</w:t>
            </w:r>
          </w:p>
        </w:tc>
        <w:tc>
          <w:tcPr>
            <w:tcW w:w="1559" w:type="dxa"/>
            <w:tcMar>
              <w:left w:w="28" w:type="dxa"/>
              <w:right w:w="28" w:type="dxa"/>
            </w:tcMar>
            <w:vAlign w:val="center"/>
          </w:tcPr>
          <w:p w:rsidR="00857AC3" w:rsidRPr="00857AC3" w:rsidRDefault="00D722EF" w:rsidP="000D672A">
            <w:pPr>
              <w:spacing w:after="0" w:line="240" w:lineRule="auto"/>
              <w:jc w:val="center"/>
              <w:rPr>
                <w:rFonts w:ascii="Times New Roman" w:hAnsi="Times New Roman"/>
                <w:sz w:val="20"/>
                <w:szCs w:val="20"/>
              </w:rPr>
            </w:pPr>
            <w:r>
              <w:rPr>
                <w:rFonts w:ascii="Times New Roman" w:hAnsi="Times New Roman"/>
                <w:sz w:val="20"/>
                <w:szCs w:val="20"/>
              </w:rPr>
              <w:t>3</w:t>
            </w:r>
          </w:p>
        </w:tc>
        <w:tc>
          <w:tcPr>
            <w:tcW w:w="992" w:type="dxa"/>
            <w:tcMar>
              <w:left w:w="28" w:type="dxa"/>
              <w:right w:w="28" w:type="dxa"/>
            </w:tcMar>
          </w:tcPr>
          <w:p w:rsidR="00857AC3" w:rsidRPr="00857AC3" w:rsidRDefault="00D722EF" w:rsidP="000D672A">
            <w:pPr>
              <w:spacing w:after="0" w:line="240" w:lineRule="auto"/>
              <w:jc w:val="center"/>
              <w:rPr>
                <w:rFonts w:ascii="Times New Roman" w:hAnsi="Times New Roman"/>
                <w:sz w:val="20"/>
                <w:szCs w:val="20"/>
              </w:rPr>
            </w:pPr>
            <w:r>
              <w:rPr>
                <w:rFonts w:ascii="Times New Roman" w:hAnsi="Times New Roman"/>
                <w:sz w:val="20"/>
                <w:szCs w:val="20"/>
              </w:rPr>
              <w:t>4</w:t>
            </w:r>
          </w:p>
        </w:tc>
        <w:tc>
          <w:tcPr>
            <w:tcW w:w="1134" w:type="dxa"/>
            <w:tcMar>
              <w:left w:w="28" w:type="dxa"/>
              <w:right w:w="28" w:type="dxa"/>
            </w:tcMar>
          </w:tcPr>
          <w:p w:rsidR="00857AC3" w:rsidRPr="00857AC3" w:rsidRDefault="00D722EF" w:rsidP="000D672A">
            <w:pPr>
              <w:spacing w:after="0" w:line="240" w:lineRule="auto"/>
              <w:jc w:val="center"/>
              <w:rPr>
                <w:rFonts w:ascii="Times New Roman" w:hAnsi="Times New Roman"/>
                <w:sz w:val="20"/>
                <w:szCs w:val="20"/>
              </w:rPr>
            </w:pPr>
            <w:r>
              <w:rPr>
                <w:rFonts w:ascii="Times New Roman" w:hAnsi="Times New Roman"/>
                <w:sz w:val="20"/>
                <w:szCs w:val="20"/>
              </w:rPr>
              <w:t>5</w:t>
            </w:r>
          </w:p>
        </w:tc>
        <w:tc>
          <w:tcPr>
            <w:tcW w:w="1383" w:type="dxa"/>
            <w:tcMar>
              <w:left w:w="28" w:type="dxa"/>
              <w:right w:w="28" w:type="dxa"/>
            </w:tcMar>
          </w:tcPr>
          <w:p w:rsidR="00857AC3" w:rsidRPr="00857AC3" w:rsidRDefault="00D722EF" w:rsidP="000D672A">
            <w:pPr>
              <w:spacing w:after="0" w:line="240" w:lineRule="auto"/>
              <w:jc w:val="center"/>
              <w:rPr>
                <w:rFonts w:ascii="Times New Roman" w:hAnsi="Times New Roman"/>
                <w:sz w:val="20"/>
                <w:szCs w:val="20"/>
              </w:rPr>
            </w:pPr>
            <w:r>
              <w:rPr>
                <w:rFonts w:ascii="Times New Roman" w:hAnsi="Times New Roman"/>
                <w:sz w:val="20"/>
                <w:szCs w:val="20"/>
              </w:rPr>
              <w:t>6</w:t>
            </w:r>
          </w:p>
        </w:tc>
        <w:tc>
          <w:tcPr>
            <w:tcW w:w="893" w:type="dxa"/>
            <w:tcMar>
              <w:left w:w="28" w:type="dxa"/>
              <w:right w:w="28" w:type="dxa"/>
            </w:tcMar>
          </w:tcPr>
          <w:p w:rsidR="00857AC3" w:rsidRPr="00857AC3" w:rsidRDefault="00D722EF" w:rsidP="000D672A">
            <w:pPr>
              <w:spacing w:after="0" w:line="240" w:lineRule="auto"/>
              <w:jc w:val="center"/>
              <w:rPr>
                <w:rFonts w:ascii="Times New Roman" w:hAnsi="Times New Roman"/>
                <w:sz w:val="20"/>
                <w:szCs w:val="20"/>
              </w:rPr>
            </w:pPr>
            <w:r>
              <w:rPr>
                <w:rFonts w:ascii="Times New Roman" w:hAnsi="Times New Roman"/>
                <w:sz w:val="20"/>
                <w:szCs w:val="20"/>
              </w:rPr>
              <w:t>7</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D722EF" w:rsidRDefault="00E11A63" w:rsidP="00A9257F">
            <w:pPr>
              <w:spacing w:after="0" w:line="240" w:lineRule="auto"/>
              <w:jc w:val="left"/>
              <w:rPr>
                <w:rFonts w:ascii="Times New Roman" w:hAnsi="Times New Roman"/>
                <w:sz w:val="20"/>
                <w:szCs w:val="20"/>
              </w:rPr>
            </w:pPr>
            <w:r w:rsidRPr="00E11A63">
              <w:rPr>
                <w:rFonts w:ascii="Times New Roman" w:hAnsi="Times New Roman"/>
                <w:sz w:val="20"/>
                <w:szCs w:val="20"/>
                <w:shd w:val="clear" w:color="auto" w:fill="FFFFFF"/>
              </w:rPr>
              <w:t xml:space="preserve">МБУК </w:t>
            </w:r>
            <w:r w:rsidR="00A9257F">
              <w:rPr>
                <w:rFonts w:ascii="Times New Roman" w:hAnsi="Times New Roman"/>
                <w:sz w:val="20"/>
                <w:szCs w:val="20"/>
                <w:shd w:val="clear" w:color="auto" w:fill="FFFFFF"/>
              </w:rPr>
              <w:t>«</w:t>
            </w:r>
            <w:r w:rsidRPr="00E11A63">
              <w:rPr>
                <w:rFonts w:ascii="Times New Roman" w:hAnsi="Times New Roman"/>
                <w:sz w:val="20"/>
                <w:szCs w:val="20"/>
                <w:shd w:val="clear" w:color="auto" w:fill="FFFFFF"/>
              </w:rPr>
              <w:t>МЦРБ Камешкирского района Пензенской области</w:t>
            </w:r>
            <w:r w:rsidR="00A9257F">
              <w:rPr>
                <w:rFonts w:ascii="Times New Roman" w:hAnsi="Times New Roman"/>
                <w:sz w:val="20"/>
                <w:szCs w:val="20"/>
                <w:shd w:val="clear" w:color="auto" w:fill="FFFFFF"/>
              </w:rPr>
              <w:t>»</w:t>
            </w:r>
          </w:p>
        </w:tc>
        <w:tc>
          <w:tcPr>
            <w:tcW w:w="1559" w:type="dxa"/>
            <w:tcMar>
              <w:left w:w="28" w:type="dxa"/>
              <w:right w:w="28" w:type="dxa"/>
            </w:tcMar>
            <w:vAlign w:val="center"/>
          </w:tcPr>
          <w:p w:rsidR="00857AC3" w:rsidRPr="00857AC3" w:rsidRDefault="00857AC3" w:rsidP="00E11A63">
            <w:pPr>
              <w:spacing w:after="0" w:line="240" w:lineRule="auto"/>
              <w:jc w:val="left"/>
              <w:rPr>
                <w:rFonts w:ascii="Times New Roman" w:hAnsi="Times New Roman"/>
                <w:sz w:val="20"/>
                <w:szCs w:val="20"/>
              </w:rPr>
            </w:pPr>
            <w:r w:rsidRPr="00857AC3">
              <w:rPr>
                <w:rFonts w:ascii="Times New Roman" w:hAnsi="Times New Roman"/>
                <w:sz w:val="20"/>
                <w:szCs w:val="20"/>
              </w:rPr>
              <w:t xml:space="preserve">с.Русский Камешкир, </w:t>
            </w:r>
            <w:r w:rsidR="00B77218">
              <w:rPr>
                <w:rFonts w:ascii="Times New Roman" w:hAnsi="Times New Roman"/>
                <w:sz w:val="20"/>
                <w:szCs w:val="20"/>
              </w:rPr>
              <w:t>ул.</w:t>
            </w:r>
            <w:r w:rsidRPr="00857AC3">
              <w:rPr>
                <w:rFonts w:ascii="Times New Roman" w:hAnsi="Times New Roman"/>
                <w:sz w:val="20"/>
                <w:szCs w:val="20"/>
              </w:rPr>
              <w:t>Кирова, 2</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81.00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20982</w:t>
            </w:r>
          </w:p>
        </w:tc>
        <w:tc>
          <w:tcPr>
            <w:tcW w:w="138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Pr>
                <w:rFonts w:ascii="Times New Roman" w:hAnsi="Times New Roman"/>
                <w:sz w:val="20"/>
                <w:szCs w:val="20"/>
              </w:rPr>
              <w:t>1</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1396</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857AC3" w:rsidP="00A9257F">
            <w:pPr>
              <w:spacing w:after="0" w:line="240" w:lineRule="auto"/>
              <w:jc w:val="left"/>
              <w:rPr>
                <w:rFonts w:ascii="Times New Roman" w:hAnsi="Times New Roman"/>
                <w:sz w:val="20"/>
                <w:szCs w:val="20"/>
              </w:rPr>
            </w:pPr>
            <w:r w:rsidRPr="00857AC3">
              <w:rPr>
                <w:rFonts w:ascii="Times New Roman" w:hAnsi="Times New Roman"/>
                <w:sz w:val="20"/>
                <w:szCs w:val="20"/>
              </w:rPr>
              <w:t xml:space="preserve">Бегучёвская сельская библиотека филиал </w:t>
            </w:r>
            <w:r w:rsidR="00DC1E00">
              <w:rPr>
                <w:rFonts w:ascii="Times New Roman" w:hAnsi="Times New Roman"/>
                <w:sz w:val="20"/>
                <w:szCs w:val="20"/>
              </w:rPr>
              <w:t>МБУК</w:t>
            </w:r>
            <w:r w:rsidRPr="00857AC3">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857AC3">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857AC3" w:rsidP="00E11A63">
            <w:pPr>
              <w:spacing w:after="0" w:line="240" w:lineRule="auto"/>
              <w:jc w:val="left"/>
              <w:rPr>
                <w:rFonts w:ascii="Times New Roman" w:hAnsi="Times New Roman"/>
                <w:sz w:val="20"/>
                <w:szCs w:val="20"/>
              </w:rPr>
            </w:pPr>
            <w:r w:rsidRPr="00857AC3">
              <w:rPr>
                <w:rFonts w:ascii="Times New Roman" w:hAnsi="Times New Roman"/>
                <w:sz w:val="20"/>
                <w:szCs w:val="20"/>
              </w:rPr>
              <w:t>с</w:t>
            </w:r>
            <w:r w:rsidR="00B77218">
              <w:rPr>
                <w:rFonts w:ascii="Times New Roman" w:hAnsi="Times New Roman"/>
                <w:sz w:val="20"/>
                <w:szCs w:val="20"/>
              </w:rPr>
              <w:t>.</w:t>
            </w:r>
            <w:r w:rsidRPr="00857AC3">
              <w:rPr>
                <w:rFonts w:ascii="Times New Roman" w:hAnsi="Times New Roman"/>
                <w:sz w:val="20"/>
                <w:szCs w:val="20"/>
              </w:rPr>
              <w:t>Бегуч, ул</w:t>
            </w:r>
            <w:r w:rsidR="00B77218">
              <w:rPr>
                <w:rFonts w:ascii="Times New Roman" w:hAnsi="Times New Roman"/>
                <w:sz w:val="20"/>
                <w:szCs w:val="20"/>
              </w:rPr>
              <w:t>.</w:t>
            </w:r>
            <w:r w:rsidRPr="00857AC3">
              <w:rPr>
                <w:rFonts w:ascii="Times New Roman" w:hAnsi="Times New Roman"/>
                <w:sz w:val="20"/>
                <w:szCs w:val="20"/>
              </w:rPr>
              <w:t>Центральная, 42</w:t>
            </w:r>
          </w:p>
        </w:tc>
        <w:tc>
          <w:tcPr>
            <w:tcW w:w="992" w:type="dxa"/>
            <w:tcMar>
              <w:left w:w="28" w:type="dxa"/>
              <w:right w:w="28" w:type="dxa"/>
            </w:tcMar>
            <w:vAlign w:val="center"/>
          </w:tcPr>
          <w:p w:rsidR="00857AC3" w:rsidRPr="00857AC3" w:rsidRDefault="00857AC3" w:rsidP="00D722EF">
            <w:pPr>
              <w:spacing w:after="0" w:line="240" w:lineRule="auto"/>
              <w:jc w:val="center"/>
              <w:rPr>
                <w:rFonts w:ascii="Times New Roman" w:hAnsi="Times New Roman"/>
                <w:sz w:val="20"/>
                <w:szCs w:val="20"/>
              </w:rPr>
            </w:pPr>
            <w:r w:rsidRPr="00857AC3">
              <w:rPr>
                <w:rFonts w:ascii="Times New Roman" w:hAnsi="Times New Roman"/>
                <w:sz w:val="20"/>
                <w:szCs w:val="20"/>
              </w:rPr>
              <w:t>40.00</w:t>
            </w:r>
          </w:p>
        </w:tc>
        <w:tc>
          <w:tcPr>
            <w:tcW w:w="1134" w:type="dxa"/>
            <w:tcMar>
              <w:left w:w="28" w:type="dxa"/>
              <w:right w:w="28" w:type="dxa"/>
            </w:tcMar>
            <w:vAlign w:val="center"/>
          </w:tcPr>
          <w:p w:rsidR="00857AC3" w:rsidRPr="00857AC3" w:rsidRDefault="00857AC3" w:rsidP="00D722EF">
            <w:pPr>
              <w:spacing w:after="0" w:line="240" w:lineRule="auto"/>
              <w:jc w:val="center"/>
              <w:rPr>
                <w:rFonts w:ascii="Times New Roman" w:hAnsi="Times New Roman"/>
                <w:sz w:val="20"/>
                <w:szCs w:val="20"/>
              </w:rPr>
            </w:pPr>
            <w:r w:rsidRPr="00857AC3">
              <w:rPr>
                <w:rFonts w:ascii="Times New Roman" w:hAnsi="Times New Roman"/>
                <w:sz w:val="20"/>
                <w:szCs w:val="20"/>
              </w:rPr>
              <w:t>7198</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857AC3" w:rsidP="00D722EF">
            <w:pPr>
              <w:spacing w:after="0" w:line="240" w:lineRule="auto"/>
              <w:jc w:val="center"/>
              <w:rPr>
                <w:rFonts w:ascii="Times New Roman" w:hAnsi="Times New Roman"/>
                <w:sz w:val="20"/>
                <w:szCs w:val="20"/>
              </w:rPr>
            </w:pPr>
            <w:r w:rsidRPr="00857AC3">
              <w:rPr>
                <w:rFonts w:ascii="Times New Roman" w:hAnsi="Times New Roman"/>
                <w:sz w:val="20"/>
                <w:szCs w:val="20"/>
              </w:rPr>
              <w:t>251</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857AC3" w:rsidP="00A9257F">
            <w:pPr>
              <w:spacing w:after="0" w:line="240" w:lineRule="auto"/>
              <w:jc w:val="left"/>
              <w:rPr>
                <w:rFonts w:ascii="Times New Roman" w:hAnsi="Times New Roman"/>
                <w:sz w:val="20"/>
                <w:szCs w:val="20"/>
              </w:rPr>
            </w:pPr>
            <w:r w:rsidRPr="00857AC3">
              <w:rPr>
                <w:rFonts w:ascii="Times New Roman" w:hAnsi="Times New Roman"/>
                <w:sz w:val="20"/>
                <w:szCs w:val="20"/>
              </w:rPr>
              <w:t xml:space="preserve">Большеумысская сельская библиотека филиал </w:t>
            </w:r>
            <w:r w:rsidR="00DC1E00">
              <w:rPr>
                <w:rFonts w:ascii="Times New Roman" w:hAnsi="Times New Roman"/>
                <w:sz w:val="20"/>
                <w:szCs w:val="20"/>
              </w:rPr>
              <w:t>МБУК</w:t>
            </w:r>
            <w:r w:rsidRPr="00857AC3">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857AC3">
              <w:rPr>
                <w:rFonts w:ascii="Times New Roman" w:hAnsi="Times New Roman"/>
                <w:sz w:val="20"/>
                <w:szCs w:val="20"/>
              </w:rPr>
              <w:t xml:space="preserve"> </w:t>
            </w:r>
            <w:r w:rsidR="00DC1E00">
              <w:rPr>
                <w:rFonts w:ascii="Times New Roman" w:hAnsi="Times New Roman"/>
                <w:sz w:val="20"/>
                <w:szCs w:val="20"/>
              </w:rPr>
              <w:t>К</w:t>
            </w:r>
            <w:r w:rsidRPr="00857AC3">
              <w:rPr>
                <w:rFonts w:ascii="Times New Roman" w:hAnsi="Times New Roman"/>
                <w:sz w:val="20"/>
                <w:szCs w:val="20"/>
              </w:rPr>
              <w:t>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857AC3" w:rsidP="00E11A63">
            <w:pPr>
              <w:spacing w:after="0" w:line="240" w:lineRule="auto"/>
              <w:jc w:val="left"/>
              <w:rPr>
                <w:rFonts w:ascii="Times New Roman" w:hAnsi="Times New Roman"/>
                <w:sz w:val="20"/>
                <w:szCs w:val="20"/>
              </w:rPr>
            </w:pPr>
            <w:r w:rsidRPr="00857AC3">
              <w:rPr>
                <w:rFonts w:ascii="Times New Roman" w:hAnsi="Times New Roman"/>
                <w:sz w:val="20"/>
                <w:szCs w:val="20"/>
              </w:rPr>
              <w:t>с</w:t>
            </w:r>
            <w:r w:rsidR="00B77218">
              <w:rPr>
                <w:rFonts w:ascii="Times New Roman" w:hAnsi="Times New Roman"/>
                <w:sz w:val="20"/>
                <w:szCs w:val="20"/>
              </w:rPr>
              <w:t>.</w:t>
            </w:r>
            <w:r w:rsidRPr="00857AC3">
              <w:rPr>
                <w:rFonts w:ascii="Times New Roman" w:hAnsi="Times New Roman"/>
                <w:sz w:val="20"/>
                <w:szCs w:val="20"/>
              </w:rPr>
              <w:t xml:space="preserve"> </w:t>
            </w:r>
            <w:r w:rsidR="00983356" w:rsidRPr="00857AC3">
              <w:rPr>
                <w:rFonts w:ascii="Times New Roman" w:hAnsi="Times New Roman"/>
                <w:sz w:val="20"/>
                <w:szCs w:val="20"/>
              </w:rPr>
              <w:t>Большой</w:t>
            </w:r>
            <w:r w:rsidRPr="00857AC3">
              <w:rPr>
                <w:rFonts w:ascii="Times New Roman" w:hAnsi="Times New Roman"/>
                <w:sz w:val="20"/>
                <w:szCs w:val="20"/>
              </w:rPr>
              <w:t xml:space="preserve"> Умыс, ул</w:t>
            </w:r>
            <w:r w:rsidR="00B77218">
              <w:rPr>
                <w:rFonts w:ascii="Times New Roman" w:hAnsi="Times New Roman"/>
                <w:sz w:val="20"/>
                <w:szCs w:val="20"/>
              </w:rPr>
              <w:t>.</w:t>
            </w:r>
            <w:r w:rsidRPr="00857AC3">
              <w:rPr>
                <w:rFonts w:ascii="Times New Roman" w:hAnsi="Times New Roman"/>
                <w:sz w:val="20"/>
                <w:szCs w:val="20"/>
              </w:rPr>
              <w:t>Орлова, 12</w:t>
            </w:r>
          </w:p>
        </w:tc>
        <w:tc>
          <w:tcPr>
            <w:tcW w:w="992" w:type="dxa"/>
            <w:tcMar>
              <w:left w:w="28" w:type="dxa"/>
              <w:right w:w="28" w:type="dxa"/>
            </w:tcMar>
            <w:vAlign w:val="center"/>
          </w:tcPr>
          <w:p w:rsidR="00857AC3" w:rsidRPr="00857AC3" w:rsidRDefault="00857AC3" w:rsidP="00D722EF">
            <w:pPr>
              <w:spacing w:after="0" w:line="240" w:lineRule="auto"/>
              <w:jc w:val="center"/>
              <w:rPr>
                <w:rFonts w:ascii="Times New Roman" w:hAnsi="Times New Roman"/>
                <w:sz w:val="20"/>
                <w:szCs w:val="20"/>
              </w:rPr>
            </w:pPr>
            <w:r w:rsidRPr="00857AC3">
              <w:rPr>
                <w:rFonts w:ascii="Times New Roman" w:hAnsi="Times New Roman"/>
                <w:sz w:val="20"/>
                <w:szCs w:val="20"/>
              </w:rPr>
              <w:t>60.00</w:t>
            </w:r>
          </w:p>
        </w:tc>
        <w:tc>
          <w:tcPr>
            <w:tcW w:w="1134" w:type="dxa"/>
            <w:tcMar>
              <w:left w:w="28" w:type="dxa"/>
              <w:right w:w="28" w:type="dxa"/>
            </w:tcMar>
            <w:vAlign w:val="center"/>
          </w:tcPr>
          <w:p w:rsidR="00857AC3" w:rsidRPr="00857AC3" w:rsidRDefault="00857AC3" w:rsidP="00D722EF">
            <w:pPr>
              <w:spacing w:after="0" w:line="240" w:lineRule="auto"/>
              <w:jc w:val="center"/>
              <w:rPr>
                <w:rFonts w:ascii="Times New Roman" w:hAnsi="Times New Roman"/>
                <w:sz w:val="20"/>
                <w:szCs w:val="20"/>
              </w:rPr>
            </w:pPr>
            <w:r w:rsidRPr="00857AC3">
              <w:rPr>
                <w:rFonts w:ascii="Times New Roman" w:hAnsi="Times New Roman"/>
                <w:sz w:val="20"/>
                <w:szCs w:val="20"/>
              </w:rPr>
              <w:t>12913</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857AC3" w:rsidP="00D722EF">
            <w:pPr>
              <w:spacing w:after="0" w:line="240" w:lineRule="auto"/>
              <w:jc w:val="center"/>
              <w:rPr>
                <w:rFonts w:ascii="Times New Roman" w:hAnsi="Times New Roman"/>
                <w:sz w:val="20"/>
                <w:szCs w:val="20"/>
              </w:rPr>
            </w:pPr>
            <w:r w:rsidRPr="00857AC3">
              <w:rPr>
                <w:rFonts w:ascii="Times New Roman" w:hAnsi="Times New Roman"/>
                <w:sz w:val="20"/>
                <w:szCs w:val="20"/>
              </w:rPr>
              <w:t>576</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Дьячевская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 xml:space="preserve">.Дьячевка, ул.Центральная, </w:t>
            </w:r>
            <w:r w:rsidRPr="00D722EF">
              <w:rPr>
                <w:rFonts w:ascii="Times New Roman" w:hAnsi="Times New Roman"/>
                <w:sz w:val="20"/>
                <w:szCs w:val="20"/>
              </w:rPr>
              <w:t>2</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40.00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7639</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Pr>
                <w:rFonts w:ascii="partnercondensedregular" w:hAnsi="partnercondensedregular"/>
                <w:color w:val="333333"/>
                <w:sz w:val="21"/>
                <w:szCs w:val="21"/>
                <w:shd w:val="clear" w:color="auto" w:fill="FFFFFF"/>
              </w:rPr>
              <w:t>154</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Кулясовская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w:t>
            </w:r>
            <w:r w:rsidRPr="00D722EF">
              <w:rPr>
                <w:rFonts w:ascii="Times New Roman" w:hAnsi="Times New Roman"/>
                <w:sz w:val="20"/>
                <w:szCs w:val="20"/>
              </w:rPr>
              <w:t>Кулясово, ул</w:t>
            </w:r>
            <w:r w:rsidR="00B77218">
              <w:rPr>
                <w:rFonts w:ascii="Times New Roman" w:hAnsi="Times New Roman"/>
                <w:sz w:val="20"/>
                <w:szCs w:val="20"/>
              </w:rPr>
              <w:t>.</w:t>
            </w:r>
            <w:r w:rsidRPr="00D722EF">
              <w:rPr>
                <w:rFonts w:ascii="Times New Roman" w:hAnsi="Times New Roman"/>
                <w:sz w:val="20"/>
                <w:szCs w:val="20"/>
              </w:rPr>
              <w:t>Молодежная, 20</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90.00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8547</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616</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Лапшовская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w:t>
            </w:r>
            <w:r w:rsidRPr="00D722EF">
              <w:rPr>
                <w:rFonts w:ascii="Times New Roman" w:hAnsi="Times New Roman"/>
                <w:sz w:val="20"/>
                <w:szCs w:val="20"/>
              </w:rPr>
              <w:t>Лапшово, ул</w:t>
            </w:r>
            <w:r w:rsidR="00B77218">
              <w:rPr>
                <w:rFonts w:ascii="Times New Roman" w:hAnsi="Times New Roman"/>
                <w:sz w:val="20"/>
                <w:szCs w:val="20"/>
              </w:rPr>
              <w:t>.</w:t>
            </w:r>
            <w:r w:rsidRPr="00D722EF">
              <w:rPr>
                <w:rFonts w:ascii="Times New Roman" w:hAnsi="Times New Roman"/>
                <w:sz w:val="20"/>
                <w:szCs w:val="20"/>
              </w:rPr>
              <w:t>Центральная, 10</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70.00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Pr>
                <w:rFonts w:ascii="partnercondensedregular" w:hAnsi="partnercondensedregular"/>
                <w:color w:val="333333"/>
                <w:sz w:val="21"/>
                <w:szCs w:val="21"/>
                <w:shd w:val="clear" w:color="auto" w:fill="FFFFFF"/>
              </w:rPr>
              <w:t>10010</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902</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Мордовскокамешкирская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w:t>
            </w:r>
            <w:r w:rsidRPr="00D722EF">
              <w:rPr>
                <w:rFonts w:ascii="Times New Roman" w:hAnsi="Times New Roman"/>
                <w:sz w:val="20"/>
                <w:szCs w:val="20"/>
              </w:rPr>
              <w:t>Мордовский Камешкир, ул</w:t>
            </w:r>
            <w:r w:rsidR="00B77218">
              <w:rPr>
                <w:rFonts w:ascii="Times New Roman" w:hAnsi="Times New Roman"/>
                <w:sz w:val="20"/>
                <w:szCs w:val="20"/>
              </w:rPr>
              <w:t>.</w:t>
            </w:r>
            <w:r w:rsidRPr="00D722EF">
              <w:rPr>
                <w:rFonts w:ascii="Times New Roman" w:hAnsi="Times New Roman"/>
                <w:sz w:val="20"/>
                <w:szCs w:val="20"/>
              </w:rPr>
              <w:t>Центральная, 40</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81.00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4768</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425</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 xml:space="preserve">Новошаткинская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w:t>
            </w:r>
            <w:r w:rsidRPr="00D722EF">
              <w:rPr>
                <w:rFonts w:ascii="Times New Roman" w:hAnsi="Times New Roman"/>
                <w:sz w:val="20"/>
                <w:szCs w:val="20"/>
              </w:rPr>
              <w:t xml:space="preserve"> Новое Шаткино, ул</w:t>
            </w:r>
            <w:r w:rsidR="00B77218">
              <w:rPr>
                <w:rFonts w:ascii="Times New Roman" w:hAnsi="Times New Roman"/>
                <w:sz w:val="20"/>
                <w:szCs w:val="20"/>
              </w:rPr>
              <w:t>.</w:t>
            </w:r>
            <w:r w:rsidRPr="00D722EF">
              <w:rPr>
                <w:rFonts w:ascii="Times New Roman" w:hAnsi="Times New Roman"/>
                <w:sz w:val="20"/>
                <w:szCs w:val="20"/>
              </w:rPr>
              <w:t>Гагарина, 4</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20.00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Pr>
                <w:rFonts w:ascii="partnercondensedregular" w:hAnsi="partnercondensedregular"/>
                <w:color w:val="333333"/>
                <w:sz w:val="21"/>
                <w:szCs w:val="21"/>
                <w:shd w:val="clear" w:color="auto" w:fill="FFFFFF"/>
              </w:rPr>
              <w:t>8252</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896</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Пёстровская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w:t>
            </w:r>
            <w:r w:rsidRPr="00D722EF">
              <w:rPr>
                <w:rFonts w:ascii="Times New Roman" w:hAnsi="Times New Roman"/>
                <w:sz w:val="20"/>
                <w:szCs w:val="20"/>
              </w:rPr>
              <w:t>Пёстровка</w:t>
            </w:r>
            <w:r w:rsidR="00B77218">
              <w:rPr>
                <w:rFonts w:ascii="Times New Roman" w:hAnsi="Times New Roman"/>
                <w:sz w:val="20"/>
                <w:szCs w:val="20"/>
              </w:rPr>
              <w:t>,</w:t>
            </w:r>
            <w:r w:rsidRPr="00D722EF">
              <w:rPr>
                <w:rFonts w:ascii="Times New Roman" w:hAnsi="Times New Roman"/>
                <w:sz w:val="20"/>
                <w:szCs w:val="20"/>
              </w:rPr>
              <w:t xml:space="preserve"> ул</w:t>
            </w:r>
            <w:r w:rsidR="00B77218">
              <w:rPr>
                <w:rFonts w:ascii="Times New Roman" w:hAnsi="Times New Roman"/>
                <w:sz w:val="20"/>
                <w:szCs w:val="20"/>
              </w:rPr>
              <w:t>.</w:t>
            </w:r>
            <w:r w:rsidRPr="00D722EF">
              <w:rPr>
                <w:rFonts w:ascii="Times New Roman" w:hAnsi="Times New Roman"/>
                <w:sz w:val="20"/>
                <w:szCs w:val="20"/>
              </w:rPr>
              <w:t>Центральная, 45</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40.00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9271</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378</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Порзовская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t>с</w:t>
            </w:r>
            <w:r w:rsidR="00B77218">
              <w:rPr>
                <w:rFonts w:ascii="Times New Roman" w:hAnsi="Times New Roman"/>
                <w:sz w:val="20"/>
                <w:szCs w:val="20"/>
              </w:rPr>
              <w:t>.</w:t>
            </w:r>
            <w:r w:rsidRPr="00D722EF">
              <w:rPr>
                <w:rFonts w:ascii="Times New Roman" w:hAnsi="Times New Roman"/>
                <w:sz w:val="20"/>
                <w:szCs w:val="20"/>
              </w:rPr>
              <w:t>Порзово, ул</w:t>
            </w:r>
            <w:r w:rsidR="00B77218">
              <w:rPr>
                <w:rFonts w:ascii="Times New Roman" w:hAnsi="Times New Roman"/>
                <w:sz w:val="20"/>
                <w:szCs w:val="20"/>
              </w:rPr>
              <w:t>.</w:t>
            </w:r>
            <w:r w:rsidRPr="00D722EF">
              <w:rPr>
                <w:rFonts w:ascii="Times New Roman" w:hAnsi="Times New Roman"/>
                <w:sz w:val="20"/>
                <w:szCs w:val="20"/>
              </w:rPr>
              <w:t>Центральная, 18</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60.00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10127</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179</w:t>
            </w:r>
          </w:p>
        </w:tc>
      </w:tr>
      <w:tr w:rsidR="00857AC3" w:rsidRPr="00857AC3" w:rsidTr="00E11A63">
        <w:tc>
          <w:tcPr>
            <w:tcW w:w="447" w:type="dxa"/>
            <w:shd w:val="clear" w:color="auto" w:fill="auto"/>
            <w:tcMar>
              <w:left w:w="28" w:type="dxa"/>
              <w:right w:w="28" w:type="dxa"/>
            </w:tcMar>
            <w:vAlign w:val="center"/>
          </w:tcPr>
          <w:p w:rsidR="00857AC3" w:rsidRPr="00857AC3" w:rsidRDefault="00857AC3"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857AC3" w:rsidRPr="00857AC3" w:rsidRDefault="00D722EF" w:rsidP="00A9257F">
            <w:pPr>
              <w:spacing w:after="0" w:line="240" w:lineRule="auto"/>
              <w:jc w:val="left"/>
              <w:rPr>
                <w:rFonts w:ascii="Times New Roman" w:hAnsi="Times New Roman"/>
                <w:sz w:val="20"/>
                <w:szCs w:val="20"/>
              </w:rPr>
            </w:pPr>
            <w:r w:rsidRPr="00D722EF">
              <w:rPr>
                <w:rFonts w:ascii="Times New Roman" w:hAnsi="Times New Roman"/>
                <w:sz w:val="20"/>
                <w:szCs w:val="20"/>
              </w:rPr>
              <w:t xml:space="preserve">Старочирчимская сельская библиотека филиал </w:t>
            </w:r>
            <w:r w:rsidR="00DC1E00">
              <w:rPr>
                <w:rFonts w:ascii="Times New Roman" w:hAnsi="Times New Roman"/>
                <w:sz w:val="20"/>
                <w:szCs w:val="20"/>
              </w:rPr>
              <w:t>МБУК</w:t>
            </w:r>
            <w:r w:rsidRPr="00D722EF">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D722EF">
              <w:rPr>
                <w:rFonts w:ascii="Times New Roman" w:hAnsi="Times New Roman"/>
                <w:sz w:val="20"/>
                <w:szCs w:val="20"/>
              </w:rPr>
              <w:t xml:space="preserve"> </w:t>
            </w:r>
            <w:r w:rsidRPr="00D722EF">
              <w:rPr>
                <w:rFonts w:ascii="Times New Roman" w:hAnsi="Times New Roman"/>
                <w:sz w:val="20"/>
                <w:szCs w:val="20"/>
              </w:rPr>
              <w:lastRenderedPageBreak/>
              <w:t>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857AC3" w:rsidRPr="00857AC3" w:rsidRDefault="00D722EF" w:rsidP="00E11A63">
            <w:pPr>
              <w:spacing w:after="0" w:line="240" w:lineRule="auto"/>
              <w:jc w:val="left"/>
              <w:rPr>
                <w:rFonts w:ascii="Times New Roman" w:hAnsi="Times New Roman"/>
                <w:sz w:val="20"/>
                <w:szCs w:val="20"/>
              </w:rPr>
            </w:pPr>
            <w:r w:rsidRPr="00D722EF">
              <w:rPr>
                <w:rFonts w:ascii="Times New Roman" w:hAnsi="Times New Roman"/>
                <w:sz w:val="20"/>
                <w:szCs w:val="20"/>
              </w:rPr>
              <w:lastRenderedPageBreak/>
              <w:t>с</w:t>
            </w:r>
            <w:r w:rsidR="00B77218">
              <w:rPr>
                <w:rFonts w:ascii="Times New Roman" w:hAnsi="Times New Roman"/>
                <w:sz w:val="20"/>
                <w:szCs w:val="20"/>
              </w:rPr>
              <w:t>.</w:t>
            </w:r>
            <w:r w:rsidRPr="00D722EF">
              <w:rPr>
                <w:rFonts w:ascii="Times New Roman" w:hAnsi="Times New Roman"/>
                <w:sz w:val="20"/>
                <w:szCs w:val="20"/>
              </w:rPr>
              <w:t>Старый Чирчим, ул</w:t>
            </w:r>
            <w:r w:rsidR="007509EA">
              <w:rPr>
                <w:rFonts w:ascii="Times New Roman" w:hAnsi="Times New Roman"/>
                <w:sz w:val="20"/>
                <w:szCs w:val="20"/>
              </w:rPr>
              <w:t>.</w:t>
            </w:r>
            <w:r w:rsidRPr="00D722EF">
              <w:rPr>
                <w:rFonts w:ascii="Times New Roman" w:hAnsi="Times New Roman"/>
                <w:sz w:val="20"/>
                <w:szCs w:val="20"/>
              </w:rPr>
              <w:t>Лесная, 2</w:t>
            </w:r>
          </w:p>
        </w:tc>
        <w:tc>
          <w:tcPr>
            <w:tcW w:w="992"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30.00</w:t>
            </w:r>
          </w:p>
        </w:tc>
        <w:tc>
          <w:tcPr>
            <w:tcW w:w="1134"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9098</w:t>
            </w:r>
          </w:p>
        </w:tc>
        <w:tc>
          <w:tcPr>
            <w:tcW w:w="1383" w:type="dxa"/>
            <w:tcMar>
              <w:left w:w="28" w:type="dxa"/>
              <w:right w:w="28" w:type="dxa"/>
            </w:tcMar>
            <w:vAlign w:val="center"/>
          </w:tcPr>
          <w:p w:rsidR="00857AC3" w:rsidRPr="00857AC3"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857AC3" w:rsidRPr="00857AC3" w:rsidRDefault="00D722EF" w:rsidP="00D722EF">
            <w:pPr>
              <w:spacing w:after="0" w:line="240" w:lineRule="auto"/>
              <w:jc w:val="center"/>
              <w:rPr>
                <w:rFonts w:ascii="Times New Roman" w:hAnsi="Times New Roman"/>
                <w:sz w:val="20"/>
                <w:szCs w:val="20"/>
              </w:rPr>
            </w:pPr>
            <w:r w:rsidRPr="00D722EF">
              <w:rPr>
                <w:rFonts w:ascii="Times New Roman" w:hAnsi="Times New Roman"/>
                <w:sz w:val="20"/>
                <w:szCs w:val="20"/>
              </w:rPr>
              <w:t>861</w:t>
            </w:r>
          </w:p>
        </w:tc>
      </w:tr>
      <w:tr w:rsidR="000E40D7" w:rsidRPr="00857AC3" w:rsidTr="00E11A63">
        <w:tc>
          <w:tcPr>
            <w:tcW w:w="447" w:type="dxa"/>
            <w:shd w:val="clear" w:color="auto" w:fill="auto"/>
            <w:tcMar>
              <w:left w:w="28" w:type="dxa"/>
              <w:right w:w="28" w:type="dxa"/>
            </w:tcMar>
            <w:vAlign w:val="center"/>
          </w:tcPr>
          <w:p w:rsidR="000E40D7" w:rsidRPr="00857AC3" w:rsidRDefault="000E40D7" w:rsidP="00A3510F">
            <w:pPr>
              <w:numPr>
                <w:ilvl w:val="0"/>
                <w:numId w:val="20"/>
              </w:numPr>
              <w:spacing w:after="0" w:line="240" w:lineRule="auto"/>
              <w:jc w:val="center"/>
              <w:rPr>
                <w:rFonts w:ascii="Times New Roman" w:hAnsi="Times New Roman"/>
                <w:sz w:val="20"/>
                <w:szCs w:val="20"/>
              </w:rPr>
            </w:pPr>
          </w:p>
        </w:tc>
        <w:tc>
          <w:tcPr>
            <w:tcW w:w="3239" w:type="dxa"/>
            <w:shd w:val="clear" w:color="auto" w:fill="auto"/>
            <w:tcMar>
              <w:left w:w="28" w:type="dxa"/>
              <w:right w:w="28" w:type="dxa"/>
            </w:tcMar>
            <w:vAlign w:val="center"/>
          </w:tcPr>
          <w:p w:rsidR="000E40D7" w:rsidRPr="00D722EF" w:rsidRDefault="000E40D7" w:rsidP="00A9257F">
            <w:pPr>
              <w:spacing w:after="0" w:line="240" w:lineRule="auto"/>
              <w:jc w:val="left"/>
              <w:rPr>
                <w:rFonts w:ascii="Times New Roman" w:hAnsi="Times New Roman"/>
                <w:sz w:val="20"/>
                <w:szCs w:val="20"/>
              </w:rPr>
            </w:pPr>
            <w:r w:rsidRPr="000E40D7">
              <w:rPr>
                <w:rFonts w:ascii="Times New Roman" w:hAnsi="Times New Roman"/>
                <w:sz w:val="20"/>
                <w:szCs w:val="20"/>
              </w:rPr>
              <w:t xml:space="preserve">Чумаёвская сельская библиотека филиал </w:t>
            </w:r>
            <w:r w:rsidR="00DC1E00">
              <w:rPr>
                <w:rFonts w:ascii="Times New Roman" w:hAnsi="Times New Roman"/>
                <w:sz w:val="20"/>
                <w:szCs w:val="20"/>
              </w:rPr>
              <w:t>МЬУК</w:t>
            </w:r>
            <w:r w:rsidRPr="000E40D7">
              <w:rPr>
                <w:rFonts w:ascii="Times New Roman" w:hAnsi="Times New Roman"/>
                <w:sz w:val="20"/>
                <w:szCs w:val="20"/>
              </w:rPr>
              <w:t xml:space="preserve"> </w:t>
            </w:r>
            <w:r w:rsidR="00A9257F">
              <w:rPr>
                <w:rFonts w:ascii="Times New Roman" w:hAnsi="Times New Roman"/>
                <w:sz w:val="20"/>
                <w:szCs w:val="20"/>
              </w:rPr>
              <w:t>«</w:t>
            </w:r>
            <w:r w:rsidR="00DC1E00">
              <w:rPr>
                <w:rFonts w:ascii="Times New Roman" w:hAnsi="Times New Roman"/>
                <w:sz w:val="20"/>
                <w:szCs w:val="20"/>
              </w:rPr>
              <w:t>МЦРБ</w:t>
            </w:r>
            <w:r w:rsidRPr="000E40D7">
              <w:rPr>
                <w:rFonts w:ascii="Times New Roman" w:hAnsi="Times New Roman"/>
                <w:sz w:val="20"/>
                <w:szCs w:val="20"/>
              </w:rPr>
              <w:t xml:space="preserve"> Камешкирского района Пензенской области</w:t>
            </w:r>
            <w:r w:rsidR="00A9257F">
              <w:rPr>
                <w:rFonts w:ascii="Times New Roman" w:hAnsi="Times New Roman"/>
                <w:sz w:val="20"/>
                <w:szCs w:val="20"/>
              </w:rPr>
              <w:t>»</w:t>
            </w:r>
          </w:p>
        </w:tc>
        <w:tc>
          <w:tcPr>
            <w:tcW w:w="1559" w:type="dxa"/>
            <w:tcMar>
              <w:left w:w="28" w:type="dxa"/>
              <w:right w:w="28" w:type="dxa"/>
            </w:tcMar>
            <w:vAlign w:val="center"/>
          </w:tcPr>
          <w:p w:rsidR="000E40D7" w:rsidRPr="00D722EF" w:rsidRDefault="00DC1E00" w:rsidP="00E11A63">
            <w:pPr>
              <w:spacing w:after="0" w:line="240" w:lineRule="auto"/>
              <w:jc w:val="left"/>
              <w:rPr>
                <w:rFonts w:ascii="Times New Roman" w:hAnsi="Times New Roman"/>
                <w:sz w:val="20"/>
                <w:szCs w:val="20"/>
              </w:rPr>
            </w:pPr>
            <w:r>
              <w:rPr>
                <w:rFonts w:ascii="Times New Roman" w:hAnsi="Times New Roman"/>
                <w:sz w:val="20"/>
                <w:szCs w:val="20"/>
              </w:rPr>
              <w:t>с.</w:t>
            </w:r>
            <w:r w:rsidR="000E40D7" w:rsidRPr="000E40D7">
              <w:rPr>
                <w:rFonts w:ascii="Times New Roman" w:hAnsi="Times New Roman"/>
                <w:sz w:val="20"/>
                <w:szCs w:val="20"/>
              </w:rPr>
              <w:t xml:space="preserve"> Чумаёво, переулок Школьный, 6</w:t>
            </w:r>
          </w:p>
        </w:tc>
        <w:tc>
          <w:tcPr>
            <w:tcW w:w="992" w:type="dxa"/>
            <w:tcMar>
              <w:left w:w="28" w:type="dxa"/>
              <w:right w:w="28" w:type="dxa"/>
            </w:tcMar>
            <w:vAlign w:val="center"/>
          </w:tcPr>
          <w:p w:rsidR="000E40D7" w:rsidRPr="00D722EF" w:rsidRDefault="000E40D7" w:rsidP="00D722EF">
            <w:pPr>
              <w:spacing w:after="0" w:line="240" w:lineRule="auto"/>
              <w:jc w:val="center"/>
              <w:rPr>
                <w:rFonts w:ascii="Times New Roman" w:hAnsi="Times New Roman"/>
                <w:sz w:val="20"/>
                <w:szCs w:val="20"/>
              </w:rPr>
            </w:pPr>
            <w:r w:rsidRPr="000E40D7">
              <w:rPr>
                <w:rFonts w:ascii="Times New Roman" w:hAnsi="Times New Roman"/>
                <w:sz w:val="20"/>
                <w:szCs w:val="20"/>
              </w:rPr>
              <w:t>145.00</w:t>
            </w:r>
          </w:p>
        </w:tc>
        <w:tc>
          <w:tcPr>
            <w:tcW w:w="1134" w:type="dxa"/>
            <w:tcMar>
              <w:left w:w="28" w:type="dxa"/>
              <w:right w:w="28" w:type="dxa"/>
            </w:tcMar>
            <w:vAlign w:val="center"/>
          </w:tcPr>
          <w:p w:rsidR="000E40D7" w:rsidRPr="00D722EF" w:rsidRDefault="000E40D7" w:rsidP="00D722EF">
            <w:pPr>
              <w:spacing w:after="0" w:line="240" w:lineRule="auto"/>
              <w:jc w:val="center"/>
              <w:rPr>
                <w:rFonts w:ascii="Times New Roman" w:hAnsi="Times New Roman"/>
                <w:sz w:val="20"/>
                <w:szCs w:val="20"/>
              </w:rPr>
            </w:pPr>
            <w:r w:rsidRPr="000E40D7">
              <w:rPr>
                <w:rFonts w:ascii="Times New Roman" w:hAnsi="Times New Roman"/>
                <w:sz w:val="20"/>
                <w:szCs w:val="20"/>
              </w:rPr>
              <w:t>9841</w:t>
            </w:r>
          </w:p>
        </w:tc>
        <w:tc>
          <w:tcPr>
            <w:tcW w:w="1383" w:type="dxa"/>
            <w:tcMar>
              <w:left w:w="28" w:type="dxa"/>
              <w:right w:w="28" w:type="dxa"/>
            </w:tcMar>
            <w:vAlign w:val="center"/>
          </w:tcPr>
          <w:p w:rsidR="000E40D7" w:rsidRDefault="00DC1E00" w:rsidP="00D722EF">
            <w:pPr>
              <w:spacing w:after="0" w:line="240" w:lineRule="auto"/>
              <w:jc w:val="center"/>
              <w:rPr>
                <w:rFonts w:ascii="Times New Roman" w:hAnsi="Times New Roman"/>
                <w:sz w:val="20"/>
                <w:szCs w:val="20"/>
              </w:rPr>
            </w:pPr>
            <w:r>
              <w:rPr>
                <w:rFonts w:ascii="Times New Roman" w:hAnsi="Times New Roman"/>
                <w:sz w:val="20"/>
                <w:szCs w:val="20"/>
              </w:rPr>
              <w:t>нет</w:t>
            </w:r>
          </w:p>
        </w:tc>
        <w:tc>
          <w:tcPr>
            <w:tcW w:w="893" w:type="dxa"/>
            <w:tcMar>
              <w:left w:w="28" w:type="dxa"/>
              <w:right w:w="28" w:type="dxa"/>
            </w:tcMar>
            <w:vAlign w:val="center"/>
          </w:tcPr>
          <w:p w:rsidR="000E40D7" w:rsidRPr="00D722EF" w:rsidRDefault="000E40D7" w:rsidP="00D722EF">
            <w:pPr>
              <w:spacing w:after="0" w:line="240" w:lineRule="auto"/>
              <w:jc w:val="center"/>
              <w:rPr>
                <w:rFonts w:ascii="Times New Roman" w:hAnsi="Times New Roman"/>
                <w:sz w:val="20"/>
                <w:szCs w:val="20"/>
              </w:rPr>
            </w:pPr>
            <w:r w:rsidRPr="000E40D7">
              <w:rPr>
                <w:rFonts w:ascii="Times New Roman" w:hAnsi="Times New Roman"/>
                <w:sz w:val="20"/>
                <w:szCs w:val="20"/>
              </w:rPr>
              <w:t>744</w:t>
            </w:r>
          </w:p>
        </w:tc>
      </w:tr>
    </w:tbl>
    <w:p w:rsidR="008044F2" w:rsidRPr="008044F2" w:rsidRDefault="008044F2" w:rsidP="00D16940">
      <w:pPr>
        <w:spacing w:before="120" w:after="0" w:line="240" w:lineRule="auto"/>
        <w:ind w:firstLine="709"/>
        <w:rPr>
          <w:rFonts w:ascii="Times New Roman" w:hAnsi="Times New Roman"/>
          <w:sz w:val="24"/>
          <w:szCs w:val="24"/>
        </w:rPr>
      </w:pPr>
      <w:r w:rsidRPr="008044F2">
        <w:rPr>
          <w:rFonts w:ascii="Times New Roman" w:hAnsi="Times New Roman"/>
          <w:sz w:val="24"/>
          <w:szCs w:val="24"/>
        </w:rPr>
        <w:t>Детская школа искусств</w:t>
      </w:r>
      <w:r w:rsidR="00D16940">
        <w:rPr>
          <w:rFonts w:ascii="Times New Roman" w:hAnsi="Times New Roman"/>
          <w:sz w:val="24"/>
          <w:szCs w:val="24"/>
        </w:rPr>
        <w:t xml:space="preserve"> (ДШИ)</w:t>
      </w:r>
      <w:r w:rsidRPr="008044F2">
        <w:rPr>
          <w:rFonts w:ascii="Times New Roman" w:hAnsi="Times New Roman"/>
          <w:sz w:val="24"/>
          <w:szCs w:val="24"/>
        </w:rPr>
        <w:t xml:space="preserve"> расположена в центре с. Русский Камешкир</w:t>
      </w:r>
      <w:r>
        <w:rPr>
          <w:rFonts w:ascii="Times New Roman" w:hAnsi="Times New Roman"/>
          <w:sz w:val="24"/>
          <w:szCs w:val="24"/>
        </w:rPr>
        <w:t xml:space="preserve"> </w:t>
      </w:r>
      <w:r w:rsidRPr="008044F2">
        <w:rPr>
          <w:rFonts w:ascii="Times New Roman" w:hAnsi="Times New Roman"/>
          <w:sz w:val="24"/>
          <w:szCs w:val="24"/>
        </w:rPr>
        <w:t>(с. Р.  Камешкир, ул. Советская, 15), в срубовом двухэтажном здании, на втором этаже. Санитарно-гигиенические помещения отсутствуют.</w:t>
      </w:r>
      <w:r>
        <w:rPr>
          <w:rFonts w:ascii="Times New Roman" w:hAnsi="Times New Roman"/>
          <w:sz w:val="24"/>
          <w:szCs w:val="24"/>
        </w:rPr>
        <w:t xml:space="preserve"> Находится в о</w:t>
      </w:r>
      <w:r w:rsidRPr="008044F2">
        <w:rPr>
          <w:rFonts w:ascii="Times New Roman" w:hAnsi="Times New Roman"/>
          <w:sz w:val="24"/>
          <w:szCs w:val="24"/>
        </w:rPr>
        <w:t>перативно</w:t>
      </w:r>
      <w:r>
        <w:rPr>
          <w:rFonts w:ascii="Times New Roman" w:hAnsi="Times New Roman"/>
          <w:sz w:val="24"/>
          <w:szCs w:val="24"/>
        </w:rPr>
        <w:t>м</w:t>
      </w:r>
      <w:r w:rsidRPr="008044F2">
        <w:rPr>
          <w:rFonts w:ascii="Times New Roman" w:hAnsi="Times New Roman"/>
          <w:sz w:val="24"/>
          <w:szCs w:val="24"/>
        </w:rPr>
        <w:t xml:space="preserve"> управлени</w:t>
      </w:r>
      <w:r>
        <w:rPr>
          <w:rFonts w:ascii="Times New Roman" w:hAnsi="Times New Roman"/>
          <w:sz w:val="24"/>
          <w:szCs w:val="24"/>
        </w:rPr>
        <w:t xml:space="preserve">и </w:t>
      </w:r>
      <w:r w:rsidRPr="008044F2">
        <w:rPr>
          <w:rFonts w:ascii="Times New Roman" w:hAnsi="Times New Roman"/>
          <w:sz w:val="24"/>
          <w:szCs w:val="24"/>
        </w:rPr>
        <w:t>Администраци</w:t>
      </w:r>
      <w:r>
        <w:rPr>
          <w:rFonts w:ascii="Times New Roman" w:hAnsi="Times New Roman"/>
          <w:sz w:val="24"/>
          <w:szCs w:val="24"/>
        </w:rPr>
        <w:t>и</w:t>
      </w:r>
      <w:r w:rsidRPr="008044F2">
        <w:rPr>
          <w:rFonts w:ascii="Times New Roman" w:hAnsi="Times New Roman"/>
          <w:sz w:val="24"/>
          <w:szCs w:val="24"/>
        </w:rPr>
        <w:t xml:space="preserve"> Камешкирского района</w:t>
      </w:r>
      <w:r>
        <w:rPr>
          <w:rFonts w:ascii="Times New Roman" w:hAnsi="Times New Roman"/>
          <w:sz w:val="24"/>
          <w:szCs w:val="24"/>
        </w:rPr>
        <w:t>. Общая площадь – 350,64 кв. м, учебная площадь – 272, 52 кв. м, к</w:t>
      </w:r>
      <w:r w:rsidRPr="008044F2">
        <w:rPr>
          <w:rFonts w:ascii="Times New Roman" w:hAnsi="Times New Roman"/>
          <w:sz w:val="24"/>
          <w:szCs w:val="24"/>
        </w:rPr>
        <w:t>оличество учебных кабинетов – 9</w:t>
      </w:r>
      <w:r>
        <w:rPr>
          <w:rFonts w:ascii="Times New Roman" w:hAnsi="Times New Roman"/>
          <w:sz w:val="24"/>
          <w:szCs w:val="24"/>
        </w:rPr>
        <w:t>.  В ДШИ функционируют: о</w:t>
      </w:r>
      <w:r w:rsidRPr="008044F2">
        <w:rPr>
          <w:rFonts w:ascii="Times New Roman" w:hAnsi="Times New Roman"/>
          <w:sz w:val="24"/>
          <w:szCs w:val="24"/>
        </w:rPr>
        <w:t>тделение фортепиано</w:t>
      </w:r>
      <w:r>
        <w:rPr>
          <w:rFonts w:ascii="Times New Roman" w:hAnsi="Times New Roman"/>
          <w:sz w:val="24"/>
          <w:szCs w:val="24"/>
        </w:rPr>
        <w:t>, о</w:t>
      </w:r>
      <w:r w:rsidRPr="008044F2">
        <w:rPr>
          <w:rFonts w:ascii="Times New Roman" w:hAnsi="Times New Roman"/>
          <w:sz w:val="24"/>
          <w:szCs w:val="24"/>
        </w:rPr>
        <w:t>тделение струнных инструментов</w:t>
      </w:r>
      <w:r>
        <w:rPr>
          <w:rFonts w:ascii="Times New Roman" w:hAnsi="Times New Roman"/>
          <w:sz w:val="24"/>
          <w:szCs w:val="24"/>
        </w:rPr>
        <w:t>, о</w:t>
      </w:r>
      <w:r w:rsidRPr="008044F2">
        <w:rPr>
          <w:rFonts w:ascii="Times New Roman" w:hAnsi="Times New Roman"/>
          <w:sz w:val="24"/>
          <w:szCs w:val="24"/>
        </w:rPr>
        <w:t>тделение народных инструментов</w:t>
      </w:r>
      <w:r>
        <w:rPr>
          <w:rFonts w:ascii="Times New Roman" w:hAnsi="Times New Roman"/>
          <w:sz w:val="24"/>
          <w:szCs w:val="24"/>
        </w:rPr>
        <w:t>, в</w:t>
      </w:r>
      <w:r w:rsidRPr="008044F2">
        <w:rPr>
          <w:rFonts w:ascii="Times New Roman" w:hAnsi="Times New Roman"/>
          <w:sz w:val="24"/>
          <w:szCs w:val="24"/>
        </w:rPr>
        <w:t>окально-хоровое отделение</w:t>
      </w:r>
      <w:r>
        <w:rPr>
          <w:rFonts w:ascii="Times New Roman" w:hAnsi="Times New Roman"/>
          <w:sz w:val="24"/>
          <w:szCs w:val="24"/>
        </w:rPr>
        <w:t>, о</w:t>
      </w:r>
      <w:r w:rsidRPr="008044F2">
        <w:rPr>
          <w:rFonts w:ascii="Times New Roman" w:hAnsi="Times New Roman"/>
          <w:sz w:val="24"/>
          <w:szCs w:val="24"/>
        </w:rPr>
        <w:t>тделение общего художественно-эстетического образования</w:t>
      </w:r>
      <w:r>
        <w:rPr>
          <w:rFonts w:ascii="Times New Roman" w:hAnsi="Times New Roman"/>
          <w:sz w:val="24"/>
          <w:szCs w:val="24"/>
        </w:rPr>
        <w:t>, х</w:t>
      </w:r>
      <w:r w:rsidRPr="008044F2">
        <w:rPr>
          <w:rFonts w:ascii="Times New Roman" w:hAnsi="Times New Roman"/>
          <w:sz w:val="24"/>
          <w:szCs w:val="24"/>
        </w:rPr>
        <w:t xml:space="preserve">удожественное </w:t>
      </w:r>
      <w:r w:rsidR="00983356" w:rsidRPr="008044F2">
        <w:rPr>
          <w:rFonts w:ascii="Times New Roman" w:hAnsi="Times New Roman"/>
          <w:sz w:val="24"/>
          <w:szCs w:val="24"/>
        </w:rPr>
        <w:t>отделение</w:t>
      </w:r>
      <w:r>
        <w:rPr>
          <w:rFonts w:ascii="Times New Roman" w:hAnsi="Times New Roman"/>
          <w:sz w:val="24"/>
          <w:szCs w:val="24"/>
        </w:rPr>
        <w:t>, х</w:t>
      </w:r>
      <w:r w:rsidRPr="008044F2">
        <w:rPr>
          <w:rFonts w:ascii="Times New Roman" w:hAnsi="Times New Roman"/>
          <w:sz w:val="24"/>
          <w:szCs w:val="24"/>
        </w:rPr>
        <w:t>ореографическое отделение</w:t>
      </w:r>
      <w:r>
        <w:rPr>
          <w:rFonts w:ascii="Times New Roman" w:hAnsi="Times New Roman"/>
          <w:sz w:val="24"/>
          <w:szCs w:val="24"/>
        </w:rPr>
        <w:t>.</w:t>
      </w:r>
      <w:r w:rsidRPr="008044F2">
        <w:t xml:space="preserve"> </w:t>
      </w:r>
      <w:r w:rsidRPr="008044F2">
        <w:rPr>
          <w:rFonts w:ascii="Times New Roman" w:hAnsi="Times New Roman"/>
          <w:sz w:val="24"/>
          <w:szCs w:val="24"/>
        </w:rPr>
        <w:t xml:space="preserve">По своему статусу </w:t>
      </w:r>
      <w:r>
        <w:rPr>
          <w:rFonts w:ascii="Times New Roman" w:hAnsi="Times New Roman"/>
          <w:sz w:val="24"/>
          <w:szCs w:val="24"/>
        </w:rPr>
        <w:t>ДШИ</w:t>
      </w:r>
      <w:r w:rsidRPr="008044F2">
        <w:rPr>
          <w:rFonts w:ascii="Times New Roman" w:hAnsi="Times New Roman"/>
          <w:sz w:val="24"/>
          <w:szCs w:val="24"/>
        </w:rPr>
        <w:t xml:space="preserve"> является</w:t>
      </w:r>
      <w:r>
        <w:rPr>
          <w:rFonts w:ascii="Times New Roman" w:hAnsi="Times New Roman"/>
          <w:sz w:val="24"/>
          <w:szCs w:val="24"/>
        </w:rPr>
        <w:t xml:space="preserve"> </w:t>
      </w:r>
      <w:r w:rsidRPr="008044F2">
        <w:rPr>
          <w:rFonts w:ascii="Times New Roman" w:hAnsi="Times New Roman"/>
          <w:sz w:val="24"/>
          <w:szCs w:val="24"/>
        </w:rPr>
        <w:t>бюджетн</w:t>
      </w:r>
      <w:r>
        <w:rPr>
          <w:rFonts w:ascii="Times New Roman" w:hAnsi="Times New Roman"/>
          <w:sz w:val="24"/>
          <w:szCs w:val="24"/>
        </w:rPr>
        <w:t>ым</w:t>
      </w:r>
      <w:r w:rsidRPr="008044F2">
        <w:rPr>
          <w:rFonts w:ascii="Times New Roman" w:hAnsi="Times New Roman"/>
          <w:sz w:val="24"/>
          <w:szCs w:val="24"/>
        </w:rPr>
        <w:t xml:space="preserve"> образовательн</w:t>
      </w:r>
      <w:r>
        <w:rPr>
          <w:rFonts w:ascii="Times New Roman" w:hAnsi="Times New Roman"/>
          <w:sz w:val="24"/>
          <w:szCs w:val="24"/>
        </w:rPr>
        <w:t>ым</w:t>
      </w:r>
      <w:r w:rsidRPr="008044F2">
        <w:rPr>
          <w:rFonts w:ascii="Times New Roman" w:hAnsi="Times New Roman"/>
          <w:sz w:val="24"/>
          <w:szCs w:val="24"/>
        </w:rPr>
        <w:t xml:space="preserve"> учреждение</w:t>
      </w:r>
      <w:r>
        <w:rPr>
          <w:rFonts w:ascii="Times New Roman" w:hAnsi="Times New Roman"/>
          <w:sz w:val="24"/>
          <w:szCs w:val="24"/>
        </w:rPr>
        <w:t>м</w:t>
      </w:r>
      <w:r w:rsidRPr="008044F2">
        <w:rPr>
          <w:rFonts w:ascii="Times New Roman" w:hAnsi="Times New Roman"/>
          <w:sz w:val="24"/>
          <w:szCs w:val="24"/>
        </w:rPr>
        <w:t xml:space="preserve"> дополнительного образования</w:t>
      </w:r>
      <w:r w:rsidR="00E83701">
        <w:rPr>
          <w:rFonts w:ascii="Times New Roman" w:hAnsi="Times New Roman"/>
          <w:sz w:val="24"/>
          <w:szCs w:val="24"/>
        </w:rPr>
        <w:t>; по о</w:t>
      </w:r>
      <w:r w:rsidRPr="008044F2">
        <w:rPr>
          <w:rFonts w:ascii="Times New Roman" w:hAnsi="Times New Roman"/>
          <w:sz w:val="24"/>
          <w:szCs w:val="24"/>
        </w:rPr>
        <w:t>рганизационно-правов</w:t>
      </w:r>
      <w:r w:rsidR="00E83701">
        <w:rPr>
          <w:rFonts w:ascii="Times New Roman" w:hAnsi="Times New Roman"/>
          <w:sz w:val="24"/>
          <w:szCs w:val="24"/>
        </w:rPr>
        <w:t>ой</w:t>
      </w:r>
      <w:r w:rsidRPr="008044F2">
        <w:rPr>
          <w:rFonts w:ascii="Times New Roman" w:hAnsi="Times New Roman"/>
          <w:sz w:val="24"/>
          <w:szCs w:val="24"/>
        </w:rPr>
        <w:t xml:space="preserve"> форм</w:t>
      </w:r>
      <w:r w:rsidR="00E83701">
        <w:rPr>
          <w:rFonts w:ascii="Times New Roman" w:hAnsi="Times New Roman"/>
          <w:sz w:val="24"/>
          <w:szCs w:val="24"/>
        </w:rPr>
        <w:t xml:space="preserve">е </w:t>
      </w:r>
      <w:r w:rsidRPr="008044F2">
        <w:rPr>
          <w:rFonts w:ascii="Times New Roman" w:hAnsi="Times New Roman"/>
          <w:sz w:val="24"/>
          <w:szCs w:val="24"/>
        </w:rPr>
        <w:t>– муниципальн</w:t>
      </w:r>
      <w:r w:rsidR="00E83701">
        <w:rPr>
          <w:rFonts w:ascii="Times New Roman" w:hAnsi="Times New Roman"/>
          <w:sz w:val="24"/>
          <w:szCs w:val="24"/>
        </w:rPr>
        <w:t>ым</w:t>
      </w:r>
      <w:r w:rsidRPr="008044F2">
        <w:rPr>
          <w:rFonts w:ascii="Times New Roman" w:hAnsi="Times New Roman"/>
          <w:sz w:val="24"/>
          <w:szCs w:val="24"/>
        </w:rPr>
        <w:t xml:space="preserve"> бюджетн</w:t>
      </w:r>
      <w:r w:rsidR="00E83701">
        <w:rPr>
          <w:rFonts w:ascii="Times New Roman" w:hAnsi="Times New Roman"/>
          <w:sz w:val="24"/>
          <w:szCs w:val="24"/>
        </w:rPr>
        <w:t>ым</w:t>
      </w:r>
      <w:r w:rsidRPr="008044F2">
        <w:rPr>
          <w:rFonts w:ascii="Times New Roman" w:hAnsi="Times New Roman"/>
          <w:sz w:val="24"/>
          <w:szCs w:val="24"/>
        </w:rPr>
        <w:t xml:space="preserve"> образовательн</w:t>
      </w:r>
      <w:r w:rsidR="00E83701">
        <w:rPr>
          <w:rFonts w:ascii="Times New Roman" w:hAnsi="Times New Roman"/>
          <w:sz w:val="24"/>
          <w:szCs w:val="24"/>
        </w:rPr>
        <w:t xml:space="preserve">ым </w:t>
      </w:r>
      <w:r w:rsidRPr="008044F2">
        <w:rPr>
          <w:rFonts w:ascii="Times New Roman" w:hAnsi="Times New Roman"/>
          <w:sz w:val="24"/>
          <w:szCs w:val="24"/>
        </w:rPr>
        <w:t>учреждение</w:t>
      </w:r>
      <w:r w:rsidR="00E83701">
        <w:rPr>
          <w:rFonts w:ascii="Times New Roman" w:hAnsi="Times New Roman"/>
          <w:sz w:val="24"/>
          <w:szCs w:val="24"/>
        </w:rPr>
        <w:t>м.</w:t>
      </w:r>
    </w:p>
    <w:p w:rsidR="009359CC" w:rsidRDefault="00FC5D1C" w:rsidP="004961BC">
      <w:pPr>
        <w:spacing w:after="0" w:line="240" w:lineRule="auto"/>
        <w:ind w:firstLine="709"/>
        <w:rPr>
          <w:rFonts w:ascii="Times New Roman" w:eastAsia="Times New Roman" w:hAnsi="Times New Roman"/>
          <w:sz w:val="24"/>
          <w:szCs w:val="24"/>
          <w:lang w:eastAsia="ru-RU"/>
        </w:rPr>
      </w:pPr>
      <w:r w:rsidRPr="004961BC">
        <w:rPr>
          <w:rFonts w:ascii="Times New Roman" w:eastAsia="Times New Roman" w:hAnsi="Times New Roman"/>
          <w:sz w:val="24"/>
          <w:szCs w:val="24"/>
          <w:lang w:eastAsia="ru-RU"/>
        </w:rPr>
        <w:t xml:space="preserve">На территории </w:t>
      </w:r>
      <w:r w:rsidR="00F47EE9" w:rsidRPr="004961BC">
        <w:rPr>
          <w:rFonts w:ascii="Times New Roman" w:eastAsia="Times New Roman" w:hAnsi="Times New Roman"/>
          <w:sz w:val="24"/>
          <w:szCs w:val="24"/>
          <w:lang w:eastAsia="ru-RU"/>
        </w:rPr>
        <w:t>Камешкирского</w:t>
      </w:r>
      <w:r w:rsidRPr="004961BC">
        <w:rPr>
          <w:rFonts w:ascii="Times New Roman" w:eastAsia="Times New Roman" w:hAnsi="Times New Roman"/>
          <w:sz w:val="24"/>
          <w:szCs w:val="24"/>
          <w:lang w:eastAsia="ru-RU"/>
        </w:rPr>
        <w:t xml:space="preserve"> района располагаются музе</w:t>
      </w:r>
      <w:r w:rsidR="004961BC" w:rsidRPr="004961BC">
        <w:rPr>
          <w:rFonts w:ascii="Times New Roman" w:eastAsia="Times New Roman" w:hAnsi="Times New Roman"/>
          <w:sz w:val="24"/>
          <w:szCs w:val="24"/>
          <w:lang w:eastAsia="ru-RU"/>
        </w:rPr>
        <w:t>и</w:t>
      </w:r>
      <w:r w:rsidRPr="004961BC">
        <w:rPr>
          <w:rFonts w:ascii="Times New Roman" w:eastAsia="Times New Roman" w:hAnsi="Times New Roman"/>
          <w:sz w:val="24"/>
          <w:szCs w:val="24"/>
          <w:lang w:eastAsia="ru-RU"/>
        </w:rPr>
        <w:t xml:space="preserve">: </w:t>
      </w:r>
      <w:r w:rsidR="004961BC" w:rsidRPr="004961BC">
        <w:rPr>
          <w:rFonts w:ascii="Times New Roman" w:eastAsia="Times New Roman" w:hAnsi="Times New Roman"/>
          <w:sz w:val="24"/>
          <w:szCs w:val="24"/>
          <w:lang w:eastAsia="ru-RU"/>
        </w:rPr>
        <w:t>Камешкирский</w:t>
      </w:r>
      <w:r w:rsidR="004961BC">
        <w:rPr>
          <w:rFonts w:ascii="Times New Roman" w:eastAsia="Times New Roman" w:hAnsi="Times New Roman"/>
          <w:sz w:val="24"/>
          <w:szCs w:val="24"/>
          <w:lang w:eastAsia="ru-RU"/>
        </w:rPr>
        <w:t xml:space="preserve"> историко-краеведческий музей (с. Русский Камешкир, ул. Кирова,14), Историко-краеведческий музей им. Терехина (с. Русский Камешкир, ул. Гагарина,41), Музей им. А.В. Белянина (с. Русский Камешкир, ул. Комсомольская, 150).</w:t>
      </w:r>
    </w:p>
    <w:p w:rsidR="002E22C4" w:rsidRPr="00C90B31" w:rsidRDefault="002E22C4" w:rsidP="004961BC">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районном центре с. Русский Камешкир расположен парк культуры и отдыха.</w:t>
      </w:r>
    </w:p>
    <w:p w:rsidR="00E557A6" w:rsidRPr="00EA3290" w:rsidRDefault="00E557A6" w:rsidP="00E557A6">
      <w:pPr>
        <w:spacing w:after="0" w:line="240" w:lineRule="auto"/>
        <w:ind w:firstLine="709"/>
        <w:rPr>
          <w:rFonts w:ascii="Times New Roman" w:hAnsi="Times New Roman"/>
          <w:color w:val="FF0000"/>
          <w:sz w:val="24"/>
          <w:szCs w:val="24"/>
        </w:rPr>
      </w:pPr>
      <w:r w:rsidRPr="00B15512">
        <w:rPr>
          <w:rFonts w:ascii="Times New Roman" w:hAnsi="Times New Roman"/>
          <w:sz w:val="24"/>
          <w:szCs w:val="24"/>
        </w:rPr>
        <w:t>Уровень фактической обеспеченности клубами и учреждениями клубного типа в   2018г. и на последующие годы сохранится в размере 92,9. Доля муниципальных учреждений культуры, здания которых находятся в аварийном состоянии или требуют капитального ремонта в 2018 году составила 23 %. Имеется необходимость проведения капитального ремонта Большеумысского сельского филиала МБУК «МЦРДК Камешкирского района Пензенской области», Кулясовского сельского филиала МБУК «МЦРДК Камешкирского района Пензенской области и МБУК «МЦРДК Камешкирского района Пензенской области».</w:t>
      </w:r>
      <w:r w:rsidR="00B15512" w:rsidRPr="00B15512">
        <w:rPr>
          <w:rFonts w:ascii="Times New Roman" w:hAnsi="Times New Roman"/>
          <w:sz w:val="24"/>
          <w:szCs w:val="24"/>
        </w:rPr>
        <w:t xml:space="preserve"> Документация по капремонту подготовлена.</w:t>
      </w:r>
      <w:r w:rsidRPr="00B15512">
        <w:rPr>
          <w:rStyle w:val="ae"/>
          <w:rFonts w:ascii="Times New Roman" w:hAnsi="Times New Roman"/>
          <w:sz w:val="24"/>
          <w:szCs w:val="24"/>
        </w:rPr>
        <w:footnoteReference w:id="104"/>
      </w:r>
      <w:r w:rsidRPr="00B15512">
        <w:rPr>
          <w:rFonts w:ascii="Times New Roman" w:hAnsi="Times New Roman"/>
          <w:sz w:val="24"/>
          <w:szCs w:val="24"/>
        </w:rPr>
        <w:t xml:space="preserve"> </w:t>
      </w:r>
      <w:r w:rsidR="00EA3290" w:rsidRPr="00EA3290">
        <w:rPr>
          <w:rFonts w:ascii="Times New Roman" w:hAnsi="Times New Roman"/>
          <w:color w:val="FF0000"/>
          <w:sz w:val="24"/>
          <w:szCs w:val="24"/>
        </w:rPr>
        <w:t>На 2021 год в рамках реализации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запланирован 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с.Кулясово, ул. Молодежная, 27</w:t>
      </w:r>
      <w:r w:rsidR="00EA3290">
        <w:rPr>
          <w:rFonts w:ascii="Times New Roman" w:hAnsi="Times New Roman"/>
          <w:color w:val="FF0000"/>
          <w:sz w:val="24"/>
          <w:szCs w:val="24"/>
        </w:rPr>
        <w:t>.</w:t>
      </w:r>
    </w:p>
    <w:p w:rsidR="00637DA4" w:rsidRPr="00C90B31" w:rsidRDefault="00637DA4" w:rsidP="000D672A">
      <w:pPr>
        <w:spacing w:after="0" w:line="240" w:lineRule="auto"/>
        <w:ind w:firstLine="709"/>
        <w:rPr>
          <w:rFonts w:ascii="Times New Roman" w:eastAsia="Times New Roman" w:hAnsi="Times New Roman"/>
          <w:sz w:val="24"/>
          <w:szCs w:val="24"/>
          <w:lang w:eastAsia="ru-RU"/>
        </w:rPr>
      </w:pPr>
    </w:p>
    <w:p w:rsidR="00136C38" w:rsidRPr="00C90B31" w:rsidRDefault="00136C38"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 xml:space="preserve"> Спорт               </w:t>
      </w:r>
      <w:r w:rsidRPr="00C90B31">
        <w:rPr>
          <w:rFonts w:ascii="Times New Roman" w:hAnsi="Times New Roman"/>
          <w:b w:val="0"/>
          <w:color w:val="833C0B"/>
          <w:sz w:val="24"/>
          <w:szCs w:val="24"/>
        </w:rPr>
        <w:tab/>
      </w:r>
    </w:p>
    <w:p w:rsidR="004F02F5" w:rsidRPr="007428E5" w:rsidRDefault="004F02F5" w:rsidP="004F02F5">
      <w:pPr>
        <w:spacing w:after="0" w:line="240" w:lineRule="auto"/>
        <w:ind w:firstLine="709"/>
        <w:rPr>
          <w:rFonts w:ascii="Times New Roman" w:hAnsi="Times New Roman"/>
          <w:sz w:val="24"/>
          <w:szCs w:val="24"/>
        </w:rPr>
      </w:pPr>
      <w:r w:rsidRPr="007428E5">
        <w:rPr>
          <w:rFonts w:ascii="Times New Roman" w:hAnsi="Times New Roman"/>
          <w:sz w:val="24"/>
          <w:szCs w:val="24"/>
        </w:rPr>
        <w:t>В Камешкирском районе 50 спортивных сооружений из них:</w:t>
      </w:r>
    </w:p>
    <w:p w:rsidR="004F02F5" w:rsidRPr="00E73E49" w:rsidRDefault="004F02F5" w:rsidP="00A3510F">
      <w:pPr>
        <w:pStyle w:val="a3"/>
        <w:numPr>
          <w:ilvl w:val="0"/>
          <w:numId w:val="31"/>
        </w:numPr>
        <w:spacing w:after="0" w:line="240" w:lineRule="auto"/>
        <w:rPr>
          <w:rFonts w:ascii="Times New Roman" w:hAnsi="Times New Roman"/>
          <w:sz w:val="24"/>
          <w:szCs w:val="24"/>
        </w:rPr>
      </w:pPr>
      <w:r w:rsidRPr="00E73E49">
        <w:rPr>
          <w:rFonts w:ascii="Times New Roman" w:hAnsi="Times New Roman"/>
          <w:sz w:val="24"/>
          <w:szCs w:val="24"/>
        </w:rPr>
        <w:t>1 ФОК «Маяк»,</w:t>
      </w:r>
    </w:p>
    <w:p w:rsidR="00E73E49" w:rsidRPr="00E73E49" w:rsidRDefault="00E73E49" w:rsidP="00A3510F">
      <w:pPr>
        <w:pStyle w:val="a3"/>
        <w:numPr>
          <w:ilvl w:val="0"/>
          <w:numId w:val="31"/>
        </w:numPr>
        <w:spacing w:after="0" w:line="240" w:lineRule="auto"/>
        <w:rPr>
          <w:rFonts w:ascii="Times New Roman" w:hAnsi="Times New Roman"/>
          <w:sz w:val="24"/>
          <w:szCs w:val="24"/>
        </w:rPr>
      </w:pPr>
      <w:r w:rsidRPr="00E73E49">
        <w:rPr>
          <w:rFonts w:ascii="Times New Roman" w:hAnsi="Times New Roman"/>
          <w:sz w:val="24"/>
          <w:szCs w:val="24"/>
        </w:rPr>
        <w:t>1 оздоровительный клуб «Комсомолец» с теннисным кортом,</w:t>
      </w:r>
    </w:p>
    <w:p w:rsidR="004F02F5" w:rsidRPr="00E73E49" w:rsidRDefault="004F02F5" w:rsidP="00A3510F">
      <w:pPr>
        <w:pStyle w:val="a3"/>
        <w:numPr>
          <w:ilvl w:val="0"/>
          <w:numId w:val="31"/>
        </w:numPr>
        <w:spacing w:after="0" w:line="240" w:lineRule="auto"/>
        <w:rPr>
          <w:rFonts w:ascii="Times New Roman" w:hAnsi="Times New Roman"/>
          <w:sz w:val="24"/>
          <w:szCs w:val="24"/>
        </w:rPr>
      </w:pPr>
      <w:r w:rsidRPr="00E73E49">
        <w:rPr>
          <w:rFonts w:ascii="Times New Roman" w:hAnsi="Times New Roman"/>
          <w:sz w:val="24"/>
          <w:szCs w:val="24"/>
        </w:rPr>
        <w:t>15 спортивных залов,</w:t>
      </w:r>
    </w:p>
    <w:p w:rsidR="004F02F5" w:rsidRPr="00E73E49" w:rsidRDefault="004F02F5" w:rsidP="00A3510F">
      <w:pPr>
        <w:pStyle w:val="a3"/>
        <w:numPr>
          <w:ilvl w:val="0"/>
          <w:numId w:val="31"/>
        </w:numPr>
        <w:spacing w:after="0" w:line="240" w:lineRule="auto"/>
        <w:rPr>
          <w:rFonts w:ascii="Times New Roman" w:hAnsi="Times New Roman"/>
          <w:sz w:val="24"/>
          <w:szCs w:val="24"/>
        </w:rPr>
      </w:pPr>
      <w:r w:rsidRPr="00E73E49">
        <w:rPr>
          <w:rFonts w:ascii="Times New Roman" w:hAnsi="Times New Roman"/>
          <w:sz w:val="24"/>
          <w:szCs w:val="24"/>
        </w:rPr>
        <w:lastRenderedPageBreak/>
        <w:t>1 стадион с трибунами,</w:t>
      </w:r>
    </w:p>
    <w:p w:rsidR="004F02F5" w:rsidRPr="00E73E49" w:rsidRDefault="004F02F5" w:rsidP="00A3510F">
      <w:pPr>
        <w:pStyle w:val="a3"/>
        <w:numPr>
          <w:ilvl w:val="0"/>
          <w:numId w:val="31"/>
        </w:numPr>
        <w:spacing w:after="0" w:line="240" w:lineRule="auto"/>
        <w:rPr>
          <w:rFonts w:ascii="Times New Roman" w:hAnsi="Times New Roman"/>
          <w:sz w:val="24"/>
          <w:szCs w:val="24"/>
        </w:rPr>
      </w:pPr>
      <w:r w:rsidRPr="00E73E49">
        <w:rPr>
          <w:rFonts w:ascii="Times New Roman" w:hAnsi="Times New Roman"/>
          <w:sz w:val="24"/>
          <w:szCs w:val="24"/>
        </w:rPr>
        <w:t>32 плоскостных сооружений (волейбольные, баскетбольные площадки, футбольные поля, хоккейные коробки и.т.д.),</w:t>
      </w:r>
    </w:p>
    <w:p w:rsidR="004F02F5" w:rsidRPr="00E73E49" w:rsidRDefault="004F02F5" w:rsidP="00A3510F">
      <w:pPr>
        <w:pStyle w:val="a3"/>
        <w:numPr>
          <w:ilvl w:val="0"/>
          <w:numId w:val="31"/>
        </w:numPr>
        <w:spacing w:after="0" w:line="240" w:lineRule="auto"/>
        <w:rPr>
          <w:rFonts w:ascii="Times New Roman" w:hAnsi="Times New Roman"/>
          <w:sz w:val="24"/>
          <w:szCs w:val="24"/>
        </w:rPr>
      </w:pPr>
      <w:r w:rsidRPr="00E73E49">
        <w:rPr>
          <w:rFonts w:ascii="Times New Roman" w:hAnsi="Times New Roman"/>
          <w:sz w:val="24"/>
          <w:szCs w:val="24"/>
        </w:rPr>
        <w:t>1 лыжная база.</w:t>
      </w:r>
      <w:r w:rsidRPr="007428E5">
        <w:rPr>
          <w:rStyle w:val="ae"/>
          <w:rFonts w:ascii="Times New Roman" w:hAnsi="Times New Roman"/>
          <w:sz w:val="24"/>
          <w:szCs w:val="24"/>
        </w:rPr>
        <w:footnoteReference w:id="105"/>
      </w:r>
    </w:p>
    <w:p w:rsidR="005D2ADC" w:rsidRPr="007428E5" w:rsidRDefault="00825E48" w:rsidP="005D2ADC">
      <w:pPr>
        <w:spacing w:after="0" w:line="240" w:lineRule="auto"/>
        <w:ind w:firstLine="709"/>
        <w:rPr>
          <w:rFonts w:ascii="Times New Roman" w:hAnsi="Times New Roman"/>
          <w:sz w:val="24"/>
          <w:szCs w:val="24"/>
        </w:rPr>
      </w:pPr>
      <w:r w:rsidRPr="007428E5">
        <w:rPr>
          <w:rFonts w:ascii="Times New Roman" w:hAnsi="Times New Roman"/>
          <w:sz w:val="24"/>
          <w:szCs w:val="24"/>
        </w:rPr>
        <w:t>Развитие физкультуры и спорта направлено на пропаганду здорового образа жизни, воспитание физически и нравственно здоровой молодежи. В райцентре имеется спортивно</w:t>
      </w:r>
      <w:r w:rsidR="005D2ADC" w:rsidRPr="007428E5">
        <w:rPr>
          <w:rFonts w:ascii="Times New Roman" w:hAnsi="Times New Roman"/>
          <w:sz w:val="24"/>
          <w:szCs w:val="24"/>
        </w:rPr>
        <w:t>-</w:t>
      </w:r>
      <w:r w:rsidRPr="007428E5">
        <w:rPr>
          <w:rFonts w:ascii="Times New Roman" w:hAnsi="Times New Roman"/>
          <w:sz w:val="24"/>
          <w:szCs w:val="24"/>
        </w:rPr>
        <w:t>оздоровительный клуб «Комсомолец» с теннисным кортом, а также физкультурно-оздоровительный комплекс «Маяк». Практически в каждом селе оборудованы детские площадки, на которых установлено спортивное оборудование.</w:t>
      </w:r>
      <w:r w:rsidRPr="007428E5">
        <w:rPr>
          <w:rStyle w:val="ae"/>
          <w:rFonts w:ascii="Times New Roman" w:hAnsi="Times New Roman"/>
          <w:sz w:val="24"/>
          <w:szCs w:val="24"/>
        </w:rPr>
        <w:footnoteReference w:id="106"/>
      </w:r>
      <w:r w:rsidR="005D2ADC" w:rsidRPr="007428E5">
        <w:rPr>
          <w:rFonts w:ascii="Times New Roman" w:hAnsi="Times New Roman"/>
          <w:sz w:val="24"/>
          <w:szCs w:val="24"/>
        </w:rPr>
        <w:t xml:space="preserve"> Удельный вес населения, систематически занимающихся физической культурой и спортом в Камешкирском районе, составляет 41,2% - 4590 чел. </w:t>
      </w:r>
      <w:r w:rsidR="005D2ADC" w:rsidRPr="007428E5">
        <w:rPr>
          <w:rStyle w:val="ae"/>
          <w:rFonts w:ascii="Times New Roman" w:hAnsi="Times New Roman"/>
          <w:sz w:val="24"/>
          <w:szCs w:val="24"/>
        </w:rPr>
        <w:footnoteReference w:id="107"/>
      </w:r>
    </w:p>
    <w:p w:rsidR="00F87B73" w:rsidRPr="007428E5" w:rsidRDefault="00F87B73" w:rsidP="00F87B73">
      <w:pPr>
        <w:spacing w:after="0" w:line="240" w:lineRule="auto"/>
        <w:ind w:firstLine="709"/>
        <w:rPr>
          <w:rFonts w:ascii="Times New Roman" w:hAnsi="Times New Roman"/>
          <w:sz w:val="24"/>
          <w:szCs w:val="24"/>
        </w:rPr>
      </w:pPr>
      <w:r w:rsidRPr="007428E5">
        <w:rPr>
          <w:rFonts w:ascii="Times New Roman" w:hAnsi="Times New Roman"/>
          <w:sz w:val="24"/>
          <w:szCs w:val="24"/>
        </w:rPr>
        <w:t xml:space="preserve">Целенаправленной работой по подготовке спортивного резерва занимается детско-юношеская </w:t>
      </w:r>
      <w:r w:rsidR="005D2ADC" w:rsidRPr="007428E5">
        <w:rPr>
          <w:rFonts w:ascii="Times New Roman" w:hAnsi="Times New Roman"/>
          <w:sz w:val="24"/>
          <w:szCs w:val="24"/>
        </w:rPr>
        <w:t xml:space="preserve">спортивная </w:t>
      </w:r>
      <w:r w:rsidRPr="007428E5">
        <w:rPr>
          <w:rFonts w:ascii="Times New Roman" w:hAnsi="Times New Roman"/>
          <w:sz w:val="24"/>
          <w:szCs w:val="24"/>
        </w:rPr>
        <w:t>школа</w:t>
      </w:r>
      <w:r w:rsidR="005D2ADC" w:rsidRPr="007428E5">
        <w:rPr>
          <w:rFonts w:ascii="Times New Roman" w:hAnsi="Times New Roman"/>
          <w:sz w:val="24"/>
          <w:szCs w:val="24"/>
        </w:rPr>
        <w:t xml:space="preserve"> (МБОУ ДОД «Детско-юношеская спортивная школа Камешкирского района»)</w:t>
      </w:r>
      <w:r w:rsidRPr="007428E5">
        <w:rPr>
          <w:rFonts w:ascii="Times New Roman" w:hAnsi="Times New Roman"/>
          <w:sz w:val="24"/>
          <w:szCs w:val="24"/>
        </w:rPr>
        <w:t>.</w:t>
      </w:r>
      <w:r w:rsidR="005D2ADC" w:rsidRPr="007428E5">
        <w:rPr>
          <w:rFonts w:ascii="Times New Roman" w:hAnsi="Times New Roman"/>
          <w:sz w:val="24"/>
          <w:szCs w:val="24"/>
        </w:rPr>
        <w:t xml:space="preserve"> ДЮСШ функционирует на базе ФОКа «Маяк».</w:t>
      </w:r>
    </w:p>
    <w:p w:rsidR="004C24C7" w:rsidRPr="005D2ADC" w:rsidRDefault="005D2ADC" w:rsidP="005D2ADC">
      <w:pPr>
        <w:autoSpaceDE w:val="0"/>
        <w:autoSpaceDN w:val="0"/>
        <w:adjustRightInd w:val="0"/>
        <w:spacing w:before="120" w:after="120" w:line="240" w:lineRule="auto"/>
        <w:jc w:val="center"/>
        <w:rPr>
          <w:rFonts w:ascii="Times New Roman" w:hAnsi="Times New Roman"/>
          <w:sz w:val="24"/>
          <w:szCs w:val="24"/>
          <w:lang w:eastAsia="ru-RU"/>
        </w:rPr>
      </w:pPr>
      <w:r w:rsidRPr="00986C6D">
        <w:rPr>
          <w:rFonts w:ascii="Times New Roman" w:hAnsi="Times New Roman"/>
          <w:sz w:val="24"/>
          <w:szCs w:val="24"/>
        </w:rPr>
        <w:t>Таблица 2.1.7-</w:t>
      </w:r>
      <w:r>
        <w:rPr>
          <w:rFonts w:ascii="Times New Roman" w:hAnsi="Times New Roman"/>
          <w:sz w:val="24"/>
          <w:szCs w:val="24"/>
        </w:rPr>
        <w:t>4</w:t>
      </w:r>
      <w:r w:rsidRPr="00986C6D">
        <w:rPr>
          <w:rFonts w:ascii="Times New Roman" w:hAnsi="Times New Roman"/>
          <w:sz w:val="24"/>
          <w:szCs w:val="24"/>
        </w:rPr>
        <w:t xml:space="preserve">. Перечень </w:t>
      </w:r>
      <w:r>
        <w:rPr>
          <w:rFonts w:ascii="Times New Roman" w:hAnsi="Times New Roman"/>
          <w:sz w:val="24"/>
          <w:szCs w:val="24"/>
        </w:rPr>
        <w:t xml:space="preserve">объектов физкультуры и спорта </w:t>
      </w:r>
      <w:r w:rsidRPr="00986C6D">
        <w:rPr>
          <w:rFonts w:ascii="Times New Roman" w:hAnsi="Times New Roman"/>
          <w:sz w:val="24"/>
          <w:szCs w:val="24"/>
        </w:rPr>
        <w:t>Камешкирского</w:t>
      </w:r>
      <w:r>
        <w:rPr>
          <w:rFonts w:ascii="Times New Roman" w:hAnsi="Times New Roman"/>
          <w:sz w:val="24"/>
          <w:szCs w:val="24"/>
        </w:rPr>
        <w:t xml:space="preserve"> района</w:t>
      </w:r>
      <w:r w:rsidR="00F87B73" w:rsidRPr="005D2ADC">
        <w:rPr>
          <w:rStyle w:val="ae"/>
          <w:rFonts w:ascii="Times New Roman" w:eastAsia="Courier New" w:hAnsi="Times New Roman"/>
          <w:bCs/>
          <w:color w:val="000000"/>
          <w:sz w:val="24"/>
          <w:szCs w:val="24"/>
          <w:lang w:eastAsia="ru-RU"/>
        </w:rPr>
        <w:footnoteReference w:id="108"/>
      </w:r>
    </w:p>
    <w:tbl>
      <w:tblPr>
        <w:tblStyle w:val="101"/>
        <w:tblW w:w="9634" w:type="dxa"/>
        <w:tblLayout w:type="fixed"/>
        <w:tblLook w:val="04A0" w:firstRow="1" w:lastRow="0" w:firstColumn="1" w:lastColumn="0" w:noHBand="0" w:noVBand="1"/>
      </w:tblPr>
      <w:tblGrid>
        <w:gridCol w:w="562"/>
        <w:gridCol w:w="1560"/>
        <w:gridCol w:w="1134"/>
        <w:gridCol w:w="1275"/>
        <w:gridCol w:w="1125"/>
        <w:gridCol w:w="1285"/>
        <w:gridCol w:w="2693"/>
      </w:tblGrid>
      <w:tr w:rsidR="00243E33" w:rsidRPr="00F87B73" w:rsidTr="00243E33">
        <w:tc>
          <w:tcPr>
            <w:tcW w:w="562" w:type="dxa"/>
            <w:vMerge w:val="restart"/>
            <w:tcMar>
              <w:left w:w="28" w:type="dxa"/>
              <w:right w:w="28" w:type="dxa"/>
            </w:tcMar>
          </w:tcPr>
          <w:p w:rsidR="00243E33" w:rsidRPr="00F87B73" w:rsidRDefault="00243E33" w:rsidP="00F87B73">
            <w:pPr>
              <w:tabs>
                <w:tab w:val="left" w:pos="317"/>
              </w:tabs>
              <w:autoSpaceDE w:val="0"/>
              <w:autoSpaceDN w:val="0"/>
              <w:adjustRightInd w:val="0"/>
              <w:spacing w:after="0" w:line="240" w:lineRule="auto"/>
              <w:jc w:val="center"/>
              <w:rPr>
                <w:rFonts w:ascii="Times New Roman" w:hAnsi="Times New Roman"/>
                <w:sz w:val="20"/>
                <w:szCs w:val="20"/>
                <w:lang w:eastAsia="ru-RU"/>
              </w:rPr>
            </w:pPr>
            <w:r w:rsidRPr="00F87B73">
              <w:rPr>
                <w:rFonts w:ascii="Times New Roman" w:hAnsi="Times New Roman"/>
                <w:sz w:val="20"/>
                <w:szCs w:val="20"/>
                <w:lang w:eastAsia="ru-RU"/>
              </w:rPr>
              <w:t>№ п.п.</w:t>
            </w:r>
          </w:p>
        </w:tc>
        <w:tc>
          <w:tcPr>
            <w:tcW w:w="1560" w:type="dxa"/>
            <w:vMerge w:val="restart"/>
            <w:tcMar>
              <w:left w:w="28" w:type="dxa"/>
              <w:right w:w="28" w:type="dxa"/>
            </w:tcMar>
          </w:tcPr>
          <w:p w:rsidR="00243E33" w:rsidRPr="00F87B73" w:rsidRDefault="00243E33" w:rsidP="00F87B73">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Наименование населенных пунктов</w:t>
            </w:r>
          </w:p>
        </w:tc>
        <w:tc>
          <w:tcPr>
            <w:tcW w:w="4819" w:type="dxa"/>
            <w:gridSpan w:val="4"/>
            <w:tcMar>
              <w:left w:w="28" w:type="dxa"/>
              <w:right w:w="28" w:type="dxa"/>
            </w:tcMar>
          </w:tcPr>
          <w:p w:rsidR="00243E33" w:rsidRPr="00F87B73" w:rsidRDefault="00243E33" w:rsidP="00AE43C4">
            <w:pPr>
              <w:autoSpaceDE w:val="0"/>
              <w:autoSpaceDN w:val="0"/>
              <w:adjustRightInd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Местоположение объекта</w:t>
            </w:r>
          </w:p>
        </w:tc>
        <w:tc>
          <w:tcPr>
            <w:tcW w:w="2693" w:type="dxa"/>
            <w:vMerge w:val="restart"/>
            <w:tcMar>
              <w:left w:w="28" w:type="dxa"/>
              <w:right w:w="28" w:type="dxa"/>
            </w:tcMar>
          </w:tcPr>
          <w:p w:rsidR="00243E33" w:rsidRPr="00F87B73" w:rsidRDefault="00243E33" w:rsidP="00F87B73">
            <w:pPr>
              <w:autoSpaceDE w:val="0"/>
              <w:autoSpaceDN w:val="0"/>
              <w:adjustRightInd w:val="0"/>
              <w:spacing w:after="0" w:line="240" w:lineRule="auto"/>
              <w:jc w:val="center"/>
              <w:rPr>
                <w:rFonts w:ascii="Times New Roman" w:hAnsi="Times New Roman"/>
                <w:sz w:val="20"/>
                <w:szCs w:val="20"/>
                <w:lang w:eastAsia="ru-RU"/>
              </w:rPr>
            </w:pPr>
            <w:r w:rsidRPr="00F87B73">
              <w:rPr>
                <w:rFonts w:ascii="Times New Roman" w:hAnsi="Times New Roman"/>
                <w:sz w:val="20"/>
                <w:szCs w:val="20"/>
                <w:lang w:eastAsia="ru-RU"/>
              </w:rPr>
              <w:t>Ареал обслуживания</w:t>
            </w:r>
          </w:p>
        </w:tc>
      </w:tr>
      <w:tr w:rsidR="00243E33" w:rsidRPr="00F87B73" w:rsidTr="00243E33">
        <w:tc>
          <w:tcPr>
            <w:tcW w:w="562" w:type="dxa"/>
            <w:vMerge/>
            <w:tcMar>
              <w:left w:w="28" w:type="dxa"/>
              <w:right w:w="28" w:type="dxa"/>
            </w:tcMar>
          </w:tcPr>
          <w:p w:rsidR="00243E33" w:rsidRPr="00F87B73" w:rsidRDefault="00243E33" w:rsidP="00F87B73">
            <w:pPr>
              <w:autoSpaceDE w:val="0"/>
              <w:autoSpaceDN w:val="0"/>
              <w:adjustRightInd w:val="0"/>
              <w:spacing w:after="0" w:line="240" w:lineRule="auto"/>
              <w:rPr>
                <w:rFonts w:ascii="Times New Roman" w:hAnsi="Times New Roman"/>
                <w:sz w:val="20"/>
                <w:szCs w:val="20"/>
                <w:lang w:eastAsia="ru-RU"/>
              </w:rPr>
            </w:pPr>
          </w:p>
        </w:tc>
        <w:tc>
          <w:tcPr>
            <w:tcW w:w="1560" w:type="dxa"/>
            <w:vMerge/>
            <w:tcMar>
              <w:left w:w="28" w:type="dxa"/>
              <w:right w:w="28" w:type="dxa"/>
            </w:tcMar>
          </w:tcPr>
          <w:p w:rsidR="00243E33" w:rsidRPr="00F87B73" w:rsidRDefault="00243E33" w:rsidP="00F87B73">
            <w:pPr>
              <w:autoSpaceDE w:val="0"/>
              <w:autoSpaceDN w:val="0"/>
              <w:adjustRightInd w:val="0"/>
              <w:spacing w:after="0" w:line="240" w:lineRule="auto"/>
              <w:rPr>
                <w:rFonts w:ascii="Times New Roman" w:hAnsi="Times New Roman"/>
                <w:sz w:val="20"/>
                <w:szCs w:val="20"/>
                <w:lang w:eastAsia="ru-RU"/>
              </w:rPr>
            </w:pPr>
          </w:p>
        </w:tc>
        <w:tc>
          <w:tcPr>
            <w:tcW w:w="1134" w:type="dxa"/>
            <w:tcMar>
              <w:left w:w="28" w:type="dxa"/>
              <w:right w:w="28" w:type="dxa"/>
            </w:tcMar>
          </w:tcPr>
          <w:p w:rsidR="00243E33" w:rsidRPr="00F87B73" w:rsidRDefault="00243E33" w:rsidP="00F87B73">
            <w:pPr>
              <w:autoSpaceDE w:val="0"/>
              <w:autoSpaceDN w:val="0"/>
              <w:adjustRightInd w:val="0"/>
              <w:spacing w:after="0" w:line="240" w:lineRule="auto"/>
              <w:jc w:val="center"/>
              <w:rPr>
                <w:rFonts w:ascii="Times New Roman" w:hAnsi="Times New Roman"/>
                <w:sz w:val="20"/>
                <w:szCs w:val="20"/>
                <w:lang w:eastAsia="ru-RU"/>
              </w:rPr>
            </w:pPr>
            <w:r w:rsidRPr="00F87B73">
              <w:rPr>
                <w:rFonts w:ascii="Times New Roman" w:hAnsi="Times New Roman"/>
                <w:sz w:val="20"/>
                <w:szCs w:val="20"/>
                <w:lang w:eastAsia="ru-RU"/>
              </w:rPr>
              <w:t>Стадионы</w:t>
            </w:r>
          </w:p>
        </w:tc>
        <w:tc>
          <w:tcPr>
            <w:tcW w:w="1275" w:type="dxa"/>
            <w:tcMar>
              <w:left w:w="28" w:type="dxa"/>
              <w:right w:w="28" w:type="dxa"/>
            </w:tcMar>
          </w:tcPr>
          <w:p w:rsidR="00243E33" w:rsidRPr="00F87B73" w:rsidRDefault="00983356" w:rsidP="00F87B73">
            <w:pPr>
              <w:autoSpaceDE w:val="0"/>
              <w:autoSpaceDN w:val="0"/>
              <w:adjustRightInd w:val="0"/>
              <w:spacing w:after="0" w:line="240" w:lineRule="auto"/>
              <w:jc w:val="center"/>
              <w:rPr>
                <w:rFonts w:ascii="Times New Roman" w:hAnsi="Times New Roman"/>
                <w:sz w:val="20"/>
                <w:szCs w:val="20"/>
                <w:lang w:eastAsia="ru-RU"/>
              </w:rPr>
            </w:pPr>
            <w:r w:rsidRPr="00F87B73">
              <w:rPr>
                <w:rFonts w:ascii="Times New Roman" w:hAnsi="Times New Roman"/>
                <w:sz w:val="20"/>
                <w:szCs w:val="20"/>
                <w:lang w:eastAsia="ru-RU"/>
              </w:rPr>
              <w:t>Спортзалы</w:t>
            </w:r>
          </w:p>
        </w:tc>
        <w:tc>
          <w:tcPr>
            <w:tcW w:w="1125" w:type="dxa"/>
            <w:tcMar>
              <w:left w:w="28" w:type="dxa"/>
              <w:right w:w="28" w:type="dxa"/>
            </w:tcMar>
          </w:tcPr>
          <w:p w:rsidR="00243E33" w:rsidRPr="00F87B73" w:rsidRDefault="00243E33" w:rsidP="00F87B73">
            <w:pPr>
              <w:autoSpaceDE w:val="0"/>
              <w:autoSpaceDN w:val="0"/>
              <w:adjustRightInd w:val="0"/>
              <w:spacing w:after="0" w:line="240" w:lineRule="auto"/>
              <w:jc w:val="center"/>
              <w:rPr>
                <w:rFonts w:ascii="Times New Roman" w:hAnsi="Times New Roman"/>
                <w:sz w:val="20"/>
                <w:szCs w:val="20"/>
                <w:lang w:eastAsia="ru-RU"/>
              </w:rPr>
            </w:pPr>
            <w:r w:rsidRPr="00F87B73">
              <w:rPr>
                <w:rFonts w:ascii="Times New Roman" w:hAnsi="Times New Roman"/>
                <w:sz w:val="20"/>
                <w:szCs w:val="20"/>
                <w:lang w:eastAsia="ru-RU"/>
              </w:rPr>
              <w:t>Бассейны</w:t>
            </w:r>
          </w:p>
        </w:tc>
        <w:tc>
          <w:tcPr>
            <w:tcW w:w="1285" w:type="dxa"/>
            <w:tcMar>
              <w:left w:w="28" w:type="dxa"/>
              <w:right w:w="28" w:type="dxa"/>
            </w:tcMar>
          </w:tcPr>
          <w:p w:rsidR="00243E33" w:rsidRPr="00F87B73" w:rsidRDefault="00243E33" w:rsidP="00F87B73">
            <w:pPr>
              <w:autoSpaceDE w:val="0"/>
              <w:autoSpaceDN w:val="0"/>
              <w:adjustRightInd w:val="0"/>
              <w:spacing w:after="0" w:line="240" w:lineRule="auto"/>
              <w:jc w:val="center"/>
              <w:rPr>
                <w:rFonts w:ascii="Times New Roman" w:hAnsi="Times New Roman"/>
                <w:sz w:val="20"/>
                <w:szCs w:val="20"/>
                <w:lang w:eastAsia="ru-RU"/>
              </w:rPr>
            </w:pPr>
            <w:r w:rsidRPr="00F87B73">
              <w:rPr>
                <w:rFonts w:ascii="Times New Roman" w:hAnsi="Times New Roman"/>
                <w:sz w:val="20"/>
                <w:szCs w:val="20"/>
                <w:lang w:eastAsia="ru-RU"/>
              </w:rPr>
              <w:t>Спорт школы</w:t>
            </w:r>
          </w:p>
        </w:tc>
        <w:tc>
          <w:tcPr>
            <w:tcW w:w="2693" w:type="dxa"/>
            <w:vMerge/>
            <w:tcMar>
              <w:left w:w="28" w:type="dxa"/>
              <w:right w:w="28" w:type="dxa"/>
            </w:tcMar>
          </w:tcPr>
          <w:p w:rsidR="00243E33" w:rsidRPr="00F87B73" w:rsidRDefault="00243E33" w:rsidP="00F87B73">
            <w:pPr>
              <w:autoSpaceDE w:val="0"/>
              <w:autoSpaceDN w:val="0"/>
              <w:adjustRightInd w:val="0"/>
              <w:spacing w:after="0" w:line="240" w:lineRule="auto"/>
              <w:rPr>
                <w:rFonts w:ascii="Times New Roman" w:hAnsi="Times New Roman"/>
                <w:sz w:val="20"/>
                <w:szCs w:val="20"/>
                <w:lang w:eastAsia="ru-RU"/>
              </w:rPr>
            </w:pPr>
          </w:p>
        </w:tc>
      </w:tr>
      <w:tr w:rsidR="00F87B73" w:rsidRPr="00F87B73" w:rsidTr="00243E33">
        <w:tc>
          <w:tcPr>
            <w:tcW w:w="562"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560"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1134"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1275"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1125"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1285"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2693" w:type="dxa"/>
            <w:tcMar>
              <w:left w:w="28" w:type="dxa"/>
              <w:right w:w="28" w:type="dxa"/>
            </w:tcMar>
          </w:tcPr>
          <w:p w:rsidR="00F87B73" w:rsidRPr="00F87B73" w:rsidRDefault="00F87B73" w:rsidP="00F87B73">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Русский Камешкир</w:t>
            </w:r>
          </w:p>
        </w:tc>
        <w:tc>
          <w:tcPr>
            <w:tcW w:w="1134"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стадион «Рубин»</w:t>
            </w:r>
          </w:p>
        </w:tc>
        <w:tc>
          <w:tcPr>
            <w:tcW w:w="1275" w:type="dxa"/>
            <w:tcMar>
              <w:left w:w="28" w:type="dxa"/>
              <w:right w:w="28" w:type="dxa"/>
            </w:tcMar>
          </w:tcPr>
          <w:p w:rsidR="004C24C7" w:rsidRDefault="004C24C7" w:rsidP="00801AEC">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 xml:space="preserve">ФОК </w:t>
            </w:r>
            <w:r w:rsidR="00801AEC">
              <w:rPr>
                <w:rFonts w:ascii="Times New Roman" w:eastAsia="Courier New" w:hAnsi="Times New Roman"/>
                <w:color w:val="000000"/>
                <w:sz w:val="20"/>
                <w:szCs w:val="20"/>
                <w:lang w:eastAsia="ru-RU"/>
              </w:rPr>
              <w:t>«</w:t>
            </w:r>
            <w:r w:rsidRPr="00F87B73">
              <w:rPr>
                <w:rFonts w:ascii="Times New Roman" w:eastAsia="Courier New" w:hAnsi="Times New Roman"/>
                <w:color w:val="000000"/>
                <w:sz w:val="20"/>
                <w:szCs w:val="20"/>
                <w:lang w:eastAsia="ru-RU"/>
              </w:rPr>
              <w:t>Маяк</w:t>
            </w:r>
            <w:r w:rsidR="00801AEC">
              <w:rPr>
                <w:rFonts w:ascii="Times New Roman" w:eastAsia="Courier New" w:hAnsi="Times New Roman"/>
                <w:color w:val="000000"/>
                <w:sz w:val="20"/>
                <w:szCs w:val="20"/>
                <w:lang w:eastAsia="ru-RU"/>
              </w:rPr>
              <w:t>»</w:t>
            </w:r>
          </w:p>
          <w:p w:rsidR="000129FE" w:rsidRPr="00F87B73" w:rsidRDefault="000129FE" w:rsidP="00801AEC">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1236.5 кв.м</w:t>
            </w:r>
          </w:p>
        </w:tc>
        <w:tc>
          <w:tcPr>
            <w:tcW w:w="1125" w:type="dxa"/>
            <w:tcMar>
              <w:left w:w="28" w:type="dxa"/>
              <w:right w:w="28" w:type="dxa"/>
            </w:tcMar>
            <w:vAlign w:val="center"/>
          </w:tcPr>
          <w:p w:rsidR="004C24C7" w:rsidRPr="00F87B73" w:rsidRDefault="004C24C7" w:rsidP="00B15512">
            <w:pPr>
              <w:widowControl w:val="0"/>
              <w:spacing w:after="0" w:line="240" w:lineRule="auto"/>
              <w:jc w:val="center"/>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w:t>
            </w:r>
          </w:p>
        </w:tc>
        <w:tc>
          <w:tcPr>
            <w:tcW w:w="1285" w:type="dxa"/>
            <w:tcMar>
              <w:left w:w="28" w:type="dxa"/>
              <w:right w:w="28" w:type="dxa"/>
            </w:tcMar>
          </w:tcPr>
          <w:p w:rsidR="004C24C7" w:rsidRPr="00F87B73" w:rsidRDefault="00801AEC" w:rsidP="00F87B73">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ФОК «Маяк»</w:t>
            </w:r>
          </w:p>
        </w:tc>
        <w:tc>
          <w:tcPr>
            <w:tcW w:w="2693" w:type="dxa"/>
            <w:tcMar>
              <w:left w:w="28" w:type="dxa"/>
              <w:right w:w="28" w:type="dxa"/>
            </w:tcMar>
          </w:tcPr>
          <w:p w:rsidR="004C24C7" w:rsidRPr="00F87B73" w:rsidRDefault="004C24C7" w:rsidP="00F87B73">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F87B73">
              <w:rPr>
                <w:rFonts w:ascii="Times New Roman" w:hAnsi="Times New Roman"/>
                <w:sz w:val="20"/>
                <w:szCs w:val="20"/>
                <w:lang w:eastAsia="ru-RU"/>
              </w:rPr>
              <w:t>Камешкирский район</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Русский Камешкир</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СОШ с.Р.Камешкир</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F87B73">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Русский Камешкир</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Бегуч</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ООШ с.Бегуч</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Бегуч</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 xml:space="preserve">с. Большой Умыс </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ООШ с.Б.Умыс</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Большой Умыс, с.М.Камешкир,</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с.Полянщино,</w:t>
            </w:r>
          </w:p>
          <w:p w:rsidR="004C24C7" w:rsidRPr="00F87B73" w:rsidRDefault="004C24C7" w:rsidP="00243E3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с.Болтино</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с.Ключи</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Пёстровка</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 xml:space="preserve">МБОУ ООШ с.Пестровка </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243E3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с.Пёстровка,</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с.Порзово</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с.Дьячевка</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Кулясово</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ООШ с.Кулясово</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243E3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Кулясово</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с.Алексеевка</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с.Мамадыш</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Новое Шаткино</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ООШ с.Н.Шаткино</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243E3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с.Н.Шаткино,</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с.Ст.Шаткино</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Старый Чирчим</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СОШ с.Ст.Чирчим</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с.Старый Чирчим</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с.Н.Чирчим</w:t>
            </w:r>
          </w:p>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с.Камышенка</w:t>
            </w:r>
          </w:p>
        </w:tc>
      </w:tr>
      <w:tr w:rsidR="004C24C7" w:rsidRPr="00F87B73" w:rsidTr="00B15512">
        <w:tc>
          <w:tcPr>
            <w:tcW w:w="562" w:type="dxa"/>
            <w:tcMar>
              <w:left w:w="28" w:type="dxa"/>
              <w:right w:w="28" w:type="dxa"/>
            </w:tcMar>
          </w:tcPr>
          <w:p w:rsidR="004C24C7" w:rsidRPr="00F87B73" w:rsidRDefault="004C24C7" w:rsidP="00A3510F">
            <w:pPr>
              <w:pStyle w:val="a3"/>
              <w:widowControl w:val="0"/>
              <w:numPr>
                <w:ilvl w:val="0"/>
                <w:numId w:val="30"/>
              </w:numPr>
              <w:spacing w:after="0" w:line="240" w:lineRule="auto"/>
              <w:jc w:val="right"/>
              <w:rPr>
                <w:rFonts w:ascii="Times New Roman" w:eastAsia="Courier New" w:hAnsi="Times New Roman"/>
                <w:color w:val="000000"/>
                <w:sz w:val="20"/>
                <w:szCs w:val="20"/>
                <w:lang w:eastAsia="ru-RU"/>
              </w:rPr>
            </w:pPr>
          </w:p>
        </w:tc>
        <w:tc>
          <w:tcPr>
            <w:tcW w:w="1560"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 Лапшово</w:t>
            </w:r>
          </w:p>
        </w:tc>
        <w:tc>
          <w:tcPr>
            <w:tcW w:w="1134"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75" w:type="dxa"/>
            <w:tcMar>
              <w:left w:w="28" w:type="dxa"/>
              <w:right w:w="28" w:type="dxa"/>
            </w:tcMar>
          </w:tcPr>
          <w:p w:rsidR="004C24C7" w:rsidRPr="00F87B73" w:rsidRDefault="004C24C7" w:rsidP="00F87B7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МБОУ ООШ с.Лапшово</w:t>
            </w:r>
          </w:p>
        </w:tc>
        <w:tc>
          <w:tcPr>
            <w:tcW w:w="112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1285" w:type="dxa"/>
            <w:tcMar>
              <w:left w:w="28" w:type="dxa"/>
              <w:right w:w="28" w:type="dxa"/>
            </w:tcMar>
            <w:vAlign w:val="center"/>
          </w:tcPr>
          <w:p w:rsidR="004C24C7" w:rsidRPr="00F87B73" w:rsidRDefault="00B15512" w:rsidP="00B15512">
            <w:pPr>
              <w:widowControl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w:t>
            </w:r>
          </w:p>
        </w:tc>
        <w:tc>
          <w:tcPr>
            <w:tcW w:w="2693" w:type="dxa"/>
            <w:tcMar>
              <w:left w:w="28" w:type="dxa"/>
              <w:right w:w="28" w:type="dxa"/>
            </w:tcMar>
          </w:tcPr>
          <w:p w:rsidR="004C24C7" w:rsidRPr="00F87B73" w:rsidRDefault="004C24C7" w:rsidP="00243E33">
            <w:pPr>
              <w:widowControl w:val="0"/>
              <w:spacing w:after="0" w:line="240" w:lineRule="auto"/>
              <w:jc w:val="left"/>
              <w:rPr>
                <w:rFonts w:ascii="Times New Roman" w:eastAsia="Courier New" w:hAnsi="Times New Roman"/>
                <w:color w:val="000000"/>
                <w:sz w:val="20"/>
                <w:szCs w:val="20"/>
                <w:lang w:eastAsia="ru-RU"/>
              </w:rPr>
            </w:pPr>
            <w:r w:rsidRPr="00F87B73">
              <w:rPr>
                <w:rFonts w:ascii="Times New Roman" w:eastAsia="Courier New" w:hAnsi="Times New Roman"/>
                <w:color w:val="000000"/>
                <w:sz w:val="20"/>
                <w:szCs w:val="20"/>
                <w:lang w:eastAsia="ru-RU"/>
              </w:rPr>
              <w:t>с.Лапшово,</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с.Алексеевка</w:t>
            </w:r>
            <w:r w:rsidR="00243E33">
              <w:rPr>
                <w:rFonts w:ascii="Times New Roman" w:eastAsia="Courier New" w:hAnsi="Times New Roman"/>
                <w:color w:val="000000"/>
                <w:sz w:val="20"/>
                <w:szCs w:val="20"/>
                <w:lang w:eastAsia="ru-RU"/>
              </w:rPr>
              <w:t xml:space="preserve">, </w:t>
            </w:r>
            <w:r w:rsidRPr="00F87B73">
              <w:rPr>
                <w:rFonts w:ascii="Times New Roman" w:eastAsia="Courier New" w:hAnsi="Times New Roman"/>
                <w:color w:val="000000"/>
                <w:sz w:val="20"/>
                <w:szCs w:val="20"/>
                <w:lang w:eastAsia="ru-RU"/>
              </w:rPr>
              <w:t>д.Дмитриевка</w:t>
            </w:r>
          </w:p>
        </w:tc>
      </w:tr>
    </w:tbl>
    <w:p w:rsidR="004C24C7" w:rsidRPr="004C24C7" w:rsidRDefault="004C24C7" w:rsidP="004C24C7">
      <w:pPr>
        <w:autoSpaceDE w:val="0"/>
        <w:autoSpaceDN w:val="0"/>
        <w:adjustRightInd w:val="0"/>
        <w:spacing w:after="0" w:line="240" w:lineRule="auto"/>
        <w:jc w:val="left"/>
        <w:rPr>
          <w:rFonts w:ascii="Times New Roman" w:hAnsi="Times New Roman"/>
          <w:b/>
          <w:sz w:val="24"/>
          <w:szCs w:val="24"/>
          <w:lang w:eastAsia="ru-RU"/>
        </w:rPr>
      </w:pPr>
    </w:p>
    <w:p w:rsidR="00637DA4" w:rsidRDefault="00637DA4" w:rsidP="000D672A">
      <w:pPr>
        <w:spacing w:after="0" w:line="240" w:lineRule="auto"/>
        <w:ind w:firstLine="709"/>
        <w:rPr>
          <w:rFonts w:ascii="Times New Roman" w:hAnsi="Times New Roman"/>
          <w:sz w:val="24"/>
          <w:szCs w:val="24"/>
          <w:highlight w:val="yellow"/>
        </w:rPr>
      </w:pPr>
    </w:p>
    <w:p w:rsidR="000A4026" w:rsidRPr="00C90B31" w:rsidRDefault="000A402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Потребительский рынок</w:t>
      </w:r>
    </w:p>
    <w:p w:rsidR="000A4026" w:rsidRPr="0063691D" w:rsidRDefault="000A4026" w:rsidP="000D672A">
      <w:pPr>
        <w:spacing w:after="0" w:line="240" w:lineRule="auto"/>
        <w:ind w:firstLine="709"/>
        <w:rPr>
          <w:rFonts w:ascii="Times New Roman" w:hAnsi="Times New Roman"/>
          <w:sz w:val="24"/>
          <w:szCs w:val="24"/>
        </w:rPr>
      </w:pPr>
      <w:r w:rsidRPr="0063691D">
        <w:rPr>
          <w:rFonts w:ascii="Times New Roman" w:hAnsi="Times New Roman"/>
          <w:sz w:val="24"/>
          <w:szCs w:val="24"/>
        </w:rPr>
        <w:t>Потребительский рынок - крупный сектор экономики, выполняющий роль экономического регулятора между производителем и потребителем, обеспечивающий население товарами и услугами, а производителя – рынками сбыта.</w:t>
      </w:r>
    </w:p>
    <w:p w:rsidR="00A16793" w:rsidRPr="0063691D" w:rsidRDefault="00C5269F" w:rsidP="000D672A">
      <w:pPr>
        <w:spacing w:after="0" w:line="240" w:lineRule="auto"/>
        <w:ind w:firstLine="709"/>
        <w:rPr>
          <w:rFonts w:ascii="Times New Roman" w:hAnsi="Times New Roman"/>
          <w:sz w:val="24"/>
          <w:szCs w:val="24"/>
        </w:rPr>
      </w:pPr>
      <w:r w:rsidRPr="00C5269F">
        <w:rPr>
          <w:rFonts w:ascii="Times New Roman" w:hAnsi="Times New Roman"/>
          <w:sz w:val="24"/>
          <w:szCs w:val="24"/>
        </w:rPr>
        <w:t xml:space="preserve">В районе   развивается сеть магазинов потребкооперации и частных предпринимателей, обеспечивающая продовольственными и   промышленными товарами сельские населенные пункты района и близлежащих районов. На сегодняшний день насчитывается 80 торговых </w:t>
      </w:r>
      <w:r w:rsidRPr="00C5269F">
        <w:rPr>
          <w:rFonts w:ascii="Times New Roman" w:hAnsi="Times New Roman"/>
          <w:sz w:val="24"/>
          <w:szCs w:val="24"/>
        </w:rPr>
        <w:lastRenderedPageBreak/>
        <w:t>точек, реализующи</w:t>
      </w:r>
      <w:r w:rsidR="0063691D">
        <w:rPr>
          <w:rFonts w:ascii="Times New Roman" w:hAnsi="Times New Roman"/>
          <w:sz w:val="24"/>
          <w:szCs w:val="24"/>
        </w:rPr>
        <w:t>х</w:t>
      </w:r>
      <w:r w:rsidRPr="00C5269F">
        <w:rPr>
          <w:rFonts w:ascii="Times New Roman" w:hAnsi="Times New Roman"/>
          <w:sz w:val="24"/>
          <w:szCs w:val="24"/>
        </w:rPr>
        <w:t xml:space="preserve"> товары.</w:t>
      </w:r>
      <w:r>
        <w:rPr>
          <w:rStyle w:val="ae"/>
          <w:rFonts w:ascii="Times New Roman" w:hAnsi="Times New Roman"/>
          <w:sz w:val="24"/>
          <w:szCs w:val="24"/>
        </w:rPr>
        <w:footnoteReference w:id="109"/>
      </w:r>
      <w:r w:rsidR="0052706A" w:rsidRPr="0063691D">
        <w:rPr>
          <w:rFonts w:ascii="Times New Roman" w:hAnsi="Times New Roman"/>
          <w:sz w:val="24"/>
          <w:szCs w:val="24"/>
        </w:rPr>
        <w:t xml:space="preserve">Основные показатели по объектам розничной торговли и </w:t>
      </w:r>
      <w:r w:rsidR="007B5131" w:rsidRPr="0063691D">
        <w:rPr>
          <w:rFonts w:ascii="Times New Roman" w:hAnsi="Times New Roman"/>
          <w:sz w:val="24"/>
          <w:szCs w:val="24"/>
        </w:rPr>
        <w:t>общественного</w:t>
      </w:r>
      <w:r w:rsidR="0052706A" w:rsidRPr="0063691D">
        <w:rPr>
          <w:rFonts w:ascii="Times New Roman" w:hAnsi="Times New Roman"/>
          <w:sz w:val="24"/>
          <w:szCs w:val="24"/>
        </w:rPr>
        <w:t xml:space="preserve"> питания представлены в таблиц</w:t>
      </w:r>
      <w:r w:rsidR="00187784">
        <w:rPr>
          <w:rFonts w:ascii="Times New Roman" w:hAnsi="Times New Roman"/>
          <w:sz w:val="24"/>
          <w:szCs w:val="24"/>
        </w:rPr>
        <w:t>ах</w:t>
      </w:r>
      <w:r w:rsidR="0052706A" w:rsidRPr="0063691D">
        <w:rPr>
          <w:rFonts w:ascii="Times New Roman" w:hAnsi="Times New Roman"/>
          <w:sz w:val="24"/>
          <w:szCs w:val="24"/>
        </w:rPr>
        <w:t xml:space="preserve"> 2.1.7-</w:t>
      </w:r>
      <w:r w:rsidR="0063691D" w:rsidRPr="0063691D">
        <w:rPr>
          <w:rFonts w:ascii="Times New Roman" w:hAnsi="Times New Roman"/>
          <w:sz w:val="24"/>
          <w:szCs w:val="24"/>
        </w:rPr>
        <w:t>5</w:t>
      </w:r>
      <w:r w:rsidR="00CD3824">
        <w:rPr>
          <w:rFonts w:ascii="Times New Roman" w:hAnsi="Times New Roman"/>
          <w:sz w:val="24"/>
          <w:szCs w:val="24"/>
        </w:rPr>
        <w:t xml:space="preserve"> - </w:t>
      </w:r>
      <w:r w:rsidR="00187784">
        <w:rPr>
          <w:rFonts w:ascii="Times New Roman" w:hAnsi="Times New Roman"/>
          <w:sz w:val="24"/>
          <w:szCs w:val="24"/>
        </w:rPr>
        <w:t xml:space="preserve"> 2.1.7-</w:t>
      </w:r>
      <w:r w:rsidR="00CD3824">
        <w:rPr>
          <w:rFonts w:ascii="Times New Roman" w:hAnsi="Times New Roman"/>
          <w:sz w:val="24"/>
          <w:szCs w:val="24"/>
        </w:rPr>
        <w:t>7</w:t>
      </w:r>
      <w:r w:rsidR="0063691D" w:rsidRPr="0063691D">
        <w:rPr>
          <w:rFonts w:ascii="Times New Roman" w:hAnsi="Times New Roman"/>
          <w:sz w:val="24"/>
          <w:szCs w:val="24"/>
        </w:rPr>
        <w:t>.</w:t>
      </w:r>
    </w:p>
    <w:p w:rsidR="00D8612B" w:rsidRPr="0063691D" w:rsidRDefault="00F14B79" w:rsidP="000D672A">
      <w:pPr>
        <w:spacing w:before="120" w:after="120" w:line="240" w:lineRule="auto"/>
        <w:jc w:val="center"/>
        <w:rPr>
          <w:rFonts w:ascii="Times New Roman" w:eastAsia="Times New Roman" w:hAnsi="Times New Roman"/>
          <w:bCs/>
          <w:sz w:val="24"/>
          <w:szCs w:val="24"/>
        </w:rPr>
      </w:pPr>
      <w:r w:rsidRPr="0063691D">
        <w:rPr>
          <w:rFonts w:ascii="Times New Roman" w:eastAsia="Times New Roman" w:hAnsi="Times New Roman"/>
          <w:bCs/>
          <w:sz w:val="24"/>
          <w:szCs w:val="24"/>
        </w:rPr>
        <w:t>Таблица 2.1.7-</w:t>
      </w:r>
      <w:r w:rsidR="0063691D" w:rsidRPr="0063691D">
        <w:rPr>
          <w:rFonts w:ascii="Times New Roman" w:eastAsia="Times New Roman" w:hAnsi="Times New Roman"/>
          <w:bCs/>
          <w:sz w:val="24"/>
          <w:szCs w:val="24"/>
        </w:rPr>
        <w:t>5</w:t>
      </w:r>
      <w:r w:rsidRPr="0063691D">
        <w:rPr>
          <w:rFonts w:ascii="Times New Roman" w:eastAsia="Times New Roman" w:hAnsi="Times New Roman"/>
          <w:bCs/>
          <w:sz w:val="24"/>
          <w:szCs w:val="24"/>
        </w:rPr>
        <w:t>. О</w:t>
      </w:r>
      <w:r w:rsidR="00D8612B" w:rsidRPr="0063691D">
        <w:rPr>
          <w:rFonts w:ascii="Times New Roman" w:eastAsia="Times New Roman" w:hAnsi="Times New Roman"/>
          <w:bCs/>
          <w:sz w:val="24"/>
          <w:szCs w:val="24"/>
        </w:rPr>
        <w:t xml:space="preserve">сновные показатели по объектам розничной торговли и общественного питания </w:t>
      </w:r>
      <w:r w:rsidR="00F47EE9" w:rsidRPr="0063691D">
        <w:rPr>
          <w:rFonts w:ascii="Times New Roman" w:eastAsia="Times New Roman" w:hAnsi="Times New Roman"/>
          <w:bCs/>
          <w:sz w:val="24"/>
          <w:szCs w:val="24"/>
        </w:rPr>
        <w:t>Камешкирского</w:t>
      </w:r>
      <w:r w:rsidR="00D8612B" w:rsidRPr="0063691D">
        <w:rPr>
          <w:rFonts w:ascii="Times New Roman" w:eastAsia="Times New Roman" w:hAnsi="Times New Roman"/>
          <w:bCs/>
          <w:sz w:val="24"/>
          <w:szCs w:val="24"/>
        </w:rPr>
        <w:t xml:space="preserve"> района за 201</w:t>
      </w:r>
      <w:r w:rsidR="0063691D">
        <w:rPr>
          <w:rFonts w:ascii="Times New Roman" w:eastAsia="Times New Roman" w:hAnsi="Times New Roman"/>
          <w:bCs/>
          <w:sz w:val="24"/>
          <w:szCs w:val="24"/>
        </w:rPr>
        <w:t>9</w:t>
      </w:r>
      <w:r w:rsidR="00D8612B" w:rsidRPr="0063691D">
        <w:rPr>
          <w:rFonts w:ascii="Times New Roman" w:eastAsia="Times New Roman" w:hAnsi="Times New Roman"/>
          <w:bCs/>
          <w:sz w:val="24"/>
          <w:szCs w:val="24"/>
        </w:rPr>
        <w:t xml:space="preserve"> г.</w:t>
      </w:r>
      <w:r w:rsidR="00D8612B" w:rsidRPr="0063691D">
        <w:rPr>
          <w:rStyle w:val="ae"/>
          <w:rFonts w:ascii="Times New Roman" w:eastAsia="Times New Roman" w:hAnsi="Times New Roman"/>
          <w:bCs/>
          <w:sz w:val="24"/>
          <w:szCs w:val="24"/>
        </w:rPr>
        <w:footnoteReference w:id="110"/>
      </w:r>
    </w:p>
    <w:tbl>
      <w:tblPr>
        <w:tblW w:w="4957"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402"/>
        <w:gridCol w:w="2888"/>
        <w:gridCol w:w="1806"/>
        <w:gridCol w:w="2813"/>
        <w:gridCol w:w="1627"/>
      </w:tblGrid>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05832" w:rsidRDefault="00005832" w:rsidP="000D672A">
            <w:pPr>
              <w:spacing w:after="0" w:line="240" w:lineRule="auto"/>
              <w:jc w:val="center"/>
              <w:rPr>
                <w:rFonts w:ascii="Times New Roman" w:hAnsi="Times New Roman"/>
                <w:sz w:val="20"/>
                <w:szCs w:val="20"/>
              </w:rPr>
            </w:pPr>
            <w:r>
              <w:rPr>
                <w:rFonts w:ascii="Times New Roman" w:hAnsi="Times New Roman"/>
                <w:sz w:val="20"/>
                <w:szCs w:val="20"/>
              </w:rPr>
              <w:t>№</w:t>
            </w:r>
          </w:p>
          <w:p w:rsidR="00D8612B" w:rsidRPr="0063691D" w:rsidRDefault="00D8612B" w:rsidP="000D672A">
            <w:pPr>
              <w:spacing w:after="0" w:line="240" w:lineRule="auto"/>
              <w:jc w:val="center"/>
              <w:rPr>
                <w:rFonts w:ascii="Times New Roman" w:hAnsi="Times New Roman"/>
                <w:sz w:val="20"/>
                <w:szCs w:val="20"/>
              </w:rPr>
            </w:pPr>
            <w:r w:rsidRPr="0063691D">
              <w:rPr>
                <w:rFonts w:ascii="Times New Roman" w:hAnsi="Times New Roman"/>
                <w:sz w:val="20"/>
                <w:szCs w:val="20"/>
              </w:rPr>
              <w:t>п.п.</w:t>
            </w:r>
          </w:p>
        </w:tc>
        <w:tc>
          <w:tcPr>
            <w:tcW w:w="1514"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D8612B" w:rsidRPr="0063691D" w:rsidRDefault="00D8612B" w:rsidP="000D672A">
            <w:pPr>
              <w:spacing w:after="0" w:line="240" w:lineRule="auto"/>
              <w:jc w:val="center"/>
              <w:rPr>
                <w:rFonts w:ascii="Times New Roman" w:hAnsi="Times New Roman"/>
                <w:sz w:val="20"/>
                <w:szCs w:val="20"/>
              </w:rPr>
            </w:pPr>
            <w:r w:rsidRPr="0063691D">
              <w:rPr>
                <w:rFonts w:ascii="Times New Roman" w:hAnsi="Times New Roman"/>
                <w:sz w:val="20"/>
                <w:szCs w:val="20"/>
              </w:rPr>
              <w:t>Показатели</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D8612B" w:rsidRPr="0063691D" w:rsidRDefault="00D8612B" w:rsidP="000D672A">
            <w:pPr>
              <w:spacing w:after="0" w:line="240" w:lineRule="auto"/>
              <w:jc w:val="center"/>
              <w:rPr>
                <w:rFonts w:ascii="Times New Roman" w:hAnsi="Times New Roman"/>
                <w:sz w:val="20"/>
                <w:szCs w:val="20"/>
              </w:rPr>
            </w:pPr>
            <w:r w:rsidRPr="0063691D">
              <w:rPr>
                <w:rFonts w:ascii="Times New Roman" w:hAnsi="Times New Roman"/>
                <w:sz w:val="20"/>
                <w:szCs w:val="20"/>
              </w:rPr>
              <w:t>Количество объектов розничной торговли и общественного питания, ед.</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D8612B" w:rsidRPr="0063691D" w:rsidRDefault="00D8612B" w:rsidP="000D672A">
            <w:pPr>
              <w:spacing w:after="0" w:line="240" w:lineRule="auto"/>
              <w:jc w:val="center"/>
              <w:rPr>
                <w:rFonts w:ascii="Times New Roman" w:hAnsi="Times New Roman"/>
                <w:sz w:val="20"/>
                <w:szCs w:val="20"/>
              </w:rPr>
            </w:pPr>
            <w:r w:rsidRPr="0063691D">
              <w:rPr>
                <w:rFonts w:ascii="Times New Roman" w:hAnsi="Times New Roman"/>
                <w:sz w:val="20"/>
                <w:szCs w:val="20"/>
              </w:rPr>
              <w:t>Площадь торгового зала объектов розничной торговли</w:t>
            </w:r>
            <w:r w:rsidR="00481EEC" w:rsidRPr="0063691D">
              <w:rPr>
                <w:rFonts w:ascii="Times New Roman" w:hAnsi="Times New Roman"/>
                <w:sz w:val="20"/>
                <w:szCs w:val="20"/>
              </w:rPr>
              <w:t xml:space="preserve">, зала </w:t>
            </w:r>
            <w:r w:rsidR="002371F6" w:rsidRPr="0063691D">
              <w:rPr>
                <w:rFonts w:ascii="Times New Roman" w:hAnsi="Times New Roman"/>
                <w:sz w:val="20"/>
                <w:szCs w:val="20"/>
              </w:rPr>
              <w:t>обслуживания посетителей</w:t>
            </w:r>
            <w:r w:rsidR="00481EEC" w:rsidRPr="0063691D">
              <w:rPr>
                <w:rFonts w:ascii="Times New Roman" w:hAnsi="Times New Roman"/>
                <w:sz w:val="20"/>
                <w:szCs w:val="20"/>
              </w:rPr>
              <w:t xml:space="preserve"> в объектах общественного питания</w:t>
            </w:r>
            <w:r w:rsidRPr="0063691D">
              <w:rPr>
                <w:rFonts w:ascii="Times New Roman" w:hAnsi="Times New Roman"/>
                <w:sz w:val="20"/>
                <w:szCs w:val="20"/>
              </w:rPr>
              <w:t>,</w:t>
            </w:r>
            <w:r w:rsidR="00481EEC" w:rsidRPr="0063691D">
              <w:rPr>
                <w:rFonts w:ascii="Times New Roman" w:hAnsi="Times New Roman"/>
                <w:sz w:val="20"/>
                <w:szCs w:val="20"/>
              </w:rPr>
              <w:t xml:space="preserve"> </w:t>
            </w:r>
            <w:r w:rsidRPr="0063691D">
              <w:rPr>
                <w:rFonts w:ascii="Times New Roman" w:hAnsi="Times New Roman"/>
                <w:sz w:val="20"/>
                <w:szCs w:val="20"/>
              </w:rPr>
              <w:t>кв. м</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D8612B" w:rsidRPr="0063691D" w:rsidRDefault="00D8612B" w:rsidP="0063691D">
            <w:pPr>
              <w:spacing w:after="0" w:line="240" w:lineRule="auto"/>
              <w:jc w:val="center"/>
              <w:rPr>
                <w:rFonts w:ascii="Times New Roman" w:hAnsi="Times New Roman"/>
                <w:sz w:val="20"/>
                <w:szCs w:val="20"/>
              </w:rPr>
            </w:pPr>
            <w:r w:rsidRPr="0063691D">
              <w:rPr>
                <w:rFonts w:ascii="Times New Roman" w:hAnsi="Times New Roman"/>
                <w:sz w:val="20"/>
                <w:szCs w:val="20"/>
              </w:rPr>
              <w:t>Число мест в объектах общественного питания, мест</w:t>
            </w: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r w:rsidRPr="0063691D">
              <w:rPr>
                <w:rFonts w:ascii="Times New Roman" w:hAnsi="Times New Roman"/>
                <w:sz w:val="20"/>
                <w:szCs w:val="20"/>
              </w:rPr>
              <w:t>1</w:t>
            </w:r>
          </w:p>
        </w:tc>
        <w:tc>
          <w:tcPr>
            <w:tcW w:w="1514"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r w:rsidRPr="0063691D">
              <w:rPr>
                <w:rFonts w:ascii="Times New Roman" w:hAnsi="Times New Roman"/>
                <w:sz w:val="20"/>
                <w:szCs w:val="20"/>
              </w:rPr>
              <w:t>2</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r w:rsidRPr="0063691D">
              <w:rPr>
                <w:rFonts w:ascii="Times New Roman" w:hAnsi="Times New Roman"/>
                <w:sz w:val="20"/>
                <w:szCs w:val="20"/>
              </w:rPr>
              <w:t>3</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r w:rsidRPr="0063691D">
              <w:rPr>
                <w:rFonts w:ascii="Times New Roman" w:hAnsi="Times New Roman"/>
                <w:sz w:val="20"/>
                <w:szCs w:val="20"/>
              </w:rPr>
              <w:t>4</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r w:rsidRPr="0063691D">
              <w:rPr>
                <w:rFonts w:ascii="Times New Roman" w:hAnsi="Times New Roman"/>
                <w:sz w:val="20"/>
                <w:szCs w:val="20"/>
              </w:rPr>
              <w:t>5</w:t>
            </w: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1</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М</w:t>
            </w:r>
            <w:r w:rsidR="00481EEC" w:rsidRPr="0063691D">
              <w:rPr>
                <w:rFonts w:ascii="Times New Roman" w:hAnsi="Times New Roman"/>
                <w:sz w:val="20"/>
                <w:szCs w:val="20"/>
              </w:rPr>
              <w:t>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77</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4480,1</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2</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павильоны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5</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156,4</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3</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палатки и киоски</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1</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4</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аптеки и аптечные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3</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140,5</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5</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аптечные киоски и пункты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2</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6</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столовые учебных заведений, организаций, промышленных предприятий</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12</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187784" w:rsidP="000D672A">
            <w:pPr>
              <w:spacing w:after="0" w:line="240" w:lineRule="auto"/>
              <w:jc w:val="center"/>
              <w:rPr>
                <w:rFonts w:ascii="Times New Roman" w:hAnsi="Times New Roman"/>
                <w:sz w:val="20"/>
                <w:szCs w:val="20"/>
              </w:rPr>
            </w:pPr>
            <w:r>
              <w:rPr>
                <w:rFonts w:ascii="Times New Roman" w:hAnsi="Times New Roman"/>
                <w:sz w:val="20"/>
                <w:szCs w:val="20"/>
              </w:rPr>
              <w:t>808</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187784" w:rsidP="000D672A">
            <w:pPr>
              <w:spacing w:after="0" w:line="240" w:lineRule="auto"/>
              <w:jc w:val="center"/>
              <w:rPr>
                <w:rFonts w:ascii="Times New Roman" w:hAnsi="Times New Roman"/>
                <w:sz w:val="20"/>
                <w:szCs w:val="20"/>
              </w:rPr>
            </w:pPr>
            <w:r>
              <w:rPr>
                <w:rFonts w:ascii="Times New Roman" w:hAnsi="Times New Roman"/>
                <w:sz w:val="20"/>
                <w:szCs w:val="20"/>
              </w:rPr>
              <w:t>551</w:t>
            </w: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7</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рестораны, кафе, бары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7</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187784" w:rsidP="000D672A">
            <w:pPr>
              <w:spacing w:after="0" w:line="240" w:lineRule="auto"/>
              <w:jc w:val="center"/>
              <w:rPr>
                <w:rFonts w:ascii="Times New Roman" w:hAnsi="Times New Roman"/>
                <w:sz w:val="20"/>
                <w:szCs w:val="20"/>
              </w:rPr>
            </w:pPr>
            <w:r>
              <w:rPr>
                <w:rFonts w:ascii="Times New Roman" w:hAnsi="Times New Roman"/>
                <w:sz w:val="20"/>
                <w:szCs w:val="20"/>
              </w:rPr>
              <w:t>764,8</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187784" w:rsidP="000D672A">
            <w:pPr>
              <w:spacing w:after="0" w:line="240" w:lineRule="auto"/>
              <w:jc w:val="center"/>
              <w:rPr>
                <w:rFonts w:ascii="Times New Roman" w:hAnsi="Times New Roman"/>
                <w:sz w:val="20"/>
                <w:szCs w:val="20"/>
              </w:rPr>
            </w:pPr>
            <w:r>
              <w:rPr>
                <w:rFonts w:ascii="Times New Roman" w:hAnsi="Times New Roman"/>
                <w:sz w:val="20"/>
                <w:szCs w:val="20"/>
              </w:rPr>
              <w:t>372</w:t>
            </w: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8</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минимаркеты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67</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3489,9</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63691D"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63691D"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9</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tcPr>
          <w:p w:rsidR="0063691D" w:rsidRPr="0063691D" w:rsidRDefault="0063691D" w:rsidP="0063691D">
            <w:pPr>
              <w:spacing w:after="0" w:line="240" w:lineRule="auto"/>
              <w:rPr>
                <w:rFonts w:ascii="Times New Roman" w:hAnsi="Times New Roman"/>
                <w:sz w:val="20"/>
                <w:szCs w:val="20"/>
              </w:rPr>
            </w:pPr>
            <w:r w:rsidRPr="0063691D">
              <w:rPr>
                <w:rFonts w:ascii="Times New Roman" w:hAnsi="Times New Roman"/>
                <w:sz w:val="20"/>
                <w:szCs w:val="20"/>
              </w:rPr>
              <w:t>специализированные продовольственные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3</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63691D"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838,1</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63691D" w:rsidRPr="0063691D" w:rsidRDefault="0063691D"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10</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специализированные непродовольственные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2</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72,1</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63691D"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11</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прочие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5</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80</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481EEC" w:rsidP="000D672A">
            <w:pPr>
              <w:spacing w:after="0" w:line="240" w:lineRule="auto"/>
              <w:jc w:val="center"/>
              <w:rPr>
                <w:rFonts w:ascii="Times New Roman" w:hAnsi="Times New Roman"/>
                <w:sz w:val="20"/>
                <w:szCs w:val="20"/>
              </w:rPr>
            </w:pPr>
          </w:p>
        </w:tc>
      </w:tr>
      <w:tr w:rsidR="00481EEC" w:rsidRPr="00C90B31" w:rsidTr="0063691D">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481EEC" w:rsidRPr="0063691D" w:rsidRDefault="00187784" w:rsidP="000D672A">
            <w:pPr>
              <w:spacing w:after="0" w:line="240" w:lineRule="auto"/>
              <w:rPr>
                <w:rFonts w:ascii="Times New Roman" w:hAnsi="Times New Roman"/>
                <w:sz w:val="20"/>
                <w:szCs w:val="20"/>
              </w:rPr>
            </w:pPr>
            <w:r>
              <w:rPr>
                <w:rFonts w:ascii="Times New Roman" w:hAnsi="Times New Roman"/>
                <w:sz w:val="20"/>
                <w:szCs w:val="20"/>
              </w:rPr>
              <w:t>12</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481EEC" w:rsidRPr="0063691D" w:rsidRDefault="00481EEC" w:rsidP="000D672A">
            <w:pPr>
              <w:spacing w:after="0" w:line="240" w:lineRule="auto"/>
              <w:rPr>
                <w:rFonts w:ascii="Times New Roman" w:hAnsi="Times New Roman"/>
                <w:sz w:val="20"/>
                <w:szCs w:val="20"/>
              </w:rPr>
            </w:pPr>
            <w:r w:rsidRPr="0063691D">
              <w:rPr>
                <w:rFonts w:ascii="Times New Roman" w:hAnsi="Times New Roman"/>
                <w:sz w:val="20"/>
                <w:szCs w:val="20"/>
              </w:rPr>
              <w:t>магазины дискаунтеры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63691D"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1</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C90B31" w:rsidRDefault="0063691D" w:rsidP="000D672A">
            <w:pPr>
              <w:spacing w:after="0" w:line="240" w:lineRule="auto"/>
              <w:jc w:val="center"/>
              <w:rPr>
                <w:rFonts w:ascii="Times New Roman" w:hAnsi="Times New Roman"/>
                <w:sz w:val="20"/>
                <w:szCs w:val="20"/>
              </w:rPr>
            </w:pPr>
            <w:r>
              <w:rPr>
                <w:rFonts w:ascii="Times New Roman" w:hAnsi="Times New Roman"/>
                <w:sz w:val="20"/>
                <w:szCs w:val="20"/>
              </w:rPr>
              <w:t>343,8</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481EEC" w:rsidRPr="00C90B31" w:rsidRDefault="00481EEC" w:rsidP="000D672A">
            <w:pPr>
              <w:spacing w:after="0" w:line="240" w:lineRule="auto"/>
              <w:jc w:val="center"/>
              <w:rPr>
                <w:rFonts w:ascii="Times New Roman" w:hAnsi="Times New Roman"/>
                <w:sz w:val="20"/>
                <w:szCs w:val="20"/>
              </w:rPr>
            </w:pPr>
          </w:p>
        </w:tc>
      </w:tr>
    </w:tbl>
    <w:p w:rsidR="00D8612B" w:rsidRDefault="00D8612B" w:rsidP="000D672A">
      <w:pPr>
        <w:spacing w:after="0" w:line="240" w:lineRule="auto"/>
        <w:ind w:firstLine="709"/>
        <w:rPr>
          <w:rFonts w:ascii="Times New Roman" w:hAnsi="Times New Roman"/>
          <w:sz w:val="24"/>
          <w:szCs w:val="24"/>
          <w:highlight w:val="yellow"/>
        </w:rPr>
      </w:pPr>
    </w:p>
    <w:p w:rsidR="004C24C7" w:rsidRPr="00187784" w:rsidRDefault="00187784" w:rsidP="00187784">
      <w:pPr>
        <w:spacing w:after="0" w:line="240" w:lineRule="auto"/>
        <w:ind w:firstLine="709"/>
        <w:jc w:val="center"/>
        <w:rPr>
          <w:rFonts w:ascii="Times New Roman" w:hAnsi="Times New Roman"/>
          <w:sz w:val="24"/>
          <w:szCs w:val="24"/>
          <w:lang w:eastAsia="ru-RU"/>
        </w:rPr>
      </w:pPr>
      <w:r w:rsidRPr="00187784">
        <w:rPr>
          <w:rFonts w:ascii="Times New Roman" w:hAnsi="Times New Roman"/>
          <w:sz w:val="24"/>
          <w:szCs w:val="24"/>
        </w:rPr>
        <w:t>Таблица 2.1.7-</w:t>
      </w:r>
      <w:r>
        <w:rPr>
          <w:rFonts w:ascii="Times New Roman" w:hAnsi="Times New Roman"/>
          <w:sz w:val="24"/>
          <w:szCs w:val="24"/>
        </w:rPr>
        <w:t>6</w:t>
      </w:r>
      <w:r w:rsidRPr="00187784">
        <w:rPr>
          <w:rFonts w:ascii="Times New Roman" w:hAnsi="Times New Roman"/>
          <w:sz w:val="24"/>
          <w:szCs w:val="24"/>
        </w:rPr>
        <w:t xml:space="preserve">. </w:t>
      </w:r>
      <w:r w:rsidR="004C24C7" w:rsidRPr="00187784">
        <w:rPr>
          <w:rFonts w:ascii="Times New Roman" w:hAnsi="Times New Roman"/>
          <w:sz w:val="24"/>
          <w:szCs w:val="24"/>
          <w:lang w:eastAsia="ru-RU"/>
        </w:rPr>
        <w:t>Сведения об</w:t>
      </w:r>
      <w:r>
        <w:rPr>
          <w:rFonts w:ascii="Times New Roman" w:hAnsi="Times New Roman"/>
          <w:sz w:val="24"/>
          <w:szCs w:val="24"/>
          <w:lang w:eastAsia="ru-RU"/>
        </w:rPr>
        <w:t xml:space="preserve"> </w:t>
      </w:r>
      <w:r w:rsidR="004C24C7" w:rsidRPr="00187784">
        <w:rPr>
          <w:rFonts w:ascii="Times New Roman" w:hAnsi="Times New Roman"/>
          <w:sz w:val="24"/>
          <w:szCs w:val="24"/>
          <w:lang w:eastAsia="ru-RU"/>
        </w:rPr>
        <w:t xml:space="preserve">объектах торговли Камешкирского района </w:t>
      </w:r>
      <w:r w:rsidR="00005832">
        <w:rPr>
          <w:rFonts w:ascii="Times New Roman" w:hAnsi="Times New Roman"/>
          <w:sz w:val="24"/>
          <w:szCs w:val="24"/>
          <w:lang w:eastAsia="ru-RU"/>
        </w:rPr>
        <w:br/>
      </w:r>
      <w:r w:rsidR="004C24C7" w:rsidRPr="00187784">
        <w:rPr>
          <w:rFonts w:ascii="Times New Roman" w:hAnsi="Times New Roman"/>
          <w:sz w:val="24"/>
          <w:szCs w:val="24"/>
          <w:lang w:eastAsia="ru-RU"/>
        </w:rPr>
        <w:t>на 01.01.2020 г.</w:t>
      </w:r>
      <w:r>
        <w:rPr>
          <w:rStyle w:val="ae"/>
          <w:rFonts w:ascii="Times New Roman" w:hAnsi="Times New Roman"/>
          <w:sz w:val="24"/>
          <w:szCs w:val="24"/>
          <w:lang w:eastAsia="ru-RU"/>
        </w:rPr>
        <w:footnoteReference w:id="111"/>
      </w:r>
    </w:p>
    <w:p w:rsidR="004C24C7" w:rsidRPr="004C24C7" w:rsidRDefault="004C24C7" w:rsidP="004C24C7">
      <w:pPr>
        <w:autoSpaceDE w:val="0"/>
        <w:autoSpaceDN w:val="0"/>
        <w:adjustRightInd w:val="0"/>
        <w:spacing w:after="0" w:line="240" w:lineRule="auto"/>
        <w:jc w:val="left"/>
        <w:rPr>
          <w:rFonts w:ascii="Times New Roman" w:hAnsi="Times New Roman"/>
          <w:b/>
          <w:sz w:val="24"/>
          <w:szCs w:val="24"/>
          <w:lang w:eastAsia="ru-RU"/>
        </w:rPr>
      </w:pPr>
    </w:p>
    <w:tbl>
      <w:tblPr>
        <w:tblStyle w:val="101"/>
        <w:tblW w:w="0" w:type="auto"/>
        <w:tblLayout w:type="fixed"/>
        <w:tblLook w:val="0000" w:firstRow="0" w:lastRow="0" w:firstColumn="0" w:lastColumn="0" w:noHBand="0" w:noVBand="0"/>
      </w:tblPr>
      <w:tblGrid>
        <w:gridCol w:w="421"/>
        <w:gridCol w:w="2268"/>
        <w:gridCol w:w="2268"/>
        <w:gridCol w:w="2035"/>
        <w:gridCol w:w="2552"/>
      </w:tblGrid>
      <w:tr w:rsidR="004C24C7" w:rsidRPr="00187784" w:rsidTr="00005832">
        <w:trPr>
          <w:tblHeader/>
        </w:trPr>
        <w:tc>
          <w:tcPr>
            <w:tcW w:w="421" w:type="dxa"/>
            <w:tcMar>
              <w:left w:w="28" w:type="dxa"/>
              <w:right w:w="28" w:type="dxa"/>
            </w:tcMar>
          </w:tcPr>
          <w:p w:rsidR="004C24C7" w:rsidRDefault="004C24C7" w:rsidP="00187784">
            <w:pPr>
              <w:autoSpaceDE w:val="0"/>
              <w:autoSpaceDN w:val="0"/>
              <w:adjustRightInd w:val="0"/>
              <w:spacing w:after="0" w:line="240" w:lineRule="auto"/>
              <w:jc w:val="center"/>
              <w:rPr>
                <w:rFonts w:ascii="Times New Roman" w:hAnsi="Times New Roman"/>
                <w:color w:val="000000"/>
                <w:sz w:val="20"/>
                <w:szCs w:val="20"/>
                <w:lang w:eastAsia="ru-RU"/>
              </w:rPr>
            </w:pPr>
            <w:r w:rsidRPr="00187784">
              <w:rPr>
                <w:rFonts w:ascii="Times New Roman" w:hAnsi="Times New Roman"/>
                <w:color w:val="000000"/>
                <w:sz w:val="20"/>
                <w:szCs w:val="20"/>
                <w:lang w:eastAsia="ru-RU"/>
              </w:rPr>
              <w:t>№</w:t>
            </w:r>
          </w:p>
          <w:p w:rsidR="00187784" w:rsidRPr="00187784" w:rsidRDefault="00187784" w:rsidP="00187784">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п.п.</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center"/>
              <w:rPr>
                <w:rFonts w:ascii="Times New Roman" w:hAnsi="Times New Roman"/>
                <w:color w:val="000000"/>
                <w:sz w:val="20"/>
                <w:szCs w:val="20"/>
                <w:lang w:eastAsia="ru-RU"/>
              </w:rPr>
            </w:pPr>
            <w:r w:rsidRPr="00187784">
              <w:rPr>
                <w:rFonts w:ascii="Times New Roman" w:hAnsi="Times New Roman"/>
                <w:color w:val="000000"/>
                <w:sz w:val="20"/>
                <w:szCs w:val="20"/>
                <w:lang w:eastAsia="ru-RU"/>
              </w:rPr>
              <w:t>Населенные пункты</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center"/>
              <w:rPr>
                <w:rFonts w:ascii="Times New Roman" w:hAnsi="Times New Roman"/>
                <w:color w:val="000000"/>
                <w:sz w:val="20"/>
                <w:szCs w:val="20"/>
                <w:lang w:eastAsia="ru-RU"/>
              </w:rPr>
            </w:pPr>
            <w:r w:rsidRPr="00187784">
              <w:rPr>
                <w:rFonts w:ascii="Times New Roman" w:hAnsi="Times New Roman"/>
                <w:color w:val="000000"/>
                <w:sz w:val="20"/>
                <w:szCs w:val="20"/>
                <w:lang w:eastAsia="ru-RU"/>
              </w:rPr>
              <w:t>Характеристика</w:t>
            </w:r>
            <w:r w:rsidR="00187784">
              <w:rPr>
                <w:rFonts w:ascii="Times New Roman" w:hAnsi="Times New Roman"/>
                <w:color w:val="000000"/>
                <w:sz w:val="20"/>
                <w:szCs w:val="20"/>
                <w:lang w:eastAsia="ru-RU"/>
              </w:rPr>
              <w:t xml:space="preserve"> </w:t>
            </w:r>
            <w:r w:rsidR="00983356">
              <w:rPr>
                <w:rFonts w:ascii="Times New Roman" w:hAnsi="Times New Roman"/>
                <w:color w:val="000000"/>
                <w:sz w:val="20"/>
                <w:szCs w:val="20"/>
                <w:lang w:eastAsia="ru-RU"/>
              </w:rPr>
              <w:t>объекта</w:t>
            </w:r>
          </w:p>
          <w:p w:rsidR="004C24C7" w:rsidRPr="00187784" w:rsidRDefault="004C24C7" w:rsidP="00187784">
            <w:pPr>
              <w:autoSpaceDE w:val="0"/>
              <w:autoSpaceDN w:val="0"/>
              <w:adjustRightInd w:val="0"/>
              <w:spacing w:after="0" w:line="240" w:lineRule="auto"/>
              <w:jc w:val="center"/>
              <w:rPr>
                <w:rFonts w:ascii="Times New Roman" w:hAnsi="Times New Roman"/>
                <w:color w:val="000000"/>
                <w:sz w:val="20"/>
                <w:szCs w:val="20"/>
                <w:lang w:eastAsia="ru-RU"/>
              </w:rPr>
            </w:pPr>
          </w:p>
        </w:tc>
        <w:tc>
          <w:tcPr>
            <w:tcW w:w="2035" w:type="dxa"/>
            <w:tcMar>
              <w:left w:w="28" w:type="dxa"/>
              <w:right w:w="28" w:type="dxa"/>
            </w:tcMar>
          </w:tcPr>
          <w:p w:rsidR="004C24C7" w:rsidRPr="00187784" w:rsidRDefault="004C24C7" w:rsidP="00187784">
            <w:pPr>
              <w:autoSpaceDE w:val="0"/>
              <w:autoSpaceDN w:val="0"/>
              <w:adjustRightInd w:val="0"/>
              <w:spacing w:after="0" w:line="240" w:lineRule="auto"/>
              <w:jc w:val="center"/>
              <w:rPr>
                <w:rFonts w:ascii="Times New Roman" w:hAnsi="Times New Roman"/>
                <w:color w:val="000000"/>
                <w:sz w:val="20"/>
                <w:szCs w:val="20"/>
                <w:lang w:eastAsia="ru-RU"/>
              </w:rPr>
            </w:pPr>
            <w:r w:rsidRPr="00187784">
              <w:rPr>
                <w:rFonts w:ascii="Times New Roman" w:hAnsi="Times New Roman"/>
                <w:color w:val="000000"/>
                <w:sz w:val="20"/>
                <w:szCs w:val="20"/>
                <w:lang w:eastAsia="ru-RU"/>
              </w:rPr>
              <w:t>Количество</w:t>
            </w:r>
            <w:r w:rsidR="00187784">
              <w:rPr>
                <w:rFonts w:ascii="Times New Roman" w:hAnsi="Times New Roman"/>
                <w:color w:val="000000"/>
                <w:sz w:val="20"/>
                <w:szCs w:val="20"/>
                <w:lang w:eastAsia="ru-RU"/>
              </w:rPr>
              <w:t>, ед.</w:t>
            </w:r>
            <w:r w:rsidRPr="00187784">
              <w:rPr>
                <w:rFonts w:ascii="Times New Roman" w:hAnsi="Times New Roman"/>
                <w:color w:val="000000"/>
                <w:sz w:val="20"/>
                <w:szCs w:val="20"/>
                <w:lang w:eastAsia="ru-RU"/>
              </w:rPr>
              <w:t xml:space="preserve"> /</w:t>
            </w:r>
          </w:p>
          <w:p w:rsidR="004C24C7" w:rsidRPr="00187784" w:rsidRDefault="00187784" w:rsidP="00187784">
            <w:pPr>
              <w:autoSpaceDE w:val="0"/>
              <w:autoSpaceDN w:val="0"/>
              <w:adjustRightInd w:val="0"/>
              <w:spacing w:after="0" w:line="240" w:lineRule="auto"/>
              <w:jc w:val="center"/>
              <w:rPr>
                <w:rFonts w:ascii="Times New Roman" w:hAnsi="Times New Roman"/>
                <w:color w:val="000000"/>
                <w:sz w:val="20"/>
                <w:szCs w:val="20"/>
                <w:lang w:eastAsia="ru-RU"/>
              </w:rPr>
            </w:pPr>
            <w:r w:rsidRPr="00187784">
              <w:rPr>
                <w:rFonts w:ascii="Times New Roman" w:hAnsi="Times New Roman"/>
                <w:color w:val="000000"/>
                <w:sz w:val="20"/>
                <w:szCs w:val="20"/>
                <w:lang w:eastAsia="ru-RU"/>
              </w:rPr>
              <w:t>Т</w:t>
            </w:r>
            <w:r w:rsidR="004C24C7" w:rsidRPr="00187784">
              <w:rPr>
                <w:rFonts w:ascii="Times New Roman" w:hAnsi="Times New Roman"/>
                <w:color w:val="000000"/>
                <w:sz w:val="20"/>
                <w:szCs w:val="20"/>
                <w:lang w:eastAsia="ru-RU"/>
              </w:rPr>
              <w:t>орг</w:t>
            </w:r>
            <w:r>
              <w:rPr>
                <w:rFonts w:ascii="Times New Roman" w:hAnsi="Times New Roman"/>
                <w:color w:val="000000"/>
                <w:sz w:val="20"/>
                <w:szCs w:val="20"/>
                <w:lang w:eastAsia="ru-RU"/>
              </w:rPr>
              <w:t xml:space="preserve">овая </w:t>
            </w:r>
            <w:r w:rsidR="004C24C7" w:rsidRPr="00187784">
              <w:rPr>
                <w:rFonts w:ascii="Times New Roman" w:hAnsi="Times New Roman"/>
                <w:color w:val="000000"/>
                <w:sz w:val="20"/>
                <w:szCs w:val="20"/>
                <w:lang w:eastAsia="ru-RU"/>
              </w:rPr>
              <w:t>площадь</w:t>
            </w:r>
            <w:r>
              <w:rPr>
                <w:rFonts w:ascii="Times New Roman" w:hAnsi="Times New Roman"/>
                <w:color w:val="000000"/>
                <w:sz w:val="20"/>
                <w:szCs w:val="20"/>
                <w:lang w:eastAsia="ru-RU"/>
              </w:rPr>
              <w:t>, кв.м.</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center"/>
              <w:rPr>
                <w:rFonts w:ascii="Times New Roman" w:hAnsi="Times New Roman"/>
                <w:color w:val="000000"/>
                <w:sz w:val="20"/>
                <w:szCs w:val="20"/>
                <w:lang w:eastAsia="ru-RU"/>
              </w:rPr>
            </w:pPr>
            <w:r w:rsidRPr="00187784">
              <w:rPr>
                <w:rFonts w:ascii="Times New Roman" w:hAnsi="Times New Roman"/>
                <w:color w:val="000000"/>
                <w:sz w:val="20"/>
                <w:szCs w:val="20"/>
                <w:lang w:eastAsia="ru-RU"/>
              </w:rPr>
              <w:t>Ареал обслуживания</w:t>
            </w:r>
          </w:p>
        </w:tc>
      </w:tr>
      <w:tr w:rsidR="00005832" w:rsidRPr="00187784" w:rsidTr="00005832">
        <w:trPr>
          <w:tblHeader/>
        </w:trPr>
        <w:tc>
          <w:tcPr>
            <w:tcW w:w="421" w:type="dxa"/>
            <w:tcMar>
              <w:left w:w="28" w:type="dxa"/>
              <w:right w:w="28" w:type="dxa"/>
            </w:tcMar>
          </w:tcPr>
          <w:p w:rsidR="00005832" w:rsidRPr="00187784" w:rsidRDefault="00005832" w:rsidP="00187784">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2268" w:type="dxa"/>
            <w:tcMar>
              <w:left w:w="28" w:type="dxa"/>
              <w:right w:w="28" w:type="dxa"/>
            </w:tcMar>
          </w:tcPr>
          <w:p w:rsidR="00005832" w:rsidRPr="00187784" w:rsidRDefault="00005832" w:rsidP="00187784">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2268" w:type="dxa"/>
            <w:tcMar>
              <w:left w:w="28" w:type="dxa"/>
              <w:right w:w="28" w:type="dxa"/>
            </w:tcMar>
          </w:tcPr>
          <w:p w:rsidR="00005832" w:rsidRPr="00187784" w:rsidRDefault="00005832" w:rsidP="00187784">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2035" w:type="dxa"/>
            <w:tcMar>
              <w:left w:w="28" w:type="dxa"/>
              <w:right w:w="28" w:type="dxa"/>
            </w:tcMar>
          </w:tcPr>
          <w:p w:rsidR="00005832" w:rsidRPr="00187784" w:rsidRDefault="00005832" w:rsidP="00187784">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w:t>
            </w:r>
          </w:p>
        </w:tc>
        <w:tc>
          <w:tcPr>
            <w:tcW w:w="2552" w:type="dxa"/>
            <w:tcMar>
              <w:left w:w="28" w:type="dxa"/>
              <w:right w:w="28" w:type="dxa"/>
            </w:tcMar>
          </w:tcPr>
          <w:p w:rsidR="00005832" w:rsidRPr="00187784" w:rsidRDefault="00005832" w:rsidP="00187784">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Большой Умыс </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3/101,6</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Большой Умыс</w:t>
            </w:r>
            <w:r w:rsidR="00187784">
              <w:rPr>
                <w:rFonts w:ascii="Times New Roman" w:eastAsia="Courier New" w:hAnsi="Times New Roman"/>
                <w:snapToGrid w:val="0"/>
                <w:color w:val="000000"/>
                <w:sz w:val="20"/>
                <w:szCs w:val="20"/>
                <w:lang w:eastAsia="ru-RU"/>
              </w:rPr>
              <w:t xml:space="preserve">, </w:t>
            </w:r>
            <w:r w:rsidRPr="00187784">
              <w:rPr>
                <w:rFonts w:ascii="Times New Roman" w:eastAsia="Courier New" w:hAnsi="Times New Roman"/>
                <w:snapToGrid w:val="0"/>
                <w:color w:val="000000"/>
                <w:sz w:val="20"/>
                <w:szCs w:val="20"/>
                <w:lang w:eastAsia="ru-RU"/>
              </w:rPr>
              <w:t>с.Ключи</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Мордовский Камешкир</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2/49</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Мордовский Камешкир</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Лапшово </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2/198,5</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Лапшово</w:t>
            </w:r>
            <w:r w:rsidR="00187784">
              <w:rPr>
                <w:rFonts w:ascii="Times New Roman" w:eastAsia="Courier New" w:hAnsi="Times New Roman"/>
                <w:snapToGrid w:val="0"/>
                <w:color w:val="000000"/>
                <w:sz w:val="20"/>
                <w:szCs w:val="20"/>
                <w:lang w:eastAsia="ru-RU"/>
              </w:rPr>
              <w:t xml:space="preserve">, </w:t>
            </w:r>
            <w:r w:rsidRPr="00187784">
              <w:rPr>
                <w:rFonts w:ascii="Times New Roman" w:eastAsia="Courier New" w:hAnsi="Times New Roman"/>
                <w:snapToGrid w:val="0"/>
                <w:color w:val="000000"/>
                <w:sz w:val="20"/>
                <w:szCs w:val="20"/>
                <w:lang w:eastAsia="ru-RU"/>
              </w:rPr>
              <w:t>с.Дмитриевка</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Дубровки</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1/111,5</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Дубровки</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Кулясово</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1/61</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Кулясово</w:t>
            </w:r>
            <w:r w:rsidR="00187784">
              <w:rPr>
                <w:rFonts w:ascii="Times New Roman" w:eastAsia="Courier New" w:hAnsi="Times New Roman"/>
                <w:snapToGrid w:val="0"/>
                <w:color w:val="000000"/>
                <w:sz w:val="20"/>
                <w:szCs w:val="20"/>
                <w:lang w:eastAsia="ru-RU"/>
              </w:rPr>
              <w:t xml:space="preserve">, </w:t>
            </w:r>
            <w:r w:rsidRPr="00187784">
              <w:rPr>
                <w:rFonts w:ascii="Times New Roman" w:eastAsia="Courier New" w:hAnsi="Times New Roman"/>
                <w:snapToGrid w:val="0"/>
                <w:color w:val="000000"/>
                <w:sz w:val="20"/>
                <w:szCs w:val="20"/>
                <w:lang w:eastAsia="ru-RU"/>
              </w:rPr>
              <w:t>с.Мамадыш</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Новое Шаткино </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4/144</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Новое Шаткино</w:t>
            </w:r>
            <w:r w:rsidR="00187784">
              <w:rPr>
                <w:rFonts w:ascii="Times New Roman" w:eastAsia="Courier New" w:hAnsi="Times New Roman"/>
                <w:snapToGrid w:val="0"/>
                <w:color w:val="000000"/>
                <w:sz w:val="20"/>
                <w:szCs w:val="20"/>
                <w:lang w:eastAsia="ru-RU"/>
              </w:rPr>
              <w:t xml:space="preserve">, </w:t>
            </w:r>
            <w:r w:rsidRPr="00187784">
              <w:rPr>
                <w:rFonts w:ascii="Times New Roman" w:eastAsia="Courier New" w:hAnsi="Times New Roman"/>
                <w:color w:val="000000"/>
                <w:sz w:val="20"/>
                <w:szCs w:val="20"/>
                <w:lang w:eastAsia="ru-RU"/>
              </w:rPr>
              <w:t>с.Ст.Шаткино</w:t>
            </w:r>
            <w:r w:rsidR="00187784">
              <w:rPr>
                <w:rFonts w:ascii="Times New Roman" w:eastAsia="Courier New" w:hAnsi="Times New Roman"/>
                <w:color w:val="000000"/>
                <w:sz w:val="20"/>
                <w:szCs w:val="20"/>
                <w:lang w:eastAsia="ru-RU"/>
              </w:rPr>
              <w:t>, с</w:t>
            </w:r>
            <w:r w:rsidRPr="00187784">
              <w:rPr>
                <w:rFonts w:ascii="Times New Roman" w:eastAsia="Courier New" w:hAnsi="Times New Roman"/>
                <w:color w:val="000000"/>
                <w:sz w:val="20"/>
                <w:szCs w:val="20"/>
                <w:lang w:eastAsia="ru-RU"/>
              </w:rPr>
              <w:t>.Кр.Поле</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Камышинка</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1/103,4</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Камышинка</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Старый Чирчим</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187784">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r w:rsidR="00187784">
              <w:rPr>
                <w:rFonts w:ascii="Times New Roman" w:eastAsia="Courier New" w:hAnsi="Times New Roman"/>
                <w:color w:val="000000"/>
                <w:sz w:val="20"/>
                <w:szCs w:val="20"/>
                <w:lang w:eastAsia="ru-RU"/>
              </w:rPr>
              <w:t xml:space="preserve">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4/296,5</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Старый Чирчим</w:t>
            </w:r>
            <w:r w:rsidR="00187784">
              <w:rPr>
                <w:rFonts w:ascii="Times New Roman" w:eastAsia="Courier New" w:hAnsi="Times New Roman"/>
                <w:snapToGrid w:val="0"/>
                <w:color w:val="000000"/>
                <w:sz w:val="20"/>
                <w:szCs w:val="20"/>
                <w:lang w:eastAsia="ru-RU"/>
              </w:rPr>
              <w:t xml:space="preserve">, </w:t>
            </w:r>
            <w:r w:rsidRPr="00187784">
              <w:rPr>
                <w:rFonts w:ascii="Times New Roman" w:eastAsia="Courier New" w:hAnsi="Times New Roman"/>
                <w:snapToGrid w:val="0"/>
                <w:color w:val="000000"/>
                <w:sz w:val="20"/>
                <w:szCs w:val="20"/>
                <w:lang w:eastAsia="ru-RU"/>
              </w:rPr>
              <w:t>с.Н.Чирчим</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Пестровка </w:t>
            </w:r>
          </w:p>
        </w:tc>
        <w:tc>
          <w:tcPr>
            <w:tcW w:w="2268"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2/158</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Пестровка</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Бегуч </w:t>
            </w:r>
          </w:p>
        </w:tc>
        <w:tc>
          <w:tcPr>
            <w:tcW w:w="2268"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1/108</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Бегуч</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Дьячевка</w:t>
            </w:r>
          </w:p>
        </w:tc>
        <w:tc>
          <w:tcPr>
            <w:tcW w:w="2268"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1/41,8</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Дьячевка</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Покровка</w:t>
            </w:r>
          </w:p>
        </w:tc>
        <w:tc>
          <w:tcPr>
            <w:tcW w:w="2268"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1/36</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Покровка</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с. Порзово</w:t>
            </w:r>
          </w:p>
        </w:tc>
        <w:tc>
          <w:tcPr>
            <w:tcW w:w="2268"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 xml:space="preserve">Прочие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1/78,8</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Порзово</w:t>
            </w: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Русский Камешкир </w:t>
            </w:r>
          </w:p>
        </w:tc>
        <w:tc>
          <w:tcPr>
            <w:tcW w:w="2268"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 – всего</w:t>
            </w:r>
          </w:p>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Специализированные продовольственные</w:t>
            </w:r>
          </w:p>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Специализированные</w:t>
            </w:r>
            <w:r w:rsidR="00187784">
              <w:rPr>
                <w:rFonts w:ascii="Times New Roman" w:eastAsia="Courier New" w:hAnsi="Times New Roman"/>
                <w:color w:val="000000"/>
                <w:sz w:val="20"/>
                <w:szCs w:val="20"/>
                <w:lang w:eastAsia="ru-RU"/>
              </w:rPr>
              <w:t xml:space="preserve"> н</w:t>
            </w:r>
            <w:r w:rsidRPr="00187784">
              <w:rPr>
                <w:rFonts w:ascii="Times New Roman" w:eastAsia="Courier New" w:hAnsi="Times New Roman"/>
                <w:color w:val="000000"/>
                <w:sz w:val="20"/>
                <w:szCs w:val="20"/>
                <w:lang w:eastAsia="ru-RU"/>
              </w:rPr>
              <w:t xml:space="preserve">епродовольственные </w:t>
            </w:r>
          </w:p>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 xml:space="preserve">Прочие </w:t>
            </w:r>
          </w:p>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 xml:space="preserve">Киоск </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46/3093,1</w:t>
            </w:r>
          </w:p>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p>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3/184,2</w:t>
            </w:r>
          </w:p>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p>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12/372</w:t>
            </w:r>
          </w:p>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31/2536,9</w:t>
            </w:r>
          </w:p>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1/12</w:t>
            </w:r>
          </w:p>
        </w:tc>
        <w:tc>
          <w:tcPr>
            <w:tcW w:w="2552" w:type="dxa"/>
            <w:tcMar>
              <w:left w:w="28" w:type="dxa"/>
              <w:right w:w="28" w:type="dxa"/>
            </w:tcMar>
          </w:tcPr>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Русский Камешкир</w:t>
            </w:r>
            <w:r w:rsidR="00005832">
              <w:rPr>
                <w:rFonts w:ascii="Times New Roman" w:eastAsia="Courier New" w:hAnsi="Times New Roman"/>
                <w:snapToGrid w:val="0"/>
                <w:color w:val="000000"/>
                <w:sz w:val="20"/>
                <w:szCs w:val="20"/>
                <w:lang w:eastAsia="ru-RU"/>
              </w:rPr>
              <w:t xml:space="preserve">, </w:t>
            </w:r>
            <w:r w:rsidRPr="00187784">
              <w:rPr>
                <w:rFonts w:ascii="Times New Roman" w:eastAsia="Courier New" w:hAnsi="Times New Roman"/>
                <w:color w:val="000000"/>
                <w:sz w:val="20"/>
                <w:szCs w:val="20"/>
                <w:lang w:eastAsia="ru-RU"/>
              </w:rPr>
              <w:t>с.Тарасовка</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с.Мамадыш</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с.Ключи</w:t>
            </w:r>
          </w:p>
          <w:p w:rsidR="004C24C7" w:rsidRPr="00187784" w:rsidRDefault="004C24C7" w:rsidP="00187784">
            <w:pPr>
              <w:autoSpaceDE w:val="0"/>
              <w:autoSpaceDN w:val="0"/>
              <w:adjustRightInd w:val="0"/>
              <w:spacing w:after="0" w:line="240" w:lineRule="auto"/>
              <w:jc w:val="left"/>
              <w:rPr>
                <w:rFonts w:ascii="Times New Roman" w:eastAsia="Courier New" w:hAnsi="Times New Roman"/>
                <w:color w:val="000000"/>
                <w:sz w:val="20"/>
                <w:szCs w:val="20"/>
                <w:lang w:eastAsia="ru-RU"/>
              </w:rPr>
            </w:pPr>
          </w:p>
        </w:tc>
      </w:tr>
      <w:tr w:rsidR="004C24C7" w:rsidRPr="00187784" w:rsidTr="00005832">
        <w:tc>
          <w:tcPr>
            <w:tcW w:w="421" w:type="dxa"/>
            <w:tcMar>
              <w:left w:w="28" w:type="dxa"/>
              <w:right w:w="28" w:type="dxa"/>
            </w:tcMar>
          </w:tcPr>
          <w:p w:rsidR="004C24C7" w:rsidRPr="00187784" w:rsidRDefault="004C24C7" w:rsidP="00A3510F">
            <w:pPr>
              <w:widowControl w:val="0"/>
              <w:numPr>
                <w:ilvl w:val="0"/>
                <w:numId w:val="28"/>
              </w:numPr>
              <w:autoSpaceDE w:val="0"/>
              <w:autoSpaceDN w:val="0"/>
              <w:adjustRightInd w:val="0"/>
              <w:spacing w:after="0" w:line="240" w:lineRule="auto"/>
              <w:ind w:left="0" w:firstLine="0"/>
              <w:contextualSpacing/>
              <w:jc w:val="left"/>
              <w:rPr>
                <w:rFonts w:ascii="Times New Roman" w:eastAsia="Courier New" w:hAnsi="Times New Roman"/>
                <w:color w:val="000000"/>
                <w:sz w:val="20"/>
                <w:szCs w:val="20"/>
                <w:lang w:eastAsia="ru-RU"/>
              </w:rPr>
            </w:pPr>
          </w:p>
        </w:tc>
        <w:tc>
          <w:tcPr>
            <w:tcW w:w="2268" w:type="dxa"/>
            <w:tcMar>
              <w:left w:w="28" w:type="dxa"/>
              <w:right w:w="28" w:type="dxa"/>
            </w:tcMar>
          </w:tcPr>
          <w:p w:rsidR="004C24C7" w:rsidRPr="00187784" w:rsidRDefault="004C24C7" w:rsidP="00187784">
            <w:pPr>
              <w:widowControl w:val="0"/>
              <w:spacing w:after="0" w:line="240" w:lineRule="auto"/>
              <w:jc w:val="left"/>
              <w:rPr>
                <w:rFonts w:ascii="Times New Roman" w:eastAsia="Courier New" w:hAnsi="Times New Roman"/>
                <w:snapToGrid w:val="0"/>
                <w:color w:val="000000"/>
                <w:sz w:val="20"/>
                <w:szCs w:val="20"/>
                <w:lang w:eastAsia="ru-RU"/>
              </w:rPr>
            </w:pPr>
            <w:r w:rsidRPr="00187784">
              <w:rPr>
                <w:rFonts w:ascii="Times New Roman" w:eastAsia="Courier New" w:hAnsi="Times New Roman"/>
                <w:snapToGrid w:val="0"/>
                <w:color w:val="000000"/>
                <w:sz w:val="20"/>
                <w:szCs w:val="20"/>
                <w:lang w:eastAsia="ru-RU"/>
              </w:rPr>
              <w:t xml:space="preserve">с. Чумаево </w:t>
            </w:r>
          </w:p>
        </w:tc>
        <w:tc>
          <w:tcPr>
            <w:tcW w:w="2268"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Магазины</w:t>
            </w:r>
            <w:r w:rsidR="00005832">
              <w:rPr>
                <w:rFonts w:ascii="Times New Roman" w:eastAsia="Courier New" w:hAnsi="Times New Roman"/>
                <w:color w:val="000000"/>
                <w:sz w:val="20"/>
                <w:szCs w:val="20"/>
                <w:lang w:eastAsia="ru-RU"/>
              </w:rPr>
              <w:t xml:space="preserve"> </w:t>
            </w:r>
            <w:r w:rsidRPr="00187784">
              <w:rPr>
                <w:rFonts w:ascii="Times New Roman" w:eastAsia="Courier New" w:hAnsi="Times New Roman"/>
                <w:color w:val="000000"/>
                <w:sz w:val="20"/>
                <w:szCs w:val="20"/>
                <w:lang w:eastAsia="ru-RU"/>
              </w:rPr>
              <w:t>Прочие</w:t>
            </w:r>
          </w:p>
        </w:tc>
        <w:tc>
          <w:tcPr>
            <w:tcW w:w="2035" w:type="dxa"/>
            <w:tcMar>
              <w:left w:w="28" w:type="dxa"/>
              <w:right w:w="28" w:type="dxa"/>
            </w:tcMar>
            <w:vAlign w:val="center"/>
          </w:tcPr>
          <w:p w:rsidR="004C24C7" w:rsidRPr="00187784" w:rsidRDefault="004C24C7" w:rsidP="00005832">
            <w:pPr>
              <w:autoSpaceDE w:val="0"/>
              <w:autoSpaceDN w:val="0"/>
              <w:adjustRightInd w:val="0"/>
              <w:spacing w:after="0" w:line="240" w:lineRule="auto"/>
              <w:jc w:val="center"/>
              <w:rPr>
                <w:rFonts w:ascii="Times New Roman" w:eastAsia="Courier New" w:hAnsi="Times New Roman"/>
                <w:color w:val="000000"/>
                <w:sz w:val="20"/>
                <w:szCs w:val="20"/>
                <w:lang w:eastAsia="ru-RU"/>
              </w:rPr>
            </w:pPr>
            <w:r w:rsidRPr="00187784">
              <w:rPr>
                <w:rFonts w:ascii="Times New Roman" w:eastAsia="Courier New" w:hAnsi="Times New Roman"/>
                <w:color w:val="000000"/>
                <w:sz w:val="20"/>
                <w:szCs w:val="20"/>
                <w:lang w:eastAsia="ru-RU"/>
              </w:rPr>
              <w:t>2/113,6</w:t>
            </w:r>
          </w:p>
        </w:tc>
        <w:tc>
          <w:tcPr>
            <w:tcW w:w="2552" w:type="dxa"/>
            <w:tcMar>
              <w:left w:w="28" w:type="dxa"/>
              <w:right w:w="28" w:type="dxa"/>
            </w:tcMar>
          </w:tcPr>
          <w:p w:rsidR="004C24C7" w:rsidRPr="00187784" w:rsidRDefault="004C24C7" w:rsidP="00005832">
            <w:pPr>
              <w:autoSpaceDE w:val="0"/>
              <w:autoSpaceDN w:val="0"/>
              <w:adjustRightInd w:val="0"/>
              <w:spacing w:after="0" w:line="240" w:lineRule="auto"/>
              <w:jc w:val="left"/>
              <w:rPr>
                <w:rFonts w:ascii="Times New Roman" w:eastAsia="Courier New" w:hAnsi="Times New Roman"/>
                <w:color w:val="000000"/>
                <w:sz w:val="20"/>
                <w:szCs w:val="20"/>
                <w:lang w:eastAsia="ru-RU"/>
              </w:rPr>
            </w:pPr>
            <w:r w:rsidRPr="00187784">
              <w:rPr>
                <w:rFonts w:ascii="Times New Roman" w:eastAsia="Courier New" w:hAnsi="Times New Roman"/>
                <w:snapToGrid w:val="0"/>
                <w:color w:val="000000"/>
                <w:sz w:val="20"/>
                <w:szCs w:val="20"/>
                <w:lang w:eastAsia="ru-RU"/>
              </w:rPr>
              <w:t>с. Чумаево</w:t>
            </w:r>
            <w:r w:rsidR="00005832">
              <w:rPr>
                <w:rFonts w:ascii="Times New Roman" w:eastAsia="Courier New" w:hAnsi="Times New Roman"/>
                <w:snapToGrid w:val="0"/>
                <w:color w:val="000000"/>
                <w:sz w:val="20"/>
                <w:szCs w:val="20"/>
                <w:lang w:eastAsia="ru-RU"/>
              </w:rPr>
              <w:t>, с</w:t>
            </w:r>
            <w:r w:rsidRPr="00187784">
              <w:rPr>
                <w:rFonts w:ascii="Times New Roman" w:eastAsia="Courier New" w:hAnsi="Times New Roman"/>
                <w:color w:val="000000"/>
                <w:sz w:val="20"/>
                <w:szCs w:val="20"/>
                <w:lang w:eastAsia="ru-RU"/>
              </w:rPr>
              <w:t>.Тарасовка</w:t>
            </w:r>
          </w:p>
        </w:tc>
      </w:tr>
    </w:tbl>
    <w:p w:rsidR="00005832" w:rsidRPr="00187784" w:rsidRDefault="00005832" w:rsidP="00005832">
      <w:pPr>
        <w:spacing w:after="0" w:line="240" w:lineRule="auto"/>
        <w:ind w:firstLine="709"/>
        <w:jc w:val="center"/>
        <w:rPr>
          <w:rFonts w:ascii="Times New Roman" w:hAnsi="Times New Roman"/>
          <w:sz w:val="24"/>
          <w:szCs w:val="24"/>
          <w:lang w:eastAsia="ru-RU"/>
        </w:rPr>
      </w:pPr>
      <w:r w:rsidRPr="00187784">
        <w:rPr>
          <w:rFonts w:ascii="Times New Roman" w:hAnsi="Times New Roman"/>
          <w:sz w:val="24"/>
          <w:szCs w:val="24"/>
        </w:rPr>
        <w:t>Таблица 2.1.7-</w:t>
      </w:r>
      <w:r>
        <w:rPr>
          <w:rFonts w:ascii="Times New Roman" w:hAnsi="Times New Roman"/>
          <w:sz w:val="24"/>
          <w:szCs w:val="24"/>
        </w:rPr>
        <w:t>7</w:t>
      </w:r>
      <w:r w:rsidRPr="00187784">
        <w:rPr>
          <w:rFonts w:ascii="Times New Roman" w:hAnsi="Times New Roman"/>
          <w:sz w:val="24"/>
          <w:szCs w:val="24"/>
        </w:rPr>
        <w:t xml:space="preserve">. </w:t>
      </w:r>
      <w:r w:rsidRPr="00187784">
        <w:rPr>
          <w:rFonts w:ascii="Times New Roman" w:hAnsi="Times New Roman"/>
          <w:sz w:val="24"/>
          <w:szCs w:val="24"/>
          <w:lang w:eastAsia="ru-RU"/>
        </w:rPr>
        <w:t xml:space="preserve">Сведения </w:t>
      </w:r>
      <w:r>
        <w:rPr>
          <w:rFonts w:ascii="Times New Roman" w:hAnsi="Times New Roman"/>
          <w:sz w:val="24"/>
          <w:szCs w:val="24"/>
          <w:lang w:eastAsia="ru-RU"/>
        </w:rPr>
        <w:t xml:space="preserve">о предприятиях общественного питания </w:t>
      </w:r>
      <w:r w:rsidRPr="00187784">
        <w:rPr>
          <w:rFonts w:ascii="Times New Roman" w:hAnsi="Times New Roman"/>
          <w:sz w:val="24"/>
          <w:szCs w:val="24"/>
          <w:lang w:eastAsia="ru-RU"/>
        </w:rPr>
        <w:t>Камешкирского района на 01.01.2020 г.</w:t>
      </w:r>
      <w:r>
        <w:rPr>
          <w:rStyle w:val="ae"/>
          <w:rFonts w:ascii="Times New Roman" w:hAnsi="Times New Roman"/>
          <w:sz w:val="24"/>
          <w:szCs w:val="24"/>
          <w:lang w:eastAsia="ru-RU"/>
        </w:rPr>
        <w:footnoteReference w:id="112"/>
      </w:r>
    </w:p>
    <w:p w:rsidR="004C24C7" w:rsidRPr="004C24C7" w:rsidRDefault="004C24C7" w:rsidP="004C24C7">
      <w:pPr>
        <w:spacing w:after="0" w:line="240" w:lineRule="auto"/>
        <w:jc w:val="center"/>
        <w:rPr>
          <w:rFonts w:ascii="Times New Roman" w:eastAsia="Times New Roman" w:hAnsi="Times New Roman"/>
          <w:b/>
          <w:sz w:val="20"/>
          <w:szCs w:val="24"/>
          <w:lang w:eastAsia="ru-RU"/>
        </w:rPr>
      </w:pPr>
    </w:p>
    <w:tbl>
      <w:tblPr>
        <w:tblStyle w:val="101"/>
        <w:tblW w:w="0" w:type="auto"/>
        <w:tblLayout w:type="fixed"/>
        <w:tblLook w:val="01E0" w:firstRow="1" w:lastRow="1" w:firstColumn="1" w:lastColumn="1" w:noHBand="0" w:noVBand="0"/>
      </w:tblPr>
      <w:tblGrid>
        <w:gridCol w:w="421"/>
        <w:gridCol w:w="2976"/>
        <w:gridCol w:w="3800"/>
        <w:gridCol w:w="2296"/>
      </w:tblGrid>
      <w:tr w:rsidR="004C24C7" w:rsidRPr="00005832" w:rsidTr="00005832">
        <w:tc>
          <w:tcPr>
            <w:tcW w:w="421" w:type="dxa"/>
            <w:tcMar>
              <w:left w:w="28" w:type="dxa"/>
              <w:right w:w="28" w:type="dxa"/>
            </w:tcMar>
            <w:hideMark/>
          </w:tcPr>
          <w:p w:rsidR="004C24C7" w:rsidRPr="00005832" w:rsidRDefault="004C24C7" w:rsidP="00005832">
            <w:pPr>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w:t>
            </w:r>
            <w:r w:rsidR="00005832">
              <w:rPr>
                <w:rFonts w:ascii="Times New Roman" w:eastAsia="Times New Roman" w:hAnsi="Times New Roman"/>
                <w:sz w:val="20"/>
                <w:szCs w:val="20"/>
                <w:lang w:eastAsia="ru-RU"/>
              </w:rPr>
              <w:t xml:space="preserve"> п.п.</w:t>
            </w:r>
          </w:p>
        </w:tc>
        <w:tc>
          <w:tcPr>
            <w:tcW w:w="2976" w:type="dxa"/>
            <w:tcMar>
              <w:left w:w="28" w:type="dxa"/>
              <w:right w:w="28" w:type="dxa"/>
            </w:tcMar>
            <w:hideMark/>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Полное наименование организации</w:t>
            </w:r>
          </w:p>
        </w:tc>
        <w:tc>
          <w:tcPr>
            <w:tcW w:w="3800" w:type="dxa"/>
            <w:tcMar>
              <w:left w:w="28" w:type="dxa"/>
              <w:right w:w="28" w:type="dxa"/>
            </w:tcMar>
            <w:hideMark/>
          </w:tcPr>
          <w:p w:rsidR="004C24C7" w:rsidRPr="00005832" w:rsidRDefault="004C24C7" w:rsidP="004C24C7">
            <w:pPr>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Адрес деятельности организации</w:t>
            </w:r>
          </w:p>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p>
        </w:tc>
        <w:tc>
          <w:tcPr>
            <w:tcW w:w="2296" w:type="dxa"/>
            <w:tcMar>
              <w:left w:w="28" w:type="dxa"/>
              <w:right w:w="28" w:type="dxa"/>
            </w:tcMar>
            <w:hideMark/>
          </w:tcPr>
          <w:p w:rsidR="004C24C7" w:rsidRPr="00005832" w:rsidRDefault="004C24C7" w:rsidP="00005832">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Кол</w:t>
            </w:r>
            <w:r w:rsidR="00005832">
              <w:rPr>
                <w:rFonts w:ascii="Times New Roman" w:eastAsia="Times New Roman" w:hAnsi="Times New Roman"/>
                <w:sz w:val="20"/>
                <w:szCs w:val="20"/>
                <w:lang w:eastAsia="ru-RU"/>
              </w:rPr>
              <w:t>ичество</w:t>
            </w:r>
            <w:r w:rsidRPr="00005832">
              <w:rPr>
                <w:rFonts w:ascii="Times New Roman" w:eastAsia="Times New Roman" w:hAnsi="Times New Roman"/>
                <w:sz w:val="20"/>
                <w:szCs w:val="20"/>
                <w:lang w:eastAsia="ru-RU"/>
              </w:rPr>
              <w:t xml:space="preserve"> посадоч</w:t>
            </w:r>
            <w:r w:rsidR="00005832">
              <w:rPr>
                <w:rFonts w:ascii="Times New Roman" w:eastAsia="Times New Roman" w:hAnsi="Times New Roman"/>
                <w:sz w:val="20"/>
                <w:szCs w:val="20"/>
                <w:lang w:eastAsia="ru-RU"/>
              </w:rPr>
              <w:t>ных</w:t>
            </w:r>
            <w:r w:rsidRPr="00005832">
              <w:rPr>
                <w:rFonts w:ascii="Times New Roman" w:eastAsia="Times New Roman" w:hAnsi="Times New Roman"/>
                <w:sz w:val="20"/>
                <w:szCs w:val="20"/>
                <w:lang w:eastAsia="ru-RU"/>
              </w:rPr>
              <w:t xml:space="preserve"> мест</w:t>
            </w:r>
          </w:p>
        </w:tc>
      </w:tr>
      <w:tr w:rsidR="004C24C7" w:rsidRPr="00005832" w:rsidTr="00005832">
        <w:tc>
          <w:tcPr>
            <w:tcW w:w="421" w:type="dxa"/>
            <w:tcMar>
              <w:left w:w="28" w:type="dxa"/>
              <w:right w:w="28" w:type="dxa"/>
            </w:tcMar>
            <w:hideMark/>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1</w:t>
            </w:r>
          </w:p>
        </w:tc>
        <w:tc>
          <w:tcPr>
            <w:tcW w:w="2976" w:type="dxa"/>
            <w:tcMar>
              <w:left w:w="28" w:type="dxa"/>
              <w:right w:w="28" w:type="dxa"/>
            </w:tcMar>
            <w:hideMark/>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2</w:t>
            </w:r>
          </w:p>
        </w:tc>
        <w:tc>
          <w:tcPr>
            <w:tcW w:w="3800" w:type="dxa"/>
            <w:tcMar>
              <w:left w:w="28" w:type="dxa"/>
              <w:right w:w="28" w:type="dxa"/>
            </w:tcMar>
            <w:hideMark/>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4</w:t>
            </w:r>
          </w:p>
        </w:tc>
        <w:tc>
          <w:tcPr>
            <w:tcW w:w="2296" w:type="dxa"/>
            <w:tcMar>
              <w:left w:w="28" w:type="dxa"/>
              <w:right w:w="28" w:type="dxa"/>
            </w:tcMar>
            <w:hideMark/>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7</w:t>
            </w:r>
          </w:p>
        </w:tc>
      </w:tr>
      <w:tr w:rsidR="004C24C7" w:rsidRPr="00005832" w:rsidTr="00005832">
        <w:tc>
          <w:tcPr>
            <w:tcW w:w="421" w:type="dxa"/>
            <w:tcMar>
              <w:left w:w="28" w:type="dxa"/>
              <w:right w:w="28" w:type="dxa"/>
            </w:tcMar>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1</w:t>
            </w:r>
          </w:p>
        </w:tc>
        <w:tc>
          <w:tcPr>
            <w:tcW w:w="2976" w:type="dxa"/>
            <w:tcMar>
              <w:left w:w="28" w:type="dxa"/>
              <w:right w:w="28" w:type="dxa"/>
            </w:tcMar>
          </w:tcPr>
          <w:p w:rsidR="004C24C7" w:rsidRPr="00005832" w:rsidRDefault="004C24C7" w:rsidP="004C24C7">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Кафе «Визит»</w:t>
            </w:r>
          </w:p>
        </w:tc>
        <w:tc>
          <w:tcPr>
            <w:tcW w:w="3800" w:type="dxa"/>
            <w:tcMar>
              <w:left w:w="28" w:type="dxa"/>
              <w:right w:w="28" w:type="dxa"/>
            </w:tcMar>
          </w:tcPr>
          <w:p w:rsidR="004C24C7" w:rsidRPr="00005832" w:rsidRDefault="004C24C7" w:rsidP="00005832">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с.Р.Камешкир</w:t>
            </w:r>
            <w:r w:rsidR="00005832">
              <w:rPr>
                <w:rFonts w:ascii="Times New Roman" w:eastAsia="Courier New" w:hAnsi="Times New Roman"/>
                <w:color w:val="000000"/>
                <w:sz w:val="20"/>
                <w:szCs w:val="20"/>
                <w:lang w:eastAsia="ru-RU"/>
              </w:rPr>
              <w:t xml:space="preserve">, </w:t>
            </w:r>
            <w:r w:rsidRPr="00005832">
              <w:rPr>
                <w:rFonts w:ascii="Times New Roman" w:eastAsia="Courier New" w:hAnsi="Times New Roman"/>
                <w:color w:val="000000"/>
                <w:sz w:val="20"/>
                <w:szCs w:val="20"/>
                <w:lang w:eastAsia="ru-RU"/>
              </w:rPr>
              <w:t>ул.Радищева</w:t>
            </w:r>
            <w:r w:rsidR="00005832">
              <w:rPr>
                <w:rFonts w:ascii="Times New Roman" w:eastAsia="Courier New" w:hAnsi="Times New Roman"/>
                <w:color w:val="000000"/>
                <w:sz w:val="20"/>
                <w:szCs w:val="20"/>
                <w:lang w:eastAsia="ru-RU"/>
              </w:rPr>
              <w:t>,</w:t>
            </w:r>
            <w:r w:rsidRPr="00005832">
              <w:rPr>
                <w:rFonts w:ascii="Times New Roman" w:eastAsia="Courier New" w:hAnsi="Times New Roman"/>
                <w:color w:val="000000"/>
                <w:sz w:val="20"/>
                <w:szCs w:val="20"/>
                <w:lang w:eastAsia="ru-RU"/>
              </w:rPr>
              <w:t xml:space="preserve">  д.18</w:t>
            </w:r>
          </w:p>
        </w:tc>
        <w:tc>
          <w:tcPr>
            <w:tcW w:w="2296" w:type="dxa"/>
            <w:tcMar>
              <w:left w:w="28" w:type="dxa"/>
              <w:right w:w="28" w:type="dxa"/>
            </w:tcMar>
            <w:vAlign w:val="center"/>
          </w:tcPr>
          <w:p w:rsidR="004C24C7" w:rsidRPr="00005832" w:rsidRDefault="004C24C7" w:rsidP="00005832">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60</w:t>
            </w:r>
          </w:p>
        </w:tc>
      </w:tr>
      <w:tr w:rsidR="004C24C7" w:rsidRPr="00005832" w:rsidTr="00005832">
        <w:tc>
          <w:tcPr>
            <w:tcW w:w="421" w:type="dxa"/>
            <w:tcMar>
              <w:left w:w="28" w:type="dxa"/>
              <w:right w:w="28" w:type="dxa"/>
            </w:tcMar>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2</w:t>
            </w:r>
          </w:p>
        </w:tc>
        <w:tc>
          <w:tcPr>
            <w:tcW w:w="2976" w:type="dxa"/>
            <w:tcMar>
              <w:left w:w="28" w:type="dxa"/>
              <w:right w:w="28" w:type="dxa"/>
            </w:tcMar>
          </w:tcPr>
          <w:p w:rsidR="004C24C7" w:rsidRPr="00005832" w:rsidRDefault="004C24C7" w:rsidP="004C24C7">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Кафе «Камешкирские узоры»</w:t>
            </w:r>
          </w:p>
        </w:tc>
        <w:tc>
          <w:tcPr>
            <w:tcW w:w="3800" w:type="dxa"/>
            <w:tcMar>
              <w:left w:w="28" w:type="dxa"/>
              <w:right w:w="28" w:type="dxa"/>
            </w:tcMar>
          </w:tcPr>
          <w:p w:rsidR="004C24C7" w:rsidRPr="00005832" w:rsidRDefault="004C24C7" w:rsidP="00005832">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с.Р.Камешкир</w:t>
            </w:r>
            <w:r w:rsidR="00005832">
              <w:rPr>
                <w:rFonts w:ascii="Times New Roman" w:eastAsia="Courier New" w:hAnsi="Times New Roman"/>
                <w:color w:val="000000"/>
                <w:sz w:val="20"/>
                <w:szCs w:val="20"/>
                <w:lang w:eastAsia="ru-RU"/>
              </w:rPr>
              <w:t xml:space="preserve">, </w:t>
            </w:r>
            <w:r w:rsidRPr="00005832">
              <w:rPr>
                <w:rFonts w:ascii="Times New Roman" w:eastAsia="Courier New" w:hAnsi="Times New Roman"/>
                <w:color w:val="000000"/>
                <w:sz w:val="20"/>
                <w:szCs w:val="20"/>
                <w:lang w:eastAsia="ru-RU"/>
              </w:rPr>
              <w:t>ул.Гагарина</w:t>
            </w:r>
            <w:r w:rsidR="00005832">
              <w:rPr>
                <w:rFonts w:ascii="Times New Roman" w:eastAsia="Courier New" w:hAnsi="Times New Roman"/>
                <w:color w:val="000000"/>
                <w:sz w:val="20"/>
                <w:szCs w:val="20"/>
                <w:lang w:eastAsia="ru-RU"/>
              </w:rPr>
              <w:t>,</w:t>
            </w:r>
            <w:r w:rsidRPr="00005832">
              <w:rPr>
                <w:rFonts w:ascii="Times New Roman" w:eastAsia="Courier New" w:hAnsi="Times New Roman"/>
                <w:color w:val="000000"/>
                <w:sz w:val="20"/>
                <w:szCs w:val="20"/>
                <w:lang w:eastAsia="ru-RU"/>
              </w:rPr>
              <w:t xml:space="preserve"> д.44</w:t>
            </w:r>
          </w:p>
        </w:tc>
        <w:tc>
          <w:tcPr>
            <w:tcW w:w="2296" w:type="dxa"/>
            <w:tcMar>
              <w:left w:w="28" w:type="dxa"/>
              <w:right w:w="28" w:type="dxa"/>
            </w:tcMar>
            <w:vAlign w:val="center"/>
          </w:tcPr>
          <w:p w:rsidR="004C24C7" w:rsidRPr="00005832" w:rsidRDefault="004C24C7" w:rsidP="00005832">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50</w:t>
            </w:r>
          </w:p>
        </w:tc>
      </w:tr>
      <w:tr w:rsidR="004C24C7" w:rsidRPr="00005832" w:rsidTr="00005832">
        <w:tc>
          <w:tcPr>
            <w:tcW w:w="421" w:type="dxa"/>
            <w:tcMar>
              <w:left w:w="28" w:type="dxa"/>
              <w:right w:w="28" w:type="dxa"/>
            </w:tcMar>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3</w:t>
            </w:r>
          </w:p>
        </w:tc>
        <w:tc>
          <w:tcPr>
            <w:tcW w:w="2976" w:type="dxa"/>
            <w:tcMar>
              <w:left w:w="28" w:type="dxa"/>
              <w:right w:w="28" w:type="dxa"/>
            </w:tcMar>
          </w:tcPr>
          <w:p w:rsidR="004C24C7" w:rsidRPr="00005832" w:rsidRDefault="004C24C7" w:rsidP="004C24C7">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 xml:space="preserve">Кафе «Мираж» </w:t>
            </w:r>
          </w:p>
        </w:tc>
        <w:tc>
          <w:tcPr>
            <w:tcW w:w="3800" w:type="dxa"/>
            <w:tcMar>
              <w:left w:w="28" w:type="dxa"/>
              <w:right w:w="28" w:type="dxa"/>
            </w:tcMar>
          </w:tcPr>
          <w:p w:rsidR="004C24C7" w:rsidRPr="00005832" w:rsidRDefault="004C24C7" w:rsidP="00005832">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с.Р.Камешкир</w:t>
            </w:r>
            <w:r w:rsidR="00005832">
              <w:rPr>
                <w:rFonts w:ascii="Times New Roman" w:eastAsia="Courier New" w:hAnsi="Times New Roman"/>
                <w:color w:val="000000"/>
                <w:sz w:val="20"/>
                <w:szCs w:val="20"/>
                <w:lang w:eastAsia="ru-RU"/>
              </w:rPr>
              <w:t xml:space="preserve">, </w:t>
            </w:r>
            <w:r w:rsidRPr="00005832">
              <w:rPr>
                <w:rFonts w:ascii="Times New Roman" w:eastAsia="Courier New" w:hAnsi="Times New Roman"/>
                <w:color w:val="000000"/>
                <w:sz w:val="20"/>
                <w:szCs w:val="20"/>
                <w:lang w:eastAsia="ru-RU"/>
              </w:rPr>
              <w:t>ул. Гагарина</w:t>
            </w:r>
            <w:r w:rsidR="00005832">
              <w:rPr>
                <w:rFonts w:ascii="Times New Roman" w:eastAsia="Courier New" w:hAnsi="Times New Roman"/>
                <w:color w:val="000000"/>
                <w:sz w:val="20"/>
                <w:szCs w:val="20"/>
                <w:lang w:eastAsia="ru-RU"/>
              </w:rPr>
              <w:t>,</w:t>
            </w:r>
            <w:r w:rsidRPr="00005832">
              <w:rPr>
                <w:rFonts w:ascii="Times New Roman" w:eastAsia="Courier New" w:hAnsi="Times New Roman"/>
                <w:color w:val="000000"/>
                <w:sz w:val="20"/>
                <w:szCs w:val="20"/>
                <w:lang w:eastAsia="ru-RU"/>
              </w:rPr>
              <w:t xml:space="preserve"> </w:t>
            </w:r>
            <w:r w:rsidR="00005832">
              <w:rPr>
                <w:rFonts w:ascii="Times New Roman" w:eastAsia="Courier New" w:hAnsi="Times New Roman"/>
                <w:color w:val="000000"/>
                <w:sz w:val="20"/>
                <w:szCs w:val="20"/>
                <w:lang w:eastAsia="ru-RU"/>
              </w:rPr>
              <w:t xml:space="preserve">д. </w:t>
            </w:r>
            <w:r w:rsidRPr="00005832">
              <w:rPr>
                <w:rFonts w:ascii="Times New Roman" w:eastAsia="Courier New" w:hAnsi="Times New Roman"/>
                <w:color w:val="000000"/>
                <w:sz w:val="20"/>
                <w:szCs w:val="20"/>
                <w:lang w:eastAsia="ru-RU"/>
              </w:rPr>
              <w:t>17е</w:t>
            </w:r>
          </w:p>
        </w:tc>
        <w:tc>
          <w:tcPr>
            <w:tcW w:w="2296" w:type="dxa"/>
            <w:tcMar>
              <w:left w:w="28" w:type="dxa"/>
              <w:right w:w="28" w:type="dxa"/>
            </w:tcMar>
            <w:vAlign w:val="center"/>
          </w:tcPr>
          <w:p w:rsidR="004C24C7" w:rsidRPr="00005832" w:rsidRDefault="004C24C7" w:rsidP="00005832">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70</w:t>
            </w:r>
          </w:p>
        </w:tc>
      </w:tr>
      <w:tr w:rsidR="004C24C7" w:rsidRPr="00005832" w:rsidTr="00005832">
        <w:tc>
          <w:tcPr>
            <w:tcW w:w="421" w:type="dxa"/>
            <w:tcMar>
              <w:left w:w="28" w:type="dxa"/>
              <w:right w:w="28" w:type="dxa"/>
            </w:tcMar>
          </w:tcPr>
          <w:p w:rsidR="004C24C7" w:rsidRPr="00005832" w:rsidRDefault="004C24C7" w:rsidP="004C24C7">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4</w:t>
            </w:r>
          </w:p>
        </w:tc>
        <w:tc>
          <w:tcPr>
            <w:tcW w:w="2976" w:type="dxa"/>
            <w:tcMar>
              <w:left w:w="28" w:type="dxa"/>
              <w:right w:w="28" w:type="dxa"/>
            </w:tcMar>
          </w:tcPr>
          <w:p w:rsidR="004C24C7" w:rsidRPr="00005832" w:rsidRDefault="004C24C7" w:rsidP="004C24C7">
            <w:pPr>
              <w:widowControl w:val="0"/>
              <w:spacing w:after="0" w:line="240" w:lineRule="auto"/>
              <w:jc w:val="left"/>
              <w:rPr>
                <w:rFonts w:ascii="Times New Roman" w:eastAsia="Courier New" w:hAnsi="Times New Roman"/>
                <w:color w:val="000000"/>
                <w:sz w:val="20"/>
                <w:szCs w:val="20"/>
                <w:lang w:eastAsia="ru-RU"/>
              </w:rPr>
            </w:pPr>
            <w:r w:rsidRPr="00005832">
              <w:rPr>
                <w:rFonts w:ascii="Times New Roman" w:eastAsia="Courier New" w:hAnsi="Times New Roman"/>
                <w:color w:val="000000"/>
                <w:sz w:val="20"/>
                <w:szCs w:val="20"/>
                <w:lang w:eastAsia="ru-RU"/>
              </w:rPr>
              <w:t xml:space="preserve">Кафе «Манушак» </w:t>
            </w:r>
          </w:p>
        </w:tc>
        <w:tc>
          <w:tcPr>
            <w:tcW w:w="3800" w:type="dxa"/>
            <w:tcMar>
              <w:left w:w="28" w:type="dxa"/>
              <w:right w:w="28" w:type="dxa"/>
            </w:tcMar>
          </w:tcPr>
          <w:p w:rsidR="004C24C7" w:rsidRPr="00005832" w:rsidRDefault="00005832" w:rsidP="004C24C7">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с. Р. Камешкир, </w:t>
            </w:r>
            <w:r w:rsidR="004C24C7" w:rsidRPr="00005832">
              <w:rPr>
                <w:rFonts w:ascii="Times New Roman" w:eastAsia="Courier New" w:hAnsi="Times New Roman"/>
                <w:color w:val="000000"/>
                <w:sz w:val="20"/>
                <w:szCs w:val="20"/>
                <w:lang w:eastAsia="ru-RU"/>
              </w:rPr>
              <w:t>ул. Гагарина</w:t>
            </w:r>
            <w:r>
              <w:rPr>
                <w:rFonts w:ascii="Times New Roman" w:eastAsia="Courier New" w:hAnsi="Times New Roman"/>
                <w:color w:val="000000"/>
                <w:sz w:val="20"/>
                <w:szCs w:val="20"/>
                <w:lang w:eastAsia="ru-RU"/>
              </w:rPr>
              <w:t>,</w:t>
            </w:r>
            <w:r w:rsidR="004C24C7" w:rsidRPr="00005832">
              <w:rPr>
                <w:rFonts w:ascii="Times New Roman" w:eastAsia="Courier New" w:hAnsi="Times New Roman"/>
                <w:color w:val="000000"/>
                <w:sz w:val="20"/>
                <w:szCs w:val="20"/>
                <w:lang w:eastAsia="ru-RU"/>
              </w:rPr>
              <w:t xml:space="preserve"> д. 17д</w:t>
            </w:r>
          </w:p>
        </w:tc>
        <w:tc>
          <w:tcPr>
            <w:tcW w:w="2296" w:type="dxa"/>
            <w:tcMar>
              <w:left w:w="28" w:type="dxa"/>
              <w:right w:w="28" w:type="dxa"/>
            </w:tcMar>
            <w:vAlign w:val="center"/>
          </w:tcPr>
          <w:p w:rsidR="004C24C7" w:rsidRPr="00005832" w:rsidRDefault="004C24C7" w:rsidP="00005832">
            <w:pPr>
              <w:widowControl w:val="0"/>
              <w:spacing w:after="0" w:line="240" w:lineRule="auto"/>
              <w:jc w:val="center"/>
              <w:rPr>
                <w:rFonts w:ascii="Times New Roman" w:eastAsia="Times New Roman" w:hAnsi="Times New Roman"/>
                <w:sz w:val="20"/>
                <w:szCs w:val="20"/>
                <w:lang w:eastAsia="ru-RU"/>
              </w:rPr>
            </w:pPr>
            <w:r w:rsidRPr="00005832">
              <w:rPr>
                <w:rFonts w:ascii="Times New Roman" w:eastAsia="Times New Roman" w:hAnsi="Times New Roman"/>
                <w:sz w:val="20"/>
                <w:szCs w:val="20"/>
                <w:lang w:eastAsia="ru-RU"/>
              </w:rPr>
              <w:t>40</w:t>
            </w:r>
          </w:p>
        </w:tc>
      </w:tr>
    </w:tbl>
    <w:p w:rsidR="004C24C7" w:rsidRPr="004C24C7" w:rsidRDefault="004C24C7" w:rsidP="004C24C7">
      <w:pPr>
        <w:widowControl w:val="0"/>
        <w:tabs>
          <w:tab w:val="left" w:pos="-4460"/>
        </w:tabs>
        <w:spacing w:after="0" w:line="240" w:lineRule="auto"/>
        <w:jc w:val="left"/>
        <w:rPr>
          <w:rFonts w:ascii="Times New Roman" w:eastAsia="Courier New" w:hAnsi="Times New Roman"/>
          <w:b/>
          <w:color w:val="000000"/>
          <w:sz w:val="24"/>
          <w:szCs w:val="24"/>
          <w:lang w:eastAsia="x-none"/>
        </w:rPr>
      </w:pPr>
    </w:p>
    <w:p w:rsidR="004C24C7" w:rsidRDefault="0062716B" w:rsidP="0062716B">
      <w:pPr>
        <w:spacing w:after="0" w:line="240" w:lineRule="auto"/>
        <w:ind w:firstLine="709"/>
        <w:rPr>
          <w:rFonts w:ascii="Times New Roman" w:hAnsi="Times New Roman"/>
          <w:sz w:val="24"/>
          <w:szCs w:val="24"/>
        </w:rPr>
      </w:pPr>
      <w:r w:rsidRPr="0062716B">
        <w:rPr>
          <w:rFonts w:ascii="Times New Roman" w:hAnsi="Times New Roman"/>
          <w:sz w:val="24"/>
          <w:szCs w:val="24"/>
        </w:rPr>
        <w:t xml:space="preserve">Для обеспечения населения </w:t>
      </w:r>
      <w:r w:rsidR="00983356" w:rsidRPr="0062716B">
        <w:rPr>
          <w:rFonts w:ascii="Times New Roman" w:hAnsi="Times New Roman"/>
          <w:sz w:val="24"/>
          <w:szCs w:val="24"/>
        </w:rPr>
        <w:t>ритуальными</w:t>
      </w:r>
      <w:r w:rsidRPr="0062716B">
        <w:rPr>
          <w:rFonts w:ascii="Times New Roman" w:hAnsi="Times New Roman"/>
          <w:sz w:val="24"/>
          <w:szCs w:val="24"/>
        </w:rPr>
        <w:t xml:space="preserve"> услугами</w:t>
      </w:r>
      <w:r>
        <w:rPr>
          <w:rFonts w:ascii="Times New Roman" w:hAnsi="Times New Roman"/>
          <w:sz w:val="24"/>
          <w:szCs w:val="24"/>
        </w:rPr>
        <w:t xml:space="preserve"> в районе предусмотрена организация ритуальной службы до 2021 г. (таблица 2.1.7-8).</w:t>
      </w:r>
    </w:p>
    <w:p w:rsidR="007B2892" w:rsidRPr="007B2892" w:rsidRDefault="0062716B" w:rsidP="0062716B">
      <w:pPr>
        <w:spacing w:before="120" w:after="120" w:line="240" w:lineRule="auto"/>
        <w:ind w:firstLine="709"/>
        <w:rPr>
          <w:rFonts w:ascii="Times New Roman" w:hAnsi="Times New Roman"/>
          <w:sz w:val="24"/>
          <w:szCs w:val="24"/>
        </w:rPr>
      </w:pPr>
      <w:r w:rsidRPr="00187784">
        <w:rPr>
          <w:rFonts w:ascii="Times New Roman" w:hAnsi="Times New Roman"/>
          <w:sz w:val="24"/>
          <w:szCs w:val="24"/>
        </w:rPr>
        <w:t>Таблица 2.1.7-</w:t>
      </w:r>
      <w:r>
        <w:rPr>
          <w:rFonts w:ascii="Times New Roman" w:hAnsi="Times New Roman"/>
          <w:sz w:val="24"/>
          <w:szCs w:val="24"/>
        </w:rPr>
        <w:t>8</w:t>
      </w:r>
      <w:r w:rsidRPr="00187784">
        <w:rPr>
          <w:rFonts w:ascii="Times New Roman" w:hAnsi="Times New Roman"/>
          <w:sz w:val="24"/>
          <w:szCs w:val="24"/>
        </w:rPr>
        <w:t xml:space="preserve">. </w:t>
      </w:r>
      <w:r>
        <w:rPr>
          <w:rFonts w:ascii="Times New Roman" w:hAnsi="Times New Roman"/>
          <w:sz w:val="24"/>
          <w:szCs w:val="24"/>
        </w:rPr>
        <w:t>И</w:t>
      </w:r>
      <w:r w:rsidR="007B2892" w:rsidRPr="007B2892">
        <w:rPr>
          <w:rFonts w:ascii="Times New Roman" w:hAnsi="Times New Roman"/>
          <w:sz w:val="24"/>
          <w:szCs w:val="24"/>
        </w:rPr>
        <w:t>нвестиционны</w:t>
      </w:r>
      <w:r>
        <w:rPr>
          <w:rFonts w:ascii="Times New Roman" w:hAnsi="Times New Roman"/>
          <w:sz w:val="24"/>
          <w:szCs w:val="24"/>
        </w:rPr>
        <w:t>е</w:t>
      </w:r>
      <w:r w:rsidR="007B2892" w:rsidRPr="007B2892">
        <w:rPr>
          <w:rFonts w:ascii="Times New Roman" w:hAnsi="Times New Roman"/>
          <w:sz w:val="24"/>
          <w:szCs w:val="24"/>
        </w:rPr>
        <w:t xml:space="preserve"> проект</w:t>
      </w:r>
      <w:r>
        <w:rPr>
          <w:rFonts w:ascii="Times New Roman" w:hAnsi="Times New Roman"/>
          <w:sz w:val="24"/>
          <w:szCs w:val="24"/>
        </w:rPr>
        <w:t>ы в сфере потребительских услуг</w:t>
      </w:r>
      <w:r w:rsidR="007B2892" w:rsidRPr="007B2892">
        <w:rPr>
          <w:rFonts w:ascii="Times New Roman" w:hAnsi="Times New Roman"/>
          <w:sz w:val="24"/>
          <w:szCs w:val="24"/>
          <w:vertAlign w:val="superscript"/>
        </w:rPr>
        <w:footnoteReference w:id="113"/>
      </w:r>
    </w:p>
    <w:tbl>
      <w:tblPr>
        <w:tblStyle w:val="101"/>
        <w:tblW w:w="9639" w:type="dxa"/>
        <w:tblInd w:w="-5" w:type="dxa"/>
        <w:tblLayout w:type="fixed"/>
        <w:tblLook w:val="0000" w:firstRow="0" w:lastRow="0" w:firstColumn="0" w:lastColumn="0" w:noHBand="0" w:noVBand="0"/>
      </w:tblPr>
      <w:tblGrid>
        <w:gridCol w:w="426"/>
        <w:gridCol w:w="1984"/>
        <w:gridCol w:w="1276"/>
        <w:gridCol w:w="1417"/>
        <w:gridCol w:w="1276"/>
        <w:gridCol w:w="1134"/>
        <w:gridCol w:w="1134"/>
        <w:gridCol w:w="992"/>
      </w:tblGrid>
      <w:tr w:rsidR="007B2892" w:rsidRPr="007303DA" w:rsidTr="006755C7">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 п.п.</w:t>
            </w:r>
          </w:p>
        </w:tc>
        <w:tc>
          <w:tcPr>
            <w:tcW w:w="198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Наименование проекта</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Отраслевая принадлежн ость проекта</w:t>
            </w:r>
          </w:p>
        </w:tc>
        <w:tc>
          <w:tcPr>
            <w:tcW w:w="1417"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Инициатор (инвестор) проекта</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Фаза реализации проекта</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Место реализаци</w:t>
            </w:r>
            <w:r w:rsidR="00983356">
              <w:rPr>
                <w:rFonts w:ascii="Times New Roman" w:hAnsi="Times New Roman"/>
                <w:sz w:val="20"/>
                <w:szCs w:val="20"/>
              </w:rPr>
              <w:t>и</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Планируе мый объем</w:t>
            </w:r>
          </w:p>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инвестици й, млн. руб.</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Планируемый срок реализации</w:t>
            </w:r>
          </w:p>
        </w:tc>
      </w:tr>
      <w:tr w:rsidR="007B2892" w:rsidRPr="007303DA" w:rsidTr="006755C7">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w:t>
            </w:r>
          </w:p>
        </w:tc>
        <w:tc>
          <w:tcPr>
            <w:tcW w:w="198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3</w:t>
            </w:r>
          </w:p>
        </w:tc>
        <w:tc>
          <w:tcPr>
            <w:tcW w:w="1417"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4</w:t>
            </w:r>
          </w:p>
        </w:tc>
        <w:tc>
          <w:tcPr>
            <w:tcW w:w="127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5</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6</w:t>
            </w:r>
          </w:p>
        </w:tc>
        <w:tc>
          <w:tcPr>
            <w:tcW w:w="1134"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7</w:t>
            </w:r>
          </w:p>
        </w:tc>
        <w:tc>
          <w:tcPr>
            <w:tcW w:w="992"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8</w:t>
            </w:r>
          </w:p>
        </w:tc>
      </w:tr>
      <w:tr w:rsidR="007B2892" w:rsidRPr="007303DA" w:rsidTr="006755C7">
        <w:tc>
          <w:tcPr>
            <w:tcW w:w="426" w:type="dxa"/>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5</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Организация ритуальной службы</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Сфера услуг</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ИП Гришин М.С.</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983356">
            <w:pPr>
              <w:spacing w:after="0" w:line="240" w:lineRule="auto"/>
              <w:jc w:val="left"/>
              <w:rPr>
                <w:rFonts w:ascii="Times New Roman" w:hAnsi="Times New Roman"/>
                <w:sz w:val="20"/>
                <w:szCs w:val="20"/>
              </w:rPr>
            </w:pPr>
            <w:r w:rsidRPr="007303DA">
              <w:rPr>
                <w:rFonts w:ascii="Times New Roman" w:hAnsi="Times New Roman"/>
                <w:sz w:val="20"/>
                <w:szCs w:val="20"/>
              </w:rPr>
              <w:t>Пред</w:t>
            </w:r>
            <w:r w:rsidR="00983356">
              <w:rPr>
                <w:rFonts w:ascii="Times New Roman" w:hAnsi="Times New Roman"/>
                <w:sz w:val="20"/>
                <w:szCs w:val="20"/>
              </w:rPr>
              <w:t>и</w:t>
            </w:r>
            <w:r w:rsidRPr="007303DA">
              <w:rPr>
                <w:rFonts w:ascii="Times New Roman" w:hAnsi="Times New Roman"/>
                <w:sz w:val="20"/>
                <w:szCs w:val="20"/>
              </w:rPr>
              <w:t>нвестиционная фаза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left"/>
              <w:rPr>
                <w:rFonts w:ascii="Times New Roman" w:hAnsi="Times New Roman"/>
                <w:sz w:val="20"/>
                <w:szCs w:val="20"/>
              </w:rPr>
            </w:pPr>
            <w:r w:rsidRPr="007303DA">
              <w:rPr>
                <w:rFonts w:ascii="Times New Roman" w:hAnsi="Times New Roman"/>
                <w:sz w:val="20"/>
                <w:szCs w:val="20"/>
              </w:rPr>
              <w:t>с. Русский Камешкир</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10,2</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B2892" w:rsidRPr="007303DA" w:rsidRDefault="007B2892" w:rsidP="006755C7">
            <w:pPr>
              <w:spacing w:after="0" w:line="240" w:lineRule="auto"/>
              <w:jc w:val="center"/>
              <w:rPr>
                <w:rFonts w:ascii="Times New Roman" w:hAnsi="Times New Roman"/>
                <w:sz w:val="20"/>
                <w:szCs w:val="20"/>
              </w:rPr>
            </w:pPr>
            <w:r w:rsidRPr="007303DA">
              <w:rPr>
                <w:rFonts w:ascii="Times New Roman" w:hAnsi="Times New Roman"/>
                <w:sz w:val="20"/>
                <w:szCs w:val="20"/>
              </w:rPr>
              <w:t>2018-2021</w:t>
            </w:r>
          </w:p>
        </w:tc>
      </w:tr>
    </w:tbl>
    <w:p w:rsidR="007B2892" w:rsidRPr="00C90B31" w:rsidRDefault="007B2892" w:rsidP="000D672A">
      <w:pPr>
        <w:spacing w:after="0" w:line="240" w:lineRule="auto"/>
        <w:ind w:firstLine="709"/>
        <w:rPr>
          <w:rFonts w:ascii="Times New Roman" w:hAnsi="Times New Roman"/>
          <w:sz w:val="24"/>
          <w:szCs w:val="24"/>
          <w:highlight w:val="yellow"/>
        </w:rPr>
      </w:pPr>
    </w:p>
    <w:p w:rsidR="00D6326B" w:rsidRPr="00C90B31" w:rsidRDefault="00D6326B"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Социальное обслуживание населения</w:t>
      </w:r>
    </w:p>
    <w:p w:rsidR="006655F4" w:rsidRPr="00225AF4" w:rsidRDefault="00225AF4" w:rsidP="00225AF4">
      <w:pPr>
        <w:spacing w:after="0" w:line="240" w:lineRule="auto"/>
        <w:ind w:firstLine="709"/>
        <w:rPr>
          <w:rFonts w:ascii="Times New Roman" w:hAnsi="Times New Roman"/>
          <w:sz w:val="24"/>
          <w:szCs w:val="24"/>
        </w:rPr>
      </w:pPr>
      <w:r w:rsidRPr="00225AF4">
        <w:rPr>
          <w:rFonts w:ascii="Times New Roman" w:hAnsi="Times New Roman"/>
          <w:sz w:val="24"/>
          <w:szCs w:val="24"/>
        </w:rPr>
        <w:t>Социальным обслуживанием населения на территории Камешкирского р</w:t>
      </w:r>
      <w:r>
        <w:rPr>
          <w:rFonts w:ascii="Times New Roman" w:hAnsi="Times New Roman"/>
          <w:sz w:val="24"/>
          <w:szCs w:val="24"/>
        </w:rPr>
        <w:t>а</w:t>
      </w:r>
      <w:r w:rsidRPr="00225AF4">
        <w:rPr>
          <w:rFonts w:ascii="Times New Roman" w:hAnsi="Times New Roman"/>
          <w:sz w:val="24"/>
          <w:szCs w:val="24"/>
        </w:rPr>
        <w:t>йона занимается</w:t>
      </w:r>
      <w:r w:rsidR="00C5269F" w:rsidRPr="00225AF4">
        <w:rPr>
          <w:rFonts w:ascii="Times New Roman" w:hAnsi="Times New Roman"/>
          <w:sz w:val="24"/>
          <w:szCs w:val="24"/>
        </w:rPr>
        <w:t xml:space="preserve"> </w:t>
      </w:r>
      <w:r w:rsidR="00E27E6F" w:rsidRPr="00225AF4">
        <w:rPr>
          <w:rFonts w:ascii="Times New Roman" w:hAnsi="Times New Roman"/>
          <w:sz w:val="24"/>
          <w:szCs w:val="24"/>
        </w:rPr>
        <w:t>МБУ</w:t>
      </w:r>
      <w:r w:rsidR="00753F4B">
        <w:rPr>
          <w:rFonts w:ascii="Times New Roman" w:hAnsi="Times New Roman"/>
          <w:sz w:val="24"/>
          <w:szCs w:val="24"/>
        </w:rPr>
        <w:t xml:space="preserve"> «</w:t>
      </w:r>
      <w:r w:rsidR="00E27E6F" w:rsidRPr="00225AF4">
        <w:rPr>
          <w:rFonts w:ascii="Times New Roman" w:hAnsi="Times New Roman"/>
          <w:sz w:val="24"/>
          <w:szCs w:val="24"/>
        </w:rPr>
        <w:t xml:space="preserve">Комплексный центр </w:t>
      </w:r>
      <w:r w:rsidR="00983356" w:rsidRPr="00225AF4">
        <w:rPr>
          <w:rFonts w:ascii="Times New Roman" w:hAnsi="Times New Roman"/>
          <w:sz w:val="24"/>
          <w:szCs w:val="24"/>
        </w:rPr>
        <w:t>социального</w:t>
      </w:r>
      <w:r w:rsidR="00E27E6F" w:rsidRPr="00225AF4">
        <w:rPr>
          <w:rFonts w:ascii="Times New Roman" w:hAnsi="Times New Roman"/>
          <w:sz w:val="24"/>
          <w:szCs w:val="24"/>
        </w:rPr>
        <w:t xml:space="preserve"> обслуживания населения Камешкирского района Пензенской области»</w:t>
      </w:r>
      <w:r w:rsidRPr="00225AF4">
        <w:rPr>
          <w:rFonts w:ascii="Times New Roman" w:hAnsi="Times New Roman"/>
          <w:sz w:val="24"/>
          <w:szCs w:val="24"/>
        </w:rPr>
        <w:t>. В его структуру входят следующие отделения</w:t>
      </w:r>
      <w:r w:rsidR="006655F4" w:rsidRPr="00225AF4">
        <w:rPr>
          <w:rFonts w:ascii="Times New Roman" w:hAnsi="Times New Roman"/>
          <w:sz w:val="24"/>
          <w:szCs w:val="24"/>
        </w:rPr>
        <w:t>:</w:t>
      </w:r>
    </w:p>
    <w:p w:rsidR="00225AF4" w:rsidRPr="00225AF4" w:rsidRDefault="006655F4" w:rsidP="00225AF4">
      <w:pPr>
        <w:spacing w:after="0" w:line="240" w:lineRule="auto"/>
        <w:ind w:firstLine="709"/>
        <w:rPr>
          <w:rFonts w:ascii="Times New Roman" w:hAnsi="Times New Roman"/>
          <w:sz w:val="24"/>
          <w:szCs w:val="24"/>
        </w:rPr>
      </w:pPr>
      <w:r w:rsidRPr="00225AF4">
        <w:rPr>
          <w:rFonts w:ascii="Times New Roman" w:hAnsi="Times New Roman"/>
          <w:sz w:val="24"/>
          <w:szCs w:val="24"/>
        </w:rPr>
        <w:t>- стационарное отделение для граждан пожилого возраста и инвалидов</w:t>
      </w:r>
      <w:r w:rsidR="00225AF4" w:rsidRPr="00225AF4">
        <w:rPr>
          <w:rFonts w:ascii="Times New Roman" w:hAnsi="Times New Roman"/>
          <w:sz w:val="24"/>
          <w:szCs w:val="24"/>
        </w:rPr>
        <w:t xml:space="preserve"> (Пестровский дом-интернат для престарелых и инвалидов);</w:t>
      </w:r>
    </w:p>
    <w:p w:rsidR="006655F4" w:rsidRPr="00225AF4" w:rsidRDefault="006655F4" w:rsidP="00225AF4">
      <w:pPr>
        <w:spacing w:after="0" w:line="240" w:lineRule="auto"/>
        <w:ind w:firstLine="709"/>
        <w:rPr>
          <w:rFonts w:ascii="Times New Roman" w:hAnsi="Times New Roman"/>
          <w:sz w:val="24"/>
          <w:szCs w:val="24"/>
        </w:rPr>
      </w:pPr>
      <w:r w:rsidRPr="00225AF4">
        <w:rPr>
          <w:rFonts w:ascii="Times New Roman" w:hAnsi="Times New Roman"/>
          <w:sz w:val="24"/>
          <w:szCs w:val="24"/>
        </w:rPr>
        <w:t>- 3 отделения социального обслуживания на дому граждан пожилого возраста и инвалидов;</w:t>
      </w:r>
    </w:p>
    <w:p w:rsidR="006655F4" w:rsidRPr="00225AF4" w:rsidRDefault="006655F4" w:rsidP="00225AF4">
      <w:pPr>
        <w:spacing w:after="0" w:line="240" w:lineRule="auto"/>
        <w:ind w:firstLine="709"/>
        <w:rPr>
          <w:rFonts w:ascii="Times New Roman" w:hAnsi="Times New Roman"/>
          <w:sz w:val="24"/>
          <w:szCs w:val="24"/>
        </w:rPr>
      </w:pPr>
      <w:r w:rsidRPr="00225AF4">
        <w:rPr>
          <w:rFonts w:ascii="Times New Roman" w:hAnsi="Times New Roman"/>
          <w:sz w:val="24"/>
          <w:szCs w:val="24"/>
        </w:rPr>
        <w:t xml:space="preserve">  - отделение психолого педагогической помощи семье и детям и профилактики безнадзорности детей и подростков</w:t>
      </w:r>
      <w:r w:rsidR="00225AF4" w:rsidRPr="00225AF4">
        <w:rPr>
          <w:rFonts w:ascii="Times New Roman" w:hAnsi="Times New Roman"/>
          <w:sz w:val="24"/>
          <w:szCs w:val="24"/>
        </w:rPr>
        <w:t>.</w:t>
      </w:r>
    </w:p>
    <w:p w:rsidR="00C5269F" w:rsidRPr="00225AF4" w:rsidRDefault="006655F4" w:rsidP="00225AF4">
      <w:pPr>
        <w:spacing w:after="0" w:line="240" w:lineRule="auto"/>
        <w:ind w:firstLine="709"/>
        <w:rPr>
          <w:rFonts w:ascii="Times New Roman" w:hAnsi="Times New Roman"/>
          <w:sz w:val="24"/>
          <w:szCs w:val="24"/>
        </w:rPr>
      </w:pPr>
      <w:r w:rsidRPr="00225AF4">
        <w:rPr>
          <w:rFonts w:ascii="Times New Roman" w:hAnsi="Times New Roman"/>
          <w:sz w:val="24"/>
          <w:szCs w:val="24"/>
        </w:rPr>
        <w:t>С 1993 года в МБУ КЦСОН функционирует стационарное отделение для граждан пожилого возраста и инвалидов, рассчитанное на 15 койко-мест</w:t>
      </w:r>
      <w:r w:rsidR="00225AF4" w:rsidRPr="00225AF4">
        <w:rPr>
          <w:rFonts w:ascii="Times New Roman" w:hAnsi="Times New Roman"/>
          <w:sz w:val="24"/>
          <w:szCs w:val="24"/>
        </w:rPr>
        <w:t>.</w:t>
      </w:r>
      <w:r w:rsidRPr="00225AF4">
        <w:rPr>
          <w:rFonts w:ascii="Times New Roman" w:hAnsi="Times New Roman"/>
          <w:sz w:val="24"/>
          <w:szCs w:val="24"/>
        </w:rPr>
        <w:t xml:space="preserve"> </w:t>
      </w:r>
      <w:r w:rsidR="00225AF4" w:rsidRPr="00225AF4">
        <w:rPr>
          <w:rFonts w:ascii="Times New Roman" w:hAnsi="Times New Roman"/>
          <w:sz w:val="24"/>
          <w:szCs w:val="24"/>
        </w:rPr>
        <w:t xml:space="preserve">Отделение предназначено для постоянного или временного (на срок до 6 месяцев) проживания граждан пожилого возраста и инвалидов. </w:t>
      </w:r>
      <w:r w:rsidRPr="00225AF4">
        <w:rPr>
          <w:rFonts w:ascii="Times New Roman" w:hAnsi="Times New Roman"/>
          <w:sz w:val="24"/>
          <w:szCs w:val="24"/>
        </w:rPr>
        <w:t xml:space="preserve">Здание стационарного отделения одноэтажное, </w:t>
      </w:r>
      <w:r w:rsidR="00225AF4" w:rsidRPr="00225AF4">
        <w:rPr>
          <w:rFonts w:ascii="Times New Roman" w:hAnsi="Times New Roman"/>
          <w:sz w:val="24"/>
          <w:szCs w:val="24"/>
        </w:rPr>
        <w:t>к</w:t>
      </w:r>
      <w:r w:rsidRPr="00225AF4">
        <w:rPr>
          <w:rFonts w:ascii="Times New Roman" w:hAnsi="Times New Roman"/>
          <w:sz w:val="24"/>
          <w:szCs w:val="24"/>
        </w:rPr>
        <w:t>омнаты рассчитаны на двух–трех человек, жилая площадь на одного человека составляет 6 кв.м. Имеется медицинский кабинет, изолятор, столовая, кухня, комнат</w:t>
      </w:r>
      <w:r w:rsidR="00225AF4" w:rsidRPr="00225AF4">
        <w:rPr>
          <w:rFonts w:ascii="Times New Roman" w:hAnsi="Times New Roman"/>
          <w:sz w:val="24"/>
          <w:szCs w:val="24"/>
        </w:rPr>
        <w:t>а</w:t>
      </w:r>
      <w:r w:rsidRPr="00225AF4">
        <w:rPr>
          <w:rFonts w:ascii="Times New Roman" w:hAnsi="Times New Roman"/>
          <w:sz w:val="24"/>
          <w:szCs w:val="24"/>
        </w:rPr>
        <w:t xml:space="preserve"> отдыха</w:t>
      </w:r>
      <w:r w:rsidR="00225AF4" w:rsidRPr="00225AF4">
        <w:rPr>
          <w:rFonts w:ascii="Times New Roman" w:hAnsi="Times New Roman"/>
          <w:sz w:val="24"/>
          <w:szCs w:val="24"/>
        </w:rPr>
        <w:t>.</w:t>
      </w:r>
      <w:r w:rsidR="00205366" w:rsidRPr="00225AF4">
        <w:rPr>
          <w:rFonts w:ascii="Times New Roman" w:hAnsi="Times New Roman"/>
          <w:sz w:val="24"/>
          <w:szCs w:val="24"/>
        </w:rPr>
        <w:t xml:space="preserve"> </w:t>
      </w:r>
    </w:p>
    <w:p w:rsidR="00D60D18" w:rsidRPr="00C90B31" w:rsidRDefault="00D60D18" w:rsidP="000D672A">
      <w:pPr>
        <w:spacing w:after="0" w:line="240" w:lineRule="auto"/>
        <w:rPr>
          <w:rFonts w:ascii="Times New Roman" w:hAnsi="Times New Roman"/>
          <w:sz w:val="24"/>
          <w:szCs w:val="24"/>
        </w:rPr>
      </w:pPr>
    </w:p>
    <w:p w:rsidR="000A4026" w:rsidRPr="00C90B31" w:rsidRDefault="000A4026"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Жилищный фонд</w:t>
      </w:r>
    </w:p>
    <w:p w:rsidR="0016341F" w:rsidRPr="0014163D" w:rsidRDefault="00752705" w:rsidP="00C05949">
      <w:pPr>
        <w:spacing w:after="0" w:line="240" w:lineRule="auto"/>
        <w:ind w:firstLine="709"/>
        <w:rPr>
          <w:rFonts w:ascii="Times New Roman" w:hAnsi="Times New Roman"/>
          <w:sz w:val="24"/>
          <w:szCs w:val="24"/>
        </w:rPr>
      </w:pPr>
      <w:r w:rsidRPr="0014163D">
        <w:rPr>
          <w:rFonts w:ascii="Times New Roman" w:hAnsi="Times New Roman"/>
          <w:sz w:val="24"/>
          <w:szCs w:val="24"/>
        </w:rPr>
        <w:t xml:space="preserve">Обеспеченность жильем является одним из важнейших показателей, характеризующих качество среды и уровень развития территории. </w:t>
      </w:r>
      <w:r w:rsidR="00721489" w:rsidRPr="0014163D">
        <w:rPr>
          <w:rFonts w:ascii="Times New Roman" w:hAnsi="Times New Roman"/>
          <w:sz w:val="24"/>
          <w:szCs w:val="24"/>
        </w:rPr>
        <w:t>В Камешкирском районе общая площадь жи</w:t>
      </w:r>
      <w:r w:rsidR="00277312" w:rsidRPr="0014163D">
        <w:rPr>
          <w:rFonts w:ascii="Times New Roman" w:hAnsi="Times New Roman"/>
          <w:sz w:val="24"/>
          <w:szCs w:val="24"/>
        </w:rPr>
        <w:t xml:space="preserve">лищного </w:t>
      </w:r>
      <w:r w:rsidR="00721489" w:rsidRPr="0014163D">
        <w:rPr>
          <w:rFonts w:ascii="Times New Roman" w:hAnsi="Times New Roman"/>
          <w:sz w:val="24"/>
          <w:szCs w:val="24"/>
        </w:rPr>
        <w:t xml:space="preserve">фонда по состоянию на 01.01.2019 года </w:t>
      </w:r>
      <w:r w:rsidR="00277312" w:rsidRPr="0014163D">
        <w:rPr>
          <w:rFonts w:ascii="Times New Roman" w:hAnsi="Times New Roman"/>
          <w:sz w:val="24"/>
          <w:szCs w:val="24"/>
        </w:rPr>
        <w:t xml:space="preserve">составила </w:t>
      </w:r>
      <w:r w:rsidR="00721489" w:rsidRPr="0014163D">
        <w:rPr>
          <w:rFonts w:ascii="Times New Roman" w:hAnsi="Times New Roman"/>
          <w:sz w:val="24"/>
          <w:szCs w:val="24"/>
        </w:rPr>
        <w:t>387,6 тыс.</w:t>
      </w:r>
      <w:r w:rsidR="00277312" w:rsidRPr="0014163D">
        <w:rPr>
          <w:rFonts w:ascii="Times New Roman" w:hAnsi="Times New Roman"/>
          <w:sz w:val="24"/>
          <w:szCs w:val="24"/>
        </w:rPr>
        <w:t>кв.м.</w:t>
      </w:r>
      <w:r w:rsidR="00721489" w:rsidRPr="0014163D">
        <w:rPr>
          <w:rFonts w:ascii="Times New Roman" w:hAnsi="Times New Roman"/>
          <w:sz w:val="24"/>
          <w:szCs w:val="24"/>
        </w:rPr>
        <w:t xml:space="preserve"> Общая площадь жилых помещений, приходящаяся на одного жителя</w:t>
      </w:r>
      <w:r w:rsidR="00277312" w:rsidRPr="0014163D">
        <w:rPr>
          <w:rFonts w:ascii="Times New Roman" w:hAnsi="Times New Roman"/>
          <w:sz w:val="24"/>
          <w:szCs w:val="24"/>
        </w:rPr>
        <w:t>,</w:t>
      </w:r>
      <w:r w:rsidR="00721489" w:rsidRPr="0014163D">
        <w:rPr>
          <w:rFonts w:ascii="Times New Roman" w:hAnsi="Times New Roman"/>
          <w:sz w:val="24"/>
          <w:szCs w:val="24"/>
        </w:rPr>
        <w:t xml:space="preserve"> составила в 2018 году – </w:t>
      </w:r>
      <w:r w:rsidR="00277312" w:rsidRPr="0014163D">
        <w:rPr>
          <w:rFonts w:ascii="Times New Roman" w:hAnsi="Times New Roman"/>
          <w:sz w:val="24"/>
          <w:szCs w:val="24"/>
        </w:rPr>
        <w:t>35,58 кв. м, в 2019 г. – 36,79 кв.м.</w:t>
      </w:r>
      <w:r w:rsidR="00277312" w:rsidRPr="0014163D">
        <w:rPr>
          <w:rStyle w:val="ae"/>
          <w:rFonts w:ascii="Times New Roman" w:hAnsi="Times New Roman"/>
          <w:sz w:val="24"/>
          <w:szCs w:val="24"/>
        </w:rPr>
        <w:footnoteReference w:id="114"/>
      </w:r>
      <w:r w:rsidR="00721489" w:rsidRPr="0014163D">
        <w:rPr>
          <w:rFonts w:ascii="Times New Roman" w:hAnsi="Times New Roman"/>
          <w:sz w:val="24"/>
          <w:szCs w:val="24"/>
        </w:rPr>
        <w:t xml:space="preserve"> </w:t>
      </w:r>
      <w:r w:rsidR="00C05949" w:rsidRPr="00C05949">
        <w:rPr>
          <w:rFonts w:ascii="Times New Roman" w:hAnsi="Times New Roman"/>
          <w:sz w:val="24"/>
          <w:szCs w:val="24"/>
        </w:rPr>
        <w:t>Общая площадь жилых помещений, приходящаяся в среднем на одного жителя в сельской местности</w:t>
      </w:r>
      <w:r w:rsidR="00C05949">
        <w:rPr>
          <w:rFonts w:ascii="Times New Roman" w:hAnsi="Times New Roman"/>
          <w:sz w:val="24"/>
          <w:szCs w:val="24"/>
        </w:rPr>
        <w:t xml:space="preserve"> на территории Пензенской области в 2019 г. составила </w:t>
      </w:r>
      <w:r w:rsidR="00C05949" w:rsidRPr="00C05949">
        <w:rPr>
          <w:rFonts w:ascii="Times New Roman" w:hAnsi="Times New Roman"/>
          <w:sz w:val="24"/>
          <w:szCs w:val="24"/>
        </w:rPr>
        <w:t>33,3</w:t>
      </w:r>
      <w:r w:rsidR="00C05949">
        <w:rPr>
          <w:rFonts w:ascii="Times New Roman" w:hAnsi="Times New Roman"/>
          <w:sz w:val="24"/>
          <w:szCs w:val="24"/>
        </w:rPr>
        <w:t xml:space="preserve"> кв.м/чел. Можно считать, что по этому показателю ситуация по жилищному фонду на </w:t>
      </w:r>
      <w:r w:rsidR="00983356">
        <w:rPr>
          <w:rFonts w:ascii="Times New Roman" w:hAnsi="Times New Roman"/>
          <w:sz w:val="24"/>
          <w:szCs w:val="24"/>
        </w:rPr>
        <w:t>территории</w:t>
      </w:r>
      <w:r w:rsidR="00C05949">
        <w:rPr>
          <w:rFonts w:ascii="Times New Roman" w:hAnsi="Times New Roman"/>
          <w:sz w:val="24"/>
          <w:szCs w:val="24"/>
        </w:rPr>
        <w:t xml:space="preserve"> Камешкирского района удовлетворительная.</w:t>
      </w:r>
    </w:p>
    <w:p w:rsidR="00C873E9" w:rsidRPr="00CC0043" w:rsidRDefault="00277312" w:rsidP="00721489">
      <w:pPr>
        <w:spacing w:after="0" w:line="240" w:lineRule="auto"/>
        <w:ind w:firstLine="709"/>
        <w:rPr>
          <w:rFonts w:ascii="Times New Roman" w:hAnsi="Times New Roman"/>
          <w:sz w:val="24"/>
          <w:szCs w:val="24"/>
        </w:rPr>
      </w:pPr>
      <w:r w:rsidRPr="0014163D">
        <w:rPr>
          <w:rFonts w:ascii="Times New Roman" w:hAnsi="Times New Roman"/>
          <w:sz w:val="24"/>
          <w:szCs w:val="24"/>
        </w:rPr>
        <w:t xml:space="preserve">На территории Камешкирского района находится 32 многоквартирных дома. </w:t>
      </w:r>
      <w:r w:rsidR="00C873E9" w:rsidRPr="0014163D">
        <w:rPr>
          <w:rFonts w:ascii="Times New Roman" w:hAnsi="Times New Roman"/>
          <w:sz w:val="24"/>
          <w:szCs w:val="24"/>
        </w:rPr>
        <w:t xml:space="preserve">В </w:t>
      </w:r>
      <w:r w:rsidR="00C873E9" w:rsidRPr="00CC0043">
        <w:rPr>
          <w:rFonts w:ascii="Times New Roman" w:hAnsi="Times New Roman"/>
          <w:sz w:val="24"/>
          <w:szCs w:val="24"/>
        </w:rPr>
        <w:t>жилищном фонде района преобладает частный жилой фонд</w:t>
      </w:r>
      <w:r w:rsidR="00EE7AF6" w:rsidRPr="00CC0043">
        <w:rPr>
          <w:rFonts w:ascii="Times New Roman" w:hAnsi="Times New Roman"/>
          <w:sz w:val="24"/>
          <w:szCs w:val="24"/>
        </w:rPr>
        <w:t xml:space="preserve"> (</w:t>
      </w:r>
      <w:r w:rsidR="00CC0043" w:rsidRPr="00CC0043">
        <w:rPr>
          <w:rFonts w:ascii="Times New Roman" w:hAnsi="Times New Roman"/>
          <w:sz w:val="24"/>
          <w:szCs w:val="24"/>
        </w:rPr>
        <w:t xml:space="preserve">387,145 </w:t>
      </w:r>
      <w:r w:rsidR="00EE7AF6" w:rsidRPr="00CC0043">
        <w:rPr>
          <w:rFonts w:ascii="Times New Roman" w:hAnsi="Times New Roman"/>
          <w:sz w:val="24"/>
          <w:szCs w:val="24"/>
        </w:rPr>
        <w:t>тыс. кв.</w:t>
      </w:r>
      <w:r w:rsidR="00CC0043" w:rsidRPr="00CC0043">
        <w:rPr>
          <w:rFonts w:ascii="Times New Roman" w:hAnsi="Times New Roman"/>
          <w:sz w:val="24"/>
          <w:szCs w:val="24"/>
        </w:rPr>
        <w:t xml:space="preserve"> </w:t>
      </w:r>
      <w:r w:rsidR="00EE7AF6" w:rsidRPr="00CC0043">
        <w:rPr>
          <w:rFonts w:ascii="Times New Roman" w:hAnsi="Times New Roman"/>
          <w:sz w:val="24"/>
          <w:szCs w:val="24"/>
        </w:rPr>
        <w:t>м)</w:t>
      </w:r>
      <w:r w:rsidR="00C873E9" w:rsidRPr="00CC0043">
        <w:rPr>
          <w:rFonts w:ascii="Times New Roman" w:hAnsi="Times New Roman"/>
          <w:sz w:val="24"/>
          <w:szCs w:val="24"/>
        </w:rPr>
        <w:t xml:space="preserve">. Он составляет </w:t>
      </w:r>
      <w:r w:rsidR="00EB73DB" w:rsidRPr="00CC0043">
        <w:rPr>
          <w:rFonts w:ascii="Times New Roman" w:hAnsi="Times New Roman"/>
          <w:sz w:val="24"/>
          <w:szCs w:val="24"/>
        </w:rPr>
        <w:t>9</w:t>
      </w:r>
      <w:r w:rsidR="00CC0043" w:rsidRPr="00CC0043">
        <w:rPr>
          <w:rFonts w:ascii="Times New Roman" w:hAnsi="Times New Roman"/>
          <w:sz w:val="24"/>
          <w:szCs w:val="24"/>
        </w:rPr>
        <w:t>9</w:t>
      </w:r>
      <w:r w:rsidR="00EB73DB" w:rsidRPr="00CC0043">
        <w:rPr>
          <w:rFonts w:ascii="Times New Roman" w:hAnsi="Times New Roman"/>
          <w:sz w:val="24"/>
          <w:szCs w:val="24"/>
        </w:rPr>
        <w:t>,</w:t>
      </w:r>
      <w:r w:rsidR="00CC0043" w:rsidRPr="00CC0043">
        <w:rPr>
          <w:rFonts w:ascii="Times New Roman" w:hAnsi="Times New Roman"/>
          <w:sz w:val="24"/>
          <w:szCs w:val="24"/>
        </w:rPr>
        <w:t>7</w:t>
      </w:r>
      <w:r w:rsidR="00EB73DB" w:rsidRPr="00CC0043">
        <w:rPr>
          <w:rFonts w:ascii="Times New Roman" w:hAnsi="Times New Roman"/>
          <w:sz w:val="24"/>
          <w:szCs w:val="24"/>
        </w:rPr>
        <w:t>5</w:t>
      </w:r>
      <w:r w:rsidR="00C873E9" w:rsidRPr="00CC0043">
        <w:rPr>
          <w:rFonts w:ascii="Times New Roman" w:hAnsi="Times New Roman"/>
          <w:sz w:val="24"/>
          <w:szCs w:val="24"/>
        </w:rPr>
        <w:t xml:space="preserve">% от всего жилищного фонда района. </w:t>
      </w:r>
      <w:r w:rsidR="002371F6" w:rsidRPr="00CC0043">
        <w:rPr>
          <w:rFonts w:ascii="Times New Roman" w:hAnsi="Times New Roman"/>
          <w:sz w:val="24"/>
          <w:szCs w:val="24"/>
        </w:rPr>
        <w:t xml:space="preserve">Муниципальный жилищный фонд составляет </w:t>
      </w:r>
      <w:r w:rsidR="00CC0043" w:rsidRPr="00CC0043">
        <w:rPr>
          <w:rFonts w:ascii="Times New Roman" w:hAnsi="Times New Roman"/>
          <w:sz w:val="24"/>
          <w:szCs w:val="24"/>
        </w:rPr>
        <w:t>0,06</w:t>
      </w:r>
      <w:r w:rsidR="00EB73DB" w:rsidRPr="00CC0043">
        <w:rPr>
          <w:rFonts w:ascii="Times New Roman" w:hAnsi="Times New Roman"/>
          <w:sz w:val="24"/>
          <w:szCs w:val="24"/>
        </w:rPr>
        <w:t>%</w:t>
      </w:r>
      <w:r w:rsidR="002371F6" w:rsidRPr="00CC0043">
        <w:rPr>
          <w:rFonts w:ascii="Times New Roman" w:hAnsi="Times New Roman"/>
          <w:sz w:val="24"/>
          <w:szCs w:val="24"/>
        </w:rPr>
        <w:t xml:space="preserve"> (</w:t>
      </w:r>
      <w:r w:rsidR="00CC0043" w:rsidRPr="00CC0043">
        <w:rPr>
          <w:rFonts w:ascii="Times New Roman" w:hAnsi="Times New Roman"/>
          <w:sz w:val="24"/>
          <w:szCs w:val="24"/>
        </w:rPr>
        <w:t>0,234</w:t>
      </w:r>
      <w:r w:rsidR="002371F6" w:rsidRPr="00CC0043">
        <w:rPr>
          <w:rFonts w:ascii="Times New Roman" w:hAnsi="Times New Roman"/>
          <w:sz w:val="24"/>
          <w:szCs w:val="24"/>
        </w:rPr>
        <w:t xml:space="preserve"> тыс. кв. м</w:t>
      </w:r>
      <w:r w:rsidR="00CC0043" w:rsidRPr="00CC0043">
        <w:rPr>
          <w:rFonts w:ascii="Times New Roman" w:hAnsi="Times New Roman"/>
          <w:sz w:val="24"/>
          <w:szCs w:val="24"/>
        </w:rPr>
        <w:t>).</w:t>
      </w:r>
      <w:r w:rsidR="00E067B4" w:rsidRPr="00CC0043">
        <w:rPr>
          <w:rFonts w:ascii="Times New Roman" w:hAnsi="Times New Roman"/>
          <w:sz w:val="24"/>
          <w:szCs w:val="24"/>
        </w:rPr>
        <w:t xml:space="preserve"> </w:t>
      </w:r>
      <w:r w:rsidR="00BE5E31" w:rsidRPr="00CC0043">
        <w:rPr>
          <w:rFonts w:ascii="Times New Roman" w:hAnsi="Times New Roman"/>
          <w:sz w:val="24"/>
          <w:szCs w:val="24"/>
        </w:rPr>
        <w:t xml:space="preserve">Основная </w:t>
      </w:r>
      <w:r w:rsidR="002371F6" w:rsidRPr="00CC0043">
        <w:rPr>
          <w:rFonts w:ascii="Times New Roman" w:hAnsi="Times New Roman"/>
          <w:sz w:val="24"/>
          <w:szCs w:val="24"/>
        </w:rPr>
        <w:t>характеристика</w:t>
      </w:r>
      <w:r w:rsidR="00BE5E31" w:rsidRPr="00CC0043">
        <w:rPr>
          <w:rFonts w:ascii="Times New Roman" w:hAnsi="Times New Roman"/>
          <w:sz w:val="24"/>
          <w:szCs w:val="24"/>
        </w:rPr>
        <w:t xml:space="preserve"> жилищного фонда </w:t>
      </w:r>
      <w:r w:rsidR="00F47EE9" w:rsidRPr="00CC0043">
        <w:rPr>
          <w:rFonts w:ascii="Times New Roman" w:hAnsi="Times New Roman"/>
          <w:sz w:val="24"/>
          <w:szCs w:val="24"/>
        </w:rPr>
        <w:t>Камешкирского</w:t>
      </w:r>
      <w:r w:rsidR="00BE5E31" w:rsidRPr="00CC0043">
        <w:rPr>
          <w:rFonts w:ascii="Times New Roman" w:hAnsi="Times New Roman"/>
          <w:sz w:val="24"/>
          <w:szCs w:val="24"/>
        </w:rPr>
        <w:t xml:space="preserve"> </w:t>
      </w:r>
      <w:r w:rsidR="002371F6" w:rsidRPr="00CC0043">
        <w:rPr>
          <w:rFonts w:ascii="Times New Roman" w:hAnsi="Times New Roman"/>
          <w:sz w:val="24"/>
          <w:szCs w:val="24"/>
        </w:rPr>
        <w:t>района</w:t>
      </w:r>
      <w:r w:rsidR="00BE5E31" w:rsidRPr="00CC0043">
        <w:rPr>
          <w:rFonts w:ascii="Times New Roman" w:hAnsi="Times New Roman"/>
          <w:sz w:val="24"/>
          <w:szCs w:val="24"/>
        </w:rPr>
        <w:t xml:space="preserve"> приведена в таблиц</w:t>
      </w:r>
      <w:r w:rsidR="000A4768" w:rsidRPr="00CC0043">
        <w:rPr>
          <w:rFonts w:ascii="Times New Roman" w:hAnsi="Times New Roman"/>
          <w:sz w:val="24"/>
          <w:szCs w:val="24"/>
        </w:rPr>
        <w:t>ах</w:t>
      </w:r>
      <w:r w:rsidR="00BE5E31" w:rsidRPr="00CC0043">
        <w:rPr>
          <w:rFonts w:ascii="Times New Roman" w:hAnsi="Times New Roman"/>
          <w:sz w:val="24"/>
          <w:szCs w:val="24"/>
        </w:rPr>
        <w:t xml:space="preserve"> 2.1.7-</w:t>
      </w:r>
      <w:r w:rsidR="00CC0043">
        <w:rPr>
          <w:rFonts w:ascii="Times New Roman" w:hAnsi="Times New Roman"/>
          <w:sz w:val="24"/>
          <w:szCs w:val="24"/>
        </w:rPr>
        <w:t xml:space="preserve">8 - </w:t>
      </w:r>
      <w:r w:rsidR="00024112" w:rsidRPr="00CC0043">
        <w:rPr>
          <w:rFonts w:ascii="Times New Roman" w:hAnsi="Times New Roman"/>
          <w:sz w:val="24"/>
          <w:szCs w:val="24"/>
        </w:rPr>
        <w:t>2.1.7-</w:t>
      </w:r>
      <w:r w:rsidR="00CC0043">
        <w:rPr>
          <w:rFonts w:ascii="Times New Roman" w:hAnsi="Times New Roman"/>
          <w:sz w:val="24"/>
          <w:szCs w:val="24"/>
        </w:rPr>
        <w:t>10</w:t>
      </w:r>
      <w:r w:rsidR="00BE5E31" w:rsidRPr="00CC0043">
        <w:rPr>
          <w:rFonts w:ascii="Times New Roman" w:hAnsi="Times New Roman"/>
          <w:sz w:val="24"/>
          <w:szCs w:val="24"/>
        </w:rPr>
        <w:t>.</w:t>
      </w:r>
    </w:p>
    <w:p w:rsidR="00EB73DB" w:rsidRPr="00440378" w:rsidRDefault="00EB73DB" w:rsidP="000D672A">
      <w:pPr>
        <w:spacing w:before="120" w:after="120" w:line="240" w:lineRule="auto"/>
        <w:ind w:firstLine="709"/>
        <w:rPr>
          <w:rFonts w:ascii="Times New Roman" w:hAnsi="Times New Roman"/>
          <w:sz w:val="24"/>
          <w:szCs w:val="24"/>
        </w:rPr>
      </w:pPr>
      <w:r w:rsidRPr="00440378">
        <w:rPr>
          <w:rFonts w:ascii="Times New Roman" w:hAnsi="Times New Roman"/>
          <w:sz w:val="24"/>
          <w:szCs w:val="24"/>
        </w:rPr>
        <w:t>Таблица 2.1.7-</w:t>
      </w:r>
      <w:r w:rsidR="003345F1">
        <w:rPr>
          <w:rFonts w:ascii="Times New Roman" w:hAnsi="Times New Roman"/>
          <w:sz w:val="24"/>
          <w:szCs w:val="24"/>
        </w:rPr>
        <w:t>8</w:t>
      </w:r>
      <w:r w:rsidRPr="00440378">
        <w:rPr>
          <w:rFonts w:ascii="Times New Roman" w:hAnsi="Times New Roman"/>
          <w:sz w:val="24"/>
          <w:szCs w:val="24"/>
        </w:rPr>
        <w:t xml:space="preserve">. Характеристика жилищного фонда </w:t>
      </w:r>
      <w:r w:rsidR="00F47EE9" w:rsidRPr="00440378">
        <w:rPr>
          <w:rFonts w:ascii="Times New Roman" w:hAnsi="Times New Roman"/>
          <w:sz w:val="24"/>
          <w:szCs w:val="24"/>
        </w:rPr>
        <w:t>Камешкирского</w:t>
      </w:r>
      <w:r w:rsidRPr="00440378">
        <w:rPr>
          <w:rFonts w:ascii="Times New Roman" w:hAnsi="Times New Roman"/>
          <w:sz w:val="24"/>
          <w:szCs w:val="24"/>
        </w:rPr>
        <w:t xml:space="preserve"> района</w:t>
      </w:r>
      <w:r w:rsidRPr="00440378">
        <w:rPr>
          <w:rFonts w:ascii="Times New Roman" w:hAnsi="Times New Roman"/>
          <w:sz w:val="24"/>
          <w:szCs w:val="24"/>
          <w:vertAlign w:val="superscript"/>
        </w:rPr>
        <w:footnoteReference w:id="115"/>
      </w:r>
    </w:p>
    <w:tbl>
      <w:tblPr>
        <w:tblW w:w="95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4532"/>
        <w:gridCol w:w="1969"/>
        <w:gridCol w:w="2287"/>
      </w:tblGrid>
      <w:tr w:rsidR="00EB73DB" w:rsidRPr="003345F1" w:rsidTr="003345F1">
        <w:trPr>
          <w:tblHeader/>
        </w:trPr>
        <w:tc>
          <w:tcPr>
            <w:tcW w:w="738" w:type="dxa"/>
            <w:tcMar>
              <w:left w:w="28" w:type="dxa"/>
              <w:right w:w="28" w:type="dxa"/>
            </w:tcMar>
            <w:vAlign w:val="center"/>
          </w:tcPr>
          <w:p w:rsidR="00EB73DB" w:rsidRPr="003345F1" w:rsidRDefault="003345F1" w:rsidP="000D672A">
            <w:pPr>
              <w:spacing w:after="0" w:line="240" w:lineRule="auto"/>
              <w:jc w:val="center"/>
              <w:rPr>
                <w:rFonts w:ascii="Times New Roman" w:hAnsi="Times New Roman"/>
                <w:sz w:val="20"/>
                <w:szCs w:val="20"/>
              </w:rPr>
            </w:pPr>
            <w:r>
              <w:rPr>
                <w:rFonts w:ascii="Times New Roman" w:hAnsi="Times New Roman"/>
                <w:sz w:val="20"/>
                <w:szCs w:val="20"/>
              </w:rPr>
              <w:t>№</w:t>
            </w:r>
            <w:r w:rsidR="00EB73DB" w:rsidRPr="003345F1">
              <w:rPr>
                <w:rFonts w:ascii="Times New Roman" w:hAnsi="Times New Roman"/>
                <w:sz w:val="20"/>
                <w:szCs w:val="20"/>
              </w:rPr>
              <w:t xml:space="preserve"> п.п.</w:t>
            </w:r>
          </w:p>
        </w:tc>
        <w:tc>
          <w:tcPr>
            <w:tcW w:w="4532"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Показатели</w:t>
            </w:r>
          </w:p>
        </w:tc>
        <w:tc>
          <w:tcPr>
            <w:tcW w:w="1969"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кв. м</w:t>
            </w:r>
          </w:p>
        </w:tc>
        <w:tc>
          <w:tcPr>
            <w:tcW w:w="2287"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 к итогу</w:t>
            </w:r>
          </w:p>
        </w:tc>
      </w:tr>
      <w:tr w:rsidR="00EB73DB" w:rsidRPr="00CE46E7" w:rsidTr="003345F1">
        <w:trPr>
          <w:tblHeader/>
        </w:trPr>
        <w:tc>
          <w:tcPr>
            <w:tcW w:w="738"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1</w:t>
            </w:r>
          </w:p>
        </w:tc>
        <w:tc>
          <w:tcPr>
            <w:tcW w:w="4532"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2</w:t>
            </w:r>
          </w:p>
        </w:tc>
        <w:tc>
          <w:tcPr>
            <w:tcW w:w="1969"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3</w:t>
            </w:r>
          </w:p>
        </w:tc>
        <w:tc>
          <w:tcPr>
            <w:tcW w:w="2287" w:type="dxa"/>
            <w:tcMar>
              <w:left w:w="28" w:type="dxa"/>
              <w:right w:w="28" w:type="dxa"/>
            </w:tcMar>
            <w:vAlign w:val="center"/>
          </w:tcPr>
          <w:p w:rsidR="00EB73DB" w:rsidRPr="003345F1" w:rsidRDefault="00EB73DB" w:rsidP="000D672A">
            <w:pPr>
              <w:spacing w:after="0" w:line="240" w:lineRule="auto"/>
              <w:jc w:val="center"/>
              <w:rPr>
                <w:rFonts w:ascii="Times New Roman" w:hAnsi="Times New Roman"/>
                <w:sz w:val="20"/>
                <w:szCs w:val="20"/>
              </w:rPr>
            </w:pPr>
            <w:r w:rsidRPr="003345F1">
              <w:rPr>
                <w:rFonts w:ascii="Times New Roman" w:hAnsi="Times New Roman"/>
                <w:sz w:val="20"/>
                <w:szCs w:val="20"/>
              </w:rPr>
              <w:t>4</w:t>
            </w:r>
          </w:p>
        </w:tc>
      </w:tr>
      <w:tr w:rsidR="00EB73DB" w:rsidRPr="00844E12" w:rsidTr="003345F1">
        <w:tc>
          <w:tcPr>
            <w:tcW w:w="9526" w:type="dxa"/>
            <w:gridSpan w:val="4"/>
            <w:tcMar>
              <w:left w:w="28" w:type="dxa"/>
              <w:right w:w="28" w:type="dxa"/>
            </w:tcMar>
          </w:tcPr>
          <w:p w:rsidR="00EB73DB" w:rsidRPr="00844E12" w:rsidRDefault="00EB73DB" w:rsidP="00580D96">
            <w:pPr>
              <w:widowControl w:val="0"/>
              <w:numPr>
                <w:ilvl w:val="0"/>
                <w:numId w:val="10"/>
              </w:numPr>
              <w:spacing w:after="0" w:line="240" w:lineRule="auto"/>
              <w:contextualSpacing/>
              <w:jc w:val="center"/>
              <w:rPr>
                <w:rFonts w:ascii="Times New Roman" w:hAnsi="Times New Roman"/>
                <w:sz w:val="20"/>
                <w:szCs w:val="20"/>
              </w:rPr>
            </w:pPr>
            <w:r w:rsidRPr="00844E12">
              <w:rPr>
                <w:rFonts w:ascii="Times New Roman" w:hAnsi="Times New Roman"/>
                <w:sz w:val="20"/>
                <w:szCs w:val="20"/>
              </w:rPr>
              <w:t>Распределение жилищного фонда по ведомственной принадлежности</w:t>
            </w:r>
          </w:p>
        </w:tc>
      </w:tr>
      <w:tr w:rsidR="00EB73DB" w:rsidRPr="00844E12" w:rsidTr="003345F1">
        <w:tc>
          <w:tcPr>
            <w:tcW w:w="738"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 xml:space="preserve">1.1 </w:t>
            </w:r>
          </w:p>
        </w:tc>
        <w:tc>
          <w:tcPr>
            <w:tcW w:w="4532"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Жилищный фонд (всего), в том числе</w:t>
            </w:r>
          </w:p>
        </w:tc>
        <w:tc>
          <w:tcPr>
            <w:tcW w:w="1969" w:type="dxa"/>
            <w:tcMar>
              <w:left w:w="28" w:type="dxa"/>
              <w:right w:w="28" w:type="dxa"/>
            </w:tcMar>
            <w:vAlign w:val="center"/>
          </w:tcPr>
          <w:p w:rsidR="00EB73DB" w:rsidRPr="00844E12" w:rsidRDefault="00B73051" w:rsidP="000D672A">
            <w:pPr>
              <w:spacing w:after="0" w:line="240" w:lineRule="auto"/>
              <w:jc w:val="center"/>
              <w:rPr>
                <w:rFonts w:ascii="Times New Roman" w:hAnsi="Times New Roman"/>
                <w:sz w:val="20"/>
                <w:szCs w:val="20"/>
              </w:rPr>
            </w:pPr>
            <w:r w:rsidRPr="00844E12">
              <w:rPr>
                <w:rFonts w:ascii="Times New Roman" w:hAnsi="Times New Roman"/>
                <w:sz w:val="20"/>
                <w:szCs w:val="20"/>
              </w:rPr>
              <w:t>388,1</w:t>
            </w:r>
          </w:p>
        </w:tc>
        <w:tc>
          <w:tcPr>
            <w:tcW w:w="2287" w:type="dxa"/>
            <w:tcMar>
              <w:left w:w="28" w:type="dxa"/>
              <w:right w:w="28" w:type="dxa"/>
            </w:tcMar>
            <w:vAlign w:val="center"/>
          </w:tcPr>
          <w:p w:rsidR="00EB73DB" w:rsidRPr="00844E12" w:rsidRDefault="00EB73DB" w:rsidP="000D672A">
            <w:pPr>
              <w:spacing w:after="0" w:line="240" w:lineRule="auto"/>
              <w:jc w:val="center"/>
              <w:rPr>
                <w:rFonts w:ascii="Times New Roman" w:hAnsi="Times New Roman"/>
                <w:sz w:val="20"/>
                <w:szCs w:val="20"/>
              </w:rPr>
            </w:pPr>
            <w:r w:rsidRPr="00844E12">
              <w:rPr>
                <w:rFonts w:ascii="Times New Roman" w:hAnsi="Times New Roman"/>
                <w:sz w:val="20"/>
                <w:szCs w:val="20"/>
              </w:rPr>
              <w:t>100</w:t>
            </w:r>
          </w:p>
        </w:tc>
      </w:tr>
      <w:tr w:rsidR="00EB73DB" w:rsidRPr="00844E12" w:rsidTr="003345F1">
        <w:tc>
          <w:tcPr>
            <w:tcW w:w="738"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1.2</w:t>
            </w:r>
          </w:p>
        </w:tc>
        <w:tc>
          <w:tcPr>
            <w:tcW w:w="4532"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Муниципальный</w:t>
            </w:r>
          </w:p>
        </w:tc>
        <w:tc>
          <w:tcPr>
            <w:tcW w:w="1969" w:type="dxa"/>
            <w:tcMar>
              <w:left w:w="28" w:type="dxa"/>
              <w:right w:w="28" w:type="dxa"/>
            </w:tcMar>
            <w:vAlign w:val="center"/>
          </w:tcPr>
          <w:p w:rsidR="00EB73DB" w:rsidRPr="00844E12" w:rsidRDefault="00B73051" w:rsidP="000D672A">
            <w:pPr>
              <w:spacing w:after="0" w:line="240" w:lineRule="auto"/>
              <w:jc w:val="center"/>
              <w:rPr>
                <w:rFonts w:ascii="Times New Roman" w:hAnsi="Times New Roman"/>
                <w:sz w:val="20"/>
                <w:szCs w:val="20"/>
              </w:rPr>
            </w:pPr>
            <w:r w:rsidRPr="00844E12">
              <w:rPr>
                <w:rFonts w:ascii="Times New Roman" w:hAnsi="Times New Roman"/>
                <w:sz w:val="20"/>
                <w:szCs w:val="20"/>
              </w:rPr>
              <w:t>0,234</w:t>
            </w:r>
          </w:p>
        </w:tc>
        <w:tc>
          <w:tcPr>
            <w:tcW w:w="2287" w:type="dxa"/>
            <w:tcMar>
              <w:left w:w="28" w:type="dxa"/>
              <w:right w:w="28" w:type="dxa"/>
            </w:tcMar>
            <w:vAlign w:val="center"/>
          </w:tcPr>
          <w:p w:rsidR="00EB73DB" w:rsidRPr="00844E12" w:rsidRDefault="00844E12" w:rsidP="000D672A">
            <w:pPr>
              <w:spacing w:after="0" w:line="240" w:lineRule="auto"/>
              <w:jc w:val="center"/>
              <w:rPr>
                <w:rFonts w:ascii="Times New Roman" w:hAnsi="Times New Roman"/>
                <w:sz w:val="20"/>
                <w:szCs w:val="20"/>
              </w:rPr>
            </w:pPr>
            <w:r w:rsidRPr="00844E12">
              <w:rPr>
                <w:rFonts w:ascii="Times New Roman" w:hAnsi="Times New Roman"/>
                <w:sz w:val="20"/>
                <w:szCs w:val="20"/>
              </w:rPr>
              <w:t>0,06</w:t>
            </w:r>
          </w:p>
        </w:tc>
      </w:tr>
      <w:tr w:rsidR="00EB73DB" w:rsidRPr="00844E12" w:rsidTr="003345F1">
        <w:tc>
          <w:tcPr>
            <w:tcW w:w="738"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1.3</w:t>
            </w:r>
          </w:p>
        </w:tc>
        <w:tc>
          <w:tcPr>
            <w:tcW w:w="4532"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Государственный (ведомственный)</w:t>
            </w:r>
          </w:p>
        </w:tc>
        <w:tc>
          <w:tcPr>
            <w:tcW w:w="1969" w:type="dxa"/>
            <w:tcMar>
              <w:left w:w="28" w:type="dxa"/>
              <w:right w:w="28" w:type="dxa"/>
            </w:tcMar>
            <w:vAlign w:val="center"/>
          </w:tcPr>
          <w:p w:rsidR="00EB73DB" w:rsidRPr="00844E12" w:rsidRDefault="00EB73DB" w:rsidP="000D672A">
            <w:pPr>
              <w:spacing w:after="0" w:line="240" w:lineRule="auto"/>
              <w:jc w:val="center"/>
              <w:rPr>
                <w:rFonts w:ascii="Times New Roman" w:hAnsi="Times New Roman"/>
                <w:sz w:val="20"/>
                <w:szCs w:val="20"/>
              </w:rPr>
            </w:pPr>
          </w:p>
        </w:tc>
        <w:tc>
          <w:tcPr>
            <w:tcW w:w="2287" w:type="dxa"/>
            <w:tcMar>
              <w:left w:w="28" w:type="dxa"/>
              <w:right w:w="28" w:type="dxa"/>
            </w:tcMar>
            <w:vAlign w:val="center"/>
          </w:tcPr>
          <w:p w:rsidR="00EB73DB" w:rsidRPr="00844E12" w:rsidRDefault="00EB73DB" w:rsidP="000D672A">
            <w:pPr>
              <w:spacing w:after="0" w:line="240" w:lineRule="auto"/>
              <w:jc w:val="center"/>
              <w:rPr>
                <w:rFonts w:ascii="Times New Roman" w:hAnsi="Times New Roman"/>
                <w:sz w:val="20"/>
                <w:szCs w:val="20"/>
              </w:rPr>
            </w:pPr>
          </w:p>
        </w:tc>
      </w:tr>
      <w:tr w:rsidR="00EB73DB" w:rsidRPr="00844E12" w:rsidTr="003345F1">
        <w:tc>
          <w:tcPr>
            <w:tcW w:w="738"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1.4</w:t>
            </w:r>
          </w:p>
        </w:tc>
        <w:tc>
          <w:tcPr>
            <w:tcW w:w="4532"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Частный</w:t>
            </w:r>
          </w:p>
        </w:tc>
        <w:tc>
          <w:tcPr>
            <w:tcW w:w="1969" w:type="dxa"/>
            <w:tcMar>
              <w:left w:w="28" w:type="dxa"/>
              <w:right w:w="28" w:type="dxa"/>
            </w:tcMar>
            <w:vAlign w:val="center"/>
          </w:tcPr>
          <w:p w:rsidR="00EB73DB" w:rsidRPr="00844E12" w:rsidRDefault="00B73051" w:rsidP="000D672A">
            <w:pPr>
              <w:spacing w:after="0" w:line="240" w:lineRule="auto"/>
              <w:jc w:val="center"/>
              <w:rPr>
                <w:rFonts w:ascii="Times New Roman" w:hAnsi="Times New Roman"/>
                <w:sz w:val="20"/>
                <w:szCs w:val="20"/>
              </w:rPr>
            </w:pPr>
            <w:r w:rsidRPr="00844E12">
              <w:rPr>
                <w:rFonts w:ascii="Times New Roman" w:hAnsi="Times New Roman"/>
                <w:sz w:val="20"/>
                <w:szCs w:val="20"/>
              </w:rPr>
              <w:t>387,145</w:t>
            </w:r>
          </w:p>
        </w:tc>
        <w:tc>
          <w:tcPr>
            <w:tcW w:w="2287" w:type="dxa"/>
            <w:tcMar>
              <w:left w:w="28" w:type="dxa"/>
              <w:right w:w="28" w:type="dxa"/>
            </w:tcMar>
            <w:vAlign w:val="center"/>
          </w:tcPr>
          <w:p w:rsidR="00EB73DB" w:rsidRPr="00844E12" w:rsidRDefault="00844E12" w:rsidP="000D672A">
            <w:pPr>
              <w:spacing w:after="0" w:line="240" w:lineRule="auto"/>
              <w:jc w:val="center"/>
              <w:rPr>
                <w:rFonts w:ascii="Times New Roman" w:hAnsi="Times New Roman"/>
                <w:sz w:val="20"/>
                <w:szCs w:val="20"/>
              </w:rPr>
            </w:pPr>
            <w:r w:rsidRPr="00844E12">
              <w:rPr>
                <w:rFonts w:ascii="Times New Roman" w:hAnsi="Times New Roman"/>
                <w:sz w:val="20"/>
                <w:szCs w:val="20"/>
              </w:rPr>
              <w:t>99,75</w:t>
            </w:r>
          </w:p>
        </w:tc>
      </w:tr>
      <w:tr w:rsidR="00EB73DB" w:rsidRPr="00CE46E7" w:rsidTr="003345F1">
        <w:tc>
          <w:tcPr>
            <w:tcW w:w="738"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1.5</w:t>
            </w:r>
          </w:p>
        </w:tc>
        <w:tc>
          <w:tcPr>
            <w:tcW w:w="4532" w:type="dxa"/>
            <w:tcMar>
              <w:left w:w="28" w:type="dxa"/>
              <w:right w:w="28" w:type="dxa"/>
            </w:tcMar>
          </w:tcPr>
          <w:p w:rsidR="00EB73DB" w:rsidRPr="00844E12" w:rsidRDefault="00EB73DB" w:rsidP="000D672A">
            <w:pPr>
              <w:spacing w:after="0" w:line="240" w:lineRule="auto"/>
              <w:rPr>
                <w:rFonts w:ascii="Times New Roman" w:hAnsi="Times New Roman"/>
                <w:sz w:val="20"/>
                <w:szCs w:val="20"/>
              </w:rPr>
            </w:pPr>
            <w:r w:rsidRPr="00844E12">
              <w:rPr>
                <w:rFonts w:ascii="Times New Roman" w:hAnsi="Times New Roman"/>
                <w:sz w:val="20"/>
                <w:szCs w:val="20"/>
              </w:rPr>
              <w:t>Смешанный</w:t>
            </w:r>
          </w:p>
        </w:tc>
        <w:tc>
          <w:tcPr>
            <w:tcW w:w="1969" w:type="dxa"/>
            <w:tcMar>
              <w:left w:w="28" w:type="dxa"/>
              <w:right w:w="28" w:type="dxa"/>
            </w:tcMar>
            <w:vAlign w:val="center"/>
          </w:tcPr>
          <w:p w:rsidR="00EB73DB" w:rsidRPr="00844E12" w:rsidRDefault="00EB73DB" w:rsidP="000D672A">
            <w:pPr>
              <w:spacing w:after="0" w:line="240" w:lineRule="auto"/>
              <w:jc w:val="center"/>
              <w:rPr>
                <w:rFonts w:ascii="Times New Roman" w:hAnsi="Times New Roman"/>
                <w:sz w:val="20"/>
                <w:szCs w:val="20"/>
              </w:rPr>
            </w:pPr>
          </w:p>
        </w:tc>
        <w:tc>
          <w:tcPr>
            <w:tcW w:w="2287" w:type="dxa"/>
            <w:tcMar>
              <w:left w:w="28" w:type="dxa"/>
              <w:right w:w="28" w:type="dxa"/>
            </w:tcMar>
            <w:vAlign w:val="center"/>
          </w:tcPr>
          <w:p w:rsidR="00EB73DB" w:rsidRPr="00844E12" w:rsidRDefault="00EB73DB" w:rsidP="000D672A">
            <w:pPr>
              <w:spacing w:after="0" w:line="240" w:lineRule="auto"/>
              <w:jc w:val="center"/>
              <w:rPr>
                <w:rFonts w:ascii="Times New Roman" w:hAnsi="Times New Roman"/>
                <w:sz w:val="20"/>
                <w:szCs w:val="20"/>
              </w:rPr>
            </w:pPr>
          </w:p>
        </w:tc>
      </w:tr>
      <w:tr w:rsidR="00EB73DB" w:rsidRPr="00440378" w:rsidTr="003345F1">
        <w:tc>
          <w:tcPr>
            <w:tcW w:w="9526" w:type="dxa"/>
            <w:gridSpan w:val="4"/>
            <w:tcMar>
              <w:left w:w="28" w:type="dxa"/>
              <w:right w:w="28" w:type="dxa"/>
            </w:tcMar>
          </w:tcPr>
          <w:p w:rsidR="00EB73DB" w:rsidRPr="00440378" w:rsidRDefault="00EB73DB" w:rsidP="00580D96">
            <w:pPr>
              <w:widowControl w:val="0"/>
              <w:numPr>
                <w:ilvl w:val="0"/>
                <w:numId w:val="10"/>
              </w:numPr>
              <w:spacing w:after="0" w:line="240" w:lineRule="auto"/>
              <w:contextualSpacing/>
              <w:jc w:val="center"/>
              <w:rPr>
                <w:rFonts w:ascii="Times New Roman" w:hAnsi="Times New Roman"/>
                <w:sz w:val="20"/>
                <w:szCs w:val="20"/>
              </w:rPr>
            </w:pPr>
            <w:r w:rsidRPr="00440378">
              <w:rPr>
                <w:rFonts w:ascii="Times New Roman" w:hAnsi="Times New Roman"/>
                <w:sz w:val="20"/>
                <w:szCs w:val="20"/>
              </w:rPr>
              <w:t>По проценту износа</w:t>
            </w:r>
          </w:p>
        </w:tc>
      </w:tr>
      <w:tr w:rsidR="00440378" w:rsidRPr="00440378" w:rsidTr="003345F1">
        <w:trPr>
          <w:trHeight w:val="267"/>
        </w:trPr>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2.1</w:t>
            </w:r>
          </w:p>
        </w:tc>
        <w:tc>
          <w:tcPr>
            <w:tcW w:w="4532"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От 0 до 30%</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79,0</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20,3</w:t>
            </w: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2.2</w:t>
            </w:r>
          </w:p>
        </w:tc>
        <w:tc>
          <w:tcPr>
            <w:tcW w:w="4532"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От 31% до 65%</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214,6</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55,29</w:t>
            </w: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2.3</w:t>
            </w:r>
          </w:p>
        </w:tc>
        <w:tc>
          <w:tcPr>
            <w:tcW w:w="4532"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От 66% до 70%</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89,4</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23,03</w:t>
            </w: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2.4</w:t>
            </w:r>
          </w:p>
        </w:tc>
        <w:tc>
          <w:tcPr>
            <w:tcW w:w="4532"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sidRPr="00440378">
              <w:rPr>
                <w:rFonts w:ascii="Times New Roman" w:hAnsi="Times New Roman"/>
                <w:sz w:val="20"/>
                <w:szCs w:val="20"/>
              </w:rPr>
              <w:t>Свыше 70%</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5,1</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1,3</w:t>
            </w:r>
          </w:p>
        </w:tc>
      </w:tr>
      <w:tr w:rsidR="00440378" w:rsidRPr="00440378" w:rsidTr="003345F1">
        <w:tc>
          <w:tcPr>
            <w:tcW w:w="9526" w:type="dxa"/>
            <w:gridSpan w:val="4"/>
            <w:tcBorders>
              <w:right w:val="single" w:sz="4" w:space="0" w:color="000000"/>
            </w:tcBorders>
            <w:tcMar>
              <w:left w:w="28" w:type="dxa"/>
              <w:right w:w="28" w:type="dxa"/>
            </w:tcMa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 По этажности</w:t>
            </w: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Pr>
                <w:rFonts w:ascii="Times New Roman" w:hAnsi="Times New Roman"/>
                <w:sz w:val="20"/>
                <w:szCs w:val="20"/>
              </w:rPr>
              <w:t>3.1</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40378" w:rsidRPr="00440378" w:rsidRDefault="00440378" w:rsidP="00440378">
            <w:pPr>
              <w:spacing w:after="0" w:line="240" w:lineRule="auto"/>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5 этажей</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Pr>
                <w:rFonts w:ascii="Times New Roman" w:hAnsi="Times New Roman"/>
                <w:sz w:val="20"/>
                <w:szCs w:val="20"/>
              </w:rPr>
              <w:t>3.2</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40378" w:rsidRPr="00440378" w:rsidRDefault="00440378" w:rsidP="00440378">
            <w:pPr>
              <w:spacing w:after="0" w:line="240" w:lineRule="auto"/>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4 этажа</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Pr>
                <w:rFonts w:ascii="Times New Roman" w:hAnsi="Times New Roman"/>
                <w:sz w:val="20"/>
                <w:szCs w:val="20"/>
              </w:rPr>
              <w:t>3.3</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40378" w:rsidRPr="00440378" w:rsidRDefault="00440378" w:rsidP="00440378">
            <w:pPr>
              <w:spacing w:after="0" w:line="240" w:lineRule="auto"/>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3 этажа</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0,989</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0,25</w:t>
            </w:r>
          </w:p>
        </w:tc>
      </w:tr>
      <w:tr w:rsidR="00440378" w:rsidRPr="00440378" w:rsidTr="003345F1">
        <w:tc>
          <w:tcPr>
            <w:tcW w:w="738" w:type="dxa"/>
            <w:tcMar>
              <w:left w:w="28" w:type="dxa"/>
              <w:right w:w="28" w:type="dxa"/>
            </w:tcMar>
          </w:tcPr>
          <w:p w:rsidR="00440378" w:rsidRPr="00440378" w:rsidRDefault="00440378" w:rsidP="00440378">
            <w:pPr>
              <w:spacing w:after="0" w:line="240" w:lineRule="auto"/>
              <w:rPr>
                <w:rFonts w:ascii="Times New Roman" w:hAnsi="Times New Roman"/>
                <w:sz w:val="20"/>
                <w:szCs w:val="20"/>
              </w:rPr>
            </w:pPr>
            <w:r>
              <w:rPr>
                <w:rFonts w:ascii="Times New Roman" w:hAnsi="Times New Roman"/>
                <w:sz w:val="20"/>
                <w:szCs w:val="20"/>
              </w:rPr>
              <w:t>3.4</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40378" w:rsidRPr="00440378" w:rsidRDefault="00440378" w:rsidP="00440378">
            <w:pPr>
              <w:spacing w:after="0" w:line="240" w:lineRule="auto"/>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1-2 этажа с участками</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387,11</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40378" w:rsidRPr="00440378" w:rsidRDefault="00440378" w:rsidP="00440378">
            <w:pPr>
              <w:spacing w:after="0" w:line="240" w:lineRule="auto"/>
              <w:jc w:val="center"/>
              <w:rPr>
                <w:rFonts w:ascii="Times New Roman" w:eastAsia="Times New Roman" w:hAnsi="Times New Roman"/>
                <w:sz w:val="20"/>
                <w:szCs w:val="20"/>
                <w:lang w:eastAsia="ru-RU"/>
              </w:rPr>
            </w:pPr>
            <w:r w:rsidRPr="00440378">
              <w:rPr>
                <w:rFonts w:ascii="Times New Roman" w:eastAsia="Times New Roman" w:hAnsi="Times New Roman"/>
                <w:sz w:val="20"/>
                <w:szCs w:val="20"/>
                <w:lang w:eastAsia="ru-RU"/>
              </w:rPr>
              <w:t>99,75</w:t>
            </w:r>
          </w:p>
        </w:tc>
      </w:tr>
      <w:tr w:rsidR="00EB73DB" w:rsidRPr="00B73051" w:rsidTr="003345F1">
        <w:tc>
          <w:tcPr>
            <w:tcW w:w="9526" w:type="dxa"/>
            <w:gridSpan w:val="4"/>
            <w:tcMar>
              <w:left w:w="28" w:type="dxa"/>
              <w:right w:w="28" w:type="dxa"/>
            </w:tcMar>
          </w:tcPr>
          <w:p w:rsidR="00EB73DB" w:rsidRPr="00B73051" w:rsidRDefault="00EB73DB" w:rsidP="00B73051">
            <w:pPr>
              <w:pStyle w:val="a3"/>
              <w:widowControl w:val="0"/>
              <w:numPr>
                <w:ilvl w:val="0"/>
                <w:numId w:val="3"/>
              </w:numPr>
              <w:spacing w:after="0" w:line="240" w:lineRule="auto"/>
              <w:jc w:val="center"/>
              <w:rPr>
                <w:rFonts w:ascii="Times New Roman" w:hAnsi="Times New Roman"/>
                <w:sz w:val="20"/>
                <w:szCs w:val="20"/>
              </w:rPr>
            </w:pPr>
            <w:r w:rsidRPr="00B73051">
              <w:rPr>
                <w:rFonts w:ascii="Times New Roman" w:hAnsi="Times New Roman"/>
                <w:sz w:val="20"/>
                <w:szCs w:val="20"/>
              </w:rPr>
              <w:t>Благоустройство жилого фонда</w:t>
            </w:r>
          </w:p>
        </w:tc>
      </w:tr>
      <w:tr w:rsidR="00EB73DB" w:rsidRPr="00B73051" w:rsidTr="003345F1">
        <w:tc>
          <w:tcPr>
            <w:tcW w:w="738"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4.1</w:t>
            </w:r>
          </w:p>
        </w:tc>
        <w:tc>
          <w:tcPr>
            <w:tcW w:w="4532"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Оборудовано:</w:t>
            </w:r>
          </w:p>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 водопроводом (централизованным)</w:t>
            </w:r>
          </w:p>
        </w:tc>
        <w:tc>
          <w:tcPr>
            <w:tcW w:w="1969"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272,3</w:t>
            </w:r>
          </w:p>
        </w:tc>
        <w:tc>
          <w:tcPr>
            <w:tcW w:w="2287"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70,2</w:t>
            </w:r>
          </w:p>
        </w:tc>
      </w:tr>
      <w:tr w:rsidR="00EB73DB" w:rsidRPr="00B73051" w:rsidTr="003345F1">
        <w:tc>
          <w:tcPr>
            <w:tcW w:w="738"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4.2</w:t>
            </w:r>
          </w:p>
        </w:tc>
        <w:tc>
          <w:tcPr>
            <w:tcW w:w="4532"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 канализацией (централизованной)</w:t>
            </w:r>
          </w:p>
        </w:tc>
        <w:tc>
          <w:tcPr>
            <w:tcW w:w="1969"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123,125</w:t>
            </w:r>
          </w:p>
        </w:tc>
        <w:tc>
          <w:tcPr>
            <w:tcW w:w="2287"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31,7</w:t>
            </w:r>
          </w:p>
        </w:tc>
      </w:tr>
      <w:tr w:rsidR="00EB73DB" w:rsidRPr="00B73051" w:rsidTr="003345F1">
        <w:tc>
          <w:tcPr>
            <w:tcW w:w="738"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4.3</w:t>
            </w:r>
          </w:p>
        </w:tc>
        <w:tc>
          <w:tcPr>
            <w:tcW w:w="4532"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 газом (централизовано)</w:t>
            </w:r>
          </w:p>
        </w:tc>
        <w:tc>
          <w:tcPr>
            <w:tcW w:w="1969"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318,02</w:t>
            </w:r>
          </w:p>
        </w:tc>
        <w:tc>
          <w:tcPr>
            <w:tcW w:w="2287"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81,9</w:t>
            </w:r>
          </w:p>
        </w:tc>
      </w:tr>
      <w:tr w:rsidR="00EB73DB" w:rsidRPr="00B73051" w:rsidTr="003345F1">
        <w:tc>
          <w:tcPr>
            <w:tcW w:w="738"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4.4</w:t>
            </w:r>
          </w:p>
        </w:tc>
        <w:tc>
          <w:tcPr>
            <w:tcW w:w="4532"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 центральным отоплением</w:t>
            </w:r>
          </w:p>
        </w:tc>
        <w:tc>
          <w:tcPr>
            <w:tcW w:w="1969"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w:t>
            </w:r>
          </w:p>
        </w:tc>
        <w:tc>
          <w:tcPr>
            <w:tcW w:w="2287"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w:t>
            </w:r>
          </w:p>
        </w:tc>
      </w:tr>
      <w:tr w:rsidR="00EB73DB" w:rsidRPr="00CE46E7" w:rsidTr="003345F1">
        <w:tc>
          <w:tcPr>
            <w:tcW w:w="738"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4.5</w:t>
            </w:r>
          </w:p>
        </w:tc>
        <w:tc>
          <w:tcPr>
            <w:tcW w:w="4532"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 ванными, душем</w:t>
            </w:r>
          </w:p>
        </w:tc>
        <w:tc>
          <w:tcPr>
            <w:tcW w:w="1969"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181,6</w:t>
            </w:r>
          </w:p>
        </w:tc>
        <w:tc>
          <w:tcPr>
            <w:tcW w:w="2287"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46,8</w:t>
            </w:r>
          </w:p>
        </w:tc>
      </w:tr>
      <w:tr w:rsidR="00EB73DB" w:rsidRPr="00CE46E7" w:rsidTr="003345F1">
        <w:tc>
          <w:tcPr>
            <w:tcW w:w="738"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4.6</w:t>
            </w:r>
          </w:p>
        </w:tc>
        <w:tc>
          <w:tcPr>
            <w:tcW w:w="4532" w:type="dxa"/>
            <w:tcMar>
              <w:left w:w="28" w:type="dxa"/>
              <w:right w:w="28" w:type="dxa"/>
            </w:tcMar>
          </w:tcPr>
          <w:p w:rsidR="00EB73DB" w:rsidRPr="00B73051" w:rsidRDefault="00EB73DB" w:rsidP="000D672A">
            <w:pPr>
              <w:spacing w:after="0" w:line="240" w:lineRule="auto"/>
              <w:rPr>
                <w:rFonts w:ascii="Times New Roman" w:hAnsi="Times New Roman"/>
                <w:sz w:val="20"/>
                <w:szCs w:val="20"/>
              </w:rPr>
            </w:pPr>
            <w:r w:rsidRPr="00B73051">
              <w:rPr>
                <w:rFonts w:ascii="Times New Roman" w:hAnsi="Times New Roman"/>
                <w:sz w:val="20"/>
                <w:szCs w:val="20"/>
              </w:rPr>
              <w:t>- ГВС</w:t>
            </w:r>
          </w:p>
        </w:tc>
        <w:tc>
          <w:tcPr>
            <w:tcW w:w="1969"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w:t>
            </w:r>
          </w:p>
        </w:tc>
        <w:tc>
          <w:tcPr>
            <w:tcW w:w="2287" w:type="dxa"/>
            <w:tcMar>
              <w:left w:w="28" w:type="dxa"/>
              <w:right w:w="28" w:type="dxa"/>
            </w:tcMar>
            <w:vAlign w:val="center"/>
          </w:tcPr>
          <w:p w:rsidR="00EB73DB" w:rsidRPr="00B73051" w:rsidRDefault="00B73051" w:rsidP="000D672A">
            <w:pPr>
              <w:spacing w:after="0" w:line="240" w:lineRule="auto"/>
              <w:jc w:val="center"/>
              <w:rPr>
                <w:rFonts w:ascii="Times New Roman" w:hAnsi="Times New Roman"/>
                <w:sz w:val="20"/>
                <w:szCs w:val="20"/>
              </w:rPr>
            </w:pPr>
            <w:r w:rsidRPr="00B73051">
              <w:rPr>
                <w:rFonts w:ascii="Times New Roman" w:hAnsi="Times New Roman"/>
                <w:sz w:val="20"/>
                <w:szCs w:val="20"/>
              </w:rPr>
              <w:t>-</w:t>
            </w:r>
          </w:p>
        </w:tc>
      </w:tr>
    </w:tbl>
    <w:p w:rsidR="00A535CF" w:rsidRPr="00A535CF" w:rsidRDefault="003345F1" w:rsidP="003345F1">
      <w:pPr>
        <w:spacing w:before="120" w:after="120" w:line="240" w:lineRule="auto"/>
        <w:ind w:firstLine="709"/>
        <w:jc w:val="center"/>
        <w:rPr>
          <w:rFonts w:ascii="Courier New" w:eastAsia="Courier New" w:hAnsi="Courier New" w:cs="Courier New"/>
          <w:color w:val="000000"/>
          <w:sz w:val="24"/>
          <w:szCs w:val="24"/>
          <w:lang w:eastAsia="ru-RU"/>
        </w:rPr>
      </w:pPr>
      <w:r w:rsidRPr="003345F1">
        <w:rPr>
          <w:rFonts w:ascii="Times New Roman" w:hAnsi="Times New Roman"/>
          <w:sz w:val="24"/>
          <w:szCs w:val="24"/>
        </w:rPr>
        <w:t>Таблица 2.1.7-</w:t>
      </w:r>
      <w:r>
        <w:rPr>
          <w:rFonts w:ascii="Times New Roman" w:hAnsi="Times New Roman"/>
          <w:sz w:val="24"/>
          <w:szCs w:val="24"/>
        </w:rPr>
        <w:t>9</w:t>
      </w:r>
      <w:r w:rsidRPr="003345F1">
        <w:rPr>
          <w:rFonts w:ascii="Times New Roman" w:hAnsi="Times New Roman"/>
          <w:sz w:val="24"/>
          <w:szCs w:val="24"/>
        </w:rPr>
        <w:t>. Характеристика жилищного фонда Камешкирского района</w:t>
      </w:r>
      <w:r>
        <w:rPr>
          <w:rFonts w:ascii="Times New Roman" w:hAnsi="Times New Roman"/>
          <w:sz w:val="24"/>
          <w:szCs w:val="24"/>
        </w:rPr>
        <w:t xml:space="preserve"> </w:t>
      </w:r>
      <w:r w:rsidR="00C05949">
        <w:rPr>
          <w:rFonts w:ascii="Times New Roman" w:hAnsi="Times New Roman"/>
          <w:sz w:val="24"/>
          <w:szCs w:val="24"/>
        </w:rPr>
        <w:t>по</w:t>
      </w:r>
      <w:r>
        <w:rPr>
          <w:rFonts w:ascii="Times New Roman" w:hAnsi="Times New Roman"/>
          <w:sz w:val="24"/>
          <w:szCs w:val="24"/>
        </w:rPr>
        <w:t xml:space="preserve"> </w:t>
      </w:r>
      <w:r w:rsidR="00983356">
        <w:rPr>
          <w:rFonts w:ascii="Times New Roman" w:hAnsi="Times New Roman"/>
          <w:sz w:val="24"/>
          <w:szCs w:val="24"/>
        </w:rPr>
        <w:t>муниципальным</w:t>
      </w:r>
      <w:r>
        <w:rPr>
          <w:rFonts w:ascii="Times New Roman" w:hAnsi="Times New Roman"/>
          <w:sz w:val="24"/>
          <w:szCs w:val="24"/>
        </w:rPr>
        <w:t xml:space="preserve"> образовани</w:t>
      </w:r>
      <w:r w:rsidR="00C05949">
        <w:rPr>
          <w:rFonts w:ascii="Times New Roman" w:hAnsi="Times New Roman"/>
          <w:sz w:val="24"/>
          <w:szCs w:val="24"/>
        </w:rPr>
        <w:t>ям</w:t>
      </w:r>
      <w:r w:rsidRPr="003345F1">
        <w:rPr>
          <w:rFonts w:ascii="Times New Roman" w:hAnsi="Times New Roman"/>
          <w:sz w:val="24"/>
          <w:szCs w:val="24"/>
          <w:vertAlign w:val="superscript"/>
        </w:rPr>
        <w:footnoteReference w:id="116"/>
      </w:r>
    </w:p>
    <w:tbl>
      <w:tblPr>
        <w:tblStyle w:val="83"/>
        <w:tblW w:w="0" w:type="auto"/>
        <w:tblLook w:val="04A0" w:firstRow="1" w:lastRow="0" w:firstColumn="1" w:lastColumn="0" w:noHBand="0" w:noVBand="1"/>
      </w:tblPr>
      <w:tblGrid>
        <w:gridCol w:w="1540"/>
        <w:gridCol w:w="697"/>
        <w:gridCol w:w="1080"/>
        <w:gridCol w:w="1335"/>
        <w:gridCol w:w="1223"/>
        <w:gridCol w:w="709"/>
        <w:gridCol w:w="1383"/>
        <w:gridCol w:w="835"/>
        <w:gridCol w:w="827"/>
      </w:tblGrid>
      <w:tr w:rsidR="00B9343A" w:rsidRPr="00646D9E" w:rsidTr="00C05949">
        <w:tc>
          <w:tcPr>
            <w:tcW w:w="1541" w:type="dxa"/>
            <w:vMerge w:val="restart"/>
            <w:tcMar>
              <w:left w:w="28" w:type="dxa"/>
              <w:right w:w="28" w:type="dxa"/>
            </w:tcMar>
            <w:vAlign w:val="center"/>
          </w:tcPr>
          <w:p w:rsidR="00B9343A" w:rsidRPr="00646D9E" w:rsidRDefault="00B9343A" w:rsidP="00B9343A">
            <w:pPr>
              <w:tabs>
                <w:tab w:val="left" w:pos="1576"/>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Наименование муниципальных образований</w:t>
            </w:r>
          </w:p>
        </w:tc>
        <w:tc>
          <w:tcPr>
            <w:tcW w:w="698" w:type="dxa"/>
            <w:vMerge w:val="restart"/>
            <w:tcMar>
              <w:left w:w="28" w:type="dxa"/>
              <w:right w:w="28" w:type="dxa"/>
            </w:tcMar>
            <w:vAlign w:val="cente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Кол-во домов, ед.</w:t>
            </w:r>
          </w:p>
        </w:tc>
        <w:tc>
          <w:tcPr>
            <w:tcW w:w="1080" w:type="dxa"/>
            <w:vMerge w:val="restart"/>
            <w:tcMar>
              <w:left w:w="28" w:type="dxa"/>
              <w:right w:w="28" w:type="dxa"/>
            </w:tcMar>
            <w:vAlign w:val="cente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Общая площадь жилых помещений тыс. м²</w:t>
            </w:r>
          </w:p>
        </w:tc>
        <w:tc>
          <w:tcPr>
            <w:tcW w:w="6313" w:type="dxa"/>
            <w:gridSpan w:val="6"/>
            <w:tcBorders>
              <w:bottom w:val="single" w:sz="4" w:space="0" w:color="auto"/>
            </w:tcBorders>
            <w:tcMar>
              <w:left w:w="28" w:type="dxa"/>
              <w:right w:w="28" w:type="dxa"/>
            </w:tcMar>
            <w:vAlign w:val="cente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В том числе оборудованная</w:t>
            </w:r>
          </w:p>
        </w:tc>
      </w:tr>
      <w:tr w:rsidR="00646D9E" w:rsidRPr="00646D9E" w:rsidTr="00C05949">
        <w:tc>
          <w:tcPr>
            <w:tcW w:w="1541" w:type="dxa"/>
            <w:vMerge/>
            <w:tcMar>
              <w:left w:w="28" w:type="dxa"/>
              <w:right w:w="28" w:type="dxa"/>
            </w:tcMar>
            <w:vAlign w:val="center"/>
          </w:tcPr>
          <w:p w:rsidR="00646D9E" w:rsidRPr="00646D9E" w:rsidRDefault="00646D9E" w:rsidP="00B9343A">
            <w:pPr>
              <w:tabs>
                <w:tab w:val="left" w:pos="1576"/>
                <w:tab w:val="left" w:pos="2364"/>
              </w:tabs>
              <w:spacing w:after="0" w:line="240" w:lineRule="auto"/>
              <w:jc w:val="center"/>
              <w:rPr>
                <w:rFonts w:ascii="Times New Roman" w:hAnsi="Times New Roman"/>
                <w:spacing w:val="-8"/>
                <w:sz w:val="20"/>
                <w:szCs w:val="20"/>
                <w:lang w:eastAsia="ru-RU"/>
              </w:rPr>
            </w:pPr>
          </w:p>
        </w:tc>
        <w:tc>
          <w:tcPr>
            <w:tcW w:w="698" w:type="dxa"/>
            <w:vMerge/>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p>
        </w:tc>
        <w:tc>
          <w:tcPr>
            <w:tcW w:w="1080" w:type="dxa"/>
            <w:vMerge/>
            <w:tcBorders>
              <w:right w:val="single" w:sz="4" w:space="0" w:color="auto"/>
            </w:tcBorders>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p>
        </w:tc>
        <w:tc>
          <w:tcPr>
            <w:tcW w:w="13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водопроводом</w:t>
            </w:r>
          </w:p>
        </w:tc>
        <w:tc>
          <w:tcPr>
            <w:tcW w:w="122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46D9E" w:rsidRPr="00646D9E" w:rsidRDefault="00B9343A" w:rsidP="00B9343A">
            <w:pPr>
              <w:spacing w:after="0" w:line="240" w:lineRule="auto"/>
              <w:jc w:val="center"/>
              <w:rPr>
                <w:rFonts w:ascii="Times New Roman" w:hAnsi="Times New Roman"/>
                <w:spacing w:val="-8"/>
                <w:sz w:val="20"/>
                <w:szCs w:val="20"/>
                <w:lang w:eastAsia="ru-RU"/>
              </w:rPr>
            </w:pPr>
            <w:r>
              <w:rPr>
                <w:rFonts w:ascii="Times New Roman" w:hAnsi="Times New Roman"/>
                <w:sz w:val="20"/>
                <w:szCs w:val="20"/>
                <w:lang w:eastAsia="ru-RU"/>
              </w:rPr>
              <w:t>к</w:t>
            </w:r>
            <w:r w:rsidR="00646D9E" w:rsidRPr="00646D9E">
              <w:rPr>
                <w:rFonts w:ascii="Times New Roman" w:hAnsi="Times New Roman"/>
                <w:sz w:val="20"/>
                <w:szCs w:val="20"/>
                <w:lang w:eastAsia="ru-RU"/>
              </w:rPr>
              <w:t>анализацией</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центра</w:t>
            </w:r>
          </w:p>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льным</w:t>
            </w:r>
          </w:p>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отопле</w:t>
            </w:r>
          </w:p>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нием</w:t>
            </w:r>
          </w:p>
        </w:tc>
        <w:tc>
          <w:tcPr>
            <w:tcW w:w="13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горячим водоснабж</w:t>
            </w:r>
            <w:r w:rsidR="00B9343A">
              <w:rPr>
                <w:rFonts w:ascii="Times New Roman" w:hAnsi="Times New Roman"/>
                <w:spacing w:val="-8"/>
                <w:sz w:val="20"/>
                <w:szCs w:val="20"/>
                <w:lang w:eastAsia="ru-RU"/>
              </w:rPr>
              <w:t>е</w:t>
            </w:r>
            <w:r w:rsidRPr="00646D9E">
              <w:rPr>
                <w:rFonts w:ascii="Times New Roman" w:hAnsi="Times New Roman"/>
                <w:spacing w:val="-8"/>
                <w:sz w:val="20"/>
                <w:szCs w:val="20"/>
                <w:lang w:eastAsia="ru-RU"/>
              </w:rPr>
              <w:t>нием</w:t>
            </w:r>
          </w:p>
        </w:tc>
        <w:tc>
          <w:tcPr>
            <w:tcW w:w="8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ваннами</w:t>
            </w:r>
          </w:p>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(душем)</w:t>
            </w:r>
          </w:p>
        </w:tc>
        <w:tc>
          <w:tcPr>
            <w:tcW w:w="8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газом</w:t>
            </w:r>
          </w:p>
          <w:p w:rsidR="00646D9E" w:rsidRPr="00646D9E" w:rsidRDefault="00646D9E" w:rsidP="00B9343A">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(сетевым)</w:t>
            </w:r>
          </w:p>
        </w:tc>
      </w:tr>
      <w:tr w:rsidR="00B9343A" w:rsidRPr="00646D9E" w:rsidTr="00C05949">
        <w:tc>
          <w:tcPr>
            <w:tcW w:w="1541" w:type="dxa"/>
            <w:tcMar>
              <w:left w:w="28" w:type="dxa"/>
              <w:right w:w="28" w:type="dxa"/>
            </w:tcMar>
          </w:tcPr>
          <w:p w:rsidR="00B9343A" w:rsidRPr="00646D9E" w:rsidRDefault="00B9343A" w:rsidP="00B9343A">
            <w:pPr>
              <w:tabs>
                <w:tab w:val="left" w:pos="1576"/>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lastRenderedPageBreak/>
              <w:t>1</w:t>
            </w:r>
          </w:p>
        </w:tc>
        <w:tc>
          <w:tcPr>
            <w:tcW w:w="698" w:type="dxa"/>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2</w:t>
            </w:r>
          </w:p>
        </w:tc>
        <w:tc>
          <w:tcPr>
            <w:tcW w:w="1080" w:type="dxa"/>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3</w:t>
            </w:r>
          </w:p>
        </w:tc>
        <w:tc>
          <w:tcPr>
            <w:tcW w:w="1336" w:type="dxa"/>
            <w:tcBorders>
              <w:top w:val="single" w:sz="4" w:space="0" w:color="auto"/>
            </w:tcBorders>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4</w:t>
            </w:r>
          </w:p>
        </w:tc>
        <w:tc>
          <w:tcPr>
            <w:tcW w:w="1223" w:type="dxa"/>
            <w:tcBorders>
              <w:top w:val="single" w:sz="4" w:space="0" w:color="auto"/>
            </w:tcBorders>
            <w:tcMar>
              <w:left w:w="28" w:type="dxa"/>
              <w:right w:w="28" w:type="dxa"/>
            </w:tcMar>
          </w:tcPr>
          <w:p w:rsidR="00B9343A" w:rsidRPr="00646D9E" w:rsidRDefault="00B9343A" w:rsidP="00B9343A">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709" w:type="dxa"/>
            <w:tcBorders>
              <w:top w:val="single" w:sz="4" w:space="0" w:color="auto"/>
            </w:tcBorders>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6</w:t>
            </w:r>
          </w:p>
        </w:tc>
        <w:tc>
          <w:tcPr>
            <w:tcW w:w="1383" w:type="dxa"/>
            <w:tcBorders>
              <w:top w:val="single" w:sz="4" w:space="0" w:color="auto"/>
            </w:tcBorders>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7</w:t>
            </w:r>
          </w:p>
        </w:tc>
        <w:tc>
          <w:tcPr>
            <w:tcW w:w="835" w:type="dxa"/>
            <w:tcBorders>
              <w:top w:val="single" w:sz="4" w:space="0" w:color="auto"/>
            </w:tcBorders>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8</w:t>
            </w:r>
          </w:p>
        </w:tc>
        <w:tc>
          <w:tcPr>
            <w:tcW w:w="827" w:type="dxa"/>
            <w:tcBorders>
              <w:top w:val="single" w:sz="4" w:space="0" w:color="auto"/>
            </w:tcBorders>
            <w:tcMar>
              <w:left w:w="28" w:type="dxa"/>
              <w:right w:w="28" w:type="dxa"/>
            </w:tcMar>
          </w:tcPr>
          <w:p w:rsidR="00B9343A" w:rsidRPr="00646D9E" w:rsidRDefault="00B9343A" w:rsidP="00B9343A">
            <w:pPr>
              <w:tabs>
                <w:tab w:val="left" w:pos="2364"/>
              </w:tabs>
              <w:spacing w:after="0" w:line="240" w:lineRule="auto"/>
              <w:jc w:val="center"/>
              <w:rPr>
                <w:rFonts w:ascii="Times New Roman" w:hAnsi="Times New Roman"/>
                <w:spacing w:val="-8"/>
                <w:sz w:val="20"/>
                <w:szCs w:val="20"/>
                <w:lang w:eastAsia="ru-RU"/>
              </w:rPr>
            </w:pPr>
            <w:r>
              <w:rPr>
                <w:rFonts w:ascii="Times New Roman" w:hAnsi="Times New Roman"/>
                <w:spacing w:val="-8"/>
                <w:sz w:val="20"/>
                <w:szCs w:val="20"/>
                <w:lang w:eastAsia="ru-RU"/>
              </w:rPr>
              <w:t>9</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Русско-Камешкирский с/с</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2464</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val="en-US" w:eastAsia="ru-RU"/>
              </w:rPr>
              <w:t>145</w:t>
            </w:r>
            <w:r w:rsidRPr="00646D9E">
              <w:rPr>
                <w:rFonts w:ascii="Times New Roman" w:hAnsi="Times New Roman"/>
                <w:spacing w:val="-8"/>
                <w:sz w:val="20"/>
                <w:szCs w:val="20"/>
                <w:lang w:eastAsia="ru-RU"/>
              </w:rPr>
              <w:t>,9</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102,3</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1,125</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102,3</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89,82</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Лапшовский с/с</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1301</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71,9</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48,7</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27,9</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w:t>
            </w: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w:t>
            </w: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20,0</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71,4</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Новошаткинский с/с</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1165</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60,7</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40,9</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33,5</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13,1</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50,0</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Пестровский с/с</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830</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42,5</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35,5</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15,7</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w:t>
            </w: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w:t>
            </w: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15,2</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eastAsia="Courier New" w:hAnsi="Times New Roman"/>
                <w:spacing w:val="-8"/>
                <w:sz w:val="20"/>
                <w:szCs w:val="20"/>
                <w:lang w:eastAsia="ru-RU"/>
              </w:rPr>
            </w:pPr>
            <w:r w:rsidRPr="00646D9E">
              <w:rPr>
                <w:rFonts w:ascii="Times New Roman" w:eastAsia="Courier New" w:hAnsi="Times New Roman"/>
                <w:spacing w:val="-8"/>
                <w:sz w:val="20"/>
                <w:szCs w:val="20"/>
                <w:lang w:eastAsia="ru-RU"/>
              </w:rPr>
              <w:t>42</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Большеумысский с/с</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796</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38,1</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26,8</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26,8</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20,4</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36,6</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Чумаевский с/с</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480</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29,0</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18,1</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18,1</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w:t>
            </w: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10,6</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28,2</w:t>
            </w:r>
          </w:p>
        </w:tc>
      </w:tr>
      <w:tr w:rsidR="00646D9E" w:rsidRPr="00646D9E" w:rsidTr="00B9343A">
        <w:tc>
          <w:tcPr>
            <w:tcW w:w="1541" w:type="dxa"/>
            <w:tcMar>
              <w:left w:w="28" w:type="dxa"/>
              <w:right w:w="28" w:type="dxa"/>
            </w:tcMar>
          </w:tcPr>
          <w:p w:rsidR="00646D9E" w:rsidRPr="00646D9E" w:rsidRDefault="00646D9E" w:rsidP="00646D9E">
            <w:pPr>
              <w:tabs>
                <w:tab w:val="left" w:pos="2364"/>
              </w:tabs>
              <w:spacing w:after="0" w:line="240" w:lineRule="auto"/>
              <w:jc w:val="left"/>
              <w:rPr>
                <w:rFonts w:ascii="Times New Roman" w:hAnsi="Times New Roman"/>
                <w:spacing w:val="-8"/>
                <w:sz w:val="20"/>
                <w:szCs w:val="20"/>
                <w:lang w:eastAsia="ru-RU"/>
              </w:rPr>
            </w:pPr>
            <w:r w:rsidRPr="00646D9E">
              <w:rPr>
                <w:rFonts w:ascii="Times New Roman" w:hAnsi="Times New Roman"/>
                <w:spacing w:val="-8"/>
                <w:sz w:val="20"/>
                <w:szCs w:val="20"/>
                <w:lang w:eastAsia="ru-RU"/>
              </w:rPr>
              <w:t>Всего по району</w:t>
            </w:r>
          </w:p>
        </w:tc>
        <w:tc>
          <w:tcPr>
            <w:tcW w:w="698" w:type="dxa"/>
            <w:tcMar>
              <w:left w:w="28" w:type="dxa"/>
              <w:right w:w="28" w:type="dxa"/>
            </w:tcMar>
            <w:vAlign w:val="center"/>
          </w:tcPr>
          <w:p w:rsidR="00646D9E" w:rsidRPr="00646D9E" w:rsidRDefault="00646D9E" w:rsidP="00646D9E">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646D9E">
              <w:rPr>
                <w:rFonts w:ascii="Times New Roman" w:eastAsia="Courier New" w:hAnsi="Times New Roman"/>
                <w:color w:val="000000"/>
                <w:sz w:val="20"/>
                <w:szCs w:val="20"/>
                <w:lang w:eastAsia="ru-RU"/>
              </w:rPr>
              <w:t>7036</w:t>
            </w:r>
          </w:p>
        </w:tc>
        <w:tc>
          <w:tcPr>
            <w:tcW w:w="1080"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388,1</w:t>
            </w:r>
          </w:p>
        </w:tc>
        <w:tc>
          <w:tcPr>
            <w:tcW w:w="1336"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272,3</w:t>
            </w:r>
          </w:p>
        </w:tc>
        <w:tc>
          <w:tcPr>
            <w:tcW w:w="122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123,125</w:t>
            </w:r>
          </w:p>
        </w:tc>
        <w:tc>
          <w:tcPr>
            <w:tcW w:w="709"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p>
        </w:tc>
        <w:tc>
          <w:tcPr>
            <w:tcW w:w="1383"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p>
        </w:tc>
        <w:tc>
          <w:tcPr>
            <w:tcW w:w="835"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181,6</w:t>
            </w:r>
          </w:p>
        </w:tc>
        <w:tc>
          <w:tcPr>
            <w:tcW w:w="827" w:type="dxa"/>
            <w:tcMar>
              <w:left w:w="28" w:type="dxa"/>
              <w:right w:w="28" w:type="dxa"/>
            </w:tcMar>
            <w:vAlign w:val="center"/>
          </w:tcPr>
          <w:p w:rsidR="00646D9E" w:rsidRPr="00646D9E" w:rsidRDefault="00646D9E" w:rsidP="00646D9E">
            <w:pPr>
              <w:tabs>
                <w:tab w:val="left" w:pos="2364"/>
              </w:tabs>
              <w:spacing w:after="0" w:line="240" w:lineRule="auto"/>
              <w:jc w:val="center"/>
              <w:rPr>
                <w:rFonts w:ascii="Times New Roman" w:hAnsi="Times New Roman"/>
                <w:spacing w:val="-8"/>
                <w:sz w:val="20"/>
                <w:szCs w:val="20"/>
                <w:lang w:eastAsia="ru-RU"/>
              </w:rPr>
            </w:pPr>
            <w:r w:rsidRPr="00646D9E">
              <w:rPr>
                <w:rFonts w:ascii="Times New Roman" w:hAnsi="Times New Roman"/>
                <w:spacing w:val="-8"/>
                <w:sz w:val="20"/>
                <w:szCs w:val="20"/>
                <w:lang w:eastAsia="ru-RU"/>
              </w:rPr>
              <w:t>318,02</w:t>
            </w:r>
          </w:p>
        </w:tc>
      </w:tr>
    </w:tbl>
    <w:p w:rsidR="00A535CF" w:rsidRPr="00A535CF" w:rsidRDefault="00A535CF" w:rsidP="00A535CF">
      <w:pPr>
        <w:widowControl w:val="0"/>
        <w:spacing w:after="0" w:line="240" w:lineRule="auto"/>
        <w:jc w:val="center"/>
        <w:rPr>
          <w:rFonts w:ascii="Courier New" w:eastAsia="Courier New" w:hAnsi="Courier New" w:cs="Courier New"/>
          <w:color w:val="000000"/>
          <w:sz w:val="24"/>
          <w:szCs w:val="24"/>
          <w:lang w:eastAsia="ru-RU"/>
        </w:rPr>
      </w:pPr>
    </w:p>
    <w:p w:rsidR="00CC0043" w:rsidRPr="00401615" w:rsidRDefault="00401615" w:rsidP="00CC0043">
      <w:pPr>
        <w:spacing w:after="0" w:line="240" w:lineRule="auto"/>
        <w:ind w:firstLine="709"/>
        <w:rPr>
          <w:rFonts w:ascii="Times New Roman" w:hAnsi="Times New Roman"/>
          <w:sz w:val="24"/>
          <w:szCs w:val="24"/>
          <w:highlight w:val="yellow"/>
        </w:rPr>
      </w:pPr>
      <w:r w:rsidRPr="00401615">
        <w:rPr>
          <w:rFonts w:ascii="Times New Roman" w:hAnsi="Times New Roman"/>
          <w:sz w:val="24"/>
          <w:szCs w:val="24"/>
        </w:rPr>
        <w:t xml:space="preserve">В 2019 году было введено 4000,5 кв.м. жилья (индивидуальные дома) (таблица 2.1.7-10), шесть семей, получили жилые помещения и улучшили жилищные условия в отчетном году </w:t>
      </w:r>
      <w:r w:rsidR="00CC0043" w:rsidRPr="00401615">
        <w:rPr>
          <w:rFonts w:ascii="Times New Roman" w:hAnsi="Times New Roman"/>
          <w:sz w:val="24"/>
          <w:szCs w:val="24"/>
        </w:rPr>
        <w:t>Численность населения, состоящего на учете в качестве нуждающегося в жилых помещениях в 2018 году составляла 39 человек, в 201</w:t>
      </w:r>
      <w:r w:rsidRPr="00401615">
        <w:rPr>
          <w:rFonts w:ascii="Times New Roman" w:hAnsi="Times New Roman"/>
          <w:sz w:val="24"/>
          <w:szCs w:val="24"/>
        </w:rPr>
        <w:t>9</w:t>
      </w:r>
      <w:r w:rsidR="00CC0043" w:rsidRPr="00401615">
        <w:rPr>
          <w:rFonts w:ascii="Times New Roman" w:hAnsi="Times New Roman"/>
          <w:sz w:val="24"/>
          <w:szCs w:val="24"/>
        </w:rPr>
        <w:t xml:space="preserve"> году </w:t>
      </w:r>
      <w:r w:rsidRPr="00401615">
        <w:rPr>
          <w:rFonts w:ascii="Times New Roman" w:hAnsi="Times New Roman"/>
          <w:sz w:val="24"/>
          <w:szCs w:val="24"/>
        </w:rPr>
        <w:t>36 человек</w:t>
      </w:r>
      <w:r w:rsidR="00CC0043" w:rsidRPr="00401615">
        <w:rPr>
          <w:rFonts w:ascii="Times New Roman" w:hAnsi="Times New Roman"/>
          <w:sz w:val="24"/>
          <w:szCs w:val="24"/>
        </w:rPr>
        <w:t>.</w:t>
      </w:r>
      <w:r w:rsidR="00CC0043" w:rsidRPr="00401615">
        <w:rPr>
          <w:rStyle w:val="ae"/>
          <w:rFonts w:ascii="Times New Roman" w:hAnsi="Times New Roman"/>
          <w:sz w:val="24"/>
          <w:szCs w:val="24"/>
        </w:rPr>
        <w:footnoteReference w:id="117"/>
      </w:r>
      <w:r w:rsidR="00CC0043" w:rsidRPr="00401615">
        <w:rPr>
          <w:rFonts w:ascii="Times New Roman" w:hAnsi="Times New Roman"/>
          <w:sz w:val="24"/>
          <w:szCs w:val="24"/>
          <w:highlight w:val="yellow"/>
        </w:rPr>
        <w:t xml:space="preserve"> </w:t>
      </w:r>
    </w:p>
    <w:p w:rsidR="0014163D" w:rsidRPr="0014163D" w:rsidRDefault="0014163D" w:rsidP="00C05949">
      <w:pPr>
        <w:spacing w:before="120" w:after="120" w:line="240" w:lineRule="auto"/>
        <w:jc w:val="center"/>
        <w:rPr>
          <w:rFonts w:ascii="Times New Roman" w:hAnsi="Times New Roman"/>
          <w:sz w:val="24"/>
          <w:szCs w:val="24"/>
        </w:rPr>
      </w:pPr>
      <w:r w:rsidRPr="0014163D">
        <w:rPr>
          <w:rFonts w:ascii="Times New Roman" w:hAnsi="Times New Roman"/>
          <w:sz w:val="24"/>
          <w:szCs w:val="24"/>
        </w:rPr>
        <w:t xml:space="preserve">Таблица 2.1.7-10. Показатели </w:t>
      </w:r>
      <w:r w:rsidR="00401615">
        <w:rPr>
          <w:rFonts w:ascii="Times New Roman" w:hAnsi="Times New Roman"/>
          <w:sz w:val="24"/>
          <w:szCs w:val="24"/>
        </w:rPr>
        <w:t xml:space="preserve">ввода </w:t>
      </w:r>
      <w:r w:rsidR="00983356">
        <w:rPr>
          <w:rFonts w:ascii="Times New Roman" w:hAnsi="Times New Roman"/>
          <w:sz w:val="24"/>
          <w:szCs w:val="24"/>
        </w:rPr>
        <w:t>жилья</w:t>
      </w:r>
      <w:r w:rsidRPr="0014163D">
        <w:rPr>
          <w:rFonts w:ascii="Times New Roman" w:hAnsi="Times New Roman"/>
          <w:sz w:val="24"/>
          <w:szCs w:val="24"/>
        </w:rPr>
        <w:t xml:space="preserve"> в Камешкирском районе</w:t>
      </w:r>
      <w:r w:rsidR="00401615">
        <w:rPr>
          <w:rFonts w:ascii="Times New Roman" w:hAnsi="Times New Roman"/>
          <w:sz w:val="24"/>
          <w:szCs w:val="24"/>
        </w:rPr>
        <w:t xml:space="preserve"> по годам</w:t>
      </w:r>
      <w:r w:rsidRPr="0014163D">
        <w:rPr>
          <w:rFonts w:ascii="Times New Roman" w:hAnsi="Times New Roman"/>
          <w:sz w:val="24"/>
          <w:szCs w:val="24"/>
          <w:vertAlign w:val="superscript"/>
        </w:rPr>
        <w:footnoteReference w:id="118"/>
      </w:r>
    </w:p>
    <w:tbl>
      <w:tblPr>
        <w:tblStyle w:val="101"/>
        <w:tblpPr w:leftFromText="180" w:rightFromText="180" w:vertAnchor="text" w:horzAnchor="margin" w:tblpY="237"/>
        <w:tblW w:w="9634" w:type="dxa"/>
        <w:tblLayout w:type="fixed"/>
        <w:tblLook w:val="01E0" w:firstRow="1" w:lastRow="1" w:firstColumn="1" w:lastColumn="1" w:noHBand="0" w:noVBand="0"/>
      </w:tblPr>
      <w:tblGrid>
        <w:gridCol w:w="2830"/>
        <w:gridCol w:w="972"/>
        <w:gridCol w:w="972"/>
        <w:gridCol w:w="972"/>
        <w:gridCol w:w="972"/>
        <w:gridCol w:w="972"/>
        <w:gridCol w:w="972"/>
        <w:gridCol w:w="972"/>
      </w:tblGrid>
      <w:tr w:rsidR="00CC0043" w:rsidRPr="0016341F" w:rsidTr="0016341F">
        <w:tc>
          <w:tcPr>
            <w:tcW w:w="2830" w:type="dxa"/>
            <w:tcMar>
              <w:left w:w="28" w:type="dxa"/>
              <w:right w:w="28" w:type="dxa"/>
            </w:tcMa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Показатели в сфере строительства</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ru-RU"/>
              </w:rPr>
              <w:t>2013 г</w:t>
            </w:r>
            <w:r w:rsidR="0016341F">
              <w:rPr>
                <w:rFonts w:ascii="Times New Roman" w:eastAsia="Courier New" w:hAnsi="Times New Roman"/>
                <w:color w:val="000000"/>
                <w:sz w:val="20"/>
                <w:szCs w:val="20"/>
                <w:lang w:eastAsia="ru-RU"/>
              </w:rPr>
              <w:t>.</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ru-RU"/>
              </w:rPr>
              <w:t>2014 г</w:t>
            </w:r>
            <w:r w:rsidR="0016341F">
              <w:rPr>
                <w:rFonts w:ascii="Times New Roman" w:eastAsia="Courier New" w:hAnsi="Times New Roman"/>
                <w:color w:val="000000"/>
                <w:sz w:val="20"/>
                <w:szCs w:val="20"/>
                <w:lang w:eastAsia="ru-RU"/>
              </w:rPr>
              <w:t>.</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ru-RU"/>
              </w:rPr>
              <w:t>2015 г.</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ru-RU"/>
              </w:rPr>
              <w:t>2016г.</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sidRPr="0016341F">
              <w:rPr>
                <w:rFonts w:ascii="Times New Roman" w:eastAsia="Courier New" w:hAnsi="Times New Roman"/>
                <w:color w:val="000000"/>
                <w:sz w:val="20"/>
                <w:szCs w:val="20"/>
                <w:lang w:eastAsia="ru-RU"/>
              </w:rPr>
              <w:t>2017 г</w:t>
            </w:r>
            <w:r w:rsidR="0016341F">
              <w:rPr>
                <w:rFonts w:ascii="Times New Roman" w:eastAsia="Courier New" w:hAnsi="Times New Roman"/>
                <w:color w:val="000000"/>
                <w:sz w:val="20"/>
                <w:szCs w:val="20"/>
                <w:lang w:eastAsia="ru-RU"/>
              </w:rPr>
              <w:t>.</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2018 г.</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2019</w:t>
            </w:r>
            <w:r w:rsidR="0016341F">
              <w:rPr>
                <w:rFonts w:ascii="Times New Roman" w:eastAsia="Courier New" w:hAnsi="Times New Roman"/>
                <w:color w:val="000000"/>
                <w:sz w:val="20"/>
                <w:szCs w:val="20"/>
                <w:lang w:eastAsia="ar-SA"/>
              </w:rPr>
              <w:t xml:space="preserve"> </w:t>
            </w:r>
            <w:r w:rsidRPr="0016341F">
              <w:rPr>
                <w:rFonts w:ascii="Times New Roman" w:eastAsia="Courier New" w:hAnsi="Times New Roman"/>
                <w:color w:val="000000"/>
                <w:sz w:val="20"/>
                <w:szCs w:val="20"/>
                <w:lang w:eastAsia="ar-SA"/>
              </w:rPr>
              <w:t>г.</w:t>
            </w:r>
          </w:p>
        </w:tc>
      </w:tr>
      <w:tr w:rsidR="0016341F" w:rsidRPr="0016341F" w:rsidTr="0016341F">
        <w:tc>
          <w:tcPr>
            <w:tcW w:w="2830" w:type="dxa"/>
            <w:tcMar>
              <w:left w:w="28" w:type="dxa"/>
              <w:right w:w="28" w:type="dxa"/>
            </w:tcMa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Pr>
                <w:rFonts w:ascii="Times New Roman" w:eastAsia="Courier New" w:hAnsi="Times New Roman"/>
                <w:color w:val="000000"/>
                <w:sz w:val="20"/>
                <w:szCs w:val="20"/>
                <w:lang w:eastAsia="ar-SA"/>
              </w:rPr>
              <w:t>1</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2</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4</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5</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6</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Pr>
                <w:rFonts w:ascii="Times New Roman" w:eastAsia="Courier New" w:hAnsi="Times New Roman"/>
                <w:color w:val="000000"/>
                <w:sz w:val="20"/>
                <w:szCs w:val="20"/>
                <w:lang w:eastAsia="ar-SA"/>
              </w:rPr>
              <w:t>7</w:t>
            </w:r>
          </w:p>
        </w:tc>
        <w:tc>
          <w:tcPr>
            <w:tcW w:w="972" w:type="dxa"/>
            <w:tcMar>
              <w:left w:w="28" w:type="dxa"/>
              <w:right w:w="28" w:type="dxa"/>
            </w:tcMar>
            <w:vAlign w:val="center"/>
          </w:tcPr>
          <w:p w:rsidR="0016341F" w:rsidRPr="0016341F" w:rsidRDefault="0016341F"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Pr>
                <w:rFonts w:ascii="Times New Roman" w:eastAsia="Courier New" w:hAnsi="Times New Roman"/>
                <w:color w:val="000000"/>
                <w:sz w:val="20"/>
                <w:szCs w:val="20"/>
                <w:lang w:eastAsia="ar-SA"/>
              </w:rPr>
              <w:t>8</w:t>
            </w:r>
          </w:p>
        </w:tc>
      </w:tr>
      <w:tr w:rsidR="00CC0043" w:rsidRPr="0016341F" w:rsidTr="0016341F">
        <w:tc>
          <w:tcPr>
            <w:tcW w:w="2830" w:type="dxa"/>
            <w:tcMar>
              <w:left w:w="28" w:type="dxa"/>
              <w:right w:w="28" w:type="dxa"/>
            </w:tcMar>
            <w:hideMark/>
          </w:tcPr>
          <w:p w:rsidR="00CC0043" w:rsidRPr="0016341F" w:rsidRDefault="00CC0043" w:rsidP="00C05949">
            <w:pPr>
              <w:widowControl w:val="0"/>
              <w:suppressAutoHyphens/>
              <w:autoSpaceDE w:val="0"/>
              <w:spacing w:after="0" w:line="240" w:lineRule="auto"/>
              <w:jc w:val="left"/>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ru-RU"/>
              </w:rPr>
              <w:t>Ввод в действие жилых домов за счет всех</w:t>
            </w:r>
            <w:r w:rsidR="0016341F">
              <w:rPr>
                <w:rFonts w:ascii="Times New Roman" w:eastAsia="Courier New" w:hAnsi="Times New Roman"/>
                <w:color w:val="000000"/>
                <w:sz w:val="20"/>
                <w:szCs w:val="20"/>
                <w:lang w:eastAsia="ru-RU"/>
              </w:rPr>
              <w:t xml:space="preserve"> </w:t>
            </w:r>
            <w:r w:rsidRPr="0016341F">
              <w:rPr>
                <w:rFonts w:ascii="Times New Roman" w:eastAsia="Courier New" w:hAnsi="Times New Roman"/>
                <w:color w:val="000000"/>
                <w:sz w:val="20"/>
                <w:szCs w:val="20"/>
                <w:lang w:eastAsia="ru-RU"/>
              </w:rPr>
              <w:t xml:space="preserve"> источников финансирования</w:t>
            </w:r>
            <w:r w:rsidR="0016341F">
              <w:rPr>
                <w:rFonts w:ascii="Times New Roman" w:eastAsia="Courier New" w:hAnsi="Times New Roman"/>
                <w:color w:val="000000"/>
                <w:sz w:val="20"/>
                <w:szCs w:val="20"/>
                <w:lang w:eastAsia="ru-RU"/>
              </w:rPr>
              <w:t>, кв. м</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2805</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2528,2</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3190,2</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3342</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3407</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ru-RU"/>
              </w:rPr>
            </w:pPr>
            <w:r w:rsidRPr="0016341F">
              <w:rPr>
                <w:rFonts w:ascii="Times New Roman" w:eastAsia="Courier New" w:hAnsi="Times New Roman"/>
                <w:color w:val="000000"/>
                <w:sz w:val="20"/>
                <w:szCs w:val="20"/>
                <w:lang w:eastAsia="ru-RU"/>
              </w:rPr>
              <w:t>3050</w:t>
            </w:r>
          </w:p>
        </w:tc>
        <w:tc>
          <w:tcPr>
            <w:tcW w:w="972" w:type="dxa"/>
            <w:tcMar>
              <w:left w:w="28" w:type="dxa"/>
              <w:right w:w="28" w:type="dxa"/>
            </w:tcMar>
            <w:vAlign w:val="center"/>
          </w:tcPr>
          <w:p w:rsidR="00CC0043" w:rsidRPr="0016341F" w:rsidRDefault="00CC0043" w:rsidP="00C05949">
            <w:pPr>
              <w:widowControl w:val="0"/>
              <w:suppressAutoHyphens/>
              <w:autoSpaceDE w:val="0"/>
              <w:spacing w:after="0" w:line="240" w:lineRule="auto"/>
              <w:jc w:val="center"/>
              <w:rPr>
                <w:rFonts w:ascii="Times New Roman" w:eastAsia="Courier New" w:hAnsi="Times New Roman"/>
                <w:color w:val="000000"/>
                <w:sz w:val="20"/>
                <w:szCs w:val="20"/>
                <w:lang w:eastAsia="ar-SA"/>
              </w:rPr>
            </w:pPr>
            <w:r w:rsidRPr="0016341F">
              <w:rPr>
                <w:rFonts w:ascii="Times New Roman" w:eastAsia="Courier New" w:hAnsi="Times New Roman"/>
                <w:color w:val="000000"/>
                <w:sz w:val="20"/>
                <w:szCs w:val="20"/>
                <w:lang w:eastAsia="ar-SA"/>
              </w:rPr>
              <w:t>4000,5</w:t>
            </w:r>
          </w:p>
        </w:tc>
      </w:tr>
    </w:tbl>
    <w:p w:rsidR="0014163D" w:rsidRPr="00D16940" w:rsidRDefault="0014163D" w:rsidP="00C05949">
      <w:pPr>
        <w:autoSpaceDE w:val="0"/>
        <w:autoSpaceDN w:val="0"/>
        <w:adjustRightInd w:val="0"/>
        <w:spacing w:after="0" w:line="240" w:lineRule="auto"/>
        <w:ind w:firstLine="709"/>
        <w:rPr>
          <w:rFonts w:ascii="Times New Roman" w:hAnsi="Times New Roman"/>
          <w:color w:val="000000"/>
          <w:sz w:val="24"/>
          <w:szCs w:val="24"/>
          <w:lang w:eastAsia="ru-RU"/>
        </w:rPr>
      </w:pPr>
      <w:r w:rsidRPr="00D16940">
        <w:rPr>
          <w:rFonts w:ascii="Times New Roman" w:hAnsi="Times New Roman"/>
          <w:color w:val="000000"/>
          <w:sz w:val="24"/>
          <w:szCs w:val="24"/>
          <w:lang w:eastAsia="ru-RU"/>
        </w:rPr>
        <w:t xml:space="preserve">В районе имеется достаточно свободных площадок под строительство жилых домов и для осуществления комплексного жилищного строительства. </w:t>
      </w:r>
      <w:r w:rsidR="00D16940" w:rsidRPr="00D16940">
        <w:rPr>
          <w:rFonts w:ascii="Times New Roman" w:hAnsi="Times New Roman"/>
          <w:color w:val="000000"/>
          <w:sz w:val="24"/>
          <w:szCs w:val="24"/>
          <w:lang w:eastAsia="ru-RU"/>
        </w:rPr>
        <w:t>Застройка должна осуществляться в существующих границах населенных пунктов в основном индивидуальными домами.</w:t>
      </w:r>
      <w:r w:rsidRPr="00D16940">
        <w:rPr>
          <w:rFonts w:ascii="Times New Roman" w:hAnsi="Times New Roman"/>
          <w:color w:val="000000"/>
          <w:sz w:val="24"/>
          <w:szCs w:val="24"/>
          <w:lang w:eastAsia="ru-RU"/>
        </w:rPr>
        <w:t xml:space="preserve"> </w:t>
      </w:r>
      <w:r w:rsidRPr="00D16940">
        <w:rPr>
          <w:rFonts w:ascii="Times New Roman" w:hAnsi="Times New Roman"/>
          <w:sz w:val="24"/>
          <w:szCs w:val="24"/>
        </w:rPr>
        <w:t>Дальнейшее</w:t>
      </w:r>
      <w:r w:rsidRPr="00D16940">
        <w:rPr>
          <w:sz w:val="24"/>
          <w:szCs w:val="24"/>
        </w:rPr>
        <w:t xml:space="preserve"> </w:t>
      </w:r>
      <w:r w:rsidRPr="00D16940">
        <w:rPr>
          <w:rFonts w:ascii="Times New Roman" w:hAnsi="Times New Roman"/>
          <w:sz w:val="24"/>
          <w:szCs w:val="24"/>
        </w:rPr>
        <w:t>и</w:t>
      </w:r>
      <w:r w:rsidRPr="00D16940">
        <w:rPr>
          <w:rFonts w:ascii="Times New Roman" w:hAnsi="Times New Roman"/>
          <w:color w:val="000000"/>
          <w:sz w:val="24"/>
          <w:szCs w:val="24"/>
          <w:lang w:eastAsia="ru-RU"/>
        </w:rPr>
        <w:t>ндивидуальное жилищное строительство в сельских населенных пунктах на территории сельсоветов должно проводиться согласно генпланам поселений, в том числе</w:t>
      </w:r>
      <w:r w:rsidR="00D16940" w:rsidRPr="00D16940">
        <w:rPr>
          <w:rFonts w:ascii="Times New Roman" w:hAnsi="Times New Roman"/>
          <w:color w:val="000000"/>
          <w:sz w:val="24"/>
          <w:szCs w:val="24"/>
          <w:lang w:eastAsia="ru-RU"/>
        </w:rPr>
        <w:t xml:space="preserve"> и </w:t>
      </w:r>
      <w:r w:rsidRPr="00D16940">
        <w:rPr>
          <w:rFonts w:ascii="Times New Roman" w:hAnsi="Times New Roman"/>
          <w:color w:val="000000"/>
          <w:sz w:val="24"/>
          <w:szCs w:val="24"/>
          <w:lang w:eastAsia="ru-RU"/>
        </w:rPr>
        <w:t>в первую очередь на месте сноса ветхого и аварийного жилья.</w:t>
      </w:r>
    </w:p>
    <w:p w:rsidR="005F4E88" w:rsidRPr="00637A77" w:rsidRDefault="005F4E88" w:rsidP="000D672A">
      <w:pPr>
        <w:spacing w:before="120" w:after="120" w:line="240" w:lineRule="auto"/>
        <w:jc w:val="center"/>
        <w:rPr>
          <w:rFonts w:ascii="Times New Roman" w:hAnsi="Times New Roman"/>
          <w:sz w:val="24"/>
          <w:szCs w:val="24"/>
        </w:rPr>
      </w:pPr>
      <w:r w:rsidRPr="00637A77">
        <w:rPr>
          <w:rFonts w:ascii="Times New Roman" w:hAnsi="Times New Roman"/>
          <w:sz w:val="24"/>
          <w:szCs w:val="24"/>
        </w:rPr>
        <w:t>Таблица 2.1.7-</w:t>
      </w:r>
      <w:r w:rsidR="00637A77">
        <w:rPr>
          <w:rFonts w:ascii="Times New Roman" w:hAnsi="Times New Roman"/>
          <w:sz w:val="24"/>
          <w:szCs w:val="24"/>
        </w:rPr>
        <w:t>1</w:t>
      </w:r>
      <w:r w:rsidR="0014163D">
        <w:rPr>
          <w:rFonts w:ascii="Times New Roman" w:hAnsi="Times New Roman"/>
          <w:sz w:val="24"/>
          <w:szCs w:val="24"/>
        </w:rPr>
        <w:t>1</w:t>
      </w:r>
      <w:r w:rsidRPr="00637A77">
        <w:rPr>
          <w:rFonts w:ascii="Times New Roman" w:hAnsi="Times New Roman"/>
          <w:sz w:val="24"/>
          <w:szCs w:val="24"/>
        </w:rPr>
        <w:t xml:space="preserve">. </w:t>
      </w:r>
      <w:r w:rsidR="00137578" w:rsidRPr="00637A77">
        <w:rPr>
          <w:rFonts w:ascii="Times New Roman" w:hAnsi="Times New Roman"/>
          <w:sz w:val="24"/>
          <w:szCs w:val="24"/>
        </w:rPr>
        <w:t>Показатели развития</w:t>
      </w:r>
      <w:r w:rsidRPr="00637A77">
        <w:rPr>
          <w:rFonts w:ascii="Times New Roman" w:hAnsi="Times New Roman"/>
          <w:sz w:val="24"/>
          <w:szCs w:val="24"/>
        </w:rPr>
        <w:t xml:space="preserve"> жилищн</w:t>
      </w:r>
      <w:r w:rsidR="00D11D9B" w:rsidRPr="00637A77">
        <w:rPr>
          <w:rFonts w:ascii="Times New Roman" w:hAnsi="Times New Roman"/>
          <w:sz w:val="24"/>
          <w:szCs w:val="24"/>
        </w:rPr>
        <w:t>о</w:t>
      </w:r>
      <w:r w:rsidRPr="00637A77">
        <w:rPr>
          <w:rFonts w:ascii="Times New Roman" w:hAnsi="Times New Roman"/>
          <w:sz w:val="24"/>
          <w:szCs w:val="24"/>
        </w:rPr>
        <w:t xml:space="preserve">го строительства в </w:t>
      </w:r>
      <w:r w:rsidR="00637A77">
        <w:rPr>
          <w:rFonts w:ascii="Times New Roman" w:hAnsi="Times New Roman"/>
          <w:sz w:val="24"/>
          <w:szCs w:val="24"/>
        </w:rPr>
        <w:t>Камешкирском</w:t>
      </w:r>
      <w:r w:rsidRPr="00637A77">
        <w:rPr>
          <w:rFonts w:ascii="Times New Roman" w:hAnsi="Times New Roman"/>
          <w:sz w:val="24"/>
          <w:szCs w:val="24"/>
        </w:rPr>
        <w:t xml:space="preserve"> районе</w:t>
      </w:r>
      <w:r w:rsidRPr="00637A77">
        <w:rPr>
          <w:rStyle w:val="ae"/>
          <w:rFonts w:ascii="Times New Roman" w:hAnsi="Times New Roman"/>
          <w:sz w:val="24"/>
          <w:szCs w:val="24"/>
        </w:rPr>
        <w:footnoteReference w:id="119"/>
      </w: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504"/>
        <w:gridCol w:w="849"/>
        <w:gridCol w:w="931"/>
        <w:gridCol w:w="922"/>
        <w:gridCol w:w="921"/>
        <w:gridCol w:w="850"/>
        <w:gridCol w:w="1134"/>
        <w:gridCol w:w="940"/>
        <w:gridCol w:w="1232"/>
      </w:tblGrid>
      <w:tr w:rsidR="00024112" w:rsidRPr="00B9343A" w:rsidTr="00144199">
        <w:trPr>
          <w:jc w:val="center"/>
        </w:trPr>
        <w:tc>
          <w:tcPr>
            <w:tcW w:w="397" w:type="dxa"/>
            <w:vMerge w:val="restart"/>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lastRenderedPageBreak/>
              <w:t>№</w:t>
            </w:r>
          </w:p>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п.п.</w:t>
            </w:r>
          </w:p>
        </w:tc>
        <w:tc>
          <w:tcPr>
            <w:tcW w:w="1504" w:type="dxa"/>
            <w:vMerge w:val="restart"/>
            <w:shd w:val="clear" w:color="auto" w:fill="auto"/>
            <w:tcMar>
              <w:left w:w="28" w:type="dxa"/>
              <w:right w:w="28" w:type="dxa"/>
            </w:tcMar>
            <w:vAlign w:val="center"/>
          </w:tcPr>
          <w:p w:rsidR="00024112" w:rsidRPr="00B9343A" w:rsidRDefault="00024112" w:rsidP="000D672A">
            <w:pPr>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Муниципальные образования</w:t>
            </w:r>
          </w:p>
        </w:tc>
        <w:tc>
          <w:tcPr>
            <w:tcW w:w="3623" w:type="dxa"/>
            <w:gridSpan w:val="4"/>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Площадь жилищного фонда, кв. м</w:t>
            </w:r>
          </w:p>
        </w:tc>
        <w:tc>
          <w:tcPr>
            <w:tcW w:w="1984" w:type="dxa"/>
            <w:gridSpan w:val="2"/>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Обеспеченность жилой площадью на 1 человека, кв.м</w:t>
            </w:r>
          </w:p>
        </w:tc>
        <w:tc>
          <w:tcPr>
            <w:tcW w:w="2172" w:type="dxa"/>
            <w:gridSpan w:val="2"/>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Жилищный фонд, планируемый к вводу в эксплуатацию</w:t>
            </w:r>
          </w:p>
        </w:tc>
      </w:tr>
      <w:tr w:rsidR="00024112" w:rsidRPr="00B9343A" w:rsidTr="00144199">
        <w:trPr>
          <w:jc w:val="center"/>
        </w:trPr>
        <w:tc>
          <w:tcPr>
            <w:tcW w:w="397" w:type="dxa"/>
            <w:vMerge/>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p>
        </w:tc>
        <w:tc>
          <w:tcPr>
            <w:tcW w:w="1504" w:type="dxa"/>
            <w:vMerge/>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p>
        </w:tc>
        <w:tc>
          <w:tcPr>
            <w:tcW w:w="849"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20" w:author="Natali" w:date="2020-04-21T21:13:00Z">
                  <w:rPr>
                    <w:b/>
                    <w:sz w:val="20"/>
                    <w:szCs w:val="20"/>
                  </w:rPr>
                </w:rPrChange>
              </w:rPr>
            </w:pPr>
            <w:r w:rsidRPr="00B9343A">
              <w:rPr>
                <w:rFonts w:ascii="Times New Roman" w:eastAsia="Times New Roman" w:hAnsi="Times New Roman"/>
                <w:sz w:val="20"/>
                <w:szCs w:val="20"/>
                <w:lang w:eastAsia="ru-RU"/>
                <w:rPrChange w:id="21" w:author="Natali" w:date="2020-04-21T21:13:00Z">
                  <w:rPr>
                    <w:b/>
                    <w:sz w:val="20"/>
                    <w:szCs w:val="20"/>
                  </w:rPr>
                </w:rPrChange>
              </w:rPr>
              <w:t xml:space="preserve">общая площадь, </w:t>
            </w:r>
            <w:r w:rsidRPr="00B9343A">
              <w:rPr>
                <w:rFonts w:ascii="Times New Roman" w:eastAsia="Times New Roman" w:hAnsi="Times New Roman"/>
                <w:sz w:val="20"/>
                <w:szCs w:val="20"/>
                <w:lang w:eastAsia="ru-RU"/>
              </w:rPr>
              <w:t xml:space="preserve"> тыс. кв. м</w:t>
            </w:r>
            <w:r w:rsidR="004F14E1" w:rsidRPr="00B9343A">
              <w:rPr>
                <w:rStyle w:val="ae"/>
                <w:rFonts w:ascii="Times New Roman" w:eastAsia="Times New Roman" w:hAnsi="Times New Roman"/>
                <w:sz w:val="20"/>
                <w:szCs w:val="20"/>
                <w:lang w:eastAsia="ru-RU"/>
              </w:rPr>
              <w:footnoteReference w:id="120"/>
            </w:r>
          </w:p>
        </w:tc>
        <w:tc>
          <w:tcPr>
            <w:tcW w:w="931"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22" w:author="Natali" w:date="2020-04-21T21:13:00Z">
                  <w:rPr>
                    <w:b/>
                    <w:sz w:val="20"/>
                    <w:szCs w:val="20"/>
                  </w:rPr>
                </w:rPrChange>
              </w:rPr>
            </w:pPr>
            <w:r w:rsidRPr="00B9343A">
              <w:rPr>
                <w:rFonts w:ascii="Times New Roman" w:eastAsia="Times New Roman" w:hAnsi="Times New Roman"/>
                <w:sz w:val="20"/>
                <w:szCs w:val="20"/>
                <w:lang w:eastAsia="ru-RU"/>
                <w:rPrChange w:id="23" w:author="Natali" w:date="2020-04-21T21:13:00Z">
                  <w:rPr>
                    <w:b/>
                    <w:sz w:val="20"/>
                    <w:szCs w:val="20"/>
                  </w:rPr>
                </w:rPrChange>
              </w:rPr>
              <w:t xml:space="preserve">площадь муниципального жилищного фонда, </w:t>
            </w:r>
            <w:r w:rsidRPr="00B9343A">
              <w:rPr>
                <w:rFonts w:ascii="Times New Roman" w:eastAsia="Times New Roman" w:hAnsi="Times New Roman"/>
                <w:sz w:val="20"/>
                <w:szCs w:val="20"/>
                <w:lang w:eastAsia="ru-RU"/>
              </w:rPr>
              <w:t>кв.м</w:t>
            </w:r>
          </w:p>
        </w:tc>
        <w:tc>
          <w:tcPr>
            <w:tcW w:w="922"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24" w:author="Natali" w:date="2020-04-21T21:13:00Z">
                  <w:rPr>
                    <w:b/>
                    <w:sz w:val="20"/>
                    <w:szCs w:val="20"/>
                  </w:rPr>
                </w:rPrChange>
              </w:rPr>
            </w:pPr>
            <w:r w:rsidRPr="00B9343A">
              <w:rPr>
                <w:rFonts w:ascii="Times New Roman" w:eastAsia="Times New Roman" w:hAnsi="Times New Roman"/>
                <w:sz w:val="20"/>
                <w:szCs w:val="20"/>
                <w:lang w:eastAsia="ru-RU"/>
                <w:rPrChange w:id="25" w:author="Natali" w:date="2020-04-21T21:13:00Z">
                  <w:rPr>
                    <w:b/>
                    <w:sz w:val="20"/>
                    <w:szCs w:val="20"/>
                  </w:rPr>
                </w:rPrChange>
              </w:rPr>
              <w:t xml:space="preserve">площадь ветхого и аварийного жилья, </w:t>
            </w:r>
            <w:r w:rsidRPr="00B9343A">
              <w:rPr>
                <w:rFonts w:ascii="Times New Roman" w:eastAsia="Times New Roman" w:hAnsi="Times New Roman"/>
                <w:sz w:val="20"/>
                <w:szCs w:val="20"/>
                <w:lang w:eastAsia="ru-RU"/>
              </w:rPr>
              <w:t>кв.м</w:t>
            </w:r>
          </w:p>
        </w:tc>
        <w:tc>
          <w:tcPr>
            <w:tcW w:w="921" w:type="dxa"/>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 xml:space="preserve">Жилые дома свыше 70% износа, тыс. кв. м. </w:t>
            </w:r>
          </w:p>
        </w:tc>
        <w:tc>
          <w:tcPr>
            <w:tcW w:w="850"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26" w:author="Natali" w:date="2020-04-21T21:13:00Z">
                  <w:rPr>
                    <w:b/>
                    <w:sz w:val="20"/>
                    <w:szCs w:val="20"/>
                  </w:rPr>
                </w:rPrChange>
              </w:rPr>
            </w:pPr>
            <w:r w:rsidRPr="00B9343A">
              <w:rPr>
                <w:rFonts w:ascii="Times New Roman" w:eastAsia="Times New Roman" w:hAnsi="Times New Roman"/>
                <w:sz w:val="20"/>
                <w:szCs w:val="20"/>
                <w:lang w:eastAsia="ru-RU"/>
                <w:rPrChange w:id="27" w:author="Natali" w:date="2020-04-21T21:13:00Z">
                  <w:rPr>
                    <w:b/>
                    <w:sz w:val="20"/>
                    <w:szCs w:val="20"/>
                  </w:rPr>
                </w:rPrChange>
              </w:rPr>
              <w:t>сущ</w:t>
            </w:r>
            <w:r w:rsidRPr="00B9343A">
              <w:rPr>
                <w:rFonts w:ascii="Times New Roman" w:eastAsia="Times New Roman" w:hAnsi="Times New Roman"/>
                <w:sz w:val="20"/>
                <w:szCs w:val="20"/>
                <w:lang w:eastAsia="ru-RU"/>
              </w:rPr>
              <w:t xml:space="preserve">. </w:t>
            </w:r>
          </w:p>
        </w:tc>
        <w:tc>
          <w:tcPr>
            <w:tcW w:w="1134"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28" w:author="Natali" w:date="2020-04-21T21:13:00Z">
                  <w:rPr>
                    <w:b/>
                    <w:sz w:val="20"/>
                    <w:szCs w:val="20"/>
                  </w:rPr>
                </w:rPrChange>
              </w:rPr>
            </w:pPr>
            <w:r w:rsidRPr="00B9343A">
              <w:rPr>
                <w:rFonts w:ascii="Times New Roman" w:eastAsia="Times New Roman" w:hAnsi="Times New Roman"/>
                <w:sz w:val="20"/>
                <w:szCs w:val="20"/>
                <w:lang w:eastAsia="ru-RU"/>
                <w:rPrChange w:id="29" w:author="Natali" w:date="2020-04-21T21:13:00Z">
                  <w:rPr>
                    <w:b/>
                    <w:sz w:val="20"/>
                    <w:szCs w:val="20"/>
                  </w:rPr>
                </w:rPrChange>
              </w:rPr>
              <w:t>план</w:t>
            </w:r>
            <w:r w:rsidRPr="00B9343A">
              <w:rPr>
                <w:rFonts w:ascii="Times New Roman" w:eastAsia="Times New Roman" w:hAnsi="Times New Roman"/>
                <w:sz w:val="20"/>
                <w:szCs w:val="20"/>
                <w:lang w:eastAsia="ru-RU"/>
              </w:rPr>
              <w:t>.</w:t>
            </w:r>
          </w:p>
        </w:tc>
        <w:tc>
          <w:tcPr>
            <w:tcW w:w="940"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30" w:author="Natali" w:date="2020-04-21T21:13:00Z">
                  <w:rPr>
                    <w:b/>
                    <w:sz w:val="20"/>
                    <w:szCs w:val="20"/>
                  </w:rPr>
                </w:rPrChange>
              </w:rPr>
            </w:pPr>
            <w:r w:rsidRPr="00B9343A">
              <w:rPr>
                <w:rFonts w:ascii="Times New Roman" w:eastAsia="Times New Roman" w:hAnsi="Times New Roman"/>
                <w:sz w:val="20"/>
                <w:szCs w:val="20"/>
                <w:lang w:eastAsia="ru-RU"/>
                <w:rPrChange w:id="31" w:author="Natali" w:date="2020-04-21T21:13:00Z">
                  <w:rPr>
                    <w:b/>
                    <w:sz w:val="20"/>
                    <w:szCs w:val="20"/>
                  </w:rPr>
                </w:rPrChange>
              </w:rPr>
              <w:t xml:space="preserve">общая площадь жилищного фонда, </w:t>
            </w:r>
            <w:r w:rsidRPr="00B9343A">
              <w:rPr>
                <w:rFonts w:ascii="Times New Roman" w:eastAsia="Times New Roman" w:hAnsi="Times New Roman"/>
                <w:sz w:val="20"/>
                <w:szCs w:val="20"/>
                <w:lang w:eastAsia="ru-RU"/>
              </w:rPr>
              <w:t>кв. м</w:t>
            </w:r>
          </w:p>
        </w:tc>
        <w:tc>
          <w:tcPr>
            <w:tcW w:w="1232" w:type="dxa"/>
            <w:shd w:val="clear" w:color="auto" w:fill="auto"/>
            <w:tcMar>
              <w:left w:w="28" w:type="dxa"/>
              <w:right w:w="28" w:type="dxa"/>
            </w:tcMar>
            <w:vAlign w:val="center"/>
          </w:tcPr>
          <w:p w:rsidR="00024112" w:rsidRPr="00B9343A" w:rsidRDefault="00024112"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32" w:author="Natali" w:date="2020-04-21T21:13:00Z">
                  <w:rPr>
                    <w:b/>
                    <w:sz w:val="20"/>
                    <w:szCs w:val="20"/>
                  </w:rPr>
                </w:rPrChange>
              </w:rPr>
            </w:pPr>
            <w:r w:rsidRPr="00B9343A">
              <w:rPr>
                <w:rFonts w:ascii="Times New Roman" w:eastAsia="Times New Roman" w:hAnsi="Times New Roman"/>
                <w:sz w:val="20"/>
                <w:szCs w:val="20"/>
                <w:lang w:eastAsia="ru-RU"/>
                <w:rPrChange w:id="33" w:author="Natali" w:date="2020-04-21T21:13:00Z">
                  <w:rPr>
                    <w:b/>
                    <w:sz w:val="20"/>
                    <w:szCs w:val="20"/>
                  </w:rPr>
                </w:rPrChange>
              </w:rPr>
              <w:t>общая площадь земельных участков</w:t>
            </w:r>
            <w:r w:rsidRPr="00B9343A">
              <w:rPr>
                <w:rFonts w:ascii="Times New Roman" w:eastAsia="Times New Roman" w:hAnsi="Times New Roman"/>
                <w:sz w:val="20"/>
                <w:szCs w:val="20"/>
                <w:lang w:eastAsia="ru-RU"/>
              </w:rPr>
              <w:t xml:space="preserve">, </w:t>
            </w:r>
            <w:r w:rsidRPr="00B9343A">
              <w:rPr>
                <w:rFonts w:ascii="Times New Roman" w:eastAsia="Times New Roman" w:hAnsi="Times New Roman"/>
                <w:sz w:val="20"/>
                <w:szCs w:val="20"/>
                <w:lang w:eastAsia="ru-RU"/>
                <w:rPrChange w:id="34" w:author="Natali" w:date="2020-04-21T21:13:00Z">
                  <w:rPr>
                    <w:b/>
                    <w:sz w:val="20"/>
                    <w:szCs w:val="20"/>
                  </w:rPr>
                </w:rPrChange>
              </w:rPr>
              <w:t>планируемых к застройке</w:t>
            </w:r>
            <w:r w:rsidR="0014163D">
              <w:rPr>
                <w:rFonts w:ascii="Times New Roman" w:eastAsia="Times New Roman" w:hAnsi="Times New Roman"/>
                <w:sz w:val="20"/>
                <w:szCs w:val="20"/>
                <w:lang w:eastAsia="ru-RU"/>
              </w:rPr>
              <w:t>, га</w:t>
            </w:r>
          </w:p>
        </w:tc>
      </w:tr>
      <w:tr w:rsidR="006945F5" w:rsidRPr="00B9343A" w:rsidTr="00144199">
        <w:trPr>
          <w:jc w:val="center"/>
        </w:trPr>
        <w:tc>
          <w:tcPr>
            <w:tcW w:w="397"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504"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49"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931"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922"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921" w:type="dxa"/>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850"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1134"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940"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1232" w:type="dxa"/>
            <w:shd w:val="clear" w:color="auto" w:fill="auto"/>
            <w:tcMar>
              <w:left w:w="28" w:type="dxa"/>
              <w:right w:w="28" w:type="dxa"/>
            </w:tcMar>
            <w:vAlign w:val="center"/>
          </w:tcPr>
          <w:p w:rsidR="006945F5" w:rsidRPr="00B9343A" w:rsidRDefault="006945F5" w:rsidP="000D672A">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r>
      <w:tr w:rsidR="00646D9E" w:rsidRPr="00B9343A"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35" w:author="Natali" w:date="2020-04-21T21:13:00Z">
                  <w:rPr/>
                </w:rPrChange>
              </w:rPr>
            </w:pPr>
            <w:r w:rsidRPr="00B9343A">
              <w:rPr>
                <w:rFonts w:ascii="Times New Roman" w:eastAsia="Times New Roman" w:hAnsi="Times New Roman"/>
                <w:sz w:val="20"/>
                <w:szCs w:val="20"/>
                <w:lang w:eastAsia="ru-RU"/>
                <w:rPrChange w:id="36" w:author="Natali" w:date="2020-04-21T21:13:00Z">
                  <w:rPr/>
                </w:rPrChange>
              </w:rPr>
              <w:t>1.</w:t>
            </w:r>
          </w:p>
        </w:tc>
        <w:tc>
          <w:tcPr>
            <w:tcW w:w="1504" w:type="dxa"/>
            <w:tcMar>
              <w:left w:w="28" w:type="dxa"/>
              <w:right w:w="28" w:type="dxa"/>
            </w:tcMar>
            <w:vAlign w:val="center"/>
          </w:tcPr>
          <w:p w:rsidR="00646D9E" w:rsidRPr="00B9343A" w:rsidRDefault="00646D9E" w:rsidP="00400696">
            <w:pPr>
              <w:tabs>
                <w:tab w:val="left" w:pos="2364"/>
              </w:tabs>
              <w:spacing w:after="0" w:line="240" w:lineRule="auto"/>
              <w:jc w:val="left"/>
              <w:rPr>
                <w:rFonts w:ascii="Times New Roman" w:eastAsia="Times New Roman" w:hAnsi="Times New Roman"/>
                <w:spacing w:val="-8"/>
                <w:sz w:val="20"/>
                <w:szCs w:val="20"/>
                <w:lang w:eastAsia="ru-RU"/>
              </w:rPr>
            </w:pPr>
            <w:r w:rsidRPr="00B9343A">
              <w:rPr>
                <w:rFonts w:ascii="Times New Roman" w:eastAsia="Times New Roman" w:hAnsi="Times New Roman"/>
                <w:spacing w:val="-8"/>
                <w:sz w:val="20"/>
                <w:szCs w:val="20"/>
                <w:lang w:eastAsia="ru-RU"/>
              </w:rPr>
              <w:t>Русско-Камешкирский с/с</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145,9</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0,054</w:t>
            </w:r>
          </w:p>
        </w:tc>
        <w:tc>
          <w:tcPr>
            <w:tcW w:w="922" w:type="dxa"/>
            <w:shd w:val="clear" w:color="auto" w:fill="auto"/>
            <w:tcMar>
              <w:left w:w="28" w:type="dxa"/>
              <w:right w:w="28" w:type="dxa"/>
            </w:tcMar>
            <w:vAlign w:val="center"/>
          </w:tcPr>
          <w:p w:rsidR="00646D9E" w:rsidRPr="00391C46" w:rsidRDefault="00400696" w:rsidP="00400696">
            <w:pPr>
              <w:widowControl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21" w:type="dxa"/>
            <w:vAlign w:val="center"/>
          </w:tcPr>
          <w:p w:rsidR="00646D9E" w:rsidRPr="00391C46" w:rsidRDefault="00400696"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850"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c>
          <w:tcPr>
            <w:tcW w:w="1134" w:type="dxa"/>
            <w:shd w:val="clear" w:color="auto" w:fill="auto"/>
            <w:tcMar>
              <w:left w:w="28" w:type="dxa"/>
              <w:right w:w="28" w:type="dxa"/>
            </w:tcMar>
            <w:vAlign w:val="center"/>
          </w:tcPr>
          <w:p w:rsidR="00646D9E" w:rsidRPr="00391C46" w:rsidRDefault="0083127A"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7A64F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0,917</w:t>
            </w:r>
            <w:r w:rsidRPr="00391C46">
              <w:rPr>
                <w:rStyle w:val="ae"/>
                <w:rFonts w:ascii="Times New Roman" w:eastAsia="Times New Roman" w:hAnsi="Times New Roman"/>
                <w:sz w:val="20"/>
                <w:szCs w:val="20"/>
                <w:lang w:eastAsia="ru-RU"/>
              </w:rPr>
              <w:footnoteReference w:id="121"/>
            </w:r>
          </w:p>
        </w:tc>
      </w:tr>
      <w:tr w:rsidR="00646D9E" w:rsidRPr="00B9343A"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37" w:author="Natali" w:date="2020-04-21T21:13:00Z">
                  <w:rPr/>
                </w:rPrChange>
              </w:rPr>
            </w:pPr>
            <w:r w:rsidRPr="00B9343A">
              <w:rPr>
                <w:rFonts w:ascii="Times New Roman" w:eastAsia="Times New Roman" w:hAnsi="Times New Roman"/>
                <w:sz w:val="20"/>
                <w:szCs w:val="20"/>
                <w:lang w:eastAsia="ru-RU"/>
                <w:rPrChange w:id="38" w:author="Natali" w:date="2020-04-21T21:13:00Z">
                  <w:rPr/>
                </w:rPrChange>
              </w:rPr>
              <w:t>2.</w:t>
            </w:r>
          </w:p>
        </w:tc>
        <w:tc>
          <w:tcPr>
            <w:tcW w:w="1504" w:type="dxa"/>
            <w:tcMar>
              <w:left w:w="28" w:type="dxa"/>
              <w:right w:w="28" w:type="dxa"/>
            </w:tcMar>
            <w:vAlign w:val="center"/>
          </w:tcPr>
          <w:p w:rsidR="00646D9E" w:rsidRPr="00B9343A" w:rsidRDefault="00646D9E" w:rsidP="00400696">
            <w:pPr>
              <w:tabs>
                <w:tab w:val="left" w:pos="2364"/>
              </w:tabs>
              <w:spacing w:after="0" w:line="240" w:lineRule="auto"/>
              <w:jc w:val="left"/>
              <w:rPr>
                <w:rFonts w:ascii="Times New Roman" w:eastAsia="Times New Roman" w:hAnsi="Times New Roman"/>
                <w:spacing w:val="-8"/>
                <w:sz w:val="20"/>
                <w:szCs w:val="20"/>
                <w:lang w:eastAsia="ru-RU"/>
              </w:rPr>
            </w:pPr>
            <w:r w:rsidRPr="00B9343A">
              <w:rPr>
                <w:rFonts w:ascii="Times New Roman" w:eastAsia="Times New Roman" w:hAnsi="Times New Roman"/>
                <w:spacing w:val="-8"/>
                <w:sz w:val="20"/>
                <w:szCs w:val="20"/>
                <w:lang w:eastAsia="ru-RU"/>
              </w:rPr>
              <w:t>Лапшовский с/с</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71,9</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0,03</w:t>
            </w:r>
          </w:p>
        </w:tc>
        <w:tc>
          <w:tcPr>
            <w:tcW w:w="922" w:type="dxa"/>
            <w:shd w:val="clear" w:color="auto" w:fill="auto"/>
            <w:tcMar>
              <w:left w:w="28" w:type="dxa"/>
              <w:right w:w="28" w:type="dxa"/>
            </w:tcMar>
            <w:vAlign w:val="center"/>
          </w:tcPr>
          <w:p w:rsidR="00646D9E" w:rsidRPr="00391C46" w:rsidRDefault="00144199" w:rsidP="00400696">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1300</w:t>
            </w:r>
          </w:p>
        </w:tc>
        <w:tc>
          <w:tcPr>
            <w:tcW w:w="921" w:type="dxa"/>
            <w:vAlign w:val="center"/>
          </w:tcPr>
          <w:p w:rsidR="00646D9E" w:rsidRPr="00391C46" w:rsidRDefault="00400696"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850"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41,2</w:t>
            </w:r>
          </w:p>
        </w:tc>
        <w:tc>
          <w:tcPr>
            <w:tcW w:w="1134" w:type="dxa"/>
            <w:shd w:val="clear" w:color="auto" w:fill="auto"/>
            <w:tcMar>
              <w:left w:w="28" w:type="dxa"/>
              <w:right w:w="28" w:type="dxa"/>
            </w:tcMar>
            <w:vAlign w:val="center"/>
          </w:tcPr>
          <w:p w:rsidR="00646D9E" w:rsidRPr="00391C46" w:rsidRDefault="0083127A"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r>
      <w:tr w:rsidR="00646D9E" w:rsidRPr="00B9343A"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Change w:id="39" w:author="Natali" w:date="2020-04-21T21:13:00Z">
                  <w:rPr/>
                </w:rPrChange>
              </w:rPr>
            </w:pPr>
            <w:r w:rsidRPr="00B9343A">
              <w:rPr>
                <w:rFonts w:ascii="Times New Roman" w:eastAsia="Times New Roman" w:hAnsi="Times New Roman"/>
                <w:sz w:val="20"/>
                <w:szCs w:val="20"/>
                <w:lang w:eastAsia="ru-RU"/>
                <w:rPrChange w:id="40" w:author="Natali" w:date="2020-04-21T21:13:00Z">
                  <w:rPr/>
                </w:rPrChange>
              </w:rPr>
              <w:t>3</w:t>
            </w:r>
          </w:p>
        </w:tc>
        <w:tc>
          <w:tcPr>
            <w:tcW w:w="1504" w:type="dxa"/>
            <w:tcMar>
              <w:left w:w="28" w:type="dxa"/>
              <w:right w:w="28" w:type="dxa"/>
            </w:tcMar>
            <w:vAlign w:val="center"/>
          </w:tcPr>
          <w:p w:rsidR="00646D9E" w:rsidRPr="00B9343A" w:rsidRDefault="00646D9E" w:rsidP="00400696">
            <w:pPr>
              <w:tabs>
                <w:tab w:val="left" w:pos="2364"/>
              </w:tabs>
              <w:spacing w:after="0" w:line="240" w:lineRule="auto"/>
              <w:jc w:val="left"/>
              <w:rPr>
                <w:rFonts w:ascii="Times New Roman" w:eastAsia="Times New Roman" w:hAnsi="Times New Roman"/>
                <w:spacing w:val="-8"/>
                <w:sz w:val="20"/>
                <w:szCs w:val="20"/>
                <w:lang w:eastAsia="ru-RU"/>
              </w:rPr>
            </w:pPr>
            <w:r w:rsidRPr="00B9343A">
              <w:rPr>
                <w:rFonts w:ascii="Times New Roman" w:eastAsia="Times New Roman" w:hAnsi="Times New Roman"/>
                <w:spacing w:val="-8"/>
                <w:sz w:val="20"/>
                <w:szCs w:val="20"/>
                <w:lang w:eastAsia="ru-RU"/>
              </w:rPr>
              <w:t>Новошаткинский с/с</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60,7</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0,01</w:t>
            </w:r>
          </w:p>
        </w:tc>
        <w:tc>
          <w:tcPr>
            <w:tcW w:w="922" w:type="dxa"/>
            <w:shd w:val="clear" w:color="auto" w:fill="auto"/>
            <w:tcMar>
              <w:left w:w="28" w:type="dxa"/>
              <w:right w:w="28" w:type="dxa"/>
            </w:tcMar>
            <w:vAlign w:val="center"/>
          </w:tcPr>
          <w:p w:rsidR="00646D9E" w:rsidRPr="00391C46" w:rsidRDefault="00144199" w:rsidP="00400696">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300</w:t>
            </w:r>
          </w:p>
        </w:tc>
        <w:tc>
          <w:tcPr>
            <w:tcW w:w="921" w:type="dxa"/>
            <w:vAlign w:val="center"/>
          </w:tcPr>
          <w:p w:rsidR="00646D9E" w:rsidRPr="00391C46" w:rsidRDefault="00400696"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850"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32,0</w:t>
            </w:r>
          </w:p>
        </w:tc>
        <w:tc>
          <w:tcPr>
            <w:tcW w:w="1134" w:type="dxa"/>
            <w:shd w:val="clear" w:color="auto" w:fill="auto"/>
            <w:tcMar>
              <w:left w:w="28" w:type="dxa"/>
              <w:right w:w="28" w:type="dxa"/>
            </w:tcMar>
            <w:vAlign w:val="center"/>
          </w:tcPr>
          <w:p w:rsidR="00646D9E" w:rsidRPr="00391C46" w:rsidRDefault="0083127A"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r>
      <w:tr w:rsidR="00646D9E" w:rsidRPr="00B9343A"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4</w:t>
            </w:r>
          </w:p>
        </w:tc>
        <w:tc>
          <w:tcPr>
            <w:tcW w:w="1504" w:type="dxa"/>
            <w:tcMar>
              <w:left w:w="28" w:type="dxa"/>
              <w:right w:w="28" w:type="dxa"/>
            </w:tcMar>
            <w:vAlign w:val="center"/>
          </w:tcPr>
          <w:p w:rsidR="00646D9E" w:rsidRPr="00B9343A" w:rsidRDefault="00646D9E" w:rsidP="00400696">
            <w:pPr>
              <w:tabs>
                <w:tab w:val="left" w:pos="2364"/>
              </w:tabs>
              <w:spacing w:after="0" w:line="240" w:lineRule="auto"/>
              <w:jc w:val="left"/>
              <w:rPr>
                <w:rFonts w:ascii="Times New Roman" w:eastAsia="Times New Roman" w:hAnsi="Times New Roman"/>
                <w:spacing w:val="-8"/>
                <w:sz w:val="20"/>
                <w:szCs w:val="20"/>
                <w:lang w:eastAsia="ru-RU"/>
              </w:rPr>
            </w:pPr>
            <w:r w:rsidRPr="00B9343A">
              <w:rPr>
                <w:rFonts w:ascii="Times New Roman" w:eastAsia="Times New Roman" w:hAnsi="Times New Roman"/>
                <w:spacing w:val="-8"/>
                <w:sz w:val="20"/>
                <w:szCs w:val="20"/>
                <w:lang w:eastAsia="ru-RU"/>
              </w:rPr>
              <w:t>Пестровский с/с</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42,5</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0,04</w:t>
            </w:r>
          </w:p>
        </w:tc>
        <w:tc>
          <w:tcPr>
            <w:tcW w:w="922" w:type="dxa"/>
            <w:shd w:val="clear" w:color="auto" w:fill="auto"/>
            <w:tcMar>
              <w:left w:w="28" w:type="dxa"/>
              <w:right w:w="28" w:type="dxa"/>
            </w:tcMar>
            <w:vAlign w:val="center"/>
          </w:tcPr>
          <w:p w:rsidR="00646D9E" w:rsidRPr="00391C46" w:rsidRDefault="00144199" w:rsidP="00400696">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21" w:type="dxa"/>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0"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27,4</w:t>
            </w:r>
          </w:p>
        </w:tc>
        <w:tc>
          <w:tcPr>
            <w:tcW w:w="1134" w:type="dxa"/>
            <w:shd w:val="clear" w:color="auto" w:fill="auto"/>
            <w:tcMar>
              <w:left w:w="28" w:type="dxa"/>
              <w:right w:w="28" w:type="dxa"/>
            </w:tcMar>
            <w:vAlign w:val="center"/>
          </w:tcPr>
          <w:p w:rsidR="00646D9E" w:rsidRPr="00391C46" w:rsidRDefault="0083127A"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r>
      <w:tr w:rsidR="00646D9E" w:rsidRPr="00B9343A"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5</w:t>
            </w:r>
          </w:p>
        </w:tc>
        <w:tc>
          <w:tcPr>
            <w:tcW w:w="1504" w:type="dxa"/>
            <w:tcMar>
              <w:left w:w="28" w:type="dxa"/>
              <w:right w:w="28" w:type="dxa"/>
            </w:tcMar>
            <w:vAlign w:val="center"/>
          </w:tcPr>
          <w:p w:rsidR="00646D9E" w:rsidRPr="00B9343A" w:rsidRDefault="00646D9E" w:rsidP="00400696">
            <w:pPr>
              <w:tabs>
                <w:tab w:val="left" w:pos="2364"/>
              </w:tabs>
              <w:spacing w:after="0" w:line="240" w:lineRule="auto"/>
              <w:jc w:val="left"/>
              <w:rPr>
                <w:rFonts w:ascii="Times New Roman" w:eastAsia="Times New Roman" w:hAnsi="Times New Roman"/>
                <w:spacing w:val="-8"/>
                <w:sz w:val="20"/>
                <w:szCs w:val="20"/>
                <w:lang w:eastAsia="ru-RU"/>
              </w:rPr>
            </w:pPr>
            <w:r w:rsidRPr="00B9343A">
              <w:rPr>
                <w:rFonts w:ascii="Times New Roman" w:eastAsia="Times New Roman" w:hAnsi="Times New Roman"/>
                <w:spacing w:val="-8"/>
                <w:sz w:val="20"/>
                <w:szCs w:val="20"/>
                <w:lang w:eastAsia="ru-RU"/>
              </w:rPr>
              <w:t>Большеумысский с/с</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38,1</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0,1</w:t>
            </w:r>
          </w:p>
        </w:tc>
        <w:tc>
          <w:tcPr>
            <w:tcW w:w="922" w:type="dxa"/>
            <w:shd w:val="clear" w:color="auto" w:fill="auto"/>
            <w:tcMar>
              <w:left w:w="28" w:type="dxa"/>
              <w:right w:w="28" w:type="dxa"/>
            </w:tcMar>
            <w:vAlign w:val="center"/>
          </w:tcPr>
          <w:p w:rsidR="00646D9E" w:rsidRPr="00391C46" w:rsidRDefault="00B35CC1" w:rsidP="00400696">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8100</w:t>
            </w:r>
          </w:p>
        </w:tc>
        <w:tc>
          <w:tcPr>
            <w:tcW w:w="921" w:type="dxa"/>
            <w:vAlign w:val="center"/>
          </w:tcPr>
          <w:p w:rsidR="00646D9E" w:rsidRPr="00391C46" w:rsidRDefault="00400696"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850"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28,0</w:t>
            </w:r>
            <w:r w:rsidR="00E74370">
              <w:rPr>
                <w:rFonts w:ascii="Times New Roman" w:eastAsia="Times New Roman" w:hAnsi="Times New Roman"/>
                <w:sz w:val="20"/>
                <w:szCs w:val="20"/>
                <w:lang w:eastAsia="ru-RU"/>
              </w:rPr>
              <w:t xml:space="preserve"> </w:t>
            </w:r>
          </w:p>
        </w:tc>
        <w:tc>
          <w:tcPr>
            <w:tcW w:w="1134" w:type="dxa"/>
            <w:shd w:val="clear" w:color="auto" w:fill="auto"/>
            <w:tcMar>
              <w:left w:w="28" w:type="dxa"/>
              <w:right w:w="28" w:type="dxa"/>
            </w:tcMar>
            <w:vAlign w:val="center"/>
          </w:tcPr>
          <w:p w:rsidR="00646D9E" w:rsidRPr="00391C46" w:rsidRDefault="0083127A"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r>
      <w:tr w:rsidR="00646D9E" w:rsidRPr="00B9343A"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6</w:t>
            </w:r>
          </w:p>
        </w:tc>
        <w:tc>
          <w:tcPr>
            <w:tcW w:w="1504" w:type="dxa"/>
            <w:tcMar>
              <w:left w:w="28" w:type="dxa"/>
              <w:right w:w="28" w:type="dxa"/>
            </w:tcMar>
            <w:vAlign w:val="center"/>
          </w:tcPr>
          <w:p w:rsidR="00646D9E" w:rsidRPr="00B9343A" w:rsidRDefault="00646D9E" w:rsidP="00400696">
            <w:pPr>
              <w:tabs>
                <w:tab w:val="left" w:pos="2364"/>
              </w:tabs>
              <w:spacing w:after="0" w:line="240" w:lineRule="auto"/>
              <w:jc w:val="left"/>
              <w:rPr>
                <w:rFonts w:ascii="Times New Roman" w:eastAsia="Times New Roman" w:hAnsi="Times New Roman"/>
                <w:spacing w:val="-8"/>
                <w:sz w:val="20"/>
                <w:szCs w:val="20"/>
                <w:lang w:eastAsia="ru-RU"/>
              </w:rPr>
            </w:pPr>
            <w:r w:rsidRPr="00B9343A">
              <w:rPr>
                <w:rFonts w:ascii="Times New Roman" w:eastAsia="Times New Roman" w:hAnsi="Times New Roman"/>
                <w:spacing w:val="-8"/>
                <w:sz w:val="20"/>
                <w:szCs w:val="20"/>
                <w:lang w:eastAsia="ru-RU"/>
              </w:rPr>
              <w:t>Чумаевский с/с</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29,0</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w:t>
            </w:r>
          </w:p>
        </w:tc>
        <w:tc>
          <w:tcPr>
            <w:tcW w:w="922" w:type="dxa"/>
            <w:shd w:val="clear" w:color="auto" w:fill="auto"/>
            <w:tcMar>
              <w:left w:w="28" w:type="dxa"/>
              <w:right w:w="28" w:type="dxa"/>
            </w:tcMar>
            <w:vAlign w:val="center"/>
          </w:tcPr>
          <w:p w:rsidR="00646D9E" w:rsidRPr="00391C46" w:rsidRDefault="0042184B" w:rsidP="00400696">
            <w:pPr>
              <w:widowControl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480</w:t>
            </w:r>
          </w:p>
        </w:tc>
        <w:tc>
          <w:tcPr>
            <w:tcW w:w="921" w:type="dxa"/>
            <w:vAlign w:val="center"/>
          </w:tcPr>
          <w:p w:rsidR="00646D9E" w:rsidRPr="00391C46" w:rsidRDefault="00400696"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850"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30,0</w:t>
            </w:r>
          </w:p>
        </w:tc>
        <w:tc>
          <w:tcPr>
            <w:tcW w:w="1134" w:type="dxa"/>
            <w:shd w:val="clear" w:color="auto" w:fill="auto"/>
            <w:tcMar>
              <w:left w:w="28" w:type="dxa"/>
              <w:right w:w="28" w:type="dxa"/>
            </w:tcMar>
            <w:vAlign w:val="center"/>
          </w:tcPr>
          <w:p w:rsidR="00646D9E" w:rsidRPr="00391C46" w:rsidRDefault="0083127A"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r>
      <w:tr w:rsidR="00646D9E" w:rsidRPr="00646D9E" w:rsidTr="00144199">
        <w:trPr>
          <w:jc w:val="center"/>
        </w:trPr>
        <w:tc>
          <w:tcPr>
            <w:tcW w:w="397" w:type="dxa"/>
            <w:shd w:val="clear" w:color="auto" w:fill="auto"/>
            <w:tcMar>
              <w:left w:w="28" w:type="dxa"/>
              <w:right w:w="28" w:type="dxa"/>
            </w:tcMar>
            <w:vAlign w:val="center"/>
          </w:tcPr>
          <w:p w:rsidR="00646D9E" w:rsidRPr="00B9343A" w:rsidRDefault="00646D9E" w:rsidP="00646D9E">
            <w:pPr>
              <w:keepNext/>
              <w:keepLines/>
              <w:autoSpaceDE w:val="0"/>
              <w:autoSpaceDN w:val="0"/>
              <w:adjustRightInd w:val="0"/>
              <w:spacing w:after="0" w:line="240" w:lineRule="auto"/>
              <w:jc w:val="center"/>
              <w:rPr>
                <w:rFonts w:ascii="Times New Roman" w:eastAsia="Times New Roman" w:hAnsi="Times New Roman"/>
                <w:sz w:val="20"/>
                <w:szCs w:val="20"/>
                <w:lang w:eastAsia="ru-RU"/>
              </w:rPr>
            </w:pPr>
          </w:p>
        </w:tc>
        <w:tc>
          <w:tcPr>
            <w:tcW w:w="1504" w:type="dxa"/>
            <w:shd w:val="clear" w:color="auto" w:fill="auto"/>
            <w:tcMar>
              <w:left w:w="28" w:type="dxa"/>
              <w:right w:w="28" w:type="dxa"/>
            </w:tcMar>
            <w:vAlign w:val="center"/>
          </w:tcPr>
          <w:p w:rsidR="00646D9E" w:rsidRPr="00B9343A" w:rsidRDefault="00646D9E" w:rsidP="00400696">
            <w:pPr>
              <w:keepNext/>
              <w:keepLines/>
              <w:autoSpaceDE w:val="0"/>
              <w:autoSpaceDN w:val="0"/>
              <w:adjustRightInd w:val="0"/>
              <w:spacing w:after="0" w:line="240" w:lineRule="auto"/>
              <w:jc w:val="left"/>
              <w:rPr>
                <w:rFonts w:ascii="Times New Roman" w:eastAsia="Times New Roman" w:hAnsi="Times New Roman"/>
                <w:sz w:val="20"/>
                <w:szCs w:val="20"/>
                <w:lang w:eastAsia="ru-RU"/>
              </w:rPr>
            </w:pPr>
            <w:r w:rsidRPr="00B9343A">
              <w:rPr>
                <w:rFonts w:ascii="Times New Roman" w:eastAsia="Times New Roman" w:hAnsi="Times New Roman"/>
                <w:sz w:val="20"/>
                <w:szCs w:val="20"/>
                <w:lang w:eastAsia="ru-RU"/>
              </w:rPr>
              <w:t>ИТОГО</w:t>
            </w:r>
          </w:p>
        </w:tc>
        <w:tc>
          <w:tcPr>
            <w:tcW w:w="849" w:type="dxa"/>
            <w:tcMar>
              <w:left w:w="28" w:type="dxa"/>
              <w:right w:w="28" w:type="dxa"/>
            </w:tcMar>
            <w:vAlign w:val="center"/>
          </w:tcPr>
          <w:p w:rsidR="00646D9E" w:rsidRPr="00391C46" w:rsidRDefault="00646D9E" w:rsidP="00400696">
            <w:pPr>
              <w:widowControl w:val="0"/>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388,1</w:t>
            </w:r>
          </w:p>
        </w:tc>
        <w:tc>
          <w:tcPr>
            <w:tcW w:w="931" w:type="dxa"/>
            <w:tcMar>
              <w:left w:w="28" w:type="dxa"/>
              <w:right w:w="28" w:type="dxa"/>
            </w:tcMar>
            <w:vAlign w:val="center"/>
          </w:tcPr>
          <w:p w:rsidR="00646D9E" w:rsidRPr="00391C46" w:rsidRDefault="00646D9E" w:rsidP="00400696">
            <w:pPr>
              <w:widowControl w:val="0"/>
              <w:tabs>
                <w:tab w:val="left" w:pos="540"/>
              </w:tabs>
              <w:suppressAutoHyphens/>
              <w:spacing w:after="0" w:line="240" w:lineRule="auto"/>
              <w:jc w:val="center"/>
              <w:rPr>
                <w:rFonts w:ascii="Times New Roman" w:eastAsia="Courier New" w:hAnsi="Times New Roman"/>
                <w:color w:val="000000"/>
                <w:sz w:val="20"/>
                <w:szCs w:val="20"/>
                <w:lang w:eastAsia="ru-RU"/>
              </w:rPr>
            </w:pPr>
            <w:r w:rsidRPr="00391C46">
              <w:rPr>
                <w:rFonts w:ascii="Times New Roman" w:eastAsia="Courier New" w:hAnsi="Times New Roman"/>
                <w:color w:val="000000"/>
                <w:sz w:val="20"/>
                <w:szCs w:val="20"/>
                <w:lang w:eastAsia="ru-RU"/>
              </w:rPr>
              <w:t>0,234</w:t>
            </w:r>
          </w:p>
        </w:tc>
        <w:tc>
          <w:tcPr>
            <w:tcW w:w="922" w:type="dxa"/>
            <w:shd w:val="clear" w:color="auto" w:fill="auto"/>
            <w:tcMar>
              <w:left w:w="28" w:type="dxa"/>
              <w:right w:w="28" w:type="dxa"/>
            </w:tcMar>
            <w:vAlign w:val="center"/>
          </w:tcPr>
          <w:p w:rsidR="00646D9E" w:rsidRPr="00391C46" w:rsidRDefault="00400696"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921" w:type="dxa"/>
            <w:vAlign w:val="center"/>
          </w:tcPr>
          <w:p w:rsidR="00646D9E" w:rsidRPr="00391C46" w:rsidRDefault="005B7893"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1,3</w:t>
            </w:r>
          </w:p>
        </w:tc>
        <w:tc>
          <w:tcPr>
            <w:tcW w:w="850" w:type="dxa"/>
            <w:shd w:val="clear" w:color="auto" w:fill="auto"/>
            <w:tcMar>
              <w:left w:w="28" w:type="dxa"/>
              <w:right w:w="28" w:type="dxa"/>
            </w:tcMar>
            <w:vAlign w:val="center"/>
          </w:tcPr>
          <w:p w:rsidR="00646D9E" w:rsidRPr="00391C46" w:rsidRDefault="009E7E10" w:rsidP="00144199">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 xml:space="preserve"> </w:t>
            </w:r>
            <w:r w:rsidR="005B7893" w:rsidRPr="00391C46">
              <w:rPr>
                <w:rFonts w:ascii="Times New Roman" w:eastAsia="Times New Roman" w:hAnsi="Times New Roman"/>
                <w:sz w:val="20"/>
                <w:szCs w:val="20"/>
                <w:lang w:eastAsia="ru-RU"/>
              </w:rPr>
              <w:t>36,79</w:t>
            </w:r>
            <w:r w:rsidR="0083127A" w:rsidRPr="00391C46">
              <w:rPr>
                <w:rFonts w:ascii="Times New Roman" w:eastAsia="Times New Roman" w:hAnsi="Times New Roman"/>
                <w:sz w:val="20"/>
                <w:szCs w:val="20"/>
                <w:lang w:eastAsia="ru-RU"/>
              </w:rPr>
              <w:t>*</w:t>
            </w:r>
          </w:p>
        </w:tc>
        <w:tc>
          <w:tcPr>
            <w:tcW w:w="1134" w:type="dxa"/>
            <w:shd w:val="clear" w:color="auto" w:fill="auto"/>
            <w:tcMar>
              <w:left w:w="28" w:type="dxa"/>
              <w:right w:w="28" w:type="dxa"/>
            </w:tcMar>
            <w:vAlign w:val="center"/>
          </w:tcPr>
          <w:p w:rsidR="009E7E10" w:rsidRPr="00391C46" w:rsidRDefault="00144199" w:rsidP="00391C4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Увеличение на 0,8</w:t>
            </w:r>
          </w:p>
        </w:tc>
        <w:tc>
          <w:tcPr>
            <w:tcW w:w="940" w:type="dxa"/>
            <w:shd w:val="clear" w:color="auto" w:fill="auto"/>
            <w:tcMar>
              <w:left w:w="28" w:type="dxa"/>
              <w:right w:w="28" w:type="dxa"/>
            </w:tcMar>
            <w:vAlign w:val="center"/>
          </w:tcPr>
          <w:p w:rsidR="00646D9E" w:rsidRPr="00391C46" w:rsidRDefault="009E7E10"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sidRPr="00391C46">
              <w:rPr>
                <w:rFonts w:ascii="Times New Roman" w:eastAsia="Times New Roman" w:hAnsi="Times New Roman"/>
                <w:sz w:val="20"/>
                <w:szCs w:val="20"/>
                <w:lang w:eastAsia="ru-RU"/>
              </w:rPr>
              <w:t>н/д</w:t>
            </w:r>
          </w:p>
        </w:tc>
        <w:tc>
          <w:tcPr>
            <w:tcW w:w="1232" w:type="dxa"/>
            <w:shd w:val="clear" w:color="auto" w:fill="auto"/>
            <w:tcMar>
              <w:left w:w="28" w:type="dxa"/>
              <w:right w:w="28" w:type="dxa"/>
            </w:tcMar>
            <w:vAlign w:val="center"/>
          </w:tcPr>
          <w:p w:rsidR="00646D9E" w:rsidRPr="00391C46" w:rsidRDefault="00144199" w:rsidP="00400696">
            <w:pPr>
              <w:keepNext/>
              <w:keepLines/>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н/д</w:t>
            </w:r>
          </w:p>
        </w:tc>
      </w:tr>
    </w:tbl>
    <w:p w:rsidR="0083127A" w:rsidRDefault="0083127A" w:rsidP="0083127A">
      <w:pPr>
        <w:spacing w:after="0" w:line="240" w:lineRule="auto"/>
        <w:ind w:firstLine="709"/>
        <w:rPr>
          <w:rFonts w:ascii="Times New Roman" w:hAnsi="Times New Roman"/>
          <w:sz w:val="24"/>
          <w:szCs w:val="24"/>
        </w:rPr>
      </w:pPr>
      <w:r>
        <w:rPr>
          <w:rFonts w:ascii="Times New Roman" w:hAnsi="Times New Roman"/>
          <w:sz w:val="24"/>
          <w:szCs w:val="24"/>
        </w:rPr>
        <w:t>*По открытым базам данных муниципальной стати</w:t>
      </w:r>
      <w:r w:rsidR="00391C46">
        <w:rPr>
          <w:rFonts w:ascii="Times New Roman" w:hAnsi="Times New Roman"/>
          <w:sz w:val="24"/>
          <w:szCs w:val="24"/>
        </w:rPr>
        <w:t>с</w:t>
      </w:r>
      <w:r>
        <w:rPr>
          <w:rFonts w:ascii="Times New Roman" w:hAnsi="Times New Roman"/>
          <w:sz w:val="24"/>
          <w:szCs w:val="24"/>
        </w:rPr>
        <w:t>тики Пензастат</w:t>
      </w:r>
    </w:p>
    <w:p w:rsidR="009B4DD6" w:rsidRPr="00CE46E7" w:rsidRDefault="009B4DD6" w:rsidP="000D672A">
      <w:pPr>
        <w:spacing w:after="0" w:line="240" w:lineRule="auto"/>
        <w:ind w:firstLine="709"/>
        <w:rPr>
          <w:rFonts w:ascii="Times New Roman" w:hAnsi="Times New Roman"/>
          <w:sz w:val="24"/>
          <w:szCs w:val="24"/>
          <w:highlight w:val="yellow"/>
        </w:rPr>
      </w:pPr>
      <w:r w:rsidRPr="009E7E10">
        <w:rPr>
          <w:rFonts w:ascii="Times New Roman" w:hAnsi="Times New Roman"/>
          <w:sz w:val="24"/>
          <w:szCs w:val="24"/>
        </w:rPr>
        <w:t xml:space="preserve">К расчетному сроку </w:t>
      </w:r>
      <w:r w:rsidR="009E7E10" w:rsidRPr="009E7E10">
        <w:rPr>
          <w:rFonts w:ascii="Times New Roman" w:hAnsi="Times New Roman"/>
          <w:sz w:val="24"/>
          <w:szCs w:val="24"/>
        </w:rPr>
        <w:t>часть</w:t>
      </w:r>
      <w:r w:rsidR="00144199">
        <w:rPr>
          <w:rFonts w:ascii="Times New Roman" w:hAnsi="Times New Roman"/>
          <w:sz w:val="24"/>
          <w:szCs w:val="24"/>
        </w:rPr>
        <w:t xml:space="preserve"> (3-5%)</w:t>
      </w:r>
      <w:r w:rsidR="009E7E10" w:rsidRPr="009E7E10">
        <w:rPr>
          <w:rFonts w:ascii="Times New Roman" w:hAnsi="Times New Roman"/>
          <w:sz w:val="24"/>
          <w:szCs w:val="24"/>
        </w:rPr>
        <w:t xml:space="preserve"> </w:t>
      </w:r>
      <w:r w:rsidRPr="009E7E10">
        <w:rPr>
          <w:rFonts w:ascii="Times New Roman" w:hAnsi="Times New Roman"/>
          <w:sz w:val="24"/>
          <w:szCs w:val="24"/>
        </w:rPr>
        <w:t xml:space="preserve">жилищного фонда перейдет в статус ветхого и аварийного и потребует замены. Поскольку </w:t>
      </w:r>
      <w:r w:rsidR="009E7E10" w:rsidRPr="009E7E10">
        <w:rPr>
          <w:rFonts w:ascii="Times New Roman" w:hAnsi="Times New Roman"/>
          <w:sz w:val="24"/>
          <w:szCs w:val="24"/>
        </w:rPr>
        <w:t>99,75</w:t>
      </w:r>
      <w:r w:rsidRPr="009E7E10">
        <w:rPr>
          <w:rFonts w:ascii="Times New Roman" w:hAnsi="Times New Roman"/>
          <w:sz w:val="24"/>
          <w:szCs w:val="24"/>
        </w:rPr>
        <w:t>% жилищного фонда</w:t>
      </w:r>
      <w:r w:rsidR="000A4768" w:rsidRPr="009E7E10">
        <w:rPr>
          <w:rFonts w:ascii="Times New Roman" w:hAnsi="Times New Roman"/>
          <w:sz w:val="24"/>
          <w:szCs w:val="24"/>
        </w:rPr>
        <w:t xml:space="preserve"> является частным, то постепенн</w:t>
      </w:r>
      <w:r w:rsidRPr="009E7E10">
        <w:rPr>
          <w:rFonts w:ascii="Times New Roman" w:hAnsi="Times New Roman"/>
          <w:sz w:val="24"/>
          <w:szCs w:val="24"/>
        </w:rPr>
        <w:t xml:space="preserve">ое замещение непригодных для проживания строений будет происходить в основном за счет средств граждан. </w:t>
      </w:r>
      <w:r w:rsidR="009E7E10" w:rsidRPr="009E7E10">
        <w:rPr>
          <w:rFonts w:ascii="Times New Roman" w:hAnsi="Times New Roman"/>
          <w:sz w:val="24"/>
          <w:szCs w:val="24"/>
        </w:rPr>
        <w:t xml:space="preserve">Стратегия социально-экономического развития Камешкирского района Пензенской области до 2035 года, в качестве целевых показателей предлагает увеличение </w:t>
      </w:r>
      <w:r w:rsidR="009E7E10">
        <w:rPr>
          <w:rFonts w:ascii="Times New Roman" w:hAnsi="Times New Roman"/>
          <w:sz w:val="24"/>
          <w:szCs w:val="24"/>
        </w:rPr>
        <w:t>о</w:t>
      </w:r>
      <w:r w:rsidR="009E7E10" w:rsidRPr="009E7E10">
        <w:rPr>
          <w:rFonts w:ascii="Times New Roman" w:hAnsi="Times New Roman"/>
          <w:sz w:val="24"/>
          <w:szCs w:val="24"/>
        </w:rPr>
        <w:t>бщ</w:t>
      </w:r>
      <w:r w:rsidR="009E7E10">
        <w:rPr>
          <w:rFonts w:ascii="Times New Roman" w:hAnsi="Times New Roman"/>
          <w:sz w:val="24"/>
          <w:szCs w:val="24"/>
        </w:rPr>
        <w:t>ей</w:t>
      </w:r>
      <w:r w:rsidR="009E7E10" w:rsidRPr="009E7E10">
        <w:rPr>
          <w:rFonts w:ascii="Times New Roman" w:hAnsi="Times New Roman"/>
          <w:sz w:val="24"/>
          <w:szCs w:val="24"/>
        </w:rPr>
        <w:t xml:space="preserve"> площад</w:t>
      </w:r>
      <w:r w:rsidR="009E7E10">
        <w:rPr>
          <w:rFonts w:ascii="Times New Roman" w:hAnsi="Times New Roman"/>
          <w:sz w:val="24"/>
          <w:szCs w:val="24"/>
        </w:rPr>
        <w:t>и</w:t>
      </w:r>
      <w:r w:rsidR="009E7E10" w:rsidRPr="009E7E10">
        <w:rPr>
          <w:rFonts w:ascii="Times New Roman" w:hAnsi="Times New Roman"/>
          <w:sz w:val="24"/>
          <w:szCs w:val="24"/>
        </w:rPr>
        <w:t xml:space="preserve"> жилых помещений, приходящих в среднем на 1 жителя</w:t>
      </w:r>
      <w:r w:rsidR="009E7E10">
        <w:rPr>
          <w:rFonts w:ascii="Times New Roman" w:hAnsi="Times New Roman"/>
          <w:sz w:val="24"/>
          <w:szCs w:val="24"/>
        </w:rPr>
        <w:t xml:space="preserve">, </w:t>
      </w:r>
      <w:r w:rsidR="00391C46">
        <w:rPr>
          <w:rFonts w:ascii="Times New Roman" w:hAnsi="Times New Roman"/>
          <w:sz w:val="24"/>
          <w:szCs w:val="24"/>
        </w:rPr>
        <w:t xml:space="preserve">к 2035 году </w:t>
      </w:r>
      <w:r w:rsidR="009E7E10">
        <w:rPr>
          <w:rFonts w:ascii="Times New Roman" w:hAnsi="Times New Roman"/>
          <w:sz w:val="24"/>
          <w:szCs w:val="24"/>
        </w:rPr>
        <w:t>на 0,6 кв. м/чел</w:t>
      </w:r>
      <w:r w:rsidR="00144199">
        <w:rPr>
          <w:rFonts w:ascii="Times New Roman" w:hAnsi="Times New Roman"/>
          <w:sz w:val="24"/>
          <w:szCs w:val="24"/>
        </w:rPr>
        <w:t xml:space="preserve">, что </w:t>
      </w:r>
      <w:r w:rsidR="00983356">
        <w:rPr>
          <w:rFonts w:ascii="Times New Roman" w:hAnsi="Times New Roman"/>
          <w:sz w:val="24"/>
          <w:szCs w:val="24"/>
        </w:rPr>
        <w:t>составит</w:t>
      </w:r>
      <w:r w:rsidR="00144199">
        <w:rPr>
          <w:rFonts w:ascii="Times New Roman" w:hAnsi="Times New Roman"/>
          <w:sz w:val="24"/>
          <w:szCs w:val="24"/>
        </w:rPr>
        <w:t xml:space="preserve"> 37,39</w:t>
      </w:r>
      <w:r w:rsidR="00391C46">
        <w:rPr>
          <w:rFonts w:ascii="Times New Roman" w:hAnsi="Times New Roman"/>
          <w:sz w:val="24"/>
          <w:szCs w:val="24"/>
        </w:rPr>
        <w:t xml:space="preserve"> кв. м /чел.</w:t>
      </w:r>
      <w:r w:rsidR="009E7E10">
        <w:rPr>
          <w:rFonts w:ascii="Times New Roman" w:hAnsi="Times New Roman"/>
          <w:sz w:val="24"/>
          <w:szCs w:val="24"/>
        </w:rPr>
        <w:t xml:space="preserve"> </w:t>
      </w:r>
      <w:r w:rsidR="007B5131" w:rsidRPr="008A02EB">
        <w:rPr>
          <w:rFonts w:ascii="Times New Roman" w:hAnsi="Times New Roman"/>
          <w:sz w:val="24"/>
          <w:szCs w:val="24"/>
        </w:rPr>
        <w:t>Данный</w:t>
      </w:r>
      <w:r w:rsidR="007626FD" w:rsidRPr="008A02EB">
        <w:rPr>
          <w:rFonts w:ascii="Times New Roman" w:hAnsi="Times New Roman"/>
          <w:sz w:val="24"/>
          <w:szCs w:val="24"/>
        </w:rPr>
        <w:t xml:space="preserve"> показатель не противоречит </w:t>
      </w:r>
      <w:r w:rsidR="007B5131" w:rsidRPr="008A02EB">
        <w:rPr>
          <w:rFonts w:ascii="Times New Roman" w:hAnsi="Times New Roman"/>
          <w:sz w:val="24"/>
          <w:szCs w:val="24"/>
        </w:rPr>
        <w:t>целевому</w:t>
      </w:r>
      <w:r w:rsidR="007626FD" w:rsidRPr="008A02EB">
        <w:rPr>
          <w:rFonts w:ascii="Times New Roman" w:hAnsi="Times New Roman"/>
          <w:sz w:val="24"/>
          <w:szCs w:val="24"/>
        </w:rPr>
        <w:t xml:space="preserve"> показателю Стратегии социально-экономического</w:t>
      </w:r>
      <w:r w:rsidR="000A4768" w:rsidRPr="008A02EB">
        <w:rPr>
          <w:rFonts w:ascii="Times New Roman" w:hAnsi="Times New Roman"/>
          <w:sz w:val="24"/>
          <w:szCs w:val="24"/>
        </w:rPr>
        <w:t xml:space="preserve"> </w:t>
      </w:r>
      <w:r w:rsidR="007626FD" w:rsidRPr="008A02EB">
        <w:rPr>
          <w:rFonts w:ascii="Times New Roman" w:hAnsi="Times New Roman"/>
          <w:sz w:val="24"/>
          <w:szCs w:val="24"/>
        </w:rPr>
        <w:t>развития Пензенской области на период до 2035 года</w:t>
      </w:r>
      <w:r w:rsidR="00EA266F" w:rsidRPr="008A02EB">
        <w:rPr>
          <w:rFonts w:ascii="Times New Roman" w:hAnsi="Times New Roman"/>
          <w:sz w:val="24"/>
          <w:szCs w:val="24"/>
        </w:rPr>
        <w:t xml:space="preserve"> – 35 км. м на человека</w:t>
      </w:r>
      <w:r w:rsidR="007626FD" w:rsidRPr="008A02EB">
        <w:rPr>
          <w:rFonts w:ascii="Times New Roman" w:hAnsi="Times New Roman"/>
          <w:sz w:val="24"/>
          <w:szCs w:val="24"/>
        </w:rPr>
        <w:t>.</w:t>
      </w:r>
      <w:r w:rsidR="00391C46">
        <w:rPr>
          <w:rFonts w:ascii="Times New Roman" w:hAnsi="Times New Roman"/>
          <w:sz w:val="24"/>
          <w:szCs w:val="24"/>
        </w:rPr>
        <w:t xml:space="preserve"> К расчетному сроку (2040 г.) планируется увеличение жилищной обеспеченности до 36,4 кв. м /чел.</w:t>
      </w:r>
    </w:p>
    <w:p w:rsidR="009B4DD6" w:rsidRPr="008A02EB" w:rsidRDefault="009B4DD6" w:rsidP="000D672A">
      <w:pPr>
        <w:spacing w:after="0" w:line="240" w:lineRule="auto"/>
        <w:ind w:firstLine="709"/>
        <w:rPr>
          <w:rFonts w:ascii="Times New Roman" w:hAnsi="Times New Roman"/>
          <w:sz w:val="24"/>
          <w:szCs w:val="24"/>
        </w:rPr>
      </w:pPr>
    </w:p>
    <w:p w:rsidR="00075B09" w:rsidRPr="00C90B31" w:rsidRDefault="00075B09" w:rsidP="000D672A">
      <w:pPr>
        <w:spacing w:after="0" w:line="240" w:lineRule="auto"/>
        <w:ind w:firstLine="709"/>
        <w:rPr>
          <w:rFonts w:ascii="Times New Roman" w:hAnsi="Times New Roman"/>
          <w:sz w:val="24"/>
          <w:szCs w:val="24"/>
        </w:rPr>
      </w:pPr>
      <w:r w:rsidRPr="008A02EB">
        <w:rPr>
          <w:rFonts w:ascii="Times New Roman" w:hAnsi="Times New Roman"/>
          <w:sz w:val="24"/>
          <w:szCs w:val="24"/>
        </w:rPr>
        <w:t>В</w:t>
      </w:r>
      <w:r w:rsidR="000A4768" w:rsidRPr="008A02EB">
        <w:rPr>
          <w:rFonts w:ascii="Times New Roman" w:hAnsi="Times New Roman"/>
          <w:sz w:val="24"/>
          <w:szCs w:val="24"/>
        </w:rPr>
        <w:t>ы</w:t>
      </w:r>
      <w:r w:rsidRPr="008A02EB">
        <w:rPr>
          <w:rFonts w:ascii="Times New Roman" w:hAnsi="Times New Roman"/>
          <w:sz w:val="24"/>
          <w:szCs w:val="24"/>
        </w:rPr>
        <w:t>воды:</w:t>
      </w:r>
      <w:r w:rsidR="009B4DD6" w:rsidRPr="008A02EB">
        <w:rPr>
          <w:rFonts w:ascii="Times New Roman" w:hAnsi="Times New Roman"/>
          <w:sz w:val="24"/>
          <w:szCs w:val="24"/>
        </w:rPr>
        <w:t xml:space="preserve"> </w:t>
      </w:r>
      <w:r w:rsidRPr="008A02EB">
        <w:rPr>
          <w:rFonts w:ascii="Times New Roman" w:hAnsi="Times New Roman"/>
          <w:sz w:val="24"/>
          <w:szCs w:val="24"/>
        </w:rPr>
        <w:t>Стратеги</w:t>
      </w:r>
      <w:r w:rsidR="007626FD" w:rsidRPr="008A02EB">
        <w:rPr>
          <w:rFonts w:ascii="Times New Roman" w:hAnsi="Times New Roman"/>
          <w:sz w:val="24"/>
          <w:szCs w:val="24"/>
        </w:rPr>
        <w:t>я</w:t>
      </w:r>
      <w:r w:rsidRPr="008A02EB">
        <w:rPr>
          <w:rFonts w:ascii="Times New Roman" w:hAnsi="Times New Roman"/>
          <w:sz w:val="24"/>
          <w:szCs w:val="24"/>
        </w:rPr>
        <w:t xml:space="preserve"> социально-экономического развития </w:t>
      </w:r>
      <w:r w:rsidR="00F47EE9" w:rsidRPr="008A02EB">
        <w:rPr>
          <w:rFonts w:ascii="Times New Roman" w:hAnsi="Times New Roman"/>
          <w:sz w:val="24"/>
          <w:szCs w:val="24"/>
        </w:rPr>
        <w:t>Камешкирского</w:t>
      </w:r>
      <w:r w:rsidRPr="008A02EB">
        <w:rPr>
          <w:rFonts w:ascii="Times New Roman" w:hAnsi="Times New Roman"/>
          <w:sz w:val="24"/>
          <w:szCs w:val="24"/>
        </w:rPr>
        <w:t xml:space="preserve"> района Пензенской области до 2035 года, </w:t>
      </w:r>
      <w:r w:rsidR="007626FD" w:rsidRPr="008A02EB">
        <w:rPr>
          <w:rFonts w:ascii="Times New Roman" w:hAnsi="Times New Roman"/>
          <w:sz w:val="24"/>
          <w:szCs w:val="24"/>
        </w:rPr>
        <w:t xml:space="preserve">утвержденная решением </w:t>
      </w:r>
      <w:r w:rsidR="007A64F9" w:rsidRPr="007A64F9">
        <w:rPr>
          <w:rFonts w:ascii="Times New Roman" w:hAnsi="Times New Roman"/>
          <w:sz w:val="24"/>
          <w:szCs w:val="24"/>
        </w:rPr>
        <w:t>Собрания представителей Камешкирского района Пензенской области от 20.12.2019 № 320-41/4</w:t>
      </w:r>
      <w:r w:rsidR="00C2152C" w:rsidRPr="00A45CF7">
        <w:rPr>
          <w:rFonts w:ascii="Times New Roman" w:hAnsi="Times New Roman"/>
          <w:sz w:val="24"/>
          <w:szCs w:val="24"/>
        </w:rPr>
        <w:t xml:space="preserve">, </w:t>
      </w:r>
      <w:r w:rsidRPr="00A45CF7">
        <w:rPr>
          <w:rFonts w:ascii="Times New Roman" w:hAnsi="Times New Roman"/>
          <w:sz w:val="24"/>
          <w:szCs w:val="24"/>
        </w:rPr>
        <w:t>видит дальнейшее развитие района</w:t>
      </w:r>
      <w:r w:rsidR="004D3E00" w:rsidRPr="00A45CF7">
        <w:rPr>
          <w:rFonts w:ascii="Times New Roman" w:hAnsi="Times New Roman"/>
          <w:sz w:val="24"/>
          <w:szCs w:val="24"/>
        </w:rPr>
        <w:t xml:space="preserve"> как </w:t>
      </w:r>
      <w:r w:rsidR="0032639C" w:rsidRPr="00A45CF7">
        <w:rPr>
          <w:rFonts w:ascii="Times New Roman" w:hAnsi="Times New Roman"/>
          <w:sz w:val="24"/>
          <w:szCs w:val="24"/>
        </w:rPr>
        <w:t>«</w:t>
      </w:r>
      <w:r w:rsidR="00A45CF7" w:rsidRPr="00A45CF7">
        <w:rPr>
          <w:rFonts w:ascii="Times New Roman" w:hAnsi="Times New Roman"/>
          <w:sz w:val="24"/>
          <w:szCs w:val="24"/>
        </w:rPr>
        <w:t>территории комфортного проживания</w:t>
      </w:r>
      <w:r w:rsidR="00A45CF7">
        <w:rPr>
          <w:rFonts w:ascii="Times New Roman" w:hAnsi="Times New Roman"/>
          <w:sz w:val="24"/>
          <w:szCs w:val="24"/>
        </w:rPr>
        <w:t>» с комфортной средой и эффективной социальной инфраструктурой</w:t>
      </w:r>
      <w:r w:rsidRPr="00A45CF7">
        <w:rPr>
          <w:rFonts w:ascii="Times New Roman" w:hAnsi="Times New Roman"/>
          <w:sz w:val="24"/>
          <w:szCs w:val="24"/>
        </w:rPr>
        <w:t xml:space="preserve">. </w:t>
      </w:r>
      <w:r w:rsidR="004D0CEE" w:rsidRPr="00A45CF7">
        <w:rPr>
          <w:rFonts w:ascii="Times New Roman" w:hAnsi="Times New Roman"/>
          <w:sz w:val="24"/>
          <w:szCs w:val="24"/>
        </w:rPr>
        <w:t xml:space="preserve">Высокая степень морального и физического износа </w:t>
      </w:r>
      <w:r w:rsidR="00A45CF7">
        <w:rPr>
          <w:rFonts w:ascii="Times New Roman" w:hAnsi="Times New Roman"/>
          <w:sz w:val="24"/>
          <w:szCs w:val="24"/>
        </w:rPr>
        <w:t xml:space="preserve">существующих </w:t>
      </w:r>
      <w:r w:rsidR="004D0CEE" w:rsidRPr="00A45CF7">
        <w:rPr>
          <w:rFonts w:ascii="Times New Roman" w:hAnsi="Times New Roman"/>
          <w:sz w:val="24"/>
          <w:szCs w:val="24"/>
        </w:rPr>
        <w:t xml:space="preserve">объектов социальной инфраструктуры требует применения реконструктивных мероприятий. </w:t>
      </w:r>
      <w:r w:rsidRPr="00A45CF7">
        <w:rPr>
          <w:rFonts w:ascii="Times New Roman" w:hAnsi="Times New Roman"/>
          <w:sz w:val="24"/>
          <w:szCs w:val="24"/>
        </w:rPr>
        <w:t>Необходимо дальнейшее качественное и количественное развитие объектов социальной инфраструктуры</w:t>
      </w:r>
      <w:r w:rsidR="00C2152C" w:rsidRPr="00A45CF7">
        <w:rPr>
          <w:rFonts w:ascii="Times New Roman" w:hAnsi="Times New Roman"/>
          <w:sz w:val="24"/>
          <w:szCs w:val="24"/>
        </w:rPr>
        <w:t xml:space="preserve"> </w:t>
      </w:r>
      <w:r w:rsidR="00F47EE9" w:rsidRPr="00A45CF7">
        <w:rPr>
          <w:rFonts w:ascii="Times New Roman" w:hAnsi="Times New Roman"/>
          <w:sz w:val="24"/>
          <w:szCs w:val="24"/>
        </w:rPr>
        <w:t>Камешкирского</w:t>
      </w:r>
      <w:r w:rsidRPr="00A45CF7">
        <w:rPr>
          <w:rFonts w:ascii="Times New Roman" w:hAnsi="Times New Roman"/>
          <w:sz w:val="24"/>
          <w:szCs w:val="24"/>
        </w:rPr>
        <w:t xml:space="preserve"> района, приведение ее параметров к нормативным требованиям. </w:t>
      </w:r>
      <w:r w:rsidRPr="008A02EB">
        <w:rPr>
          <w:rFonts w:ascii="Times New Roman" w:hAnsi="Times New Roman"/>
          <w:sz w:val="24"/>
          <w:szCs w:val="24"/>
        </w:rPr>
        <w:t xml:space="preserve">Расчет потребности в объектах социальной инфраструктуры приводится в разделе 2.2. </w:t>
      </w:r>
      <w:r w:rsidR="00C2152C" w:rsidRPr="008A02EB">
        <w:rPr>
          <w:rFonts w:ascii="Times New Roman" w:hAnsi="Times New Roman"/>
          <w:sz w:val="24"/>
          <w:szCs w:val="24"/>
        </w:rPr>
        <w:t>«</w:t>
      </w:r>
      <w:r w:rsidRPr="008A02EB">
        <w:rPr>
          <w:rFonts w:ascii="Times New Roman" w:hAnsi="Times New Roman"/>
          <w:sz w:val="24"/>
          <w:szCs w:val="24"/>
        </w:rPr>
        <w:t xml:space="preserve">Варианты размещения объектов местного значения </w:t>
      </w:r>
      <w:r w:rsidR="00F47EE9" w:rsidRPr="008A02EB">
        <w:rPr>
          <w:rFonts w:ascii="Times New Roman" w:hAnsi="Times New Roman"/>
          <w:sz w:val="24"/>
          <w:szCs w:val="24"/>
        </w:rPr>
        <w:t>Камешкирского</w:t>
      </w:r>
      <w:r w:rsidRPr="008A02EB">
        <w:rPr>
          <w:rFonts w:ascii="Times New Roman" w:hAnsi="Times New Roman"/>
          <w:sz w:val="24"/>
          <w:szCs w:val="24"/>
        </w:rPr>
        <w:t xml:space="preserve"> района</w:t>
      </w:r>
      <w:r w:rsidR="00C2152C" w:rsidRPr="008A02EB">
        <w:rPr>
          <w:rFonts w:ascii="Times New Roman" w:hAnsi="Times New Roman"/>
          <w:sz w:val="24"/>
          <w:szCs w:val="24"/>
        </w:rPr>
        <w:t>»</w:t>
      </w:r>
      <w:r w:rsidRPr="008A02EB">
        <w:rPr>
          <w:rFonts w:ascii="Times New Roman" w:hAnsi="Times New Roman"/>
          <w:sz w:val="24"/>
          <w:szCs w:val="24"/>
        </w:rPr>
        <w:t>.</w:t>
      </w:r>
    </w:p>
    <w:p w:rsidR="00075B09" w:rsidRPr="00C90B31" w:rsidRDefault="00075B09" w:rsidP="000D672A">
      <w:pPr>
        <w:spacing w:after="0" w:line="240" w:lineRule="auto"/>
        <w:ind w:firstLine="709"/>
        <w:rPr>
          <w:rFonts w:ascii="Times New Roman" w:hAnsi="Times New Roman"/>
          <w:sz w:val="24"/>
          <w:szCs w:val="24"/>
          <w:highlight w:val="yellow"/>
        </w:rPr>
      </w:pPr>
    </w:p>
    <w:p w:rsidR="00DC24FE" w:rsidRPr="00C90B31" w:rsidRDefault="007932D6" w:rsidP="000D672A">
      <w:pPr>
        <w:pStyle w:val="3"/>
        <w:spacing w:before="240" w:line="240" w:lineRule="auto"/>
        <w:ind w:left="360"/>
        <w:rPr>
          <w:rFonts w:ascii="Times New Roman" w:hAnsi="Times New Roman"/>
          <w:color w:val="C45911"/>
        </w:rPr>
      </w:pPr>
      <w:bookmarkStart w:id="41" w:name="_Toc63417070"/>
      <w:r w:rsidRPr="00C90B31">
        <w:rPr>
          <w:rFonts w:ascii="Times New Roman" w:hAnsi="Times New Roman"/>
          <w:color w:val="C45911"/>
        </w:rPr>
        <w:t xml:space="preserve">2.1.8. </w:t>
      </w:r>
      <w:r w:rsidR="00DC24FE" w:rsidRPr="00C90B31">
        <w:rPr>
          <w:rFonts w:ascii="Times New Roman" w:hAnsi="Times New Roman"/>
          <w:color w:val="C45911"/>
        </w:rPr>
        <w:t>Зоны с особыми условиями использования территории</w:t>
      </w:r>
      <w:bookmarkEnd w:id="41"/>
    </w:p>
    <w:p w:rsidR="00551AFD"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 xml:space="preserve">На территории </w:t>
      </w:r>
      <w:r w:rsidR="00F47EE9" w:rsidRPr="0062716B">
        <w:rPr>
          <w:rFonts w:ascii="Times New Roman" w:eastAsia="Times New Roman" w:hAnsi="Times New Roman"/>
          <w:sz w:val="24"/>
          <w:szCs w:val="24"/>
          <w:lang w:eastAsia="ru-RU"/>
        </w:rPr>
        <w:t>Камешкирского</w:t>
      </w:r>
      <w:r w:rsidR="00944B44" w:rsidRPr="0062716B">
        <w:rPr>
          <w:rFonts w:ascii="Times New Roman" w:eastAsia="Times New Roman" w:hAnsi="Times New Roman"/>
          <w:sz w:val="24"/>
          <w:szCs w:val="24"/>
          <w:lang w:eastAsia="ru-RU"/>
        </w:rPr>
        <w:t xml:space="preserve"> района </w:t>
      </w:r>
      <w:r w:rsidRPr="0062716B">
        <w:rPr>
          <w:rFonts w:ascii="Times New Roman" w:eastAsia="Times New Roman" w:hAnsi="Times New Roman"/>
          <w:sz w:val="24"/>
          <w:szCs w:val="24"/>
          <w:lang w:eastAsia="ru-RU"/>
        </w:rPr>
        <w:t xml:space="preserve">Пензенской области при проектировании учитываются следующие зоны с особыми условиями использования: охранные и санитарно-защитные зоны, водоохранные зоны, зоны охраны источников питьевого водоснабжения, зоны </w:t>
      </w:r>
      <w:r w:rsidRPr="0062716B">
        <w:rPr>
          <w:rFonts w:ascii="Times New Roman" w:eastAsia="Times New Roman" w:hAnsi="Times New Roman"/>
          <w:sz w:val="24"/>
          <w:szCs w:val="24"/>
          <w:lang w:eastAsia="ru-RU"/>
        </w:rPr>
        <w:lastRenderedPageBreak/>
        <w:t>охраны объектов культурного наследия, защитные леса и особо защитные участки лесов, зоны зато</w:t>
      </w:r>
      <w:r w:rsidR="008D7DF0">
        <w:rPr>
          <w:rFonts w:ascii="Times New Roman" w:eastAsia="Times New Roman" w:hAnsi="Times New Roman"/>
          <w:sz w:val="24"/>
          <w:szCs w:val="24"/>
          <w:lang w:eastAsia="ru-RU"/>
        </w:rPr>
        <w:t>пления и подтопления территории (</w:t>
      </w:r>
      <w:r w:rsidR="008D7DF0" w:rsidRPr="008D7DF0">
        <w:rPr>
          <w:rFonts w:ascii="Times New Roman" w:eastAsia="Times New Roman" w:hAnsi="Times New Roman"/>
          <w:sz w:val="24"/>
          <w:szCs w:val="24"/>
          <w:lang w:eastAsia="ru-RU"/>
        </w:rPr>
        <w:t>«Карта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w:t>
      </w:r>
      <w:r w:rsidR="008D7DF0">
        <w:rPr>
          <w:rFonts w:ascii="Times New Roman" w:eastAsia="Times New Roman" w:hAnsi="Times New Roman"/>
          <w:sz w:val="24"/>
          <w:szCs w:val="24"/>
          <w:lang w:eastAsia="ru-RU"/>
        </w:rPr>
        <w:t xml:space="preserve"> Лист 4).</w:t>
      </w:r>
      <w:r w:rsidR="00816E22" w:rsidRPr="0062716B">
        <w:rPr>
          <w:rFonts w:ascii="Times New Roman" w:eastAsia="Times New Roman" w:hAnsi="Times New Roman"/>
          <w:sz w:val="24"/>
          <w:szCs w:val="24"/>
          <w:lang w:eastAsia="ru-RU"/>
        </w:rPr>
        <w:t xml:space="preserve"> </w:t>
      </w:r>
      <w:r w:rsidRPr="0062716B">
        <w:rPr>
          <w:rFonts w:ascii="Times New Roman" w:eastAsia="Times New Roman" w:hAnsi="Times New Roman"/>
          <w:sz w:val="24"/>
          <w:szCs w:val="24"/>
          <w:lang w:eastAsia="ru-RU"/>
        </w:rPr>
        <w:t>Так</w:t>
      </w:r>
      <w:r w:rsidR="002E7B0C" w:rsidRPr="0062716B">
        <w:rPr>
          <w:rFonts w:ascii="Times New Roman" w:eastAsia="Times New Roman" w:hAnsi="Times New Roman"/>
          <w:sz w:val="24"/>
          <w:szCs w:val="24"/>
          <w:lang w:eastAsia="ru-RU"/>
        </w:rPr>
        <w:t xml:space="preserve"> </w:t>
      </w:r>
      <w:r w:rsidRPr="0062716B">
        <w:rPr>
          <w:rFonts w:ascii="Times New Roman" w:eastAsia="Times New Roman" w:hAnsi="Times New Roman"/>
          <w:sz w:val="24"/>
          <w:szCs w:val="24"/>
          <w:lang w:eastAsia="ru-RU"/>
        </w:rPr>
        <w:t>же учитываются планировочные ограничения, связанные со статусом особо о</w:t>
      </w:r>
      <w:r w:rsidR="00FB3879" w:rsidRPr="0062716B">
        <w:rPr>
          <w:rFonts w:ascii="Times New Roman" w:eastAsia="Times New Roman" w:hAnsi="Times New Roman"/>
          <w:sz w:val="24"/>
          <w:szCs w:val="24"/>
          <w:lang w:eastAsia="ru-RU"/>
        </w:rPr>
        <w:t xml:space="preserve">храняемых природных территорий </w:t>
      </w:r>
      <w:r w:rsidRPr="0062716B">
        <w:rPr>
          <w:rFonts w:ascii="Times New Roman" w:eastAsia="Times New Roman" w:hAnsi="Times New Roman"/>
          <w:sz w:val="24"/>
          <w:szCs w:val="24"/>
          <w:lang w:eastAsia="ru-RU"/>
        </w:rPr>
        <w:t>и территории залегания полезных ископаемых</w:t>
      </w:r>
      <w:r w:rsidR="00816E22" w:rsidRPr="0062716B">
        <w:rPr>
          <w:rFonts w:ascii="Times New Roman" w:eastAsia="Times New Roman" w:hAnsi="Times New Roman"/>
          <w:sz w:val="24"/>
          <w:szCs w:val="24"/>
          <w:lang w:eastAsia="ru-RU"/>
        </w:rPr>
        <w:t xml:space="preserve"> </w:t>
      </w:r>
      <w:r w:rsidRPr="0062716B">
        <w:rPr>
          <w:rFonts w:ascii="Times New Roman" w:eastAsia="Times New Roman" w:hAnsi="Times New Roman"/>
          <w:sz w:val="24"/>
          <w:szCs w:val="24"/>
          <w:lang w:eastAsia="ru-RU"/>
        </w:rPr>
        <w:t xml:space="preserve">(см. </w:t>
      </w:r>
      <w:r w:rsidR="00FE1C67" w:rsidRPr="0062716B">
        <w:rPr>
          <w:rFonts w:ascii="Times New Roman" w:eastAsia="Times New Roman" w:hAnsi="Times New Roman"/>
          <w:sz w:val="24"/>
          <w:szCs w:val="24"/>
          <w:lang w:eastAsia="ru-RU"/>
        </w:rPr>
        <w:t>«</w:t>
      </w:r>
      <w:r w:rsidR="00FB3879" w:rsidRPr="0062716B">
        <w:rPr>
          <w:rFonts w:ascii="Times New Roman" w:eastAsia="Times New Roman" w:hAnsi="Times New Roman"/>
          <w:sz w:val="24"/>
          <w:szCs w:val="24"/>
          <w:lang w:eastAsia="ru-RU"/>
        </w:rPr>
        <w:t>К</w:t>
      </w:r>
      <w:r w:rsidR="00816E22" w:rsidRPr="0062716B">
        <w:rPr>
          <w:rFonts w:ascii="Times New Roman" w:eastAsia="Times New Roman" w:hAnsi="Times New Roman"/>
          <w:sz w:val="24"/>
          <w:szCs w:val="24"/>
          <w:lang w:eastAsia="ru-RU"/>
        </w:rPr>
        <w:t>арта</w:t>
      </w:r>
      <w:r w:rsidR="00FB3879" w:rsidRPr="0062716B">
        <w:rPr>
          <w:rFonts w:ascii="Times New Roman" w:eastAsia="Times New Roman" w:hAnsi="Times New Roman"/>
          <w:sz w:val="24"/>
          <w:szCs w:val="24"/>
          <w:lang w:eastAsia="ru-RU"/>
        </w:rPr>
        <w:t xml:space="preserve">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w:t>
      </w:r>
      <w:r w:rsidR="002371F6" w:rsidRPr="0062716B">
        <w:rPr>
          <w:rFonts w:ascii="Times New Roman" w:eastAsia="Times New Roman" w:hAnsi="Times New Roman"/>
          <w:sz w:val="24"/>
          <w:szCs w:val="24"/>
          <w:lang w:eastAsia="ru-RU"/>
        </w:rPr>
        <w:t>Особо охраняемые</w:t>
      </w:r>
      <w:r w:rsidR="00FB3879" w:rsidRPr="0062716B">
        <w:rPr>
          <w:rFonts w:ascii="Times New Roman" w:eastAsia="Times New Roman" w:hAnsi="Times New Roman"/>
          <w:sz w:val="24"/>
          <w:szCs w:val="24"/>
          <w:lang w:eastAsia="ru-RU"/>
        </w:rPr>
        <w:t xml:space="preserve"> природные территории Федерального, </w:t>
      </w:r>
      <w:r w:rsidR="0087755E" w:rsidRPr="0062716B">
        <w:rPr>
          <w:rFonts w:ascii="Times New Roman" w:eastAsia="Times New Roman" w:hAnsi="Times New Roman"/>
          <w:sz w:val="24"/>
          <w:szCs w:val="24"/>
          <w:lang w:eastAsia="ru-RU"/>
        </w:rPr>
        <w:t>регионального</w:t>
      </w:r>
      <w:r w:rsidR="00FB3879" w:rsidRPr="0062716B">
        <w:rPr>
          <w:rFonts w:ascii="Times New Roman" w:eastAsia="Times New Roman" w:hAnsi="Times New Roman"/>
          <w:sz w:val="24"/>
          <w:szCs w:val="24"/>
          <w:lang w:eastAsia="ru-RU"/>
        </w:rPr>
        <w:t xml:space="preserve"> и местного значения, земли лесного фонда с границами лесничеств и лесопарков, особые экономические зоны, территории объектов культурного наследия</w:t>
      </w:r>
      <w:r w:rsidR="00FE1C67" w:rsidRPr="0062716B">
        <w:rPr>
          <w:rFonts w:ascii="Times New Roman" w:eastAsia="Times New Roman" w:hAnsi="Times New Roman"/>
          <w:sz w:val="24"/>
          <w:szCs w:val="24"/>
          <w:lang w:eastAsia="ru-RU"/>
        </w:rPr>
        <w:t>»</w:t>
      </w:r>
      <w:r w:rsidRPr="0062716B">
        <w:rPr>
          <w:rFonts w:ascii="Times New Roman" w:eastAsia="Times New Roman" w:hAnsi="Times New Roman"/>
          <w:sz w:val="24"/>
          <w:szCs w:val="24"/>
          <w:lang w:eastAsia="ru-RU"/>
        </w:rPr>
        <w:t xml:space="preserve">. Лист </w:t>
      </w:r>
      <w:r w:rsidR="00FB3879" w:rsidRPr="0062716B">
        <w:rPr>
          <w:rFonts w:ascii="Times New Roman" w:eastAsia="Times New Roman" w:hAnsi="Times New Roman"/>
          <w:sz w:val="24"/>
          <w:szCs w:val="24"/>
          <w:lang w:eastAsia="ru-RU"/>
        </w:rPr>
        <w:t>3</w:t>
      </w:r>
      <w:r w:rsidRPr="0062716B">
        <w:rPr>
          <w:rFonts w:ascii="Times New Roman" w:eastAsia="Times New Roman" w:hAnsi="Times New Roman"/>
          <w:sz w:val="24"/>
          <w:szCs w:val="24"/>
          <w:lang w:eastAsia="ru-RU"/>
        </w:rPr>
        <w:t xml:space="preserve">). </w:t>
      </w:r>
    </w:p>
    <w:p w:rsidR="008D7DF0" w:rsidRPr="0062716B" w:rsidRDefault="008D7DF0" w:rsidP="000D672A">
      <w:pPr>
        <w:widowControl w:val="0"/>
        <w:autoSpaceDE w:val="0"/>
        <w:autoSpaceDN w:val="0"/>
        <w:spacing w:after="0" w:line="240" w:lineRule="auto"/>
        <w:ind w:firstLine="709"/>
        <w:rPr>
          <w:rFonts w:ascii="Times New Roman" w:eastAsia="Times New Roman" w:hAnsi="Times New Roman"/>
          <w:sz w:val="24"/>
          <w:szCs w:val="24"/>
          <w:lang w:eastAsia="ru-RU"/>
        </w:rPr>
      </w:pPr>
    </w:p>
    <w:p w:rsidR="00551AFD" w:rsidRPr="00C90B31" w:rsidRDefault="00551AFD" w:rsidP="000D672A">
      <w:pPr>
        <w:pStyle w:val="4"/>
        <w:spacing w:line="240" w:lineRule="auto"/>
        <w:rPr>
          <w:rFonts w:ascii="Times New Roman" w:hAnsi="Times New Roman"/>
          <w:b w:val="0"/>
          <w:color w:val="833C0B"/>
          <w:sz w:val="24"/>
          <w:szCs w:val="24"/>
        </w:rPr>
      </w:pPr>
      <w:bookmarkStart w:id="42" w:name="_Toc7093689"/>
      <w:r w:rsidRPr="00C90B31">
        <w:rPr>
          <w:rFonts w:ascii="Times New Roman" w:hAnsi="Times New Roman"/>
          <w:b w:val="0"/>
          <w:color w:val="833C0B"/>
          <w:sz w:val="24"/>
          <w:szCs w:val="24"/>
        </w:rPr>
        <w:t>Охранные зоны</w:t>
      </w:r>
      <w:bookmarkEnd w:id="42"/>
    </w:p>
    <w:p w:rsidR="004E71E7" w:rsidRPr="00C90B31" w:rsidRDefault="004E71E7" w:rsidP="000D672A">
      <w:pPr>
        <w:widowControl w:val="0"/>
        <w:autoSpaceDE w:val="0"/>
        <w:autoSpaceDN w:val="0"/>
        <w:spacing w:before="240" w:after="120" w:line="240" w:lineRule="auto"/>
        <w:jc w:val="center"/>
        <w:rPr>
          <w:rFonts w:ascii="Times New Roman" w:eastAsia="Times New Roman" w:hAnsi="Times New Roman"/>
          <w:color w:val="C45911"/>
          <w:sz w:val="24"/>
          <w:szCs w:val="24"/>
          <w:lang w:eastAsia="ru-RU"/>
        </w:rPr>
      </w:pPr>
      <w:r w:rsidRPr="00C90B31">
        <w:rPr>
          <w:rFonts w:ascii="Times New Roman" w:eastAsia="Times New Roman" w:hAnsi="Times New Roman"/>
          <w:color w:val="C45911"/>
          <w:sz w:val="24"/>
          <w:szCs w:val="24"/>
          <w:lang w:eastAsia="ru-RU"/>
        </w:rPr>
        <w:t>Охранны</w:t>
      </w:r>
      <w:r w:rsidR="00717573" w:rsidRPr="00C90B31">
        <w:rPr>
          <w:rFonts w:ascii="Times New Roman" w:eastAsia="Times New Roman" w:hAnsi="Times New Roman"/>
          <w:color w:val="C45911"/>
          <w:sz w:val="24"/>
          <w:szCs w:val="24"/>
          <w:lang w:eastAsia="ru-RU"/>
        </w:rPr>
        <w:t>е</w:t>
      </w:r>
      <w:r w:rsidRPr="00C90B31">
        <w:rPr>
          <w:rFonts w:ascii="Times New Roman" w:eastAsia="Times New Roman" w:hAnsi="Times New Roman"/>
          <w:color w:val="C45911"/>
          <w:sz w:val="24"/>
          <w:szCs w:val="24"/>
          <w:lang w:eastAsia="ru-RU"/>
        </w:rPr>
        <w:t xml:space="preserve"> зон</w:t>
      </w:r>
      <w:r w:rsidR="00717573" w:rsidRPr="00C90B31">
        <w:rPr>
          <w:rFonts w:ascii="Times New Roman" w:eastAsia="Times New Roman" w:hAnsi="Times New Roman"/>
          <w:color w:val="C45911"/>
          <w:sz w:val="24"/>
          <w:szCs w:val="24"/>
          <w:lang w:eastAsia="ru-RU"/>
        </w:rPr>
        <w:t>ы</w:t>
      </w:r>
      <w:r w:rsidRPr="00C90B31">
        <w:rPr>
          <w:rFonts w:ascii="Times New Roman" w:eastAsia="Times New Roman" w:hAnsi="Times New Roman"/>
          <w:color w:val="C45911"/>
          <w:sz w:val="24"/>
          <w:szCs w:val="24"/>
          <w:lang w:eastAsia="ru-RU"/>
        </w:rPr>
        <w:t xml:space="preserve"> объектов электросетевого хозяйства</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xml:space="preserve">Охранные зоны для линий электропередачи устанавливаются согласно </w:t>
      </w:r>
      <w:hyperlink r:id="rId12" w:history="1">
        <w:r w:rsidRPr="004F506C">
          <w:rPr>
            <w:rFonts w:ascii="Times New Roman" w:eastAsia="Times New Roman" w:hAnsi="Times New Roman"/>
            <w:sz w:val="24"/>
            <w:szCs w:val="24"/>
            <w:lang w:eastAsia="ru-RU"/>
          </w:rPr>
          <w:t>постановлению</w:t>
        </w:r>
      </w:hyperlink>
      <w:r w:rsidRPr="004F506C">
        <w:rPr>
          <w:rFonts w:ascii="Times New Roman" w:eastAsia="Times New Roman" w:hAnsi="Times New Roman"/>
          <w:sz w:val="24"/>
          <w:szCs w:val="24"/>
          <w:lang w:eastAsia="ru-RU"/>
        </w:rPr>
        <w:t xml:space="preserve"> Правительства Российской Федерации от 24.02.2009</w:t>
      </w:r>
      <w:bookmarkStart w:id="43" w:name="_Hlk6830092"/>
      <w:r w:rsidRPr="004F506C">
        <w:rPr>
          <w:rFonts w:ascii="Times New Roman" w:eastAsia="Times New Roman" w:hAnsi="Times New Roman"/>
          <w:sz w:val="24"/>
          <w:szCs w:val="24"/>
          <w:lang w:eastAsia="ru-RU"/>
        </w:rPr>
        <w:t xml:space="preserve"> </w:t>
      </w:r>
      <w:r w:rsidR="008424FB">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 xml:space="preserve"> </w:t>
      </w:r>
      <w:bookmarkEnd w:id="43"/>
      <w:r w:rsidRPr="004F506C">
        <w:rPr>
          <w:rFonts w:ascii="Times New Roman" w:eastAsia="Times New Roman" w:hAnsi="Times New Roman"/>
          <w:sz w:val="24"/>
          <w:szCs w:val="24"/>
          <w:lang w:eastAsia="ru-RU"/>
        </w:rPr>
        <w:t xml:space="preserve">160 </w:t>
      </w:r>
      <w:r w:rsidR="00FE1C67" w:rsidRPr="004F506C">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FE1C67" w:rsidRPr="004F506C">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 xml:space="preserve"> (с последующими изменениями).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xml:space="preserve">Охранные зоны </w:t>
      </w:r>
      <w:r w:rsidR="00046FD5" w:rsidRPr="004F506C">
        <w:rPr>
          <w:rFonts w:ascii="Times New Roman" w:eastAsia="Times New Roman" w:hAnsi="Times New Roman"/>
          <w:sz w:val="24"/>
          <w:szCs w:val="24"/>
          <w:lang w:eastAsia="ru-RU"/>
        </w:rPr>
        <w:t xml:space="preserve">на территории </w:t>
      </w:r>
      <w:r w:rsidR="00F47EE9" w:rsidRPr="004F506C">
        <w:rPr>
          <w:rFonts w:ascii="Times New Roman" w:eastAsia="Times New Roman" w:hAnsi="Times New Roman"/>
          <w:sz w:val="24"/>
          <w:szCs w:val="24"/>
          <w:lang w:eastAsia="ru-RU"/>
        </w:rPr>
        <w:t>Камешкирского</w:t>
      </w:r>
      <w:r w:rsidR="00046FD5" w:rsidRPr="004F506C">
        <w:rPr>
          <w:rFonts w:ascii="Times New Roman" w:eastAsia="Times New Roman" w:hAnsi="Times New Roman"/>
          <w:sz w:val="24"/>
          <w:szCs w:val="24"/>
          <w:lang w:eastAsia="ru-RU"/>
        </w:rPr>
        <w:t xml:space="preserve"> района </w:t>
      </w:r>
      <w:r w:rsidRPr="004F506C">
        <w:rPr>
          <w:rFonts w:ascii="Times New Roman" w:eastAsia="Times New Roman" w:hAnsi="Times New Roman"/>
          <w:sz w:val="24"/>
          <w:szCs w:val="24"/>
          <w:lang w:eastAsia="ru-RU"/>
        </w:rPr>
        <w:t>устанавливаются:</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r w:rsidR="00046FD5" w:rsidRPr="004F506C">
        <w:rPr>
          <w:rFonts w:ascii="Times New Roman" w:eastAsia="Times New Roman" w:hAnsi="Times New Roman"/>
          <w:sz w:val="24"/>
          <w:szCs w:val="24"/>
          <w:lang w:eastAsia="ru-RU"/>
        </w:rPr>
        <w:t xml:space="preserve"> (</w:t>
      </w:r>
      <w:r w:rsidRPr="004F506C">
        <w:rPr>
          <w:rFonts w:ascii="Times New Roman" w:eastAsia="Times New Roman" w:hAnsi="Times New Roman"/>
          <w:sz w:val="24"/>
          <w:szCs w:val="24"/>
          <w:lang w:eastAsia="ru-RU"/>
        </w:rPr>
        <w:t>таб</w:t>
      </w:r>
      <w:r w:rsidR="00046FD5" w:rsidRPr="004F506C">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 xml:space="preserve"> 2.</w:t>
      </w:r>
      <w:r w:rsidR="00650998" w:rsidRPr="004F506C">
        <w:rPr>
          <w:rFonts w:ascii="Times New Roman" w:eastAsia="Times New Roman" w:hAnsi="Times New Roman"/>
          <w:sz w:val="24"/>
          <w:szCs w:val="24"/>
          <w:lang w:eastAsia="ru-RU"/>
        </w:rPr>
        <w:t>1</w:t>
      </w:r>
      <w:r w:rsidRPr="004F506C">
        <w:rPr>
          <w:rFonts w:ascii="Times New Roman" w:eastAsia="Times New Roman" w:hAnsi="Times New Roman"/>
          <w:sz w:val="24"/>
          <w:szCs w:val="24"/>
          <w:lang w:eastAsia="ru-RU"/>
        </w:rPr>
        <w:t>.</w:t>
      </w:r>
      <w:r w:rsidR="00650998" w:rsidRPr="004F506C">
        <w:rPr>
          <w:rFonts w:ascii="Times New Roman" w:eastAsia="Times New Roman" w:hAnsi="Times New Roman"/>
          <w:sz w:val="24"/>
          <w:szCs w:val="24"/>
          <w:lang w:eastAsia="ru-RU"/>
        </w:rPr>
        <w:t>8</w:t>
      </w:r>
      <w:r w:rsidRPr="004F506C">
        <w:rPr>
          <w:rFonts w:ascii="Times New Roman" w:eastAsia="Times New Roman" w:hAnsi="Times New Roman"/>
          <w:sz w:val="24"/>
          <w:szCs w:val="24"/>
          <w:lang w:eastAsia="ru-RU"/>
        </w:rPr>
        <w:t>-1</w:t>
      </w:r>
      <w:r w:rsidR="00046FD5" w:rsidRPr="004F506C">
        <w:rPr>
          <w:rFonts w:ascii="Times New Roman" w:eastAsia="Times New Roman" w:hAnsi="Times New Roman"/>
          <w:sz w:val="24"/>
          <w:szCs w:val="24"/>
          <w:lang w:eastAsia="ru-RU"/>
        </w:rPr>
        <w:t>);</w:t>
      </w:r>
    </w:p>
    <w:p w:rsidR="00551AFD" w:rsidRDefault="007975EC" w:rsidP="000D672A">
      <w:pPr>
        <w:widowControl w:val="0"/>
        <w:autoSpaceDE w:val="0"/>
        <w:autoSpaceDN w:val="0"/>
        <w:spacing w:before="120" w:after="120" w:line="240" w:lineRule="auto"/>
        <w:jc w:val="center"/>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Таблица 2.</w:t>
      </w:r>
      <w:r w:rsidR="008458C1" w:rsidRPr="004F506C">
        <w:rPr>
          <w:rFonts w:ascii="Times New Roman" w:eastAsia="Times New Roman" w:hAnsi="Times New Roman"/>
          <w:sz w:val="24"/>
          <w:szCs w:val="24"/>
          <w:lang w:eastAsia="ru-RU"/>
        </w:rPr>
        <w:t>1</w:t>
      </w:r>
      <w:r w:rsidRPr="004F506C">
        <w:rPr>
          <w:rFonts w:ascii="Times New Roman" w:eastAsia="Times New Roman" w:hAnsi="Times New Roman"/>
          <w:sz w:val="24"/>
          <w:szCs w:val="24"/>
          <w:lang w:eastAsia="ru-RU"/>
        </w:rPr>
        <w:t>.</w:t>
      </w:r>
      <w:r w:rsidR="008458C1" w:rsidRPr="004F506C">
        <w:rPr>
          <w:rFonts w:ascii="Times New Roman" w:eastAsia="Times New Roman" w:hAnsi="Times New Roman"/>
          <w:sz w:val="24"/>
          <w:szCs w:val="24"/>
          <w:lang w:eastAsia="ru-RU"/>
        </w:rPr>
        <w:t>8</w:t>
      </w:r>
      <w:r w:rsidRPr="004F506C">
        <w:rPr>
          <w:rFonts w:ascii="Times New Roman" w:eastAsia="Times New Roman" w:hAnsi="Times New Roman"/>
          <w:sz w:val="24"/>
          <w:szCs w:val="24"/>
          <w:lang w:eastAsia="ru-RU"/>
        </w:rPr>
        <w:t xml:space="preserve">-1. </w:t>
      </w:r>
      <w:r w:rsidR="00551AFD" w:rsidRPr="004F506C">
        <w:rPr>
          <w:rFonts w:ascii="Times New Roman" w:eastAsia="Times New Roman" w:hAnsi="Times New Roman"/>
          <w:sz w:val="24"/>
          <w:szCs w:val="24"/>
          <w:lang w:eastAsia="ru-RU"/>
        </w:rPr>
        <w:t>Охранные зоны воздушных линий электропередач</w:t>
      </w:r>
      <w:r w:rsidR="008458C1" w:rsidRPr="004F506C">
        <w:rPr>
          <w:rFonts w:ascii="Times New Roman" w:eastAsia="Times New Roman" w:hAnsi="Times New Roman"/>
          <w:sz w:val="24"/>
          <w:szCs w:val="24"/>
          <w:lang w:eastAsia="ru-RU"/>
        </w:rPr>
        <w:t xml:space="preserve"> </w:t>
      </w:r>
      <w:r w:rsidR="00F47EE9" w:rsidRPr="004F506C">
        <w:rPr>
          <w:rFonts w:ascii="Times New Roman" w:eastAsia="Times New Roman" w:hAnsi="Times New Roman"/>
          <w:sz w:val="24"/>
          <w:szCs w:val="24"/>
          <w:lang w:eastAsia="ru-RU"/>
        </w:rPr>
        <w:t>Камешкирского</w:t>
      </w:r>
      <w:r w:rsidR="008458C1" w:rsidRPr="004F506C">
        <w:rPr>
          <w:rFonts w:ascii="Times New Roman" w:eastAsia="Times New Roman" w:hAnsi="Times New Roman"/>
          <w:sz w:val="24"/>
          <w:szCs w:val="24"/>
          <w:lang w:eastAsia="ru-RU"/>
        </w:rPr>
        <w:t xml:space="preserve"> района</w:t>
      </w:r>
    </w:p>
    <w:tbl>
      <w:tblPr>
        <w:tblStyle w:val="affc"/>
        <w:tblW w:w="0" w:type="auto"/>
        <w:tblLook w:val="04A0" w:firstRow="1" w:lastRow="0" w:firstColumn="1" w:lastColumn="0" w:noHBand="0" w:noVBand="1"/>
      </w:tblPr>
      <w:tblGrid>
        <w:gridCol w:w="1838"/>
        <w:gridCol w:w="3969"/>
        <w:gridCol w:w="1701"/>
        <w:gridCol w:w="2121"/>
      </w:tblGrid>
      <w:tr w:rsidR="00060FFB" w:rsidRPr="00004DF1" w:rsidTr="00004DF1">
        <w:tc>
          <w:tcPr>
            <w:tcW w:w="1838"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Проектный номинальный класс напряжения, кВ</w:t>
            </w:r>
          </w:p>
        </w:tc>
        <w:tc>
          <w:tcPr>
            <w:tcW w:w="3969"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Наименование объекта</w:t>
            </w:r>
          </w:p>
        </w:tc>
        <w:tc>
          <w:tcPr>
            <w:tcW w:w="1701"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Расстояние, м</w:t>
            </w:r>
          </w:p>
        </w:tc>
        <w:tc>
          <w:tcPr>
            <w:tcW w:w="2121"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Реестровый (учетный, условный) номер</w:t>
            </w:r>
          </w:p>
        </w:tc>
      </w:tr>
      <w:tr w:rsidR="00060FFB" w:rsidRPr="00004DF1" w:rsidTr="00004DF1">
        <w:tc>
          <w:tcPr>
            <w:tcW w:w="1838"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969"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701"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121"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004DF1" w:rsidRPr="00004DF1" w:rsidTr="00004DF1">
        <w:trPr>
          <w:trHeight w:val="230"/>
        </w:trPr>
        <w:tc>
          <w:tcPr>
            <w:tcW w:w="1838" w:type="dxa"/>
            <w:vMerge w:val="restart"/>
            <w:vAlign w:val="center"/>
          </w:tcPr>
          <w:p w:rsidR="00004DF1"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3969" w:type="dxa"/>
            <w:vMerge w:val="restart"/>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35 кВ «Верхозим - М.Камешкир»</w:t>
            </w:r>
          </w:p>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35 кВ «Р. Камешкир –М. Камешкир»</w:t>
            </w:r>
          </w:p>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35 кВ «Лопатино – Порзово»</w:t>
            </w:r>
          </w:p>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35 кВ «Порзово - Чирчим»</w:t>
            </w:r>
          </w:p>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35 кВ «Р. Камешкир – Кулясово»</w:t>
            </w:r>
          </w:p>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35 кВ «Верхозим – Чирчим»</w:t>
            </w:r>
          </w:p>
        </w:tc>
        <w:tc>
          <w:tcPr>
            <w:tcW w:w="1701" w:type="dxa"/>
            <w:vMerge w:val="restart"/>
            <w:vAlign w:val="center"/>
          </w:tcPr>
          <w:p w:rsidR="00004DF1"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2121" w:type="dxa"/>
            <w:vAlign w:val="center"/>
          </w:tcPr>
          <w:p w:rsidR="00004DF1"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28.11.2.4</w:t>
            </w:r>
          </w:p>
        </w:tc>
      </w:tr>
      <w:tr w:rsidR="00004DF1" w:rsidRPr="00004DF1" w:rsidTr="00004DF1">
        <w:trPr>
          <w:trHeight w:val="230"/>
        </w:trPr>
        <w:tc>
          <w:tcPr>
            <w:tcW w:w="1838"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3969" w:type="dxa"/>
            <w:vMerge/>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p>
        </w:tc>
        <w:tc>
          <w:tcPr>
            <w:tcW w:w="1701"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121" w:type="dxa"/>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58.11.2.5</w:t>
            </w:r>
          </w:p>
        </w:tc>
      </w:tr>
      <w:tr w:rsidR="00004DF1" w:rsidRPr="00004DF1" w:rsidTr="00004DF1">
        <w:trPr>
          <w:trHeight w:val="230"/>
        </w:trPr>
        <w:tc>
          <w:tcPr>
            <w:tcW w:w="1838"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3969" w:type="dxa"/>
            <w:vMerge/>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p>
        </w:tc>
        <w:tc>
          <w:tcPr>
            <w:tcW w:w="1701"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121" w:type="dxa"/>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58.11.2.6</w:t>
            </w:r>
          </w:p>
        </w:tc>
      </w:tr>
      <w:tr w:rsidR="00004DF1" w:rsidRPr="00004DF1" w:rsidTr="00004DF1">
        <w:trPr>
          <w:trHeight w:val="230"/>
        </w:trPr>
        <w:tc>
          <w:tcPr>
            <w:tcW w:w="1838"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3969" w:type="dxa"/>
            <w:vMerge/>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p>
        </w:tc>
        <w:tc>
          <w:tcPr>
            <w:tcW w:w="1701"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121" w:type="dxa"/>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58.11.2.2</w:t>
            </w:r>
          </w:p>
        </w:tc>
      </w:tr>
      <w:tr w:rsidR="00004DF1" w:rsidRPr="00004DF1" w:rsidTr="00004DF1">
        <w:trPr>
          <w:trHeight w:val="230"/>
        </w:trPr>
        <w:tc>
          <w:tcPr>
            <w:tcW w:w="1838"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3969" w:type="dxa"/>
            <w:vMerge/>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p>
        </w:tc>
        <w:tc>
          <w:tcPr>
            <w:tcW w:w="1701"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121" w:type="dxa"/>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58.11.2.7</w:t>
            </w:r>
          </w:p>
        </w:tc>
      </w:tr>
      <w:tr w:rsidR="00004DF1" w:rsidRPr="00004DF1" w:rsidTr="00004DF1">
        <w:trPr>
          <w:trHeight w:val="230"/>
        </w:trPr>
        <w:tc>
          <w:tcPr>
            <w:tcW w:w="1838"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3969" w:type="dxa"/>
            <w:vMerge/>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p>
        </w:tc>
        <w:tc>
          <w:tcPr>
            <w:tcW w:w="1701" w:type="dxa"/>
            <w:vMerge/>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121" w:type="dxa"/>
            <w:vAlign w:val="center"/>
          </w:tcPr>
          <w:p w:rsid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58.11.2.3</w:t>
            </w:r>
          </w:p>
        </w:tc>
      </w:tr>
      <w:tr w:rsidR="00060FFB" w:rsidRPr="00004DF1" w:rsidTr="00004DF1">
        <w:tc>
          <w:tcPr>
            <w:tcW w:w="1838"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p>
        </w:tc>
        <w:tc>
          <w:tcPr>
            <w:tcW w:w="3969" w:type="dxa"/>
            <w:vAlign w:val="center"/>
          </w:tcPr>
          <w:p w:rsidR="00004DF1"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 xml:space="preserve">ВЛ 110 кВ Верхозим – Русский Камешкир (участок Верхозим – Русский Камешкир ВЛ 110кВ Верхозим – Лопатино) </w:t>
            </w:r>
          </w:p>
          <w:p w:rsidR="00060FFB" w:rsidRPr="00004DF1" w:rsidRDefault="00004DF1" w:rsidP="00004DF1">
            <w:pPr>
              <w:widowControl w:val="0"/>
              <w:autoSpaceDE w:val="0"/>
              <w:autoSpaceDN w:val="0"/>
              <w:spacing w:after="0" w:line="240" w:lineRule="auto"/>
              <w:jc w:val="left"/>
              <w:rPr>
                <w:rFonts w:ascii="Times New Roman" w:eastAsia="Times New Roman" w:hAnsi="Times New Roman"/>
                <w:sz w:val="20"/>
                <w:szCs w:val="20"/>
                <w:lang w:eastAsia="ru-RU"/>
              </w:rPr>
            </w:pPr>
            <w:r w:rsidRPr="00004DF1">
              <w:rPr>
                <w:rFonts w:ascii="Times New Roman" w:eastAsia="Times New Roman" w:hAnsi="Times New Roman"/>
                <w:sz w:val="20"/>
                <w:szCs w:val="20"/>
                <w:lang w:eastAsia="ru-RU"/>
              </w:rPr>
              <w:t>ВЛ 110 кВ Русский Камешкир – Лопатино с отпайкой на ПС Чумаево (участок Русский Камешкир – Лопатино ВЛ 110 кВ Верхозим – Лопатино)</w:t>
            </w:r>
          </w:p>
        </w:tc>
        <w:tc>
          <w:tcPr>
            <w:tcW w:w="1701" w:type="dxa"/>
            <w:vAlign w:val="center"/>
          </w:tcPr>
          <w:p w:rsidR="00060FFB"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2121" w:type="dxa"/>
            <w:vAlign w:val="center"/>
          </w:tcPr>
          <w:p w:rsidR="00060FFB"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58.14.2.13</w:t>
            </w:r>
          </w:p>
          <w:p w:rsidR="00004DF1" w:rsidRPr="00004DF1" w:rsidRDefault="00004DF1" w:rsidP="00004DF1">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58.11.2.1</w:t>
            </w:r>
          </w:p>
        </w:tc>
      </w:tr>
    </w:tbl>
    <w:p w:rsidR="00551AFD" w:rsidRPr="004F506C" w:rsidRDefault="00551AFD" w:rsidP="00004DF1">
      <w:pPr>
        <w:widowControl w:val="0"/>
        <w:autoSpaceDE w:val="0"/>
        <w:autoSpaceDN w:val="0"/>
        <w:spacing w:before="120"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lastRenderedPageBreak/>
        <w:t>-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w:t>
      </w:r>
      <w:r w:rsidR="00374CC0" w:rsidRPr="004F506C">
        <w:rPr>
          <w:rFonts w:ascii="Times New Roman" w:eastAsia="Times New Roman" w:hAnsi="Times New Roman"/>
          <w:sz w:val="24"/>
          <w:szCs w:val="24"/>
          <w:lang w:eastAsia="ru-RU"/>
        </w:rPr>
        <w:t>1</w:t>
      </w:r>
      <w:r w:rsidRPr="004F506C">
        <w:rPr>
          <w:rFonts w:ascii="Times New Roman" w:eastAsia="Times New Roman" w:hAnsi="Times New Roman"/>
          <w:sz w:val="24"/>
          <w:szCs w:val="24"/>
          <w:lang w:eastAsia="ru-RU"/>
        </w:rPr>
        <w:t>.</w:t>
      </w:r>
      <w:r w:rsidR="00374CC0" w:rsidRPr="004F506C">
        <w:rPr>
          <w:rFonts w:ascii="Times New Roman" w:eastAsia="Times New Roman" w:hAnsi="Times New Roman"/>
          <w:sz w:val="24"/>
          <w:szCs w:val="24"/>
          <w:lang w:eastAsia="ru-RU"/>
        </w:rPr>
        <w:t>8</w:t>
      </w:r>
      <w:r w:rsidRPr="004F506C">
        <w:rPr>
          <w:rFonts w:ascii="Times New Roman" w:eastAsia="Times New Roman" w:hAnsi="Times New Roman"/>
          <w:sz w:val="24"/>
          <w:szCs w:val="24"/>
          <w:lang w:eastAsia="ru-RU"/>
        </w:rPr>
        <w:t xml:space="preserve">-1, применительно к высшему классу напряжения подстанции. </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набрасывать на провода и опоры воздушных линий электропередачи посторонние предметы, а также подниматься на опоры воздушных линий электропередачи;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размещать свалки;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xml:space="preserve">В пределах охранных зон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горные, взрывные, мелиоративные работы, в том числе связанные с временным затоплением земель; посадка и вырубка деревьев и кустарников;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 полив сельскохозяйственных культур в случае, если высота струи воды может составить свыше 3 метров (в охранных зонах воздушных линий электропередачи); полевые сельскохозяйственные работы с применением сельскохозяйственных машин и оборудования </w:t>
      </w:r>
      <w:r w:rsidRPr="004F506C">
        <w:rPr>
          <w:rFonts w:ascii="Times New Roman" w:eastAsia="Times New Roman" w:hAnsi="Times New Roman"/>
          <w:sz w:val="24"/>
          <w:szCs w:val="24"/>
          <w:lang w:eastAsia="ru-RU"/>
        </w:rPr>
        <w:lastRenderedPageBreak/>
        <w:t>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51AFD" w:rsidRPr="00C90B31" w:rsidRDefault="00551AFD" w:rsidP="000D672A">
      <w:pPr>
        <w:widowControl w:val="0"/>
        <w:autoSpaceDE w:val="0"/>
        <w:autoSpaceDN w:val="0"/>
        <w:spacing w:after="0" w:line="240" w:lineRule="auto"/>
        <w:ind w:firstLine="709"/>
        <w:rPr>
          <w:rFonts w:ascii="Times New Roman" w:eastAsia="Times New Roman" w:hAnsi="Times New Roman"/>
          <w:color w:val="C00000"/>
          <w:sz w:val="24"/>
          <w:szCs w:val="24"/>
          <w:lang w:eastAsia="ru-RU"/>
        </w:rPr>
      </w:pPr>
      <w:r w:rsidRPr="004F506C">
        <w:rPr>
          <w:rFonts w:ascii="Times New Roman" w:eastAsia="Times New Roman" w:hAnsi="Times New Roman"/>
          <w:sz w:val="24"/>
          <w:szCs w:val="24"/>
          <w:lang w:eastAsia="ru-RU"/>
        </w:rPr>
        <w:t>В охранных зонах, установленных для объектов электросетевого хозяйства напряжением до 1000 вольт, помимо действий, предусмотренных предыдущим пунктом, без письменного решения о согласовании сетевых организаций запрещается: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551AFD" w:rsidRPr="00C90B31" w:rsidRDefault="00551AFD" w:rsidP="000D672A">
      <w:pPr>
        <w:widowControl w:val="0"/>
        <w:autoSpaceDE w:val="0"/>
        <w:autoSpaceDN w:val="0"/>
        <w:spacing w:before="240" w:after="120" w:line="240" w:lineRule="auto"/>
        <w:jc w:val="center"/>
        <w:rPr>
          <w:rFonts w:ascii="Times New Roman" w:eastAsia="Times New Roman" w:hAnsi="Times New Roman"/>
          <w:color w:val="C45911"/>
          <w:sz w:val="24"/>
          <w:szCs w:val="24"/>
          <w:lang w:eastAsia="ru-RU"/>
        </w:rPr>
      </w:pPr>
      <w:r w:rsidRPr="00C90B31">
        <w:rPr>
          <w:rFonts w:ascii="Times New Roman" w:eastAsia="Times New Roman" w:hAnsi="Times New Roman"/>
          <w:color w:val="C45911"/>
          <w:sz w:val="24"/>
          <w:szCs w:val="24"/>
          <w:lang w:eastAsia="ru-RU"/>
        </w:rPr>
        <w:t xml:space="preserve">Охранные зоны линий и сооружений связи, </w:t>
      </w:r>
      <w:r w:rsidR="00717573" w:rsidRPr="00C90B31">
        <w:rPr>
          <w:rFonts w:ascii="Times New Roman" w:eastAsia="Times New Roman" w:hAnsi="Times New Roman"/>
          <w:color w:val="C45911"/>
          <w:sz w:val="24"/>
          <w:szCs w:val="24"/>
          <w:lang w:eastAsia="ru-RU"/>
        </w:rPr>
        <w:t>линий и сооружений радиофикации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C90B31">
        <w:rPr>
          <w:rFonts w:ascii="Times New Roman" w:eastAsia="Times New Roman" w:hAnsi="Times New Roman"/>
          <w:sz w:val="24"/>
          <w:szCs w:val="24"/>
          <w:lang w:eastAsia="ru-RU"/>
        </w:rPr>
        <w:t xml:space="preserve"> </w:t>
      </w:r>
      <w:r w:rsidRPr="004F506C">
        <w:rPr>
          <w:rFonts w:ascii="Times New Roman" w:eastAsia="Times New Roman" w:hAnsi="Times New Roman"/>
          <w:sz w:val="24"/>
          <w:szCs w:val="24"/>
          <w:lang w:eastAsia="ru-RU"/>
        </w:rPr>
        <w:t xml:space="preserve">Охранные зоны для линий и сооружений связи устанавливаются согласно </w:t>
      </w:r>
      <w:hyperlink r:id="rId13" w:history="1">
        <w:r w:rsidRPr="004F506C">
          <w:rPr>
            <w:rFonts w:ascii="Times New Roman" w:eastAsia="Times New Roman" w:hAnsi="Times New Roman"/>
            <w:sz w:val="24"/>
            <w:szCs w:val="24"/>
            <w:lang w:eastAsia="ru-RU"/>
          </w:rPr>
          <w:t>постановлению</w:t>
        </w:r>
      </w:hyperlink>
      <w:r w:rsidRPr="004F506C">
        <w:rPr>
          <w:rFonts w:ascii="Times New Roman" w:eastAsia="Times New Roman" w:hAnsi="Times New Roman"/>
          <w:sz w:val="24"/>
          <w:szCs w:val="24"/>
          <w:lang w:eastAsia="ru-RU"/>
        </w:rPr>
        <w:t xml:space="preserve"> Правительства Российской Федерации от 09.06.1995 </w:t>
      </w:r>
      <w:r w:rsidR="008424FB">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 xml:space="preserve"> 578 </w:t>
      </w:r>
      <w:r w:rsidR="00FE1C67" w:rsidRPr="004F506C">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Об утверждении Правил охраны линий и сооружений связи</w:t>
      </w:r>
      <w:r w:rsidR="00FE1C67" w:rsidRPr="004F506C">
        <w:rPr>
          <w:rFonts w:ascii="Times New Roman" w:eastAsia="Times New Roman" w:hAnsi="Times New Roman"/>
          <w:sz w:val="24"/>
          <w:szCs w:val="24"/>
          <w:lang w:eastAsia="ru-RU"/>
        </w:rPr>
        <w:t>»</w:t>
      </w:r>
      <w:r w:rsidRPr="004F506C">
        <w:rPr>
          <w:rFonts w:ascii="Times New Roman" w:eastAsia="Times New Roman" w:hAnsi="Times New Roman"/>
          <w:sz w:val="24"/>
          <w:szCs w:val="24"/>
          <w:lang w:eastAsia="ru-RU"/>
        </w:rPr>
        <w:t>.</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На трассах кабельных и воздушных линий связи и линий радиофикации: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а) устанавливаются охранные зоны с особыми условиями использования:</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б) создаются просеки в лесных массивах и зеленых насаждениях:</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вдоль трассы кабеля связи - шириной не менее 6 метров (по 3 метра с каждой стороны от кабеля связи);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 xml:space="preserve">Охранные зоны на трассах кабельных и воздушных линий связи и линий радиофикации </w:t>
      </w:r>
      <w:r w:rsidRPr="004F506C">
        <w:rPr>
          <w:rFonts w:ascii="Times New Roman" w:eastAsia="Times New Roman" w:hAnsi="Times New Roman"/>
          <w:sz w:val="24"/>
          <w:szCs w:val="24"/>
          <w:lang w:eastAsia="ru-RU"/>
        </w:rPr>
        <w:lastRenderedPageBreak/>
        <w:t>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551AFD" w:rsidRPr="00C90B31"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551AFD" w:rsidRPr="00C90B31" w:rsidRDefault="00551AFD" w:rsidP="000D672A">
      <w:pPr>
        <w:widowControl w:val="0"/>
        <w:autoSpaceDE w:val="0"/>
        <w:autoSpaceDN w:val="0"/>
        <w:spacing w:before="240" w:after="120" w:line="240" w:lineRule="auto"/>
        <w:jc w:val="center"/>
        <w:rPr>
          <w:rFonts w:ascii="Times New Roman" w:eastAsia="Times New Roman" w:hAnsi="Times New Roman"/>
          <w:color w:val="C45911"/>
          <w:sz w:val="24"/>
          <w:szCs w:val="24"/>
          <w:lang w:eastAsia="ru-RU"/>
        </w:rPr>
      </w:pPr>
      <w:r w:rsidRPr="00C90B31">
        <w:rPr>
          <w:rFonts w:ascii="Times New Roman" w:eastAsia="Times New Roman" w:hAnsi="Times New Roman"/>
          <w:color w:val="C45911"/>
          <w:sz w:val="24"/>
          <w:szCs w:val="24"/>
          <w:lang w:eastAsia="ru-RU"/>
        </w:rPr>
        <w:t>Придорожные полосы</w:t>
      </w:r>
      <w:bookmarkStart w:id="44" w:name="P46938"/>
      <w:bookmarkEnd w:id="44"/>
    </w:p>
    <w:p w:rsidR="00551AFD" w:rsidRPr="004F506C"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2126DB" w:rsidRPr="004F506C" w:rsidRDefault="00D012DC" w:rsidP="000D672A">
      <w:pPr>
        <w:widowControl w:val="0"/>
        <w:autoSpaceDE w:val="0"/>
        <w:autoSpaceDN w:val="0"/>
        <w:spacing w:after="0" w:line="240" w:lineRule="auto"/>
        <w:ind w:firstLine="709"/>
        <w:rPr>
          <w:rFonts w:ascii="Times New Roman" w:eastAsia="Times New Roman" w:hAnsi="Times New Roman"/>
          <w:sz w:val="24"/>
          <w:szCs w:val="24"/>
          <w:lang w:eastAsia="ru-RU"/>
        </w:rPr>
      </w:pPr>
      <w:hyperlink r:id="rId14" w:history="1">
        <w:r w:rsidR="00551AFD" w:rsidRPr="004F506C">
          <w:rPr>
            <w:rFonts w:ascii="Times New Roman" w:eastAsia="Times New Roman" w:hAnsi="Times New Roman"/>
            <w:sz w:val="24"/>
            <w:szCs w:val="24"/>
            <w:lang w:eastAsia="ru-RU"/>
          </w:rPr>
          <w:t>Статья 26</w:t>
        </w:r>
      </w:hyperlink>
      <w:r w:rsidR="00551AFD" w:rsidRPr="004F506C">
        <w:rPr>
          <w:rFonts w:ascii="Times New Roman" w:eastAsia="Times New Roman" w:hAnsi="Times New Roman"/>
          <w:sz w:val="24"/>
          <w:szCs w:val="24"/>
          <w:lang w:eastAsia="ru-RU"/>
        </w:rPr>
        <w:t xml:space="preserve"> Федерального закона от 08.11.2007 </w:t>
      </w:r>
      <w:r w:rsidR="008424FB">
        <w:rPr>
          <w:rFonts w:ascii="Times New Roman" w:eastAsia="Times New Roman" w:hAnsi="Times New Roman"/>
          <w:sz w:val="24"/>
          <w:szCs w:val="24"/>
          <w:lang w:eastAsia="ru-RU"/>
        </w:rPr>
        <w:t>№</w:t>
      </w:r>
      <w:r w:rsidR="00551AFD" w:rsidRPr="004F506C">
        <w:rPr>
          <w:rFonts w:ascii="Times New Roman" w:eastAsia="Times New Roman" w:hAnsi="Times New Roman"/>
          <w:sz w:val="24"/>
          <w:szCs w:val="24"/>
          <w:lang w:eastAsia="ru-RU"/>
        </w:rPr>
        <w:t xml:space="preserve"> 257-ФЗ </w:t>
      </w:r>
      <w:r w:rsidR="00FE1C67" w:rsidRPr="004F506C">
        <w:rPr>
          <w:rFonts w:ascii="Times New Roman" w:eastAsia="Times New Roman" w:hAnsi="Times New Roman"/>
          <w:sz w:val="24"/>
          <w:szCs w:val="24"/>
          <w:lang w:eastAsia="ru-RU"/>
        </w:rPr>
        <w:t>«</w:t>
      </w:r>
      <w:r w:rsidR="00551AFD" w:rsidRPr="004F506C">
        <w:rPr>
          <w:rFonts w:ascii="Times New Roman" w:eastAsia="Times New Roman" w:hAnsi="Times New Roman"/>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E1C67" w:rsidRPr="004F506C">
        <w:rPr>
          <w:rFonts w:ascii="Times New Roman" w:eastAsia="Times New Roman" w:hAnsi="Times New Roman"/>
          <w:sz w:val="24"/>
          <w:szCs w:val="24"/>
          <w:lang w:eastAsia="ru-RU"/>
        </w:rPr>
        <w:t>»</w:t>
      </w:r>
      <w:r w:rsidR="00551AFD" w:rsidRPr="004F506C">
        <w:rPr>
          <w:rFonts w:ascii="Times New Roman" w:eastAsia="Times New Roman" w:hAnsi="Times New Roman"/>
          <w:sz w:val="24"/>
          <w:szCs w:val="24"/>
          <w:lang w:eastAsia="ru-RU"/>
        </w:rPr>
        <w:t xml:space="preserve"> (с последующими изменениями) устанавливает </w:t>
      </w:r>
      <w:r w:rsidR="00CD7659" w:rsidRPr="004F506C">
        <w:rPr>
          <w:rFonts w:ascii="Times New Roman" w:eastAsia="Times New Roman" w:hAnsi="Times New Roman"/>
          <w:sz w:val="24"/>
          <w:szCs w:val="24"/>
          <w:lang w:eastAsia="ru-RU"/>
        </w:rPr>
        <w:t xml:space="preserve">размеры </w:t>
      </w:r>
      <w:r w:rsidR="00551AFD" w:rsidRPr="004F506C">
        <w:rPr>
          <w:rFonts w:ascii="Times New Roman" w:eastAsia="Times New Roman" w:hAnsi="Times New Roman"/>
          <w:sz w:val="24"/>
          <w:szCs w:val="24"/>
          <w:lang w:eastAsia="ru-RU"/>
        </w:rPr>
        <w:t>придорожн</w:t>
      </w:r>
      <w:r w:rsidR="00CD7659" w:rsidRPr="004F506C">
        <w:rPr>
          <w:rFonts w:ascii="Times New Roman" w:eastAsia="Times New Roman" w:hAnsi="Times New Roman"/>
          <w:sz w:val="24"/>
          <w:szCs w:val="24"/>
          <w:lang w:eastAsia="ru-RU"/>
        </w:rPr>
        <w:t>ой</w:t>
      </w:r>
      <w:r w:rsidR="00551AFD" w:rsidRPr="004F506C">
        <w:rPr>
          <w:rFonts w:ascii="Times New Roman" w:eastAsia="Times New Roman" w:hAnsi="Times New Roman"/>
          <w:sz w:val="24"/>
          <w:szCs w:val="24"/>
          <w:lang w:eastAsia="ru-RU"/>
        </w:rPr>
        <w:t xml:space="preserve"> полосы в зависимости от класса и (или) категории автомобильных дорог с учетом перспектив их развития</w:t>
      </w:r>
      <w:r w:rsidR="002126DB" w:rsidRPr="004F506C">
        <w:rPr>
          <w:rFonts w:ascii="Times New Roman" w:eastAsia="Times New Roman" w:hAnsi="Times New Roman"/>
          <w:sz w:val="24"/>
          <w:szCs w:val="24"/>
          <w:lang w:eastAsia="ru-RU"/>
        </w:rPr>
        <w:t xml:space="preserve">. </w:t>
      </w:r>
    </w:p>
    <w:p w:rsidR="008B23A2" w:rsidRPr="004F506C" w:rsidRDefault="008B23A2" w:rsidP="008B23A2">
      <w:pPr>
        <w:widowControl w:val="0"/>
        <w:autoSpaceDE w:val="0"/>
        <w:autoSpaceDN w:val="0"/>
        <w:spacing w:after="0" w:line="240" w:lineRule="auto"/>
        <w:ind w:firstLine="709"/>
        <w:rPr>
          <w:rFonts w:ascii="Times New Roman" w:eastAsia="Times New Roman" w:hAnsi="Times New Roman"/>
          <w:sz w:val="24"/>
          <w:szCs w:val="24"/>
          <w:lang w:eastAsia="ru-RU"/>
        </w:rPr>
      </w:pPr>
      <w:r w:rsidRPr="008B23A2">
        <w:rPr>
          <w:rFonts w:ascii="Times New Roman" w:eastAsia="Times New Roman" w:hAnsi="Times New Roman"/>
          <w:sz w:val="24"/>
          <w:szCs w:val="24"/>
          <w:lang w:eastAsia="ru-RU"/>
        </w:rPr>
        <w:t>Решение об установлении придорожных полос автомобильных дорог</w:t>
      </w:r>
      <w:r>
        <w:rPr>
          <w:rFonts w:ascii="Times New Roman" w:eastAsia="Times New Roman" w:hAnsi="Times New Roman"/>
          <w:sz w:val="24"/>
          <w:szCs w:val="24"/>
          <w:lang w:eastAsia="ru-RU"/>
        </w:rPr>
        <w:t xml:space="preserve"> </w:t>
      </w:r>
      <w:r w:rsidRPr="008B23A2">
        <w:rPr>
          <w:rFonts w:ascii="Times New Roman" w:eastAsia="Times New Roman" w:hAnsi="Times New Roman"/>
          <w:sz w:val="24"/>
          <w:szCs w:val="24"/>
          <w:lang w:eastAsia="ru-RU"/>
        </w:rPr>
        <w:t>федерального, регионального или муниципального, местного значения или об</w:t>
      </w:r>
      <w:r>
        <w:rPr>
          <w:rFonts w:ascii="Times New Roman" w:eastAsia="Times New Roman" w:hAnsi="Times New Roman"/>
          <w:sz w:val="24"/>
          <w:szCs w:val="24"/>
          <w:lang w:eastAsia="ru-RU"/>
        </w:rPr>
        <w:t xml:space="preserve"> </w:t>
      </w:r>
      <w:r w:rsidRPr="008B23A2">
        <w:rPr>
          <w:rFonts w:ascii="Times New Roman" w:eastAsia="Times New Roman" w:hAnsi="Times New Roman"/>
          <w:sz w:val="24"/>
          <w:szCs w:val="24"/>
          <w:lang w:eastAsia="ru-RU"/>
        </w:rPr>
        <w:t>изменении таких придорожных полос принимается соответственно федеральным</w:t>
      </w:r>
      <w:r>
        <w:rPr>
          <w:rFonts w:ascii="Times New Roman" w:eastAsia="Times New Roman" w:hAnsi="Times New Roman"/>
          <w:sz w:val="24"/>
          <w:szCs w:val="24"/>
          <w:lang w:eastAsia="ru-RU"/>
        </w:rPr>
        <w:t xml:space="preserve"> </w:t>
      </w:r>
      <w:r w:rsidRPr="008B23A2">
        <w:rPr>
          <w:rFonts w:ascii="Times New Roman" w:eastAsia="Times New Roman" w:hAnsi="Times New Roman"/>
          <w:sz w:val="24"/>
          <w:szCs w:val="24"/>
          <w:lang w:eastAsia="ru-RU"/>
        </w:rPr>
        <w:t>органом исполнительной власти, осуществляющим функции по оказанию</w:t>
      </w:r>
      <w:r>
        <w:rPr>
          <w:rFonts w:ascii="Times New Roman" w:eastAsia="Times New Roman" w:hAnsi="Times New Roman"/>
          <w:sz w:val="24"/>
          <w:szCs w:val="24"/>
          <w:lang w:eastAsia="ru-RU"/>
        </w:rPr>
        <w:t xml:space="preserve"> </w:t>
      </w:r>
      <w:r w:rsidRPr="008B23A2">
        <w:rPr>
          <w:rFonts w:ascii="Times New Roman" w:eastAsia="Times New Roman" w:hAnsi="Times New Roman"/>
          <w:sz w:val="24"/>
          <w:szCs w:val="24"/>
          <w:lang w:eastAsia="ru-RU"/>
        </w:rPr>
        <w:t>государственных услуг и управлению государственным имуществом в сфере</w:t>
      </w:r>
      <w:r>
        <w:rPr>
          <w:rFonts w:ascii="Times New Roman" w:eastAsia="Times New Roman" w:hAnsi="Times New Roman"/>
          <w:sz w:val="24"/>
          <w:szCs w:val="24"/>
          <w:lang w:eastAsia="ru-RU"/>
        </w:rPr>
        <w:t xml:space="preserve"> </w:t>
      </w:r>
      <w:r w:rsidRPr="008B23A2">
        <w:rPr>
          <w:rFonts w:ascii="Times New Roman" w:eastAsia="Times New Roman" w:hAnsi="Times New Roman"/>
          <w:sz w:val="24"/>
          <w:szCs w:val="24"/>
          <w:lang w:eastAsia="ru-RU"/>
        </w:rPr>
        <w:t>дорожного хозяйства, уполномоченным органом исполнительной власти</w:t>
      </w:r>
      <w:r>
        <w:rPr>
          <w:rFonts w:ascii="Times New Roman" w:eastAsia="Times New Roman" w:hAnsi="Times New Roman"/>
          <w:sz w:val="24"/>
          <w:szCs w:val="24"/>
          <w:lang w:eastAsia="ru-RU"/>
        </w:rPr>
        <w:t xml:space="preserve"> </w:t>
      </w:r>
      <w:r w:rsidRPr="008B23A2">
        <w:rPr>
          <w:rFonts w:ascii="Times New Roman" w:eastAsia="Times New Roman" w:hAnsi="Times New Roman"/>
          <w:sz w:val="24"/>
          <w:szCs w:val="24"/>
          <w:lang w:eastAsia="ru-RU"/>
        </w:rPr>
        <w:t>субъекта Российской Федерации, органом местного самоуправления</w:t>
      </w:r>
      <w:r w:rsidR="00753F4B">
        <w:rPr>
          <w:rFonts w:ascii="Times New Roman" w:eastAsia="Times New Roman" w:hAnsi="Times New Roman"/>
          <w:sz w:val="24"/>
          <w:szCs w:val="24"/>
          <w:lang w:eastAsia="ru-RU"/>
        </w:rPr>
        <w:t xml:space="preserve">. </w:t>
      </w:r>
      <w:r w:rsidRPr="004F506C">
        <w:rPr>
          <w:rFonts w:ascii="Times New Roman" w:eastAsia="Times New Roman" w:hAnsi="Times New Roman"/>
          <w:sz w:val="24"/>
          <w:szCs w:val="24"/>
          <w:lang w:eastAsia="ru-RU"/>
        </w:rPr>
        <w:t xml:space="preserve">На территории Камешкирского района располагаются дороги общего пользования четвертой </w:t>
      </w:r>
      <w:r w:rsidR="00090C63">
        <w:rPr>
          <w:rFonts w:ascii="Times New Roman" w:eastAsia="Times New Roman" w:hAnsi="Times New Roman"/>
          <w:sz w:val="24"/>
          <w:szCs w:val="24"/>
          <w:lang w:eastAsia="ru-RU"/>
        </w:rPr>
        <w:t xml:space="preserve">и пятой </w:t>
      </w:r>
      <w:r w:rsidRPr="004F506C">
        <w:rPr>
          <w:rFonts w:ascii="Times New Roman" w:eastAsia="Times New Roman" w:hAnsi="Times New Roman"/>
          <w:sz w:val="24"/>
          <w:szCs w:val="24"/>
          <w:lang w:eastAsia="ru-RU"/>
        </w:rPr>
        <w:t>категори</w:t>
      </w:r>
      <w:r w:rsidR="00090C63">
        <w:rPr>
          <w:rFonts w:ascii="Times New Roman" w:eastAsia="Times New Roman" w:hAnsi="Times New Roman"/>
          <w:sz w:val="24"/>
          <w:szCs w:val="24"/>
          <w:lang w:eastAsia="ru-RU"/>
        </w:rPr>
        <w:t>й</w:t>
      </w:r>
      <w:r w:rsidRPr="004F506C">
        <w:rPr>
          <w:rFonts w:ascii="Times New Roman" w:eastAsia="Times New Roman" w:hAnsi="Times New Roman"/>
          <w:sz w:val="24"/>
          <w:szCs w:val="24"/>
          <w:lang w:eastAsia="ru-RU"/>
        </w:rPr>
        <w:t xml:space="preserve">, относящиеся к ведению региональной и муниципальной власти (см. раздел 2.1.6). Для них </w:t>
      </w:r>
      <w:r>
        <w:rPr>
          <w:rFonts w:ascii="Times New Roman" w:eastAsia="Times New Roman" w:hAnsi="Times New Roman"/>
          <w:sz w:val="24"/>
          <w:szCs w:val="24"/>
          <w:lang w:eastAsia="ru-RU"/>
        </w:rPr>
        <w:t xml:space="preserve">должны </w:t>
      </w:r>
      <w:r w:rsidRPr="004F506C">
        <w:rPr>
          <w:rFonts w:ascii="Times New Roman" w:eastAsia="Times New Roman" w:hAnsi="Times New Roman"/>
          <w:sz w:val="24"/>
          <w:szCs w:val="24"/>
          <w:lang w:eastAsia="ru-RU"/>
        </w:rPr>
        <w:t>устанавлива</w:t>
      </w:r>
      <w:r>
        <w:rPr>
          <w:rFonts w:ascii="Times New Roman" w:eastAsia="Times New Roman" w:hAnsi="Times New Roman"/>
          <w:sz w:val="24"/>
          <w:szCs w:val="24"/>
          <w:lang w:eastAsia="ru-RU"/>
        </w:rPr>
        <w:t>ться</w:t>
      </w:r>
      <w:r w:rsidRPr="004F506C">
        <w:rPr>
          <w:rFonts w:ascii="Times New Roman" w:eastAsia="Times New Roman" w:hAnsi="Times New Roman"/>
          <w:sz w:val="24"/>
          <w:szCs w:val="24"/>
          <w:lang w:eastAsia="ru-RU"/>
        </w:rPr>
        <w:t xml:space="preserve"> придорожные полосы в размере пятидесяти метров</w:t>
      </w:r>
      <w:r w:rsidR="00090C63">
        <w:rPr>
          <w:rFonts w:ascii="Times New Roman" w:eastAsia="Times New Roman" w:hAnsi="Times New Roman"/>
          <w:sz w:val="24"/>
          <w:szCs w:val="24"/>
          <w:lang w:eastAsia="ru-RU"/>
        </w:rPr>
        <w:t xml:space="preserve"> для четвертой категории</w:t>
      </w:r>
      <w:r>
        <w:rPr>
          <w:rFonts w:ascii="Times New Roman" w:eastAsia="Times New Roman" w:hAnsi="Times New Roman"/>
          <w:sz w:val="24"/>
          <w:szCs w:val="24"/>
          <w:lang w:eastAsia="ru-RU"/>
        </w:rPr>
        <w:t>, д</w:t>
      </w:r>
      <w:r w:rsidRPr="004F506C">
        <w:rPr>
          <w:rFonts w:ascii="Times New Roman" w:eastAsia="Times New Roman" w:hAnsi="Times New Roman"/>
          <w:sz w:val="24"/>
          <w:szCs w:val="24"/>
          <w:lang w:eastAsia="ru-RU"/>
        </w:rPr>
        <w:t>ля автомобильных дорог пятой категории</w:t>
      </w:r>
      <w:r>
        <w:rPr>
          <w:rFonts w:ascii="Times New Roman" w:eastAsia="Times New Roman" w:hAnsi="Times New Roman"/>
          <w:sz w:val="24"/>
          <w:szCs w:val="24"/>
          <w:lang w:eastAsia="ru-RU"/>
        </w:rPr>
        <w:t xml:space="preserve"> -</w:t>
      </w:r>
      <w:r w:rsidRPr="004F506C">
        <w:rPr>
          <w:rFonts w:ascii="Times New Roman" w:eastAsia="Times New Roman" w:hAnsi="Times New Roman"/>
          <w:sz w:val="24"/>
          <w:szCs w:val="24"/>
          <w:lang w:eastAsia="ru-RU"/>
        </w:rPr>
        <w:t xml:space="preserve"> придорожные полосы в размере двадцати пяти метров.</w:t>
      </w:r>
    </w:p>
    <w:p w:rsidR="00551AFD"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4F506C">
        <w:rPr>
          <w:rFonts w:ascii="Times New Roman" w:eastAsia="Times New Roman" w:hAnsi="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F97F09" w:rsidRPr="00C90B31" w:rsidRDefault="00F97F09" w:rsidP="000D672A">
      <w:pPr>
        <w:widowControl w:val="0"/>
        <w:autoSpaceDE w:val="0"/>
        <w:autoSpaceDN w:val="0"/>
        <w:spacing w:after="0" w:line="240" w:lineRule="auto"/>
        <w:ind w:firstLine="709"/>
        <w:rPr>
          <w:rFonts w:ascii="Times New Roman" w:eastAsia="Times New Roman" w:hAnsi="Times New Roman"/>
          <w:sz w:val="24"/>
          <w:szCs w:val="24"/>
          <w:lang w:eastAsia="ru-RU"/>
        </w:rPr>
      </w:pPr>
    </w:p>
    <w:p w:rsidR="00551AFD" w:rsidRPr="00C90B31" w:rsidRDefault="00551AFD" w:rsidP="000D672A">
      <w:pPr>
        <w:widowControl w:val="0"/>
        <w:autoSpaceDE w:val="0"/>
        <w:autoSpaceDN w:val="0"/>
        <w:spacing w:before="240" w:after="120" w:line="240" w:lineRule="auto"/>
        <w:jc w:val="center"/>
        <w:rPr>
          <w:rFonts w:ascii="Times New Roman" w:eastAsia="Times New Roman" w:hAnsi="Times New Roman"/>
          <w:color w:val="C45911"/>
          <w:sz w:val="24"/>
          <w:szCs w:val="24"/>
          <w:lang w:eastAsia="ru-RU"/>
        </w:rPr>
      </w:pPr>
      <w:r w:rsidRPr="00C90B31">
        <w:rPr>
          <w:rFonts w:ascii="Times New Roman" w:eastAsia="Times New Roman" w:hAnsi="Times New Roman"/>
          <w:color w:val="C45911"/>
          <w:sz w:val="24"/>
          <w:szCs w:val="24"/>
          <w:lang w:eastAsia="ru-RU"/>
        </w:rPr>
        <w:t>Охранные зоны магистральных трубопроводов</w:t>
      </w:r>
    </w:p>
    <w:p w:rsidR="00551AFD" w:rsidRPr="00CE46E7" w:rsidRDefault="00551AFD" w:rsidP="000D672A">
      <w:pPr>
        <w:widowControl w:val="0"/>
        <w:autoSpaceDE w:val="0"/>
        <w:autoSpaceDN w:val="0"/>
        <w:spacing w:after="0" w:line="240" w:lineRule="auto"/>
        <w:ind w:firstLine="709"/>
        <w:rPr>
          <w:rFonts w:ascii="Times New Roman" w:eastAsia="Times New Roman" w:hAnsi="Times New Roman"/>
          <w:sz w:val="24"/>
          <w:szCs w:val="24"/>
          <w:highlight w:val="yellow"/>
          <w:lang w:eastAsia="ru-RU"/>
        </w:rPr>
      </w:pPr>
      <w:r w:rsidRPr="00090C63">
        <w:rPr>
          <w:rFonts w:ascii="Times New Roman" w:eastAsia="Times New Roman" w:hAnsi="Times New Roman"/>
          <w:sz w:val="24"/>
          <w:szCs w:val="24"/>
          <w:lang w:eastAsia="ru-RU"/>
        </w:rPr>
        <w:t xml:space="preserve">Границы охранных зон магистральных трубопроводов, условия использования земельных участков в границах охранных зон магистральных трубопроводов, порядок организации и производства работ в охранных зонах трубопроводов определяются </w:t>
      </w:r>
      <w:r w:rsidR="00FE1C67" w:rsidRPr="00090C63">
        <w:rPr>
          <w:rFonts w:ascii="Times New Roman" w:eastAsia="Times New Roman" w:hAnsi="Times New Roman"/>
          <w:sz w:val="24"/>
          <w:szCs w:val="24"/>
          <w:lang w:eastAsia="ru-RU"/>
        </w:rPr>
        <w:t>«</w:t>
      </w:r>
      <w:r w:rsidRPr="00090C63">
        <w:rPr>
          <w:rFonts w:ascii="Times New Roman" w:eastAsia="Times New Roman" w:hAnsi="Times New Roman"/>
          <w:sz w:val="24"/>
          <w:szCs w:val="24"/>
          <w:lang w:eastAsia="ru-RU"/>
        </w:rPr>
        <w:t>Правилами охраны магистральных трубопроводов</w:t>
      </w:r>
      <w:r w:rsidR="00FE1C67" w:rsidRPr="00090C63">
        <w:rPr>
          <w:rFonts w:ascii="Times New Roman" w:eastAsia="Times New Roman" w:hAnsi="Times New Roman"/>
          <w:sz w:val="24"/>
          <w:szCs w:val="24"/>
          <w:lang w:eastAsia="ru-RU"/>
        </w:rPr>
        <w:t>»</w:t>
      </w:r>
      <w:r w:rsidRPr="00090C63">
        <w:rPr>
          <w:rFonts w:ascii="Times New Roman" w:eastAsia="Times New Roman" w:hAnsi="Times New Roman"/>
          <w:sz w:val="24"/>
          <w:szCs w:val="24"/>
          <w:lang w:eastAsia="ru-RU"/>
        </w:rPr>
        <w:t xml:space="preserve">, утвержденных Постановлением </w:t>
      </w:r>
      <w:r w:rsidRPr="00090C63">
        <w:rPr>
          <w:rFonts w:ascii="Times New Roman" w:eastAsia="Times New Roman" w:hAnsi="Times New Roman"/>
          <w:sz w:val="24"/>
          <w:szCs w:val="24"/>
          <w:lang w:eastAsia="ru-RU"/>
        </w:rPr>
        <w:lastRenderedPageBreak/>
        <w:t xml:space="preserve">Госгортехнадзора Российской Федерации от 22.04.1992 </w:t>
      </w:r>
      <w:r w:rsidR="00090C63">
        <w:rPr>
          <w:rFonts w:ascii="Times New Roman" w:eastAsia="Times New Roman" w:hAnsi="Times New Roman"/>
          <w:sz w:val="24"/>
          <w:szCs w:val="24"/>
          <w:lang w:eastAsia="ru-RU"/>
        </w:rPr>
        <w:t>№</w:t>
      </w:r>
      <w:r w:rsidRPr="00090C63">
        <w:rPr>
          <w:rFonts w:ascii="Times New Roman" w:eastAsia="Times New Roman" w:hAnsi="Times New Roman"/>
          <w:sz w:val="24"/>
          <w:szCs w:val="24"/>
          <w:lang w:eastAsia="ru-RU"/>
        </w:rPr>
        <w:t xml:space="preserve"> 9 (с последующими изменениями). </w:t>
      </w:r>
    </w:p>
    <w:p w:rsidR="00551AFD" w:rsidRPr="00090C63"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rsidR="00551AFD" w:rsidRPr="00090C63"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551AFD" w:rsidRPr="00090C63"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51AFD" w:rsidRPr="00090C63"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51AFD" w:rsidRPr="00090C63"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51AFD" w:rsidRPr="00090C63"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 xml:space="preserve">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w:t>
      </w:r>
      <w:r w:rsidRPr="00090C63">
        <w:rPr>
          <w:rFonts w:ascii="Times New Roman" w:eastAsia="Times New Roman" w:hAnsi="Times New Roman"/>
          <w:sz w:val="24"/>
          <w:szCs w:val="24"/>
          <w:lang w:eastAsia="ru-RU"/>
        </w:rPr>
        <w:lastRenderedPageBreak/>
        <w:t>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51AFD"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90C63">
        <w:rPr>
          <w:rFonts w:ascii="Times New Roman" w:eastAsia="Times New Roman" w:hAnsi="Times New Roman"/>
          <w:sz w:val="24"/>
          <w:szCs w:val="24"/>
          <w:lang w:eastAsia="ru-RU"/>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090C63" w:rsidRPr="00090C63" w:rsidRDefault="00090C63" w:rsidP="008D7DF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Информация </w:t>
      </w:r>
      <w:r w:rsidR="008D7DF0">
        <w:rPr>
          <w:rFonts w:ascii="Times New Roman" w:eastAsia="Times New Roman" w:hAnsi="Times New Roman"/>
          <w:sz w:val="24"/>
          <w:szCs w:val="24"/>
          <w:lang w:eastAsia="ru-RU"/>
        </w:rPr>
        <w:t xml:space="preserve">о газораспределительной сети Камешкирского </w:t>
      </w:r>
      <w:r w:rsidR="00983356">
        <w:rPr>
          <w:rFonts w:ascii="Times New Roman" w:eastAsia="Times New Roman" w:hAnsi="Times New Roman"/>
          <w:sz w:val="24"/>
          <w:szCs w:val="24"/>
          <w:lang w:eastAsia="ru-RU"/>
        </w:rPr>
        <w:t>района</w:t>
      </w:r>
      <w:r w:rsidR="008D7DF0">
        <w:rPr>
          <w:rFonts w:ascii="Times New Roman" w:eastAsia="Times New Roman" w:hAnsi="Times New Roman"/>
          <w:sz w:val="24"/>
          <w:szCs w:val="24"/>
          <w:lang w:eastAsia="ru-RU"/>
        </w:rPr>
        <w:t xml:space="preserve"> приведена в</w:t>
      </w:r>
      <w:r w:rsidRPr="00090C63">
        <w:rPr>
          <w:rFonts w:ascii="Times New Roman" w:eastAsia="Times New Roman" w:hAnsi="Times New Roman"/>
          <w:sz w:val="24"/>
          <w:szCs w:val="24"/>
          <w:lang w:eastAsia="ru-RU"/>
        </w:rPr>
        <w:t xml:space="preserve"> разделе</w:t>
      </w:r>
      <w:r w:rsidR="008D7DF0">
        <w:rPr>
          <w:rFonts w:ascii="Times New Roman" w:eastAsia="Times New Roman" w:hAnsi="Times New Roman"/>
          <w:sz w:val="24"/>
          <w:szCs w:val="24"/>
          <w:lang w:eastAsia="ru-RU"/>
        </w:rPr>
        <w:t xml:space="preserve"> 2.1</w:t>
      </w:r>
      <w:r w:rsidRPr="00090C63">
        <w:rPr>
          <w:rFonts w:ascii="Times New Roman" w:eastAsia="Times New Roman" w:hAnsi="Times New Roman"/>
          <w:sz w:val="24"/>
          <w:szCs w:val="24"/>
          <w:lang w:eastAsia="ru-RU"/>
        </w:rPr>
        <w:t xml:space="preserve">.6. «Инженерно-транспортная инфраструктура Камешкирского района» и </w:t>
      </w:r>
      <w:r w:rsidR="008D7DF0">
        <w:rPr>
          <w:rFonts w:ascii="Times New Roman" w:eastAsia="Times New Roman" w:hAnsi="Times New Roman"/>
          <w:sz w:val="24"/>
          <w:szCs w:val="24"/>
          <w:lang w:eastAsia="ru-RU"/>
        </w:rPr>
        <w:t>на карте №3 «</w:t>
      </w:r>
      <w:r w:rsidR="008D7DF0" w:rsidRPr="008D7DF0">
        <w:rPr>
          <w:rFonts w:ascii="Times New Roman" w:eastAsia="Times New Roman" w:hAnsi="Times New Roman"/>
          <w:sz w:val="24"/>
          <w:szCs w:val="24"/>
          <w:lang w:eastAsia="ru-RU"/>
        </w:rPr>
        <w:t>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w:t>
      </w:r>
      <w:r w:rsidR="008D7DF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по охранным зонам газораспределительных сетей </w:t>
      </w:r>
      <w:r w:rsidR="008D7DF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на карте</w:t>
      </w:r>
      <w:r w:rsidR="008D7DF0">
        <w:rPr>
          <w:rFonts w:ascii="Times New Roman" w:eastAsia="Times New Roman" w:hAnsi="Times New Roman"/>
          <w:sz w:val="24"/>
          <w:szCs w:val="24"/>
          <w:lang w:eastAsia="ru-RU"/>
        </w:rPr>
        <w:t xml:space="preserve"> №4</w:t>
      </w:r>
      <w:r>
        <w:rPr>
          <w:rFonts w:ascii="Times New Roman" w:eastAsia="Times New Roman" w:hAnsi="Times New Roman"/>
          <w:sz w:val="24"/>
          <w:szCs w:val="24"/>
          <w:lang w:eastAsia="ru-RU"/>
        </w:rPr>
        <w:t xml:space="preserve"> «</w:t>
      </w:r>
      <w:r w:rsidR="008D7DF0" w:rsidRPr="008D7DF0">
        <w:rPr>
          <w:rFonts w:ascii="Times New Roman" w:eastAsia="Times New Roman" w:hAnsi="Times New Roman"/>
          <w:sz w:val="24"/>
          <w:szCs w:val="24"/>
          <w:lang w:eastAsia="ru-RU"/>
        </w:rPr>
        <w:t>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w:t>
      </w:r>
      <w:r w:rsidR="008D7DF0">
        <w:rPr>
          <w:rFonts w:ascii="Times New Roman" w:eastAsia="Times New Roman" w:hAnsi="Times New Roman"/>
          <w:sz w:val="24"/>
          <w:szCs w:val="24"/>
          <w:lang w:eastAsia="ru-RU"/>
        </w:rPr>
        <w:t>».</w:t>
      </w:r>
    </w:p>
    <w:p w:rsidR="00551AFD" w:rsidRPr="00C90B31" w:rsidRDefault="00551AFD" w:rsidP="000D672A">
      <w:pPr>
        <w:widowControl w:val="0"/>
        <w:autoSpaceDE w:val="0"/>
        <w:autoSpaceDN w:val="0"/>
        <w:spacing w:before="240" w:after="120" w:line="240" w:lineRule="auto"/>
        <w:jc w:val="center"/>
        <w:rPr>
          <w:rFonts w:ascii="Times New Roman" w:eastAsia="Times New Roman" w:hAnsi="Times New Roman"/>
          <w:color w:val="C45911"/>
          <w:sz w:val="24"/>
          <w:szCs w:val="24"/>
          <w:lang w:eastAsia="ru-RU"/>
        </w:rPr>
      </w:pPr>
      <w:r w:rsidRPr="00CE46E7">
        <w:rPr>
          <w:rFonts w:ascii="Times New Roman" w:eastAsia="Times New Roman" w:hAnsi="Times New Roman"/>
          <w:color w:val="C45911"/>
          <w:sz w:val="24"/>
          <w:szCs w:val="24"/>
          <w:lang w:eastAsia="ru-RU"/>
        </w:rPr>
        <w:t>Охранные зоны особо охраняемых природных территорий</w:t>
      </w:r>
    </w:p>
    <w:p w:rsidR="00551AFD" w:rsidRPr="002003A9"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2003A9">
        <w:rPr>
          <w:rFonts w:ascii="Times New Roman" w:eastAsia="Times New Roman" w:hAnsi="Times New Roman"/>
          <w:sz w:val="24"/>
          <w:szCs w:val="24"/>
          <w:lang w:eastAsia="ru-RU"/>
        </w:rPr>
        <w:t xml:space="preserve">Порядок создания охранных зон государственных природных заповедников, национальных парков, природных парков и памятников природы (далее - охранные зоны), установления их границ, определения режима охраны и использования земельных участков и водных объектов в границах таких зон определяется постановлением Правительства Российской Федерации от 19.02.2015 </w:t>
      </w:r>
      <w:r w:rsidR="008424FB">
        <w:rPr>
          <w:rFonts w:ascii="Times New Roman" w:eastAsia="Times New Roman" w:hAnsi="Times New Roman"/>
          <w:sz w:val="24"/>
          <w:szCs w:val="24"/>
          <w:lang w:eastAsia="ru-RU"/>
        </w:rPr>
        <w:t>№</w:t>
      </w:r>
      <w:r w:rsidRPr="002003A9">
        <w:rPr>
          <w:rFonts w:ascii="Times New Roman" w:eastAsia="Times New Roman" w:hAnsi="Times New Roman"/>
          <w:sz w:val="24"/>
          <w:szCs w:val="24"/>
          <w:lang w:eastAsia="ru-RU"/>
        </w:rPr>
        <w:t xml:space="preserve"> 138 </w:t>
      </w:r>
      <w:r w:rsidR="00FE1C67" w:rsidRPr="002003A9">
        <w:rPr>
          <w:rFonts w:ascii="Times New Roman" w:eastAsia="Times New Roman" w:hAnsi="Times New Roman"/>
          <w:sz w:val="24"/>
          <w:szCs w:val="24"/>
          <w:lang w:eastAsia="ru-RU"/>
        </w:rPr>
        <w:t>«</w:t>
      </w:r>
      <w:r w:rsidRPr="002003A9">
        <w:rPr>
          <w:rFonts w:ascii="Times New Roman" w:eastAsia="Times New Roman" w:hAnsi="Times New Roman"/>
          <w:sz w:val="24"/>
          <w:szCs w:val="24"/>
          <w:lang w:eastAsia="ru-RU"/>
        </w:rPr>
        <w:t>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r w:rsidR="00FE1C67" w:rsidRPr="002003A9">
        <w:rPr>
          <w:rFonts w:ascii="Times New Roman" w:eastAsia="Times New Roman" w:hAnsi="Times New Roman"/>
          <w:sz w:val="24"/>
          <w:szCs w:val="24"/>
          <w:lang w:eastAsia="ru-RU"/>
        </w:rPr>
        <w:t>»</w:t>
      </w:r>
      <w:r w:rsidRPr="002003A9">
        <w:rPr>
          <w:rFonts w:ascii="Times New Roman" w:eastAsia="Times New Roman" w:hAnsi="Times New Roman"/>
          <w:sz w:val="24"/>
          <w:szCs w:val="24"/>
          <w:lang w:eastAsia="ru-RU"/>
        </w:rPr>
        <w:t xml:space="preserve"> (с последующими изменениями), а так же на основе Федерального закона от 14.03.1995 </w:t>
      </w:r>
      <w:r w:rsidR="008424FB">
        <w:rPr>
          <w:rFonts w:ascii="Times New Roman" w:eastAsia="Times New Roman" w:hAnsi="Times New Roman"/>
          <w:sz w:val="24"/>
          <w:szCs w:val="24"/>
          <w:lang w:eastAsia="ru-RU"/>
        </w:rPr>
        <w:t>№</w:t>
      </w:r>
      <w:r w:rsidRPr="002003A9">
        <w:rPr>
          <w:rFonts w:ascii="Times New Roman" w:eastAsia="Times New Roman" w:hAnsi="Times New Roman"/>
          <w:sz w:val="24"/>
          <w:szCs w:val="24"/>
          <w:lang w:eastAsia="ru-RU"/>
        </w:rPr>
        <w:t xml:space="preserve"> 33-ФЗ </w:t>
      </w:r>
      <w:r w:rsidR="00FE1C67" w:rsidRPr="002003A9">
        <w:rPr>
          <w:rFonts w:ascii="Times New Roman" w:eastAsia="Times New Roman" w:hAnsi="Times New Roman"/>
          <w:sz w:val="24"/>
          <w:szCs w:val="24"/>
          <w:lang w:eastAsia="ru-RU"/>
        </w:rPr>
        <w:t>«</w:t>
      </w:r>
      <w:r w:rsidRPr="002003A9">
        <w:rPr>
          <w:rFonts w:ascii="Times New Roman" w:eastAsia="Times New Roman" w:hAnsi="Times New Roman"/>
          <w:sz w:val="24"/>
          <w:szCs w:val="24"/>
          <w:lang w:eastAsia="ru-RU"/>
        </w:rPr>
        <w:t>Об особо охраняемых природных территориях</w:t>
      </w:r>
      <w:r w:rsidR="00FE1C67" w:rsidRPr="002003A9">
        <w:rPr>
          <w:rFonts w:ascii="Times New Roman" w:eastAsia="Times New Roman" w:hAnsi="Times New Roman"/>
          <w:sz w:val="24"/>
          <w:szCs w:val="24"/>
          <w:lang w:eastAsia="ru-RU"/>
        </w:rPr>
        <w:t>»</w:t>
      </w:r>
      <w:r w:rsidRPr="002003A9">
        <w:rPr>
          <w:rFonts w:ascii="Times New Roman" w:eastAsia="Times New Roman" w:hAnsi="Times New Roman"/>
          <w:sz w:val="24"/>
          <w:szCs w:val="24"/>
          <w:lang w:eastAsia="ru-RU"/>
        </w:rPr>
        <w:t xml:space="preserve"> (с последующими изменениями).</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Документы, устанавливающие режим охраны и использования охранной зоны</w:t>
      </w:r>
      <w:r w:rsidR="002003A9">
        <w:rPr>
          <w:rFonts w:ascii="Times New Roman" w:eastAsia="Times New Roman" w:hAnsi="Times New Roman"/>
          <w:sz w:val="24"/>
          <w:szCs w:val="24"/>
          <w:lang w:eastAsia="ru-RU"/>
        </w:rPr>
        <w:t xml:space="preserve"> заповедника </w:t>
      </w:r>
      <w:r w:rsidR="008D7DF0">
        <w:rPr>
          <w:rFonts w:ascii="Times New Roman" w:eastAsia="Times New Roman" w:hAnsi="Times New Roman"/>
          <w:sz w:val="24"/>
          <w:szCs w:val="24"/>
          <w:lang w:eastAsia="ru-RU"/>
        </w:rPr>
        <w:t>«П</w:t>
      </w:r>
      <w:r w:rsidR="002003A9">
        <w:rPr>
          <w:rFonts w:ascii="Times New Roman" w:eastAsia="Times New Roman" w:hAnsi="Times New Roman"/>
          <w:sz w:val="24"/>
          <w:szCs w:val="24"/>
          <w:lang w:eastAsia="ru-RU"/>
        </w:rPr>
        <w:t>риволжская лесостепь</w:t>
      </w:r>
      <w:r w:rsidR="008D7DF0">
        <w:rPr>
          <w:rFonts w:ascii="Times New Roman" w:eastAsia="Times New Roman" w:hAnsi="Times New Roman"/>
          <w:sz w:val="24"/>
          <w:szCs w:val="24"/>
          <w:lang w:eastAsia="ru-RU"/>
        </w:rPr>
        <w:t>»</w:t>
      </w:r>
      <w:r w:rsidR="00B52FD1">
        <w:rPr>
          <w:rFonts w:ascii="Times New Roman" w:eastAsia="Times New Roman" w:hAnsi="Times New Roman"/>
          <w:sz w:val="24"/>
          <w:szCs w:val="24"/>
          <w:lang w:eastAsia="ru-RU"/>
        </w:rPr>
        <w:t xml:space="preserve">: </w:t>
      </w:r>
      <w:r w:rsidR="008D7DF0">
        <w:rPr>
          <w:rFonts w:ascii="Times New Roman" w:eastAsia="Times New Roman" w:hAnsi="Times New Roman"/>
          <w:sz w:val="24"/>
          <w:szCs w:val="24"/>
          <w:lang w:eastAsia="ru-RU"/>
        </w:rPr>
        <w:t>п</w:t>
      </w:r>
      <w:r w:rsidRPr="004115D0">
        <w:rPr>
          <w:rFonts w:ascii="Times New Roman" w:eastAsia="Times New Roman" w:hAnsi="Times New Roman"/>
          <w:sz w:val="24"/>
          <w:szCs w:val="24"/>
          <w:lang w:eastAsia="ru-RU"/>
        </w:rPr>
        <w:t xml:space="preserve">остановление </w:t>
      </w:r>
      <w:r w:rsidR="008D7DF0">
        <w:rPr>
          <w:rFonts w:ascii="Times New Roman" w:eastAsia="Times New Roman" w:hAnsi="Times New Roman"/>
          <w:sz w:val="24"/>
          <w:szCs w:val="24"/>
          <w:lang w:eastAsia="ru-RU"/>
        </w:rPr>
        <w:t>П</w:t>
      </w:r>
      <w:r w:rsidRPr="004115D0">
        <w:rPr>
          <w:rFonts w:ascii="Times New Roman" w:eastAsia="Times New Roman" w:hAnsi="Times New Roman"/>
          <w:sz w:val="24"/>
          <w:szCs w:val="24"/>
          <w:lang w:eastAsia="ru-RU"/>
        </w:rPr>
        <w:t>равительства Пензенской области от 09.07.2004 №372-пП</w:t>
      </w:r>
      <w:r w:rsidR="00B52FD1">
        <w:rPr>
          <w:rFonts w:ascii="Times New Roman" w:eastAsia="Times New Roman" w:hAnsi="Times New Roman"/>
          <w:sz w:val="24"/>
          <w:szCs w:val="24"/>
          <w:lang w:eastAsia="ru-RU"/>
        </w:rPr>
        <w:t xml:space="preserve">, </w:t>
      </w:r>
      <w:r w:rsidR="008D7DF0">
        <w:rPr>
          <w:rFonts w:ascii="Times New Roman" w:eastAsia="Times New Roman" w:hAnsi="Times New Roman"/>
          <w:sz w:val="24"/>
          <w:szCs w:val="24"/>
          <w:lang w:eastAsia="ru-RU"/>
        </w:rPr>
        <w:t>п</w:t>
      </w:r>
      <w:r w:rsidRPr="004115D0">
        <w:rPr>
          <w:rFonts w:ascii="Times New Roman" w:eastAsia="Times New Roman" w:hAnsi="Times New Roman"/>
          <w:sz w:val="24"/>
          <w:szCs w:val="24"/>
          <w:lang w:eastAsia="ru-RU"/>
        </w:rPr>
        <w:t xml:space="preserve">остановление </w:t>
      </w:r>
      <w:r w:rsidR="008D7DF0">
        <w:rPr>
          <w:rFonts w:ascii="Times New Roman" w:eastAsia="Times New Roman" w:hAnsi="Times New Roman"/>
          <w:sz w:val="24"/>
          <w:szCs w:val="24"/>
          <w:lang w:eastAsia="ru-RU"/>
        </w:rPr>
        <w:t>П</w:t>
      </w:r>
      <w:r w:rsidRPr="004115D0">
        <w:rPr>
          <w:rFonts w:ascii="Times New Roman" w:eastAsia="Times New Roman" w:hAnsi="Times New Roman"/>
          <w:sz w:val="24"/>
          <w:szCs w:val="24"/>
          <w:lang w:eastAsia="ru-RU"/>
        </w:rPr>
        <w:t>равительства Пензенской области от 14.03.2012 №165-пП</w:t>
      </w:r>
      <w:r w:rsidR="00B52FD1">
        <w:rPr>
          <w:rFonts w:ascii="Times New Roman" w:eastAsia="Times New Roman" w:hAnsi="Times New Roman"/>
          <w:sz w:val="24"/>
          <w:szCs w:val="24"/>
          <w:lang w:eastAsia="ru-RU"/>
        </w:rPr>
        <w:t xml:space="preserve">, </w:t>
      </w:r>
      <w:r w:rsidR="008D7DF0">
        <w:rPr>
          <w:rFonts w:ascii="Times New Roman" w:eastAsia="Times New Roman" w:hAnsi="Times New Roman"/>
          <w:sz w:val="24"/>
          <w:szCs w:val="24"/>
          <w:lang w:eastAsia="ru-RU"/>
        </w:rPr>
        <w:t>п</w:t>
      </w:r>
      <w:r w:rsidRPr="004115D0">
        <w:rPr>
          <w:rFonts w:ascii="Times New Roman" w:eastAsia="Times New Roman" w:hAnsi="Times New Roman"/>
          <w:sz w:val="24"/>
          <w:szCs w:val="24"/>
          <w:lang w:eastAsia="ru-RU"/>
        </w:rPr>
        <w:t xml:space="preserve">остановление </w:t>
      </w:r>
      <w:r w:rsidR="008D7DF0">
        <w:rPr>
          <w:rFonts w:ascii="Times New Roman" w:eastAsia="Times New Roman" w:hAnsi="Times New Roman"/>
          <w:sz w:val="24"/>
          <w:szCs w:val="24"/>
          <w:lang w:eastAsia="ru-RU"/>
        </w:rPr>
        <w:t>П</w:t>
      </w:r>
      <w:r w:rsidRPr="004115D0">
        <w:rPr>
          <w:rFonts w:ascii="Times New Roman" w:eastAsia="Times New Roman" w:hAnsi="Times New Roman"/>
          <w:sz w:val="24"/>
          <w:szCs w:val="24"/>
          <w:lang w:eastAsia="ru-RU"/>
        </w:rPr>
        <w:t>равительства Пензенской области от 20.08.2014 № 586-пП</w:t>
      </w:r>
      <w:r w:rsidR="00B52FD1">
        <w:rPr>
          <w:rFonts w:ascii="Times New Roman" w:eastAsia="Times New Roman" w:hAnsi="Times New Roman"/>
          <w:sz w:val="24"/>
          <w:szCs w:val="24"/>
          <w:lang w:eastAsia="ru-RU"/>
        </w:rPr>
        <w:t>.</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Охранная зона Заповедника установлена шириной 500 м на землях гослесфонда и шириной от 800 до 1000 метров на сельскохозяйственных угодьях вокруг всех участков заповедника.</w:t>
      </w:r>
      <w:r w:rsidRPr="004115D0">
        <w:t xml:space="preserve"> </w:t>
      </w:r>
      <w:r>
        <w:rPr>
          <w:rFonts w:ascii="Times New Roman" w:eastAsia="Times New Roman" w:hAnsi="Times New Roman"/>
          <w:sz w:val="24"/>
          <w:szCs w:val="24"/>
          <w:lang w:eastAsia="ru-RU"/>
        </w:rPr>
        <w:t xml:space="preserve">Площадь охранной зоны заповедника - </w:t>
      </w:r>
      <w:r w:rsidRPr="004115D0">
        <w:rPr>
          <w:rFonts w:ascii="Times New Roman" w:eastAsia="Times New Roman" w:hAnsi="Times New Roman"/>
          <w:sz w:val="24"/>
          <w:szCs w:val="24"/>
          <w:lang w:eastAsia="ru-RU"/>
        </w:rPr>
        <w:t>19059.0000 га</w:t>
      </w:r>
      <w:r>
        <w:rPr>
          <w:rFonts w:ascii="Times New Roman" w:eastAsia="Times New Roman" w:hAnsi="Times New Roman"/>
          <w:sz w:val="24"/>
          <w:szCs w:val="24"/>
          <w:lang w:eastAsia="ru-RU"/>
        </w:rPr>
        <w:t>. В границах Камешкирского района</w:t>
      </w:r>
      <w:r w:rsidR="00B52FD1">
        <w:rPr>
          <w:rFonts w:ascii="Times New Roman" w:eastAsia="Times New Roman" w:hAnsi="Times New Roman"/>
          <w:sz w:val="24"/>
          <w:szCs w:val="24"/>
          <w:lang w:eastAsia="ru-RU"/>
        </w:rPr>
        <w:t xml:space="preserve"> </w:t>
      </w:r>
      <w:r w:rsidR="00983356">
        <w:rPr>
          <w:rFonts w:ascii="Times New Roman" w:eastAsia="Times New Roman" w:hAnsi="Times New Roman"/>
          <w:sz w:val="24"/>
          <w:szCs w:val="24"/>
          <w:lang w:eastAsia="ru-RU"/>
        </w:rPr>
        <w:t>у</w:t>
      </w:r>
      <w:r w:rsidR="00B52FD1">
        <w:rPr>
          <w:rFonts w:ascii="Times New Roman" w:eastAsia="Times New Roman" w:hAnsi="Times New Roman"/>
          <w:sz w:val="24"/>
          <w:szCs w:val="24"/>
          <w:lang w:eastAsia="ru-RU"/>
        </w:rPr>
        <w:t>становлена охранная зона в следующих границах</w:t>
      </w:r>
      <w:r>
        <w:rPr>
          <w:rFonts w:ascii="Times New Roman" w:eastAsia="Times New Roman" w:hAnsi="Times New Roman"/>
          <w:sz w:val="24"/>
          <w:szCs w:val="24"/>
          <w:lang w:eastAsia="ru-RU"/>
        </w:rPr>
        <w:t>:</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15D0">
        <w:rPr>
          <w:rFonts w:ascii="Times New Roman" w:eastAsia="Times New Roman" w:hAnsi="Times New Roman"/>
          <w:sz w:val="24"/>
          <w:szCs w:val="24"/>
          <w:lang w:eastAsia="ru-RU"/>
        </w:rPr>
        <w:t xml:space="preserve">Участок </w:t>
      </w:r>
      <w:r w:rsidR="00753F4B">
        <w:rPr>
          <w:rFonts w:ascii="Times New Roman" w:eastAsia="Times New Roman" w:hAnsi="Times New Roman"/>
          <w:sz w:val="24"/>
          <w:szCs w:val="24"/>
          <w:lang w:eastAsia="ru-RU"/>
        </w:rPr>
        <w:t>«</w:t>
      </w:r>
      <w:r w:rsidRPr="004115D0">
        <w:rPr>
          <w:rFonts w:ascii="Times New Roman" w:eastAsia="Times New Roman" w:hAnsi="Times New Roman"/>
          <w:sz w:val="24"/>
          <w:szCs w:val="24"/>
          <w:lang w:eastAsia="ru-RU"/>
        </w:rPr>
        <w:t>Борок</w:t>
      </w:r>
      <w:r w:rsidR="00753F4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115D0">
        <w:rPr>
          <w:rFonts w:ascii="Times New Roman" w:eastAsia="Times New Roman" w:hAnsi="Times New Roman"/>
          <w:sz w:val="24"/>
          <w:szCs w:val="24"/>
          <w:lang w:eastAsia="ru-RU"/>
        </w:rPr>
        <w:t xml:space="preserve">начало границы идет по дороге, пересекает квартал 60 Шаткинского лесничества Камешкирского лесхоза, далее по просекам между кв. 60 и 61, поворачивает на восток, проходит по просеке между кв. 61 и 54, пересекает кв. 55 и идет по землям коллективного сельскохозяйственного предприятия </w:t>
      </w:r>
      <w:r w:rsidR="00753F4B">
        <w:rPr>
          <w:rFonts w:ascii="Times New Roman" w:eastAsia="Times New Roman" w:hAnsi="Times New Roman"/>
          <w:sz w:val="24"/>
          <w:szCs w:val="24"/>
          <w:lang w:eastAsia="ru-RU"/>
        </w:rPr>
        <w:t>«</w:t>
      </w:r>
      <w:r w:rsidRPr="004115D0">
        <w:rPr>
          <w:rFonts w:ascii="Times New Roman" w:eastAsia="Times New Roman" w:hAnsi="Times New Roman"/>
          <w:sz w:val="24"/>
          <w:szCs w:val="24"/>
          <w:lang w:eastAsia="ru-RU"/>
        </w:rPr>
        <w:t>Гигант</w:t>
      </w:r>
      <w:r w:rsidR="00753F4B">
        <w:rPr>
          <w:rFonts w:ascii="Times New Roman" w:eastAsia="Times New Roman" w:hAnsi="Times New Roman"/>
          <w:sz w:val="24"/>
          <w:szCs w:val="24"/>
          <w:lang w:eastAsia="ru-RU"/>
        </w:rPr>
        <w:t>»</w:t>
      </w:r>
      <w:r w:rsidRPr="004115D0">
        <w:rPr>
          <w:rFonts w:ascii="Times New Roman" w:eastAsia="Times New Roman" w:hAnsi="Times New Roman"/>
          <w:sz w:val="24"/>
          <w:szCs w:val="24"/>
          <w:lang w:eastAsia="ru-RU"/>
        </w:rPr>
        <w:t xml:space="preserve"> вдоль границы Камешкирского и Кузнецкого районов, поворачивает, и опускается к югу до излучины р. Кадада, где делает поворот на восток, пересекает дорогу общего пользования и идет по землям сельскохозяйственного производственного кооператива </w:t>
      </w:r>
      <w:r w:rsidR="00753F4B">
        <w:rPr>
          <w:rFonts w:ascii="Times New Roman" w:eastAsia="Times New Roman" w:hAnsi="Times New Roman"/>
          <w:sz w:val="24"/>
          <w:szCs w:val="24"/>
          <w:lang w:eastAsia="ru-RU"/>
        </w:rPr>
        <w:t>«</w:t>
      </w:r>
      <w:r w:rsidRPr="004115D0">
        <w:rPr>
          <w:rFonts w:ascii="Times New Roman" w:eastAsia="Times New Roman" w:hAnsi="Times New Roman"/>
          <w:sz w:val="24"/>
          <w:szCs w:val="24"/>
          <w:lang w:eastAsia="ru-RU"/>
        </w:rPr>
        <w:t>Нива</w:t>
      </w:r>
      <w:r w:rsidR="00753F4B">
        <w:rPr>
          <w:rFonts w:ascii="Times New Roman" w:eastAsia="Times New Roman" w:hAnsi="Times New Roman"/>
          <w:sz w:val="24"/>
          <w:szCs w:val="24"/>
          <w:lang w:eastAsia="ru-RU"/>
        </w:rPr>
        <w:t>»</w:t>
      </w:r>
      <w:r w:rsidRPr="004115D0">
        <w:rPr>
          <w:rFonts w:ascii="Times New Roman" w:eastAsia="Times New Roman" w:hAnsi="Times New Roman"/>
          <w:sz w:val="24"/>
          <w:szCs w:val="24"/>
          <w:lang w:eastAsia="ru-RU"/>
        </w:rPr>
        <w:t xml:space="preserve"> Камешкирского района до пересечения дорог у с. Старое Шаткино. Здесь граница поворачивает на север, пересекает р. Кадада и поднимается по просеке между кв. 59 и 60, где и замыкается.</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У</w:t>
      </w:r>
      <w:r>
        <w:rPr>
          <w:rFonts w:ascii="Times New Roman" w:eastAsia="Times New Roman" w:hAnsi="Times New Roman"/>
          <w:sz w:val="24"/>
          <w:szCs w:val="24"/>
          <w:lang w:eastAsia="ru-RU"/>
        </w:rPr>
        <w:t xml:space="preserve">часток </w:t>
      </w:r>
      <w:r w:rsidR="00983356">
        <w:rPr>
          <w:rFonts w:ascii="Times New Roman" w:eastAsia="Times New Roman" w:hAnsi="Times New Roman"/>
          <w:sz w:val="24"/>
          <w:szCs w:val="24"/>
          <w:lang w:eastAsia="ru-RU"/>
        </w:rPr>
        <w:t>«</w:t>
      </w:r>
      <w:r>
        <w:rPr>
          <w:rFonts w:ascii="Times New Roman" w:eastAsia="Times New Roman" w:hAnsi="Times New Roman"/>
          <w:sz w:val="24"/>
          <w:szCs w:val="24"/>
          <w:lang w:eastAsia="ru-RU"/>
        </w:rPr>
        <w:t>Кунчеровская лесостепь</w:t>
      </w:r>
      <w:r w:rsidR="0098335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 xml:space="preserve">граница начинается от р. Верхозимка и идет в юго-восточном направлении, пересекая границу Кузнецкого и Неверкинского районов, далее по землям сельскохозяйственного производственного кооператива </w:t>
      </w:r>
      <w:r w:rsidR="00983356">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Деминский</w:t>
      </w:r>
      <w:r w:rsidR="00983356">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lastRenderedPageBreak/>
        <w:t xml:space="preserve">Неверкинского района, затем поворачивает на юг, пересекает овраги </w:t>
      </w:r>
      <w:r w:rsidR="00983356">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Осенний</w:t>
      </w:r>
      <w:r w:rsidR="00983356">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 xml:space="preserve"> и </w:t>
      </w:r>
      <w:r w:rsidR="00983356">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Еркилей</w:t>
      </w:r>
      <w:r w:rsidR="00983356">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 xml:space="preserve">, за которым делает поворот на запад и идет вдоль границы Камешкирского и Неверкинского районов через кварталы 1, 122, 123, 124 Камешкирского лесхоза. Делает поворот на север и идет по просекам между кв. 118 и 119, затем вдоль кв. 116 Камешкирского лесхоза. Далее идет на север вдоль дороги по землям сельскохозяйственного производственного кооператива </w:t>
      </w:r>
      <w:r w:rsidR="00D114BF">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Нива</w:t>
      </w:r>
      <w:r w:rsidR="00D114BF">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 xml:space="preserve"> Камешкирского района, далее по границе Кузнецкого и Камешкирского районов, выходит на край кв. 108 Камешкирского лесхоза, откуда делает поворот на северо-восток и замыкается у р. Верхозимка. Схема охранной зоны участка приведена на рис. 4. Участок </w:t>
      </w:r>
      <w:r w:rsidR="00D114BF">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Верховья Суры</w:t>
      </w:r>
      <w:r w:rsidR="00D114BF">
        <w:rPr>
          <w:rFonts w:ascii="Times New Roman" w:eastAsia="Times New Roman" w:hAnsi="Times New Roman"/>
          <w:sz w:val="24"/>
          <w:szCs w:val="24"/>
          <w:lang w:eastAsia="ru-RU"/>
        </w:rPr>
        <w:t>»</w:t>
      </w:r>
      <w:r w:rsidR="004115D0" w:rsidRPr="004115D0">
        <w:rPr>
          <w:rFonts w:ascii="Times New Roman" w:eastAsia="Times New Roman" w:hAnsi="Times New Roman"/>
          <w:sz w:val="24"/>
          <w:szCs w:val="24"/>
          <w:lang w:eastAsia="ru-RU"/>
        </w:rPr>
        <w:t>. Граница идет по кварталам 37, 46, 56, 67, 68, 69, 70, 71, 86, 103 Качимского лесничества Кададинского опытного лесхоза и по кварталам 2-9, 25, 45, 62-71 Монастырского лесничества Кададинского опытного лесхоза, Кузнецкого района.</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Основные ограничения хозяйственной и иной деятельности:</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В пределах охранной зоны запрещается деятельность, вредно влияющая на заповедный режим, а именно:</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действия, изменяющие гидрологический режим территории;</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изыскательские работы и разработка полезных ископаемых, нарушения почвенного покрова, выходов минералов, обнажений и горных пород;</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применение ядохимикатов, минеральных удобрений, химических средств защиты растений;</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строительство зданий, сооружений, дорог, размещение промышленных сельскохозяйственных предприятий и подразделений, кроме случаев, предусмотренных Положением;</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рубки главного пользования;</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нахождение транспортных средств, не обусловленное производственной необходимостью землепользователей;</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устройство неорганизованного отдыха и туризма, выбор стоянок, остановка на ночлег, разведение костров за пределами обозначенных мест и площадок;</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промысловая, любительская и спортивная охота (в том числе и пребывание на территории охранной зоны граждан с охотничьими собаками), иные виды пользования животным миром, за исключением случаев, предусмотренных Положением;</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разорение гнезд и нор;</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засорение территории мусором, бытовыми и производственными отходами;</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выпас скота на землях гослесфонда;</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любая деятельность, причиняющая ущерб природным комплексам.</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Основные разрешенные виды природопользования и иной хозяйственной деятельности:</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На территории охранной зоны заповедника допускается:</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Беспрепятственно:</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нахождение на территории граждан и должностных лиц, выполнение служебных обязанностей и любая деятельность, не противоречащая настоящему Положению и действующему законодательству;</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ограниченная хозяйственная деятельность, а именно: сбор грибов, ягод, растений, сенокошение и пастьба скота (кроме земель гослесфонда), жителями окрестных сел, для которых охранная зона является традиционно местом их постоянной хозяйственной деятельности.</w:t>
      </w:r>
    </w:p>
    <w:p w:rsidR="004115D0" w:rsidRPr="004115D0" w:rsidRDefault="004115D0" w:rsidP="004115D0">
      <w:pPr>
        <w:widowControl w:val="0"/>
        <w:autoSpaceDE w:val="0"/>
        <w:autoSpaceDN w:val="0"/>
        <w:spacing w:after="0" w:line="240" w:lineRule="auto"/>
        <w:ind w:firstLine="709"/>
        <w:rPr>
          <w:rFonts w:ascii="Times New Roman" w:eastAsia="Times New Roman" w:hAnsi="Times New Roman"/>
          <w:sz w:val="24"/>
          <w:szCs w:val="24"/>
          <w:lang w:eastAsia="ru-RU"/>
        </w:rPr>
      </w:pPr>
      <w:r w:rsidRPr="004115D0">
        <w:rPr>
          <w:rFonts w:ascii="Times New Roman" w:eastAsia="Times New Roman" w:hAnsi="Times New Roman"/>
          <w:sz w:val="24"/>
          <w:szCs w:val="24"/>
          <w:lang w:eastAsia="ru-RU"/>
        </w:rPr>
        <w:t>По согласованию с федеральным государственным бюджетным учреждением, осуществляющим управление Заповедником:</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прокладка дорог;</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 xml:space="preserve"> экскурсии, использование территории в рекреационных целях;</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учебно-производственная практика студентов биолого-географического профиля;</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 xml:space="preserve">работа научно-исследовательских коллективов или отдельных лиц по темам, </w:t>
      </w:r>
      <w:r w:rsidR="004115D0" w:rsidRPr="004115D0">
        <w:rPr>
          <w:rFonts w:ascii="Times New Roman" w:eastAsia="Times New Roman" w:hAnsi="Times New Roman"/>
          <w:sz w:val="24"/>
          <w:szCs w:val="24"/>
          <w:lang w:eastAsia="ru-RU"/>
        </w:rPr>
        <w:lastRenderedPageBreak/>
        <w:t>относящимся к изучению охраняемых объектов, среды их обитания и рациональному использованию природных ресурсов, при условии заключения с Заповедником договоров о научном сотрудничестве;</w:t>
      </w:r>
    </w:p>
    <w:p w:rsidR="004115D0" w:rsidRPr="004115D0"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сбор коллекционного материала животных и растений в порядке установленном законодательством;</w:t>
      </w:r>
    </w:p>
    <w:p w:rsidR="000A4768" w:rsidRPr="00C90B31" w:rsidRDefault="002003A9" w:rsidP="004115D0">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115D0" w:rsidRPr="004115D0">
        <w:rPr>
          <w:rFonts w:ascii="Times New Roman" w:eastAsia="Times New Roman" w:hAnsi="Times New Roman"/>
          <w:sz w:val="24"/>
          <w:szCs w:val="24"/>
          <w:lang w:eastAsia="ru-RU"/>
        </w:rPr>
        <w:t>регулирование численности отдельных видов животных по решению Научно-технического Совета Заповедника и по согласованию с Министерством природных ресурсов и экологии Российской Федерации.</w:t>
      </w:r>
    </w:p>
    <w:p w:rsidR="00551AFD" w:rsidRPr="00C90B31" w:rsidRDefault="00551AFD"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Особо охраняемые природные территории</w:t>
      </w:r>
    </w:p>
    <w:p w:rsidR="00551AFD" w:rsidRPr="00694830"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Режим охраны особо охраняемых природных территорий регламентирован Федеральным законом от 14.03.1995 </w:t>
      </w:r>
      <w:r w:rsidR="008424FB">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 xml:space="preserve"> 33-ФЗ </w:t>
      </w:r>
      <w:r w:rsidR="00FE1C67" w:rsidRPr="00694830">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Об особо охраняемых природных территориях</w:t>
      </w:r>
      <w:r w:rsidR="00FE1C67" w:rsidRPr="00694830">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 xml:space="preserve"> (с последующими изменениями).</w:t>
      </w:r>
    </w:p>
    <w:p w:rsidR="00551AFD" w:rsidRPr="00C90B31" w:rsidRDefault="002371F6"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Характеристика системы ООПТ </w:t>
      </w:r>
      <w:r w:rsidR="00F47EE9" w:rsidRPr="00694830">
        <w:rPr>
          <w:rFonts w:ascii="Times New Roman" w:eastAsia="Times New Roman" w:hAnsi="Times New Roman"/>
          <w:sz w:val="24"/>
          <w:szCs w:val="24"/>
          <w:lang w:eastAsia="ru-RU"/>
        </w:rPr>
        <w:t>Камешкирского</w:t>
      </w:r>
      <w:r w:rsidRPr="00694830">
        <w:rPr>
          <w:rFonts w:ascii="Times New Roman" w:eastAsia="Times New Roman" w:hAnsi="Times New Roman"/>
          <w:sz w:val="24"/>
          <w:szCs w:val="24"/>
          <w:lang w:eastAsia="ru-RU"/>
        </w:rPr>
        <w:t xml:space="preserve"> района Пензенской области и ограничения на виды деятельности на их территории отражены в разделе 2.1.2 «Анализ природно-ресурсного потенциала и экологической ситуации как основы социально-экономического и пространственного развития территории </w:t>
      </w:r>
      <w:r w:rsidR="00F47EE9" w:rsidRPr="00694830">
        <w:rPr>
          <w:rFonts w:ascii="Times New Roman" w:eastAsia="Times New Roman" w:hAnsi="Times New Roman"/>
          <w:sz w:val="24"/>
          <w:szCs w:val="24"/>
          <w:lang w:eastAsia="ru-RU"/>
        </w:rPr>
        <w:t>Камешкирского</w:t>
      </w:r>
      <w:r w:rsidRPr="00694830">
        <w:rPr>
          <w:rFonts w:ascii="Times New Roman" w:eastAsia="Times New Roman" w:hAnsi="Times New Roman"/>
          <w:sz w:val="24"/>
          <w:szCs w:val="24"/>
          <w:lang w:eastAsia="ru-RU"/>
        </w:rPr>
        <w:t xml:space="preserve"> района. </w:t>
      </w:r>
      <w:r w:rsidR="006505E9" w:rsidRPr="00694830">
        <w:rPr>
          <w:rFonts w:ascii="Times New Roman" w:eastAsia="Times New Roman" w:hAnsi="Times New Roman"/>
          <w:sz w:val="24"/>
          <w:szCs w:val="24"/>
          <w:lang w:eastAsia="ru-RU"/>
        </w:rPr>
        <w:t>Особо охраняемые природные территории</w:t>
      </w:r>
      <w:r w:rsidR="00FE1C67" w:rsidRPr="00694830">
        <w:rPr>
          <w:rFonts w:ascii="Times New Roman" w:eastAsia="Times New Roman" w:hAnsi="Times New Roman"/>
          <w:sz w:val="24"/>
          <w:szCs w:val="24"/>
          <w:lang w:eastAsia="ru-RU"/>
        </w:rPr>
        <w:t>»</w:t>
      </w:r>
      <w:r w:rsidR="006505E9" w:rsidRPr="00694830">
        <w:rPr>
          <w:rFonts w:ascii="Times New Roman" w:eastAsia="Times New Roman" w:hAnsi="Times New Roman"/>
          <w:sz w:val="24"/>
          <w:szCs w:val="24"/>
          <w:lang w:eastAsia="ru-RU"/>
        </w:rPr>
        <w:t>.</w:t>
      </w:r>
    </w:p>
    <w:p w:rsidR="00D8518C" w:rsidRPr="00C90B31" w:rsidRDefault="00D8518C"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Санитарно-защитные зоны</w:t>
      </w:r>
    </w:p>
    <w:p w:rsidR="00551AFD" w:rsidRPr="00694830"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В целях обеспечения безопасности населения и в соответствии с Федеральным законом от 30.03.1999 </w:t>
      </w:r>
      <w:r w:rsidR="008424FB">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 xml:space="preserve"> 52-ФЗ </w:t>
      </w:r>
      <w:r w:rsidR="00FE1C67" w:rsidRPr="00694830">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О санитарно-эпидемиологическом благополучии населения</w:t>
      </w:r>
      <w:r w:rsidR="00FE1C67" w:rsidRPr="00694830">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 xml:space="preserve">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564FE3" w:rsidRPr="00694830" w:rsidRDefault="00564FE3"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Установлены ограничения на использование </w:t>
      </w:r>
      <w:r w:rsidR="002371F6" w:rsidRPr="00694830">
        <w:rPr>
          <w:rFonts w:ascii="Times New Roman" w:eastAsia="Times New Roman" w:hAnsi="Times New Roman"/>
          <w:sz w:val="24"/>
          <w:szCs w:val="24"/>
          <w:lang w:eastAsia="ru-RU"/>
        </w:rPr>
        <w:t>территории</w:t>
      </w:r>
      <w:r w:rsidRPr="00694830">
        <w:rPr>
          <w:rFonts w:ascii="Times New Roman" w:eastAsia="Times New Roman" w:hAnsi="Times New Roman"/>
          <w:sz w:val="24"/>
          <w:szCs w:val="24"/>
          <w:lang w:eastAsia="ru-RU"/>
        </w:rPr>
        <w:t xml:space="preserve"> в границах СЗЗ: не допускается использование земельных участков для размещения жилой </w:t>
      </w:r>
      <w:r w:rsidR="002371F6" w:rsidRPr="00694830">
        <w:rPr>
          <w:rFonts w:ascii="Times New Roman" w:eastAsia="Times New Roman" w:hAnsi="Times New Roman"/>
          <w:sz w:val="24"/>
          <w:szCs w:val="24"/>
          <w:lang w:eastAsia="ru-RU"/>
        </w:rPr>
        <w:t>застройки</w:t>
      </w:r>
      <w:r w:rsidRPr="00694830">
        <w:rPr>
          <w:rFonts w:ascii="Times New Roman" w:eastAsia="Times New Roman" w:hAnsi="Times New Roman"/>
          <w:sz w:val="24"/>
          <w:szCs w:val="24"/>
          <w:lang w:eastAsia="ru-RU"/>
        </w:rPr>
        <w:t xml:space="preserve">, объектов образования и медицинского назначения, спортивных сооружений открытого тип, организаций отдыха детей и их оздоровления, зон </w:t>
      </w:r>
      <w:r w:rsidR="002371F6" w:rsidRPr="00694830">
        <w:rPr>
          <w:rFonts w:ascii="Times New Roman" w:eastAsia="Times New Roman" w:hAnsi="Times New Roman"/>
          <w:sz w:val="24"/>
          <w:szCs w:val="24"/>
          <w:lang w:eastAsia="ru-RU"/>
        </w:rPr>
        <w:t>рекреационного</w:t>
      </w:r>
      <w:r w:rsidRPr="00694830">
        <w:rPr>
          <w:rFonts w:ascii="Times New Roman" w:eastAsia="Times New Roman" w:hAnsi="Times New Roman"/>
          <w:sz w:val="24"/>
          <w:szCs w:val="24"/>
          <w:lang w:eastAsia="ru-RU"/>
        </w:rPr>
        <w:t xml:space="preserve"> назначения и для ведения дачного хозяйства и садоводства; размещения объектов для производства и хранения лекарственных средств, объектов пищев</w:t>
      </w:r>
      <w:r w:rsidR="00887345" w:rsidRPr="00694830">
        <w:rPr>
          <w:rFonts w:ascii="Times New Roman" w:eastAsia="Times New Roman" w:hAnsi="Times New Roman"/>
          <w:sz w:val="24"/>
          <w:szCs w:val="24"/>
          <w:lang w:eastAsia="ru-RU"/>
        </w:rPr>
        <w:t>ы</w:t>
      </w:r>
      <w:r w:rsidRPr="00694830">
        <w:rPr>
          <w:rFonts w:ascii="Times New Roman" w:eastAsia="Times New Roman" w:hAnsi="Times New Roman"/>
          <w:sz w:val="24"/>
          <w:szCs w:val="24"/>
          <w:lang w:eastAsia="ru-RU"/>
        </w:rPr>
        <w:t>х отраслей</w:t>
      </w:r>
      <w:r w:rsidR="00887345" w:rsidRPr="00694830">
        <w:rPr>
          <w:rFonts w:ascii="Times New Roman" w:eastAsia="Times New Roman" w:hAnsi="Times New Roman"/>
          <w:sz w:val="24"/>
          <w:szCs w:val="24"/>
          <w:lang w:eastAsia="ru-RU"/>
        </w:rPr>
        <w:t xml:space="preserve"> промышленности, </w:t>
      </w:r>
      <w:r w:rsidR="002371F6" w:rsidRPr="00694830">
        <w:rPr>
          <w:rFonts w:ascii="Times New Roman" w:eastAsia="Times New Roman" w:hAnsi="Times New Roman"/>
          <w:sz w:val="24"/>
          <w:szCs w:val="24"/>
          <w:lang w:eastAsia="ru-RU"/>
        </w:rPr>
        <w:t>комплексов</w:t>
      </w:r>
      <w:r w:rsidR="00887345" w:rsidRPr="00694830">
        <w:rPr>
          <w:rFonts w:ascii="Times New Roman" w:eastAsia="Times New Roman" w:hAnsi="Times New Roman"/>
          <w:sz w:val="24"/>
          <w:szCs w:val="24"/>
          <w:lang w:eastAsia="ru-RU"/>
        </w:rPr>
        <w:t xml:space="preserve"> водопроводных сооружений для подготовки и хранения питьевой воды, использования земельных участков в целях производства, </w:t>
      </w:r>
      <w:r w:rsidR="002371F6" w:rsidRPr="00694830">
        <w:rPr>
          <w:rFonts w:ascii="Times New Roman" w:eastAsia="Times New Roman" w:hAnsi="Times New Roman"/>
          <w:sz w:val="24"/>
          <w:szCs w:val="24"/>
          <w:lang w:eastAsia="ru-RU"/>
        </w:rPr>
        <w:t>хранения</w:t>
      </w:r>
      <w:r w:rsidR="00887345" w:rsidRPr="00694830">
        <w:rPr>
          <w:rFonts w:ascii="Times New Roman" w:eastAsia="Times New Roman" w:hAnsi="Times New Roman"/>
          <w:sz w:val="24"/>
          <w:szCs w:val="24"/>
          <w:lang w:eastAsia="ru-RU"/>
        </w:rPr>
        <w:t xml:space="preserve"> и </w:t>
      </w:r>
      <w:r w:rsidR="002371F6" w:rsidRPr="00694830">
        <w:rPr>
          <w:rFonts w:ascii="Times New Roman" w:eastAsia="Times New Roman" w:hAnsi="Times New Roman"/>
          <w:sz w:val="24"/>
          <w:szCs w:val="24"/>
          <w:lang w:eastAsia="ru-RU"/>
        </w:rPr>
        <w:t>переработки</w:t>
      </w:r>
      <w:r w:rsidR="00887345" w:rsidRPr="00694830">
        <w:rPr>
          <w:rFonts w:ascii="Times New Roman" w:eastAsia="Times New Roman" w:hAnsi="Times New Roman"/>
          <w:sz w:val="24"/>
          <w:szCs w:val="24"/>
          <w:lang w:eastAsia="ru-RU"/>
        </w:rPr>
        <w:t xml:space="preserve"> с/хозяйственной продукции, предназначенной для дальнейшего использования в </w:t>
      </w:r>
      <w:r w:rsidR="002371F6" w:rsidRPr="00694830">
        <w:rPr>
          <w:rFonts w:ascii="Times New Roman" w:eastAsia="Times New Roman" w:hAnsi="Times New Roman"/>
          <w:sz w:val="24"/>
          <w:szCs w:val="24"/>
          <w:lang w:eastAsia="ru-RU"/>
        </w:rPr>
        <w:t>качестве пищевой</w:t>
      </w:r>
      <w:r w:rsidR="00887345" w:rsidRPr="00694830">
        <w:rPr>
          <w:rFonts w:ascii="Times New Roman" w:eastAsia="Times New Roman" w:hAnsi="Times New Roman"/>
          <w:sz w:val="24"/>
          <w:szCs w:val="24"/>
          <w:lang w:eastAsia="ru-RU"/>
        </w:rPr>
        <w:t xml:space="preserve"> продукции, если химическое, физическое и (или) биологическое воздействие объекта, в отношении которого установлена СЗЗ, приведет к нарушению качества и безопасности таких средств, сырья, воды, продукции в </w:t>
      </w:r>
      <w:r w:rsidR="002371F6" w:rsidRPr="00694830">
        <w:rPr>
          <w:rFonts w:ascii="Times New Roman" w:eastAsia="Times New Roman" w:hAnsi="Times New Roman"/>
          <w:sz w:val="24"/>
          <w:szCs w:val="24"/>
          <w:lang w:eastAsia="ru-RU"/>
        </w:rPr>
        <w:t>соответствии</w:t>
      </w:r>
      <w:r w:rsidR="00887345" w:rsidRPr="00694830">
        <w:rPr>
          <w:rFonts w:ascii="Times New Roman" w:eastAsia="Times New Roman" w:hAnsi="Times New Roman"/>
          <w:sz w:val="24"/>
          <w:szCs w:val="24"/>
          <w:lang w:eastAsia="ru-RU"/>
        </w:rPr>
        <w:t xml:space="preserve"> с установленными к ним требованиями.</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Решением Управления Федеральной службы по надзору в сфере защиты прав потребителей и благополучия человека по Пензенской области № 39 от 20.09.2019 для АЗК №65 АО «Пензанефтепродукт» (Пензенская область, Камешкирский район, с. Русский Камешкир, ул. Автодорожная, д. 17) установлена санитарно-защитная зона с границей следующих размеров:</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xml:space="preserve">- в северном направлении – 100 м, </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xml:space="preserve">- в северо-восточном направлении – 100 м, </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lastRenderedPageBreak/>
        <w:t xml:space="preserve">- в восточном направлении – 100 м, </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в юго-восточном направлении – 100 м,</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xml:space="preserve">- в южном направлении – 100 м, </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в юго-западном направлении – 100 м,</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в западном направлении – 100 м,</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в северо-западном направлении – 100 м.</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Установлены ограничения использования земельных участков, расположенных в границах санитарно-защитной зоны АЗК №65 АО «Пензанефтепродукт» по адресу: Пензенская область, Камешкирский район, с. Русский Камешкир, ул. Автодорожная, д.17, согласно которым не допускается использование земельных участков в границах указанной санитарно-защитной зоны в целях:</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196832" w:rsidRPr="002324BF" w:rsidRDefault="00196832" w:rsidP="00196832">
      <w:pPr>
        <w:widowControl w:val="0"/>
        <w:autoSpaceDE w:val="0"/>
        <w:autoSpaceDN w:val="0"/>
        <w:spacing w:after="0" w:line="240" w:lineRule="auto"/>
        <w:ind w:firstLine="709"/>
        <w:rPr>
          <w:rFonts w:ascii="Times New Roman" w:eastAsia="Times New Roman" w:hAnsi="Times New Roman"/>
          <w:color w:val="FF0000"/>
          <w:sz w:val="24"/>
          <w:szCs w:val="24"/>
          <w:lang w:eastAsia="ru-RU"/>
        </w:rPr>
      </w:pPr>
      <w:r w:rsidRPr="002324BF">
        <w:rPr>
          <w:rFonts w:ascii="Times New Roman" w:eastAsia="Times New Roman" w:hAnsi="Times New Roman"/>
          <w:color w:val="FF0000"/>
          <w:sz w:val="24"/>
          <w:szCs w:val="24"/>
          <w:lang w:eastAsia="ru-RU"/>
        </w:rPr>
        <w:t>- размещения объектов для производства и хранения лекарственных средств, объектов пищевых отраслей промышленности,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551AFD" w:rsidRPr="00694830"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Параметры </w:t>
      </w:r>
      <w:r w:rsidR="006505E9" w:rsidRPr="00694830">
        <w:rPr>
          <w:rFonts w:ascii="Times New Roman" w:eastAsia="Times New Roman" w:hAnsi="Times New Roman"/>
          <w:sz w:val="24"/>
          <w:szCs w:val="24"/>
          <w:lang w:eastAsia="ru-RU"/>
        </w:rPr>
        <w:t xml:space="preserve">рекомендованных размеров </w:t>
      </w:r>
      <w:r w:rsidRPr="00694830">
        <w:rPr>
          <w:rFonts w:ascii="Times New Roman" w:eastAsia="Times New Roman" w:hAnsi="Times New Roman"/>
          <w:sz w:val="24"/>
          <w:szCs w:val="24"/>
          <w:lang w:eastAsia="ru-RU"/>
        </w:rPr>
        <w:t xml:space="preserve">санитарно-защитных зон установлены СанПиН 2.2.1/2.1.1.1200-03 от 25.09.2007 </w:t>
      </w:r>
      <w:r w:rsidR="008424FB">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 xml:space="preserve"> 74 </w:t>
      </w:r>
      <w:r w:rsidR="00FE1C67" w:rsidRPr="00694830">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Санитарно-защитные зоны и санитарная классификация предприятий, сооружений и иных объектов</w:t>
      </w:r>
      <w:r w:rsidR="00FE1C67" w:rsidRPr="00694830">
        <w:rPr>
          <w:rFonts w:ascii="Times New Roman" w:eastAsia="Times New Roman" w:hAnsi="Times New Roman"/>
          <w:sz w:val="24"/>
          <w:szCs w:val="24"/>
          <w:lang w:eastAsia="ru-RU"/>
        </w:rPr>
        <w:t>»</w:t>
      </w:r>
      <w:r w:rsidRPr="00694830">
        <w:rPr>
          <w:rFonts w:ascii="Times New Roman" w:eastAsia="Times New Roman" w:hAnsi="Times New Roman"/>
          <w:sz w:val="24"/>
          <w:szCs w:val="24"/>
          <w:lang w:eastAsia="ru-RU"/>
        </w:rPr>
        <w:t xml:space="preserve"> (с последующими изменениями).</w:t>
      </w:r>
    </w:p>
    <w:p w:rsidR="004176FA" w:rsidRDefault="004176FA"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 На территории </w:t>
      </w:r>
      <w:r w:rsidR="00F47EE9" w:rsidRPr="00694830">
        <w:rPr>
          <w:rFonts w:ascii="Times New Roman" w:eastAsia="Times New Roman" w:hAnsi="Times New Roman"/>
          <w:sz w:val="24"/>
          <w:szCs w:val="24"/>
          <w:lang w:eastAsia="ru-RU"/>
        </w:rPr>
        <w:t>Камешкирского</w:t>
      </w:r>
      <w:r w:rsidR="0076512D" w:rsidRPr="00694830">
        <w:rPr>
          <w:rFonts w:ascii="Times New Roman" w:eastAsia="Times New Roman" w:hAnsi="Times New Roman"/>
          <w:sz w:val="24"/>
          <w:szCs w:val="24"/>
          <w:lang w:eastAsia="ru-RU"/>
        </w:rPr>
        <w:t xml:space="preserve"> </w:t>
      </w:r>
      <w:r w:rsidRPr="00694830">
        <w:rPr>
          <w:rFonts w:ascii="Times New Roman" w:eastAsia="Times New Roman" w:hAnsi="Times New Roman"/>
          <w:sz w:val="24"/>
          <w:szCs w:val="24"/>
          <w:lang w:eastAsia="ru-RU"/>
        </w:rPr>
        <w:t xml:space="preserve">района располагается целый ряд предприятий, сооружений и объектов, требующих установления СЗЗ. </w:t>
      </w:r>
      <w:r w:rsidR="0087755E" w:rsidRPr="00694830">
        <w:rPr>
          <w:rFonts w:ascii="Times New Roman" w:eastAsia="Times New Roman" w:hAnsi="Times New Roman"/>
          <w:sz w:val="24"/>
          <w:szCs w:val="24"/>
          <w:lang w:eastAsia="ru-RU"/>
        </w:rPr>
        <w:t>Ориентировочные</w:t>
      </w:r>
      <w:r w:rsidRPr="00694830">
        <w:rPr>
          <w:rFonts w:ascii="Times New Roman" w:eastAsia="Times New Roman" w:hAnsi="Times New Roman"/>
          <w:sz w:val="24"/>
          <w:szCs w:val="24"/>
          <w:lang w:eastAsia="ru-RU"/>
        </w:rPr>
        <w:t xml:space="preserve"> размеры СЗЗ приведены в таблице 2.1.8-2.</w:t>
      </w:r>
    </w:p>
    <w:p w:rsidR="00D8518C" w:rsidRPr="00694830" w:rsidRDefault="00D8518C" w:rsidP="000D672A">
      <w:pPr>
        <w:widowControl w:val="0"/>
        <w:autoSpaceDE w:val="0"/>
        <w:autoSpaceDN w:val="0"/>
        <w:spacing w:before="120" w:after="120" w:line="240" w:lineRule="auto"/>
        <w:jc w:val="center"/>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 xml:space="preserve">Таблица 2.1.8-2. Ориентировочные размеры СЗЗ </w:t>
      </w:r>
      <w:r w:rsidR="00A05DB0" w:rsidRPr="00694830">
        <w:rPr>
          <w:rFonts w:ascii="Times New Roman" w:eastAsia="Times New Roman" w:hAnsi="Times New Roman"/>
          <w:sz w:val="24"/>
          <w:szCs w:val="24"/>
          <w:lang w:eastAsia="ru-RU"/>
        </w:rPr>
        <w:t>предприятий, сооружений и иных</w:t>
      </w:r>
      <w:r w:rsidRPr="00694830">
        <w:rPr>
          <w:rFonts w:ascii="Times New Roman" w:eastAsia="Times New Roman" w:hAnsi="Times New Roman"/>
          <w:sz w:val="24"/>
          <w:szCs w:val="24"/>
          <w:lang w:eastAsia="ru-RU"/>
        </w:rPr>
        <w:t xml:space="preserve"> объектов </w:t>
      </w:r>
      <w:r w:rsidR="00F47EE9" w:rsidRPr="00694830">
        <w:rPr>
          <w:rFonts w:ascii="Times New Roman" w:eastAsia="Times New Roman" w:hAnsi="Times New Roman"/>
          <w:sz w:val="24"/>
          <w:szCs w:val="24"/>
          <w:lang w:eastAsia="ru-RU"/>
        </w:rPr>
        <w:t>Камешкирского</w:t>
      </w:r>
      <w:r w:rsidRPr="00694830">
        <w:rPr>
          <w:rFonts w:ascii="Times New Roman" w:eastAsia="Times New Roman" w:hAnsi="Times New Roman"/>
          <w:sz w:val="24"/>
          <w:szCs w:val="24"/>
          <w:lang w:eastAsia="ru-RU"/>
        </w:rPr>
        <w:t xml:space="preserve"> района</w:t>
      </w:r>
      <w:r w:rsidRPr="00694830">
        <w:rPr>
          <w:rStyle w:val="ae"/>
          <w:rFonts w:ascii="Times New Roman" w:eastAsia="Times New Roman" w:hAnsi="Times New Roman"/>
          <w:sz w:val="24"/>
          <w:szCs w:val="24"/>
          <w:lang w:eastAsia="ru-RU"/>
        </w:rPr>
        <w:footnoteReference w:id="122"/>
      </w: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730"/>
        <w:gridCol w:w="2239"/>
        <w:gridCol w:w="2410"/>
        <w:gridCol w:w="993"/>
        <w:gridCol w:w="1701"/>
      </w:tblGrid>
      <w:tr w:rsidR="001B5627" w:rsidRPr="00694830" w:rsidTr="00A67715">
        <w:tc>
          <w:tcPr>
            <w:tcW w:w="454" w:type="dxa"/>
            <w:shd w:val="clear" w:color="auto" w:fill="auto"/>
            <w:tcMar>
              <w:left w:w="28" w:type="dxa"/>
              <w:right w:w="28" w:type="dxa"/>
            </w:tcMar>
          </w:tcPr>
          <w:p w:rsidR="001B5627" w:rsidRPr="00694830" w:rsidRDefault="001B5627" w:rsidP="000D672A">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 п.п.</w:t>
            </w:r>
          </w:p>
        </w:tc>
        <w:tc>
          <w:tcPr>
            <w:tcW w:w="1730" w:type="dxa"/>
            <w:shd w:val="clear" w:color="auto" w:fill="auto"/>
            <w:tcMar>
              <w:left w:w="28" w:type="dxa"/>
              <w:right w:w="28" w:type="dxa"/>
            </w:tcMar>
          </w:tcPr>
          <w:p w:rsidR="001B5627" w:rsidRPr="00694830" w:rsidRDefault="001B5627" w:rsidP="000D672A">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Наименование предприятия</w:t>
            </w:r>
          </w:p>
        </w:tc>
        <w:tc>
          <w:tcPr>
            <w:tcW w:w="2239" w:type="dxa"/>
            <w:shd w:val="clear" w:color="auto" w:fill="auto"/>
            <w:tcMar>
              <w:left w:w="28" w:type="dxa"/>
              <w:right w:w="28" w:type="dxa"/>
            </w:tcMar>
          </w:tcPr>
          <w:p w:rsidR="001B5627" w:rsidRPr="00694830" w:rsidRDefault="001B5627" w:rsidP="000D672A">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Место расположения</w:t>
            </w:r>
          </w:p>
        </w:tc>
        <w:tc>
          <w:tcPr>
            <w:tcW w:w="2410" w:type="dxa"/>
            <w:shd w:val="clear" w:color="auto" w:fill="auto"/>
            <w:tcMar>
              <w:left w:w="28" w:type="dxa"/>
              <w:right w:w="28" w:type="dxa"/>
            </w:tcMar>
          </w:tcPr>
          <w:p w:rsidR="001B5627" w:rsidRPr="00694830" w:rsidRDefault="001B5627" w:rsidP="000D672A">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Вид деятельности</w:t>
            </w:r>
          </w:p>
        </w:tc>
        <w:tc>
          <w:tcPr>
            <w:tcW w:w="993" w:type="dxa"/>
            <w:shd w:val="clear" w:color="auto" w:fill="auto"/>
            <w:tcMar>
              <w:left w:w="28" w:type="dxa"/>
              <w:right w:w="28" w:type="dxa"/>
            </w:tcMar>
          </w:tcPr>
          <w:p w:rsidR="001B5627" w:rsidRPr="00694830" w:rsidRDefault="001B5627" w:rsidP="000D672A">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Класс вредности</w:t>
            </w:r>
          </w:p>
        </w:tc>
        <w:tc>
          <w:tcPr>
            <w:tcW w:w="1701" w:type="dxa"/>
            <w:tcMar>
              <w:left w:w="28" w:type="dxa"/>
              <w:right w:w="28" w:type="dxa"/>
            </w:tcMar>
          </w:tcPr>
          <w:p w:rsidR="001B5627" w:rsidRPr="00694830" w:rsidRDefault="001B5627" w:rsidP="000D672A">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Ориентировочные размеры СЗЗ</w:t>
            </w:r>
          </w:p>
        </w:tc>
      </w:tr>
      <w:tr w:rsidR="00396498" w:rsidRPr="00694830" w:rsidTr="00A67715">
        <w:tc>
          <w:tcPr>
            <w:tcW w:w="454" w:type="dxa"/>
            <w:shd w:val="clear" w:color="auto" w:fill="auto"/>
            <w:tcMar>
              <w:left w:w="28" w:type="dxa"/>
              <w:right w:w="28" w:type="dxa"/>
            </w:tcMar>
          </w:tcPr>
          <w:p w:rsidR="00396498" w:rsidRPr="00694830" w:rsidRDefault="00396498" w:rsidP="00396498">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1</w:t>
            </w:r>
          </w:p>
        </w:tc>
        <w:tc>
          <w:tcPr>
            <w:tcW w:w="1730" w:type="dxa"/>
            <w:shd w:val="clear" w:color="auto" w:fill="auto"/>
            <w:tcMar>
              <w:left w:w="28" w:type="dxa"/>
              <w:right w:w="28" w:type="dxa"/>
            </w:tcMar>
          </w:tcPr>
          <w:p w:rsidR="00396498" w:rsidRPr="00694830" w:rsidRDefault="00396498" w:rsidP="00396498">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2</w:t>
            </w:r>
          </w:p>
        </w:tc>
        <w:tc>
          <w:tcPr>
            <w:tcW w:w="2239" w:type="dxa"/>
            <w:shd w:val="clear" w:color="auto" w:fill="auto"/>
            <w:tcMar>
              <w:left w:w="28" w:type="dxa"/>
              <w:right w:w="28" w:type="dxa"/>
            </w:tcMar>
          </w:tcPr>
          <w:p w:rsidR="00396498" w:rsidRPr="00694830" w:rsidRDefault="00396498" w:rsidP="00396498">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3</w:t>
            </w:r>
          </w:p>
        </w:tc>
        <w:tc>
          <w:tcPr>
            <w:tcW w:w="2410" w:type="dxa"/>
            <w:shd w:val="clear" w:color="auto" w:fill="auto"/>
            <w:tcMar>
              <w:left w:w="28" w:type="dxa"/>
              <w:right w:w="28" w:type="dxa"/>
            </w:tcMar>
          </w:tcPr>
          <w:p w:rsidR="00396498" w:rsidRPr="00694830" w:rsidRDefault="00396498" w:rsidP="00396498">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4</w:t>
            </w:r>
          </w:p>
        </w:tc>
        <w:tc>
          <w:tcPr>
            <w:tcW w:w="993" w:type="dxa"/>
            <w:tcMar>
              <w:left w:w="28" w:type="dxa"/>
              <w:right w:w="28" w:type="dxa"/>
            </w:tcMar>
          </w:tcPr>
          <w:p w:rsidR="00396498" w:rsidRPr="00694830" w:rsidRDefault="00396498" w:rsidP="00396498">
            <w:pPr>
              <w:widowControl w:val="0"/>
              <w:spacing w:after="0" w:line="240" w:lineRule="auto"/>
              <w:jc w:val="center"/>
              <w:rPr>
                <w:rFonts w:ascii="Times New Roman" w:hAnsi="Times New Roman"/>
                <w:sz w:val="20"/>
                <w:szCs w:val="20"/>
              </w:rPr>
            </w:pPr>
            <w:r w:rsidRPr="00694830">
              <w:rPr>
                <w:rFonts w:ascii="Times New Roman" w:hAnsi="Times New Roman"/>
                <w:sz w:val="20"/>
                <w:szCs w:val="20"/>
              </w:rPr>
              <w:t>5</w:t>
            </w:r>
          </w:p>
        </w:tc>
        <w:tc>
          <w:tcPr>
            <w:tcW w:w="1701" w:type="dxa"/>
            <w:tcMar>
              <w:left w:w="28" w:type="dxa"/>
              <w:right w:w="28" w:type="dxa"/>
            </w:tcMar>
          </w:tcPr>
          <w:p w:rsidR="00396498" w:rsidRPr="00694830" w:rsidRDefault="00396498" w:rsidP="00396498">
            <w:pPr>
              <w:widowControl w:val="0"/>
              <w:spacing w:after="0" w:line="240" w:lineRule="auto"/>
              <w:jc w:val="center"/>
              <w:rPr>
                <w:rFonts w:ascii="Times New Roman" w:hAnsi="Times New Roman"/>
                <w:sz w:val="20"/>
                <w:szCs w:val="20"/>
              </w:rPr>
            </w:pPr>
            <w:r>
              <w:rPr>
                <w:rFonts w:ascii="Times New Roman" w:hAnsi="Times New Roman"/>
                <w:sz w:val="20"/>
                <w:szCs w:val="20"/>
              </w:rPr>
              <w:t>6</w:t>
            </w:r>
          </w:p>
        </w:tc>
      </w:tr>
      <w:tr w:rsidR="00B31C39" w:rsidRPr="00694830"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Бибарсов Р.И</w:t>
            </w:r>
            <w:r>
              <w:rPr>
                <w:rFonts w:ascii="Times New Roman" w:hAnsi="Times New Roman"/>
                <w:sz w:val="20"/>
                <w:szCs w:val="20"/>
                <w:lang w:eastAsia="ru-RU"/>
              </w:rPr>
              <w:t>.</w:t>
            </w:r>
          </w:p>
        </w:tc>
        <w:tc>
          <w:tcPr>
            <w:tcW w:w="2239" w:type="dxa"/>
            <w:tcMar>
              <w:left w:w="28" w:type="dxa"/>
              <w:right w:w="28" w:type="dxa"/>
            </w:tcMar>
            <w:vAlign w:val="center"/>
          </w:tcPr>
          <w:p w:rsidR="00B31C39" w:rsidRPr="00495113" w:rsidRDefault="00B31C39" w:rsidP="00B31C39">
            <w:pPr>
              <w:widowControl w:val="0"/>
              <w:spacing w:after="0" w:line="240" w:lineRule="auto"/>
              <w:jc w:val="left"/>
              <w:rPr>
                <w:rFonts w:ascii="Times New Roman" w:hAnsi="Times New Roman"/>
                <w:sz w:val="20"/>
                <w:szCs w:val="20"/>
                <w:highlight w:val="yellow"/>
                <w:lang w:eastAsia="ru-RU"/>
              </w:rPr>
            </w:pPr>
            <w:r w:rsidRPr="00D44ED9">
              <w:rPr>
                <w:rFonts w:ascii="Times New Roman" w:hAnsi="Times New Roman"/>
                <w:color w:val="000000"/>
                <w:sz w:val="20"/>
                <w:szCs w:val="20"/>
                <w:lang w:eastAsia="ru-RU"/>
              </w:rPr>
              <w:t>с. Новое Шаткино, ул. Молодежная, д.12</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КРС-94, в т.ч. коров</w:t>
            </w:r>
            <w:r>
              <w:rPr>
                <w:rFonts w:ascii="Times New Roman" w:hAnsi="Times New Roman"/>
                <w:sz w:val="20"/>
                <w:szCs w:val="20"/>
                <w:lang w:eastAsia="ru-RU"/>
              </w:rPr>
              <w:t>ы</w:t>
            </w:r>
            <w:r w:rsidRPr="00D43053">
              <w:rPr>
                <w:rFonts w:ascii="Times New Roman" w:hAnsi="Times New Roman"/>
                <w:sz w:val="20"/>
                <w:szCs w:val="20"/>
                <w:lang w:eastAsia="ru-RU"/>
              </w:rPr>
              <w:t xml:space="preserve"> -12</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IV</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100 м</w:t>
            </w:r>
          </w:p>
        </w:tc>
      </w:tr>
      <w:tr w:rsidR="00B31C39" w:rsidRPr="00694830"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Зинин Н.А</w:t>
            </w:r>
          </w:p>
        </w:tc>
        <w:tc>
          <w:tcPr>
            <w:tcW w:w="2239" w:type="dxa"/>
            <w:tcMar>
              <w:left w:w="28" w:type="dxa"/>
              <w:right w:w="28" w:type="dxa"/>
            </w:tcMar>
            <w:vAlign w:val="center"/>
          </w:tcPr>
          <w:p w:rsidR="00B31C39" w:rsidRPr="00F262B1" w:rsidRDefault="00B31C39" w:rsidP="00B31C39">
            <w:pPr>
              <w:widowControl w:val="0"/>
              <w:autoSpaceDE w:val="0"/>
              <w:autoSpaceDN w:val="0"/>
              <w:adjustRightInd w:val="0"/>
              <w:spacing w:after="0" w:line="240" w:lineRule="auto"/>
              <w:jc w:val="left"/>
              <w:rPr>
                <w:rFonts w:ascii="Times New Roman" w:hAnsi="Times New Roman"/>
                <w:color w:val="000000"/>
                <w:sz w:val="20"/>
                <w:szCs w:val="20"/>
                <w:lang w:eastAsia="ru-RU"/>
              </w:rPr>
            </w:pPr>
            <w:r w:rsidRPr="00F262B1">
              <w:rPr>
                <w:rFonts w:ascii="Times New Roman" w:hAnsi="Times New Roman"/>
                <w:color w:val="000000"/>
                <w:sz w:val="20"/>
                <w:szCs w:val="20"/>
                <w:lang w:eastAsia="ru-RU"/>
              </w:rPr>
              <w:t>с. Русский Камешкир, ул.Переулок Верхний, 28</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КРС-100, свиньи -70</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III</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B31C39" w:rsidRPr="00694830"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1730" w:type="dxa"/>
            <w:tcMar>
              <w:left w:w="28" w:type="dxa"/>
              <w:right w:w="28" w:type="dxa"/>
            </w:tcMar>
            <w:vAlign w:val="center"/>
          </w:tcPr>
          <w:p w:rsidR="00B31C39" w:rsidRPr="00F262B1" w:rsidRDefault="00B31C39" w:rsidP="00B31C39">
            <w:pPr>
              <w:spacing w:after="0" w:line="240" w:lineRule="auto"/>
              <w:jc w:val="left"/>
              <w:rPr>
                <w:rFonts w:ascii="Times New Roman" w:hAnsi="Times New Roman"/>
                <w:sz w:val="20"/>
                <w:szCs w:val="20"/>
                <w:lang w:eastAsia="ru-RU"/>
              </w:rPr>
            </w:pPr>
            <w:r w:rsidRPr="00F262B1">
              <w:rPr>
                <w:rFonts w:ascii="Times New Roman" w:hAnsi="Times New Roman"/>
                <w:sz w:val="20"/>
                <w:szCs w:val="20"/>
                <w:lang w:eastAsia="ru-RU"/>
              </w:rPr>
              <w:t>ИП Чаевцев И.А</w:t>
            </w:r>
            <w:r>
              <w:rPr>
                <w:rFonts w:ascii="Times New Roman" w:hAnsi="Times New Roman"/>
                <w:sz w:val="20"/>
                <w:szCs w:val="20"/>
                <w:lang w:eastAsia="ru-RU"/>
              </w:rPr>
              <w:t>.</w:t>
            </w:r>
          </w:p>
        </w:tc>
        <w:tc>
          <w:tcPr>
            <w:tcW w:w="2239" w:type="dxa"/>
            <w:tcMar>
              <w:left w:w="28" w:type="dxa"/>
              <w:right w:w="28" w:type="dxa"/>
            </w:tcMar>
            <w:vAlign w:val="center"/>
          </w:tcPr>
          <w:p w:rsidR="00B31C39" w:rsidRPr="00F262B1" w:rsidRDefault="00B31C39" w:rsidP="00B31C39">
            <w:pPr>
              <w:widowControl w:val="0"/>
              <w:spacing w:after="0" w:line="240" w:lineRule="auto"/>
              <w:jc w:val="left"/>
              <w:rPr>
                <w:rFonts w:ascii="Times New Roman" w:hAnsi="Times New Roman"/>
                <w:sz w:val="20"/>
                <w:szCs w:val="20"/>
                <w:lang w:eastAsia="ru-RU"/>
              </w:rPr>
            </w:pPr>
            <w:r w:rsidRPr="00F262B1">
              <w:rPr>
                <w:rFonts w:ascii="Times New Roman" w:hAnsi="Times New Roman"/>
                <w:color w:val="000000"/>
                <w:sz w:val="20"/>
                <w:szCs w:val="20"/>
                <w:lang w:eastAsia="ru-RU"/>
              </w:rPr>
              <w:t>с.Русский Камешкир, Пер Верхний, 28а</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 -99, в</w:t>
            </w:r>
            <w:r w:rsidR="00D114BF">
              <w:rPr>
                <w:rFonts w:ascii="Times New Roman" w:hAnsi="Times New Roman"/>
                <w:sz w:val="20"/>
                <w:szCs w:val="20"/>
                <w:lang w:eastAsia="ru-RU"/>
              </w:rPr>
              <w:t xml:space="preserve"> </w:t>
            </w:r>
            <w:r w:rsidRPr="00D43053">
              <w:rPr>
                <w:rFonts w:ascii="Times New Roman" w:hAnsi="Times New Roman"/>
                <w:sz w:val="20"/>
                <w:szCs w:val="20"/>
                <w:lang w:eastAsia="ru-RU"/>
              </w:rPr>
              <w:t>т.ч.</w:t>
            </w:r>
            <w:r w:rsidR="00D114BF">
              <w:rPr>
                <w:rFonts w:ascii="Times New Roman" w:hAnsi="Times New Roman"/>
                <w:sz w:val="20"/>
                <w:szCs w:val="20"/>
                <w:lang w:eastAsia="ru-RU"/>
              </w:rPr>
              <w:t xml:space="preserve"> </w:t>
            </w:r>
            <w:r w:rsidRPr="00D43053">
              <w:rPr>
                <w:rFonts w:ascii="Times New Roman" w:hAnsi="Times New Roman"/>
                <w:sz w:val="20"/>
                <w:szCs w:val="20"/>
                <w:lang w:eastAsia="ru-RU"/>
              </w:rPr>
              <w:t>коровы -40, свиньи -57, овцы и козы-48</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III</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B31C39" w:rsidRPr="00694830"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Патиев А.А</w:t>
            </w:r>
          </w:p>
        </w:tc>
        <w:tc>
          <w:tcPr>
            <w:tcW w:w="2239" w:type="dxa"/>
            <w:tcMar>
              <w:left w:w="28" w:type="dxa"/>
              <w:right w:w="28" w:type="dxa"/>
            </w:tcMar>
            <w:vAlign w:val="center"/>
          </w:tcPr>
          <w:p w:rsidR="00B31C39" w:rsidRPr="00495113" w:rsidRDefault="00B31C39" w:rsidP="00B31C39">
            <w:pPr>
              <w:widowControl w:val="0"/>
              <w:spacing w:after="0" w:line="240" w:lineRule="auto"/>
              <w:jc w:val="left"/>
              <w:rPr>
                <w:rFonts w:ascii="Times New Roman" w:hAnsi="Times New Roman"/>
                <w:sz w:val="20"/>
                <w:szCs w:val="20"/>
                <w:highlight w:val="yellow"/>
                <w:lang w:eastAsia="ru-RU"/>
              </w:rPr>
            </w:pPr>
            <w:r w:rsidRPr="00F262B1">
              <w:rPr>
                <w:rFonts w:ascii="Times New Roman" w:hAnsi="Times New Roman"/>
                <w:color w:val="000000"/>
                <w:sz w:val="20"/>
                <w:szCs w:val="20"/>
                <w:lang w:eastAsia="ru-RU"/>
              </w:rPr>
              <w:t>с. Русский Камешкир, ул. Автодорожная, 2а</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КРС-16, в т.ч. коров</w:t>
            </w:r>
            <w:r>
              <w:rPr>
                <w:rFonts w:ascii="Times New Roman" w:hAnsi="Times New Roman"/>
                <w:sz w:val="20"/>
                <w:szCs w:val="20"/>
                <w:lang w:eastAsia="ru-RU"/>
              </w:rPr>
              <w:t>ы</w:t>
            </w:r>
            <w:r w:rsidRPr="00D43053">
              <w:rPr>
                <w:rFonts w:ascii="Times New Roman" w:hAnsi="Times New Roman"/>
                <w:sz w:val="20"/>
                <w:szCs w:val="20"/>
                <w:lang w:eastAsia="ru-RU"/>
              </w:rPr>
              <w:t>-5, кролики-200</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V</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50 м</w:t>
            </w:r>
          </w:p>
        </w:tc>
      </w:tr>
      <w:tr w:rsidR="00B31C39" w:rsidRPr="00694830"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Козылов И.К</w:t>
            </w:r>
            <w:r>
              <w:rPr>
                <w:rFonts w:ascii="Times New Roman" w:hAnsi="Times New Roman"/>
                <w:sz w:val="20"/>
                <w:szCs w:val="20"/>
                <w:lang w:eastAsia="ru-RU"/>
              </w:rPr>
              <w:t>.</w:t>
            </w:r>
          </w:p>
        </w:tc>
        <w:tc>
          <w:tcPr>
            <w:tcW w:w="2239" w:type="dxa"/>
            <w:tcMar>
              <w:left w:w="28" w:type="dxa"/>
              <w:right w:w="28" w:type="dxa"/>
            </w:tcMar>
            <w:vAlign w:val="center"/>
          </w:tcPr>
          <w:p w:rsidR="00B31C39" w:rsidRPr="00495113" w:rsidRDefault="00B31C39" w:rsidP="00B31C39">
            <w:pPr>
              <w:widowControl w:val="0"/>
              <w:spacing w:after="0" w:line="240" w:lineRule="auto"/>
              <w:jc w:val="left"/>
              <w:rPr>
                <w:rFonts w:ascii="Times New Roman" w:hAnsi="Times New Roman"/>
                <w:color w:val="000000"/>
                <w:sz w:val="20"/>
                <w:szCs w:val="20"/>
                <w:highlight w:val="yellow"/>
                <w:lang w:eastAsia="ru-RU"/>
              </w:rPr>
            </w:pPr>
            <w:r w:rsidRPr="00F262B1">
              <w:rPr>
                <w:rFonts w:ascii="Times New Roman" w:hAnsi="Times New Roman"/>
                <w:color w:val="000000"/>
                <w:sz w:val="20"/>
                <w:szCs w:val="20"/>
                <w:lang w:eastAsia="ru-RU"/>
              </w:rPr>
              <w:t>с. Ключи, ул. Центральная, д71. кв.2</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КРС-166, в</w:t>
            </w:r>
            <w:r w:rsidR="00D114BF">
              <w:rPr>
                <w:rFonts w:ascii="Times New Roman" w:hAnsi="Times New Roman"/>
                <w:sz w:val="20"/>
                <w:szCs w:val="20"/>
                <w:lang w:eastAsia="ru-RU"/>
              </w:rPr>
              <w:t xml:space="preserve"> </w:t>
            </w:r>
            <w:r w:rsidRPr="00D43053">
              <w:rPr>
                <w:rFonts w:ascii="Times New Roman" w:hAnsi="Times New Roman"/>
                <w:sz w:val="20"/>
                <w:szCs w:val="20"/>
                <w:lang w:eastAsia="ru-RU"/>
              </w:rPr>
              <w:t>т.ч.</w:t>
            </w:r>
            <w:r w:rsidR="00D114BF">
              <w:rPr>
                <w:rFonts w:ascii="Times New Roman" w:hAnsi="Times New Roman"/>
                <w:sz w:val="20"/>
                <w:szCs w:val="20"/>
                <w:lang w:eastAsia="ru-RU"/>
              </w:rPr>
              <w:t xml:space="preserve"> </w:t>
            </w:r>
            <w:r w:rsidRPr="00D43053">
              <w:rPr>
                <w:rFonts w:ascii="Times New Roman" w:hAnsi="Times New Roman"/>
                <w:sz w:val="20"/>
                <w:szCs w:val="20"/>
                <w:lang w:eastAsia="ru-RU"/>
              </w:rPr>
              <w:t>коровы -83</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III</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B31C39" w:rsidRPr="00CE46E7"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Герасин Д.А.</w:t>
            </w:r>
          </w:p>
        </w:tc>
        <w:tc>
          <w:tcPr>
            <w:tcW w:w="2239" w:type="dxa"/>
            <w:tcMar>
              <w:left w:w="28" w:type="dxa"/>
              <w:right w:w="28" w:type="dxa"/>
            </w:tcMar>
            <w:vAlign w:val="center"/>
          </w:tcPr>
          <w:p w:rsidR="00B31C39" w:rsidRPr="00495113" w:rsidRDefault="00B31C39" w:rsidP="00B31C39">
            <w:pPr>
              <w:widowControl w:val="0"/>
              <w:spacing w:after="0" w:line="240" w:lineRule="auto"/>
              <w:jc w:val="left"/>
              <w:rPr>
                <w:rFonts w:ascii="Times New Roman" w:hAnsi="Times New Roman"/>
                <w:color w:val="000000"/>
                <w:sz w:val="20"/>
                <w:szCs w:val="20"/>
                <w:highlight w:val="yellow"/>
                <w:lang w:eastAsia="ru-RU"/>
              </w:rPr>
            </w:pPr>
            <w:r w:rsidRPr="00F262B1">
              <w:rPr>
                <w:rFonts w:ascii="Times New Roman" w:hAnsi="Times New Roman"/>
                <w:color w:val="000000"/>
                <w:sz w:val="20"/>
                <w:szCs w:val="20"/>
                <w:lang w:eastAsia="ru-RU"/>
              </w:rPr>
              <w:t>с.Рус</w:t>
            </w:r>
            <w:r w:rsidR="00D114BF">
              <w:rPr>
                <w:rFonts w:ascii="Times New Roman" w:hAnsi="Times New Roman"/>
                <w:color w:val="000000"/>
                <w:sz w:val="20"/>
                <w:szCs w:val="20"/>
                <w:lang w:eastAsia="ru-RU"/>
              </w:rPr>
              <w:t>с</w:t>
            </w:r>
            <w:r w:rsidRPr="00F262B1">
              <w:rPr>
                <w:rFonts w:ascii="Times New Roman" w:hAnsi="Times New Roman"/>
                <w:color w:val="000000"/>
                <w:sz w:val="20"/>
                <w:szCs w:val="20"/>
                <w:lang w:eastAsia="ru-RU"/>
              </w:rPr>
              <w:t>кий Камешкир</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КРС-4,</w:t>
            </w:r>
            <w:r>
              <w:rPr>
                <w:rFonts w:ascii="Times New Roman" w:hAnsi="Times New Roman"/>
                <w:sz w:val="20"/>
                <w:szCs w:val="20"/>
                <w:lang w:eastAsia="ru-RU"/>
              </w:rPr>
              <w:t xml:space="preserve"> </w:t>
            </w:r>
            <w:r w:rsidRPr="00D43053">
              <w:rPr>
                <w:rFonts w:ascii="Times New Roman" w:hAnsi="Times New Roman"/>
                <w:sz w:val="20"/>
                <w:szCs w:val="20"/>
                <w:lang w:eastAsia="ru-RU"/>
              </w:rPr>
              <w:t>свиньи -83</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IV</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100 м</w:t>
            </w:r>
          </w:p>
        </w:tc>
      </w:tr>
      <w:tr w:rsidR="00B31C39" w:rsidRPr="00CE46E7"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ИП Бахтеев И.А.</w:t>
            </w:r>
          </w:p>
        </w:tc>
        <w:tc>
          <w:tcPr>
            <w:tcW w:w="2239" w:type="dxa"/>
            <w:tcMar>
              <w:left w:w="28" w:type="dxa"/>
              <w:right w:w="28" w:type="dxa"/>
            </w:tcMar>
            <w:vAlign w:val="center"/>
          </w:tcPr>
          <w:p w:rsidR="00B31C39" w:rsidRPr="00495113" w:rsidRDefault="00B31C39" w:rsidP="00B31C39">
            <w:pPr>
              <w:widowControl w:val="0"/>
              <w:spacing w:after="0" w:line="240" w:lineRule="auto"/>
              <w:jc w:val="left"/>
              <w:rPr>
                <w:rFonts w:ascii="Times New Roman" w:hAnsi="Times New Roman"/>
                <w:color w:val="000000"/>
                <w:sz w:val="20"/>
                <w:szCs w:val="20"/>
                <w:highlight w:val="yellow"/>
                <w:lang w:eastAsia="ru-RU"/>
              </w:rPr>
            </w:pPr>
            <w:r w:rsidRPr="00F262B1">
              <w:rPr>
                <w:rFonts w:ascii="Times New Roman" w:hAnsi="Times New Roman"/>
                <w:color w:val="000000"/>
                <w:sz w:val="20"/>
                <w:szCs w:val="20"/>
                <w:lang w:eastAsia="ru-RU"/>
              </w:rPr>
              <w:t>с.Русский Камешкир, Кирова 119</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КРС -80, в т.ч. коров</w:t>
            </w:r>
            <w:r>
              <w:rPr>
                <w:rFonts w:ascii="Times New Roman" w:hAnsi="Times New Roman"/>
                <w:sz w:val="20"/>
                <w:szCs w:val="20"/>
                <w:lang w:eastAsia="ru-RU"/>
              </w:rPr>
              <w:t>ы</w:t>
            </w:r>
            <w:r w:rsidRPr="00D43053">
              <w:rPr>
                <w:rFonts w:ascii="Times New Roman" w:hAnsi="Times New Roman"/>
                <w:sz w:val="20"/>
                <w:szCs w:val="20"/>
                <w:lang w:eastAsia="ru-RU"/>
              </w:rPr>
              <w:t xml:space="preserve"> 35</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IV</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100 м</w:t>
            </w:r>
          </w:p>
        </w:tc>
      </w:tr>
      <w:tr w:rsidR="00B31C39" w:rsidRPr="00CE46E7" w:rsidTr="00A67715">
        <w:tc>
          <w:tcPr>
            <w:tcW w:w="454" w:type="dxa"/>
            <w:tcMar>
              <w:left w:w="28" w:type="dxa"/>
              <w:right w:w="28" w:type="dxa"/>
            </w:tcMar>
            <w:vAlign w:val="center"/>
          </w:tcPr>
          <w:p w:rsidR="00B31C39" w:rsidRPr="00D43053" w:rsidRDefault="00B31C39" w:rsidP="00B31C3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173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КФХ Грачева С.В.</w:t>
            </w:r>
          </w:p>
        </w:tc>
        <w:tc>
          <w:tcPr>
            <w:tcW w:w="2239" w:type="dxa"/>
            <w:tcMar>
              <w:left w:w="28" w:type="dxa"/>
              <w:right w:w="28" w:type="dxa"/>
            </w:tcMar>
            <w:vAlign w:val="center"/>
          </w:tcPr>
          <w:p w:rsidR="00B31C39" w:rsidRPr="00495113" w:rsidRDefault="00B31C39" w:rsidP="00D114BF">
            <w:pPr>
              <w:widowControl w:val="0"/>
              <w:spacing w:after="0" w:line="240" w:lineRule="auto"/>
              <w:jc w:val="left"/>
              <w:rPr>
                <w:rFonts w:ascii="Times New Roman" w:hAnsi="Times New Roman"/>
                <w:sz w:val="20"/>
                <w:szCs w:val="20"/>
                <w:highlight w:val="yellow"/>
                <w:lang w:eastAsia="ru-RU"/>
              </w:rPr>
            </w:pPr>
            <w:r w:rsidRPr="00F262B1">
              <w:rPr>
                <w:rFonts w:ascii="Times New Roman" w:hAnsi="Times New Roman"/>
                <w:color w:val="000000"/>
                <w:sz w:val="20"/>
                <w:szCs w:val="20"/>
                <w:lang w:eastAsia="ru-RU"/>
              </w:rPr>
              <w:t>с.Русский</w:t>
            </w:r>
            <w:r w:rsidR="00D114BF">
              <w:rPr>
                <w:rFonts w:ascii="Times New Roman" w:hAnsi="Times New Roman"/>
                <w:color w:val="000000"/>
                <w:sz w:val="20"/>
                <w:szCs w:val="20"/>
                <w:lang w:eastAsia="ru-RU"/>
              </w:rPr>
              <w:t xml:space="preserve"> </w:t>
            </w:r>
            <w:r w:rsidRPr="00F262B1">
              <w:rPr>
                <w:rFonts w:ascii="Times New Roman" w:hAnsi="Times New Roman"/>
                <w:color w:val="000000"/>
                <w:sz w:val="20"/>
                <w:szCs w:val="20"/>
                <w:lang w:eastAsia="ru-RU"/>
              </w:rPr>
              <w:t>Камешкир, ул.Садовая 40</w:t>
            </w:r>
          </w:p>
        </w:tc>
        <w:tc>
          <w:tcPr>
            <w:tcW w:w="2410" w:type="dxa"/>
            <w:tcMar>
              <w:left w:w="28" w:type="dxa"/>
              <w:right w:w="28" w:type="dxa"/>
            </w:tcMar>
            <w:vAlign w:val="center"/>
          </w:tcPr>
          <w:p w:rsidR="00B31C39" w:rsidRPr="00D43053" w:rsidRDefault="00B31C39" w:rsidP="00B31C39">
            <w:pPr>
              <w:spacing w:after="0" w:line="240" w:lineRule="auto"/>
              <w:jc w:val="left"/>
              <w:rPr>
                <w:rFonts w:ascii="Times New Roman" w:hAnsi="Times New Roman"/>
                <w:sz w:val="20"/>
                <w:szCs w:val="20"/>
                <w:lang w:eastAsia="ru-RU"/>
              </w:rPr>
            </w:pPr>
            <w:r w:rsidRPr="00D43053">
              <w:rPr>
                <w:rFonts w:ascii="Times New Roman" w:hAnsi="Times New Roman"/>
                <w:sz w:val="20"/>
                <w:szCs w:val="20"/>
                <w:lang w:eastAsia="ru-RU"/>
              </w:rPr>
              <w:t>Свиньи-26, птица-90</w:t>
            </w:r>
          </w:p>
        </w:tc>
        <w:tc>
          <w:tcPr>
            <w:tcW w:w="993" w:type="dxa"/>
            <w:tcMar>
              <w:left w:w="28" w:type="dxa"/>
              <w:right w:w="28" w:type="dxa"/>
            </w:tcMar>
            <w:vAlign w:val="center"/>
          </w:tcPr>
          <w:p w:rsidR="00B31C39" w:rsidRPr="00D44ED9" w:rsidRDefault="00B31C39" w:rsidP="00B31C39">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V</w:t>
            </w:r>
          </w:p>
        </w:tc>
        <w:tc>
          <w:tcPr>
            <w:tcW w:w="1701" w:type="dxa"/>
            <w:tcMar>
              <w:left w:w="28" w:type="dxa"/>
              <w:right w:w="28" w:type="dxa"/>
            </w:tcMar>
            <w:vAlign w:val="center"/>
          </w:tcPr>
          <w:p w:rsidR="00B31C39" w:rsidRPr="00694830" w:rsidRDefault="003D59FB" w:rsidP="003D59FB">
            <w:pPr>
              <w:widowControl w:val="0"/>
              <w:spacing w:after="0" w:line="240" w:lineRule="auto"/>
              <w:jc w:val="center"/>
              <w:rPr>
                <w:rFonts w:ascii="Times New Roman" w:hAnsi="Times New Roman"/>
                <w:sz w:val="20"/>
                <w:szCs w:val="20"/>
              </w:rPr>
            </w:pPr>
            <w:r>
              <w:rPr>
                <w:rFonts w:ascii="Times New Roman" w:hAnsi="Times New Roman"/>
                <w:sz w:val="20"/>
                <w:szCs w:val="20"/>
              </w:rPr>
              <w:t>50 м</w:t>
            </w:r>
          </w:p>
        </w:tc>
      </w:tr>
      <w:tr w:rsidR="00A67715" w:rsidRPr="00CE46E7" w:rsidTr="00E35878">
        <w:tc>
          <w:tcPr>
            <w:tcW w:w="454" w:type="dxa"/>
            <w:tcMar>
              <w:left w:w="28" w:type="dxa"/>
              <w:right w:w="28" w:type="dxa"/>
            </w:tcMar>
            <w:vAlign w:val="center"/>
          </w:tcPr>
          <w:p w:rsidR="00A67715" w:rsidRDefault="00A67715" w:rsidP="00A67715">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1730"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CA4A67">
              <w:rPr>
                <w:rFonts w:ascii="Times New Roman" w:eastAsia="Courier New" w:hAnsi="Times New Roman"/>
                <w:color w:val="000000"/>
                <w:sz w:val="20"/>
                <w:szCs w:val="20"/>
                <w:lang w:eastAsia="ru-RU"/>
              </w:rPr>
              <w:t xml:space="preserve">ООО </w:t>
            </w:r>
            <w:r w:rsidR="00D114BF">
              <w:rPr>
                <w:rFonts w:ascii="Times New Roman" w:eastAsia="Courier New" w:hAnsi="Times New Roman"/>
                <w:color w:val="000000"/>
                <w:sz w:val="20"/>
                <w:szCs w:val="20"/>
                <w:lang w:eastAsia="ru-RU"/>
              </w:rPr>
              <w:t>«</w:t>
            </w:r>
            <w:r>
              <w:rPr>
                <w:rFonts w:ascii="Times New Roman" w:eastAsia="Courier New" w:hAnsi="Times New Roman"/>
                <w:color w:val="000000"/>
                <w:sz w:val="20"/>
                <w:szCs w:val="20"/>
                <w:lang w:eastAsia="ru-RU"/>
              </w:rPr>
              <w:t>Лесстрой</w:t>
            </w:r>
            <w:r w:rsidR="00D114BF">
              <w:rPr>
                <w:rFonts w:ascii="Times New Roman" w:eastAsia="Courier New" w:hAnsi="Times New Roman"/>
                <w:color w:val="000000"/>
                <w:sz w:val="20"/>
                <w:szCs w:val="20"/>
                <w:lang w:eastAsia="ru-RU"/>
              </w:rPr>
              <w:t>»</w:t>
            </w:r>
          </w:p>
        </w:tc>
        <w:tc>
          <w:tcPr>
            <w:tcW w:w="2239" w:type="dxa"/>
            <w:tcMar>
              <w:left w:w="28" w:type="dxa"/>
              <w:right w:w="28" w:type="dxa"/>
            </w:tcMar>
            <w:vAlign w:val="center"/>
          </w:tcPr>
          <w:p w:rsidR="00A67715" w:rsidRPr="006138B7" w:rsidRDefault="00A67715" w:rsidP="00A67715">
            <w:pPr>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Чумаево, ул. Школьная, 3</w:t>
            </w:r>
          </w:p>
        </w:tc>
        <w:tc>
          <w:tcPr>
            <w:tcW w:w="2410"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Деревообработка</w:t>
            </w:r>
          </w:p>
        </w:tc>
        <w:tc>
          <w:tcPr>
            <w:tcW w:w="993" w:type="dxa"/>
            <w:tcMar>
              <w:left w:w="28" w:type="dxa"/>
              <w:right w:w="28" w:type="dxa"/>
            </w:tcMar>
          </w:tcPr>
          <w:p w:rsidR="00A67715" w:rsidRPr="006138B7" w:rsidRDefault="00A67715" w:rsidP="00A67715">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III класс</w:t>
            </w:r>
          </w:p>
        </w:tc>
        <w:tc>
          <w:tcPr>
            <w:tcW w:w="1701" w:type="dxa"/>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A67715" w:rsidRPr="00CE46E7" w:rsidTr="00E35878">
        <w:tc>
          <w:tcPr>
            <w:tcW w:w="454" w:type="dxa"/>
            <w:tcMar>
              <w:left w:w="28" w:type="dxa"/>
              <w:right w:w="28" w:type="dxa"/>
            </w:tcMar>
            <w:vAlign w:val="center"/>
          </w:tcPr>
          <w:p w:rsidR="00A67715" w:rsidRDefault="00A67715" w:rsidP="00A67715">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10</w:t>
            </w:r>
          </w:p>
        </w:tc>
        <w:tc>
          <w:tcPr>
            <w:tcW w:w="1730"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ИП Куряев И.А. </w:t>
            </w:r>
          </w:p>
        </w:tc>
        <w:tc>
          <w:tcPr>
            <w:tcW w:w="2239"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с.Р.Камешкир </w:t>
            </w:r>
          </w:p>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ул.Техническая,</w:t>
            </w:r>
            <w:r>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5</w:t>
            </w:r>
          </w:p>
        </w:tc>
        <w:tc>
          <w:tcPr>
            <w:tcW w:w="2410"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Производство крупы и гранул из зерновых культур</w:t>
            </w:r>
          </w:p>
        </w:tc>
        <w:tc>
          <w:tcPr>
            <w:tcW w:w="993" w:type="dxa"/>
            <w:vMerge w:val="restart"/>
            <w:tcMar>
              <w:left w:w="28" w:type="dxa"/>
              <w:right w:w="28" w:type="dxa"/>
            </w:tcMar>
          </w:tcPr>
          <w:p w:rsidR="00A67715" w:rsidRDefault="00A67715" w:rsidP="00A67715">
            <w:pPr>
              <w:widowControl w:val="0"/>
              <w:spacing w:after="0" w:line="240" w:lineRule="auto"/>
              <w:jc w:val="center"/>
              <w:rPr>
                <w:rFonts w:ascii="Times New Roman" w:eastAsia="Courier New" w:hAnsi="Times New Roman"/>
                <w:color w:val="000000"/>
                <w:sz w:val="20"/>
                <w:szCs w:val="20"/>
                <w:lang w:eastAsia="ru-RU"/>
              </w:rPr>
            </w:pPr>
            <w:r w:rsidRPr="00C36DEE">
              <w:rPr>
                <w:rFonts w:ascii="Times New Roman" w:eastAsia="Courier New" w:hAnsi="Times New Roman"/>
                <w:color w:val="000000"/>
                <w:sz w:val="20"/>
                <w:szCs w:val="20"/>
                <w:lang w:eastAsia="ru-RU"/>
              </w:rPr>
              <w:t>от 0,5 до 2 т/час</w:t>
            </w:r>
            <w:r>
              <w:rPr>
                <w:rFonts w:ascii="Times New Roman" w:eastAsia="Courier New" w:hAnsi="Times New Roman"/>
                <w:color w:val="000000"/>
                <w:sz w:val="20"/>
                <w:szCs w:val="20"/>
                <w:lang w:eastAsia="ru-RU"/>
              </w:rPr>
              <w:t xml:space="preserve"> - </w:t>
            </w:r>
            <w:r w:rsidRPr="00C36DEE">
              <w:rPr>
                <w:rFonts w:ascii="Times New Roman" w:eastAsia="Courier New" w:hAnsi="Times New Roman"/>
                <w:color w:val="000000"/>
                <w:sz w:val="20"/>
                <w:szCs w:val="20"/>
                <w:lang w:eastAsia="ru-RU"/>
              </w:rPr>
              <w:t>IV класс</w:t>
            </w:r>
          </w:p>
          <w:p w:rsidR="00A67715" w:rsidRPr="006138B7" w:rsidRDefault="00A67715" w:rsidP="00A67715">
            <w:pPr>
              <w:widowControl w:val="0"/>
              <w:spacing w:after="0" w:line="240" w:lineRule="auto"/>
              <w:jc w:val="center"/>
              <w:rPr>
                <w:rFonts w:ascii="Times New Roman" w:eastAsia="Courier New" w:hAnsi="Times New Roman"/>
                <w:color w:val="000000"/>
                <w:sz w:val="20"/>
                <w:szCs w:val="20"/>
                <w:lang w:eastAsia="ru-RU"/>
              </w:rPr>
            </w:pPr>
            <w:r w:rsidRPr="00C36DEE">
              <w:rPr>
                <w:rFonts w:ascii="Times New Roman" w:eastAsia="Courier New" w:hAnsi="Times New Roman"/>
                <w:color w:val="000000"/>
                <w:sz w:val="20"/>
                <w:szCs w:val="20"/>
                <w:lang w:eastAsia="ru-RU"/>
              </w:rPr>
              <w:t>более 2 т/час</w:t>
            </w:r>
            <w:r>
              <w:rPr>
                <w:rFonts w:ascii="Times New Roman" w:eastAsia="Courier New" w:hAnsi="Times New Roman"/>
                <w:color w:val="000000"/>
                <w:sz w:val="20"/>
                <w:szCs w:val="20"/>
                <w:lang w:eastAsia="ru-RU"/>
              </w:rPr>
              <w:t xml:space="preserve"> - </w:t>
            </w:r>
            <w:r w:rsidRPr="00C36DEE">
              <w:rPr>
                <w:rFonts w:ascii="Times New Roman" w:eastAsia="Courier New" w:hAnsi="Times New Roman"/>
                <w:color w:val="000000"/>
                <w:sz w:val="20"/>
                <w:szCs w:val="20"/>
                <w:lang w:eastAsia="ru-RU"/>
              </w:rPr>
              <w:t>III класс</w:t>
            </w:r>
          </w:p>
        </w:tc>
        <w:tc>
          <w:tcPr>
            <w:tcW w:w="1701" w:type="dxa"/>
            <w:vMerge w:val="restart"/>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r>
              <w:rPr>
                <w:rFonts w:ascii="Times New Roman" w:hAnsi="Times New Roman"/>
                <w:sz w:val="20"/>
                <w:szCs w:val="20"/>
              </w:rPr>
              <w:t>100 м</w:t>
            </w:r>
          </w:p>
          <w:p w:rsidR="00A67715" w:rsidRDefault="00A67715" w:rsidP="00A67715">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A67715" w:rsidRPr="00CE46E7" w:rsidTr="00E35878">
        <w:tc>
          <w:tcPr>
            <w:tcW w:w="454" w:type="dxa"/>
            <w:tcMar>
              <w:left w:w="28" w:type="dxa"/>
              <w:right w:w="28" w:type="dxa"/>
            </w:tcMar>
            <w:vAlign w:val="center"/>
          </w:tcPr>
          <w:p w:rsidR="00A67715" w:rsidRDefault="00A67715" w:rsidP="00A67715">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1730"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ООО «Мир –Агро  </w:t>
            </w:r>
          </w:p>
        </w:tc>
        <w:tc>
          <w:tcPr>
            <w:tcW w:w="2239"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 xml:space="preserve">с.Р.Камешкир </w:t>
            </w:r>
          </w:p>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ул.</w:t>
            </w:r>
            <w:r>
              <w:rPr>
                <w:rFonts w:ascii="Times New Roman" w:eastAsia="Courier New" w:hAnsi="Times New Roman"/>
                <w:color w:val="000000"/>
                <w:sz w:val="20"/>
                <w:szCs w:val="20"/>
                <w:lang w:eastAsia="ru-RU"/>
              </w:rPr>
              <w:t xml:space="preserve"> </w:t>
            </w:r>
            <w:r w:rsidRPr="006138B7">
              <w:rPr>
                <w:rFonts w:ascii="Times New Roman" w:eastAsia="Courier New" w:hAnsi="Times New Roman"/>
                <w:color w:val="000000"/>
                <w:sz w:val="20"/>
                <w:szCs w:val="20"/>
                <w:lang w:eastAsia="ru-RU"/>
              </w:rPr>
              <w:t>Автодорожная,</w:t>
            </w:r>
            <w:r w:rsidRPr="006138B7">
              <w:rPr>
                <w:rFonts w:ascii="Times New Roman" w:eastAsia="Courier New" w:hAnsi="Times New Roman"/>
                <w:color w:val="000000"/>
                <w:sz w:val="20"/>
                <w:szCs w:val="20"/>
                <w:lang w:eastAsia="ru-RU"/>
              </w:rPr>
              <w:br/>
              <w:t>3а</w:t>
            </w:r>
          </w:p>
        </w:tc>
        <w:tc>
          <w:tcPr>
            <w:tcW w:w="2410" w:type="dxa"/>
            <w:tcMar>
              <w:left w:w="28" w:type="dxa"/>
              <w:right w:w="28" w:type="dxa"/>
            </w:tcMar>
            <w:vAlign w:val="center"/>
          </w:tcPr>
          <w:p w:rsidR="00A67715" w:rsidRPr="006138B7" w:rsidRDefault="00A67715" w:rsidP="00A67715">
            <w:pPr>
              <w:widowControl w:val="0"/>
              <w:spacing w:after="0" w:line="240" w:lineRule="auto"/>
              <w:jc w:val="left"/>
              <w:rPr>
                <w:rFonts w:ascii="Times New Roman" w:eastAsia="Courier New" w:hAnsi="Times New Roman"/>
                <w:color w:val="000000"/>
                <w:sz w:val="20"/>
                <w:szCs w:val="20"/>
                <w:lang w:eastAsia="ru-RU"/>
              </w:rPr>
            </w:pPr>
            <w:r w:rsidRPr="006138B7">
              <w:rPr>
                <w:rFonts w:ascii="Times New Roman" w:eastAsia="Courier New" w:hAnsi="Times New Roman"/>
                <w:color w:val="000000"/>
                <w:sz w:val="20"/>
                <w:szCs w:val="20"/>
                <w:lang w:eastAsia="ru-RU"/>
              </w:rPr>
              <w:t>Производство продуктов мукомольной и крупяной промышленности</w:t>
            </w:r>
          </w:p>
        </w:tc>
        <w:tc>
          <w:tcPr>
            <w:tcW w:w="993" w:type="dxa"/>
            <w:vMerge/>
            <w:tcMar>
              <w:left w:w="28" w:type="dxa"/>
              <w:right w:w="28" w:type="dxa"/>
            </w:tcMar>
          </w:tcPr>
          <w:p w:rsidR="00A67715" w:rsidRPr="00A67715" w:rsidRDefault="00A67715" w:rsidP="00A67715">
            <w:pPr>
              <w:spacing w:after="0" w:line="240" w:lineRule="auto"/>
              <w:jc w:val="center"/>
              <w:rPr>
                <w:rFonts w:ascii="Times New Roman" w:hAnsi="Times New Roman"/>
                <w:sz w:val="20"/>
                <w:szCs w:val="20"/>
                <w:lang w:eastAsia="ru-RU"/>
              </w:rPr>
            </w:pPr>
          </w:p>
        </w:tc>
        <w:tc>
          <w:tcPr>
            <w:tcW w:w="1701" w:type="dxa"/>
            <w:vMerge/>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p>
        </w:tc>
      </w:tr>
      <w:tr w:rsidR="00A67715" w:rsidRPr="00CE46E7" w:rsidTr="00E35878">
        <w:tc>
          <w:tcPr>
            <w:tcW w:w="454" w:type="dxa"/>
            <w:tcMar>
              <w:left w:w="28" w:type="dxa"/>
              <w:right w:w="28" w:type="dxa"/>
            </w:tcMar>
            <w:vAlign w:val="center"/>
          </w:tcPr>
          <w:p w:rsidR="00A67715" w:rsidRDefault="00A67715"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r w:rsidR="001E6F37">
              <w:rPr>
                <w:rFonts w:ascii="Times New Roman" w:hAnsi="Times New Roman"/>
                <w:sz w:val="20"/>
                <w:szCs w:val="20"/>
                <w:lang w:eastAsia="ru-RU"/>
              </w:rPr>
              <w:t>2</w:t>
            </w:r>
          </w:p>
        </w:tc>
        <w:tc>
          <w:tcPr>
            <w:tcW w:w="173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ООО </w:t>
            </w:r>
            <w:r w:rsidR="00D114BF">
              <w:rPr>
                <w:rFonts w:ascii="Times New Roman" w:hAnsi="Times New Roman"/>
                <w:sz w:val="20"/>
                <w:szCs w:val="20"/>
                <w:lang w:eastAsia="ru-RU"/>
              </w:rPr>
              <w:t>«Корноил»</w:t>
            </w:r>
          </w:p>
        </w:tc>
        <w:tc>
          <w:tcPr>
            <w:tcW w:w="2239"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Р</w:t>
            </w:r>
            <w:r>
              <w:rPr>
                <w:rFonts w:ascii="Times New Roman" w:hAnsi="Times New Roman"/>
                <w:sz w:val="20"/>
                <w:szCs w:val="20"/>
                <w:lang w:eastAsia="ru-RU"/>
              </w:rPr>
              <w:t xml:space="preserve">. </w:t>
            </w:r>
            <w:r w:rsidRPr="006138B7">
              <w:rPr>
                <w:rFonts w:ascii="Times New Roman" w:hAnsi="Times New Roman"/>
                <w:sz w:val="20"/>
                <w:szCs w:val="20"/>
                <w:lang w:eastAsia="ru-RU"/>
              </w:rPr>
              <w:t>Камешкир</w:t>
            </w:r>
          </w:p>
        </w:tc>
        <w:tc>
          <w:tcPr>
            <w:tcW w:w="241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Производство растительного масла </w:t>
            </w:r>
          </w:p>
        </w:tc>
        <w:tc>
          <w:tcPr>
            <w:tcW w:w="993" w:type="dxa"/>
            <w:tcMar>
              <w:left w:w="28" w:type="dxa"/>
              <w:right w:w="28" w:type="dxa"/>
            </w:tcMar>
          </w:tcPr>
          <w:p w:rsidR="00A67715" w:rsidRPr="006138B7" w:rsidRDefault="00A67715" w:rsidP="00A67715">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III класс</w:t>
            </w:r>
          </w:p>
        </w:tc>
        <w:tc>
          <w:tcPr>
            <w:tcW w:w="1701" w:type="dxa"/>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A67715" w:rsidRPr="00CE46E7" w:rsidTr="00E35878">
        <w:tc>
          <w:tcPr>
            <w:tcW w:w="454" w:type="dxa"/>
            <w:tcMar>
              <w:left w:w="28" w:type="dxa"/>
              <w:right w:w="28" w:type="dxa"/>
            </w:tcMar>
            <w:vAlign w:val="center"/>
          </w:tcPr>
          <w:p w:rsidR="00A67715" w:rsidRDefault="00A67715"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r w:rsidR="001E6F37">
              <w:rPr>
                <w:rFonts w:ascii="Times New Roman" w:hAnsi="Times New Roman"/>
                <w:sz w:val="20"/>
                <w:szCs w:val="20"/>
                <w:lang w:eastAsia="ru-RU"/>
              </w:rPr>
              <w:t>3</w:t>
            </w:r>
          </w:p>
        </w:tc>
        <w:tc>
          <w:tcPr>
            <w:tcW w:w="173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ООО </w:t>
            </w:r>
            <w:r w:rsidR="00D114BF">
              <w:rPr>
                <w:rFonts w:ascii="Times New Roman" w:hAnsi="Times New Roman"/>
                <w:sz w:val="20"/>
                <w:szCs w:val="20"/>
                <w:lang w:eastAsia="ru-RU"/>
              </w:rPr>
              <w:t>«</w:t>
            </w:r>
            <w:r>
              <w:rPr>
                <w:rFonts w:ascii="Times New Roman" w:hAnsi="Times New Roman"/>
                <w:sz w:val="20"/>
                <w:szCs w:val="20"/>
                <w:lang w:eastAsia="ru-RU"/>
              </w:rPr>
              <w:t xml:space="preserve">Камешкирский завод </w:t>
            </w:r>
            <w:r w:rsidR="00932252">
              <w:rPr>
                <w:rFonts w:ascii="Times New Roman" w:hAnsi="Times New Roman"/>
                <w:sz w:val="20"/>
                <w:szCs w:val="20"/>
                <w:lang w:eastAsia="ru-RU"/>
              </w:rPr>
              <w:t>растительных</w:t>
            </w:r>
            <w:r>
              <w:rPr>
                <w:rFonts w:ascii="Times New Roman" w:hAnsi="Times New Roman"/>
                <w:sz w:val="20"/>
                <w:szCs w:val="20"/>
                <w:lang w:eastAsia="ru-RU"/>
              </w:rPr>
              <w:t xml:space="preserve"> масел</w:t>
            </w:r>
            <w:r w:rsidR="00D114BF">
              <w:rPr>
                <w:rFonts w:ascii="Times New Roman" w:hAnsi="Times New Roman"/>
                <w:sz w:val="20"/>
                <w:szCs w:val="20"/>
                <w:lang w:eastAsia="ru-RU"/>
              </w:rPr>
              <w:t>»</w:t>
            </w:r>
          </w:p>
        </w:tc>
        <w:tc>
          <w:tcPr>
            <w:tcW w:w="2239"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w:t>
            </w:r>
          </w:p>
        </w:tc>
        <w:tc>
          <w:tcPr>
            <w:tcW w:w="241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масел и жиров</w:t>
            </w:r>
          </w:p>
        </w:tc>
        <w:tc>
          <w:tcPr>
            <w:tcW w:w="993" w:type="dxa"/>
            <w:tcMar>
              <w:left w:w="28" w:type="dxa"/>
              <w:right w:w="28" w:type="dxa"/>
            </w:tcMar>
          </w:tcPr>
          <w:p w:rsidR="00A67715" w:rsidRPr="00966E42" w:rsidRDefault="00A67715" w:rsidP="00A67715">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IV класс</w:t>
            </w:r>
          </w:p>
        </w:tc>
        <w:tc>
          <w:tcPr>
            <w:tcW w:w="1701" w:type="dxa"/>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r>
              <w:rPr>
                <w:rFonts w:ascii="Times New Roman" w:hAnsi="Times New Roman"/>
                <w:sz w:val="20"/>
                <w:szCs w:val="20"/>
              </w:rPr>
              <w:t>100 м</w:t>
            </w:r>
          </w:p>
        </w:tc>
      </w:tr>
      <w:tr w:rsidR="00A67715" w:rsidRPr="00CE46E7" w:rsidTr="00E35878">
        <w:tc>
          <w:tcPr>
            <w:tcW w:w="454" w:type="dxa"/>
            <w:tcMar>
              <w:left w:w="28" w:type="dxa"/>
              <w:right w:w="28" w:type="dxa"/>
            </w:tcMar>
            <w:vAlign w:val="center"/>
          </w:tcPr>
          <w:p w:rsidR="00A67715" w:rsidRDefault="00A67715"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r w:rsidR="001E6F37">
              <w:rPr>
                <w:rFonts w:ascii="Times New Roman" w:hAnsi="Times New Roman"/>
                <w:sz w:val="20"/>
                <w:szCs w:val="20"/>
                <w:lang w:eastAsia="ru-RU"/>
              </w:rPr>
              <w:t>4</w:t>
            </w:r>
          </w:p>
        </w:tc>
        <w:tc>
          <w:tcPr>
            <w:tcW w:w="173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Лапшин Н.В.</w:t>
            </w:r>
          </w:p>
        </w:tc>
        <w:tc>
          <w:tcPr>
            <w:tcW w:w="2239"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w:t>
            </w:r>
            <w:r w:rsidRPr="006138B7">
              <w:rPr>
                <w:rFonts w:ascii="Times New Roman" w:hAnsi="Times New Roman"/>
                <w:sz w:val="20"/>
                <w:szCs w:val="20"/>
                <w:lang w:eastAsia="ru-RU"/>
              </w:rPr>
              <w:t>амешкир</w:t>
            </w:r>
          </w:p>
        </w:tc>
        <w:tc>
          <w:tcPr>
            <w:tcW w:w="241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Производство полуфабрикатов, колбас, деликатесов </w:t>
            </w:r>
          </w:p>
        </w:tc>
        <w:tc>
          <w:tcPr>
            <w:tcW w:w="993" w:type="dxa"/>
            <w:vMerge w:val="restart"/>
            <w:tcMar>
              <w:left w:w="28" w:type="dxa"/>
              <w:right w:w="28" w:type="dxa"/>
            </w:tcMar>
          </w:tcPr>
          <w:p w:rsidR="00A67715" w:rsidRPr="006138B7" w:rsidRDefault="00A67715" w:rsidP="00A67715">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III класс</w:t>
            </w:r>
          </w:p>
        </w:tc>
        <w:tc>
          <w:tcPr>
            <w:tcW w:w="1701" w:type="dxa"/>
            <w:vMerge w:val="restart"/>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r w:rsidR="00A67715" w:rsidRPr="00CE46E7" w:rsidTr="00E35878">
        <w:tc>
          <w:tcPr>
            <w:tcW w:w="454" w:type="dxa"/>
            <w:tcMar>
              <w:left w:w="28" w:type="dxa"/>
              <w:right w:w="28" w:type="dxa"/>
            </w:tcMar>
            <w:vAlign w:val="center"/>
          </w:tcPr>
          <w:p w:rsidR="00A67715" w:rsidRDefault="00A67715"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r w:rsidR="001E6F37">
              <w:rPr>
                <w:rFonts w:ascii="Times New Roman" w:hAnsi="Times New Roman"/>
                <w:sz w:val="20"/>
                <w:szCs w:val="20"/>
                <w:lang w:eastAsia="ru-RU"/>
              </w:rPr>
              <w:t>5</w:t>
            </w:r>
          </w:p>
        </w:tc>
        <w:tc>
          <w:tcPr>
            <w:tcW w:w="173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ИП Малик А.С.</w:t>
            </w:r>
          </w:p>
        </w:tc>
        <w:tc>
          <w:tcPr>
            <w:tcW w:w="2239" w:type="dxa"/>
            <w:tcMar>
              <w:left w:w="28" w:type="dxa"/>
              <w:right w:w="28" w:type="dxa"/>
            </w:tcMar>
            <w:vAlign w:val="center"/>
          </w:tcPr>
          <w:p w:rsidR="00A67715" w:rsidRDefault="00A67715" w:rsidP="00A67715">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Пестровка</w:t>
            </w:r>
          </w:p>
        </w:tc>
        <w:tc>
          <w:tcPr>
            <w:tcW w:w="2410" w:type="dxa"/>
            <w:tcMar>
              <w:left w:w="28" w:type="dxa"/>
              <w:right w:w="28" w:type="dxa"/>
            </w:tcMar>
            <w:vAlign w:val="center"/>
          </w:tcPr>
          <w:p w:rsidR="00A67715" w:rsidRPr="006138B7" w:rsidRDefault="00A67715" w:rsidP="00A67715">
            <w:pPr>
              <w:autoSpaceDE w:val="0"/>
              <w:autoSpaceDN w:val="0"/>
              <w:adjustRightInd w:val="0"/>
              <w:spacing w:after="0" w:line="240" w:lineRule="auto"/>
              <w:jc w:val="left"/>
              <w:rPr>
                <w:rFonts w:ascii="Times New Roman" w:hAnsi="Times New Roman"/>
                <w:sz w:val="20"/>
                <w:szCs w:val="20"/>
                <w:lang w:eastAsia="ru-RU"/>
              </w:rPr>
            </w:pPr>
            <w:r w:rsidRPr="00D5713A">
              <w:rPr>
                <w:rFonts w:ascii="Times New Roman" w:hAnsi="Times New Roman"/>
                <w:sz w:val="20"/>
                <w:szCs w:val="20"/>
                <w:lang w:eastAsia="ru-RU"/>
              </w:rPr>
              <w:t>Производство продукции из мяса убойных</w:t>
            </w:r>
            <w:r>
              <w:rPr>
                <w:rFonts w:ascii="Times New Roman" w:hAnsi="Times New Roman"/>
                <w:sz w:val="20"/>
                <w:szCs w:val="20"/>
                <w:lang w:eastAsia="ru-RU"/>
              </w:rPr>
              <w:t xml:space="preserve"> </w:t>
            </w:r>
            <w:r w:rsidRPr="00D5713A">
              <w:rPr>
                <w:rFonts w:ascii="Times New Roman" w:hAnsi="Times New Roman"/>
                <w:sz w:val="20"/>
                <w:szCs w:val="20"/>
                <w:lang w:eastAsia="ru-RU"/>
              </w:rPr>
              <w:t>животных и мяса птицы</w:t>
            </w:r>
          </w:p>
        </w:tc>
        <w:tc>
          <w:tcPr>
            <w:tcW w:w="993" w:type="dxa"/>
            <w:vMerge/>
            <w:tcMar>
              <w:left w:w="28" w:type="dxa"/>
              <w:right w:w="28" w:type="dxa"/>
            </w:tcMar>
          </w:tcPr>
          <w:p w:rsidR="00A67715" w:rsidRPr="006138B7" w:rsidRDefault="00A67715" w:rsidP="00A67715">
            <w:pPr>
              <w:widowControl w:val="0"/>
              <w:spacing w:after="0" w:line="240" w:lineRule="auto"/>
              <w:jc w:val="center"/>
              <w:rPr>
                <w:rFonts w:ascii="Times New Roman" w:eastAsia="Courier New" w:hAnsi="Times New Roman"/>
                <w:color w:val="000000"/>
                <w:sz w:val="20"/>
                <w:szCs w:val="20"/>
                <w:lang w:eastAsia="ru-RU"/>
              </w:rPr>
            </w:pPr>
          </w:p>
        </w:tc>
        <w:tc>
          <w:tcPr>
            <w:tcW w:w="1701" w:type="dxa"/>
            <w:vMerge/>
            <w:tcMar>
              <w:left w:w="28" w:type="dxa"/>
              <w:right w:w="28" w:type="dxa"/>
            </w:tcMar>
            <w:vAlign w:val="center"/>
          </w:tcPr>
          <w:p w:rsidR="00A67715" w:rsidRDefault="00A67715" w:rsidP="00A67715">
            <w:pPr>
              <w:widowControl w:val="0"/>
              <w:spacing w:after="0" w:line="240" w:lineRule="auto"/>
              <w:jc w:val="center"/>
              <w:rPr>
                <w:rFonts w:ascii="Times New Roman" w:hAnsi="Times New Roman"/>
                <w:sz w:val="20"/>
                <w:szCs w:val="20"/>
              </w:rPr>
            </w:pPr>
          </w:p>
        </w:tc>
      </w:tr>
      <w:tr w:rsidR="001E6F37" w:rsidRPr="00CE46E7" w:rsidTr="001E6F37">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w:t>
            </w:r>
          </w:p>
        </w:tc>
        <w:tc>
          <w:tcPr>
            <w:tcW w:w="173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Алюшин В.П.</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Р</w:t>
            </w:r>
            <w:r>
              <w:rPr>
                <w:rFonts w:ascii="Times New Roman" w:hAnsi="Times New Roman"/>
                <w:sz w:val="20"/>
                <w:szCs w:val="20"/>
                <w:lang w:eastAsia="ru-RU"/>
              </w:rPr>
              <w:t xml:space="preserve">. </w:t>
            </w:r>
            <w:r w:rsidRPr="006138B7">
              <w:rPr>
                <w:rFonts w:ascii="Times New Roman" w:hAnsi="Times New Roman"/>
                <w:sz w:val="20"/>
                <w:szCs w:val="20"/>
                <w:lang w:eastAsia="ru-RU"/>
              </w:rPr>
              <w:t>Камешкир</w:t>
            </w:r>
          </w:p>
        </w:tc>
        <w:tc>
          <w:tcPr>
            <w:tcW w:w="241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хлебобулочных изделий</w:t>
            </w:r>
          </w:p>
        </w:tc>
        <w:tc>
          <w:tcPr>
            <w:tcW w:w="993" w:type="dxa"/>
            <w:vMerge w:val="restart"/>
            <w:tcMar>
              <w:left w:w="28" w:type="dxa"/>
              <w:right w:w="28" w:type="dxa"/>
            </w:tcMar>
            <w:vAlign w:val="center"/>
          </w:tcPr>
          <w:p w:rsidR="001E6F37" w:rsidRPr="001E6F37" w:rsidRDefault="001E6F37" w:rsidP="001E6F37">
            <w:pPr>
              <w:spacing w:after="0" w:line="240" w:lineRule="auto"/>
              <w:jc w:val="center"/>
              <w:rPr>
                <w:rFonts w:ascii="Times New Roman" w:hAnsi="Times New Roman"/>
                <w:sz w:val="20"/>
                <w:szCs w:val="20"/>
                <w:lang w:eastAsia="ru-RU"/>
              </w:rPr>
            </w:pPr>
            <w:r w:rsidRPr="001E6F37">
              <w:rPr>
                <w:rFonts w:ascii="Times New Roman" w:hAnsi="Times New Roman"/>
                <w:sz w:val="20"/>
                <w:szCs w:val="20"/>
                <w:lang w:eastAsia="ru-RU"/>
              </w:rPr>
              <w:t xml:space="preserve">более 2,5 т/сутки -  </w:t>
            </w:r>
            <w:r w:rsidRPr="00A67715">
              <w:rPr>
                <w:rFonts w:ascii="Times New Roman" w:hAnsi="Times New Roman"/>
                <w:sz w:val="20"/>
                <w:szCs w:val="20"/>
                <w:lang w:val="en-US" w:eastAsia="ru-RU"/>
              </w:rPr>
              <w:t>IV</w:t>
            </w:r>
            <w:r w:rsidRPr="001E6F37">
              <w:rPr>
                <w:rFonts w:ascii="Times New Roman" w:hAnsi="Times New Roman"/>
                <w:sz w:val="20"/>
                <w:szCs w:val="20"/>
                <w:lang w:eastAsia="ru-RU"/>
              </w:rPr>
              <w:t xml:space="preserve"> класс</w:t>
            </w:r>
          </w:p>
          <w:p w:rsidR="001E6F37" w:rsidRPr="006138B7" w:rsidRDefault="001E6F37" w:rsidP="001E6F37">
            <w:pPr>
              <w:spacing w:after="0" w:line="240" w:lineRule="auto"/>
              <w:jc w:val="center"/>
              <w:rPr>
                <w:rFonts w:ascii="Times New Roman" w:eastAsia="Courier New" w:hAnsi="Times New Roman"/>
                <w:color w:val="000000"/>
                <w:sz w:val="20"/>
                <w:szCs w:val="20"/>
                <w:lang w:eastAsia="ru-RU"/>
              </w:rPr>
            </w:pPr>
            <w:r w:rsidRPr="00A67715">
              <w:rPr>
                <w:rFonts w:ascii="Times New Roman" w:hAnsi="Times New Roman"/>
                <w:sz w:val="20"/>
                <w:szCs w:val="20"/>
                <w:lang w:eastAsia="ru-RU"/>
              </w:rPr>
              <w:t xml:space="preserve">до 2,5 т/сутки - </w:t>
            </w:r>
            <w:r w:rsidRPr="00A67715">
              <w:rPr>
                <w:rFonts w:ascii="Times New Roman" w:hAnsi="Times New Roman"/>
                <w:sz w:val="20"/>
                <w:szCs w:val="20"/>
                <w:lang w:val="en-US" w:eastAsia="ru-RU"/>
              </w:rPr>
              <w:t>V</w:t>
            </w:r>
            <w:r w:rsidRPr="00A67715">
              <w:rPr>
                <w:rFonts w:ascii="Times New Roman" w:hAnsi="Times New Roman"/>
                <w:sz w:val="20"/>
                <w:szCs w:val="20"/>
                <w:lang w:eastAsia="ru-RU"/>
              </w:rPr>
              <w:t xml:space="preserve"> класс</w:t>
            </w:r>
          </w:p>
        </w:tc>
        <w:tc>
          <w:tcPr>
            <w:tcW w:w="1701" w:type="dxa"/>
            <w:vMerge w:val="restart"/>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r>
              <w:rPr>
                <w:rFonts w:ascii="Times New Roman" w:hAnsi="Times New Roman"/>
                <w:sz w:val="20"/>
                <w:szCs w:val="20"/>
              </w:rPr>
              <w:t>100 м</w:t>
            </w:r>
          </w:p>
          <w:p w:rsidR="001E6F37" w:rsidRDefault="001E6F37" w:rsidP="001E6F37">
            <w:pPr>
              <w:widowControl w:val="0"/>
              <w:spacing w:after="0" w:line="240" w:lineRule="auto"/>
              <w:jc w:val="center"/>
              <w:rPr>
                <w:rFonts w:ascii="Times New Roman" w:hAnsi="Times New Roman"/>
                <w:sz w:val="20"/>
                <w:szCs w:val="20"/>
              </w:rPr>
            </w:pPr>
            <w:r>
              <w:rPr>
                <w:rFonts w:ascii="Times New Roman" w:hAnsi="Times New Roman"/>
                <w:sz w:val="20"/>
                <w:szCs w:val="20"/>
              </w:rPr>
              <w:t>50 м</w:t>
            </w:r>
          </w:p>
        </w:tc>
      </w:tr>
      <w:tr w:rsidR="001E6F37" w:rsidRPr="00CE46E7" w:rsidTr="00A67715">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17</w:t>
            </w:r>
          </w:p>
        </w:tc>
        <w:tc>
          <w:tcPr>
            <w:tcW w:w="173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Рузайкина Е.Ф.</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Порзово</w:t>
            </w:r>
          </w:p>
        </w:tc>
        <w:tc>
          <w:tcPr>
            <w:tcW w:w="241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хлебобулочных изделий</w:t>
            </w:r>
          </w:p>
        </w:tc>
        <w:tc>
          <w:tcPr>
            <w:tcW w:w="993" w:type="dxa"/>
            <w:vMerge/>
            <w:tcMar>
              <w:left w:w="28" w:type="dxa"/>
              <w:right w:w="28" w:type="dxa"/>
            </w:tcMar>
            <w:vAlign w:val="center"/>
          </w:tcPr>
          <w:p w:rsidR="001E6F37" w:rsidRPr="00A67715" w:rsidRDefault="001E6F37" w:rsidP="001E6F37">
            <w:pPr>
              <w:spacing w:after="0" w:line="240" w:lineRule="auto"/>
              <w:jc w:val="center"/>
              <w:rPr>
                <w:rFonts w:ascii="Times New Roman" w:hAnsi="Times New Roman"/>
                <w:sz w:val="20"/>
                <w:szCs w:val="20"/>
                <w:lang w:eastAsia="ru-RU"/>
              </w:rPr>
            </w:pPr>
          </w:p>
        </w:tc>
        <w:tc>
          <w:tcPr>
            <w:tcW w:w="1701" w:type="dxa"/>
            <w:vMerge/>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p>
        </w:tc>
      </w:tr>
      <w:tr w:rsidR="001E6F37" w:rsidRPr="00CE46E7" w:rsidTr="00A67715">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w:t>
            </w:r>
          </w:p>
        </w:tc>
        <w:tc>
          <w:tcPr>
            <w:tcW w:w="173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ИП Левина С.А.</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с. Р</w:t>
            </w:r>
            <w:r>
              <w:rPr>
                <w:rFonts w:ascii="Times New Roman" w:hAnsi="Times New Roman"/>
                <w:sz w:val="20"/>
                <w:szCs w:val="20"/>
                <w:lang w:eastAsia="ru-RU"/>
              </w:rPr>
              <w:t xml:space="preserve">. </w:t>
            </w:r>
            <w:r w:rsidRPr="006138B7">
              <w:rPr>
                <w:rFonts w:ascii="Times New Roman" w:hAnsi="Times New Roman"/>
                <w:sz w:val="20"/>
                <w:szCs w:val="20"/>
                <w:lang w:eastAsia="ru-RU"/>
              </w:rPr>
              <w:t>Камешкир</w:t>
            </w:r>
          </w:p>
        </w:tc>
        <w:tc>
          <w:tcPr>
            <w:tcW w:w="241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П</w:t>
            </w:r>
            <w:r w:rsidRPr="006138B7">
              <w:rPr>
                <w:rFonts w:ascii="Times New Roman" w:hAnsi="Times New Roman"/>
                <w:sz w:val="20"/>
                <w:szCs w:val="20"/>
                <w:lang w:eastAsia="ru-RU"/>
              </w:rPr>
              <w:t>роизводство хлебобулочных изделий</w:t>
            </w:r>
          </w:p>
        </w:tc>
        <w:tc>
          <w:tcPr>
            <w:tcW w:w="993" w:type="dxa"/>
            <w:vMerge/>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val="en-US" w:eastAsia="ru-RU"/>
              </w:rPr>
            </w:pPr>
          </w:p>
        </w:tc>
        <w:tc>
          <w:tcPr>
            <w:tcW w:w="1701" w:type="dxa"/>
            <w:vMerge/>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p>
        </w:tc>
      </w:tr>
      <w:tr w:rsidR="001E6F37" w:rsidRPr="00CE46E7" w:rsidTr="00A67715">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w:t>
            </w:r>
          </w:p>
        </w:tc>
        <w:tc>
          <w:tcPr>
            <w:tcW w:w="173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F032C7">
              <w:rPr>
                <w:rFonts w:ascii="Times New Roman" w:hAnsi="Times New Roman"/>
                <w:sz w:val="20"/>
                <w:szCs w:val="20"/>
                <w:lang w:eastAsia="ru-RU"/>
              </w:rPr>
              <w:t>О</w:t>
            </w:r>
            <w:r>
              <w:rPr>
                <w:rFonts w:ascii="Times New Roman" w:hAnsi="Times New Roman"/>
                <w:sz w:val="20"/>
                <w:szCs w:val="20"/>
                <w:lang w:eastAsia="ru-RU"/>
              </w:rPr>
              <w:t xml:space="preserve">ОО </w:t>
            </w:r>
            <w:r w:rsidR="00D114BF">
              <w:rPr>
                <w:rFonts w:ascii="Times New Roman" w:hAnsi="Times New Roman"/>
                <w:sz w:val="20"/>
                <w:szCs w:val="20"/>
                <w:lang w:eastAsia="ru-RU"/>
              </w:rPr>
              <w:t>«</w:t>
            </w:r>
            <w:r>
              <w:rPr>
                <w:rFonts w:ascii="Times New Roman" w:hAnsi="Times New Roman"/>
                <w:sz w:val="20"/>
                <w:szCs w:val="20"/>
                <w:lang w:eastAsia="ru-RU"/>
              </w:rPr>
              <w:t>Ростослад плюс</w:t>
            </w:r>
            <w:r w:rsidR="00D114BF">
              <w:rPr>
                <w:rFonts w:ascii="Times New Roman" w:hAnsi="Times New Roman"/>
                <w:sz w:val="20"/>
                <w:szCs w:val="20"/>
                <w:lang w:eastAsia="ru-RU"/>
              </w:rPr>
              <w:t>»</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Чумаево</w:t>
            </w:r>
          </w:p>
        </w:tc>
        <w:tc>
          <w:tcPr>
            <w:tcW w:w="2410" w:type="dxa"/>
            <w:tcMar>
              <w:left w:w="28" w:type="dxa"/>
              <w:right w:w="28" w:type="dxa"/>
            </w:tcMar>
            <w:vAlign w:val="center"/>
          </w:tcPr>
          <w:p w:rsidR="001E6F37" w:rsidRPr="007C274E"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7C274E">
              <w:rPr>
                <w:rFonts w:ascii="Times New Roman" w:hAnsi="Times New Roman"/>
                <w:sz w:val="20"/>
                <w:szCs w:val="20"/>
                <w:lang w:eastAsia="ru-RU"/>
              </w:rPr>
              <w:t>Производство сухарей, печенья и прочих</w:t>
            </w:r>
            <w:r>
              <w:rPr>
                <w:rFonts w:ascii="Times New Roman" w:hAnsi="Times New Roman"/>
                <w:sz w:val="20"/>
                <w:szCs w:val="20"/>
                <w:lang w:eastAsia="ru-RU"/>
              </w:rPr>
              <w:t xml:space="preserve"> </w:t>
            </w:r>
            <w:r w:rsidRPr="007C274E">
              <w:rPr>
                <w:rFonts w:ascii="Times New Roman" w:hAnsi="Times New Roman"/>
                <w:sz w:val="20"/>
                <w:szCs w:val="20"/>
                <w:lang w:eastAsia="ru-RU"/>
              </w:rPr>
              <w:t>сухарных хлебобулочных изделий, производство</w:t>
            </w:r>
          </w:p>
          <w:p w:rsidR="001E6F3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7C274E">
              <w:rPr>
                <w:rFonts w:ascii="Times New Roman" w:hAnsi="Times New Roman"/>
                <w:sz w:val="20"/>
                <w:szCs w:val="20"/>
                <w:lang w:eastAsia="ru-RU"/>
              </w:rPr>
              <w:t>мучных кондитерских изделий, тортов,</w:t>
            </w:r>
            <w:r>
              <w:rPr>
                <w:rFonts w:ascii="Times New Roman" w:hAnsi="Times New Roman"/>
                <w:sz w:val="20"/>
                <w:szCs w:val="20"/>
                <w:lang w:eastAsia="ru-RU"/>
              </w:rPr>
              <w:t xml:space="preserve"> </w:t>
            </w:r>
            <w:r w:rsidRPr="007C274E">
              <w:rPr>
                <w:rFonts w:ascii="Times New Roman" w:hAnsi="Times New Roman"/>
                <w:sz w:val="20"/>
                <w:szCs w:val="20"/>
                <w:lang w:eastAsia="ru-RU"/>
              </w:rPr>
              <w:t>пирожных, пирогов и бисквитов,</w:t>
            </w:r>
            <w:r>
              <w:rPr>
                <w:rFonts w:ascii="Times New Roman" w:hAnsi="Times New Roman"/>
                <w:sz w:val="20"/>
                <w:szCs w:val="20"/>
                <w:lang w:eastAsia="ru-RU"/>
              </w:rPr>
              <w:t xml:space="preserve"> </w:t>
            </w:r>
            <w:r w:rsidRPr="007C274E">
              <w:rPr>
                <w:rFonts w:ascii="Times New Roman" w:hAnsi="Times New Roman"/>
                <w:sz w:val="20"/>
                <w:szCs w:val="20"/>
                <w:lang w:eastAsia="ru-RU"/>
              </w:rPr>
              <w:t>предназначенных для длительного хранения</w:t>
            </w:r>
          </w:p>
        </w:tc>
        <w:tc>
          <w:tcPr>
            <w:tcW w:w="993" w:type="dxa"/>
            <w:vMerge/>
            <w:tcMar>
              <w:left w:w="28" w:type="dxa"/>
              <w:right w:w="28" w:type="dxa"/>
            </w:tcMar>
            <w:vAlign w:val="center"/>
          </w:tcPr>
          <w:p w:rsidR="001E6F37" w:rsidRPr="00A67715" w:rsidRDefault="001E6F37" w:rsidP="001E6F37">
            <w:pPr>
              <w:spacing w:after="0" w:line="240" w:lineRule="auto"/>
              <w:jc w:val="center"/>
              <w:rPr>
                <w:rFonts w:ascii="Times New Roman" w:hAnsi="Times New Roman"/>
                <w:sz w:val="20"/>
                <w:szCs w:val="20"/>
                <w:lang w:eastAsia="ru-RU"/>
              </w:rPr>
            </w:pPr>
          </w:p>
        </w:tc>
        <w:tc>
          <w:tcPr>
            <w:tcW w:w="1701" w:type="dxa"/>
            <w:vMerge/>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p>
        </w:tc>
      </w:tr>
      <w:tr w:rsidR="001E6F37" w:rsidRPr="00CE46E7" w:rsidTr="00D61117">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w:t>
            </w:r>
          </w:p>
        </w:tc>
        <w:tc>
          <w:tcPr>
            <w:tcW w:w="173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ОАО </w:t>
            </w:r>
            <w:r w:rsidR="00D114BF">
              <w:rPr>
                <w:rFonts w:ascii="Times New Roman" w:hAnsi="Times New Roman"/>
                <w:sz w:val="20"/>
                <w:szCs w:val="20"/>
                <w:lang w:eastAsia="ru-RU"/>
              </w:rPr>
              <w:t>«</w:t>
            </w:r>
            <w:r>
              <w:rPr>
                <w:rFonts w:ascii="Times New Roman" w:hAnsi="Times New Roman"/>
                <w:sz w:val="20"/>
                <w:szCs w:val="20"/>
                <w:lang w:eastAsia="ru-RU"/>
              </w:rPr>
              <w:t>Камешкирский сырзавод</w:t>
            </w:r>
            <w:r w:rsidR="00D114BF">
              <w:rPr>
                <w:rFonts w:ascii="Times New Roman" w:hAnsi="Times New Roman"/>
                <w:sz w:val="20"/>
                <w:szCs w:val="20"/>
                <w:lang w:eastAsia="ru-RU"/>
              </w:rPr>
              <w:t>»</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 ул. Маслозаводская, 1</w:t>
            </w:r>
          </w:p>
        </w:tc>
        <w:tc>
          <w:tcPr>
            <w:tcW w:w="241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Производство молока (кроме сырого) и молочной продукции</w:t>
            </w:r>
          </w:p>
        </w:tc>
        <w:tc>
          <w:tcPr>
            <w:tcW w:w="993" w:type="dxa"/>
            <w:tcMar>
              <w:left w:w="28" w:type="dxa"/>
              <w:right w:w="28" w:type="dxa"/>
            </w:tcMar>
            <w:vAlign w:val="center"/>
          </w:tcPr>
          <w:p w:rsidR="001E6F37" w:rsidRPr="006138B7" w:rsidRDefault="001E6F37" w:rsidP="00D61117">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IV класс</w:t>
            </w:r>
          </w:p>
        </w:tc>
        <w:tc>
          <w:tcPr>
            <w:tcW w:w="1701" w:type="dxa"/>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r>
              <w:rPr>
                <w:rFonts w:ascii="Times New Roman" w:hAnsi="Times New Roman"/>
                <w:sz w:val="20"/>
                <w:szCs w:val="20"/>
              </w:rPr>
              <w:t>100 м</w:t>
            </w:r>
          </w:p>
        </w:tc>
      </w:tr>
      <w:tr w:rsidR="001E6F37" w:rsidRPr="00CE46E7" w:rsidTr="00D61117">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w:t>
            </w:r>
          </w:p>
        </w:tc>
        <w:tc>
          <w:tcPr>
            <w:tcW w:w="173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6138B7">
              <w:rPr>
                <w:rFonts w:ascii="Times New Roman" w:hAnsi="Times New Roman"/>
                <w:sz w:val="20"/>
                <w:szCs w:val="20"/>
                <w:lang w:eastAsia="ru-RU"/>
              </w:rPr>
              <w:t xml:space="preserve">ООО </w:t>
            </w:r>
            <w:r w:rsidR="00D114BF">
              <w:rPr>
                <w:rFonts w:ascii="Times New Roman" w:hAnsi="Times New Roman"/>
                <w:sz w:val="20"/>
                <w:szCs w:val="20"/>
                <w:lang w:eastAsia="ru-RU"/>
              </w:rPr>
              <w:t>«</w:t>
            </w:r>
            <w:r>
              <w:rPr>
                <w:rFonts w:ascii="Times New Roman" w:hAnsi="Times New Roman"/>
                <w:sz w:val="20"/>
                <w:szCs w:val="20"/>
                <w:lang w:eastAsia="ru-RU"/>
              </w:rPr>
              <w:t>Сыродел</w:t>
            </w:r>
            <w:r w:rsidR="00D114BF">
              <w:rPr>
                <w:rFonts w:ascii="Times New Roman" w:hAnsi="Times New Roman"/>
                <w:sz w:val="20"/>
                <w:szCs w:val="20"/>
                <w:lang w:eastAsia="ru-RU"/>
              </w:rPr>
              <w:t>»</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 ул. Маслозаводская, 1а</w:t>
            </w:r>
          </w:p>
        </w:tc>
        <w:tc>
          <w:tcPr>
            <w:tcW w:w="2410"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CA4A67">
              <w:rPr>
                <w:rFonts w:ascii="Times New Roman" w:hAnsi="Times New Roman"/>
                <w:sz w:val="20"/>
                <w:szCs w:val="20"/>
                <w:lang w:eastAsia="ru-RU"/>
              </w:rPr>
              <w:t>Производство пластмассовых изделий для упаковывания товаров</w:t>
            </w:r>
          </w:p>
        </w:tc>
        <w:tc>
          <w:tcPr>
            <w:tcW w:w="993" w:type="dxa"/>
            <w:tcMar>
              <w:left w:w="28" w:type="dxa"/>
              <w:right w:w="28" w:type="dxa"/>
            </w:tcMar>
            <w:vAlign w:val="center"/>
          </w:tcPr>
          <w:p w:rsidR="001E6F37" w:rsidRPr="006138B7" w:rsidRDefault="001E6F37" w:rsidP="00D61117">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V класс</w:t>
            </w:r>
          </w:p>
        </w:tc>
        <w:tc>
          <w:tcPr>
            <w:tcW w:w="1701" w:type="dxa"/>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r>
              <w:rPr>
                <w:rFonts w:ascii="Times New Roman" w:hAnsi="Times New Roman"/>
                <w:sz w:val="20"/>
                <w:szCs w:val="20"/>
              </w:rPr>
              <w:t>50 м</w:t>
            </w:r>
          </w:p>
        </w:tc>
      </w:tr>
      <w:tr w:rsidR="001E6F37" w:rsidRPr="00CE46E7" w:rsidTr="00D61117">
        <w:tc>
          <w:tcPr>
            <w:tcW w:w="454" w:type="dxa"/>
            <w:tcMar>
              <w:left w:w="28" w:type="dxa"/>
              <w:right w:w="28" w:type="dxa"/>
            </w:tcMar>
            <w:vAlign w:val="center"/>
          </w:tcPr>
          <w:p w:rsidR="001E6F37" w:rsidRDefault="001E6F3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22</w:t>
            </w:r>
          </w:p>
        </w:tc>
        <w:tc>
          <w:tcPr>
            <w:tcW w:w="1730" w:type="dxa"/>
            <w:tcMar>
              <w:left w:w="28" w:type="dxa"/>
              <w:right w:w="28" w:type="dxa"/>
            </w:tcMar>
            <w:vAlign w:val="center"/>
          </w:tcPr>
          <w:p w:rsidR="001E6F37" w:rsidRPr="006138B7" w:rsidRDefault="001E6F37" w:rsidP="00D114BF">
            <w:pPr>
              <w:autoSpaceDE w:val="0"/>
              <w:autoSpaceDN w:val="0"/>
              <w:adjustRightInd w:val="0"/>
              <w:spacing w:after="0" w:line="240" w:lineRule="auto"/>
              <w:jc w:val="left"/>
              <w:rPr>
                <w:rFonts w:ascii="Times New Roman" w:hAnsi="Times New Roman"/>
                <w:sz w:val="20"/>
                <w:szCs w:val="20"/>
                <w:lang w:eastAsia="ru-RU"/>
              </w:rPr>
            </w:pPr>
            <w:r w:rsidRPr="00143E41">
              <w:rPr>
                <w:rFonts w:ascii="Times New Roman" w:hAnsi="Times New Roman"/>
                <w:sz w:val="20"/>
                <w:szCs w:val="20"/>
                <w:lang w:eastAsia="ru-RU"/>
              </w:rPr>
              <w:t>ООО</w:t>
            </w:r>
            <w:r w:rsidR="00D114BF">
              <w:rPr>
                <w:rFonts w:ascii="Times New Roman" w:hAnsi="Times New Roman"/>
                <w:sz w:val="20"/>
                <w:szCs w:val="20"/>
                <w:lang w:eastAsia="ru-RU"/>
              </w:rPr>
              <w:t xml:space="preserve"> «</w:t>
            </w:r>
            <w:r>
              <w:rPr>
                <w:rFonts w:ascii="Times New Roman" w:hAnsi="Times New Roman"/>
                <w:sz w:val="20"/>
                <w:szCs w:val="20"/>
                <w:lang w:eastAsia="ru-RU"/>
              </w:rPr>
              <w:t>Сура-пластик и К</w:t>
            </w:r>
            <w:r w:rsidR="00D114BF">
              <w:rPr>
                <w:rFonts w:ascii="Times New Roman" w:hAnsi="Times New Roman"/>
                <w:sz w:val="20"/>
                <w:szCs w:val="20"/>
                <w:lang w:eastAsia="ru-RU"/>
              </w:rPr>
              <w:t>»</w:t>
            </w:r>
          </w:p>
        </w:tc>
        <w:tc>
          <w:tcPr>
            <w:tcW w:w="2239" w:type="dxa"/>
            <w:tcMar>
              <w:left w:w="28" w:type="dxa"/>
              <w:right w:w="28" w:type="dxa"/>
            </w:tcMar>
            <w:vAlign w:val="center"/>
          </w:tcPr>
          <w:p w:rsidR="001E6F37" w:rsidRPr="006138B7" w:rsidRDefault="001E6F37"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 Р. Камешкир, пер. Верхний, 28</w:t>
            </w:r>
          </w:p>
        </w:tc>
        <w:tc>
          <w:tcPr>
            <w:tcW w:w="2410" w:type="dxa"/>
            <w:tcMar>
              <w:left w:w="28" w:type="dxa"/>
              <w:right w:w="28" w:type="dxa"/>
            </w:tcMar>
            <w:vAlign w:val="center"/>
          </w:tcPr>
          <w:p w:rsidR="001E6F37" w:rsidRPr="00CA4A67" w:rsidRDefault="001E6F37" w:rsidP="001E6F37">
            <w:pPr>
              <w:autoSpaceDE w:val="0"/>
              <w:autoSpaceDN w:val="0"/>
              <w:adjustRightInd w:val="0"/>
              <w:spacing w:after="0" w:line="240" w:lineRule="auto"/>
              <w:jc w:val="left"/>
              <w:rPr>
                <w:rFonts w:ascii="Times New Roman" w:hAnsi="Times New Roman"/>
                <w:sz w:val="20"/>
                <w:szCs w:val="20"/>
                <w:lang w:eastAsia="ru-RU"/>
              </w:rPr>
            </w:pPr>
            <w:r w:rsidRPr="00143E41">
              <w:rPr>
                <w:rFonts w:ascii="Times New Roman" w:hAnsi="Times New Roman"/>
                <w:sz w:val="20"/>
                <w:szCs w:val="20"/>
                <w:lang w:eastAsia="ru-RU"/>
              </w:rPr>
              <w:t>Производство пластмассовых изделий для упаковывания товаров</w:t>
            </w:r>
          </w:p>
        </w:tc>
        <w:tc>
          <w:tcPr>
            <w:tcW w:w="993" w:type="dxa"/>
            <w:tcMar>
              <w:left w:w="28" w:type="dxa"/>
              <w:right w:w="28" w:type="dxa"/>
            </w:tcMar>
            <w:vAlign w:val="center"/>
          </w:tcPr>
          <w:p w:rsidR="001E6F37" w:rsidRPr="006138B7" w:rsidRDefault="001E6F37" w:rsidP="00D61117">
            <w:pPr>
              <w:widowControl w:val="0"/>
              <w:spacing w:after="0" w:line="240" w:lineRule="auto"/>
              <w:jc w:val="center"/>
              <w:rPr>
                <w:rFonts w:ascii="Times New Roman" w:eastAsia="Courier New" w:hAnsi="Times New Roman"/>
                <w:color w:val="000000"/>
                <w:sz w:val="20"/>
                <w:szCs w:val="20"/>
                <w:lang w:eastAsia="ru-RU"/>
              </w:rPr>
            </w:pPr>
            <w:r w:rsidRPr="00936B10">
              <w:rPr>
                <w:rFonts w:ascii="Times New Roman" w:eastAsia="Courier New" w:hAnsi="Times New Roman"/>
                <w:color w:val="000000"/>
                <w:sz w:val="20"/>
                <w:szCs w:val="20"/>
                <w:lang w:eastAsia="ru-RU"/>
              </w:rPr>
              <w:t>V класс</w:t>
            </w:r>
          </w:p>
        </w:tc>
        <w:tc>
          <w:tcPr>
            <w:tcW w:w="1701" w:type="dxa"/>
            <w:tcMar>
              <w:left w:w="28" w:type="dxa"/>
              <w:right w:w="28" w:type="dxa"/>
            </w:tcMar>
            <w:vAlign w:val="center"/>
          </w:tcPr>
          <w:p w:rsidR="001E6F37" w:rsidRDefault="001E6F37" w:rsidP="001E6F37">
            <w:pPr>
              <w:widowControl w:val="0"/>
              <w:spacing w:after="0" w:line="240" w:lineRule="auto"/>
              <w:jc w:val="center"/>
              <w:rPr>
                <w:rFonts w:ascii="Times New Roman" w:hAnsi="Times New Roman"/>
                <w:sz w:val="20"/>
                <w:szCs w:val="20"/>
              </w:rPr>
            </w:pPr>
            <w:r>
              <w:rPr>
                <w:rFonts w:ascii="Times New Roman" w:hAnsi="Times New Roman"/>
                <w:sz w:val="20"/>
                <w:szCs w:val="20"/>
              </w:rPr>
              <w:t>50 м</w:t>
            </w:r>
          </w:p>
        </w:tc>
      </w:tr>
      <w:tr w:rsidR="008942E4" w:rsidRPr="00CE46E7" w:rsidTr="00D61117">
        <w:tc>
          <w:tcPr>
            <w:tcW w:w="454" w:type="dxa"/>
            <w:tcMar>
              <w:left w:w="28" w:type="dxa"/>
              <w:right w:w="28" w:type="dxa"/>
            </w:tcMar>
            <w:vAlign w:val="center"/>
          </w:tcPr>
          <w:p w:rsidR="008942E4" w:rsidRDefault="00D61117"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23</w:t>
            </w:r>
          </w:p>
        </w:tc>
        <w:tc>
          <w:tcPr>
            <w:tcW w:w="1730" w:type="dxa"/>
            <w:tcMar>
              <w:left w:w="28" w:type="dxa"/>
              <w:right w:w="28" w:type="dxa"/>
            </w:tcMar>
            <w:vAlign w:val="center"/>
          </w:tcPr>
          <w:p w:rsidR="008942E4" w:rsidRPr="00143E41" w:rsidRDefault="008942E4"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О</w:t>
            </w:r>
            <w:r w:rsidRPr="008942E4">
              <w:rPr>
                <w:rFonts w:ascii="Times New Roman" w:hAnsi="Times New Roman"/>
                <w:sz w:val="20"/>
                <w:szCs w:val="20"/>
                <w:lang w:eastAsia="ru-RU"/>
              </w:rPr>
              <w:t>бъекты строительной промышленности – карьеры</w:t>
            </w:r>
          </w:p>
        </w:tc>
        <w:tc>
          <w:tcPr>
            <w:tcW w:w="2239" w:type="dxa"/>
            <w:tcMar>
              <w:left w:w="28" w:type="dxa"/>
              <w:right w:w="28" w:type="dxa"/>
            </w:tcMar>
            <w:vAlign w:val="center"/>
          </w:tcPr>
          <w:p w:rsidR="008942E4" w:rsidRDefault="00ED0214"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См. раздел 2.1.2</w:t>
            </w:r>
          </w:p>
        </w:tc>
        <w:tc>
          <w:tcPr>
            <w:tcW w:w="2410" w:type="dxa"/>
            <w:tcMar>
              <w:left w:w="28" w:type="dxa"/>
              <w:right w:w="28" w:type="dxa"/>
            </w:tcMar>
            <w:vAlign w:val="center"/>
          </w:tcPr>
          <w:p w:rsidR="008942E4" w:rsidRPr="00143E41" w:rsidRDefault="00ED0214" w:rsidP="00ED0214">
            <w:pPr>
              <w:autoSpaceDE w:val="0"/>
              <w:autoSpaceDN w:val="0"/>
              <w:adjustRightInd w:val="0"/>
              <w:spacing w:after="0" w:line="240" w:lineRule="auto"/>
              <w:jc w:val="left"/>
              <w:rPr>
                <w:rFonts w:ascii="Times New Roman" w:hAnsi="Times New Roman"/>
                <w:sz w:val="20"/>
                <w:szCs w:val="20"/>
                <w:lang w:eastAsia="ru-RU"/>
              </w:rPr>
            </w:pPr>
            <w:r w:rsidRPr="00ED0214">
              <w:rPr>
                <w:rFonts w:ascii="Times New Roman" w:hAnsi="Times New Roman"/>
                <w:sz w:val="20"/>
                <w:szCs w:val="20"/>
                <w:lang w:eastAsia="ru-RU"/>
              </w:rPr>
              <w:t xml:space="preserve">Добыча </w:t>
            </w:r>
            <w:r>
              <w:rPr>
                <w:rFonts w:ascii="Times New Roman" w:hAnsi="Times New Roman"/>
                <w:sz w:val="20"/>
                <w:szCs w:val="20"/>
                <w:lang w:eastAsia="ru-RU"/>
              </w:rPr>
              <w:t>полезных ископаемых</w:t>
            </w:r>
          </w:p>
        </w:tc>
        <w:tc>
          <w:tcPr>
            <w:tcW w:w="993" w:type="dxa"/>
            <w:tcMar>
              <w:left w:w="28" w:type="dxa"/>
              <w:right w:w="28" w:type="dxa"/>
            </w:tcMar>
            <w:vAlign w:val="center"/>
          </w:tcPr>
          <w:p w:rsidR="008942E4" w:rsidRPr="00936B10" w:rsidRDefault="00D61117" w:rsidP="00D61117">
            <w:pPr>
              <w:widowControl w:val="0"/>
              <w:spacing w:after="0" w:line="240" w:lineRule="auto"/>
              <w:jc w:val="center"/>
              <w:rPr>
                <w:rFonts w:ascii="Times New Roman" w:eastAsia="Courier New" w:hAnsi="Times New Roman"/>
                <w:color w:val="000000"/>
                <w:sz w:val="20"/>
                <w:szCs w:val="20"/>
                <w:lang w:eastAsia="ru-RU"/>
              </w:rPr>
            </w:pPr>
            <w:r w:rsidRPr="00D61117">
              <w:rPr>
                <w:rFonts w:ascii="Times New Roman" w:eastAsia="Courier New" w:hAnsi="Times New Roman"/>
                <w:color w:val="000000"/>
                <w:sz w:val="20"/>
                <w:szCs w:val="20"/>
                <w:lang w:eastAsia="ru-RU"/>
              </w:rPr>
              <w:t>IV класс</w:t>
            </w:r>
          </w:p>
        </w:tc>
        <w:tc>
          <w:tcPr>
            <w:tcW w:w="1701" w:type="dxa"/>
            <w:tcMar>
              <w:left w:w="28" w:type="dxa"/>
              <w:right w:w="28" w:type="dxa"/>
            </w:tcMar>
            <w:vAlign w:val="center"/>
          </w:tcPr>
          <w:p w:rsidR="008942E4" w:rsidRDefault="00D61117" w:rsidP="001E6F37">
            <w:pPr>
              <w:widowControl w:val="0"/>
              <w:spacing w:after="0" w:line="240" w:lineRule="auto"/>
              <w:jc w:val="center"/>
              <w:rPr>
                <w:rFonts w:ascii="Times New Roman" w:hAnsi="Times New Roman"/>
                <w:sz w:val="20"/>
                <w:szCs w:val="20"/>
              </w:rPr>
            </w:pPr>
            <w:r>
              <w:rPr>
                <w:rFonts w:ascii="Times New Roman" w:hAnsi="Times New Roman"/>
                <w:sz w:val="20"/>
                <w:szCs w:val="20"/>
              </w:rPr>
              <w:t>100 м</w:t>
            </w:r>
          </w:p>
        </w:tc>
      </w:tr>
      <w:tr w:rsidR="00ED0214" w:rsidRPr="00CE46E7" w:rsidTr="00D61117">
        <w:tc>
          <w:tcPr>
            <w:tcW w:w="454" w:type="dxa"/>
            <w:tcMar>
              <w:left w:w="28" w:type="dxa"/>
              <w:right w:w="28" w:type="dxa"/>
            </w:tcMar>
            <w:vAlign w:val="center"/>
          </w:tcPr>
          <w:p w:rsidR="00ED0214" w:rsidRDefault="00BA4FA2" w:rsidP="001E6F3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24</w:t>
            </w:r>
          </w:p>
        </w:tc>
        <w:tc>
          <w:tcPr>
            <w:tcW w:w="1730" w:type="dxa"/>
            <w:tcMar>
              <w:left w:w="28" w:type="dxa"/>
              <w:right w:w="28" w:type="dxa"/>
            </w:tcMar>
            <w:vAlign w:val="center"/>
          </w:tcPr>
          <w:p w:rsidR="00ED0214" w:rsidRDefault="00ED0214" w:rsidP="00ED0214">
            <w:pPr>
              <w:autoSpaceDE w:val="0"/>
              <w:autoSpaceDN w:val="0"/>
              <w:adjustRightInd w:val="0"/>
              <w:spacing w:after="0" w:line="240" w:lineRule="auto"/>
              <w:jc w:val="left"/>
              <w:rPr>
                <w:rFonts w:ascii="Times New Roman" w:hAnsi="Times New Roman"/>
                <w:sz w:val="20"/>
                <w:szCs w:val="20"/>
                <w:lang w:eastAsia="ru-RU"/>
              </w:rPr>
            </w:pPr>
            <w:r w:rsidRPr="00ED0214">
              <w:rPr>
                <w:rFonts w:ascii="Times New Roman" w:hAnsi="Times New Roman"/>
                <w:sz w:val="20"/>
                <w:szCs w:val="20"/>
                <w:lang w:eastAsia="ru-RU"/>
              </w:rPr>
              <w:t>Промышленные объекты по добыче нефти.</w:t>
            </w:r>
          </w:p>
        </w:tc>
        <w:tc>
          <w:tcPr>
            <w:tcW w:w="2239" w:type="dxa"/>
            <w:tcMar>
              <w:left w:w="28" w:type="dxa"/>
              <w:right w:w="28" w:type="dxa"/>
            </w:tcMar>
            <w:vAlign w:val="center"/>
          </w:tcPr>
          <w:p w:rsidR="00ED0214" w:rsidRDefault="00ED0214" w:rsidP="001E6F37">
            <w:pPr>
              <w:autoSpaceDE w:val="0"/>
              <w:autoSpaceDN w:val="0"/>
              <w:adjustRightInd w:val="0"/>
              <w:spacing w:after="0" w:line="240" w:lineRule="auto"/>
              <w:jc w:val="left"/>
              <w:rPr>
                <w:rFonts w:ascii="Times New Roman" w:hAnsi="Times New Roman"/>
                <w:sz w:val="20"/>
                <w:szCs w:val="20"/>
                <w:lang w:eastAsia="ru-RU"/>
              </w:rPr>
            </w:pPr>
            <w:r w:rsidRPr="00ED0214">
              <w:rPr>
                <w:rFonts w:ascii="Times New Roman" w:hAnsi="Times New Roman"/>
                <w:sz w:val="20"/>
                <w:szCs w:val="20"/>
                <w:lang w:eastAsia="ru-RU"/>
              </w:rPr>
              <w:t>См. раздел 2.1.2</w:t>
            </w:r>
          </w:p>
        </w:tc>
        <w:tc>
          <w:tcPr>
            <w:tcW w:w="2410" w:type="dxa"/>
            <w:tcMar>
              <w:left w:w="28" w:type="dxa"/>
              <w:right w:w="28" w:type="dxa"/>
            </w:tcMar>
            <w:vAlign w:val="center"/>
          </w:tcPr>
          <w:p w:rsidR="00ED0214" w:rsidRDefault="00ED0214" w:rsidP="001E6F37">
            <w:pPr>
              <w:autoSpaceDE w:val="0"/>
              <w:autoSpaceDN w:val="0"/>
              <w:adjustRightInd w:val="0"/>
              <w:spacing w:after="0" w:line="240" w:lineRule="auto"/>
              <w:jc w:val="left"/>
              <w:rPr>
                <w:rFonts w:ascii="Times New Roman" w:hAnsi="Times New Roman"/>
                <w:sz w:val="20"/>
                <w:szCs w:val="20"/>
                <w:lang w:eastAsia="ru-RU"/>
              </w:rPr>
            </w:pPr>
            <w:r>
              <w:rPr>
                <w:rFonts w:ascii="Times New Roman" w:hAnsi="Times New Roman"/>
                <w:sz w:val="20"/>
                <w:szCs w:val="20"/>
                <w:lang w:eastAsia="ru-RU"/>
              </w:rPr>
              <w:t>Добыча полезных ископаемых</w:t>
            </w:r>
          </w:p>
        </w:tc>
        <w:tc>
          <w:tcPr>
            <w:tcW w:w="993" w:type="dxa"/>
            <w:tcMar>
              <w:left w:w="28" w:type="dxa"/>
              <w:right w:w="28" w:type="dxa"/>
            </w:tcMar>
            <w:vAlign w:val="center"/>
          </w:tcPr>
          <w:p w:rsidR="00BA4FA2" w:rsidRDefault="00ED0214" w:rsidP="00D61117">
            <w:pPr>
              <w:widowControl w:val="0"/>
              <w:spacing w:after="0" w:line="240" w:lineRule="auto"/>
              <w:jc w:val="center"/>
              <w:rPr>
                <w:rFonts w:ascii="Times New Roman" w:eastAsia="Courier New" w:hAnsi="Times New Roman"/>
                <w:color w:val="000000"/>
                <w:sz w:val="20"/>
                <w:szCs w:val="20"/>
                <w:lang w:eastAsia="ru-RU"/>
              </w:rPr>
            </w:pPr>
            <w:r w:rsidRPr="00ED0214">
              <w:rPr>
                <w:rFonts w:ascii="Times New Roman" w:eastAsia="Courier New" w:hAnsi="Times New Roman"/>
                <w:color w:val="000000"/>
                <w:sz w:val="20"/>
                <w:szCs w:val="20"/>
                <w:lang w:eastAsia="ru-RU"/>
              </w:rPr>
              <w:t xml:space="preserve">при выбросе сероводорода до 0,5 т/сутки с малым содержанием летучих углеводородов </w:t>
            </w:r>
          </w:p>
          <w:p w:rsidR="00ED0214" w:rsidRPr="00D61117" w:rsidRDefault="00ED0214" w:rsidP="00D61117">
            <w:pPr>
              <w:widowControl w:val="0"/>
              <w:spacing w:after="0" w:line="240" w:lineRule="auto"/>
              <w:jc w:val="center"/>
              <w:rPr>
                <w:rFonts w:ascii="Times New Roman" w:eastAsia="Courier New" w:hAnsi="Times New Roman"/>
                <w:color w:val="000000"/>
                <w:sz w:val="20"/>
                <w:szCs w:val="20"/>
                <w:lang w:eastAsia="ru-RU"/>
              </w:rPr>
            </w:pPr>
            <w:r w:rsidRPr="00ED0214">
              <w:rPr>
                <w:rFonts w:ascii="Times New Roman" w:eastAsia="Courier New" w:hAnsi="Times New Roman"/>
                <w:color w:val="000000"/>
                <w:sz w:val="20"/>
                <w:szCs w:val="20"/>
                <w:lang w:eastAsia="ru-RU"/>
              </w:rPr>
              <w:t>III</w:t>
            </w:r>
            <w:r>
              <w:rPr>
                <w:rFonts w:ascii="Times New Roman" w:eastAsia="Courier New" w:hAnsi="Times New Roman"/>
                <w:color w:val="000000"/>
                <w:sz w:val="20"/>
                <w:szCs w:val="20"/>
                <w:lang w:eastAsia="ru-RU"/>
              </w:rPr>
              <w:t xml:space="preserve"> класс</w:t>
            </w:r>
          </w:p>
        </w:tc>
        <w:tc>
          <w:tcPr>
            <w:tcW w:w="1701" w:type="dxa"/>
            <w:tcMar>
              <w:left w:w="28" w:type="dxa"/>
              <w:right w:w="28" w:type="dxa"/>
            </w:tcMar>
            <w:vAlign w:val="center"/>
          </w:tcPr>
          <w:p w:rsidR="00ED0214" w:rsidRDefault="00ED0214" w:rsidP="001E6F37">
            <w:pPr>
              <w:widowControl w:val="0"/>
              <w:spacing w:after="0" w:line="240" w:lineRule="auto"/>
              <w:jc w:val="center"/>
              <w:rPr>
                <w:rFonts w:ascii="Times New Roman" w:hAnsi="Times New Roman"/>
                <w:sz w:val="20"/>
                <w:szCs w:val="20"/>
              </w:rPr>
            </w:pPr>
            <w:r>
              <w:rPr>
                <w:rFonts w:ascii="Times New Roman" w:hAnsi="Times New Roman"/>
                <w:sz w:val="20"/>
                <w:szCs w:val="20"/>
              </w:rPr>
              <w:t>300 м</w:t>
            </w:r>
          </w:p>
        </w:tc>
      </w:tr>
    </w:tbl>
    <w:p w:rsidR="00447A81" w:rsidRPr="00447A81" w:rsidRDefault="00447A81" w:rsidP="001E6F37">
      <w:pPr>
        <w:widowControl w:val="0"/>
        <w:autoSpaceDE w:val="0"/>
        <w:autoSpaceDN w:val="0"/>
        <w:spacing w:before="120" w:after="0" w:line="240" w:lineRule="auto"/>
        <w:ind w:firstLine="709"/>
        <w:rPr>
          <w:rFonts w:ascii="Times New Roman" w:hAnsi="Times New Roman"/>
          <w:sz w:val="24"/>
          <w:szCs w:val="24"/>
        </w:rPr>
      </w:pPr>
      <w:r w:rsidRPr="00447A81">
        <w:rPr>
          <w:rFonts w:ascii="Times New Roman" w:hAnsi="Times New Roman"/>
          <w:sz w:val="24"/>
          <w:szCs w:val="24"/>
        </w:rPr>
        <w:lastRenderedPageBreak/>
        <w:t>На территории Камешкирского района располагаются санитарно-технические сооружения и объекты коммунального назначения. К ним относятся площадки и полигоны ТКО, скотомогильники и кладбища.</w:t>
      </w:r>
    </w:p>
    <w:p w:rsidR="00447A81" w:rsidRPr="00447A81" w:rsidRDefault="00447A81" w:rsidP="00447A81">
      <w:pPr>
        <w:spacing w:after="0" w:line="240" w:lineRule="auto"/>
        <w:ind w:firstLine="709"/>
        <w:rPr>
          <w:rFonts w:ascii="Times New Roman" w:hAnsi="Times New Roman"/>
          <w:sz w:val="24"/>
          <w:szCs w:val="24"/>
        </w:rPr>
      </w:pPr>
      <w:r w:rsidRPr="00447A81">
        <w:rPr>
          <w:rFonts w:ascii="Times New Roman" w:hAnsi="Times New Roman"/>
          <w:sz w:val="24"/>
          <w:szCs w:val="24"/>
        </w:rPr>
        <w:t>В настоящее время на территории Камешкирского района располагается</w:t>
      </w:r>
      <w:r w:rsidR="002276DE">
        <w:rPr>
          <w:rFonts w:ascii="Times New Roman" w:hAnsi="Times New Roman"/>
          <w:sz w:val="24"/>
          <w:szCs w:val="24"/>
        </w:rPr>
        <w:t xml:space="preserve"> </w:t>
      </w:r>
      <w:r w:rsidR="00631FC6">
        <w:rPr>
          <w:rFonts w:ascii="Times New Roman" w:hAnsi="Times New Roman"/>
          <w:sz w:val="24"/>
          <w:szCs w:val="24"/>
        </w:rPr>
        <w:t>6</w:t>
      </w:r>
      <w:r>
        <w:rPr>
          <w:rFonts w:ascii="Times New Roman" w:hAnsi="Times New Roman"/>
          <w:sz w:val="24"/>
          <w:szCs w:val="24"/>
        </w:rPr>
        <w:t xml:space="preserve"> действующих</w:t>
      </w:r>
      <w:r w:rsidR="00631FC6">
        <w:rPr>
          <w:rFonts w:ascii="Times New Roman" w:hAnsi="Times New Roman"/>
          <w:sz w:val="24"/>
          <w:szCs w:val="24"/>
        </w:rPr>
        <w:t xml:space="preserve">, </w:t>
      </w:r>
      <w:r w:rsidR="002276DE">
        <w:rPr>
          <w:rFonts w:ascii="Times New Roman" w:hAnsi="Times New Roman"/>
          <w:sz w:val="24"/>
          <w:szCs w:val="24"/>
        </w:rPr>
        <w:t>3 законсервированных</w:t>
      </w:r>
      <w:r w:rsidR="00631FC6">
        <w:rPr>
          <w:rFonts w:ascii="Times New Roman" w:hAnsi="Times New Roman"/>
          <w:sz w:val="24"/>
          <w:szCs w:val="24"/>
        </w:rPr>
        <w:t xml:space="preserve"> и 4 ликвидиро</w:t>
      </w:r>
      <w:r w:rsidR="000264CB">
        <w:rPr>
          <w:rFonts w:ascii="Times New Roman" w:hAnsi="Times New Roman"/>
          <w:sz w:val="24"/>
          <w:szCs w:val="24"/>
        </w:rPr>
        <w:t>в</w:t>
      </w:r>
      <w:r w:rsidR="00631FC6">
        <w:rPr>
          <w:rFonts w:ascii="Times New Roman" w:hAnsi="Times New Roman"/>
          <w:sz w:val="24"/>
          <w:szCs w:val="24"/>
        </w:rPr>
        <w:t>анных</w:t>
      </w:r>
      <w:r w:rsidR="002276DE">
        <w:rPr>
          <w:rFonts w:ascii="Times New Roman" w:hAnsi="Times New Roman"/>
          <w:sz w:val="24"/>
          <w:szCs w:val="24"/>
        </w:rPr>
        <w:t xml:space="preserve"> </w:t>
      </w:r>
      <w:r w:rsidRPr="00447A81">
        <w:rPr>
          <w:rFonts w:ascii="Times New Roman" w:hAnsi="Times New Roman"/>
          <w:sz w:val="24"/>
          <w:szCs w:val="24"/>
        </w:rPr>
        <w:t>скотомогильник</w:t>
      </w:r>
      <w:r w:rsidR="002276DE">
        <w:rPr>
          <w:rFonts w:ascii="Times New Roman" w:hAnsi="Times New Roman"/>
          <w:sz w:val="24"/>
          <w:szCs w:val="24"/>
        </w:rPr>
        <w:t>а</w:t>
      </w:r>
      <w:r w:rsidR="00062B3C">
        <w:rPr>
          <w:rFonts w:ascii="Times New Roman" w:hAnsi="Times New Roman"/>
          <w:sz w:val="24"/>
          <w:szCs w:val="24"/>
        </w:rPr>
        <w:t xml:space="preserve"> </w:t>
      </w:r>
      <w:r w:rsidRPr="00447A81">
        <w:rPr>
          <w:rFonts w:ascii="Times New Roman" w:hAnsi="Times New Roman"/>
          <w:sz w:val="24"/>
          <w:szCs w:val="24"/>
        </w:rPr>
        <w:t xml:space="preserve">(таблица 2.1.8-3). Большинство территорий скотомогильников необходимо привести в соответствие с требованиями Ветеринарно-санитарных правил сбора, утилизации и уничтожения биологических отходов (с изменениями), утверждённых Главным государственным ветеринарным инспектором Российской Федерации 04.12.1995 </w:t>
      </w:r>
      <w:r w:rsidR="008424FB">
        <w:rPr>
          <w:rFonts w:ascii="Times New Roman" w:hAnsi="Times New Roman"/>
          <w:sz w:val="24"/>
          <w:szCs w:val="24"/>
        </w:rPr>
        <w:t>№</w:t>
      </w:r>
      <w:r w:rsidRPr="00447A81">
        <w:rPr>
          <w:rFonts w:ascii="Times New Roman" w:hAnsi="Times New Roman"/>
          <w:sz w:val="24"/>
          <w:szCs w:val="24"/>
        </w:rPr>
        <w:t xml:space="preserve"> 13-7-2/469. Ориентировочные размеры СЗЗ объектов приведены в таблице 2.1.8-3. </w:t>
      </w:r>
    </w:p>
    <w:p w:rsidR="00447A81" w:rsidRPr="00447A81" w:rsidRDefault="00447A81" w:rsidP="00447A81">
      <w:pPr>
        <w:spacing w:after="0" w:line="240" w:lineRule="auto"/>
        <w:ind w:firstLine="709"/>
        <w:rPr>
          <w:rFonts w:ascii="Times New Roman" w:hAnsi="Times New Roman"/>
          <w:sz w:val="24"/>
          <w:szCs w:val="24"/>
        </w:rPr>
      </w:pPr>
      <w:r w:rsidRPr="00447A81">
        <w:rPr>
          <w:rFonts w:ascii="Times New Roman" w:hAnsi="Times New Roman"/>
          <w:sz w:val="24"/>
          <w:szCs w:val="24"/>
        </w:rPr>
        <w:t>Размер санитарно-защитной зоны от скотомогильника (биотермической ямы) до:</w:t>
      </w:r>
    </w:p>
    <w:p w:rsidR="00447A81" w:rsidRPr="00447A81" w:rsidRDefault="00447A81" w:rsidP="00447A81">
      <w:pPr>
        <w:spacing w:after="0" w:line="240" w:lineRule="auto"/>
        <w:ind w:firstLine="709"/>
        <w:rPr>
          <w:rFonts w:ascii="Times New Roman" w:hAnsi="Times New Roman"/>
          <w:sz w:val="24"/>
          <w:szCs w:val="24"/>
        </w:rPr>
      </w:pPr>
      <w:r w:rsidRPr="00447A81">
        <w:rPr>
          <w:rFonts w:ascii="Times New Roman" w:hAnsi="Times New Roman"/>
          <w:sz w:val="24"/>
          <w:szCs w:val="24"/>
        </w:rPr>
        <w:t>- жилых, общественных зданий, животноводческих ферм (комплексов) - 1000 м;</w:t>
      </w:r>
    </w:p>
    <w:p w:rsidR="00447A81" w:rsidRPr="00447A81" w:rsidRDefault="00447A81" w:rsidP="00447A81">
      <w:pPr>
        <w:spacing w:after="0" w:line="240" w:lineRule="auto"/>
        <w:ind w:firstLine="709"/>
        <w:rPr>
          <w:rFonts w:ascii="Times New Roman" w:hAnsi="Times New Roman"/>
          <w:sz w:val="24"/>
          <w:szCs w:val="24"/>
        </w:rPr>
      </w:pPr>
      <w:r w:rsidRPr="00447A81">
        <w:rPr>
          <w:rFonts w:ascii="Times New Roman" w:hAnsi="Times New Roman"/>
          <w:sz w:val="24"/>
          <w:szCs w:val="24"/>
        </w:rPr>
        <w:t>- скотопрогонов и пастбищ - 200 м;</w:t>
      </w:r>
    </w:p>
    <w:p w:rsidR="00447A81" w:rsidRPr="00447A81" w:rsidRDefault="00447A81" w:rsidP="00447A81">
      <w:pPr>
        <w:spacing w:after="0" w:line="240" w:lineRule="auto"/>
        <w:ind w:firstLine="709"/>
        <w:rPr>
          <w:rFonts w:ascii="Times New Roman" w:hAnsi="Times New Roman"/>
          <w:sz w:val="24"/>
          <w:szCs w:val="24"/>
        </w:rPr>
      </w:pPr>
      <w:r w:rsidRPr="00447A81">
        <w:rPr>
          <w:rFonts w:ascii="Times New Roman" w:hAnsi="Times New Roman"/>
          <w:sz w:val="24"/>
          <w:szCs w:val="24"/>
        </w:rPr>
        <w:t>- автомобильных, железных дорог в зависимости от их категории 50-300 м.</w:t>
      </w:r>
    </w:p>
    <w:p w:rsidR="00447A81" w:rsidRPr="00447A81" w:rsidRDefault="00447A81" w:rsidP="00447A81">
      <w:pPr>
        <w:spacing w:after="0" w:line="240" w:lineRule="auto"/>
        <w:ind w:firstLine="709"/>
        <w:rPr>
          <w:rFonts w:ascii="Times New Roman" w:hAnsi="Times New Roman"/>
          <w:color w:val="FF0000"/>
          <w:sz w:val="24"/>
          <w:szCs w:val="24"/>
        </w:rPr>
      </w:pPr>
      <w:r w:rsidRPr="00447A81">
        <w:rPr>
          <w:rFonts w:ascii="Times New Roman" w:hAnsi="Times New Roman"/>
          <w:sz w:val="24"/>
          <w:szCs w:val="24"/>
        </w:rPr>
        <w:t xml:space="preserve">На территории Камешкирского района функционирует площадка ТКО на базе которой планируется строительство мусороперегрузочной станции (см. раздел 2.1.2). </w:t>
      </w:r>
    </w:p>
    <w:p w:rsidR="00694830" w:rsidRPr="00694830" w:rsidRDefault="00694830" w:rsidP="00694830">
      <w:pPr>
        <w:widowControl w:val="0"/>
        <w:autoSpaceDE w:val="0"/>
        <w:autoSpaceDN w:val="0"/>
        <w:spacing w:before="120" w:after="120" w:line="240" w:lineRule="auto"/>
        <w:jc w:val="center"/>
        <w:rPr>
          <w:rFonts w:ascii="Times New Roman" w:eastAsia="Times New Roman" w:hAnsi="Times New Roman"/>
          <w:sz w:val="24"/>
          <w:szCs w:val="24"/>
          <w:lang w:eastAsia="ru-RU"/>
        </w:rPr>
      </w:pPr>
      <w:r w:rsidRPr="00694830">
        <w:rPr>
          <w:rFonts w:ascii="Times New Roman" w:eastAsia="Times New Roman" w:hAnsi="Times New Roman"/>
          <w:sz w:val="24"/>
          <w:szCs w:val="24"/>
          <w:lang w:eastAsia="ru-RU"/>
        </w:rPr>
        <w:t>Таблица 2.1.8-</w:t>
      </w:r>
      <w:r>
        <w:rPr>
          <w:rFonts w:ascii="Times New Roman" w:eastAsia="Times New Roman" w:hAnsi="Times New Roman"/>
          <w:sz w:val="24"/>
          <w:szCs w:val="24"/>
          <w:lang w:eastAsia="ru-RU"/>
        </w:rPr>
        <w:t>3</w:t>
      </w:r>
      <w:r w:rsidRPr="00694830">
        <w:rPr>
          <w:rFonts w:ascii="Times New Roman" w:eastAsia="Times New Roman" w:hAnsi="Times New Roman"/>
          <w:sz w:val="24"/>
          <w:szCs w:val="24"/>
          <w:lang w:eastAsia="ru-RU"/>
        </w:rPr>
        <w:t xml:space="preserve">. Ориентировочные размеры СЗЗ </w:t>
      </w:r>
      <w:r>
        <w:rPr>
          <w:rFonts w:ascii="Times New Roman" w:eastAsia="Times New Roman" w:hAnsi="Times New Roman"/>
          <w:sz w:val="24"/>
          <w:szCs w:val="24"/>
          <w:lang w:eastAsia="ru-RU"/>
        </w:rPr>
        <w:t>объектов специальног</w:t>
      </w:r>
      <w:r w:rsidR="000D50E4">
        <w:rPr>
          <w:rFonts w:ascii="Times New Roman" w:eastAsia="Times New Roman" w:hAnsi="Times New Roman"/>
          <w:sz w:val="24"/>
          <w:szCs w:val="24"/>
          <w:lang w:eastAsia="ru-RU"/>
        </w:rPr>
        <w:t>о</w:t>
      </w:r>
      <w:r>
        <w:rPr>
          <w:rFonts w:ascii="Times New Roman" w:eastAsia="Times New Roman" w:hAnsi="Times New Roman"/>
          <w:sz w:val="24"/>
          <w:szCs w:val="24"/>
          <w:lang w:eastAsia="ru-RU"/>
        </w:rPr>
        <w:t xml:space="preserve"> назначения Камешкирского района</w:t>
      </w:r>
      <w:r w:rsidRPr="00694830">
        <w:rPr>
          <w:rFonts w:ascii="Times New Roman" w:eastAsia="Times New Roman" w:hAnsi="Times New Roman"/>
          <w:sz w:val="24"/>
          <w:szCs w:val="24"/>
          <w:vertAlign w:val="superscript"/>
          <w:lang w:eastAsia="ru-RU"/>
        </w:rPr>
        <w:footnoteReference w:id="123"/>
      </w:r>
    </w:p>
    <w:tbl>
      <w:tblPr>
        <w:tblW w:w="0" w:type="auto"/>
        <w:tblLook w:val="04A0" w:firstRow="1" w:lastRow="0" w:firstColumn="1" w:lastColumn="0" w:noHBand="0" w:noVBand="1"/>
      </w:tblPr>
      <w:tblGrid>
        <w:gridCol w:w="438"/>
        <w:gridCol w:w="1832"/>
        <w:gridCol w:w="2231"/>
        <w:gridCol w:w="2239"/>
        <w:gridCol w:w="1106"/>
        <w:gridCol w:w="1783"/>
      </w:tblGrid>
      <w:tr w:rsidR="00694830" w:rsidRPr="00694830" w:rsidTr="00447A81">
        <w:tc>
          <w:tcPr>
            <w:tcW w:w="0" w:type="auto"/>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hideMark/>
          </w:tcPr>
          <w:p w:rsidR="00694830" w:rsidRPr="00694830" w:rsidRDefault="00694830" w:rsidP="00396498">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 п</w:t>
            </w:r>
            <w:r>
              <w:rPr>
                <w:rFonts w:ascii="Times New Roman" w:eastAsia="Times New Roman" w:hAnsi="Times New Roman"/>
                <w:color w:val="000000"/>
                <w:sz w:val="20"/>
                <w:szCs w:val="20"/>
                <w:lang w:eastAsia="ru-RU"/>
              </w:rPr>
              <w:t>.</w:t>
            </w:r>
            <w:r w:rsidRPr="00694830">
              <w:rPr>
                <w:rFonts w:ascii="Times New Roman" w:eastAsia="Times New Roman" w:hAnsi="Times New Roman"/>
                <w:color w:val="000000"/>
                <w:sz w:val="20"/>
                <w:szCs w:val="20"/>
                <w:lang w:eastAsia="ru-RU"/>
              </w:rPr>
              <w:t>п</w:t>
            </w:r>
            <w:r>
              <w:rPr>
                <w:rFonts w:ascii="Times New Roman" w:eastAsia="Times New Roman" w:hAnsi="Times New Roman"/>
                <w:color w:val="000000"/>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694830" w:rsidRPr="00694830" w:rsidRDefault="00694830" w:rsidP="00396498">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Муниципальное образование</w:t>
            </w:r>
          </w:p>
        </w:tc>
        <w:tc>
          <w:tcPr>
            <w:tcW w:w="2231" w:type="dxa"/>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694830" w:rsidRPr="00694830" w:rsidRDefault="00694830" w:rsidP="00396498">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 xml:space="preserve">Место расположения </w:t>
            </w:r>
            <w:r>
              <w:rPr>
                <w:rFonts w:ascii="Times New Roman" w:eastAsia="Times New Roman" w:hAnsi="Times New Roman"/>
                <w:color w:val="000000"/>
                <w:sz w:val="20"/>
                <w:szCs w:val="20"/>
                <w:lang w:eastAsia="ru-RU"/>
              </w:rPr>
              <w:t>объекта</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694830" w:rsidRPr="00694830" w:rsidRDefault="00694830" w:rsidP="00396498">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Кадастровый номер участка</w:t>
            </w:r>
            <w:r w:rsidR="00552F0B">
              <w:rPr>
                <w:rFonts w:ascii="Times New Roman" w:eastAsia="Times New Roman" w:hAnsi="Times New Roman"/>
                <w:color w:val="000000"/>
                <w:sz w:val="20"/>
                <w:szCs w:val="20"/>
                <w:lang w:eastAsia="ru-RU"/>
              </w:rPr>
              <w:t>, координаты</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694830" w:rsidRPr="00694830" w:rsidRDefault="00694830" w:rsidP="00396498">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Площадь участка, г</w:t>
            </w:r>
            <w:r w:rsidR="004C3C8B">
              <w:rPr>
                <w:rFonts w:ascii="Times New Roman" w:eastAsia="Times New Roman" w:hAnsi="Times New Roman"/>
                <w:color w:val="000000"/>
                <w:sz w:val="20"/>
                <w:szCs w:val="20"/>
                <w:lang w:eastAsia="ru-RU"/>
              </w:rPr>
              <w:t>а</w:t>
            </w:r>
          </w:p>
        </w:tc>
        <w:tc>
          <w:tcPr>
            <w:tcW w:w="1783" w:type="dxa"/>
            <w:tcBorders>
              <w:top w:val="single" w:sz="4" w:space="0" w:color="auto"/>
              <w:left w:val="nil"/>
              <w:bottom w:val="single" w:sz="4" w:space="0" w:color="auto"/>
              <w:right w:val="single" w:sz="4" w:space="0" w:color="auto"/>
            </w:tcBorders>
            <w:shd w:val="clear" w:color="auto" w:fill="FFFFFF"/>
          </w:tcPr>
          <w:p w:rsidR="00694830" w:rsidRPr="00694830" w:rsidRDefault="00694830" w:rsidP="00396498">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Ориентировочные размеры СЗЗ</w:t>
            </w:r>
          </w:p>
        </w:tc>
      </w:tr>
      <w:tr w:rsidR="004C3C8B" w:rsidRPr="00694830" w:rsidTr="00447A81">
        <w:tc>
          <w:tcPr>
            <w:tcW w:w="0" w:type="auto"/>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rsidR="004C3C8B" w:rsidRPr="00694830" w:rsidRDefault="009B698E"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4C3C8B" w:rsidRPr="00694830" w:rsidRDefault="009B698E"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2231" w:type="dxa"/>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4C3C8B" w:rsidRPr="00694830" w:rsidRDefault="009B698E"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4C3C8B" w:rsidRPr="00694830" w:rsidRDefault="009B698E"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4C3C8B" w:rsidRPr="00694830" w:rsidRDefault="009B698E"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1783" w:type="dxa"/>
            <w:tcBorders>
              <w:top w:val="single" w:sz="4" w:space="0" w:color="auto"/>
              <w:left w:val="nil"/>
              <w:bottom w:val="single" w:sz="4" w:space="0" w:color="auto"/>
              <w:right w:val="single" w:sz="4" w:space="0" w:color="auto"/>
            </w:tcBorders>
            <w:shd w:val="clear" w:color="auto" w:fill="FFFFFF"/>
          </w:tcPr>
          <w:p w:rsidR="004C3C8B" w:rsidRPr="00694830" w:rsidRDefault="009B698E"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r>
      <w:tr w:rsidR="004C3C8B" w:rsidRPr="00694830" w:rsidTr="007754BB">
        <w:tc>
          <w:tcPr>
            <w:tcW w:w="9629" w:type="dxa"/>
            <w:gridSpan w:val="6"/>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4C3C8B" w:rsidRPr="00694830" w:rsidRDefault="004C3C8B"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Кладбища</w:t>
            </w:r>
          </w:p>
        </w:tc>
      </w:tr>
      <w:tr w:rsidR="00A47DD9"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A47DD9" w:rsidRPr="00694830" w:rsidRDefault="00A47DD9" w:rsidP="00694830">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A47DD9" w:rsidRPr="00694830" w:rsidRDefault="00A47DD9" w:rsidP="0042231E">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Р.Камешкирский с</w:t>
            </w:r>
            <w:r w:rsidR="0042231E">
              <w:rPr>
                <w:rFonts w:ascii="Times New Roman" w:eastAsia="Courier New" w:hAnsi="Times New Roman"/>
                <w:color w:val="000000"/>
                <w:sz w:val="20"/>
                <w:szCs w:val="20"/>
                <w:lang w:eastAsia="ru-RU"/>
              </w:rPr>
              <w:t>/</w:t>
            </w:r>
            <w:r w:rsidRPr="00694830">
              <w:rPr>
                <w:rFonts w:ascii="Times New Roman" w:eastAsia="Courier New" w:hAnsi="Times New Roman"/>
                <w:color w:val="000000"/>
                <w:sz w:val="20"/>
                <w:szCs w:val="20"/>
                <w:lang w:eastAsia="ru-RU"/>
              </w:rPr>
              <w:t>с</w:t>
            </w:r>
          </w:p>
        </w:tc>
        <w:tc>
          <w:tcPr>
            <w:tcW w:w="2231" w:type="dxa"/>
            <w:tcBorders>
              <w:top w:val="nil"/>
              <w:left w:val="nil"/>
              <w:bottom w:val="nil"/>
              <w:right w:val="nil"/>
            </w:tcBorders>
            <w:shd w:val="clear" w:color="auto" w:fill="auto"/>
            <w:tcMar>
              <w:left w:w="28" w:type="dxa"/>
              <w:right w:w="28" w:type="dxa"/>
            </w:tcMar>
          </w:tcPr>
          <w:p w:rsidR="00A47DD9" w:rsidRPr="00694830" w:rsidRDefault="00A47DD9" w:rsidP="00694830">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с.Р.Камешкир</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A47DD9" w:rsidRPr="00694830" w:rsidRDefault="00A47DD9" w:rsidP="00694830">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58:11:0100401:2557</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A47DD9" w:rsidRPr="00694830" w:rsidRDefault="00A47DD9" w:rsidP="00694830">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4,245</w:t>
            </w:r>
          </w:p>
        </w:tc>
        <w:tc>
          <w:tcPr>
            <w:tcW w:w="1783" w:type="dxa"/>
            <w:tcBorders>
              <w:top w:val="nil"/>
              <w:left w:val="nil"/>
              <w:bottom w:val="single" w:sz="4" w:space="0" w:color="auto"/>
              <w:right w:val="single" w:sz="4" w:space="0" w:color="auto"/>
            </w:tcBorders>
          </w:tcPr>
          <w:p w:rsidR="00A47DD9" w:rsidRPr="008012FB" w:rsidRDefault="008012FB"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с.Р.Камешкир</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left"/>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58:11:0362201:91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4,349</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3</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012FB" w:rsidRPr="00694830" w:rsidRDefault="008012FB" w:rsidP="0042231E">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Новошаткинский с</w:t>
            </w:r>
            <w:r w:rsidR="0042231E">
              <w:rPr>
                <w:rFonts w:ascii="Times New Roman" w:eastAsia="Courier New" w:hAnsi="Times New Roman"/>
                <w:color w:val="000000"/>
                <w:sz w:val="20"/>
                <w:szCs w:val="20"/>
                <w:lang w:eastAsia="ru-RU"/>
              </w:rPr>
              <w:t>/</w:t>
            </w:r>
            <w:r w:rsidRPr="00694830">
              <w:rPr>
                <w:rFonts w:ascii="Times New Roman" w:eastAsia="Courier New" w:hAnsi="Times New Roman"/>
                <w:color w:val="000000"/>
                <w:sz w:val="20"/>
                <w:szCs w:val="20"/>
                <w:lang w:eastAsia="ru-RU"/>
              </w:rPr>
              <w:t>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с.Новое Шаткино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1,311</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4</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с.Старое Шаткино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58:11:0270301:119</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1,039</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с.Красно</w:t>
            </w:r>
            <w:r w:rsidR="00932252">
              <w:rPr>
                <w:rFonts w:ascii="Times New Roman" w:eastAsia="Courier New" w:hAnsi="Times New Roman"/>
                <w:color w:val="000000"/>
                <w:sz w:val="20"/>
                <w:szCs w:val="20"/>
                <w:lang w:eastAsia="ru-RU"/>
              </w:rPr>
              <w:t>е</w:t>
            </w:r>
            <w:r w:rsidRPr="00694830">
              <w:rPr>
                <w:rFonts w:ascii="Times New Roman" w:eastAsia="Courier New" w:hAnsi="Times New Roman"/>
                <w:color w:val="000000"/>
                <w:sz w:val="20"/>
                <w:szCs w:val="20"/>
                <w:lang w:eastAsia="ru-RU"/>
              </w:rPr>
              <w:t xml:space="preserve"> Поле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58:11:0110101:133</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1,093</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6</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с.Старый Чирчим</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3,471</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7</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с.Новый Чирчим</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1,274</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8</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с.Камышенка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7,803</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A47DD9"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A47DD9" w:rsidRPr="00694830" w:rsidRDefault="00A47DD9" w:rsidP="00694830">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9</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A47DD9" w:rsidRPr="00694830" w:rsidRDefault="00A47DD9" w:rsidP="0042231E">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Лапшовский с</w:t>
            </w:r>
            <w:r w:rsidR="0042231E">
              <w:rPr>
                <w:rFonts w:ascii="Times New Roman" w:eastAsia="Courier New" w:hAnsi="Times New Roman"/>
                <w:color w:val="000000"/>
                <w:sz w:val="20"/>
                <w:szCs w:val="20"/>
                <w:lang w:eastAsia="ru-RU"/>
              </w:rPr>
              <w:t>/</w:t>
            </w:r>
            <w:r w:rsidRPr="00694830">
              <w:rPr>
                <w:rFonts w:ascii="Times New Roman" w:eastAsia="Courier New" w:hAnsi="Times New Roman"/>
                <w:color w:val="000000"/>
                <w:sz w:val="20"/>
                <w:szCs w:val="20"/>
                <w:lang w:eastAsia="ru-RU"/>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A47DD9" w:rsidRPr="00694830" w:rsidRDefault="00A47DD9" w:rsidP="00694830">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д.Дмитриевка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A47DD9" w:rsidRPr="00694830" w:rsidRDefault="00A47DD9" w:rsidP="00694830">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A47DD9" w:rsidRPr="00694830" w:rsidRDefault="00A47DD9" w:rsidP="00694830">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10,233</w:t>
            </w:r>
          </w:p>
        </w:tc>
        <w:tc>
          <w:tcPr>
            <w:tcW w:w="1783" w:type="dxa"/>
            <w:tcBorders>
              <w:top w:val="nil"/>
              <w:left w:val="nil"/>
              <w:bottom w:val="single" w:sz="4" w:space="0" w:color="auto"/>
              <w:right w:val="single" w:sz="4" w:space="0" w:color="auto"/>
            </w:tcBorders>
          </w:tcPr>
          <w:p w:rsidR="00A47DD9" w:rsidRPr="00694830" w:rsidRDefault="008012FB" w:rsidP="00694830">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III</w:t>
            </w:r>
            <w:r>
              <w:rPr>
                <w:rFonts w:ascii="Times New Roman" w:eastAsia="Times New Roman" w:hAnsi="Times New Roman"/>
                <w:color w:val="000000"/>
                <w:sz w:val="20"/>
                <w:szCs w:val="20"/>
                <w:lang w:eastAsia="ru-RU"/>
              </w:rPr>
              <w:t xml:space="preserve"> класс – 300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10</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с.Лапшово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1,464</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11</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с.Лапшово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0,914</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12</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с.Алексеевка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1,295</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13</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с.Кулясово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1,456</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14</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с.Мамадыш</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1,662</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15</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с.Дубровки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1,279</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16</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с.Дубровки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0,959</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17</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012FB" w:rsidRPr="00694830" w:rsidRDefault="008012FB" w:rsidP="0042231E">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 xml:space="preserve">Чумаевский </w:t>
            </w:r>
            <w:r w:rsidR="0042231E">
              <w:rPr>
                <w:rFonts w:ascii="Times New Roman" w:eastAsia="Courier New" w:hAnsi="Times New Roman"/>
                <w:color w:val="000000"/>
                <w:sz w:val="20"/>
                <w:szCs w:val="20"/>
                <w:lang w:eastAsia="ru-RU"/>
              </w:rPr>
              <w:t>с/</w:t>
            </w:r>
            <w:r w:rsidRPr="00694830">
              <w:rPr>
                <w:rFonts w:ascii="Times New Roman" w:eastAsia="Courier New" w:hAnsi="Times New Roman"/>
                <w:color w:val="000000"/>
                <w:sz w:val="20"/>
                <w:szCs w:val="20"/>
                <w:lang w:eastAsia="ru-RU"/>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с.Чумаево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58:11:0000000:630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3,090</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18</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д.Тарасовка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58:11:0380103:173</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0,444</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19</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012FB" w:rsidRPr="00694830" w:rsidRDefault="008012FB" w:rsidP="0042231E">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Большеумысский с</w:t>
            </w:r>
            <w:r w:rsidR="0042231E">
              <w:rPr>
                <w:rFonts w:ascii="Times New Roman" w:eastAsia="Courier New" w:hAnsi="Times New Roman"/>
                <w:color w:val="000000"/>
                <w:sz w:val="20"/>
                <w:szCs w:val="20"/>
                <w:lang w:eastAsia="ru-RU"/>
              </w:rPr>
              <w:t>/</w:t>
            </w:r>
            <w:r w:rsidRPr="00694830">
              <w:rPr>
                <w:rFonts w:ascii="Times New Roman" w:eastAsia="Courier New" w:hAnsi="Times New Roman"/>
                <w:color w:val="000000"/>
                <w:sz w:val="20"/>
                <w:szCs w:val="20"/>
                <w:lang w:eastAsia="ru-RU"/>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с.Ключи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58:11:0360102:159</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1,382</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20</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с.Б.Умыс</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58:11:0360102:158</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0,218</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21</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с.Болтино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58:11:0390301:180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0,772</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22</w:t>
            </w:r>
          </w:p>
        </w:tc>
        <w:tc>
          <w:tcPr>
            <w:tcW w:w="0" w:type="auto"/>
            <w:vMerge/>
            <w:tcBorders>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с.Полянщино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58:11:0170101:300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0,315</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23</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с.М.Камешкир</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58:11:0390302:332</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0,970</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24</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012FB" w:rsidRPr="00694830" w:rsidRDefault="008012FB" w:rsidP="0042231E">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Пёстровский с</w:t>
            </w:r>
            <w:r w:rsidR="0042231E">
              <w:rPr>
                <w:rFonts w:ascii="Times New Roman" w:eastAsia="Courier New" w:hAnsi="Times New Roman"/>
                <w:color w:val="000000"/>
                <w:sz w:val="20"/>
                <w:szCs w:val="20"/>
                <w:lang w:eastAsia="ru-RU"/>
              </w:rPr>
              <w:t>/</w:t>
            </w:r>
            <w:r w:rsidRPr="00694830">
              <w:rPr>
                <w:rFonts w:ascii="Times New Roman" w:eastAsia="Courier New" w:hAnsi="Times New Roman"/>
                <w:color w:val="000000"/>
                <w:sz w:val="20"/>
                <w:szCs w:val="20"/>
                <w:lang w:eastAsia="ru-RU"/>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с.Пёстровка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1,791</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25</w:t>
            </w:r>
          </w:p>
        </w:tc>
        <w:tc>
          <w:tcPr>
            <w:tcW w:w="0" w:type="auto"/>
            <w:vMerge/>
            <w:tcBorders>
              <w:left w:val="nil"/>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с.Дьячевка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0,875</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26</w:t>
            </w:r>
          </w:p>
        </w:tc>
        <w:tc>
          <w:tcPr>
            <w:tcW w:w="0" w:type="auto"/>
            <w:vMerge/>
            <w:tcBorders>
              <w:left w:val="nil"/>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с.Порзово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0,945</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27</w:t>
            </w:r>
          </w:p>
        </w:tc>
        <w:tc>
          <w:tcPr>
            <w:tcW w:w="0" w:type="auto"/>
            <w:vMerge/>
            <w:tcBorders>
              <w:left w:val="nil"/>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с.Мокрый Дол</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0,569</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28</w:t>
            </w:r>
          </w:p>
        </w:tc>
        <w:tc>
          <w:tcPr>
            <w:tcW w:w="0" w:type="auto"/>
            <w:vMerge/>
            <w:tcBorders>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012FB" w:rsidP="008012FB">
            <w:pPr>
              <w:widowControl w:val="0"/>
              <w:spacing w:after="0" w:line="240" w:lineRule="auto"/>
              <w:jc w:val="left"/>
              <w:rPr>
                <w:rFonts w:ascii="Times New Roman" w:eastAsia="Courier New" w:hAnsi="Times New Roman"/>
                <w:color w:val="000000"/>
                <w:sz w:val="20"/>
                <w:szCs w:val="20"/>
                <w:lang w:eastAsia="ru-RU"/>
              </w:rPr>
            </w:pPr>
            <w:r w:rsidRPr="00694830">
              <w:rPr>
                <w:rFonts w:ascii="Times New Roman" w:eastAsia="Courier New" w:hAnsi="Times New Roman"/>
                <w:color w:val="000000"/>
                <w:sz w:val="20"/>
                <w:szCs w:val="20"/>
                <w:lang w:eastAsia="ru-RU"/>
              </w:rPr>
              <w:t>с.Бегуч</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694830">
              <w:rPr>
                <w:rFonts w:ascii="Times New Roman" w:eastAsia="Times New Roman" w:hAnsi="Times New Roman"/>
                <w:color w:val="000000"/>
                <w:sz w:val="20"/>
                <w:szCs w:val="20"/>
                <w:lang w:eastAsia="ru-RU"/>
              </w:rPr>
              <w:t>1,256</w:t>
            </w:r>
          </w:p>
        </w:tc>
        <w:tc>
          <w:tcPr>
            <w:tcW w:w="1783" w:type="dxa"/>
            <w:tcBorders>
              <w:top w:val="nil"/>
              <w:left w:val="nil"/>
              <w:bottom w:val="single" w:sz="4" w:space="0" w:color="auto"/>
              <w:right w:val="single" w:sz="4" w:space="0" w:color="auto"/>
            </w:tcBorders>
          </w:tcPr>
          <w:p w:rsidR="008012FB" w:rsidRPr="008012FB"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 xml:space="preserve">IV </w:t>
            </w:r>
            <w:r>
              <w:rPr>
                <w:rFonts w:ascii="Times New Roman" w:eastAsia="Times New Roman" w:hAnsi="Times New Roman"/>
                <w:color w:val="000000"/>
                <w:sz w:val="20"/>
                <w:szCs w:val="20"/>
                <w:lang w:eastAsia="ru-RU"/>
              </w:rPr>
              <w:t>класс- 100 м</w:t>
            </w:r>
          </w:p>
        </w:tc>
      </w:tr>
      <w:tr w:rsidR="004C3C8B" w:rsidRPr="00694830" w:rsidTr="007754BB">
        <w:tc>
          <w:tcPr>
            <w:tcW w:w="9629" w:type="dxa"/>
            <w:gridSpan w:val="6"/>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4C3C8B" w:rsidRPr="00694830" w:rsidRDefault="004C3C8B" w:rsidP="006948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Скотомогильники</w:t>
            </w:r>
          </w:p>
        </w:tc>
      </w:tr>
      <w:tr w:rsidR="008D19A3"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D19A3" w:rsidRPr="00694830" w:rsidRDefault="008D19A3" w:rsidP="0042231E">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Новошаткинский с/с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D19A3" w:rsidRPr="00694830" w:rsidRDefault="008D19A3" w:rsidP="0042231E">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Ст. Чирчим (1 скотомогильник)</w:t>
            </w:r>
            <w:r>
              <w:t xml:space="preserve"> </w:t>
            </w:r>
            <w:r w:rsidRPr="004D4C0C">
              <w:rPr>
                <w:rFonts w:ascii="Times New Roman" w:eastAsia="Courier New" w:hAnsi="Times New Roman"/>
                <w:color w:val="000000"/>
                <w:sz w:val="20"/>
                <w:szCs w:val="20"/>
                <w:lang w:eastAsia="ru-RU"/>
              </w:rPr>
              <w:lastRenderedPageBreak/>
              <w:t>Законсервирован</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8012FB">
            <w:pPr>
              <w:spacing w:after="0" w:line="240" w:lineRule="auto"/>
              <w:jc w:val="center"/>
              <w:rPr>
                <w:rFonts w:ascii="Times New Roman" w:eastAsia="Times New Roman" w:hAnsi="Times New Roman"/>
                <w:color w:val="000000"/>
                <w:sz w:val="20"/>
                <w:szCs w:val="20"/>
                <w:lang w:eastAsia="ru-RU"/>
              </w:rPr>
            </w:pPr>
            <w:r w:rsidRPr="00552F0B">
              <w:rPr>
                <w:rFonts w:ascii="Times New Roman" w:eastAsia="Times New Roman" w:hAnsi="Times New Roman"/>
                <w:color w:val="000000"/>
                <w:sz w:val="20"/>
                <w:szCs w:val="20"/>
                <w:lang w:eastAsia="ru-RU"/>
              </w:rPr>
              <w:lastRenderedPageBreak/>
              <w:t>52º45'/46º20'</w:t>
            </w:r>
          </w:p>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666F43">
              <w:rPr>
                <w:rFonts w:ascii="Times New Roman" w:hAnsi="Times New Roman"/>
                <w:sz w:val="20"/>
                <w:szCs w:val="20"/>
              </w:rPr>
              <w:t>58:11:0410102:135</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1648,2 кв.м</w:t>
            </w:r>
          </w:p>
        </w:tc>
        <w:tc>
          <w:tcPr>
            <w:tcW w:w="1783" w:type="dxa"/>
            <w:tcBorders>
              <w:top w:val="nil"/>
              <w:left w:val="nil"/>
              <w:bottom w:val="single" w:sz="4" w:space="0" w:color="auto"/>
              <w:right w:val="single" w:sz="4" w:space="0" w:color="auto"/>
            </w:tcBorders>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D19A3"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0" w:type="auto"/>
            <w:vMerge/>
            <w:tcBorders>
              <w:left w:val="nil"/>
              <w:right w:val="single" w:sz="4" w:space="0" w:color="auto"/>
            </w:tcBorders>
            <w:shd w:val="clear" w:color="auto" w:fill="auto"/>
            <w:tcMar>
              <w:left w:w="28" w:type="dxa"/>
              <w:right w:w="28" w:type="dxa"/>
            </w:tcMar>
            <w:vAlign w:val="center"/>
          </w:tcPr>
          <w:p w:rsidR="008D19A3" w:rsidRPr="00694830" w:rsidRDefault="008D19A3"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D19A3" w:rsidRPr="00694830" w:rsidRDefault="008D19A3" w:rsidP="008012FB">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Новое Шаткино (1 скотомогильник)</w:t>
            </w:r>
            <w:r>
              <w:t xml:space="preserve"> </w:t>
            </w:r>
            <w:r w:rsidRPr="004D4C0C">
              <w:rPr>
                <w:rFonts w:ascii="Times New Roman" w:eastAsia="Courier New" w:hAnsi="Times New Roman"/>
                <w:color w:val="000000"/>
                <w:sz w:val="20"/>
                <w:szCs w:val="20"/>
                <w:lang w:eastAsia="ru-RU"/>
              </w:rPr>
              <w:t>Законсервирован</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8012FB">
            <w:pPr>
              <w:spacing w:after="0" w:line="240" w:lineRule="auto"/>
              <w:jc w:val="center"/>
              <w:rPr>
                <w:rFonts w:ascii="Times New Roman" w:eastAsia="Times New Roman" w:hAnsi="Times New Roman"/>
                <w:color w:val="000000"/>
                <w:sz w:val="20"/>
                <w:szCs w:val="20"/>
                <w:lang w:eastAsia="ru-RU"/>
              </w:rPr>
            </w:pPr>
            <w:r w:rsidRPr="00552F0B">
              <w:rPr>
                <w:rFonts w:ascii="Times New Roman" w:eastAsia="Times New Roman" w:hAnsi="Times New Roman"/>
                <w:color w:val="000000"/>
                <w:sz w:val="20"/>
                <w:szCs w:val="20"/>
                <w:lang w:eastAsia="ru-RU"/>
              </w:rPr>
              <w:t>52º54'/46º13'</w:t>
            </w:r>
          </w:p>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7754BB">
              <w:rPr>
                <w:rFonts w:ascii="Times New Roman" w:eastAsia="Times New Roman" w:hAnsi="Times New Roman"/>
                <w:color w:val="000000"/>
                <w:sz w:val="20"/>
                <w:szCs w:val="20"/>
                <w:lang w:eastAsia="ru-RU"/>
              </w:rPr>
              <w:t>58:11:0410102:136</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2018,5 кв.м</w:t>
            </w:r>
          </w:p>
        </w:tc>
        <w:tc>
          <w:tcPr>
            <w:tcW w:w="1783" w:type="dxa"/>
            <w:tcBorders>
              <w:top w:val="nil"/>
              <w:left w:val="nil"/>
              <w:bottom w:val="single" w:sz="4" w:space="0" w:color="auto"/>
              <w:right w:val="single" w:sz="4" w:space="0" w:color="auto"/>
            </w:tcBorders>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D19A3" w:rsidRPr="00694830" w:rsidTr="00AD15C6">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0" w:type="auto"/>
            <w:vMerge/>
            <w:tcBorders>
              <w:left w:val="nil"/>
              <w:right w:val="single" w:sz="4" w:space="0" w:color="auto"/>
            </w:tcBorders>
            <w:shd w:val="clear" w:color="auto" w:fill="auto"/>
            <w:tcMar>
              <w:left w:w="28" w:type="dxa"/>
              <w:right w:w="28" w:type="dxa"/>
            </w:tcMar>
            <w:vAlign w:val="center"/>
          </w:tcPr>
          <w:p w:rsidR="008D19A3" w:rsidRPr="00694830" w:rsidRDefault="008D19A3"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D19A3" w:rsidRPr="00694830" w:rsidRDefault="008D19A3" w:rsidP="008012FB">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Ст. Шаткино (яма Беккари)</w:t>
            </w:r>
            <w:r>
              <w:t xml:space="preserve"> </w:t>
            </w:r>
            <w:r w:rsidRPr="004D4C0C">
              <w:rPr>
                <w:rFonts w:ascii="Times New Roman" w:eastAsia="Courier New" w:hAnsi="Times New Roman"/>
                <w:color w:val="000000"/>
                <w:sz w:val="20"/>
                <w:szCs w:val="20"/>
                <w:lang w:eastAsia="ru-RU"/>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8012FB">
            <w:pPr>
              <w:spacing w:after="0" w:line="240" w:lineRule="auto"/>
              <w:jc w:val="center"/>
              <w:rPr>
                <w:rFonts w:ascii="Times New Roman" w:eastAsia="Times New Roman" w:hAnsi="Times New Roman"/>
                <w:color w:val="000000"/>
                <w:sz w:val="20"/>
                <w:szCs w:val="20"/>
                <w:lang w:eastAsia="ru-RU"/>
              </w:rPr>
            </w:pPr>
            <w:r w:rsidRPr="00552F0B">
              <w:rPr>
                <w:rFonts w:ascii="Times New Roman" w:eastAsia="Times New Roman" w:hAnsi="Times New Roman"/>
                <w:color w:val="000000"/>
                <w:sz w:val="20"/>
                <w:szCs w:val="20"/>
                <w:lang w:eastAsia="ru-RU"/>
              </w:rPr>
              <w:t>52º54'/46º16'</w:t>
            </w:r>
          </w:p>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7754BB">
              <w:rPr>
                <w:rFonts w:ascii="Times New Roman" w:eastAsia="Times New Roman" w:hAnsi="Times New Roman"/>
                <w:color w:val="000000"/>
                <w:sz w:val="20"/>
                <w:szCs w:val="20"/>
                <w:lang w:eastAsia="ru-RU"/>
              </w:rPr>
              <w:t>58:11:0410102:138</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 кв.м</w:t>
            </w:r>
          </w:p>
        </w:tc>
        <w:tc>
          <w:tcPr>
            <w:tcW w:w="1783" w:type="dxa"/>
            <w:tcBorders>
              <w:top w:val="nil"/>
              <w:left w:val="nil"/>
              <w:bottom w:val="single" w:sz="4" w:space="0" w:color="auto"/>
              <w:right w:val="single" w:sz="4" w:space="0" w:color="auto"/>
            </w:tcBorders>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D19A3"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D19A3" w:rsidRDefault="008D19A3" w:rsidP="008D19A3">
            <w:pPr>
              <w:widowControl w:val="0"/>
              <w:spacing w:after="0" w:line="240" w:lineRule="auto"/>
              <w:jc w:val="left"/>
              <w:rPr>
                <w:rFonts w:ascii="Times New Roman" w:eastAsia="Courier New" w:hAnsi="Times New Roman"/>
                <w:color w:val="000000"/>
                <w:sz w:val="20"/>
                <w:szCs w:val="20"/>
                <w:lang w:eastAsia="ru-RU"/>
              </w:rPr>
            </w:pPr>
            <w:r w:rsidRPr="008D19A3">
              <w:rPr>
                <w:rFonts w:ascii="Times New Roman" w:eastAsia="Courier New" w:hAnsi="Times New Roman"/>
                <w:color w:val="000000"/>
                <w:sz w:val="20"/>
                <w:szCs w:val="20"/>
                <w:lang w:eastAsia="ru-RU"/>
              </w:rPr>
              <w:t>с. Ст</w:t>
            </w:r>
            <w:r>
              <w:rPr>
                <w:rFonts w:ascii="Times New Roman" w:eastAsia="Courier New" w:hAnsi="Times New Roman"/>
                <w:color w:val="000000"/>
                <w:sz w:val="20"/>
                <w:szCs w:val="20"/>
                <w:lang w:eastAsia="ru-RU"/>
              </w:rPr>
              <w:t>.</w:t>
            </w:r>
            <w:r w:rsidRPr="008D19A3">
              <w:rPr>
                <w:rFonts w:ascii="Times New Roman" w:eastAsia="Courier New" w:hAnsi="Times New Roman"/>
                <w:color w:val="000000"/>
                <w:sz w:val="20"/>
                <w:szCs w:val="20"/>
                <w:lang w:eastAsia="ru-RU"/>
              </w:rPr>
              <w:t xml:space="preserve"> Чирчим</w:t>
            </w:r>
            <w:r>
              <w:rPr>
                <w:rFonts w:ascii="Times New Roman" w:eastAsia="Courier New" w:hAnsi="Times New Roman"/>
                <w:color w:val="000000"/>
                <w:sz w:val="20"/>
                <w:szCs w:val="20"/>
                <w:lang w:eastAsia="ru-RU"/>
              </w:rPr>
              <w:t xml:space="preserve"> (</w:t>
            </w:r>
            <w:r w:rsidRPr="008D19A3">
              <w:rPr>
                <w:rFonts w:ascii="Times New Roman" w:eastAsia="Courier New" w:hAnsi="Times New Roman"/>
                <w:color w:val="000000"/>
                <w:sz w:val="20"/>
                <w:szCs w:val="20"/>
                <w:lang w:eastAsia="ru-RU"/>
              </w:rPr>
              <w:t>яма Беккари)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552F0B" w:rsidRDefault="008D19A3" w:rsidP="008012FB">
            <w:pPr>
              <w:spacing w:after="0" w:line="240" w:lineRule="auto"/>
              <w:jc w:val="center"/>
              <w:rPr>
                <w:rFonts w:ascii="Times New Roman" w:eastAsia="Times New Roman" w:hAnsi="Times New Roman"/>
                <w:color w:val="000000"/>
                <w:sz w:val="20"/>
                <w:szCs w:val="20"/>
                <w:lang w:eastAsia="ru-RU"/>
              </w:rPr>
            </w:pPr>
            <w:r w:rsidRPr="008D19A3">
              <w:rPr>
                <w:rFonts w:ascii="Times New Roman" w:eastAsia="Times New Roman" w:hAnsi="Times New Roman"/>
                <w:color w:val="000000"/>
                <w:sz w:val="20"/>
                <w:szCs w:val="20"/>
                <w:lang w:eastAsia="ru-RU"/>
              </w:rPr>
              <w:t>58:11:0410103:238</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8012FB">
            <w:pPr>
              <w:spacing w:after="0" w:line="240" w:lineRule="auto"/>
              <w:jc w:val="center"/>
              <w:rPr>
                <w:rFonts w:ascii="Times New Roman" w:eastAsia="Times New Roman" w:hAnsi="Times New Roman"/>
                <w:color w:val="000000"/>
                <w:sz w:val="20"/>
                <w:szCs w:val="20"/>
                <w:lang w:eastAsia="ru-RU"/>
              </w:rPr>
            </w:pPr>
          </w:p>
        </w:tc>
        <w:tc>
          <w:tcPr>
            <w:tcW w:w="1783" w:type="dxa"/>
            <w:tcBorders>
              <w:top w:val="nil"/>
              <w:left w:val="nil"/>
              <w:bottom w:val="single" w:sz="4" w:space="0" w:color="auto"/>
              <w:right w:val="single" w:sz="4" w:space="0" w:color="auto"/>
            </w:tcBorders>
            <w:vAlign w:val="center"/>
          </w:tcPr>
          <w:p w:rsidR="008D19A3" w:rsidRPr="008012FB" w:rsidRDefault="000652DF"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Пестровский с/с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D19A3" w:rsidP="008012FB">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8012FB">
              <w:rPr>
                <w:rFonts w:ascii="Times New Roman" w:eastAsia="Courier New" w:hAnsi="Times New Roman"/>
                <w:color w:val="000000"/>
                <w:sz w:val="20"/>
                <w:szCs w:val="20"/>
                <w:lang w:eastAsia="ru-RU"/>
              </w:rPr>
              <w:t>. Пестровка (яма Беккари)</w:t>
            </w:r>
            <w:r w:rsidR="008012FB">
              <w:t xml:space="preserve"> </w:t>
            </w:r>
            <w:r w:rsidR="008012FB" w:rsidRPr="004D4C0C">
              <w:rPr>
                <w:rFonts w:ascii="Times New Roman" w:eastAsia="Courier New" w:hAnsi="Times New Roman"/>
                <w:color w:val="000000"/>
                <w:sz w:val="20"/>
                <w:szCs w:val="20"/>
                <w:lang w:eastAsia="ru-RU"/>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552F0B">
              <w:rPr>
                <w:rFonts w:ascii="Times New Roman" w:eastAsia="Times New Roman" w:hAnsi="Times New Roman"/>
                <w:color w:val="000000"/>
                <w:sz w:val="20"/>
                <w:szCs w:val="20"/>
                <w:lang w:eastAsia="ru-RU"/>
              </w:rPr>
              <w:t>52º45'/46º20'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107,5 кв.м</w:t>
            </w:r>
          </w:p>
        </w:tc>
        <w:tc>
          <w:tcPr>
            <w:tcW w:w="1783" w:type="dxa"/>
            <w:tcBorders>
              <w:top w:val="nil"/>
              <w:left w:val="nil"/>
              <w:bottom w:val="single" w:sz="4" w:space="0" w:color="auto"/>
              <w:right w:val="single" w:sz="4" w:space="0" w:color="auto"/>
            </w:tcBorders>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012FB"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012FB"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012FB" w:rsidRPr="00694830" w:rsidRDefault="008D19A3" w:rsidP="000652DF">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w:t>
            </w:r>
            <w:r w:rsidR="008012FB">
              <w:rPr>
                <w:rFonts w:ascii="Times New Roman" w:eastAsia="Courier New" w:hAnsi="Times New Roman"/>
                <w:color w:val="000000"/>
                <w:sz w:val="20"/>
                <w:szCs w:val="20"/>
                <w:lang w:eastAsia="ru-RU"/>
              </w:rPr>
              <w:t>. Порзово (яма Беккари)</w:t>
            </w:r>
            <w:r w:rsidR="008012FB">
              <w:t xml:space="preserve"> </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sidRPr="00552F0B">
              <w:rPr>
                <w:rFonts w:ascii="Times New Roman" w:eastAsia="Times New Roman" w:hAnsi="Times New Roman"/>
                <w:color w:val="000000"/>
                <w:sz w:val="20"/>
                <w:szCs w:val="20"/>
                <w:lang w:eastAsia="ru-RU"/>
              </w:rPr>
              <w:t>52º39'/46º03'</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012FB" w:rsidRPr="00694830" w:rsidRDefault="008012FB"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 кв.м</w:t>
            </w:r>
          </w:p>
        </w:tc>
        <w:tc>
          <w:tcPr>
            <w:tcW w:w="1783" w:type="dxa"/>
            <w:tcBorders>
              <w:top w:val="nil"/>
              <w:left w:val="nil"/>
              <w:bottom w:val="single" w:sz="4" w:space="0" w:color="auto"/>
              <w:right w:val="single" w:sz="4" w:space="0" w:color="auto"/>
            </w:tcBorders>
            <w:vAlign w:val="center"/>
          </w:tcPr>
          <w:p w:rsidR="008012FB" w:rsidRPr="00694830" w:rsidRDefault="000652DF"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ликвидирован</w:t>
            </w:r>
          </w:p>
        </w:tc>
      </w:tr>
      <w:tr w:rsidR="008D19A3" w:rsidRPr="00694830" w:rsidTr="00447A81">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8D19A3" w:rsidRPr="00694830" w:rsidRDefault="008D19A3" w:rsidP="00031FA6">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Лапшовский с/с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D19A3" w:rsidRPr="00694830" w:rsidRDefault="008D19A3" w:rsidP="008012FB">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Кулясово (яма Беккари)</w:t>
            </w:r>
            <w:r>
              <w:t xml:space="preserve"> </w:t>
            </w:r>
            <w:r w:rsidRPr="004D4C0C">
              <w:rPr>
                <w:rFonts w:ascii="Times New Roman" w:eastAsia="Courier New" w:hAnsi="Times New Roman"/>
                <w:color w:val="000000"/>
                <w:sz w:val="20"/>
                <w:szCs w:val="20"/>
                <w:lang w:eastAsia="ru-RU"/>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8012FB">
            <w:pPr>
              <w:spacing w:after="0" w:line="240" w:lineRule="auto"/>
              <w:jc w:val="center"/>
              <w:rPr>
                <w:rFonts w:ascii="Times New Roman" w:eastAsia="Times New Roman" w:hAnsi="Times New Roman"/>
                <w:color w:val="000000"/>
                <w:sz w:val="20"/>
                <w:szCs w:val="20"/>
                <w:lang w:eastAsia="ru-RU"/>
              </w:rPr>
            </w:pPr>
            <w:r w:rsidRPr="002E3BA5">
              <w:rPr>
                <w:rFonts w:ascii="Times New Roman" w:eastAsia="Times New Roman" w:hAnsi="Times New Roman"/>
                <w:color w:val="000000"/>
                <w:sz w:val="20"/>
                <w:szCs w:val="20"/>
                <w:lang w:eastAsia="ru-RU"/>
              </w:rPr>
              <w:t>52º49'/45º49'</w:t>
            </w:r>
          </w:p>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8D19A3">
              <w:rPr>
                <w:rFonts w:ascii="Times New Roman" w:eastAsia="Times New Roman" w:hAnsi="Times New Roman"/>
                <w:color w:val="000000"/>
                <w:sz w:val="20"/>
                <w:szCs w:val="20"/>
                <w:lang w:eastAsia="ru-RU"/>
              </w:rPr>
              <w:t xml:space="preserve">58:11:0300101:4     </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172,6 кв. м</w:t>
            </w:r>
          </w:p>
        </w:tc>
        <w:tc>
          <w:tcPr>
            <w:tcW w:w="1783" w:type="dxa"/>
            <w:tcBorders>
              <w:top w:val="nil"/>
              <w:left w:val="nil"/>
              <w:bottom w:val="single" w:sz="4" w:space="0" w:color="auto"/>
              <w:right w:val="single" w:sz="4" w:space="0" w:color="auto"/>
            </w:tcBorders>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D19A3" w:rsidRPr="00694830" w:rsidTr="00AD15C6">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Pr="00694830" w:rsidRDefault="00AA0F48" w:rsidP="00AD15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0" w:type="auto"/>
            <w:vMerge/>
            <w:tcBorders>
              <w:left w:val="nil"/>
              <w:right w:val="single" w:sz="4" w:space="0" w:color="auto"/>
            </w:tcBorders>
            <w:shd w:val="clear" w:color="auto" w:fill="auto"/>
            <w:tcMar>
              <w:left w:w="28" w:type="dxa"/>
              <w:right w:w="28" w:type="dxa"/>
            </w:tcMar>
            <w:vAlign w:val="center"/>
          </w:tcPr>
          <w:p w:rsidR="008D19A3" w:rsidRPr="00694830" w:rsidRDefault="008D19A3" w:rsidP="00AD15C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D19A3" w:rsidRPr="00694830" w:rsidRDefault="008D19A3" w:rsidP="00AD15C6">
            <w:pPr>
              <w:widowControl w:val="0"/>
              <w:spacing w:after="0" w:line="240" w:lineRule="auto"/>
              <w:jc w:val="left"/>
              <w:rPr>
                <w:rFonts w:ascii="Times New Roman" w:eastAsia="Courier New" w:hAnsi="Times New Roman"/>
                <w:color w:val="000000"/>
                <w:sz w:val="20"/>
                <w:szCs w:val="20"/>
                <w:lang w:eastAsia="ru-RU"/>
              </w:rPr>
            </w:pPr>
            <w:r w:rsidRPr="004C3C8B">
              <w:rPr>
                <w:rFonts w:ascii="Times New Roman" w:eastAsia="Courier New" w:hAnsi="Times New Roman"/>
                <w:color w:val="000000"/>
                <w:sz w:val="20"/>
                <w:szCs w:val="20"/>
                <w:lang w:eastAsia="ru-RU"/>
              </w:rPr>
              <w:t>с.Дубровки</w:t>
            </w:r>
            <w:r>
              <w:rPr>
                <w:rFonts w:ascii="Times New Roman" w:eastAsia="Courier New" w:hAnsi="Times New Roman"/>
                <w:color w:val="000000"/>
                <w:sz w:val="20"/>
                <w:szCs w:val="20"/>
                <w:lang w:eastAsia="ru-RU"/>
              </w:rPr>
              <w:t xml:space="preserve"> (яма Беккари)</w:t>
            </w:r>
            <w:r>
              <w:t xml:space="preserve"> </w:t>
            </w:r>
            <w:r w:rsidRPr="004D4C0C">
              <w:rPr>
                <w:rFonts w:ascii="Times New Roman" w:eastAsia="Courier New" w:hAnsi="Times New Roman"/>
                <w:color w:val="000000"/>
                <w:sz w:val="20"/>
                <w:szCs w:val="20"/>
                <w:lang w:eastAsia="ru-RU"/>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AD15C6">
            <w:pPr>
              <w:spacing w:after="0" w:line="240" w:lineRule="auto"/>
              <w:jc w:val="center"/>
              <w:rPr>
                <w:rFonts w:ascii="Times New Roman" w:eastAsia="Times New Roman" w:hAnsi="Times New Roman"/>
                <w:color w:val="000000"/>
                <w:sz w:val="20"/>
                <w:szCs w:val="20"/>
                <w:lang w:eastAsia="ru-RU"/>
              </w:rPr>
            </w:pPr>
            <w:r w:rsidRPr="00552F0B">
              <w:rPr>
                <w:rFonts w:ascii="Times New Roman" w:eastAsia="Times New Roman" w:hAnsi="Times New Roman"/>
                <w:color w:val="000000"/>
                <w:sz w:val="20"/>
                <w:szCs w:val="20"/>
                <w:lang w:eastAsia="ru-RU"/>
              </w:rPr>
              <w:t>52º55'/45º52'</w:t>
            </w:r>
          </w:p>
          <w:p w:rsidR="008D19A3" w:rsidRPr="00694830" w:rsidRDefault="008D19A3" w:rsidP="00AD15C6">
            <w:pPr>
              <w:spacing w:after="0" w:line="240" w:lineRule="auto"/>
              <w:jc w:val="center"/>
              <w:rPr>
                <w:rFonts w:ascii="Times New Roman" w:eastAsia="Times New Roman" w:hAnsi="Times New Roman"/>
                <w:color w:val="000000"/>
                <w:sz w:val="20"/>
                <w:szCs w:val="20"/>
                <w:lang w:eastAsia="ru-RU"/>
              </w:rPr>
            </w:pPr>
            <w:r w:rsidRPr="008D19A3">
              <w:rPr>
                <w:rFonts w:ascii="Times New Roman" w:eastAsia="Times New Roman" w:hAnsi="Times New Roman"/>
                <w:color w:val="000000"/>
                <w:sz w:val="20"/>
                <w:szCs w:val="20"/>
                <w:lang w:eastAsia="ru-RU"/>
              </w:rPr>
              <w:t>58:11:0360101:36</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AD15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178,8 кв.м</w:t>
            </w:r>
          </w:p>
        </w:tc>
        <w:tc>
          <w:tcPr>
            <w:tcW w:w="1783" w:type="dxa"/>
            <w:tcBorders>
              <w:top w:val="nil"/>
              <w:left w:val="nil"/>
              <w:bottom w:val="single" w:sz="4" w:space="0" w:color="auto"/>
              <w:right w:val="single" w:sz="4" w:space="0" w:color="auto"/>
            </w:tcBorders>
            <w:vAlign w:val="center"/>
          </w:tcPr>
          <w:p w:rsidR="008D19A3" w:rsidRPr="00694830" w:rsidRDefault="008D19A3" w:rsidP="00AD15C6">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8D19A3" w:rsidRPr="00694830" w:rsidTr="008D19A3">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8D19A3"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031FA6">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8D19A3" w:rsidRPr="00694830" w:rsidRDefault="008D19A3" w:rsidP="008012FB">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с. Лапшово (яма Беккари)</w:t>
            </w:r>
            <w:r>
              <w:t xml:space="preserve"> </w:t>
            </w:r>
            <w:r w:rsidRPr="004D4C0C">
              <w:rPr>
                <w:rFonts w:ascii="Times New Roman" w:eastAsia="Courier New" w:hAnsi="Times New Roman"/>
                <w:color w:val="000000"/>
                <w:sz w:val="20"/>
                <w:szCs w:val="20"/>
                <w:lang w:eastAsia="ru-RU"/>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Default="008D19A3" w:rsidP="008012FB">
            <w:pPr>
              <w:spacing w:after="0" w:line="240" w:lineRule="auto"/>
              <w:jc w:val="center"/>
              <w:rPr>
                <w:rFonts w:ascii="Times New Roman" w:eastAsia="Times New Roman" w:hAnsi="Times New Roman"/>
                <w:color w:val="000000"/>
                <w:sz w:val="20"/>
                <w:szCs w:val="20"/>
                <w:lang w:eastAsia="ru-RU"/>
              </w:rPr>
            </w:pPr>
            <w:r w:rsidRPr="002E3BA5">
              <w:rPr>
                <w:rFonts w:ascii="Times New Roman" w:eastAsia="Times New Roman" w:hAnsi="Times New Roman"/>
                <w:color w:val="000000"/>
                <w:sz w:val="20"/>
                <w:szCs w:val="20"/>
                <w:lang w:eastAsia="ru-RU"/>
              </w:rPr>
              <w:t>52º51'/46º00'</w:t>
            </w:r>
          </w:p>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666F43">
              <w:rPr>
                <w:rFonts w:ascii="Times New Roman" w:hAnsi="Times New Roman"/>
                <w:sz w:val="20"/>
                <w:szCs w:val="20"/>
              </w:rPr>
              <w:t>58:11:0380102:177</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 кв. м</w:t>
            </w:r>
          </w:p>
        </w:tc>
        <w:tc>
          <w:tcPr>
            <w:tcW w:w="1783" w:type="dxa"/>
            <w:tcBorders>
              <w:top w:val="nil"/>
              <w:left w:val="nil"/>
              <w:bottom w:val="single" w:sz="4" w:space="0" w:color="auto"/>
              <w:right w:val="single" w:sz="4" w:space="0" w:color="auto"/>
            </w:tcBorders>
            <w:vAlign w:val="center"/>
          </w:tcPr>
          <w:p w:rsidR="008D19A3" w:rsidRPr="00694830" w:rsidRDefault="008D19A3"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7754BB" w:rsidRPr="00694830" w:rsidTr="008D19A3">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754BB" w:rsidRPr="00694830" w:rsidRDefault="00AA0F48" w:rsidP="008012F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w:t>
            </w:r>
          </w:p>
        </w:tc>
        <w:tc>
          <w:tcPr>
            <w:tcW w:w="0" w:type="auto"/>
            <w:vMerge w:val="restart"/>
            <w:tcBorders>
              <w:top w:val="single" w:sz="4" w:space="0" w:color="auto"/>
              <w:left w:val="nil"/>
              <w:right w:val="single" w:sz="4" w:space="0" w:color="auto"/>
            </w:tcBorders>
            <w:shd w:val="clear" w:color="auto" w:fill="auto"/>
            <w:tcMar>
              <w:left w:w="28" w:type="dxa"/>
              <w:right w:w="28" w:type="dxa"/>
            </w:tcMar>
            <w:vAlign w:val="center"/>
          </w:tcPr>
          <w:p w:rsidR="007754BB" w:rsidRPr="00694830" w:rsidRDefault="007754BB" w:rsidP="00031FA6">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Большеумысский с/с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754BB" w:rsidRDefault="007754BB" w:rsidP="008012FB">
            <w:pPr>
              <w:spacing w:after="0" w:line="240" w:lineRule="auto"/>
              <w:jc w:val="left"/>
              <w:rPr>
                <w:rFonts w:ascii="Times New Roman" w:eastAsia="Times New Roman" w:hAnsi="Times New Roman"/>
                <w:sz w:val="20"/>
                <w:szCs w:val="20"/>
                <w:lang w:eastAsia="ru-RU"/>
              </w:rPr>
            </w:pPr>
            <w:r w:rsidRPr="00C64940">
              <w:rPr>
                <w:rFonts w:ascii="Times New Roman" w:eastAsia="Times New Roman" w:hAnsi="Times New Roman"/>
                <w:sz w:val="20"/>
                <w:szCs w:val="20"/>
                <w:lang w:eastAsia="ru-RU"/>
              </w:rPr>
              <w:t>с.Морд. Камешкир</w:t>
            </w:r>
            <w:r>
              <w:rPr>
                <w:rFonts w:ascii="Times New Roman" w:eastAsia="Times New Roman" w:hAnsi="Times New Roman"/>
                <w:sz w:val="20"/>
                <w:szCs w:val="20"/>
                <w:lang w:eastAsia="ru-RU"/>
              </w:rPr>
              <w:t xml:space="preserve"> </w:t>
            </w:r>
            <w:r w:rsidRPr="00C64940">
              <w:rPr>
                <w:rFonts w:ascii="Times New Roman" w:eastAsia="Times New Roman" w:hAnsi="Times New Roman"/>
                <w:sz w:val="20"/>
                <w:szCs w:val="20"/>
                <w:lang w:eastAsia="ru-RU"/>
              </w:rPr>
              <w:t>(скотомогильник)</w:t>
            </w:r>
            <w:r>
              <w:rPr>
                <w:rFonts w:ascii="Times New Roman" w:eastAsia="Times New Roman" w:hAnsi="Times New Roman"/>
                <w:sz w:val="20"/>
                <w:szCs w:val="20"/>
                <w:lang w:eastAsia="ru-RU"/>
              </w:rPr>
              <w:t xml:space="preserve"> </w:t>
            </w:r>
          </w:p>
          <w:p w:rsidR="007754BB" w:rsidRDefault="007754BB" w:rsidP="008012FB">
            <w:pPr>
              <w:spacing w:after="0" w:line="240" w:lineRule="auto"/>
              <w:jc w:val="left"/>
              <w:rPr>
                <w:rFonts w:ascii="Times New Roman" w:eastAsia="Courier New" w:hAnsi="Times New Roman"/>
                <w:color w:val="000000"/>
                <w:sz w:val="20"/>
                <w:szCs w:val="20"/>
                <w:lang w:eastAsia="ru-RU"/>
              </w:rPr>
            </w:pPr>
            <w:r>
              <w:rPr>
                <w:rFonts w:ascii="Times New Roman" w:eastAsia="Times New Roman" w:hAnsi="Times New Roman"/>
                <w:sz w:val="20"/>
                <w:szCs w:val="20"/>
                <w:lang w:eastAsia="ru-RU"/>
              </w:rPr>
              <w:t>законсервирован</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754BB" w:rsidRDefault="007754BB" w:rsidP="008012FB">
            <w:pPr>
              <w:spacing w:after="0" w:line="240" w:lineRule="auto"/>
              <w:jc w:val="center"/>
              <w:rPr>
                <w:rFonts w:ascii="Times New Roman" w:eastAsia="Times New Roman" w:hAnsi="Times New Roman"/>
                <w:color w:val="000000"/>
                <w:sz w:val="20"/>
                <w:szCs w:val="20"/>
                <w:lang w:eastAsia="ru-RU"/>
              </w:rPr>
            </w:pPr>
            <w:r w:rsidRPr="002E3BA5">
              <w:rPr>
                <w:rFonts w:ascii="Times New Roman" w:eastAsia="Times New Roman" w:hAnsi="Times New Roman"/>
                <w:color w:val="000000"/>
                <w:sz w:val="20"/>
                <w:szCs w:val="20"/>
                <w:lang w:eastAsia="ru-RU"/>
              </w:rPr>
              <w:t>52º57'/46º08'</w:t>
            </w:r>
          </w:p>
          <w:p w:rsidR="007754BB" w:rsidRPr="002E3BA5" w:rsidRDefault="007754BB" w:rsidP="007754BB">
            <w:pPr>
              <w:spacing w:after="0" w:line="240" w:lineRule="auto"/>
              <w:jc w:val="center"/>
              <w:rPr>
                <w:rFonts w:ascii="Times New Roman" w:eastAsia="Times New Roman" w:hAnsi="Times New Roman"/>
                <w:color w:val="000000"/>
                <w:sz w:val="20"/>
                <w:szCs w:val="20"/>
                <w:lang w:eastAsia="ru-RU"/>
              </w:rPr>
            </w:pPr>
            <w:r w:rsidRPr="00666F43">
              <w:rPr>
                <w:rFonts w:ascii="Times New Roman" w:hAnsi="Times New Roman"/>
                <w:sz w:val="20"/>
                <w:szCs w:val="20"/>
              </w:rPr>
              <w:t>58:11:0390302:205</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754BB" w:rsidRPr="00C64940" w:rsidRDefault="007754BB" w:rsidP="008012FB">
            <w:pPr>
              <w:spacing w:after="0" w:line="240" w:lineRule="auto"/>
              <w:jc w:val="center"/>
              <w:rPr>
                <w:rFonts w:ascii="Times New Roman" w:eastAsia="Times New Roman" w:hAnsi="Times New Roman"/>
                <w:sz w:val="18"/>
                <w:szCs w:val="18"/>
                <w:lang w:eastAsia="ru-RU"/>
              </w:rPr>
            </w:pPr>
            <w:r w:rsidRPr="00F51996">
              <w:rPr>
                <w:rFonts w:ascii="Times New Roman" w:eastAsia="Times New Roman" w:hAnsi="Times New Roman"/>
                <w:sz w:val="18"/>
                <w:szCs w:val="18"/>
                <w:lang w:eastAsia="ru-RU"/>
              </w:rPr>
              <w:t>196,1</w:t>
            </w:r>
            <w:r>
              <w:rPr>
                <w:rFonts w:ascii="Times New Roman" w:eastAsia="Times New Roman" w:hAnsi="Times New Roman"/>
                <w:sz w:val="18"/>
                <w:szCs w:val="18"/>
                <w:lang w:eastAsia="ru-RU"/>
              </w:rPr>
              <w:t xml:space="preserve"> кв. м</w:t>
            </w:r>
          </w:p>
        </w:tc>
        <w:tc>
          <w:tcPr>
            <w:tcW w:w="1783" w:type="dxa"/>
            <w:tcBorders>
              <w:top w:val="single" w:sz="4" w:space="0" w:color="auto"/>
              <w:left w:val="nil"/>
              <w:bottom w:val="single" w:sz="4" w:space="0" w:color="auto"/>
              <w:right w:val="single" w:sz="4" w:space="0" w:color="auto"/>
            </w:tcBorders>
            <w:vAlign w:val="center"/>
          </w:tcPr>
          <w:p w:rsidR="007754BB" w:rsidRPr="00694830" w:rsidRDefault="007754BB" w:rsidP="008012FB">
            <w:pPr>
              <w:spacing w:after="0" w:line="240" w:lineRule="auto"/>
              <w:jc w:val="center"/>
              <w:rPr>
                <w:rFonts w:ascii="Times New Roman" w:eastAsia="Times New Roman" w:hAnsi="Times New Roman"/>
                <w:color w:val="000000"/>
                <w:sz w:val="20"/>
                <w:szCs w:val="20"/>
                <w:lang w:eastAsia="ru-RU"/>
              </w:rPr>
            </w:pPr>
            <w:r w:rsidRPr="008012FB">
              <w:rPr>
                <w:rFonts w:ascii="Times New Roman" w:eastAsia="Times New Roman" w:hAnsi="Times New Roman"/>
                <w:color w:val="000000"/>
                <w:sz w:val="20"/>
                <w:szCs w:val="20"/>
                <w:lang w:eastAsia="ru-RU"/>
              </w:rPr>
              <w:t>I</w:t>
            </w:r>
            <w:r>
              <w:rPr>
                <w:rFonts w:ascii="Times New Roman" w:eastAsia="Times New Roman" w:hAnsi="Times New Roman"/>
                <w:color w:val="000000"/>
                <w:sz w:val="20"/>
                <w:szCs w:val="20"/>
                <w:lang w:eastAsia="ru-RU"/>
              </w:rPr>
              <w:t xml:space="preserve"> класс – 1000 м</w:t>
            </w:r>
          </w:p>
        </w:tc>
      </w:tr>
      <w:tr w:rsidR="000652DF" w:rsidRPr="00694830" w:rsidTr="000652DF">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652DF" w:rsidRDefault="00AA0F48"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w:t>
            </w:r>
          </w:p>
        </w:tc>
        <w:tc>
          <w:tcPr>
            <w:tcW w:w="0" w:type="auto"/>
            <w:vMerge/>
            <w:tcBorders>
              <w:left w:val="nil"/>
              <w:right w:val="single" w:sz="4" w:space="0" w:color="auto"/>
            </w:tcBorders>
            <w:shd w:val="clear" w:color="auto" w:fill="auto"/>
            <w:tcMar>
              <w:left w:w="28" w:type="dxa"/>
              <w:right w:w="28" w:type="dxa"/>
            </w:tcMar>
            <w:vAlign w:val="center"/>
          </w:tcPr>
          <w:p w:rsidR="000652DF" w:rsidRDefault="000652DF" w:rsidP="000652DF">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0652DF" w:rsidRPr="00C64940" w:rsidRDefault="000652DF" w:rsidP="000652DF">
            <w:pPr>
              <w:spacing w:after="0" w:line="240" w:lineRule="auto"/>
              <w:jc w:val="left"/>
              <w:rPr>
                <w:rFonts w:ascii="Times New Roman" w:eastAsia="Times New Roman" w:hAnsi="Times New Roman"/>
                <w:sz w:val="20"/>
                <w:szCs w:val="20"/>
                <w:lang w:eastAsia="ru-RU"/>
              </w:rPr>
            </w:pPr>
            <w:r w:rsidRPr="007754BB">
              <w:rPr>
                <w:rFonts w:ascii="Times New Roman" w:eastAsia="Times New Roman" w:hAnsi="Times New Roman"/>
                <w:sz w:val="20"/>
                <w:szCs w:val="20"/>
                <w:lang w:eastAsia="ru-RU"/>
              </w:rPr>
              <w:t>с. Ключи</w:t>
            </w:r>
            <w:r>
              <w:rPr>
                <w:rFonts w:ascii="Times New Roman" w:eastAsia="Times New Roman" w:hAnsi="Times New Roman"/>
                <w:sz w:val="20"/>
                <w:szCs w:val="20"/>
                <w:lang w:eastAsia="ru-RU"/>
              </w:rPr>
              <w:t xml:space="preserve"> (</w:t>
            </w:r>
            <w:r w:rsidRPr="007754BB">
              <w:rPr>
                <w:rFonts w:ascii="Times New Roman" w:eastAsia="Times New Roman" w:hAnsi="Times New Roman"/>
                <w:sz w:val="20"/>
                <w:szCs w:val="20"/>
                <w:lang w:eastAsia="ru-RU"/>
              </w:rPr>
              <w:t>Яма Беккари</w:t>
            </w:r>
            <w:r>
              <w:rPr>
                <w:rFonts w:ascii="Times New Roman" w:eastAsia="Times New Roman" w:hAnsi="Times New Roman"/>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652DF" w:rsidRPr="002E3BA5" w:rsidRDefault="000652DF" w:rsidP="000652DF">
            <w:pPr>
              <w:spacing w:after="0" w:line="240" w:lineRule="auto"/>
              <w:jc w:val="center"/>
              <w:rPr>
                <w:rFonts w:ascii="Times New Roman" w:eastAsia="Times New Roman" w:hAnsi="Times New Roman"/>
                <w:color w:val="000000"/>
                <w:sz w:val="20"/>
                <w:szCs w:val="20"/>
                <w:lang w:eastAsia="ru-RU"/>
              </w:rPr>
            </w:pPr>
            <w:r w:rsidRPr="007754BB">
              <w:rPr>
                <w:rFonts w:ascii="Times New Roman" w:eastAsia="Times New Roman" w:hAnsi="Times New Roman"/>
                <w:color w:val="000000"/>
                <w:sz w:val="20"/>
                <w:szCs w:val="20"/>
                <w:lang w:eastAsia="ru-RU"/>
              </w:rPr>
              <w:t>58:11:0360104:19</w:t>
            </w:r>
          </w:p>
        </w:t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652DF" w:rsidRPr="000652DF" w:rsidRDefault="000652DF" w:rsidP="000652DF">
            <w:pPr>
              <w:spacing w:after="0" w:line="240" w:lineRule="auto"/>
              <w:jc w:val="center"/>
              <w:rPr>
                <w:rFonts w:ascii="Times New Roman" w:eastAsia="Times New Roman" w:hAnsi="Times New Roman"/>
                <w:sz w:val="18"/>
                <w:szCs w:val="18"/>
                <w:lang w:eastAsia="ru-RU"/>
              </w:rPr>
            </w:pPr>
            <w:r w:rsidRPr="000652DF">
              <w:rPr>
                <w:rFonts w:ascii="Times New Roman" w:eastAsia="Times New Roman" w:hAnsi="Times New Roman"/>
                <w:sz w:val="18"/>
                <w:szCs w:val="18"/>
                <w:lang w:eastAsia="ru-RU"/>
              </w:rPr>
              <w:t>154,4</w:t>
            </w:r>
            <w:r>
              <w:rPr>
                <w:rFonts w:ascii="Times New Roman" w:eastAsia="Times New Roman" w:hAnsi="Times New Roman"/>
                <w:sz w:val="18"/>
                <w:szCs w:val="18"/>
                <w:lang w:eastAsia="ru-RU"/>
              </w:rPr>
              <w:t xml:space="preserve"> кв. м</w:t>
            </w:r>
          </w:p>
        </w:tc>
        <w:tc>
          <w:tcPr>
            <w:tcW w:w="1783" w:type="dxa"/>
            <w:tcBorders>
              <w:top w:val="single" w:sz="4" w:space="0" w:color="auto"/>
              <w:left w:val="nil"/>
              <w:bottom w:val="single" w:sz="4" w:space="0" w:color="auto"/>
              <w:right w:val="single" w:sz="4" w:space="0" w:color="auto"/>
            </w:tcBorders>
            <w:vAlign w:val="center"/>
          </w:tcPr>
          <w:p w:rsidR="000652DF" w:rsidRPr="008012FB" w:rsidRDefault="0048116A"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ликвидирован</w:t>
            </w:r>
          </w:p>
        </w:tc>
      </w:tr>
      <w:tr w:rsidR="000652DF" w:rsidRPr="00694830" w:rsidTr="000652DF">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652DF" w:rsidRDefault="00AA0F48"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0652DF" w:rsidRDefault="000652DF" w:rsidP="000652DF">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0652DF" w:rsidRPr="00C64940" w:rsidRDefault="000652DF" w:rsidP="000652DF">
            <w:pPr>
              <w:spacing w:after="0" w:line="240" w:lineRule="auto"/>
              <w:jc w:val="left"/>
              <w:rPr>
                <w:rFonts w:ascii="Times New Roman" w:eastAsia="Times New Roman" w:hAnsi="Times New Roman"/>
                <w:sz w:val="20"/>
                <w:szCs w:val="20"/>
                <w:lang w:eastAsia="ru-RU"/>
              </w:rPr>
            </w:pPr>
            <w:r w:rsidRPr="007754BB">
              <w:rPr>
                <w:rFonts w:ascii="Times New Roman" w:eastAsia="Times New Roman" w:hAnsi="Times New Roman"/>
                <w:sz w:val="20"/>
                <w:szCs w:val="20"/>
                <w:lang w:eastAsia="ru-RU"/>
              </w:rPr>
              <w:t>с. М. Камешкир</w:t>
            </w:r>
            <w:r w:rsidR="0048116A">
              <w:rPr>
                <w:rFonts w:ascii="Times New Roman" w:eastAsia="Times New Roman" w:hAnsi="Times New Roman"/>
                <w:sz w:val="20"/>
                <w:szCs w:val="20"/>
                <w:lang w:eastAsia="ru-RU"/>
              </w:rPr>
              <w:t xml:space="preserve"> (яма Беккари)</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652DF" w:rsidRPr="002E3BA5" w:rsidRDefault="000652DF" w:rsidP="000652DF">
            <w:pPr>
              <w:spacing w:after="0" w:line="240" w:lineRule="auto"/>
              <w:jc w:val="center"/>
              <w:rPr>
                <w:rFonts w:ascii="Times New Roman" w:eastAsia="Times New Roman" w:hAnsi="Times New Roman"/>
                <w:color w:val="000000"/>
                <w:sz w:val="20"/>
                <w:szCs w:val="20"/>
                <w:lang w:eastAsia="ru-RU"/>
              </w:rPr>
            </w:pPr>
            <w:r w:rsidRPr="007754BB">
              <w:rPr>
                <w:rFonts w:ascii="Times New Roman" w:eastAsia="Times New Roman" w:hAnsi="Times New Roman"/>
                <w:color w:val="000000"/>
                <w:sz w:val="20"/>
                <w:szCs w:val="20"/>
                <w:lang w:eastAsia="ru-RU"/>
              </w:rPr>
              <w:t>58:11:0390302:206</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0652DF" w:rsidRPr="000652DF" w:rsidRDefault="000652DF" w:rsidP="000652DF">
            <w:pPr>
              <w:spacing w:after="0" w:line="240" w:lineRule="auto"/>
              <w:jc w:val="center"/>
              <w:rPr>
                <w:rFonts w:ascii="Times New Roman" w:eastAsia="Times New Roman" w:hAnsi="Times New Roman"/>
                <w:sz w:val="18"/>
                <w:szCs w:val="18"/>
                <w:lang w:eastAsia="ru-RU"/>
              </w:rPr>
            </w:pPr>
            <w:r w:rsidRPr="000652DF">
              <w:rPr>
                <w:rFonts w:ascii="Times New Roman" w:eastAsia="Times New Roman" w:hAnsi="Times New Roman"/>
                <w:sz w:val="18"/>
                <w:szCs w:val="18"/>
                <w:lang w:eastAsia="ru-RU"/>
              </w:rPr>
              <w:t>59,8</w:t>
            </w:r>
            <w:r>
              <w:rPr>
                <w:rFonts w:ascii="Times New Roman" w:eastAsia="Times New Roman" w:hAnsi="Times New Roman"/>
                <w:sz w:val="18"/>
                <w:szCs w:val="18"/>
                <w:lang w:eastAsia="ru-RU"/>
              </w:rPr>
              <w:t xml:space="preserve"> кв. м</w:t>
            </w:r>
          </w:p>
        </w:tc>
        <w:tc>
          <w:tcPr>
            <w:tcW w:w="1783" w:type="dxa"/>
            <w:tcBorders>
              <w:top w:val="single" w:sz="4" w:space="0" w:color="auto"/>
              <w:left w:val="nil"/>
              <w:bottom w:val="single" w:sz="4" w:space="0" w:color="auto"/>
              <w:right w:val="single" w:sz="4" w:space="0" w:color="auto"/>
            </w:tcBorders>
            <w:vAlign w:val="center"/>
          </w:tcPr>
          <w:p w:rsidR="000652DF" w:rsidRPr="008012FB" w:rsidRDefault="0048116A"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ликвидирован</w:t>
            </w:r>
          </w:p>
        </w:tc>
      </w:tr>
      <w:tr w:rsidR="000652DF" w:rsidRPr="00694830" w:rsidTr="00AD15C6">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652DF" w:rsidRDefault="00AA0F48"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w:t>
            </w:r>
          </w:p>
        </w:tc>
        <w:tc>
          <w:tcPr>
            <w:tcW w:w="0" w:type="auto"/>
            <w:vMerge w:val="restart"/>
            <w:tcBorders>
              <w:left w:val="nil"/>
              <w:right w:val="single" w:sz="4" w:space="0" w:color="auto"/>
            </w:tcBorders>
            <w:shd w:val="clear" w:color="auto" w:fill="auto"/>
            <w:tcMar>
              <w:left w:w="28" w:type="dxa"/>
              <w:right w:w="28" w:type="dxa"/>
            </w:tcMar>
            <w:vAlign w:val="center"/>
          </w:tcPr>
          <w:p w:rsidR="000652DF" w:rsidRDefault="000652DF" w:rsidP="000652DF">
            <w:pPr>
              <w:widowControl w:val="0"/>
              <w:spacing w:after="0" w:line="240" w:lineRule="auto"/>
              <w:jc w:val="left"/>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Чумаевский с/с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0652DF" w:rsidRPr="007754BB" w:rsidRDefault="000652DF" w:rsidP="000652DF">
            <w:pPr>
              <w:spacing w:after="0" w:line="240" w:lineRule="auto"/>
              <w:jc w:val="left"/>
              <w:rPr>
                <w:rFonts w:ascii="Times New Roman" w:eastAsia="Times New Roman" w:hAnsi="Times New Roman"/>
                <w:sz w:val="20"/>
                <w:szCs w:val="20"/>
                <w:lang w:eastAsia="ru-RU"/>
              </w:rPr>
            </w:pPr>
            <w:r>
              <w:rPr>
                <w:rFonts w:ascii="Times New Roman" w:eastAsia="Times New Roman" w:hAnsi="Times New Roman"/>
                <w:sz w:val="20"/>
                <w:szCs w:val="20"/>
                <w:lang w:eastAsia="ru-RU"/>
              </w:rPr>
              <w:t>с. Чумаево (яма Беккари)</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652DF" w:rsidRDefault="000652DF" w:rsidP="000652DF">
            <w:pPr>
              <w:spacing w:after="0" w:line="240" w:lineRule="auto"/>
              <w:jc w:val="center"/>
              <w:rPr>
                <w:rFonts w:ascii="Times New Roman" w:eastAsia="Times New Roman" w:hAnsi="Times New Roman"/>
                <w:color w:val="000000"/>
                <w:sz w:val="20"/>
                <w:szCs w:val="20"/>
                <w:lang w:eastAsia="ru-RU"/>
              </w:rPr>
            </w:pPr>
            <w:r w:rsidRPr="000652DF">
              <w:rPr>
                <w:rFonts w:ascii="Times New Roman" w:eastAsia="Times New Roman" w:hAnsi="Times New Roman"/>
                <w:color w:val="000000"/>
                <w:sz w:val="20"/>
                <w:szCs w:val="20"/>
                <w:lang w:eastAsia="ru-RU"/>
              </w:rPr>
              <w:t>52º44'/45º54'</w:t>
            </w:r>
          </w:p>
          <w:p w:rsidR="000652DF" w:rsidRPr="007754BB" w:rsidRDefault="000652DF" w:rsidP="000652DF">
            <w:pPr>
              <w:spacing w:after="0" w:line="240" w:lineRule="auto"/>
              <w:jc w:val="center"/>
              <w:rPr>
                <w:rFonts w:ascii="Times New Roman" w:eastAsia="Times New Roman" w:hAnsi="Times New Roman"/>
                <w:color w:val="000000"/>
                <w:sz w:val="20"/>
                <w:szCs w:val="20"/>
                <w:lang w:eastAsia="ru-RU"/>
              </w:rPr>
            </w:pPr>
            <w:r w:rsidRPr="008D19A3">
              <w:rPr>
                <w:rFonts w:ascii="Times New Roman" w:eastAsia="Times New Roman" w:hAnsi="Times New Roman"/>
                <w:color w:val="000000"/>
                <w:sz w:val="20"/>
                <w:szCs w:val="20"/>
                <w:lang w:eastAsia="ru-RU"/>
              </w:rPr>
              <w:t>58:11:0380103:48</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tcPr>
          <w:p w:rsidR="000652DF" w:rsidRPr="000652DF" w:rsidRDefault="000652DF" w:rsidP="000652DF">
            <w:pPr>
              <w:spacing w:after="0" w:line="240" w:lineRule="auto"/>
              <w:jc w:val="center"/>
              <w:rPr>
                <w:rFonts w:ascii="Times New Roman" w:eastAsia="Times New Roman" w:hAnsi="Times New Roman"/>
                <w:sz w:val="18"/>
                <w:szCs w:val="18"/>
                <w:lang w:eastAsia="ru-RU"/>
              </w:rPr>
            </w:pPr>
            <w:r w:rsidRPr="000652DF">
              <w:rPr>
                <w:rFonts w:ascii="Times New Roman" w:eastAsia="Times New Roman" w:hAnsi="Times New Roman"/>
                <w:sz w:val="18"/>
                <w:szCs w:val="18"/>
                <w:lang w:eastAsia="ru-RU"/>
              </w:rPr>
              <w:t>120,9</w:t>
            </w:r>
            <w:r>
              <w:rPr>
                <w:rFonts w:ascii="Times New Roman" w:eastAsia="Times New Roman" w:hAnsi="Times New Roman"/>
                <w:sz w:val="18"/>
                <w:szCs w:val="18"/>
                <w:lang w:eastAsia="ru-RU"/>
              </w:rPr>
              <w:t xml:space="preserve"> кв. м</w:t>
            </w:r>
          </w:p>
        </w:tc>
        <w:tc>
          <w:tcPr>
            <w:tcW w:w="1783" w:type="dxa"/>
            <w:tcBorders>
              <w:top w:val="single" w:sz="4" w:space="0" w:color="auto"/>
              <w:left w:val="nil"/>
              <w:bottom w:val="single" w:sz="4" w:space="0" w:color="auto"/>
              <w:right w:val="single" w:sz="4" w:space="0" w:color="auto"/>
            </w:tcBorders>
            <w:vAlign w:val="center"/>
          </w:tcPr>
          <w:p w:rsidR="000652DF" w:rsidRPr="008012FB" w:rsidRDefault="0048116A"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ликвидирован</w:t>
            </w:r>
          </w:p>
        </w:tc>
      </w:tr>
      <w:tr w:rsidR="000652DF" w:rsidRPr="00694830" w:rsidTr="00AD15C6">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652DF" w:rsidRDefault="00AA0F48"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0652DF" w:rsidRDefault="000652DF" w:rsidP="000652DF">
            <w:pPr>
              <w:widowControl w:val="0"/>
              <w:spacing w:after="0" w:line="240" w:lineRule="auto"/>
              <w:jc w:val="left"/>
              <w:rPr>
                <w:rFonts w:ascii="Times New Roman" w:eastAsia="Courier New" w:hAnsi="Times New Roman"/>
                <w:color w:val="000000"/>
                <w:sz w:val="20"/>
                <w:szCs w:val="20"/>
                <w:lang w:eastAsia="ru-RU"/>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0652DF" w:rsidRPr="007754BB" w:rsidRDefault="000652DF" w:rsidP="000652DF">
            <w:pPr>
              <w:spacing w:after="0" w:line="240" w:lineRule="auto"/>
              <w:jc w:val="left"/>
              <w:rPr>
                <w:rFonts w:ascii="Times New Roman" w:eastAsia="Times New Roman" w:hAnsi="Times New Roman"/>
                <w:sz w:val="20"/>
                <w:szCs w:val="20"/>
                <w:lang w:eastAsia="ru-RU"/>
              </w:rPr>
            </w:pPr>
            <w:r>
              <w:rPr>
                <w:rFonts w:ascii="Times New Roman" w:eastAsia="Times New Roman" w:hAnsi="Times New Roman"/>
                <w:sz w:val="20"/>
                <w:szCs w:val="20"/>
                <w:lang w:eastAsia="ru-RU"/>
              </w:rPr>
              <w:t>с. Тарасовка</w:t>
            </w:r>
            <w:r w:rsidR="0048116A">
              <w:rPr>
                <w:rFonts w:ascii="Times New Roman" w:eastAsia="Times New Roman" w:hAnsi="Times New Roman"/>
                <w:sz w:val="20"/>
                <w:szCs w:val="20"/>
                <w:lang w:eastAsia="ru-RU"/>
              </w:rPr>
              <w:t xml:space="preserve"> (яма Беккари)</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652DF" w:rsidRPr="007754BB" w:rsidRDefault="000652DF" w:rsidP="000652DF">
            <w:pPr>
              <w:spacing w:after="0" w:line="240" w:lineRule="auto"/>
              <w:jc w:val="center"/>
              <w:rPr>
                <w:rFonts w:ascii="Times New Roman" w:eastAsia="Times New Roman" w:hAnsi="Times New Roman"/>
                <w:color w:val="000000"/>
                <w:sz w:val="20"/>
                <w:szCs w:val="20"/>
                <w:lang w:eastAsia="ru-RU"/>
              </w:rPr>
            </w:pPr>
            <w:r w:rsidRPr="000652DF">
              <w:rPr>
                <w:rFonts w:ascii="Times New Roman" w:eastAsia="Times New Roman" w:hAnsi="Times New Roman"/>
                <w:color w:val="000000"/>
                <w:sz w:val="20"/>
                <w:szCs w:val="20"/>
                <w:lang w:eastAsia="ru-RU"/>
              </w:rPr>
              <w:t>52º45'/45º55'</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tcPr>
          <w:p w:rsidR="000652DF" w:rsidRPr="000652DF" w:rsidRDefault="000652DF" w:rsidP="000652DF">
            <w:pPr>
              <w:spacing w:after="0" w:line="240" w:lineRule="auto"/>
              <w:jc w:val="center"/>
              <w:rPr>
                <w:rFonts w:ascii="Times New Roman" w:eastAsia="Times New Roman" w:hAnsi="Times New Roman"/>
                <w:sz w:val="18"/>
                <w:szCs w:val="18"/>
                <w:lang w:eastAsia="ru-RU"/>
              </w:rPr>
            </w:pPr>
            <w:r w:rsidRPr="000652DF">
              <w:rPr>
                <w:rFonts w:ascii="Times New Roman" w:eastAsia="Times New Roman" w:hAnsi="Times New Roman"/>
                <w:sz w:val="18"/>
                <w:szCs w:val="18"/>
                <w:lang w:eastAsia="ru-RU"/>
              </w:rPr>
              <w:t>250</w:t>
            </w:r>
            <w:r>
              <w:rPr>
                <w:rFonts w:ascii="Times New Roman" w:eastAsia="Times New Roman" w:hAnsi="Times New Roman"/>
                <w:sz w:val="18"/>
                <w:szCs w:val="18"/>
                <w:lang w:eastAsia="ru-RU"/>
              </w:rPr>
              <w:t xml:space="preserve"> кв. м</w:t>
            </w:r>
          </w:p>
        </w:tc>
        <w:tc>
          <w:tcPr>
            <w:tcW w:w="1783" w:type="dxa"/>
            <w:tcBorders>
              <w:top w:val="single" w:sz="4" w:space="0" w:color="auto"/>
              <w:left w:val="nil"/>
              <w:bottom w:val="single" w:sz="4" w:space="0" w:color="auto"/>
              <w:right w:val="single" w:sz="4" w:space="0" w:color="auto"/>
            </w:tcBorders>
            <w:vAlign w:val="center"/>
          </w:tcPr>
          <w:p w:rsidR="000652DF" w:rsidRPr="008012FB" w:rsidRDefault="0048116A" w:rsidP="000652D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ликвидирован</w:t>
            </w:r>
          </w:p>
        </w:tc>
      </w:tr>
    </w:tbl>
    <w:p w:rsidR="000264CB" w:rsidRDefault="004176FA" w:rsidP="000D672A">
      <w:pPr>
        <w:widowControl w:val="0"/>
        <w:autoSpaceDE w:val="0"/>
        <w:autoSpaceDN w:val="0"/>
        <w:spacing w:before="120" w:after="0" w:line="240" w:lineRule="auto"/>
        <w:ind w:firstLine="709"/>
        <w:rPr>
          <w:rFonts w:ascii="Times New Roman" w:eastAsia="Times New Roman" w:hAnsi="Times New Roman"/>
          <w:sz w:val="24"/>
          <w:szCs w:val="24"/>
          <w:lang w:eastAsia="ru-RU"/>
        </w:rPr>
      </w:pPr>
      <w:r w:rsidRPr="000264CB">
        <w:rPr>
          <w:rFonts w:ascii="Times New Roman" w:eastAsia="Times New Roman" w:hAnsi="Times New Roman"/>
          <w:sz w:val="24"/>
          <w:szCs w:val="24"/>
          <w:lang w:eastAsia="ru-RU"/>
        </w:rPr>
        <w:t>В соответствии с СанПиНом 2.2.1/2.1.1.1200-03 для газораспределительных станций магистральных газопроводов с одоризационными установками меркаптана санитарно-защитная зона составляет 300 м</w:t>
      </w:r>
      <w:r w:rsidR="000264CB">
        <w:rPr>
          <w:rFonts w:ascii="Times New Roman" w:eastAsia="Times New Roman" w:hAnsi="Times New Roman"/>
          <w:sz w:val="24"/>
          <w:szCs w:val="24"/>
          <w:lang w:eastAsia="ru-RU"/>
        </w:rPr>
        <w:t>.</w:t>
      </w:r>
      <w:r w:rsidR="00DD5F16" w:rsidRPr="000264CB">
        <w:rPr>
          <w:rFonts w:ascii="Times New Roman" w:eastAsia="Times New Roman" w:hAnsi="Times New Roman"/>
          <w:sz w:val="24"/>
          <w:szCs w:val="24"/>
          <w:lang w:eastAsia="ru-RU"/>
        </w:rPr>
        <w:t xml:space="preserve"> </w:t>
      </w:r>
      <w:r w:rsidR="00313E40" w:rsidRPr="000264CB">
        <w:rPr>
          <w:rFonts w:ascii="Times New Roman" w:eastAsia="Times New Roman" w:hAnsi="Times New Roman"/>
          <w:sz w:val="24"/>
          <w:szCs w:val="24"/>
          <w:lang w:eastAsia="ru-RU"/>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r w:rsidR="007B5131" w:rsidRPr="000264CB">
        <w:rPr>
          <w:rFonts w:ascii="Times New Roman" w:eastAsia="Times New Roman" w:hAnsi="Times New Roman"/>
          <w:sz w:val="24"/>
          <w:szCs w:val="24"/>
          <w:lang w:eastAsia="ru-RU"/>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для трубопроводов I класса при диаметре 1000 мм - 1200 мм - от 250 до 300 метров; - </w:t>
      </w:r>
      <w:r w:rsidR="00313E40" w:rsidRPr="000264CB">
        <w:rPr>
          <w:rFonts w:ascii="Times New Roman" w:eastAsia="Times New Roman" w:hAnsi="Times New Roman"/>
          <w:sz w:val="24"/>
          <w:szCs w:val="24"/>
          <w:lang w:eastAsia="ru-RU"/>
        </w:rPr>
        <w:t>при диаметре более 1200 мм - от 300 до 350 метров</w:t>
      </w:r>
      <w:r w:rsidR="00911BE4" w:rsidRPr="000264CB">
        <w:rPr>
          <w:rFonts w:ascii="Times New Roman" w:eastAsia="Times New Roman" w:hAnsi="Times New Roman"/>
          <w:sz w:val="24"/>
          <w:szCs w:val="24"/>
          <w:lang w:eastAsia="ru-RU"/>
        </w:rPr>
        <w:t>.</w:t>
      </w:r>
      <w:r w:rsidR="00F46331" w:rsidRPr="000264CB">
        <w:rPr>
          <w:rFonts w:ascii="Times New Roman" w:eastAsia="Times New Roman" w:hAnsi="Times New Roman"/>
          <w:sz w:val="24"/>
          <w:szCs w:val="24"/>
          <w:lang w:eastAsia="ru-RU"/>
        </w:rPr>
        <w:t xml:space="preserve"> </w:t>
      </w:r>
      <w:r w:rsidR="00313E40" w:rsidRPr="000264CB">
        <w:rPr>
          <w:rFonts w:ascii="Times New Roman" w:eastAsia="Times New Roman" w:hAnsi="Times New Roman"/>
          <w:sz w:val="24"/>
          <w:szCs w:val="24"/>
          <w:lang w:eastAsia="ru-RU"/>
        </w:rPr>
        <w:t>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w:t>
      </w:r>
      <w:r w:rsidR="00313E40" w:rsidRPr="000264CB">
        <w:rPr>
          <w:rStyle w:val="ae"/>
          <w:rFonts w:ascii="Times New Roman" w:eastAsia="Times New Roman" w:hAnsi="Times New Roman"/>
          <w:sz w:val="24"/>
          <w:szCs w:val="24"/>
          <w:lang w:eastAsia="ru-RU"/>
        </w:rPr>
        <w:footnoteReference w:id="124"/>
      </w:r>
      <w:r w:rsidR="000264CB" w:rsidRPr="000264CB">
        <w:rPr>
          <w:rFonts w:ascii="Times New Roman" w:eastAsia="Times New Roman" w:hAnsi="Times New Roman"/>
          <w:sz w:val="24"/>
          <w:szCs w:val="24"/>
          <w:lang w:eastAsia="ru-RU"/>
        </w:rPr>
        <w:t xml:space="preserve"> </w:t>
      </w:r>
      <w:r w:rsidR="000264CB">
        <w:rPr>
          <w:rFonts w:ascii="Times New Roman" w:eastAsia="Times New Roman" w:hAnsi="Times New Roman"/>
          <w:sz w:val="24"/>
          <w:szCs w:val="24"/>
          <w:lang w:eastAsia="ru-RU"/>
        </w:rPr>
        <w:t xml:space="preserve">Информация по газораспределительным сетям Камешкирского </w:t>
      </w:r>
      <w:r w:rsidR="0042231E">
        <w:rPr>
          <w:rFonts w:ascii="Times New Roman" w:eastAsia="Times New Roman" w:hAnsi="Times New Roman"/>
          <w:sz w:val="24"/>
          <w:szCs w:val="24"/>
          <w:lang w:eastAsia="ru-RU"/>
        </w:rPr>
        <w:t>района</w:t>
      </w:r>
      <w:r w:rsidR="000264CB">
        <w:rPr>
          <w:rFonts w:ascii="Times New Roman" w:eastAsia="Times New Roman" w:hAnsi="Times New Roman"/>
          <w:sz w:val="24"/>
          <w:szCs w:val="24"/>
          <w:lang w:eastAsia="ru-RU"/>
        </w:rPr>
        <w:t xml:space="preserve"> приведена в </w:t>
      </w:r>
      <w:r w:rsidR="000264CB" w:rsidRPr="000264CB">
        <w:rPr>
          <w:rFonts w:ascii="Times New Roman" w:eastAsia="Times New Roman" w:hAnsi="Times New Roman"/>
          <w:sz w:val="24"/>
          <w:szCs w:val="24"/>
          <w:lang w:eastAsia="ru-RU"/>
        </w:rPr>
        <w:t>раздел</w:t>
      </w:r>
      <w:r w:rsidR="000264CB">
        <w:rPr>
          <w:rFonts w:ascii="Times New Roman" w:eastAsia="Times New Roman" w:hAnsi="Times New Roman"/>
          <w:sz w:val="24"/>
          <w:szCs w:val="24"/>
          <w:lang w:eastAsia="ru-RU"/>
        </w:rPr>
        <w:t>е</w:t>
      </w:r>
      <w:r w:rsidR="000264CB" w:rsidRPr="000264CB">
        <w:rPr>
          <w:rFonts w:ascii="Times New Roman" w:eastAsia="Times New Roman" w:hAnsi="Times New Roman"/>
          <w:sz w:val="24"/>
          <w:szCs w:val="24"/>
          <w:lang w:eastAsia="ru-RU"/>
        </w:rPr>
        <w:t xml:space="preserve"> 2.1.6</w:t>
      </w:r>
      <w:r w:rsidR="000264CB">
        <w:rPr>
          <w:rFonts w:ascii="Times New Roman" w:eastAsia="Times New Roman" w:hAnsi="Times New Roman"/>
          <w:sz w:val="24"/>
          <w:szCs w:val="24"/>
          <w:lang w:eastAsia="ru-RU"/>
        </w:rPr>
        <w:t>.</w:t>
      </w:r>
    </w:p>
    <w:p w:rsidR="00A346DA" w:rsidRPr="0062716B" w:rsidRDefault="00A346DA" w:rsidP="000D672A">
      <w:pPr>
        <w:widowControl w:val="0"/>
        <w:autoSpaceDE w:val="0"/>
        <w:autoSpaceDN w:val="0"/>
        <w:spacing w:before="120"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A346DA" w:rsidRPr="0062716B" w:rsidRDefault="00A346DA"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 xml:space="preserve">В санитарно-защитной зоне и на территории объектов других отраслей </w:t>
      </w:r>
      <w:r w:rsidRPr="0062716B">
        <w:rPr>
          <w:rFonts w:ascii="Times New Roman" w:eastAsia="Times New Roman" w:hAnsi="Times New Roman"/>
          <w:sz w:val="24"/>
          <w:szCs w:val="24"/>
          <w:lang w:eastAsia="ru-RU"/>
        </w:rPr>
        <w:lastRenderedPageBreak/>
        <w:t>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A346DA" w:rsidRPr="0062716B" w:rsidRDefault="00A346DA"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A346DA" w:rsidRPr="0062716B" w:rsidRDefault="00A346DA"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346DA" w:rsidRPr="0062716B" w:rsidRDefault="00A346DA"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A346DA" w:rsidRPr="00C90B31" w:rsidRDefault="00A346DA"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2716B">
        <w:rPr>
          <w:rFonts w:ascii="Times New Roman" w:eastAsia="Times New Roman" w:hAnsi="Times New Roman"/>
          <w:sz w:val="24"/>
          <w:szCs w:val="24"/>
          <w:lang w:eastAsia="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D8518C" w:rsidRPr="00C90B31" w:rsidRDefault="00D8518C" w:rsidP="000D672A">
      <w:pPr>
        <w:spacing w:after="0" w:line="240" w:lineRule="auto"/>
        <w:ind w:firstLine="709"/>
        <w:rPr>
          <w:rFonts w:ascii="Times New Roman" w:hAnsi="Times New Roman"/>
          <w:sz w:val="24"/>
          <w:szCs w:val="24"/>
        </w:rPr>
      </w:pPr>
    </w:p>
    <w:p w:rsidR="00F132D9" w:rsidRPr="00C90B31" w:rsidRDefault="00F132D9"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Зона охраны объектов культурного наследия</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В соответствии с Федеральным законом от 25.06.2002 </w:t>
      </w:r>
      <w:r w:rsidR="008424FB">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 xml:space="preserve"> 73-ФЗ </w:t>
      </w:r>
      <w:r w:rsidR="00FE1C67" w:rsidRPr="000A7D68">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Об объектах культурного наследия (памятниках истории и культуры) народов Российской Федерации</w:t>
      </w:r>
      <w:r w:rsidR="00FE1C67" w:rsidRPr="000A7D68">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 xml:space="preserve"> (с последующими изменениями),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AA5964" w:rsidRPr="000A7D68" w:rsidRDefault="0020606E" w:rsidP="000A7D68">
      <w:pPr>
        <w:tabs>
          <w:tab w:val="left" w:pos="240"/>
          <w:tab w:val="center" w:pos="4677"/>
        </w:tabs>
        <w:spacing w:after="0" w:line="240" w:lineRule="auto"/>
        <w:ind w:firstLine="709"/>
        <w:rPr>
          <w:rFonts w:ascii="Times New Roman" w:eastAsia="Times New Roman" w:hAnsi="Times New Roman"/>
          <w:bCs/>
          <w:color w:val="000000"/>
          <w:sz w:val="24"/>
          <w:szCs w:val="24"/>
          <w:lang w:eastAsia="ru-RU"/>
        </w:rPr>
      </w:pPr>
      <w:r w:rsidRPr="000A7D68">
        <w:rPr>
          <w:rFonts w:ascii="Times New Roman" w:hAnsi="Times New Roman"/>
          <w:sz w:val="24"/>
          <w:szCs w:val="24"/>
        </w:rPr>
        <w:t>В соответствии с</w:t>
      </w:r>
      <w:r w:rsidR="00B50165" w:rsidRPr="000A7D68">
        <w:rPr>
          <w:rFonts w:ascii="Times New Roman" w:hAnsi="Times New Roman"/>
          <w:sz w:val="24"/>
          <w:szCs w:val="24"/>
        </w:rPr>
        <w:t>о</w:t>
      </w:r>
      <w:r w:rsidRPr="000A7D68">
        <w:rPr>
          <w:rFonts w:ascii="Times New Roman" w:hAnsi="Times New Roman"/>
          <w:sz w:val="24"/>
          <w:szCs w:val="24"/>
        </w:rPr>
        <w:t xml:space="preserve"> ст. 34.1. Федерального закона от 25.06.2002 </w:t>
      </w:r>
      <w:r w:rsidR="008424FB">
        <w:rPr>
          <w:rFonts w:ascii="Times New Roman" w:hAnsi="Times New Roman"/>
          <w:sz w:val="24"/>
          <w:szCs w:val="24"/>
        </w:rPr>
        <w:t>№</w:t>
      </w:r>
      <w:r w:rsidRPr="000A7D68">
        <w:rPr>
          <w:rFonts w:ascii="Times New Roman" w:hAnsi="Times New Roman"/>
          <w:sz w:val="24"/>
          <w:szCs w:val="24"/>
        </w:rPr>
        <w:t xml:space="preserve"> 73-ФЗ </w:t>
      </w:r>
      <w:r w:rsidR="00FE1C67" w:rsidRPr="000A7D68">
        <w:rPr>
          <w:rFonts w:ascii="Times New Roman" w:hAnsi="Times New Roman"/>
          <w:sz w:val="24"/>
          <w:szCs w:val="24"/>
        </w:rPr>
        <w:t>«</w:t>
      </w:r>
      <w:r w:rsidRPr="000A7D68">
        <w:rPr>
          <w:rFonts w:ascii="Times New Roman" w:hAnsi="Times New Roman"/>
          <w:sz w:val="24"/>
          <w:szCs w:val="24"/>
        </w:rPr>
        <w:t>Об объектах культурного наследия (памятниках истории и культуры) народов Российской Федерации</w:t>
      </w:r>
      <w:r w:rsidR="00FE1C67" w:rsidRPr="000A7D68">
        <w:rPr>
          <w:rFonts w:ascii="Times New Roman" w:hAnsi="Times New Roman"/>
          <w:sz w:val="24"/>
          <w:szCs w:val="24"/>
        </w:rPr>
        <w:t>»</w:t>
      </w:r>
      <w:r w:rsidRPr="000A7D68">
        <w:rPr>
          <w:rFonts w:ascii="Times New Roman" w:hAnsi="Times New Roman"/>
          <w:sz w:val="24"/>
          <w:szCs w:val="24"/>
        </w:rPr>
        <w:t xml:space="preserve"> (с последующими изменениями) для объектов культурного наследия не имеющих утвержденных зон охраны, устанавливаются защитные зоны в установленном законом порядке.</w:t>
      </w:r>
      <w:r w:rsidR="00966C0B" w:rsidRPr="000A7D68">
        <w:rPr>
          <w:rFonts w:ascii="Times New Roman" w:hAnsi="Times New Roman"/>
          <w:sz w:val="24"/>
          <w:szCs w:val="24"/>
        </w:rPr>
        <w:t xml:space="preserve"> </w:t>
      </w:r>
    </w:p>
    <w:p w:rsidR="000A7D68" w:rsidRPr="000A7D68" w:rsidRDefault="000A7D68" w:rsidP="000A7D68">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Объекты культурного наследия федерального, регионального и местного значения</w:t>
      </w:r>
      <w:r w:rsidR="006852D5">
        <w:rPr>
          <w:rFonts w:ascii="Times New Roman" w:eastAsia="Times New Roman" w:hAnsi="Times New Roman"/>
          <w:sz w:val="24"/>
          <w:szCs w:val="24"/>
          <w:lang w:eastAsia="ru-RU"/>
        </w:rPr>
        <w:t xml:space="preserve">, </w:t>
      </w:r>
      <w:r w:rsidR="0042231E">
        <w:rPr>
          <w:rFonts w:ascii="Times New Roman" w:eastAsia="Times New Roman" w:hAnsi="Times New Roman"/>
          <w:sz w:val="24"/>
          <w:szCs w:val="24"/>
          <w:lang w:eastAsia="ru-RU"/>
        </w:rPr>
        <w:t>состоящие</w:t>
      </w:r>
      <w:r w:rsidR="006852D5">
        <w:rPr>
          <w:rFonts w:ascii="Times New Roman" w:eastAsia="Times New Roman" w:hAnsi="Times New Roman"/>
          <w:sz w:val="24"/>
          <w:szCs w:val="24"/>
          <w:lang w:eastAsia="ru-RU"/>
        </w:rPr>
        <w:t xml:space="preserve"> в реестре объектов </w:t>
      </w:r>
      <w:r w:rsidR="0042231E">
        <w:rPr>
          <w:rFonts w:ascii="Times New Roman" w:eastAsia="Times New Roman" w:hAnsi="Times New Roman"/>
          <w:sz w:val="24"/>
          <w:szCs w:val="24"/>
          <w:lang w:eastAsia="ru-RU"/>
        </w:rPr>
        <w:t>культурного</w:t>
      </w:r>
      <w:r w:rsidR="006852D5">
        <w:rPr>
          <w:rFonts w:ascii="Times New Roman" w:eastAsia="Times New Roman" w:hAnsi="Times New Roman"/>
          <w:sz w:val="24"/>
          <w:szCs w:val="24"/>
          <w:lang w:eastAsia="ru-RU"/>
        </w:rPr>
        <w:t xml:space="preserve"> наследия, </w:t>
      </w:r>
      <w:r w:rsidRPr="000A7D68">
        <w:rPr>
          <w:rFonts w:ascii="Times New Roman" w:eastAsia="Times New Roman" w:hAnsi="Times New Roman"/>
          <w:sz w:val="24"/>
          <w:szCs w:val="24"/>
          <w:lang w:eastAsia="ru-RU"/>
        </w:rPr>
        <w:t>на территории Камешкирского района отсутст</w:t>
      </w:r>
      <w:r>
        <w:rPr>
          <w:rFonts w:ascii="Times New Roman" w:eastAsia="Times New Roman" w:hAnsi="Times New Roman"/>
          <w:sz w:val="24"/>
          <w:szCs w:val="24"/>
          <w:lang w:eastAsia="ru-RU"/>
        </w:rPr>
        <w:t>в</w:t>
      </w:r>
      <w:r w:rsidRPr="000A7D68">
        <w:rPr>
          <w:rFonts w:ascii="Times New Roman" w:eastAsia="Times New Roman" w:hAnsi="Times New Roman"/>
          <w:sz w:val="24"/>
          <w:szCs w:val="24"/>
          <w:lang w:eastAsia="ru-RU"/>
        </w:rPr>
        <w:t xml:space="preserve">уют. </w:t>
      </w:r>
    </w:p>
    <w:p w:rsidR="009605B6" w:rsidRPr="00C90B31" w:rsidRDefault="009605B6" w:rsidP="000D672A">
      <w:pPr>
        <w:spacing w:after="0" w:line="240" w:lineRule="auto"/>
        <w:jc w:val="left"/>
        <w:rPr>
          <w:rFonts w:ascii="Times New Roman" w:eastAsia="Times New Roman" w:hAnsi="Times New Roman"/>
          <w:sz w:val="24"/>
          <w:szCs w:val="24"/>
          <w:lang w:eastAsia="ru-RU"/>
        </w:rPr>
      </w:pPr>
    </w:p>
    <w:p w:rsidR="00551AFD" w:rsidRPr="00C90B31" w:rsidRDefault="00551AFD"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lastRenderedPageBreak/>
        <w:t>Водоохранные зоны</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Параметры водоохранных зон и прибрежных защитных полос определены в Водном кодексе Российской Федерации от 03.06.2006 </w:t>
      </w:r>
      <w:r w:rsidR="008424FB">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 xml:space="preserve"> 74-ФЗ (с последующими изменениями).</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Ширина водоохранной зоны рек или ручьев устанавливается от их истока для рек или ручьев протяженностью:</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1) до десяти километров - в размере пятидесяти метров;</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2) от десяти до пятидесяти километров - в размере ста метров;</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3) от пятидесяти километров и более - в размере двухсот метров.</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r w:rsidR="00E267D4" w:rsidRPr="000A7D68">
        <w:rPr>
          <w:rFonts w:ascii="Times New Roman" w:eastAsia="Times New Roman" w:hAnsi="Times New Roman"/>
          <w:sz w:val="24"/>
          <w:szCs w:val="24"/>
          <w:lang w:eastAsia="ru-RU"/>
        </w:rPr>
        <w:t xml:space="preserve"> (см. раздел 2.1.3. Социально-экономический потенциал территории. Туристско-рекреационная деятельность).</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w:t>
      </w:r>
      <w:r w:rsidRPr="000A7D68">
        <w:rPr>
          <w:rFonts w:ascii="Times New Roman" w:eastAsia="Times New Roman" w:hAnsi="Times New Roman"/>
          <w:sz w:val="24"/>
          <w:szCs w:val="24"/>
          <w:lang w:eastAsia="ru-RU"/>
        </w:rPr>
        <w:lastRenderedPageBreak/>
        <w:t xml:space="preserve">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размещение специализированных хранилищ пестицидов и агрохимикатов, применение пестицидов и агрохимикатов; сброс сточных, в том числе дренажных, вод;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w:t>
      </w:r>
      <w:r w:rsidR="008424FB">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 xml:space="preserve"> 2395-1 </w:t>
      </w:r>
      <w:r w:rsidR="00FE1C67" w:rsidRPr="000A7D68">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О недрах</w:t>
      </w:r>
      <w:r w:rsidR="00FE1C67" w:rsidRPr="000A7D68">
        <w:rPr>
          <w:rFonts w:ascii="Times New Roman" w:eastAsia="Times New Roman" w:hAnsi="Times New Roman"/>
          <w:sz w:val="24"/>
          <w:szCs w:val="24"/>
          <w:lang w:eastAsia="ru-RU"/>
        </w:rPr>
        <w:t>»</w:t>
      </w:r>
      <w:r w:rsidRPr="000A7D68">
        <w:rPr>
          <w:rFonts w:ascii="Times New Roman" w:eastAsia="Times New Roman" w:hAnsi="Times New Roman"/>
          <w:sz w:val="24"/>
          <w:szCs w:val="24"/>
          <w:lang w:eastAsia="ru-RU"/>
        </w:rPr>
        <w:t xml:space="preserve"> (с последующими изменениями)).</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 </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551AFD" w:rsidRPr="000A7D68"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Сведения о размерах водоохранных зон и прибрежных защитных полос рек и ручье</w:t>
      </w:r>
      <w:r w:rsidR="00A32BFE" w:rsidRPr="000A7D68">
        <w:rPr>
          <w:rFonts w:ascii="Times New Roman" w:eastAsia="Times New Roman" w:hAnsi="Times New Roman"/>
          <w:sz w:val="24"/>
          <w:szCs w:val="24"/>
          <w:lang w:eastAsia="ru-RU"/>
        </w:rPr>
        <w:t>в</w:t>
      </w:r>
      <w:r w:rsidRPr="000A7D68">
        <w:rPr>
          <w:rFonts w:ascii="Times New Roman" w:eastAsia="Times New Roman" w:hAnsi="Times New Roman"/>
          <w:sz w:val="24"/>
          <w:szCs w:val="24"/>
          <w:lang w:eastAsia="ru-RU"/>
        </w:rPr>
        <w:t xml:space="preserve">, расположенных на территории </w:t>
      </w:r>
      <w:r w:rsidR="00F47EE9" w:rsidRPr="000A7D68">
        <w:rPr>
          <w:rFonts w:ascii="Times New Roman" w:eastAsia="Times New Roman" w:hAnsi="Times New Roman"/>
          <w:sz w:val="24"/>
          <w:szCs w:val="24"/>
          <w:lang w:eastAsia="ru-RU"/>
        </w:rPr>
        <w:t>Камешкирского</w:t>
      </w:r>
      <w:r w:rsidR="00A32BFE" w:rsidRPr="000A7D68">
        <w:rPr>
          <w:rFonts w:ascii="Times New Roman" w:eastAsia="Times New Roman" w:hAnsi="Times New Roman"/>
          <w:sz w:val="24"/>
          <w:szCs w:val="24"/>
          <w:lang w:eastAsia="ru-RU"/>
        </w:rPr>
        <w:t xml:space="preserve"> района </w:t>
      </w:r>
      <w:r w:rsidRPr="000A7D68">
        <w:rPr>
          <w:rFonts w:ascii="Times New Roman" w:eastAsia="Times New Roman" w:hAnsi="Times New Roman"/>
          <w:sz w:val="24"/>
          <w:szCs w:val="24"/>
          <w:lang w:eastAsia="ru-RU"/>
        </w:rPr>
        <w:t>приведены в таблице 2.</w:t>
      </w:r>
      <w:r w:rsidR="00E46E2C" w:rsidRPr="000A7D68">
        <w:rPr>
          <w:rFonts w:ascii="Times New Roman" w:eastAsia="Times New Roman" w:hAnsi="Times New Roman"/>
          <w:sz w:val="24"/>
          <w:szCs w:val="24"/>
          <w:lang w:eastAsia="ru-RU"/>
        </w:rPr>
        <w:t>1</w:t>
      </w:r>
      <w:r w:rsidRPr="000A7D68">
        <w:rPr>
          <w:rFonts w:ascii="Times New Roman" w:eastAsia="Times New Roman" w:hAnsi="Times New Roman"/>
          <w:sz w:val="24"/>
          <w:szCs w:val="24"/>
          <w:lang w:eastAsia="ru-RU"/>
        </w:rPr>
        <w:t>.</w:t>
      </w:r>
      <w:r w:rsidR="00E46E2C" w:rsidRPr="000A7D68">
        <w:rPr>
          <w:rFonts w:ascii="Times New Roman" w:eastAsia="Times New Roman" w:hAnsi="Times New Roman"/>
          <w:sz w:val="24"/>
          <w:szCs w:val="24"/>
          <w:lang w:eastAsia="ru-RU"/>
        </w:rPr>
        <w:t>8</w:t>
      </w:r>
      <w:r w:rsidRPr="000A7D68">
        <w:rPr>
          <w:rFonts w:ascii="Times New Roman" w:eastAsia="Times New Roman" w:hAnsi="Times New Roman"/>
          <w:sz w:val="24"/>
          <w:szCs w:val="24"/>
          <w:lang w:eastAsia="ru-RU"/>
        </w:rPr>
        <w:t>-</w:t>
      </w:r>
      <w:r w:rsidR="004805A9" w:rsidRPr="000A7D68">
        <w:rPr>
          <w:rFonts w:ascii="Times New Roman" w:eastAsia="Times New Roman" w:hAnsi="Times New Roman"/>
          <w:sz w:val="24"/>
          <w:szCs w:val="24"/>
          <w:lang w:eastAsia="ru-RU"/>
        </w:rPr>
        <w:t>7</w:t>
      </w:r>
      <w:r w:rsidRPr="000A7D68">
        <w:rPr>
          <w:rFonts w:ascii="Times New Roman" w:eastAsia="Times New Roman" w:hAnsi="Times New Roman"/>
          <w:sz w:val="24"/>
          <w:szCs w:val="24"/>
          <w:lang w:eastAsia="ru-RU"/>
        </w:rPr>
        <w:t>.</w:t>
      </w:r>
    </w:p>
    <w:p w:rsidR="00551AFD" w:rsidRPr="000A7D68" w:rsidRDefault="007975EC" w:rsidP="000D672A">
      <w:pPr>
        <w:widowControl w:val="0"/>
        <w:autoSpaceDE w:val="0"/>
        <w:autoSpaceDN w:val="0"/>
        <w:spacing w:before="120" w:after="120" w:line="240" w:lineRule="auto"/>
        <w:jc w:val="center"/>
        <w:rPr>
          <w:rFonts w:ascii="Times New Roman" w:eastAsia="Times New Roman" w:hAnsi="Times New Roman"/>
          <w:sz w:val="24"/>
          <w:szCs w:val="24"/>
          <w:lang w:eastAsia="ru-RU"/>
        </w:rPr>
      </w:pPr>
      <w:r w:rsidRPr="000A7D68">
        <w:rPr>
          <w:rFonts w:ascii="Times New Roman" w:eastAsia="Times New Roman" w:hAnsi="Times New Roman"/>
          <w:sz w:val="24"/>
          <w:szCs w:val="24"/>
          <w:lang w:eastAsia="ru-RU"/>
        </w:rPr>
        <w:t>Таблица 2.</w:t>
      </w:r>
      <w:r w:rsidR="00E46E2C" w:rsidRPr="000A7D68">
        <w:rPr>
          <w:rFonts w:ascii="Times New Roman" w:eastAsia="Times New Roman" w:hAnsi="Times New Roman"/>
          <w:sz w:val="24"/>
          <w:szCs w:val="24"/>
          <w:lang w:eastAsia="ru-RU"/>
        </w:rPr>
        <w:t>1</w:t>
      </w:r>
      <w:r w:rsidRPr="000A7D68">
        <w:rPr>
          <w:rFonts w:ascii="Times New Roman" w:eastAsia="Times New Roman" w:hAnsi="Times New Roman"/>
          <w:sz w:val="24"/>
          <w:szCs w:val="24"/>
          <w:lang w:eastAsia="ru-RU"/>
        </w:rPr>
        <w:t>.</w:t>
      </w:r>
      <w:r w:rsidR="00E46E2C" w:rsidRPr="000A7D68">
        <w:rPr>
          <w:rFonts w:ascii="Times New Roman" w:eastAsia="Times New Roman" w:hAnsi="Times New Roman"/>
          <w:sz w:val="24"/>
          <w:szCs w:val="24"/>
          <w:lang w:eastAsia="ru-RU"/>
        </w:rPr>
        <w:t>8</w:t>
      </w:r>
      <w:r w:rsidRPr="000A7D68">
        <w:rPr>
          <w:rFonts w:ascii="Times New Roman" w:eastAsia="Times New Roman" w:hAnsi="Times New Roman"/>
          <w:sz w:val="24"/>
          <w:szCs w:val="24"/>
          <w:lang w:eastAsia="ru-RU"/>
        </w:rPr>
        <w:t>-</w:t>
      </w:r>
      <w:r w:rsidR="006927E9" w:rsidRPr="000A7D68">
        <w:rPr>
          <w:rFonts w:ascii="Times New Roman" w:eastAsia="Times New Roman" w:hAnsi="Times New Roman"/>
          <w:sz w:val="24"/>
          <w:szCs w:val="24"/>
          <w:lang w:eastAsia="ru-RU"/>
        </w:rPr>
        <w:t>7</w:t>
      </w:r>
      <w:r w:rsidRPr="000A7D68">
        <w:rPr>
          <w:rFonts w:ascii="Times New Roman" w:eastAsia="Times New Roman" w:hAnsi="Times New Roman"/>
          <w:sz w:val="24"/>
          <w:szCs w:val="24"/>
          <w:lang w:eastAsia="ru-RU"/>
        </w:rPr>
        <w:t xml:space="preserve"> </w:t>
      </w:r>
      <w:r w:rsidR="00551AFD" w:rsidRPr="000A7D68">
        <w:rPr>
          <w:rFonts w:ascii="Times New Roman" w:eastAsia="Times New Roman" w:hAnsi="Times New Roman"/>
          <w:sz w:val="24"/>
          <w:szCs w:val="24"/>
          <w:lang w:eastAsia="ru-RU"/>
        </w:rPr>
        <w:t>Сведения о водоохранных зонах и прибрежных защитных полосах</w:t>
      </w:r>
      <w:r w:rsidR="00E46E2C" w:rsidRPr="000A7D68">
        <w:rPr>
          <w:rFonts w:ascii="Times New Roman" w:eastAsia="Times New Roman" w:hAnsi="Times New Roman"/>
          <w:sz w:val="24"/>
          <w:szCs w:val="24"/>
          <w:lang w:eastAsia="ru-RU"/>
        </w:rPr>
        <w:t xml:space="preserve"> </w:t>
      </w:r>
      <w:r w:rsidR="00E46E2C" w:rsidRPr="000A7D68">
        <w:rPr>
          <w:rFonts w:ascii="Times New Roman" w:eastAsia="Times New Roman" w:hAnsi="Times New Roman"/>
          <w:sz w:val="24"/>
          <w:szCs w:val="24"/>
          <w:lang w:eastAsia="ru-RU"/>
        </w:rPr>
        <w:br/>
      </w:r>
      <w:r w:rsidR="00551AFD" w:rsidRPr="000A7D68">
        <w:rPr>
          <w:rFonts w:ascii="Times New Roman" w:eastAsia="Times New Roman" w:hAnsi="Times New Roman"/>
          <w:sz w:val="24"/>
          <w:szCs w:val="24"/>
          <w:lang w:eastAsia="ru-RU"/>
        </w:rPr>
        <w:lastRenderedPageBreak/>
        <w:t xml:space="preserve">рек и ручьев, расположенных на территории </w:t>
      </w:r>
      <w:r w:rsidR="00F47EE9" w:rsidRPr="000A7D68">
        <w:rPr>
          <w:rFonts w:ascii="Times New Roman" w:eastAsia="Times New Roman" w:hAnsi="Times New Roman"/>
          <w:sz w:val="24"/>
          <w:szCs w:val="24"/>
          <w:lang w:eastAsia="ru-RU"/>
        </w:rPr>
        <w:t>Камешкирского</w:t>
      </w:r>
      <w:r w:rsidR="00C86353" w:rsidRPr="000A7D68">
        <w:rPr>
          <w:rFonts w:ascii="Times New Roman" w:eastAsia="Times New Roman" w:hAnsi="Times New Roman"/>
          <w:sz w:val="24"/>
          <w:szCs w:val="24"/>
          <w:lang w:eastAsia="ru-RU"/>
        </w:rPr>
        <w:t xml:space="preserve"> </w:t>
      </w:r>
      <w:r w:rsidR="00E46E2C" w:rsidRPr="000A7D68">
        <w:rPr>
          <w:rFonts w:ascii="Times New Roman" w:eastAsia="Times New Roman" w:hAnsi="Times New Roman"/>
          <w:sz w:val="24"/>
          <w:szCs w:val="24"/>
          <w:lang w:eastAsia="ru-RU"/>
        </w:rPr>
        <w:t xml:space="preserve">района </w:t>
      </w:r>
      <w:r w:rsidR="00551AFD" w:rsidRPr="000A7D68">
        <w:rPr>
          <w:rFonts w:ascii="Times New Roman" w:eastAsia="Times New Roman" w:hAnsi="Times New Roman"/>
          <w:sz w:val="24"/>
          <w:szCs w:val="24"/>
          <w:lang w:eastAsia="ru-RU"/>
        </w:rPr>
        <w:t>Пензенской области</w:t>
      </w:r>
      <w:r w:rsidR="008D7D2F" w:rsidRPr="000A7D68">
        <w:rPr>
          <w:rStyle w:val="ae"/>
          <w:rFonts w:ascii="Times New Roman" w:eastAsia="Times New Roman" w:hAnsi="Times New Roman"/>
          <w:sz w:val="24"/>
          <w:szCs w:val="24"/>
          <w:lang w:eastAsia="ru-RU"/>
        </w:rPr>
        <w:footnoteReference w:id="125"/>
      </w:r>
    </w:p>
    <w:tbl>
      <w:tblPr>
        <w:tblW w:w="964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528"/>
        <w:gridCol w:w="1701"/>
        <w:gridCol w:w="1644"/>
        <w:gridCol w:w="1588"/>
        <w:gridCol w:w="1559"/>
      </w:tblGrid>
      <w:tr w:rsidR="00C86353" w:rsidRPr="001D785C" w:rsidTr="006852D5">
        <w:trPr>
          <w:tblHeader/>
        </w:trPr>
        <w:tc>
          <w:tcPr>
            <w:tcW w:w="624" w:type="dxa"/>
            <w:tcMar>
              <w:top w:w="0" w:type="dxa"/>
              <w:left w:w="28" w:type="dxa"/>
              <w:bottom w:w="28" w:type="dxa"/>
              <w:right w:w="28" w:type="dxa"/>
            </w:tcMar>
            <w:vAlign w:val="center"/>
          </w:tcPr>
          <w:p w:rsidR="00C86353" w:rsidRPr="001D785C" w:rsidRDefault="008424FB" w:rsidP="000D672A">
            <w:pPr>
              <w:spacing w:after="0" w:line="240" w:lineRule="auto"/>
              <w:jc w:val="center"/>
              <w:rPr>
                <w:rFonts w:ascii="Times New Roman" w:hAnsi="Times New Roman"/>
                <w:sz w:val="20"/>
                <w:szCs w:val="20"/>
              </w:rPr>
            </w:pPr>
            <w:bookmarkStart w:id="45" w:name="_Toc7093694"/>
            <w:r>
              <w:rPr>
                <w:rFonts w:ascii="Times New Roman" w:hAnsi="Times New Roman"/>
                <w:sz w:val="20"/>
                <w:szCs w:val="20"/>
              </w:rPr>
              <w:t>№</w:t>
            </w:r>
            <w:r w:rsidR="00C86353" w:rsidRPr="001D785C">
              <w:rPr>
                <w:rFonts w:ascii="Times New Roman" w:hAnsi="Times New Roman"/>
                <w:sz w:val="20"/>
                <w:szCs w:val="20"/>
              </w:rPr>
              <w:t xml:space="preserve"> п.п</w:t>
            </w:r>
            <w:r w:rsidR="006852D5">
              <w:rPr>
                <w:rFonts w:ascii="Times New Roman" w:hAnsi="Times New Roman"/>
                <w:sz w:val="20"/>
                <w:szCs w:val="20"/>
              </w:rPr>
              <w:t>*</w:t>
            </w:r>
            <w:r w:rsidR="00C86353" w:rsidRPr="001D785C">
              <w:rPr>
                <w:rFonts w:ascii="Times New Roman" w:hAnsi="Times New Roman"/>
                <w:sz w:val="20"/>
                <w:szCs w:val="20"/>
              </w:rPr>
              <w:t>.</w:t>
            </w:r>
          </w:p>
        </w:tc>
        <w:tc>
          <w:tcPr>
            <w:tcW w:w="2528" w:type="dxa"/>
            <w:tcMar>
              <w:top w:w="0" w:type="dxa"/>
              <w:left w:w="28" w:type="dxa"/>
              <w:bottom w:w="28" w:type="dxa"/>
              <w:right w:w="28" w:type="dxa"/>
            </w:tcMar>
            <w:vAlign w:val="cente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Наименование бассейнов и рек</w:t>
            </w:r>
          </w:p>
        </w:tc>
        <w:tc>
          <w:tcPr>
            <w:tcW w:w="1701" w:type="dxa"/>
            <w:tcMar>
              <w:top w:w="0" w:type="dxa"/>
              <w:left w:w="28" w:type="dxa"/>
              <w:bottom w:w="28" w:type="dxa"/>
              <w:right w:w="28" w:type="dxa"/>
            </w:tcMar>
            <w:vAlign w:val="cente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Протяженность, км</w:t>
            </w:r>
          </w:p>
        </w:tc>
        <w:tc>
          <w:tcPr>
            <w:tcW w:w="1644" w:type="dxa"/>
            <w:tcMar>
              <w:top w:w="0" w:type="dxa"/>
              <w:left w:w="28" w:type="dxa"/>
              <w:bottom w:w="28" w:type="dxa"/>
              <w:right w:w="28" w:type="dxa"/>
            </w:tcMar>
            <w:vAlign w:val="cente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Водосборная площадь,</w:t>
            </w:r>
          </w:p>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кв. км</w:t>
            </w:r>
          </w:p>
        </w:tc>
        <w:tc>
          <w:tcPr>
            <w:tcW w:w="1588" w:type="dxa"/>
            <w:tcMar>
              <w:top w:w="0" w:type="dxa"/>
              <w:left w:w="28" w:type="dxa"/>
              <w:bottom w:w="28" w:type="dxa"/>
              <w:right w:w="28" w:type="dxa"/>
            </w:tcMar>
            <w:vAlign w:val="cente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Ширина водоохранной зоны, м</w:t>
            </w:r>
          </w:p>
        </w:tc>
        <w:tc>
          <w:tcPr>
            <w:tcW w:w="1559" w:type="dxa"/>
            <w:tcMar>
              <w:top w:w="0" w:type="dxa"/>
              <w:left w:w="28" w:type="dxa"/>
              <w:bottom w:w="28" w:type="dxa"/>
              <w:right w:w="28" w:type="dxa"/>
            </w:tcMar>
            <w:vAlign w:val="cente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Ширина прибрежной защитной полосы, м</w:t>
            </w:r>
          </w:p>
        </w:tc>
      </w:tr>
      <w:tr w:rsidR="00C86353" w:rsidRPr="001D785C" w:rsidTr="006852D5">
        <w:trPr>
          <w:tblHeader/>
        </w:trPr>
        <w:tc>
          <w:tcPr>
            <w:tcW w:w="624" w:type="dxa"/>
            <w:tcMar>
              <w:top w:w="0" w:type="dxa"/>
              <w:left w:w="28" w:type="dxa"/>
              <w:bottom w:w="28" w:type="dxa"/>
              <w:right w:w="28" w:type="dxa"/>
            </w:tcMa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1</w:t>
            </w:r>
          </w:p>
        </w:tc>
        <w:tc>
          <w:tcPr>
            <w:tcW w:w="2528" w:type="dxa"/>
            <w:tcMar>
              <w:top w:w="0" w:type="dxa"/>
              <w:left w:w="28" w:type="dxa"/>
              <w:bottom w:w="28" w:type="dxa"/>
              <w:right w:w="28" w:type="dxa"/>
            </w:tcMa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2</w:t>
            </w:r>
          </w:p>
        </w:tc>
        <w:tc>
          <w:tcPr>
            <w:tcW w:w="1701" w:type="dxa"/>
            <w:tcMar>
              <w:top w:w="0" w:type="dxa"/>
              <w:left w:w="28" w:type="dxa"/>
              <w:bottom w:w="28" w:type="dxa"/>
              <w:right w:w="28" w:type="dxa"/>
            </w:tcMa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3</w:t>
            </w:r>
          </w:p>
        </w:tc>
        <w:tc>
          <w:tcPr>
            <w:tcW w:w="1644" w:type="dxa"/>
            <w:tcMar>
              <w:top w:w="0" w:type="dxa"/>
              <w:left w:w="28" w:type="dxa"/>
              <w:bottom w:w="28" w:type="dxa"/>
              <w:right w:w="28" w:type="dxa"/>
            </w:tcMa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4</w:t>
            </w:r>
          </w:p>
        </w:tc>
        <w:tc>
          <w:tcPr>
            <w:tcW w:w="1588" w:type="dxa"/>
            <w:tcMar>
              <w:top w:w="0" w:type="dxa"/>
              <w:left w:w="28" w:type="dxa"/>
              <w:bottom w:w="28" w:type="dxa"/>
              <w:right w:w="28" w:type="dxa"/>
            </w:tcMa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5</w:t>
            </w:r>
          </w:p>
        </w:tc>
        <w:tc>
          <w:tcPr>
            <w:tcW w:w="1559" w:type="dxa"/>
            <w:tcMar>
              <w:top w:w="0" w:type="dxa"/>
              <w:left w:w="28" w:type="dxa"/>
              <w:bottom w:w="28" w:type="dxa"/>
              <w:right w:w="28" w:type="dxa"/>
            </w:tcMar>
          </w:tcPr>
          <w:p w:rsidR="00C86353" w:rsidRPr="001D785C" w:rsidRDefault="00C86353" w:rsidP="000D672A">
            <w:pPr>
              <w:spacing w:after="0" w:line="240" w:lineRule="auto"/>
              <w:jc w:val="center"/>
              <w:rPr>
                <w:rFonts w:ascii="Times New Roman" w:hAnsi="Times New Roman"/>
                <w:sz w:val="20"/>
                <w:szCs w:val="20"/>
              </w:rPr>
            </w:pPr>
            <w:r w:rsidRPr="001D785C">
              <w:rPr>
                <w:rFonts w:ascii="Times New Roman" w:hAnsi="Times New Roman"/>
                <w:sz w:val="20"/>
                <w:szCs w:val="20"/>
              </w:rPr>
              <w:t>6</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F535D9">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Кадада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150</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3620</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200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50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9</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Аряш</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27</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181</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11</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left"/>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руч. Бегуч</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31,5</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33</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Верхозимка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12</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70</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80</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Камешкир</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28</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341</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81</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Камышинка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7</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50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F535D9">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50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88</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Кашкамяк</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33</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338</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1D785C">
            <w:pPr>
              <w:spacing w:after="0" w:line="240" w:lineRule="auto"/>
              <w:jc w:val="center"/>
              <w:rPr>
                <w:rFonts w:ascii="Times New Roman" w:hAnsi="Times New Roman"/>
                <w:sz w:val="20"/>
                <w:szCs w:val="20"/>
              </w:rPr>
            </w:pPr>
            <w:r>
              <w:rPr>
                <w:rFonts w:ascii="Times New Roman" w:hAnsi="Times New Roman"/>
                <w:sz w:val="20"/>
                <w:szCs w:val="20"/>
              </w:rPr>
              <w:t>96</w:t>
            </w:r>
            <w:r w:rsidRPr="001D785C">
              <w:rPr>
                <w:rFonts w:ascii="Times New Roman" w:hAnsi="Times New Roman"/>
                <w:sz w:val="20"/>
                <w:szCs w:val="20"/>
              </w:rPr>
              <w:t xml:space="preserve">. </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left"/>
              <w:rPr>
                <w:rFonts w:ascii="Times New Roman" w:hAnsi="Times New Roman"/>
                <w:sz w:val="20"/>
                <w:szCs w:val="20"/>
              </w:rPr>
            </w:pPr>
            <w:r>
              <w:rPr>
                <w:rFonts w:ascii="Times New Roman" w:hAnsi="Times New Roman"/>
                <w:sz w:val="20"/>
                <w:szCs w:val="20"/>
              </w:rPr>
              <w:t>руч.</w:t>
            </w:r>
            <w:r w:rsidRPr="001D785C">
              <w:rPr>
                <w:rFonts w:ascii="Times New Roman" w:hAnsi="Times New Roman"/>
                <w:sz w:val="20"/>
                <w:szCs w:val="20"/>
              </w:rPr>
              <w:t xml:space="preserve"> Ключи</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sidRPr="001D785C">
              <w:rPr>
                <w:rFonts w:ascii="Times New Roman" w:hAnsi="Times New Roman"/>
                <w:sz w:val="20"/>
                <w:szCs w:val="20"/>
              </w:rPr>
              <w:t>10</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sidRPr="001D785C">
              <w:rPr>
                <w:rFonts w:ascii="Times New Roman" w:hAnsi="Times New Roman"/>
                <w:sz w:val="20"/>
                <w:szCs w:val="20"/>
              </w:rPr>
              <w:t>41</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sidRPr="001D785C">
              <w:rPr>
                <w:rFonts w:ascii="Times New Roman" w:hAnsi="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sidRPr="001D785C">
              <w:rPr>
                <w:rFonts w:ascii="Times New Roman" w:hAnsi="Times New Roman"/>
                <w:sz w:val="20"/>
                <w:szCs w:val="20"/>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99</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Колдаис</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47</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1430</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40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102</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Красноярка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15</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112</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112</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 Лелянга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15</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137</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114</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руч. Лесные Ключи</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9</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50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50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179</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F535D9">
            <w:pPr>
              <w:spacing w:after="0" w:line="240" w:lineRule="auto"/>
              <w:textAlignment w:val="baseline"/>
              <w:rPr>
                <w:rFonts w:ascii="Times New Roman" w:eastAsia="Times New Roman" w:hAnsi="Times New Roman"/>
                <w:color w:val="2D2D2D"/>
                <w:sz w:val="20"/>
                <w:szCs w:val="20"/>
                <w:lang w:eastAsia="ru-RU"/>
              </w:rPr>
            </w:pPr>
            <w:r w:rsidRPr="005977FF">
              <w:rPr>
                <w:rFonts w:ascii="Times New Roman" w:eastAsia="Times New Roman" w:hAnsi="Times New Roman"/>
                <w:color w:val="2D2D2D"/>
                <w:sz w:val="20"/>
                <w:szCs w:val="20"/>
                <w:lang w:eastAsia="ru-RU"/>
              </w:rPr>
              <w:t xml:space="preserve">р. Суляевка </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25</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107</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r w:rsidR="006852D5" w:rsidRPr="001D785C" w:rsidTr="006852D5">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Pr>
                <w:rFonts w:ascii="Times New Roman" w:hAnsi="Times New Roman"/>
                <w:sz w:val="20"/>
                <w:szCs w:val="20"/>
              </w:rPr>
              <w:t>212</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1D785C">
            <w:pPr>
              <w:spacing w:after="0" w:line="240" w:lineRule="auto"/>
              <w:jc w:val="left"/>
              <w:rPr>
                <w:rFonts w:ascii="Times New Roman" w:hAnsi="Times New Roman"/>
                <w:sz w:val="20"/>
                <w:szCs w:val="20"/>
              </w:rPr>
            </w:pPr>
            <w:r w:rsidRPr="001D785C">
              <w:rPr>
                <w:rFonts w:ascii="Times New Roman" w:hAnsi="Times New Roman"/>
                <w:sz w:val="20"/>
                <w:szCs w:val="20"/>
              </w:rPr>
              <w:t xml:space="preserve">р. Чирчим </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Pr>
                <w:rFonts w:ascii="Times New Roman" w:hAnsi="Times New Roman"/>
                <w:sz w:val="20"/>
                <w:szCs w:val="20"/>
              </w:rPr>
              <w:t>26</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Pr>
                <w:rFonts w:ascii="Times New Roman" w:hAnsi="Times New Roman"/>
                <w:sz w:val="20"/>
                <w:szCs w:val="20"/>
              </w:rPr>
              <w:t>255</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Pr>
                <w:rFonts w:ascii="Times New Roman" w:hAnsi="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6852D5" w:rsidRPr="001D785C" w:rsidRDefault="006852D5" w:rsidP="000D672A">
            <w:pPr>
              <w:spacing w:after="0" w:line="240" w:lineRule="auto"/>
              <w:jc w:val="center"/>
              <w:rPr>
                <w:rFonts w:ascii="Times New Roman" w:hAnsi="Times New Roman"/>
                <w:sz w:val="20"/>
                <w:szCs w:val="20"/>
              </w:rPr>
            </w:pPr>
            <w:r>
              <w:rPr>
                <w:rFonts w:ascii="Times New Roman" w:hAnsi="Times New Roman"/>
                <w:sz w:val="20"/>
                <w:szCs w:val="20"/>
              </w:rPr>
              <w:t>30</w:t>
            </w:r>
          </w:p>
        </w:tc>
      </w:tr>
      <w:tr w:rsidR="006852D5" w:rsidRPr="001D785C" w:rsidTr="006852D5">
        <w:tc>
          <w:tcPr>
            <w:tcW w:w="624" w:type="dxa"/>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215</w:t>
            </w:r>
          </w:p>
        </w:tc>
        <w:tc>
          <w:tcPr>
            <w:tcW w:w="2528" w:type="dxa"/>
            <w:tcMar>
              <w:top w:w="0" w:type="dxa"/>
              <w:left w:w="28" w:type="dxa"/>
              <w:bottom w:w="28" w:type="dxa"/>
              <w:right w:w="28" w:type="dxa"/>
            </w:tcMar>
          </w:tcPr>
          <w:p w:rsidR="006852D5" w:rsidRPr="001D785C" w:rsidRDefault="006852D5" w:rsidP="005977FF">
            <w:pPr>
              <w:spacing w:after="0" w:line="240" w:lineRule="auto"/>
              <w:textAlignment w:val="baseline"/>
              <w:rPr>
                <w:rFonts w:ascii="Times New Roman" w:eastAsia="Times New Roman" w:hAnsi="Times New Roman"/>
                <w:color w:val="2D2D2D"/>
                <w:sz w:val="20"/>
                <w:szCs w:val="20"/>
                <w:lang w:eastAsia="ru-RU"/>
              </w:rPr>
            </w:pPr>
            <w:r w:rsidRPr="005977FF">
              <w:rPr>
                <w:rFonts w:ascii="Times New Roman" w:eastAsia="Times New Roman" w:hAnsi="Times New Roman"/>
                <w:color w:val="2D2D2D"/>
                <w:sz w:val="20"/>
                <w:szCs w:val="20"/>
                <w:lang w:eastAsia="ru-RU"/>
              </w:rPr>
              <w:t xml:space="preserve">р. Чумаевка </w:t>
            </w:r>
          </w:p>
        </w:tc>
        <w:tc>
          <w:tcPr>
            <w:tcW w:w="1701" w:type="dxa"/>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22</w:t>
            </w:r>
          </w:p>
        </w:tc>
        <w:tc>
          <w:tcPr>
            <w:tcW w:w="1644" w:type="dxa"/>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116</w:t>
            </w:r>
          </w:p>
        </w:tc>
        <w:tc>
          <w:tcPr>
            <w:tcW w:w="1588" w:type="dxa"/>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100</w:t>
            </w:r>
          </w:p>
        </w:tc>
        <w:tc>
          <w:tcPr>
            <w:tcW w:w="1559" w:type="dxa"/>
            <w:tcMar>
              <w:top w:w="0" w:type="dxa"/>
              <w:left w:w="28" w:type="dxa"/>
              <w:bottom w:w="28" w:type="dxa"/>
              <w:right w:w="28" w:type="dxa"/>
            </w:tcMar>
          </w:tcPr>
          <w:p w:rsidR="006852D5" w:rsidRPr="001D785C" w:rsidRDefault="006852D5" w:rsidP="000D672A">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30</w:t>
            </w:r>
          </w:p>
        </w:tc>
      </w:tr>
    </w:tbl>
    <w:p w:rsidR="00C86353" w:rsidRPr="0099244E" w:rsidRDefault="006852D5" w:rsidP="006852D5">
      <w:pPr>
        <w:spacing w:after="0" w:line="240" w:lineRule="auto"/>
        <w:ind w:firstLine="709"/>
        <w:rPr>
          <w:rFonts w:ascii="Times New Roman" w:hAnsi="Times New Roman"/>
          <w:sz w:val="24"/>
          <w:szCs w:val="24"/>
        </w:rPr>
      </w:pPr>
      <w:r w:rsidRPr="006852D5">
        <w:rPr>
          <w:rFonts w:ascii="Times New Roman" w:hAnsi="Times New Roman"/>
          <w:sz w:val="24"/>
          <w:szCs w:val="24"/>
        </w:rPr>
        <w:t>*</w:t>
      </w:r>
      <w:r w:rsidRPr="0099244E">
        <w:rPr>
          <w:rFonts w:ascii="Times New Roman" w:hAnsi="Times New Roman"/>
          <w:sz w:val="24"/>
          <w:szCs w:val="24"/>
        </w:rPr>
        <w:t xml:space="preserve">В соответствии с номером в приказе Управления природных ресурсов и охраны окружающей среды Пензенской области </w:t>
      </w:r>
      <w:r w:rsidR="008424FB">
        <w:rPr>
          <w:rFonts w:ascii="Times New Roman" w:hAnsi="Times New Roman"/>
          <w:sz w:val="24"/>
          <w:szCs w:val="24"/>
        </w:rPr>
        <w:t>№</w:t>
      </w:r>
      <w:r w:rsidRPr="0099244E">
        <w:rPr>
          <w:rFonts w:ascii="Times New Roman" w:hAnsi="Times New Roman"/>
          <w:sz w:val="24"/>
          <w:szCs w:val="24"/>
        </w:rPr>
        <w:t xml:space="preserve"> 64/3 от 30.10.2009</w:t>
      </w:r>
    </w:p>
    <w:p w:rsidR="00925875" w:rsidRPr="00C90B31" w:rsidRDefault="00925875" w:rsidP="000D672A">
      <w:pPr>
        <w:spacing w:after="0" w:line="240" w:lineRule="auto"/>
        <w:ind w:firstLine="709"/>
        <w:rPr>
          <w:rFonts w:ascii="Times New Roman" w:hAnsi="Times New Roman"/>
          <w:color w:val="FF0000"/>
          <w:sz w:val="24"/>
          <w:szCs w:val="24"/>
        </w:rPr>
      </w:pPr>
    </w:p>
    <w:p w:rsidR="00551AFD" w:rsidRPr="00C90B31" w:rsidRDefault="00551AFD" w:rsidP="000D672A">
      <w:pPr>
        <w:pStyle w:val="4"/>
        <w:spacing w:line="240" w:lineRule="auto"/>
        <w:rPr>
          <w:rFonts w:ascii="Times New Roman" w:hAnsi="Times New Roman"/>
          <w:b w:val="0"/>
          <w:color w:val="833C0B"/>
          <w:sz w:val="24"/>
          <w:szCs w:val="24"/>
        </w:rPr>
      </w:pPr>
      <w:r w:rsidRPr="00C90B31">
        <w:rPr>
          <w:rFonts w:ascii="Times New Roman" w:hAnsi="Times New Roman"/>
          <w:b w:val="0"/>
          <w:color w:val="833C0B"/>
          <w:sz w:val="24"/>
          <w:szCs w:val="24"/>
        </w:rPr>
        <w:t>Зоны санитарной охраны источников питьевого водоснабжения</w:t>
      </w:r>
      <w:bookmarkEnd w:id="45"/>
    </w:p>
    <w:p w:rsidR="00551AFD" w:rsidRPr="001736CF"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1736CF">
        <w:rPr>
          <w:rFonts w:ascii="Times New Roman" w:eastAsia="Times New Roman" w:hAnsi="Times New Roman"/>
          <w:sz w:val="24"/>
          <w:szCs w:val="24"/>
          <w:lang w:eastAsia="ru-RU"/>
        </w:rPr>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15" w:history="1">
        <w:r w:rsidRPr="001736CF">
          <w:rPr>
            <w:rFonts w:ascii="Times New Roman" w:eastAsia="Times New Roman" w:hAnsi="Times New Roman"/>
            <w:sz w:val="24"/>
            <w:szCs w:val="24"/>
            <w:lang w:eastAsia="ru-RU"/>
          </w:rPr>
          <w:t>СанПиН 2.1.4.1110-02</w:t>
        </w:r>
      </w:hyperlink>
      <w:r w:rsidRPr="001736CF">
        <w:rPr>
          <w:rFonts w:ascii="Times New Roman" w:eastAsia="Times New Roman" w:hAnsi="Times New Roman"/>
          <w:sz w:val="24"/>
          <w:szCs w:val="24"/>
          <w:lang w:eastAsia="ru-RU"/>
        </w:rPr>
        <w:t xml:space="preserve"> от 14.03.2002 </w:t>
      </w:r>
      <w:r w:rsidR="008424FB">
        <w:rPr>
          <w:rFonts w:ascii="Times New Roman" w:eastAsia="Times New Roman" w:hAnsi="Times New Roman"/>
          <w:sz w:val="24"/>
          <w:szCs w:val="24"/>
          <w:lang w:eastAsia="ru-RU"/>
        </w:rPr>
        <w:t>№</w:t>
      </w:r>
      <w:r w:rsidRPr="001736CF">
        <w:rPr>
          <w:rFonts w:ascii="Times New Roman" w:eastAsia="Times New Roman" w:hAnsi="Times New Roman"/>
          <w:sz w:val="24"/>
          <w:szCs w:val="24"/>
          <w:lang w:eastAsia="ru-RU"/>
        </w:rPr>
        <w:t xml:space="preserve">10 </w:t>
      </w:r>
      <w:r w:rsidR="00FE1C67" w:rsidRPr="001736CF">
        <w:rPr>
          <w:rFonts w:ascii="Times New Roman" w:eastAsia="Times New Roman" w:hAnsi="Times New Roman"/>
          <w:sz w:val="24"/>
          <w:szCs w:val="24"/>
          <w:lang w:eastAsia="ru-RU"/>
        </w:rPr>
        <w:t>«</w:t>
      </w:r>
      <w:r w:rsidRPr="001736CF">
        <w:rPr>
          <w:rFonts w:ascii="Times New Roman" w:eastAsia="Times New Roman" w:hAnsi="Times New Roman"/>
          <w:sz w:val="24"/>
          <w:szCs w:val="24"/>
          <w:lang w:eastAsia="ru-RU"/>
        </w:rPr>
        <w:t>Зоны санитарной охраны источников водоснабжения и водопроводов питьевого назначения</w:t>
      </w:r>
      <w:r w:rsidR="00FE1C67" w:rsidRPr="001736CF">
        <w:rPr>
          <w:rFonts w:ascii="Times New Roman" w:eastAsia="Times New Roman" w:hAnsi="Times New Roman"/>
          <w:sz w:val="24"/>
          <w:szCs w:val="24"/>
          <w:lang w:eastAsia="ru-RU"/>
        </w:rPr>
        <w:t>»</w:t>
      </w:r>
      <w:r w:rsidRPr="001736CF">
        <w:rPr>
          <w:rFonts w:ascii="Times New Roman" w:eastAsia="Times New Roman" w:hAnsi="Times New Roman"/>
          <w:sz w:val="24"/>
          <w:szCs w:val="24"/>
          <w:lang w:eastAsia="ru-RU"/>
        </w:rPr>
        <w:t xml:space="preserve"> (далее - ЗСО).</w:t>
      </w:r>
    </w:p>
    <w:p w:rsidR="00551AFD" w:rsidRPr="001736CF"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1736CF">
        <w:rPr>
          <w:rFonts w:ascii="Times New Roman" w:eastAsia="Times New Roman" w:hAnsi="Times New Roman"/>
          <w:sz w:val="24"/>
          <w:szCs w:val="24"/>
          <w:lang w:eastAsia="ru-RU"/>
        </w:rPr>
        <w:t xml:space="preserve">ЗСО организуются на всех водопроводах, вне зависимости от ведомственной принадлежности, подающих </w:t>
      </w:r>
      <w:r w:rsidR="007B5131" w:rsidRPr="001736CF">
        <w:rPr>
          <w:rFonts w:ascii="Times New Roman" w:eastAsia="Times New Roman" w:hAnsi="Times New Roman"/>
          <w:sz w:val="24"/>
          <w:szCs w:val="24"/>
          <w:lang w:eastAsia="ru-RU"/>
        </w:rPr>
        <w:t>воду,</w:t>
      </w:r>
      <w:r w:rsidRPr="001736CF">
        <w:rPr>
          <w:rFonts w:ascii="Times New Roman" w:eastAsia="Times New Roman" w:hAnsi="Times New Roman"/>
          <w:sz w:val="24"/>
          <w:szCs w:val="24"/>
          <w:lang w:eastAsia="ru-RU"/>
        </w:rPr>
        <w:t xml:space="preserve">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551AFD" w:rsidRPr="001736CF"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1736CF">
        <w:rPr>
          <w:rFonts w:ascii="Times New Roman" w:eastAsia="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551AFD" w:rsidRPr="001736CF"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1736CF">
        <w:rPr>
          <w:rFonts w:ascii="Times New Roman" w:eastAsia="Times New Roman" w:hAnsi="Times New Roman"/>
          <w:sz w:val="24"/>
          <w:szCs w:val="24"/>
          <w:lang w:eastAsia="ru-RU"/>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551AFD" w:rsidRPr="001736CF"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1736CF">
        <w:rPr>
          <w:rFonts w:ascii="Times New Roman" w:eastAsia="Times New Roman" w:hAnsi="Times New Roman"/>
          <w:sz w:val="24"/>
          <w:szCs w:val="24"/>
          <w:lang w:eastAsia="ru-RU"/>
        </w:rPr>
        <w:lastRenderedPageBreak/>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551AFD" w:rsidRPr="00C90B31"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1736CF">
        <w:rPr>
          <w:rFonts w:ascii="Times New Roman" w:eastAsia="Times New Roman" w:hAnsi="Times New Roman"/>
          <w:sz w:val="24"/>
          <w:szCs w:val="24"/>
          <w:lang w:eastAsia="ru-RU"/>
        </w:rPr>
        <w:t xml:space="preserve">Необходимо установление зон санитарной охраны для всех источников питьевого водоснабжения в населенных пунктах </w:t>
      </w:r>
      <w:r w:rsidR="00F47EE9" w:rsidRPr="001736CF">
        <w:rPr>
          <w:rFonts w:ascii="Times New Roman" w:eastAsia="Times New Roman" w:hAnsi="Times New Roman"/>
          <w:sz w:val="24"/>
          <w:szCs w:val="24"/>
          <w:lang w:eastAsia="ru-RU"/>
        </w:rPr>
        <w:t>Камешкирского</w:t>
      </w:r>
      <w:r w:rsidR="00A1545C" w:rsidRPr="001736CF">
        <w:rPr>
          <w:rFonts w:ascii="Times New Roman" w:eastAsia="Times New Roman" w:hAnsi="Times New Roman"/>
          <w:sz w:val="24"/>
          <w:szCs w:val="24"/>
          <w:lang w:eastAsia="ru-RU"/>
        </w:rPr>
        <w:t xml:space="preserve"> района </w:t>
      </w:r>
      <w:r w:rsidRPr="001736CF">
        <w:rPr>
          <w:rFonts w:ascii="Times New Roman" w:eastAsia="Times New Roman" w:hAnsi="Times New Roman"/>
          <w:sz w:val="24"/>
          <w:szCs w:val="24"/>
          <w:lang w:eastAsia="ru-RU"/>
        </w:rPr>
        <w:t>Пензенской области.</w:t>
      </w:r>
      <w:r w:rsidR="00B9386C">
        <w:rPr>
          <w:rFonts w:ascii="Times New Roman" w:eastAsia="Times New Roman" w:hAnsi="Times New Roman"/>
          <w:sz w:val="24"/>
          <w:szCs w:val="24"/>
          <w:lang w:eastAsia="ru-RU"/>
        </w:rPr>
        <w:t xml:space="preserve"> </w:t>
      </w:r>
      <w:r w:rsidR="00A1545C" w:rsidRPr="00C90B31">
        <w:rPr>
          <w:rFonts w:ascii="Times New Roman" w:eastAsia="Times New Roman" w:hAnsi="Times New Roman"/>
          <w:sz w:val="24"/>
          <w:szCs w:val="24"/>
          <w:lang w:eastAsia="ru-RU"/>
        </w:rPr>
        <w:t xml:space="preserve"> </w:t>
      </w:r>
      <w:r w:rsidR="00C421A9">
        <w:rPr>
          <w:rFonts w:ascii="Times New Roman" w:eastAsia="Times New Roman" w:hAnsi="Times New Roman"/>
          <w:sz w:val="24"/>
          <w:szCs w:val="24"/>
          <w:lang w:eastAsia="ru-RU"/>
        </w:rPr>
        <w:t xml:space="preserve">Информация об источниках питьевого водоснабжения приведена в разделе 2.1.6. «Инженерно-транспортная инфраструктура Камешкирского района. Инженерная система. </w:t>
      </w:r>
      <w:r w:rsidR="0042231E">
        <w:rPr>
          <w:rFonts w:ascii="Times New Roman" w:eastAsia="Times New Roman" w:hAnsi="Times New Roman"/>
          <w:sz w:val="24"/>
          <w:szCs w:val="24"/>
          <w:lang w:eastAsia="ru-RU"/>
        </w:rPr>
        <w:t>Водоснабжение</w:t>
      </w:r>
      <w:r w:rsidR="00C421A9">
        <w:rPr>
          <w:rFonts w:ascii="Times New Roman" w:eastAsia="Times New Roman" w:hAnsi="Times New Roman"/>
          <w:sz w:val="24"/>
          <w:szCs w:val="24"/>
          <w:lang w:eastAsia="ru-RU"/>
        </w:rPr>
        <w:t xml:space="preserve"> и водоотведение»</w:t>
      </w:r>
    </w:p>
    <w:p w:rsidR="00551AFD" w:rsidRPr="00C90B31" w:rsidRDefault="00551AFD" w:rsidP="000D672A">
      <w:pPr>
        <w:pStyle w:val="4"/>
        <w:spacing w:line="240" w:lineRule="auto"/>
        <w:rPr>
          <w:rFonts w:ascii="Times New Roman" w:hAnsi="Times New Roman"/>
          <w:b w:val="0"/>
          <w:color w:val="833C0B"/>
          <w:sz w:val="24"/>
          <w:szCs w:val="24"/>
        </w:rPr>
      </w:pPr>
      <w:bookmarkStart w:id="46" w:name="_Toc7093697"/>
      <w:r w:rsidRPr="00C90B31">
        <w:rPr>
          <w:rFonts w:ascii="Times New Roman" w:hAnsi="Times New Roman"/>
          <w:b w:val="0"/>
          <w:color w:val="833C0B"/>
          <w:sz w:val="24"/>
          <w:szCs w:val="24"/>
        </w:rPr>
        <w:t>Территории залегания полезных ископаемых</w:t>
      </w:r>
      <w:bookmarkEnd w:id="46"/>
    </w:p>
    <w:p w:rsidR="00551AFD" w:rsidRPr="006772F6" w:rsidRDefault="007B5131"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 xml:space="preserve">Согласно </w:t>
      </w:r>
      <w:hyperlink r:id="rId16" w:history="1">
        <w:r w:rsidRPr="006772F6">
          <w:rPr>
            <w:rFonts w:ascii="Times New Roman" w:eastAsia="Times New Roman" w:hAnsi="Times New Roman"/>
            <w:sz w:val="24"/>
            <w:szCs w:val="24"/>
            <w:lang w:eastAsia="ru-RU"/>
          </w:rPr>
          <w:t>статье 25</w:t>
        </w:r>
      </w:hyperlink>
      <w:r w:rsidRPr="006772F6">
        <w:rPr>
          <w:rFonts w:ascii="Times New Roman" w:eastAsia="Times New Roman" w:hAnsi="Times New Roman"/>
          <w:sz w:val="24"/>
          <w:szCs w:val="24"/>
          <w:lang w:eastAsia="ru-RU"/>
        </w:rPr>
        <w:t xml:space="preserve"> Закона Российской Федерации от 21.02.1992 </w:t>
      </w:r>
      <w:r w:rsidR="008424FB">
        <w:rPr>
          <w:rFonts w:ascii="Times New Roman" w:eastAsia="Times New Roman" w:hAnsi="Times New Roman"/>
          <w:sz w:val="24"/>
          <w:szCs w:val="24"/>
          <w:lang w:eastAsia="ru-RU"/>
        </w:rPr>
        <w:t>№</w:t>
      </w:r>
      <w:r w:rsidRPr="006772F6">
        <w:rPr>
          <w:rFonts w:ascii="Times New Roman" w:eastAsia="Times New Roman" w:hAnsi="Times New Roman"/>
          <w:sz w:val="24"/>
          <w:szCs w:val="24"/>
          <w:lang w:eastAsia="ru-RU"/>
        </w:rPr>
        <w:t xml:space="preserve"> 2395-1 «О недрах» (с последующими изменениями)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551AFD" w:rsidRPr="006772F6"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Застройка площадей залегания полезных ископаемых, а также размещение в местах их залегания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rsidR="00551AFD" w:rsidRPr="006772F6"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551AFD" w:rsidRPr="006772F6"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rsidR="00551AFD" w:rsidRPr="006772F6"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 xml:space="preserve">Порядок получения заключений и разрешений в отношении конкретных объектов заинтересованными лицами установлен Административным </w:t>
      </w:r>
      <w:hyperlink r:id="rId17" w:history="1">
        <w:r w:rsidRPr="006772F6">
          <w:rPr>
            <w:rFonts w:ascii="Times New Roman" w:eastAsia="Times New Roman" w:hAnsi="Times New Roman"/>
            <w:sz w:val="24"/>
            <w:szCs w:val="24"/>
            <w:lang w:eastAsia="ru-RU"/>
          </w:rPr>
          <w:t>регламентом</w:t>
        </w:r>
      </w:hyperlink>
      <w:r w:rsidRPr="006772F6">
        <w:rPr>
          <w:rFonts w:ascii="Times New Roman" w:eastAsia="Times New Roman" w:hAnsi="Times New Roman"/>
          <w:sz w:val="24"/>
          <w:szCs w:val="24"/>
          <w:lang w:eastAsia="ru-RU"/>
        </w:rPr>
        <w:t xml:space="preserve">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 утвержденный приказом Министерства природных ресурсов и экологии Российской Федерации от 13.02.2013 </w:t>
      </w:r>
      <w:r w:rsidR="008424FB">
        <w:rPr>
          <w:rFonts w:ascii="Times New Roman" w:eastAsia="Times New Roman" w:hAnsi="Times New Roman"/>
          <w:sz w:val="24"/>
          <w:szCs w:val="24"/>
          <w:lang w:eastAsia="ru-RU"/>
        </w:rPr>
        <w:t>№</w:t>
      </w:r>
      <w:r w:rsidRPr="006772F6">
        <w:rPr>
          <w:rFonts w:ascii="Times New Roman" w:eastAsia="Times New Roman" w:hAnsi="Times New Roman"/>
          <w:sz w:val="24"/>
          <w:szCs w:val="24"/>
          <w:lang w:eastAsia="ru-RU"/>
        </w:rPr>
        <w:t xml:space="preserve"> 53 (с последующими изменениями). Административный регламент определяет сроки и последовательность административных процедур (действий) Федерального агентства по недропользованию (Роснедра) и его территориальных органов при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551AFD" w:rsidRPr="006772F6" w:rsidRDefault="007B5131"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 xml:space="preserve">Согласно </w:t>
      </w:r>
      <w:hyperlink r:id="rId18" w:history="1">
        <w:r w:rsidRPr="006772F6">
          <w:rPr>
            <w:rFonts w:ascii="Times New Roman" w:eastAsia="Times New Roman" w:hAnsi="Times New Roman"/>
            <w:sz w:val="24"/>
            <w:szCs w:val="24"/>
            <w:lang w:eastAsia="ru-RU"/>
          </w:rPr>
          <w:t>статье 33</w:t>
        </w:r>
      </w:hyperlink>
      <w:r w:rsidRPr="006772F6">
        <w:rPr>
          <w:rFonts w:ascii="Times New Roman" w:eastAsia="Times New Roman" w:hAnsi="Times New Roman"/>
          <w:sz w:val="24"/>
          <w:szCs w:val="24"/>
          <w:lang w:eastAsia="ru-RU"/>
        </w:rPr>
        <w:t xml:space="preserve"> Закона Российской Федерации от 21.02.1992 </w:t>
      </w:r>
      <w:r w:rsidR="008424FB">
        <w:rPr>
          <w:rFonts w:ascii="Times New Roman" w:eastAsia="Times New Roman" w:hAnsi="Times New Roman"/>
          <w:sz w:val="24"/>
          <w:szCs w:val="24"/>
          <w:lang w:eastAsia="ru-RU"/>
        </w:rPr>
        <w:t>№</w:t>
      </w:r>
      <w:r w:rsidRPr="006772F6">
        <w:rPr>
          <w:rFonts w:ascii="Times New Roman" w:eastAsia="Times New Roman" w:hAnsi="Times New Roman"/>
          <w:sz w:val="24"/>
          <w:szCs w:val="24"/>
          <w:lang w:eastAsia="ru-RU"/>
        </w:rPr>
        <w:t xml:space="preserve"> 2395-1 «О недрах» (с последующими изменениями) редкие геологические обнажения, минералогические образования, палеонтологические объекты и другие участки недр, представляющие особую </w:t>
      </w:r>
      <w:r w:rsidRPr="006772F6">
        <w:rPr>
          <w:rFonts w:ascii="Times New Roman" w:eastAsia="Times New Roman" w:hAnsi="Times New Roman"/>
          <w:sz w:val="24"/>
          <w:szCs w:val="24"/>
          <w:lang w:eastAsia="ru-RU"/>
        </w:rPr>
        <w:lastRenderedPageBreak/>
        <w:t xml:space="preserve">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w:t>
      </w:r>
      <w:r w:rsidR="00551AFD" w:rsidRPr="006772F6">
        <w:rPr>
          <w:rFonts w:ascii="Times New Roman" w:eastAsia="Times New Roman" w:hAnsi="Times New Roman"/>
          <w:sz w:val="24"/>
          <w:szCs w:val="24"/>
          <w:lang w:eastAsia="ru-RU"/>
        </w:rPr>
        <w:t>Всякая деятельность, нарушающая сохранность указанных заповедников, заказников и памятников, запрещается.</w:t>
      </w:r>
    </w:p>
    <w:p w:rsidR="00551AFD" w:rsidRPr="006772F6"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работы на соответствующем участке и сообщить об этом органам, предоставившим лицензию.</w:t>
      </w:r>
    </w:p>
    <w:p w:rsidR="00551AFD" w:rsidRPr="00C90B31" w:rsidRDefault="00551AFD"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6772F6">
        <w:rPr>
          <w:rFonts w:ascii="Times New Roman" w:eastAsia="Times New Roman" w:hAnsi="Times New Roman"/>
          <w:sz w:val="24"/>
          <w:szCs w:val="24"/>
          <w:lang w:eastAsia="ru-RU"/>
        </w:rPr>
        <w:t xml:space="preserve">Информация о территориях залегания полезных ископаемых </w:t>
      </w:r>
      <w:r w:rsidR="006927E9" w:rsidRPr="006772F6">
        <w:rPr>
          <w:rFonts w:ascii="Times New Roman" w:eastAsia="Times New Roman" w:hAnsi="Times New Roman"/>
          <w:sz w:val="24"/>
          <w:szCs w:val="24"/>
          <w:lang w:eastAsia="ru-RU"/>
        </w:rPr>
        <w:t>приведена</w:t>
      </w:r>
      <w:r w:rsidRPr="006772F6">
        <w:rPr>
          <w:rFonts w:ascii="Times New Roman" w:eastAsia="Times New Roman" w:hAnsi="Times New Roman"/>
          <w:sz w:val="24"/>
          <w:szCs w:val="24"/>
          <w:lang w:eastAsia="ru-RU"/>
        </w:rPr>
        <w:t xml:space="preserve"> в разделе </w:t>
      </w:r>
      <w:r w:rsidR="006927E9" w:rsidRPr="006772F6">
        <w:rPr>
          <w:rFonts w:ascii="Times New Roman" w:eastAsia="Times New Roman" w:hAnsi="Times New Roman"/>
          <w:sz w:val="24"/>
          <w:szCs w:val="24"/>
          <w:lang w:eastAsia="ru-RU"/>
        </w:rPr>
        <w:t xml:space="preserve">2.1.2 </w:t>
      </w:r>
      <w:r w:rsidR="00FE1C67" w:rsidRPr="006772F6">
        <w:rPr>
          <w:rFonts w:ascii="Times New Roman" w:eastAsia="Times New Roman" w:hAnsi="Times New Roman"/>
          <w:sz w:val="24"/>
          <w:szCs w:val="24"/>
          <w:lang w:eastAsia="ru-RU"/>
        </w:rPr>
        <w:t>«</w:t>
      </w:r>
      <w:r w:rsidR="006927E9" w:rsidRPr="006772F6">
        <w:rPr>
          <w:rFonts w:ascii="Times New Roman" w:eastAsia="Times New Roman" w:hAnsi="Times New Roman"/>
          <w:sz w:val="24"/>
          <w:szCs w:val="24"/>
          <w:lang w:eastAsia="ru-RU"/>
        </w:rPr>
        <w:t xml:space="preserve">Анализ природно-ресурсного потенциала и экологической ситуации  как основы социально-экономического и пространственного развития территории </w:t>
      </w:r>
      <w:r w:rsidR="00F47EE9" w:rsidRPr="006772F6">
        <w:rPr>
          <w:rFonts w:ascii="Times New Roman" w:eastAsia="Times New Roman" w:hAnsi="Times New Roman"/>
          <w:sz w:val="24"/>
          <w:szCs w:val="24"/>
          <w:lang w:eastAsia="ru-RU"/>
        </w:rPr>
        <w:t>Камешкирского</w:t>
      </w:r>
      <w:r w:rsidR="006927E9" w:rsidRPr="006772F6">
        <w:rPr>
          <w:rFonts w:ascii="Times New Roman" w:eastAsia="Times New Roman" w:hAnsi="Times New Roman"/>
          <w:sz w:val="24"/>
          <w:szCs w:val="24"/>
          <w:lang w:eastAsia="ru-RU"/>
        </w:rPr>
        <w:t xml:space="preserve"> района</w:t>
      </w:r>
      <w:r w:rsidR="00FE1C67" w:rsidRPr="006772F6">
        <w:rPr>
          <w:rFonts w:ascii="Times New Roman" w:eastAsia="Times New Roman" w:hAnsi="Times New Roman"/>
          <w:sz w:val="24"/>
          <w:szCs w:val="24"/>
          <w:lang w:eastAsia="ru-RU"/>
        </w:rPr>
        <w:t>»</w:t>
      </w:r>
      <w:r w:rsidR="006927E9" w:rsidRPr="006772F6">
        <w:rPr>
          <w:rFonts w:ascii="Times New Roman" w:eastAsia="Times New Roman" w:hAnsi="Times New Roman"/>
          <w:sz w:val="24"/>
          <w:szCs w:val="24"/>
          <w:lang w:eastAsia="ru-RU"/>
        </w:rPr>
        <w:t>.</w:t>
      </w:r>
    </w:p>
    <w:p w:rsidR="00551AFD" w:rsidRPr="00C90B31" w:rsidRDefault="00551AFD" w:rsidP="000D672A">
      <w:pPr>
        <w:pStyle w:val="4"/>
        <w:spacing w:line="240" w:lineRule="auto"/>
        <w:rPr>
          <w:rFonts w:ascii="Times New Roman" w:hAnsi="Times New Roman"/>
          <w:b w:val="0"/>
          <w:color w:val="833C0B"/>
          <w:sz w:val="24"/>
          <w:szCs w:val="24"/>
        </w:rPr>
      </w:pPr>
      <w:bookmarkStart w:id="47" w:name="_Toc7093698"/>
      <w:r w:rsidRPr="00C90B31">
        <w:rPr>
          <w:rFonts w:ascii="Times New Roman" w:hAnsi="Times New Roman"/>
          <w:b w:val="0"/>
          <w:color w:val="833C0B"/>
          <w:sz w:val="24"/>
          <w:szCs w:val="24"/>
        </w:rPr>
        <w:t>Зоны затопления и подтопления</w:t>
      </w:r>
      <w:bookmarkEnd w:id="47"/>
    </w:p>
    <w:p w:rsidR="007141A8" w:rsidRPr="003E3476" w:rsidRDefault="00551AFD" w:rsidP="007141A8">
      <w:pPr>
        <w:widowControl w:val="0"/>
        <w:tabs>
          <w:tab w:val="left" w:pos="1843"/>
        </w:tabs>
        <w:autoSpaceDE w:val="0"/>
        <w:autoSpaceDN w:val="0"/>
        <w:spacing w:before="120" w:after="0" w:line="240" w:lineRule="auto"/>
        <w:ind w:firstLine="709"/>
        <w:rPr>
          <w:rFonts w:ascii="Times New Roman" w:eastAsia="Times New Roman" w:hAnsi="Times New Roman"/>
          <w:sz w:val="24"/>
          <w:szCs w:val="24"/>
          <w:lang w:eastAsia="ru-RU"/>
        </w:rPr>
      </w:pPr>
      <w:r w:rsidRPr="003E3476">
        <w:rPr>
          <w:rFonts w:ascii="Times New Roman" w:eastAsia="Times New Roman" w:hAnsi="Times New Roman"/>
          <w:sz w:val="24"/>
          <w:szCs w:val="24"/>
          <w:lang w:eastAsia="ru-RU"/>
        </w:rPr>
        <w:t xml:space="preserve">В соответствии с </w:t>
      </w:r>
      <w:hyperlink r:id="rId19" w:history="1">
        <w:r w:rsidRPr="003E3476">
          <w:rPr>
            <w:rFonts w:ascii="Times New Roman" w:eastAsia="Times New Roman" w:hAnsi="Times New Roman"/>
            <w:sz w:val="24"/>
            <w:szCs w:val="24"/>
            <w:lang w:eastAsia="ru-RU"/>
          </w:rPr>
          <w:t>постановлением</w:t>
        </w:r>
      </w:hyperlink>
      <w:r w:rsidRPr="003E3476">
        <w:rPr>
          <w:rFonts w:ascii="Times New Roman" w:eastAsia="Times New Roman" w:hAnsi="Times New Roman"/>
          <w:sz w:val="24"/>
          <w:szCs w:val="24"/>
          <w:lang w:eastAsia="ru-RU"/>
        </w:rPr>
        <w:t xml:space="preserve"> Правительства Российской Федерации от 18.04.2014 </w:t>
      </w:r>
      <w:r w:rsidR="008424FB">
        <w:rPr>
          <w:rFonts w:ascii="Times New Roman" w:eastAsia="Times New Roman" w:hAnsi="Times New Roman"/>
          <w:sz w:val="24"/>
          <w:szCs w:val="24"/>
          <w:lang w:eastAsia="ru-RU"/>
        </w:rPr>
        <w:t>№</w:t>
      </w:r>
      <w:r w:rsidRPr="003E3476">
        <w:rPr>
          <w:rFonts w:ascii="Times New Roman" w:eastAsia="Times New Roman" w:hAnsi="Times New Roman"/>
          <w:sz w:val="24"/>
          <w:szCs w:val="24"/>
          <w:lang w:eastAsia="ru-RU"/>
        </w:rPr>
        <w:t xml:space="preserve"> 360 </w:t>
      </w:r>
      <w:r w:rsidR="00FE1C67" w:rsidRPr="003E3476">
        <w:rPr>
          <w:rFonts w:ascii="Times New Roman" w:eastAsia="Times New Roman" w:hAnsi="Times New Roman"/>
          <w:sz w:val="24"/>
          <w:szCs w:val="24"/>
          <w:lang w:eastAsia="ru-RU"/>
        </w:rPr>
        <w:t>«</w:t>
      </w:r>
      <w:r w:rsidRPr="003E3476">
        <w:rPr>
          <w:rFonts w:ascii="Times New Roman" w:eastAsia="Times New Roman" w:hAnsi="Times New Roman"/>
          <w:sz w:val="24"/>
          <w:szCs w:val="24"/>
          <w:lang w:eastAsia="ru-RU"/>
        </w:rPr>
        <w:t>Об определении границ зон затопления, подтопления</w:t>
      </w:r>
      <w:r w:rsidR="00FE1C67" w:rsidRPr="003E3476">
        <w:rPr>
          <w:rFonts w:ascii="Times New Roman" w:eastAsia="Times New Roman" w:hAnsi="Times New Roman"/>
          <w:sz w:val="24"/>
          <w:szCs w:val="24"/>
          <w:lang w:eastAsia="ru-RU"/>
        </w:rPr>
        <w:t>»</w:t>
      </w:r>
      <w:r w:rsidRPr="003E3476">
        <w:rPr>
          <w:rFonts w:ascii="Times New Roman" w:eastAsia="Times New Roman" w:hAnsi="Times New Roman"/>
          <w:sz w:val="24"/>
          <w:szCs w:val="24"/>
          <w:lang w:eastAsia="ru-RU"/>
        </w:rPr>
        <w:t xml:space="preserve"> (вместе с </w:t>
      </w:r>
      <w:r w:rsidR="00FE1C67" w:rsidRPr="003E3476">
        <w:rPr>
          <w:rFonts w:ascii="Times New Roman" w:eastAsia="Times New Roman" w:hAnsi="Times New Roman"/>
          <w:sz w:val="24"/>
          <w:szCs w:val="24"/>
          <w:lang w:eastAsia="ru-RU"/>
        </w:rPr>
        <w:t>«</w:t>
      </w:r>
      <w:r w:rsidRPr="003E3476">
        <w:rPr>
          <w:rFonts w:ascii="Times New Roman" w:eastAsia="Times New Roman" w:hAnsi="Times New Roman"/>
          <w:sz w:val="24"/>
          <w:szCs w:val="24"/>
          <w:lang w:eastAsia="ru-RU"/>
        </w:rPr>
        <w:t>Правилами определения границ зон затопления, подтопления</w:t>
      </w:r>
      <w:r w:rsidR="00FE1C67" w:rsidRPr="003E3476">
        <w:rPr>
          <w:rFonts w:ascii="Times New Roman" w:eastAsia="Times New Roman" w:hAnsi="Times New Roman"/>
          <w:sz w:val="24"/>
          <w:szCs w:val="24"/>
          <w:lang w:eastAsia="ru-RU"/>
        </w:rPr>
        <w:t>»</w:t>
      </w:r>
      <w:r w:rsidRPr="003E3476">
        <w:rPr>
          <w:rFonts w:ascii="Times New Roman" w:eastAsia="Times New Roman" w:hAnsi="Times New Roman"/>
          <w:sz w:val="24"/>
          <w:szCs w:val="24"/>
          <w:lang w:eastAsia="ru-RU"/>
        </w:rPr>
        <w:t>) (с последующими изменениями)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w:t>
      </w:r>
      <w:r w:rsidR="007141A8" w:rsidRPr="003E3476">
        <w:rPr>
          <w:rFonts w:ascii="Times New Roman" w:eastAsia="Times New Roman" w:hAnsi="Times New Roman"/>
          <w:sz w:val="24"/>
          <w:szCs w:val="24"/>
          <w:lang w:eastAsia="ru-RU"/>
        </w:rPr>
        <w:t xml:space="preserve"> </w:t>
      </w:r>
    </w:p>
    <w:p w:rsidR="007141A8" w:rsidRPr="008B23A2" w:rsidRDefault="007141A8" w:rsidP="007141A8">
      <w:pPr>
        <w:widowControl w:val="0"/>
        <w:tabs>
          <w:tab w:val="left" w:pos="1843"/>
        </w:tabs>
        <w:autoSpaceDE w:val="0"/>
        <w:autoSpaceDN w:val="0"/>
        <w:spacing w:after="0" w:line="240" w:lineRule="auto"/>
        <w:ind w:firstLine="709"/>
        <w:rPr>
          <w:rFonts w:ascii="Times New Roman" w:eastAsia="Times New Roman" w:hAnsi="Times New Roman"/>
          <w:sz w:val="24"/>
          <w:szCs w:val="24"/>
          <w:lang w:eastAsia="ru-RU"/>
        </w:rPr>
      </w:pPr>
      <w:r w:rsidRPr="008B23A2">
        <w:rPr>
          <w:rFonts w:ascii="Times New Roman" w:eastAsia="Times New Roman" w:hAnsi="Times New Roman"/>
          <w:sz w:val="24"/>
          <w:szCs w:val="24"/>
          <w:lang w:eastAsia="ru-RU"/>
        </w:rPr>
        <w:t>В соответствии с информацией, предоставленной Минлесхоз Пензенской области, на территории Пензенской</w:t>
      </w:r>
      <w:r w:rsidR="003E3476">
        <w:rPr>
          <w:rFonts w:ascii="Times New Roman" w:eastAsia="Times New Roman" w:hAnsi="Times New Roman"/>
          <w:sz w:val="24"/>
          <w:szCs w:val="24"/>
          <w:lang w:eastAsia="ru-RU"/>
        </w:rPr>
        <w:t xml:space="preserve"> области</w:t>
      </w:r>
      <w:r w:rsidRPr="008B23A2">
        <w:rPr>
          <w:rFonts w:ascii="Times New Roman" w:eastAsia="Times New Roman" w:hAnsi="Times New Roman"/>
          <w:sz w:val="24"/>
          <w:szCs w:val="24"/>
          <w:lang w:eastAsia="ru-RU"/>
        </w:rPr>
        <w:t xml:space="preserve"> </w:t>
      </w:r>
      <w:r w:rsidR="003E3476">
        <w:rPr>
          <w:rFonts w:ascii="Times New Roman" w:eastAsia="Times New Roman" w:hAnsi="Times New Roman"/>
          <w:sz w:val="24"/>
          <w:szCs w:val="24"/>
          <w:lang w:eastAsia="ru-RU"/>
        </w:rPr>
        <w:t>проведены</w:t>
      </w:r>
      <w:r w:rsidRPr="008B23A2">
        <w:rPr>
          <w:rFonts w:ascii="Times New Roman" w:eastAsia="Times New Roman" w:hAnsi="Times New Roman"/>
          <w:sz w:val="24"/>
          <w:szCs w:val="24"/>
          <w:lang w:eastAsia="ru-RU"/>
        </w:rPr>
        <w:t xml:space="preserve"> работы по определению границ зон затопления и подтопления. Перечень территорий Пензенской области, для которых определяются границы зон затопления и подтопления приведены в таблице 2.1.8-8.</w:t>
      </w:r>
    </w:p>
    <w:p w:rsidR="00551AFD" w:rsidRPr="006772F6" w:rsidRDefault="007975EC" w:rsidP="000D672A">
      <w:pPr>
        <w:spacing w:before="120" w:after="120" w:line="240" w:lineRule="auto"/>
        <w:jc w:val="center"/>
        <w:rPr>
          <w:rFonts w:ascii="Times New Roman" w:hAnsi="Times New Roman"/>
          <w:sz w:val="24"/>
          <w:szCs w:val="24"/>
        </w:rPr>
      </w:pPr>
      <w:r w:rsidRPr="006772F6">
        <w:rPr>
          <w:rFonts w:ascii="Times New Roman" w:hAnsi="Times New Roman"/>
          <w:sz w:val="24"/>
          <w:szCs w:val="24"/>
        </w:rPr>
        <w:t>Таблица 2.</w:t>
      </w:r>
      <w:r w:rsidR="006927E9" w:rsidRPr="006772F6">
        <w:rPr>
          <w:rFonts w:ascii="Times New Roman" w:hAnsi="Times New Roman"/>
          <w:sz w:val="24"/>
          <w:szCs w:val="24"/>
        </w:rPr>
        <w:t>1</w:t>
      </w:r>
      <w:r w:rsidRPr="006772F6">
        <w:rPr>
          <w:rFonts w:ascii="Times New Roman" w:hAnsi="Times New Roman"/>
          <w:sz w:val="24"/>
          <w:szCs w:val="24"/>
        </w:rPr>
        <w:t>.</w:t>
      </w:r>
      <w:r w:rsidR="006927E9" w:rsidRPr="006772F6">
        <w:rPr>
          <w:rFonts w:ascii="Times New Roman" w:hAnsi="Times New Roman"/>
          <w:sz w:val="24"/>
          <w:szCs w:val="24"/>
        </w:rPr>
        <w:t>8</w:t>
      </w:r>
      <w:r w:rsidRPr="006772F6">
        <w:rPr>
          <w:rFonts w:ascii="Times New Roman" w:hAnsi="Times New Roman"/>
          <w:sz w:val="24"/>
          <w:szCs w:val="24"/>
        </w:rPr>
        <w:t>-</w:t>
      </w:r>
      <w:r w:rsidR="006927E9" w:rsidRPr="006772F6">
        <w:rPr>
          <w:rFonts w:ascii="Times New Roman" w:hAnsi="Times New Roman"/>
          <w:sz w:val="24"/>
          <w:szCs w:val="24"/>
        </w:rPr>
        <w:t>8</w:t>
      </w:r>
      <w:r w:rsidRPr="006772F6">
        <w:rPr>
          <w:rFonts w:ascii="Times New Roman" w:hAnsi="Times New Roman"/>
          <w:sz w:val="24"/>
          <w:szCs w:val="24"/>
        </w:rPr>
        <w:t xml:space="preserve">. </w:t>
      </w:r>
      <w:r w:rsidR="00551AFD" w:rsidRPr="006772F6">
        <w:rPr>
          <w:rFonts w:ascii="Times New Roman" w:hAnsi="Times New Roman"/>
          <w:sz w:val="24"/>
          <w:szCs w:val="24"/>
        </w:rPr>
        <w:t xml:space="preserve">Перечень территорий Пензенской области, </w:t>
      </w:r>
      <w:r w:rsidR="00551AFD" w:rsidRPr="006772F6">
        <w:rPr>
          <w:rFonts w:ascii="Times New Roman" w:hAnsi="Times New Roman"/>
          <w:sz w:val="24"/>
          <w:szCs w:val="24"/>
        </w:rPr>
        <w:br/>
        <w:t>для которых определяются границы зон затопления и подтопления</w:t>
      </w:r>
      <w:r w:rsidR="00DB0062" w:rsidRPr="006772F6">
        <w:rPr>
          <w:rStyle w:val="ae"/>
          <w:rFonts w:ascii="Times New Roman" w:hAnsi="Times New Roman"/>
          <w:sz w:val="24"/>
          <w:szCs w:val="24"/>
        </w:rPr>
        <w:footnoteReference w:id="126"/>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176"/>
        <w:gridCol w:w="2353"/>
        <w:gridCol w:w="2579"/>
      </w:tblGrid>
      <w:tr w:rsidR="00551AFD" w:rsidRPr="006772F6" w:rsidTr="000F2D6D">
        <w:tc>
          <w:tcPr>
            <w:tcW w:w="531" w:type="dxa"/>
            <w:shd w:val="clear" w:color="auto" w:fill="auto"/>
          </w:tcPr>
          <w:p w:rsidR="00551AFD" w:rsidRPr="006772F6" w:rsidRDefault="008424FB" w:rsidP="000D672A">
            <w:pPr>
              <w:widowControl w:val="0"/>
              <w:autoSpaceDE w:val="0"/>
              <w:autoSpaceDN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551AFD" w:rsidRPr="006772F6">
              <w:rPr>
                <w:rFonts w:ascii="Times New Roman" w:eastAsia="Times New Roman" w:hAnsi="Times New Roman"/>
                <w:sz w:val="20"/>
                <w:szCs w:val="20"/>
                <w:lang w:eastAsia="ru-RU"/>
              </w:rPr>
              <w:t xml:space="preserve"> </w:t>
            </w:r>
            <w:r w:rsidR="00502F29" w:rsidRPr="006772F6">
              <w:rPr>
                <w:rFonts w:ascii="Times New Roman" w:eastAsia="Times New Roman" w:hAnsi="Times New Roman"/>
                <w:sz w:val="20"/>
                <w:szCs w:val="20"/>
                <w:lang w:eastAsia="ru-RU"/>
              </w:rPr>
              <w:t>п.п.</w:t>
            </w:r>
          </w:p>
        </w:tc>
        <w:tc>
          <w:tcPr>
            <w:tcW w:w="4176" w:type="dxa"/>
            <w:shd w:val="clear" w:color="auto" w:fill="auto"/>
          </w:tcPr>
          <w:p w:rsidR="00551AFD" w:rsidRPr="006772F6" w:rsidRDefault="00551AFD" w:rsidP="000D672A">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Наименование водного объекта, оказывающего негативное воздействие</w:t>
            </w:r>
          </w:p>
        </w:tc>
        <w:tc>
          <w:tcPr>
            <w:tcW w:w="2353" w:type="dxa"/>
            <w:shd w:val="clear" w:color="auto" w:fill="auto"/>
          </w:tcPr>
          <w:p w:rsidR="00551AFD" w:rsidRPr="006772F6" w:rsidRDefault="00551AFD" w:rsidP="000D672A">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Наименование зоны затопления, подтопления (населенный пункт)</w:t>
            </w:r>
          </w:p>
        </w:tc>
        <w:tc>
          <w:tcPr>
            <w:tcW w:w="2579" w:type="dxa"/>
            <w:shd w:val="clear" w:color="auto" w:fill="auto"/>
          </w:tcPr>
          <w:p w:rsidR="00551AFD" w:rsidRPr="006772F6" w:rsidRDefault="00551AFD" w:rsidP="000D672A">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Муниципальный район</w:t>
            </w:r>
          </w:p>
        </w:tc>
      </w:tr>
      <w:tr w:rsidR="00551AFD" w:rsidRPr="006772F6" w:rsidTr="000F2D6D">
        <w:tc>
          <w:tcPr>
            <w:tcW w:w="531" w:type="dxa"/>
            <w:shd w:val="clear" w:color="auto" w:fill="auto"/>
          </w:tcPr>
          <w:p w:rsidR="00551AFD" w:rsidRPr="006772F6" w:rsidRDefault="00551AFD"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1</w:t>
            </w:r>
          </w:p>
        </w:tc>
        <w:tc>
          <w:tcPr>
            <w:tcW w:w="4176" w:type="dxa"/>
            <w:shd w:val="clear" w:color="auto" w:fill="auto"/>
          </w:tcPr>
          <w:p w:rsidR="00551AFD" w:rsidRPr="006772F6" w:rsidRDefault="00551AFD"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2</w:t>
            </w:r>
          </w:p>
        </w:tc>
        <w:tc>
          <w:tcPr>
            <w:tcW w:w="2353" w:type="dxa"/>
            <w:shd w:val="clear" w:color="auto" w:fill="auto"/>
          </w:tcPr>
          <w:p w:rsidR="00551AFD" w:rsidRPr="006772F6" w:rsidRDefault="00551AFD"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3</w:t>
            </w:r>
          </w:p>
        </w:tc>
        <w:tc>
          <w:tcPr>
            <w:tcW w:w="2579" w:type="dxa"/>
            <w:shd w:val="clear" w:color="auto" w:fill="auto"/>
          </w:tcPr>
          <w:p w:rsidR="00551AFD" w:rsidRPr="006772F6" w:rsidRDefault="00551AFD" w:rsidP="000D672A">
            <w:pPr>
              <w:widowControl w:val="0"/>
              <w:autoSpaceDE w:val="0"/>
              <w:autoSpaceDN w:val="0"/>
              <w:spacing w:after="0" w:line="240" w:lineRule="auto"/>
              <w:jc w:val="center"/>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4</w:t>
            </w:r>
          </w:p>
        </w:tc>
      </w:tr>
      <w:tr w:rsidR="00551AFD" w:rsidRPr="006772F6" w:rsidTr="000F2D6D">
        <w:tc>
          <w:tcPr>
            <w:tcW w:w="531" w:type="dxa"/>
            <w:shd w:val="clear" w:color="auto" w:fill="auto"/>
          </w:tcPr>
          <w:p w:rsidR="00551AFD" w:rsidRPr="006772F6" w:rsidRDefault="00551AFD" w:rsidP="00580D96">
            <w:pPr>
              <w:pStyle w:val="a3"/>
              <w:widowControl w:val="0"/>
              <w:numPr>
                <w:ilvl w:val="0"/>
                <w:numId w:val="8"/>
              </w:numPr>
              <w:autoSpaceDE w:val="0"/>
              <w:autoSpaceDN w:val="0"/>
              <w:spacing w:after="0" w:line="240" w:lineRule="auto"/>
              <w:rPr>
                <w:rFonts w:ascii="Times New Roman" w:eastAsia="Times New Roman" w:hAnsi="Times New Roman"/>
                <w:sz w:val="20"/>
                <w:szCs w:val="20"/>
                <w:lang w:eastAsia="ru-RU"/>
              </w:rPr>
            </w:pPr>
          </w:p>
        </w:tc>
        <w:tc>
          <w:tcPr>
            <w:tcW w:w="4176" w:type="dxa"/>
            <w:shd w:val="clear" w:color="auto" w:fill="auto"/>
          </w:tcPr>
          <w:p w:rsidR="00551AFD" w:rsidRPr="006772F6" w:rsidRDefault="00551AFD" w:rsidP="006772F6">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р.</w:t>
            </w:r>
            <w:r w:rsidR="006772F6" w:rsidRPr="006772F6">
              <w:rPr>
                <w:rFonts w:ascii="Times New Roman" w:eastAsia="Times New Roman" w:hAnsi="Times New Roman"/>
                <w:sz w:val="20"/>
                <w:szCs w:val="20"/>
                <w:lang w:eastAsia="ru-RU"/>
              </w:rPr>
              <w:t>Камешкир</w:t>
            </w:r>
          </w:p>
        </w:tc>
        <w:tc>
          <w:tcPr>
            <w:tcW w:w="2353" w:type="dxa"/>
            <w:shd w:val="clear" w:color="auto" w:fill="auto"/>
          </w:tcPr>
          <w:p w:rsidR="00551AFD" w:rsidRPr="006772F6" w:rsidRDefault="000F2D6D" w:rsidP="006772F6">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 xml:space="preserve">с </w:t>
            </w:r>
            <w:r w:rsidR="006772F6" w:rsidRPr="006772F6">
              <w:rPr>
                <w:rFonts w:ascii="Times New Roman" w:eastAsia="Times New Roman" w:hAnsi="Times New Roman"/>
                <w:sz w:val="20"/>
                <w:szCs w:val="20"/>
                <w:lang w:eastAsia="ru-RU"/>
              </w:rPr>
              <w:t>Русский Камешкир</w:t>
            </w:r>
          </w:p>
        </w:tc>
        <w:tc>
          <w:tcPr>
            <w:tcW w:w="2579" w:type="dxa"/>
            <w:shd w:val="clear" w:color="auto" w:fill="auto"/>
          </w:tcPr>
          <w:p w:rsidR="00551AFD" w:rsidRPr="006772F6" w:rsidRDefault="00F47EE9" w:rsidP="000D672A">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Камешкирский</w:t>
            </w:r>
            <w:r w:rsidR="000F2D6D" w:rsidRPr="006772F6">
              <w:rPr>
                <w:rFonts w:ascii="Times New Roman" w:eastAsia="Times New Roman" w:hAnsi="Times New Roman"/>
                <w:sz w:val="20"/>
                <w:szCs w:val="20"/>
                <w:lang w:eastAsia="ru-RU"/>
              </w:rPr>
              <w:t xml:space="preserve"> район</w:t>
            </w:r>
          </w:p>
        </w:tc>
      </w:tr>
      <w:tr w:rsidR="000F2D6D" w:rsidRPr="006772F6" w:rsidTr="000F2D6D">
        <w:tc>
          <w:tcPr>
            <w:tcW w:w="531" w:type="dxa"/>
            <w:shd w:val="clear" w:color="auto" w:fill="auto"/>
          </w:tcPr>
          <w:p w:rsidR="000F2D6D" w:rsidRPr="006772F6" w:rsidRDefault="000F2D6D" w:rsidP="00580D96">
            <w:pPr>
              <w:pStyle w:val="a3"/>
              <w:widowControl w:val="0"/>
              <w:numPr>
                <w:ilvl w:val="0"/>
                <w:numId w:val="8"/>
              </w:numPr>
              <w:autoSpaceDE w:val="0"/>
              <w:autoSpaceDN w:val="0"/>
              <w:spacing w:after="0" w:line="240" w:lineRule="auto"/>
              <w:rPr>
                <w:rFonts w:ascii="Times New Roman" w:eastAsia="Times New Roman" w:hAnsi="Times New Roman"/>
                <w:sz w:val="20"/>
                <w:szCs w:val="20"/>
                <w:lang w:eastAsia="ru-RU"/>
              </w:rPr>
            </w:pPr>
          </w:p>
        </w:tc>
        <w:tc>
          <w:tcPr>
            <w:tcW w:w="4176" w:type="dxa"/>
            <w:shd w:val="clear" w:color="auto" w:fill="auto"/>
          </w:tcPr>
          <w:p w:rsidR="000F2D6D" w:rsidRPr="006772F6" w:rsidRDefault="006772F6" w:rsidP="006772F6">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Р. Кадада</w:t>
            </w:r>
          </w:p>
        </w:tc>
        <w:tc>
          <w:tcPr>
            <w:tcW w:w="2353" w:type="dxa"/>
            <w:shd w:val="clear" w:color="auto" w:fill="auto"/>
          </w:tcPr>
          <w:p w:rsidR="000F2D6D" w:rsidRPr="006772F6" w:rsidRDefault="006772F6" w:rsidP="000D672A">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С. Новое Шаткино</w:t>
            </w:r>
          </w:p>
        </w:tc>
        <w:tc>
          <w:tcPr>
            <w:tcW w:w="2579" w:type="dxa"/>
            <w:shd w:val="clear" w:color="auto" w:fill="auto"/>
          </w:tcPr>
          <w:p w:rsidR="000F2D6D" w:rsidRPr="006772F6" w:rsidRDefault="00F47EE9" w:rsidP="000D672A">
            <w:pPr>
              <w:spacing w:after="0" w:line="240" w:lineRule="auto"/>
            </w:pPr>
            <w:r w:rsidRPr="006772F6">
              <w:rPr>
                <w:rFonts w:ascii="Times New Roman" w:eastAsia="Times New Roman" w:hAnsi="Times New Roman"/>
                <w:sz w:val="20"/>
                <w:szCs w:val="20"/>
                <w:lang w:eastAsia="ru-RU"/>
              </w:rPr>
              <w:t>Камешкирский</w:t>
            </w:r>
            <w:r w:rsidR="000F2D6D" w:rsidRPr="006772F6">
              <w:rPr>
                <w:rFonts w:ascii="Times New Roman" w:eastAsia="Times New Roman" w:hAnsi="Times New Roman"/>
                <w:sz w:val="20"/>
                <w:szCs w:val="20"/>
                <w:lang w:eastAsia="ru-RU"/>
              </w:rPr>
              <w:t xml:space="preserve"> район</w:t>
            </w:r>
          </w:p>
        </w:tc>
      </w:tr>
      <w:tr w:rsidR="000F2D6D" w:rsidRPr="00CE46E7" w:rsidTr="000F2D6D">
        <w:tc>
          <w:tcPr>
            <w:tcW w:w="531" w:type="dxa"/>
            <w:shd w:val="clear" w:color="auto" w:fill="auto"/>
          </w:tcPr>
          <w:p w:rsidR="000F2D6D" w:rsidRPr="006772F6" w:rsidRDefault="000F2D6D" w:rsidP="00580D96">
            <w:pPr>
              <w:pStyle w:val="a3"/>
              <w:widowControl w:val="0"/>
              <w:numPr>
                <w:ilvl w:val="0"/>
                <w:numId w:val="8"/>
              </w:numPr>
              <w:autoSpaceDE w:val="0"/>
              <w:autoSpaceDN w:val="0"/>
              <w:spacing w:after="0" w:line="240" w:lineRule="auto"/>
              <w:rPr>
                <w:rFonts w:ascii="Times New Roman" w:eastAsia="Times New Roman" w:hAnsi="Times New Roman"/>
                <w:sz w:val="20"/>
                <w:szCs w:val="20"/>
                <w:lang w:eastAsia="ru-RU"/>
              </w:rPr>
            </w:pPr>
          </w:p>
        </w:tc>
        <w:tc>
          <w:tcPr>
            <w:tcW w:w="4176" w:type="dxa"/>
            <w:shd w:val="clear" w:color="auto" w:fill="auto"/>
          </w:tcPr>
          <w:p w:rsidR="000F2D6D" w:rsidRPr="006772F6" w:rsidRDefault="000F2D6D" w:rsidP="006772F6">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 xml:space="preserve">р. </w:t>
            </w:r>
            <w:r w:rsidR="006772F6" w:rsidRPr="006772F6">
              <w:rPr>
                <w:rFonts w:ascii="Times New Roman" w:eastAsia="Times New Roman" w:hAnsi="Times New Roman"/>
                <w:sz w:val="20"/>
                <w:szCs w:val="20"/>
                <w:lang w:eastAsia="ru-RU"/>
              </w:rPr>
              <w:t>Красноярка</w:t>
            </w:r>
          </w:p>
        </w:tc>
        <w:tc>
          <w:tcPr>
            <w:tcW w:w="2353" w:type="dxa"/>
            <w:shd w:val="clear" w:color="auto" w:fill="auto"/>
          </w:tcPr>
          <w:p w:rsidR="000F2D6D" w:rsidRPr="006772F6" w:rsidRDefault="006772F6" w:rsidP="000D672A">
            <w:pPr>
              <w:widowControl w:val="0"/>
              <w:autoSpaceDE w:val="0"/>
              <w:autoSpaceDN w:val="0"/>
              <w:spacing w:after="0" w:line="240" w:lineRule="auto"/>
              <w:rPr>
                <w:rFonts w:ascii="Times New Roman" w:eastAsia="Times New Roman" w:hAnsi="Times New Roman"/>
                <w:sz w:val="20"/>
                <w:szCs w:val="20"/>
                <w:lang w:eastAsia="ru-RU"/>
              </w:rPr>
            </w:pPr>
            <w:r w:rsidRPr="006772F6">
              <w:rPr>
                <w:rFonts w:ascii="Times New Roman" w:eastAsia="Times New Roman" w:hAnsi="Times New Roman"/>
                <w:sz w:val="20"/>
                <w:szCs w:val="20"/>
                <w:lang w:eastAsia="ru-RU"/>
              </w:rPr>
              <w:t>С. Большой Умыс</w:t>
            </w:r>
          </w:p>
        </w:tc>
        <w:tc>
          <w:tcPr>
            <w:tcW w:w="2579" w:type="dxa"/>
            <w:shd w:val="clear" w:color="auto" w:fill="auto"/>
          </w:tcPr>
          <w:p w:rsidR="000F2D6D" w:rsidRPr="006772F6" w:rsidRDefault="00F47EE9" w:rsidP="000D672A">
            <w:pPr>
              <w:spacing w:after="0" w:line="240" w:lineRule="auto"/>
            </w:pPr>
            <w:r w:rsidRPr="006772F6">
              <w:rPr>
                <w:rFonts w:ascii="Times New Roman" w:eastAsia="Times New Roman" w:hAnsi="Times New Roman"/>
                <w:sz w:val="20"/>
                <w:szCs w:val="20"/>
                <w:lang w:eastAsia="ru-RU"/>
              </w:rPr>
              <w:t>Камешкирский</w:t>
            </w:r>
            <w:r w:rsidR="000F2D6D" w:rsidRPr="006772F6">
              <w:rPr>
                <w:rFonts w:ascii="Times New Roman" w:eastAsia="Times New Roman" w:hAnsi="Times New Roman"/>
                <w:sz w:val="20"/>
                <w:szCs w:val="20"/>
                <w:lang w:eastAsia="ru-RU"/>
              </w:rPr>
              <w:t xml:space="preserve"> район</w:t>
            </w:r>
          </w:p>
        </w:tc>
      </w:tr>
    </w:tbl>
    <w:p w:rsidR="007141A8" w:rsidRPr="003E3476" w:rsidRDefault="007141A8" w:rsidP="007141A8">
      <w:pPr>
        <w:spacing w:before="120" w:after="0" w:line="240" w:lineRule="auto"/>
        <w:ind w:firstLine="709"/>
        <w:rPr>
          <w:rFonts w:ascii="Times New Roman" w:hAnsi="Times New Roman"/>
          <w:sz w:val="24"/>
          <w:szCs w:val="24"/>
        </w:rPr>
      </w:pPr>
      <w:r w:rsidRPr="003E3476">
        <w:rPr>
          <w:rFonts w:ascii="Times New Roman" w:hAnsi="Times New Roman"/>
          <w:sz w:val="24"/>
          <w:szCs w:val="24"/>
        </w:rPr>
        <w:t xml:space="preserve">В соответствии с Реестром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утвержденным распоряжением Правительства Пензенской области 23.10.2012 №533-рП, риску весеннего половодья подвержено с. </w:t>
      </w:r>
      <w:r w:rsidR="003E3476" w:rsidRPr="003E3476">
        <w:rPr>
          <w:rFonts w:ascii="Times New Roman" w:hAnsi="Times New Roman"/>
          <w:sz w:val="24"/>
          <w:szCs w:val="24"/>
        </w:rPr>
        <w:t>Русский Камешкир, Новое Шаткино, Большой Умыс</w:t>
      </w:r>
      <w:r w:rsidRPr="003E3476">
        <w:rPr>
          <w:rFonts w:ascii="Times New Roman" w:hAnsi="Times New Roman"/>
          <w:sz w:val="24"/>
          <w:szCs w:val="24"/>
        </w:rPr>
        <w:t xml:space="preserve"> (таб. 2.1.8-9).</w:t>
      </w:r>
    </w:p>
    <w:p w:rsidR="008B2B26" w:rsidRPr="00B9386C" w:rsidRDefault="008B2B26" w:rsidP="000D672A">
      <w:pPr>
        <w:spacing w:before="120" w:after="120" w:line="240" w:lineRule="auto"/>
        <w:jc w:val="center"/>
        <w:rPr>
          <w:rFonts w:ascii="Times New Roman" w:hAnsi="Times New Roman"/>
          <w:sz w:val="24"/>
          <w:szCs w:val="24"/>
        </w:rPr>
      </w:pPr>
      <w:r w:rsidRPr="00B9386C">
        <w:rPr>
          <w:rFonts w:ascii="Times New Roman" w:hAnsi="Times New Roman"/>
          <w:sz w:val="24"/>
          <w:szCs w:val="24"/>
        </w:rPr>
        <w:lastRenderedPageBreak/>
        <w:t xml:space="preserve">Таблица 2.1.8-9. Реестр населенных пунктов, попадающих в зоны затопления (подтопления), вызванные различными гидрологическими явлениями и процессами на территории </w:t>
      </w:r>
      <w:r w:rsidR="00F47EE9" w:rsidRPr="00B9386C">
        <w:rPr>
          <w:rFonts w:ascii="Times New Roman" w:hAnsi="Times New Roman"/>
          <w:sz w:val="24"/>
          <w:szCs w:val="24"/>
        </w:rPr>
        <w:t>Камешкирского</w:t>
      </w:r>
      <w:r w:rsidRPr="00B9386C">
        <w:rPr>
          <w:rFonts w:ascii="Times New Roman" w:hAnsi="Times New Roman"/>
          <w:sz w:val="24"/>
          <w:szCs w:val="24"/>
        </w:rPr>
        <w:t xml:space="preserve"> района</w:t>
      </w:r>
      <w:r w:rsidR="00B9386C">
        <w:rPr>
          <w:rFonts w:ascii="Times New Roman" w:hAnsi="Times New Roman"/>
          <w:sz w:val="24"/>
          <w:szCs w:val="24"/>
        </w:rPr>
        <w:t xml:space="preserve"> </w:t>
      </w:r>
      <w:r w:rsidRPr="00B9386C">
        <w:rPr>
          <w:rStyle w:val="ae"/>
          <w:rFonts w:ascii="Times New Roman" w:hAnsi="Times New Roman"/>
          <w:sz w:val="24"/>
          <w:szCs w:val="24"/>
        </w:rPr>
        <w:footnoteReference w:id="127"/>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297"/>
        <w:gridCol w:w="1134"/>
        <w:gridCol w:w="1334"/>
        <w:gridCol w:w="1338"/>
        <w:gridCol w:w="639"/>
        <w:gridCol w:w="946"/>
        <w:gridCol w:w="1267"/>
        <w:gridCol w:w="1280"/>
        <w:gridCol w:w="8"/>
      </w:tblGrid>
      <w:tr w:rsidR="008B2B26" w:rsidRPr="00B9386C" w:rsidTr="00B9386C">
        <w:trPr>
          <w:gridAfter w:val="1"/>
          <w:wAfter w:w="8" w:type="dxa"/>
          <w:trHeight w:val="360"/>
        </w:trPr>
        <w:tc>
          <w:tcPr>
            <w:tcW w:w="404" w:type="dxa"/>
            <w:vMerge w:val="restart"/>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 п.п.</w:t>
            </w:r>
          </w:p>
        </w:tc>
        <w:tc>
          <w:tcPr>
            <w:tcW w:w="1297" w:type="dxa"/>
            <w:vMerge w:val="restart"/>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Водный объект</w:t>
            </w:r>
          </w:p>
        </w:tc>
        <w:tc>
          <w:tcPr>
            <w:tcW w:w="1134" w:type="dxa"/>
            <w:vMerge w:val="restart"/>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 xml:space="preserve">Населенный пункт </w:t>
            </w:r>
          </w:p>
        </w:tc>
        <w:tc>
          <w:tcPr>
            <w:tcW w:w="1334" w:type="dxa"/>
            <w:vMerge w:val="restart"/>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Критический уровень, при котором происходит затопление (подтопление), см</w:t>
            </w:r>
          </w:p>
        </w:tc>
        <w:tc>
          <w:tcPr>
            <w:tcW w:w="1338" w:type="dxa"/>
            <w:vMerge w:val="restart"/>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Количество пострадавшего населения, чел.</w:t>
            </w:r>
          </w:p>
        </w:tc>
        <w:tc>
          <w:tcPr>
            <w:tcW w:w="4132" w:type="dxa"/>
            <w:gridSpan w:val="4"/>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Объекты затопления, количество</w:t>
            </w:r>
          </w:p>
        </w:tc>
      </w:tr>
      <w:tr w:rsidR="00A41817" w:rsidRPr="00B9386C" w:rsidTr="00B9386C">
        <w:trPr>
          <w:gridAfter w:val="1"/>
          <w:wAfter w:w="8" w:type="dxa"/>
          <w:trHeight w:val="1231"/>
        </w:trPr>
        <w:tc>
          <w:tcPr>
            <w:tcW w:w="404" w:type="dxa"/>
            <w:vMerge/>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p>
        </w:tc>
        <w:tc>
          <w:tcPr>
            <w:tcW w:w="1297" w:type="dxa"/>
            <w:vMerge/>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p>
        </w:tc>
        <w:tc>
          <w:tcPr>
            <w:tcW w:w="1134" w:type="dxa"/>
            <w:vMerge/>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p>
        </w:tc>
        <w:tc>
          <w:tcPr>
            <w:tcW w:w="1334" w:type="dxa"/>
            <w:vMerge/>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p>
        </w:tc>
        <w:tc>
          <w:tcPr>
            <w:tcW w:w="1338" w:type="dxa"/>
            <w:vMerge/>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p>
        </w:tc>
        <w:tc>
          <w:tcPr>
            <w:tcW w:w="639"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жилые здания</w:t>
            </w:r>
          </w:p>
        </w:tc>
        <w:tc>
          <w:tcPr>
            <w:tcW w:w="946"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социально значимые объекты</w:t>
            </w:r>
          </w:p>
        </w:tc>
        <w:tc>
          <w:tcPr>
            <w:tcW w:w="1267"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объекты экономики/</w:t>
            </w:r>
          </w:p>
          <w:p w:rsidR="008B2B26" w:rsidRPr="00B9386C" w:rsidRDefault="002371F6" w:rsidP="000D672A">
            <w:pPr>
              <w:spacing w:after="0" w:line="240" w:lineRule="auto"/>
              <w:jc w:val="center"/>
              <w:rPr>
                <w:rFonts w:ascii="Times New Roman" w:hAnsi="Times New Roman"/>
                <w:sz w:val="20"/>
                <w:szCs w:val="20"/>
              </w:rPr>
            </w:pPr>
            <w:r w:rsidRPr="00B9386C">
              <w:rPr>
                <w:rFonts w:ascii="Times New Roman" w:hAnsi="Times New Roman"/>
                <w:sz w:val="20"/>
                <w:szCs w:val="20"/>
              </w:rPr>
              <w:t>потенциально опасные</w:t>
            </w:r>
            <w:r w:rsidR="008B2B26" w:rsidRPr="00B9386C">
              <w:rPr>
                <w:rFonts w:ascii="Times New Roman" w:hAnsi="Times New Roman"/>
                <w:sz w:val="20"/>
                <w:szCs w:val="20"/>
              </w:rPr>
              <w:t xml:space="preserve"> объекты</w:t>
            </w:r>
          </w:p>
        </w:tc>
        <w:tc>
          <w:tcPr>
            <w:tcW w:w="1280"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объекты жизнеобеспечения</w:t>
            </w:r>
          </w:p>
        </w:tc>
      </w:tr>
      <w:tr w:rsidR="00A41817" w:rsidRPr="00B9386C" w:rsidTr="00B9386C">
        <w:trPr>
          <w:gridAfter w:val="1"/>
          <w:wAfter w:w="8" w:type="dxa"/>
          <w:trHeight w:val="161"/>
        </w:trPr>
        <w:tc>
          <w:tcPr>
            <w:tcW w:w="404"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1</w:t>
            </w:r>
          </w:p>
        </w:tc>
        <w:tc>
          <w:tcPr>
            <w:tcW w:w="1297"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2</w:t>
            </w:r>
          </w:p>
        </w:tc>
        <w:tc>
          <w:tcPr>
            <w:tcW w:w="1134"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3</w:t>
            </w:r>
          </w:p>
        </w:tc>
        <w:tc>
          <w:tcPr>
            <w:tcW w:w="1334"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4</w:t>
            </w:r>
          </w:p>
        </w:tc>
        <w:tc>
          <w:tcPr>
            <w:tcW w:w="1338"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5</w:t>
            </w:r>
          </w:p>
        </w:tc>
        <w:tc>
          <w:tcPr>
            <w:tcW w:w="639"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6</w:t>
            </w:r>
          </w:p>
        </w:tc>
        <w:tc>
          <w:tcPr>
            <w:tcW w:w="946"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7</w:t>
            </w:r>
          </w:p>
        </w:tc>
        <w:tc>
          <w:tcPr>
            <w:tcW w:w="1267"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8</w:t>
            </w:r>
          </w:p>
        </w:tc>
        <w:tc>
          <w:tcPr>
            <w:tcW w:w="1280" w:type="dxa"/>
            <w:shd w:val="clear" w:color="auto" w:fill="auto"/>
            <w:tcMar>
              <w:left w:w="28" w:type="dxa"/>
              <w:right w:w="28" w:type="dxa"/>
            </w:tcMar>
          </w:tcPr>
          <w:p w:rsidR="008B2B26" w:rsidRPr="00B9386C" w:rsidRDefault="008B2B26" w:rsidP="000D672A">
            <w:pPr>
              <w:spacing w:after="0" w:line="240" w:lineRule="auto"/>
              <w:jc w:val="center"/>
              <w:rPr>
                <w:rFonts w:ascii="Times New Roman" w:hAnsi="Times New Roman"/>
                <w:sz w:val="20"/>
                <w:szCs w:val="20"/>
              </w:rPr>
            </w:pPr>
            <w:r w:rsidRPr="00B9386C">
              <w:rPr>
                <w:rFonts w:ascii="Times New Roman" w:hAnsi="Times New Roman"/>
                <w:sz w:val="20"/>
                <w:szCs w:val="20"/>
              </w:rPr>
              <w:t>9</w:t>
            </w:r>
          </w:p>
        </w:tc>
      </w:tr>
      <w:tr w:rsidR="00A41817" w:rsidRPr="00B9386C" w:rsidTr="00B9386C">
        <w:tc>
          <w:tcPr>
            <w:tcW w:w="9647" w:type="dxa"/>
            <w:gridSpan w:val="10"/>
            <w:shd w:val="clear" w:color="auto" w:fill="auto"/>
            <w:tcMar>
              <w:left w:w="28" w:type="dxa"/>
              <w:right w:w="28" w:type="dxa"/>
            </w:tcMar>
          </w:tcPr>
          <w:p w:rsidR="00A41817" w:rsidRPr="00B9386C" w:rsidRDefault="00A41817" w:rsidP="000D672A">
            <w:pPr>
              <w:spacing w:after="0" w:line="240" w:lineRule="auto"/>
              <w:jc w:val="center"/>
              <w:rPr>
                <w:rFonts w:ascii="Times New Roman" w:hAnsi="Times New Roman"/>
                <w:sz w:val="20"/>
                <w:szCs w:val="20"/>
              </w:rPr>
            </w:pPr>
            <w:r w:rsidRPr="00B9386C">
              <w:rPr>
                <w:rFonts w:ascii="Times New Roman" w:hAnsi="Times New Roman"/>
                <w:sz w:val="20"/>
                <w:szCs w:val="20"/>
              </w:rPr>
              <w:t>Риск весеннего половодья</w:t>
            </w:r>
          </w:p>
        </w:tc>
      </w:tr>
      <w:tr w:rsidR="00A41817" w:rsidRPr="00B9386C" w:rsidTr="003E3476">
        <w:trPr>
          <w:gridAfter w:val="1"/>
          <w:wAfter w:w="8" w:type="dxa"/>
        </w:trPr>
        <w:tc>
          <w:tcPr>
            <w:tcW w:w="404" w:type="dxa"/>
            <w:shd w:val="clear" w:color="auto" w:fill="auto"/>
            <w:tcMar>
              <w:left w:w="28" w:type="dxa"/>
              <w:right w:w="28" w:type="dxa"/>
            </w:tcMar>
          </w:tcPr>
          <w:p w:rsidR="00A41817" w:rsidRPr="00B9386C" w:rsidRDefault="00A41817" w:rsidP="00A3510F">
            <w:pPr>
              <w:numPr>
                <w:ilvl w:val="0"/>
                <w:numId w:val="22"/>
              </w:numPr>
              <w:spacing w:after="0" w:line="240" w:lineRule="auto"/>
              <w:jc w:val="center"/>
              <w:rPr>
                <w:rFonts w:ascii="Times New Roman" w:hAnsi="Times New Roman"/>
                <w:sz w:val="20"/>
                <w:szCs w:val="20"/>
              </w:rPr>
            </w:pPr>
          </w:p>
        </w:tc>
        <w:tc>
          <w:tcPr>
            <w:tcW w:w="1297" w:type="dxa"/>
            <w:shd w:val="clear" w:color="auto" w:fill="auto"/>
            <w:tcMar>
              <w:left w:w="28" w:type="dxa"/>
              <w:right w:w="28" w:type="dxa"/>
            </w:tcMar>
            <w:vAlign w:val="center"/>
          </w:tcPr>
          <w:p w:rsidR="00A41817" w:rsidRPr="00B9386C" w:rsidRDefault="00B9386C" w:rsidP="003E3476">
            <w:pPr>
              <w:spacing w:after="0" w:line="240" w:lineRule="auto"/>
              <w:jc w:val="left"/>
              <w:rPr>
                <w:rFonts w:ascii="Times New Roman" w:hAnsi="Times New Roman"/>
                <w:sz w:val="20"/>
                <w:szCs w:val="20"/>
              </w:rPr>
            </w:pPr>
            <w:r>
              <w:rPr>
                <w:rFonts w:ascii="Times New Roman" w:hAnsi="Times New Roman"/>
                <w:sz w:val="20"/>
                <w:szCs w:val="20"/>
              </w:rPr>
              <w:t>р. Камешкир</w:t>
            </w:r>
          </w:p>
        </w:tc>
        <w:tc>
          <w:tcPr>
            <w:tcW w:w="1134" w:type="dxa"/>
            <w:shd w:val="clear" w:color="auto" w:fill="auto"/>
            <w:tcMar>
              <w:left w:w="28" w:type="dxa"/>
              <w:right w:w="28" w:type="dxa"/>
            </w:tcMar>
            <w:vAlign w:val="center"/>
          </w:tcPr>
          <w:p w:rsidR="00A41817" w:rsidRPr="00B9386C" w:rsidRDefault="00B9386C" w:rsidP="003E3476">
            <w:pPr>
              <w:autoSpaceDE w:val="0"/>
              <w:autoSpaceDN w:val="0"/>
              <w:adjustRightInd w:val="0"/>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с. Русский Камешкир</w:t>
            </w:r>
          </w:p>
        </w:tc>
        <w:tc>
          <w:tcPr>
            <w:tcW w:w="1334" w:type="dxa"/>
            <w:shd w:val="clear" w:color="auto" w:fill="auto"/>
            <w:tcMar>
              <w:left w:w="28" w:type="dxa"/>
              <w:right w:w="28" w:type="dxa"/>
            </w:tcMar>
            <w:vAlign w:val="center"/>
          </w:tcPr>
          <w:p w:rsidR="00A41817" w:rsidRPr="00B9386C" w:rsidRDefault="00B9386C" w:rsidP="000D672A">
            <w:pPr>
              <w:spacing w:after="0" w:line="240" w:lineRule="auto"/>
              <w:jc w:val="center"/>
              <w:rPr>
                <w:rFonts w:ascii="Times New Roman" w:hAnsi="Times New Roman"/>
                <w:sz w:val="20"/>
                <w:szCs w:val="20"/>
              </w:rPr>
            </w:pPr>
            <w:r>
              <w:rPr>
                <w:rFonts w:ascii="Times New Roman" w:hAnsi="Times New Roman"/>
                <w:sz w:val="20"/>
                <w:szCs w:val="20"/>
              </w:rPr>
              <w:t>410</w:t>
            </w:r>
          </w:p>
        </w:tc>
        <w:tc>
          <w:tcPr>
            <w:tcW w:w="1338" w:type="dxa"/>
            <w:shd w:val="clear" w:color="auto" w:fill="auto"/>
            <w:tcMar>
              <w:left w:w="28" w:type="dxa"/>
              <w:right w:w="28" w:type="dxa"/>
            </w:tcMar>
            <w:vAlign w:val="center"/>
          </w:tcPr>
          <w:p w:rsidR="00A41817" w:rsidRPr="00B9386C" w:rsidRDefault="00B9386C" w:rsidP="000D672A">
            <w:pPr>
              <w:spacing w:after="0" w:line="240" w:lineRule="auto"/>
              <w:jc w:val="center"/>
              <w:rPr>
                <w:rFonts w:ascii="Times New Roman" w:hAnsi="Times New Roman"/>
                <w:sz w:val="20"/>
                <w:szCs w:val="20"/>
              </w:rPr>
            </w:pPr>
            <w:r>
              <w:rPr>
                <w:rFonts w:ascii="Times New Roman" w:hAnsi="Times New Roman"/>
                <w:sz w:val="20"/>
                <w:szCs w:val="20"/>
              </w:rPr>
              <w:t>112</w:t>
            </w:r>
          </w:p>
        </w:tc>
        <w:tc>
          <w:tcPr>
            <w:tcW w:w="639" w:type="dxa"/>
            <w:shd w:val="clear" w:color="auto" w:fill="auto"/>
            <w:tcMar>
              <w:left w:w="28" w:type="dxa"/>
              <w:right w:w="28" w:type="dxa"/>
            </w:tcMar>
            <w:vAlign w:val="center"/>
          </w:tcPr>
          <w:p w:rsidR="00A41817" w:rsidRPr="00B9386C" w:rsidRDefault="00B9386C" w:rsidP="000D672A">
            <w:pPr>
              <w:spacing w:after="0" w:line="240" w:lineRule="auto"/>
              <w:jc w:val="center"/>
              <w:rPr>
                <w:rFonts w:ascii="Times New Roman" w:hAnsi="Times New Roman"/>
                <w:sz w:val="20"/>
                <w:szCs w:val="20"/>
              </w:rPr>
            </w:pPr>
            <w:r>
              <w:rPr>
                <w:rFonts w:ascii="Times New Roman" w:hAnsi="Times New Roman"/>
                <w:sz w:val="20"/>
                <w:szCs w:val="20"/>
              </w:rPr>
              <w:t>54</w:t>
            </w:r>
          </w:p>
        </w:tc>
        <w:tc>
          <w:tcPr>
            <w:tcW w:w="946" w:type="dxa"/>
            <w:shd w:val="clear" w:color="auto" w:fill="auto"/>
            <w:tcMar>
              <w:left w:w="28" w:type="dxa"/>
              <w:right w:w="28" w:type="dxa"/>
            </w:tcMar>
            <w:vAlign w:val="center"/>
          </w:tcPr>
          <w:p w:rsidR="00A41817" w:rsidRPr="00B9386C" w:rsidRDefault="00B9386C" w:rsidP="000D672A">
            <w:pPr>
              <w:spacing w:after="0" w:line="240" w:lineRule="auto"/>
              <w:jc w:val="center"/>
              <w:rPr>
                <w:rFonts w:ascii="Times New Roman" w:hAnsi="Times New Roman"/>
                <w:sz w:val="20"/>
                <w:szCs w:val="20"/>
              </w:rPr>
            </w:pPr>
            <w:r>
              <w:rPr>
                <w:rFonts w:ascii="Times New Roman" w:hAnsi="Times New Roman"/>
                <w:sz w:val="20"/>
                <w:szCs w:val="20"/>
              </w:rPr>
              <w:t>0</w:t>
            </w:r>
          </w:p>
        </w:tc>
        <w:tc>
          <w:tcPr>
            <w:tcW w:w="1267" w:type="dxa"/>
            <w:shd w:val="clear" w:color="auto" w:fill="auto"/>
            <w:tcMar>
              <w:left w:w="28" w:type="dxa"/>
              <w:right w:w="28" w:type="dxa"/>
            </w:tcMar>
            <w:vAlign w:val="center"/>
          </w:tcPr>
          <w:p w:rsidR="00A41817" w:rsidRPr="00B9386C" w:rsidRDefault="00B9386C" w:rsidP="000D672A">
            <w:pPr>
              <w:spacing w:after="0" w:line="240" w:lineRule="auto"/>
              <w:jc w:val="center"/>
              <w:rPr>
                <w:rFonts w:ascii="Times New Roman" w:hAnsi="Times New Roman"/>
                <w:sz w:val="20"/>
                <w:szCs w:val="20"/>
              </w:rPr>
            </w:pPr>
            <w:r>
              <w:rPr>
                <w:rFonts w:ascii="Times New Roman" w:hAnsi="Times New Roman"/>
                <w:sz w:val="20"/>
                <w:szCs w:val="20"/>
              </w:rPr>
              <w:t>0/0</w:t>
            </w:r>
          </w:p>
        </w:tc>
        <w:tc>
          <w:tcPr>
            <w:tcW w:w="1280" w:type="dxa"/>
            <w:shd w:val="clear" w:color="auto" w:fill="auto"/>
            <w:tcMar>
              <w:left w:w="28" w:type="dxa"/>
              <w:right w:w="28" w:type="dxa"/>
            </w:tcMar>
            <w:vAlign w:val="center"/>
          </w:tcPr>
          <w:p w:rsidR="00A41817" w:rsidRPr="00B9386C" w:rsidRDefault="00B9386C" w:rsidP="000D672A">
            <w:pPr>
              <w:spacing w:after="0" w:line="240" w:lineRule="auto"/>
              <w:jc w:val="center"/>
              <w:rPr>
                <w:rFonts w:ascii="Times New Roman" w:hAnsi="Times New Roman"/>
                <w:sz w:val="20"/>
                <w:szCs w:val="20"/>
              </w:rPr>
            </w:pPr>
            <w:r>
              <w:rPr>
                <w:rFonts w:ascii="Times New Roman" w:hAnsi="Times New Roman"/>
                <w:sz w:val="20"/>
                <w:szCs w:val="20"/>
              </w:rPr>
              <w:t>1</w:t>
            </w:r>
          </w:p>
        </w:tc>
      </w:tr>
      <w:tr w:rsidR="00A41817" w:rsidRPr="00B9386C" w:rsidTr="003E3476">
        <w:trPr>
          <w:gridAfter w:val="1"/>
          <w:wAfter w:w="8" w:type="dxa"/>
        </w:trPr>
        <w:tc>
          <w:tcPr>
            <w:tcW w:w="404" w:type="dxa"/>
            <w:shd w:val="clear" w:color="auto" w:fill="auto"/>
            <w:tcMar>
              <w:left w:w="28" w:type="dxa"/>
              <w:right w:w="28" w:type="dxa"/>
            </w:tcMar>
          </w:tcPr>
          <w:p w:rsidR="00A41817" w:rsidRPr="00B9386C" w:rsidRDefault="00A41817" w:rsidP="00A3510F">
            <w:pPr>
              <w:numPr>
                <w:ilvl w:val="0"/>
                <w:numId w:val="22"/>
              </w:numPr>
              <w:spacing w:after="0" w:line="240" w:lineRule="auto"/>
              <w:jc w:val="center"/>
              <w:rPr>
                <w:rFonts w:ascii="Times New Roman" w:hAnsi="Times New Roman"/>
                <w:sz w:val="20"/>
                <w:szCs w:val="20"/>
              </w:rPr>
            </w:pPr>
          </w:p>
        </w:tc>
        <w:tc>
          <w:tcPr>
            <w:tcW w:w="1297" w:type="dxa"/>
            <w:shd w:val="clear" w:color="auto" w:fill="auto"/>
            <w:tcMar>
              <w:left w:w="28" w:type="dxa"/>
              <w:right w:w="28" w:type="dxa"/>
            </w:tcMar>
            <w:vAlign w:val="center"/>
          </w:tcPr>
          <w:p w:rsidR="00A41817" w:rsidRPr="00B9386C" w:rsidRDefault="00302A40" w:rsidP="003E3476">
            <w:pPr>
              <w:spacing w:after="0" w:line="240" w:lineRule="auto"/>
              <w:jc w:val="left"/>
              <w:rPr>
                <w:rFonts w:ascii="Times New Roman" w:hAnsi="Times New Roman"/>
                <w:sz w:val="20"/>
                <w:szCs w:val="20"/>
              </w:rPr>
            </w:pPr>
            <w:r>
              <w:rPr>
                <w:rFonts w:ascii="Times New Roman" w:hAnsi="Times New Roman"/>
                <w:sz w:val="20"/>
                <w:szCs w:val="20"/>
              </w:rPr>
              <w:t>р. Кадада</w:t>
            </w:r>
          </w:p>
        </w:tc>
        <w:tc>
          <w:tcPr>
            <w:tcW w:w="1134" w:type="dxa"/>
            <w:shd w:val="clear" w:color="auto" w:fill="auto"/>
            <w:tcMar>
              <w:left w:w="28" w:type="dxa"/>
              <w:right w:w="28" w:type="dxa"/>
            </w:tcMar>
            <w:vAlign w:val="center"/>
          </w:tcPr>
          <w:p w:rsidR="00A41817" w:rsidRPr="00B9386C" w:rsidRDefault="00302A40" w:rsidP="003E3476">
            <w:pPr>
              <w:autoSpaceDE w:val="0"/>
              <w:autoSpaceDN w:val="0"/>
              <w:adjustRightInd w:val="0"/>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с. Новое Шаткино</w:t>
            </w:r>
          </w:p>
        </w:tc>
        <w:tc>
          <w:tcPr>
            <w:tcW w:w="1334"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430</w:t>
            </w:r>
          </w:p>
        </w:tc>
        <w:tc>
          <w:tcPr>
            <w:tcW w:w="1338"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47</w:t>
            </w:r>
          </w:p>
        </w:tc>
        <w:tc>
          <w:tcPr>
            <w:tcW w:w="639"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17</w:t>
            </w:r>
          </w:p>
        </w:tc>
        <w:tc>
          <w:tcPr>
            <w:tcW w:w="946"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1267"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0/0</w:t>
            </w:r>
          </w:p>
        </w:tc>
        <w:tc>
          <w:tcPr>
            <w:tcW w:w="1280"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r>
      <w:tr w:rsidR="00A41817" w:rsidRPr="00B9386C" w:rsidTr="003E3476">
        <w:trPr>
          <w:gridAfter w:val="1"/>
          <w:wAfter w:w="8" w:type="dxa"/>
        </w:trPr>
        <w:tc>
          <w:tcPr>
            <w:tcW w:w="404" w:type="dxa"/>
            <w:shd w:val="clear" w:color="auto" w:fill="auto"/>
            <w:tcMar>
              <w:left w:w="28" w:type="dxa"/>
              <w:right w:w="28" w:type="dxa"/>
            </w:tcMar>
          </w:tcPr>
          <w:p w:rsidR="00A41817" w:rsidRPr="00B9386C" w:rsidRDefault="00A41817" w:rsidP="00A3510F">
            <w:pPr>
              <w:numPr>
                <w:ilvl w:val="0"/>
                <w:numId w:val="22"/>
              </w:numPr>
              <w:spacing w:after="0" w:line="240" w:lineRule="auto"/>
              <w:jc w:val="center"/>
              <w:rPr>
                <w:rFonts w:ascii="Times New Roman" w:hAnsi="Times New Roman"/>
                <w:sz w:val="20"/>
                <w:szCs w:val="20"/>
              </w:rPr>
            </w:pPr>
          </w:p>
        </w:tc>
        <w:tc>
          <w:tcPr>
            <w:tcW w:w="1297" w:type="dxa"/>
            <w:shd w:val="clear" w:color="auto" w:fill="auto"/>
            <w:tcMar>
              <w:left w:w="28" w:type="dxa"/>
              <w:right w:w="28" w:type="dxa"/>
            </w:tcMar>
            <w:vAlign w:val="center"/>
          </w:tcPr>
          <w:p w:rsidR="00A41817" w:rsidRPr="00B9386C" w:rsidRDefault="00302A40" w:rsidP="003E3476">
            <w:pPr>
              <w:spacing w:after="0" w:line="240" w:lineRule="auto"/>
              <w:jc w:val="left"/>
              <w:rPr>
                <w:rFonts w:ascii="Times New Roman" w:hAnsi="Times New Roman"/>
                <w:sz w:val="20"/>
                <w:szCs w:val="20"/>
              </w:rPr>
            </w:pPr>
            <w:r>
              <w:rPr>
                <w:rFonts w:ascii="Times New Roman" w:hAnsi="Times New Roman"/>
                <w:sz w:val="20"/>
                <w:szCs w:val="20"/>
              </w:rPr>
              <w:t>Р. Красноярка</w:t>
            </w:r>
          </w:p>
        </w:tc>
        <w:tc>
          <w:tcPr>
            <w:tcW w:w="1134" w:type="dxa"/>
            <w:shd w:val="clear" w:color="auto" w:fill="auto"/>
            <w:tcMar>
              <w:left w:w="28" w:type="dxa"/>
              <w:right w:w="28" w:type="dxa"/>
            </w:tcMar>
            <w:vAlign w:val="center"/>
          </w:tcPr>
          <w:p w:rsidR="00A41817" w:rsidRPr="00B9386C" w:rsidRDefault="00302A40" w:rsidP="003E3476">
            <w:pPr>
              <w:autoSpaceDE w:val="0"/>
              <w:autoSpaceDN w:val="0"/>
              <w:adjustRightInd w:val="0"/>
              <w:spacing w:after="0" w:line="240" w:lineRule="auto"/>
              <w:jc w:val="left"/>
              <w:rPr>
                <w:rFonts w:ascii="Times New Roman" w:hAnsi="Times New Roman"/>
                <w:color w:val="000000"/>
                <w:sz w:val="20"/>
                <w:szCs w:val="20"/>
                <w:lang w:eastAsia="ru-RU"/>
              </w:rPr>
            </w:pPr>
            <w:r>
              <w:rPr>
                <w:rFonts w:ascii="Times New Roman" w:hAnsi="Times New Roman"/>
                <w:color w:val="000000"/>
                <w:sz w:val="20"/>
                <w:szCs w:val="20"/>
                <w:lang w:eastAsia="ru-RU"/>
              </w:rPr>
              <w:t>С. Большой Умыс</w:t>
            </w:r>
          </w:p>
        </w:tc>
        <w:tc>
          <w:tcPr>
            <w:tcW w:w="1334"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390</w:t>
            </w:r>
          </w:p>
        </w:tc>
        <w:tc>
          <w:tcPr>
            <w:tcW w:w="1338"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21</w:t>
            </w:r>
          </w:p>
        </w:tc>
        <w:tc>
          <w:tcPr>
            <w:tcW w:w="639"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9</w:t>
            </w:r>
          </w:p>
        </w:tc>
        <w:tc>
          <w:tcPr>
            <w:tcW w:w="946"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1267"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0/0</w:t>
            </w:r>
          </w:p>
        </w:tc>
        <w:tc>
          <w:tcPr>
            <w:tcW w:w="1280" w:type="dxa"/>
            <w:shd w:val="clear" w:color="auto" w:fill="auto"/>
            <w:tcMar>
              <w:left w:w="28" w:type="dxa"/>
              <w:right w:w="28" w:type="dxa"/>
            </w:tcMar>
            <w:vAlign w:val="center"/>
          </w:tcPr>
          <w:p w:rsidR="00A41817" w:rsidRPr="00B9386C" w:rsidRDefault="00302A40" w:rsidP="000D672A">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r>
    </w:tbl>
    <w:p w:rsidR="00E85498" w:rsidRPr="00800D30" w:rsidRDefault="0012531B" w:rsidP="007141A8">
      <w:pPr>
        <w:spacing w:before="120" w:after="0" w:line="240" w:lineRule="auto"/>
        <w:ind w:firstLine="709"/>
        <w:rPr>
          <w:rFonts w:ascii="Times New Roman" w:hAnsi="Times New Roman"/>
          <w:sz w:val="24"/>
          <w:szCs w:val="24"/>
        </w:rPr>
      </w:pPr>
      <w:r w:rsidRPr="00800D30">
        <w:rPr>
          <w:rFonts w:ascii="Times New Roman" w:hAnsi="Times New Roman"/>
          <w:sz w:val="24"/>
          <w:szCs w:val="24"/>
        </w:rPr>
        <w:t xml:space="preserve">Затопление территории связано с подъемом воды в </w:t>
      </w:r>
      <w:r w:rsidR="007141A8" w:rsidRPr="00800D30">
        <w:rPr>
          <w:rFonts w:ascii="Times New Roman" w:hAnsi="Times New Roman"/>
          <w:sz w:val="24"/>
          <w:szCs w:val="24"/>
        </w:rPr>
        <w:t>реках</w:t>
      </w:r>
      <w:r w:rsidRPr="00800D30">
        <w:rPr>
          <w:rFonts w:ascii="Times New Roman" w:hAnsi="Times New Roman"/>
          <w:sz w:val="24"/>
          <w:szCs w:val="24"/>
        </w:rPr>
        <w:t>, когда она разливается и выходит из берегов и затапливает населенные пункты. Такая ситуация рассматривается как чрезвычайная. Подтопление территории связано с подъемом уровня грунтовых вод, и, как правило, касается подвалов, погребов жилых зданий и земельных участков.</w:t>
      </w:r>
      <w:r w:rsidR="000520BC" w:rsidRPr="00800D30">
        <w:rPr>
          <w:rFonts w:ascii="Times New Roman" w:hAnsi="Times New Roman"/>
          <w:sz w:val="24"/>
          <w:szCs w:val="24"/>
        </w:rPr>
        <w:t xml:space="preserve"> </w:t>
      </w:r>
      <w:r w:rsidR="00E85498" w:rsidRPr="00800D30">
        <w:rPr>
          <w:rFonts w:ascii="Times New Roman" w:hAnsi="Times New Roman"/>
          <w:sz w:val="24"/>
          <w:szCs w:val="24"/>
        </w:rPr>
        <w:t xml:space="preserve">Затопления и подтопления населенных пунктов водами рек </w:t>
      </w:r>
      <w:r w:rsidR="00800D30" w:rsidRPr="00800D30">
        <w:rPr>
          <w:rFonts w:ascii="Times New Roman" w:hAnsi="Times New Roman"/>
          <w:sz w:val="24"/>
          <w:szCs w:val="24"/>
        </w:rPr>
        <w:t xml:space="preserve">Камешкир, Кадада </w:t>
      </w:r>
      <w:r w:rsidR="000520BC" w:rsidRPr="00800D30">
        <w:rPr>
          <w:rFonts w:ascii="Times New Roman" w:hAnsi="Times New Roman"/>
          <w:sz w:val="24"/>
          <w:szCs w:val="24"/>
        </w:rPr>
        <w:t xml:space="preserve">и </w:t>
      </w:r>
      <w:r w:rsidR="00800D30" w:rsidRPr="00800D30">
        <w:rPr>
          <w:rFonts w:ascii="Times New Roman" w:hAnsi="Times New Roman"/>
          <w:sz w:val="24"/>
          <w:szCs w:val="24"/>
        </w:rPr>
        <w:t>Красноярка</w:t>
      </w:r>
      <w:r w:rsidR="000520BC" w:rsidRPr="00800D30">
        <w:rPr>
          <w:rFonts w:ascii="Times New Roman" w:hAnsi="Times New Roman"/>
          <w:sz w:val="24"/>
          <w:szCs w:val="24"/>
        </w:rPr>
        <w:t xml:space="preserve"> </w:t>
      </w:r>
      <w:r w:rsidR="00E85498" w:rsidRPr="00800D30">
        <w:rPr>
          <w:rFonts w:ascii="Times New Roman" w:hAnsi="Times New Roman"/>
          <w:sz w:val="24"/>
          <w:szCs w:val="24"/>
        </w:rPr>
        <w:t>происходят от естественных причин - весеннего таяния снегов на водосборных площадях. Такие наводнения поддаются прогнозированию исходя из снегозапасов и прогноза хода температур в весеннее время.</w:t>
      </w:r>
    </w:p>
    <w:p w:rsidR="00E85498" w:rsidRPr="006A1465" w:rsidRDefault="00E85498" w:rsidP="000D672A">
      <w:pPr>
        <w:spacing w:after="0" w:line="240" w:lineRule="auto"/>
        <w:ind w:firstLine="709"/>
        <w:rPr>
          <w:rFonts w:ascii="Times New Roman" w:hAnsi="Times New Roman"/>
          <w:sz w:val="24"/>
          <w:szCs w:val="24"/>
        </w:rPr>
      </w:pPr>
      <w:r w:rsidRPr="006A1465">
        <w:rPr>
          <w:rFonts w:ascii="Times New Roman" w:hAnsi="Times New Roman"/>
          <w:sz w:val="24"/>
          <w:szCs w:val="24"/>
        </w:rPr>
        <w:t xml:space="preserve">Площади затопления населённых пунктов в период весеннего половодья </w:t>
      </w:r>
      <w:r w:rsidR="00AF5706" w:rsidRPr="006A1465">
        <w:rPr>
          <w:rFonts w:ascii="Times New Roman" w:hAnsi="Times New Roman"/>
          <w:sz w:val="24"/>
          <w:szCs w:val="24"/>
        </w:rPr>
        <w:t>1</w:t>
      </w:r>
      <w:r w:rsidR="00800D30">
        <w:rPr>
          <w:rFonts w:ascii="Times New Roman" w:hAnsi="Times New Roman"/>
          <w:sz w:val="24"/>
          <w:szCs w:val="24"/>
        </w:rPr>
        <w:t>%</w:t>
      </w:r>
      <w:r w:rsidR="00AF5706" w:rsidRPr="006A1465">
        <w:rPr>
          <w:rFonts w:ascii="Times New Roman" w:hAnsi="Times New Roman"/>
          <w:sz w:val="24"/>
          <w:szCs w:val="24"/>
        </w:rPr>
        <w:t>-ной, 3-х, 5-ти, 10-ти, 25-ти и 50-ти процентной обеспеченности (повторяемости события 1, 3,</w:t>
      </w:r>
      <w:r w:rsidR="006A1465" w:rsidRPr="006A1465">
        <w:rPr>
          <w:rFonts w:ascii="Times New Roman" w:hAnsi="Times New Roman"/>
          <w:sz w:val="24"/>
          <w:szCs w:val="24"/>
        </w:rPr>
        <w:t xml:space="preserve"> 5, 10, 25 и 50 раз в 100 лет)) и расчетные параметры площади зон подтопления при прогнозируемых глубинах уровня грунтовых вод менее 0,3 м, от 0,3 до 2 м, от 2 до 3 м</w:t>
      </w:r>
      <w:r w:rsidR="00800D30">
        <w:rPr>
          <w:rFonts w:ascii="Times New Roman" w:hAnsi="Times New Roman"/>
          <w:sz w:val="24"/>
          <w:szCs w:val="24"/>
        </w:rPr>
        <w:t xml:space="preserve"> 1%-ой</w:t>
      </w:r>
      <w:r w:rsidR="006A1465" w:rsidRPr="006A1465">
        <w:rPr>
          <w:rFonts w:ascii="Times New Roman" w:hAnsi="Times New Roman"/>
          <w:sz w:val="24"/>
          <w:szCs w:val="24"/>
        </w:rPr>
        <w:t xml:space="preserve"> </w:t>
      </w:r>
      <w:r w:rsidR="00800D30">
        <w:rPr>
          <w:rFonts w:ascii="Times New Roman" w:hAnsi="Times New Roman"/>
          <w:sz w:val="24"/>
          <w:szCs w:val="24"/>
        </w:rPr>
        <w:t xml:space="preserve"> обеспеченности </w:t>
      </w:r>
      <w:r w:rsidR="006A1465" w:rsidRPr="006A1465">
        <w:rPr>
          <w:rFonts w:ascii="Times New Roman" w:hAnsi="Times New Roman"/>
          <w:sz w:val="24"/>
          <w:szCs w:val="24"/>
        </w:rPr>
        <w:t>приведены в таблице 2.1.8-10.</w:t>
      </w:r>
      <w:r w:rsidR="00BE6D00" w:rsidRPr="006A1465">
        <w:rPr>
          <w:rStyle w:val="ae"/>
          <w:rFonts w:ascii="Times New Roman" w:hAnsi="Times New Roman"/>
          <w:sz w:val="24"/>
          <w:szCs w:val="24"/>
        </w:rPr>
        <w:footnoteReference w:id="128"/>
      </w:r>
    </w:p>
    <w:p w:rsidR="00E85498" w:rsidRPr="00B9386C" w:rsidRDefault="00E85498" w:rsidP="000D672A">
      <w:pPr>
        <w:spacing w:before="120" w:after="120" w:line="240" w:lineRule="auto"/>
        <w:jc w:val="center"/>
        <w:rPr>
          <w:rFonts w:ascii="Times New Roman" w:hAnsi="Times New Roman"/>
          <w:sz w:val="24"/>
          <w:szCs w:val="24"/>
        </w:rPr>
      </w:pPr>
      <w:r w:rsidRPr="00B9386C">
        <w:rPr>
          <w:rFonts w:ascii="Times New Roman" w:hAnsi="Times New Roman"/>
          <w:sz w:val="24"/>
          <w:szCs w:val="24"/>
        </w:rPr>
        <w:t>Таблица 2.</w:t>
      </w:r>
      <w:r w:rsidR="008B2B26" w:rsidRPr="00B9386C">
        <w:rPr>
          <w:rFonts w:ascii="Times New Roman" w:hAnsi="Times New Roman"/>
          <w:sz w:val="24"/>
          <w:szCs w:val="24"/>
        </w:rPr>
        <w:t>1</w:t>
      </w:r>
      <w:r w:rsidRPr="00B9386C">
        <w:rPr>
          <w:rFonts w:ascii="Times New Roman" w:hAnsi="Times New Roman"/>
          <w:sz w:val="24"/>
          <w:szCs w:val="24"/>
        </w:rPr>
        <w:t>.</w:t>
      </w:r>
      <w:r w:rsidR="008B2B26" w:rsidRPr="00B9386C">
        <w:rPr>
          <w:rFonts w:ascii="Times New Roman" w:hAnsi="Times New Roman"/>
          <w:sz w:val="24"/>
          <w:szCs w:val="24"/>
        </w:rPr>
        <w:t>8-10.</w:t>
      </w:r>
      <w:r w:rsidR="0078363F" w:rsidRPr="00B9386C">
        <w:rPr>
          <w:rFonts w:ascii="Times New Roman" w:hAnsi="Times New Roman"/>
          <w:sz w:val="24"/>
          <w:szCs w:val="24"/>
        </w:rPr>
        <w:t xml:space="preserve"> </w:t>
      </w:r>
      <w:r w:rsidRPr="00B9386C">
        <w:rPr>
          <w:rFonts w:ascii="Times New Roman" w:hAnsi="Times New Roman"/>
          <w:sz w:val="24"/>
          <w:szCs w:val="24"/>
        </w:rPr>
        <w:t xml:space="preserve">Площадь затопления </w:t>
      </w:r>
      <w:r w:rsidR="00800D30">
        <w:rPr>
          <w:rFonts w:ascii="Times New Roman" w:hAnsi="Times New Roman"/>
          <w:sz w:val="24"/>
          <w:szCs w:val="24"/>
        </w:rPr>
        <w:t xml:space="preserve"> и </w:t>
      </w:r>
      <w:r w:rsidR="0042231E">
        <w:rPr>
          <w:rFonts w:ascii="Times New Roman" w:hAnsi="Times New Roman"/>
          <w:sz w:val="24"/>
          <w:szCs w:val="24"/>
        </w:rPr>
        <w:t>подтопления</w:t>
      </w:r>
      <w:r w:rsidR="00800D30">
        <w:rPr>
          <w:rFonts w:ascii="Times New Roman" w:hAnsi="Times New Roman"/>
          <w:sz w:val="24"/>
          <w:szCs w:val="24"/>
        </w:rPr>
        <w:t xml:space="preserve"> </w:t>
      </w:r>
      <w:r w:rsidRPr="00B9386C">
        <w:rPr>
          <w:rFonts w:ascii="Times New Roman" w:hAnsi="Times New Roman"/>
          <w:sz w:val="24"/>
          <w:szCs w:val="24"/>
        </w:rPr>
        <w:t xml:space="preserve">населенных пунктов </w:t>
      </w:r>
      <w:r w:rsidR="00BE6D00" w:rsidRPr="00B9386C">
        <w:rPr>
          <w:rFonts w:ascii="Times New Roman" w:hAnsi="Times New Roman"/>
          <w:sz w:val="24"/>
          <w:szCs w:val="24"/>
        </w:rPr>
        <w:t xml:space="preserve">на территории </w:t>
      </w:r>
      <w:r w:rsidR="00AF5706" w:rsidRPr="00B9386C">
        <w:rPr>
          <w:rFonts w:ascii="Times New Roman" w:hAnsi="Times New Roman"/>
          <w:sz w:val="24"/>
          <w:szCs w:val="24"/>
        </w:rPr>
        <w:br/>
      </w:r>
      <w:r w:rsidR="00F47EE9" w:rsidRPr="00B9386C">
        <w:rPr>
          <w:rFonts w:ascii="Times New Roman" w:hAnsi="Times New Roman"/>
          <w:sz w:val="24"/>
          <w:szCs w:val="24"/>
        </w:rPr>
        <w:t>Камешкирского</w:t>
      </w:r>
      <w:r w:rsidR="00BE6D00" w:rsidRPr="00B9386C">
        <w:rPr>
          <w:rFonts w:ascii="Times New Roman" w:hAnsi="Times New Roman"/>
          <w:sz w:val="24"/>
          <w:szCs w:val="24"/>
        </w:rPr>
        <w:t xml:space="preserve"> района</w:t>
      </w:r>
    </w:p>
    <w:tbl>
      <w:tblPr>
        <w:tblW w:w="9627" w:type="dxa"/>
        <w:tblInd w:w="-6" w:type="dxa"/>
        <w:tblLayout w:type="fixed"/>
        <w:tblCellMar>
          <w:left w:w="0" w:type="dxa"/>
          <w:right w:w="0" w:type="dxa"/>
        </w:tblCellMar>
        <w:tblLook w:val="01E0" w:firstRow="1" w:lastRow="1" w:firstColumn="1" w:lastColumn="1" w:noHBand="0" w:noVBand="0"/>
      </w:tblPr>
      <w:tblGrid>
        <w:gridCol w:w="426"/>
        <w:gridCol w:w="2114"/>
        <w:gridCol w:w="1984"/>
        <w:gridCol w:w="850"/>
        <w:gridCol w:w="851"/>
        <w:gridCol w:w="850"/>
        <w:gridCol w:w="851"/>
        <w:gridCol w:w="850"/>
        <w:gridCol w:w="851"/>
      </w:tblGrid>
      <w:tr w:rsidR="00A312BE" w:rsidRPr="00B9386C" w:rsidTr="00800D30">
        <w:tc>
          <w:tcPr>
            <w:tcW w:w="426" w:type="dxa"/>
            <w:vMerge w:val="restart"/>
            <w:tcBorders>
              <w:top w:val="single" w:sz="5" w:space="0" w:color="000000"/>
              <w:left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 п.п.</w:t>
            </w:r>
          </w:p>
        </w:tc>
        <w:tc>
          <w:tcPr>
            <w:tcW w:w="2114" w:type="dxa"/>
            <w:tcBorders>
              <w:top w:val="single" w:sz="5" w:space="0" w:color="000000"/>
              <w:left w:val="single" w:sz="5" w:space="0" w:color="000000"/>
              <w:right w:val="single" w:sz="5" w:space="0" w:color="000000"/>
            </w:tcBorders>
            <w:tcMar>
              <w:left w:w="28" w:type="dxa"/>
              <w:right w:w="28" w:type="dxa"/>
            </w:tcMa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Водный объект</w:t>
            </w:r>
          </w:p>
        </w:tc>
        <w:tc>
          <w:tcPr>
            <w:tcW w:w="1984" w:type="dxa"/>
            <w:vMerge w:val="restart"/>
            <w:tcBorders>
              <w:top w:val="single" w:sz="5" w:space="0" w:color="000000"/>
              <w:left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Наименование населенного пункта</w:t>
            </w:r>
          </w:p>
        </w:tc>
        <w:tc>
          <w:tcPr>
            <w:tcW w:w="5103" w:type="dxa"/>
            <w:gridSpan w:val="6"/>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Площадь затопления, га при уровне воды</w:t>
            </w:r>
          </w:p>
        </w:tc>
      </w:tr>
      <w:tr w:rsidR="00A312BE" w:rsidRPr="00B9386C" w:rsidTr="00800D30">
        <w:tc>
          <w:tcPr>
            <w:tcW w:w="426" w:type="dxa"/>
            <w:vMerge/>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p>
        </w:tc>
        <w:tc>
          <w:tcPr>
            <w:tcW w:w="2114" w:type="dxa"/>
            <w:tcBorders>
              <w:left w:val="single" w:sz="5" w:space="0" w:color="000000"/>
              <w:bottom w:val="single" w:sz="5" w:space="0" w:color="000000"/>
              <w:right w:val="single" w:sz="5" w:space="0" w:color="000000"/>
            </w:tcBorders>
            <w:tcMar>
              <w:left w:w="28" w:type="dxa"/>
              <w:right w:w="28" w:type="dxa"/>
            </w:tcMa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p>
        </w:tc>
        <w:tc>
          <w:tcPr>
            <w:tcW w:w="1984" w:type="dxa"/>
            <w:vMerge/>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1%</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3%</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5%</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10%</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25%</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50%</w:t>
            </w:r>
          </w:p>
        </w:tc>
      </w:tr>
      <w:tr w:rsidR="00A312BE" w:rsidRPr="00B9386C" w:rsidTr="00800D30">
        <w:tc>
          <w:tcPr>
            <w:tcW w:w="426" w:type="dxa"/>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1</w:t>
            </w:r>
          </w:p>
        </w:tc>
        <w:tc>
          <w:tcPr>
            <w:tcW w:w="2114" w:type="dxa"/>
            <w:tcBorders>
              <w:left w:val="single" w:sz="5" w:space="0" w:color="000000"/>
              <w:bottom w:val="single" w:sz="5" w:space="0" w:color="000000"/>
              <w:right w:val="single" w:sz="5" w:space="0" w:color="000000"/>
            </w:tcBorders>
            <w:tcMar>
              <w:left w:w="28" w:type="dxa"/>
              <w:right w:w="28" w:type="dxa"/>
            </w:tcMa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p>
        </w:tc>
        <w:tc>
          <w:tcPr>
            <w:tcW w:w="1984" w:type="dxa"/>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2</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3</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rPr>
            </w:pPr>
            <w:r w:rsidRPr="00B9386C">
              <w:rPr>
                <w:rFonts w:ascii="Times New Roman" w:hAnsi="Times New Roman"/>
                <w:sz w:val="20"/>
                <w:szCs w:val="20"/>
              </w:rPr>
              <w:t>4</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lang w:val="en-US"/>
              </w:rPr>
            </w:pPr>
            <w:r w:rsidRPr="00B9386C">
              <w:rPr>
                <w:rFonts w:ascii="Times New Roman" w:hAnsi="Times New Roman"/>
                <w:sz w:val="20"/>
                <w:szCs w:val="20"/>
                <w:lang w:val="en-US"/>
              </w:rPr>
              <w:t>5</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lang w:val="en-US"/>
              </w:rPr>
            </w:pPr>
            <w:r w:rsidRPr="00B9386C">
              <w:rPr>
                <w:rFonts w:ascii="Times New Roman" w:hAnsi="Times New Roman"/>
                <w:sz w:val="20"/>
                <w:szCs w:val="20"/>
                <w:lang w:val="en-US"/>
              </w:rPr>
              <w:t>6</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lang w:val="en-US"/>
              </w:rPr>
            </w:pPr>
            <w:r w:rsidRPr="00B9386C">
              <w:rPr>
                <w:rFonts w:ascii="Times New Roman" w:hAnsi="Times New Roman"/>
                <w:sz w:val="20"/>
                <w:szCs w:val="20"/>
                <w:lang w:val="en-US"/>
              </w:rPr>
              <w:t>7</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A312BE" w:rsidRPr="00B9386C" w:rsidRDefault="00A312BE" w:rsidP="000D672A">
            <w:pPr>
              <w:widowControl w:val="0"/>
              <w:autoSpaceDE w:val="0"/>
              <w:autoSpaceDN w:val="0"/>
              <w:spacing w:after="0" w:line="240" w:lineRule="auto"/>
              <w:jc w:val="center"/>
              <w:rPr>
                <w:rFonts w:ascii="Times New Roman" w:hAnsi="Times New Roman"/>
                <w:sz w:val="20"/>
                <w:szCs w:val="20"/>
                <w:lang w:val="en-US"/>
              </w:rPr>
            </w:pPr>
            <w:r w:rsidRPr="00B9386C">
              <w:rPr>
                <w:rFonts w:ascii="Times New Roman" w:hAnsi="Times New Roman"/>
                <w:sz w:val="20"/>
                <w:szCs w:val="20"/>
                <w:lang w:val="en-US"/>
              </w:rPr>
              <w:t>8</w:t>
            </w:r>
          </w:p>
        </w:tc>
      </w:tr>
      <w:tr w:rsidR="00B9386C" w:rsidRPr="00B9386C" w:rsidTr="00800D30">
        <w:tc>
          <w:tcPr>
            <w:tcW w:w="426"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tcPr>
          <w:p w:rsidR="00B9386C" w:rsidRPr="00B9386C" w:rsidRDefault="00B9386C" w:rsidP="00B9386C">
            <w:pPr>
              <w:widowControl w:val="0"/>
              <w:autoSpaceDE w:val="0"/>
              <w:autoSpaceDN w:val="0"/>
              <w:spacing w:after="0" w:line="240" w:lineRule="auto"/>
              <w:rPr>
                <w:rFonts w:ascii="Times New Roman" w:hAnsi="Times New Roman"/>
                <w:sz w:val="20"/>
                <w:szCs w:val="20"/>
                <w:lang w:val="en-US"/>
              </w:rPr>
            </w:pPr>
            <w:r w:rsidRPr="00B9386C">
              <w:rPr>
                <w:rFonts w:ascii="Times New Roman" w:hAnsi="Times New Roman"/>
                <w:sz w:val="20"/>
                <w:szCs w:val="20"/>
                <w:lang w:val="en-US"/>
              </w:rPr>
              <w:t>1</w:t>
            </w:r>
          </w:p>
        </w:tc>
        <w:tc>
          <w:tcPr>
            <w:tcW w:w="2114" w:type="dxa"/>
            <w:tcBorders>
              <w:top w:val="single" w:sz="5" w:space="0" w:color="000000"/>
              <w:left w:val="single" w:sz="5" w:space="0" w:color="000000"/>
              <w:bottom w:val="single" w:sz="5" w:space="0" w:color="000000"/>
              <w:right w:val="single" w:sz="5" w:space="0" w:color="000000"/>
            </w:tcBorders>
            <w:tcMar>
              <w:left w:w="28" w:type="dxa"/>
              <w:right w:w="28" w:type="dxa"/>
            </w:tcMar>
          </w:tcPr>
          <w:p w:rsidR="00B9386C" w:rsidRPr="00B9386C" w:rsidRDefault="00B9386C" w:rsidP="00B9386C">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р. Камешкир</w:t>
            </w:r>
          </w:p>
        </w:tc>
        <w:tc>
          <w:tcPr>
            <w:tcW w:w="1984"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tcPr>
          <w:p w:rsidR="00B9386C" w:rsidRPr="00B9386C" w:rsidRDefault="00B9386C" w:rsidP="00B9386C">
            <w:pPr>
              <w:widowControl w:val="0"/>
              <w:autoSpaceDE w:val="0"/>
              <w:autoSpaceDN w:val="0"/>
              <w:spacing w:after="0" w:line="240" w:lineRule="auto"/>
              <w:rPr>
                <w:rFonts w:ascii="Times New Roman" w:hAnsi="Times New Roman"/>
                <w:sz w:val="20"/>
                <w:szCs w:val="20"/>
              </w:rPr>
            </w:pPr>
            <w:r w:rsidRPr="00B9386C">
              <w:rPr>
                <w:rFonts w:ascii="Times New Roman" w:hAnsi="Times New Roman"/>
                <w:sz w:val="20"/>
                <w:szCs w:val="20"/>
              </w:rPr>
              <w:t>с. Русский Камешкир</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B9386C" w:rsidRPr="00B9386C" w:rsidRDefault="00B9386C" w:rsidP="00F56F2F">
            <w:pPr>
              <w:widowControl w:val="0"/>
              <w:autoSpaceDE w:val="0"/>
              <w:autoSpaceDN w:val="0"/>
              <w:spacing w:after="0" w:line="240" w:lineRule="auto"/>
              <w:jc w:val="center"/>
              <w:rPr>
                <w:rFonts w:ascii="Times New Roman" w:hAnsi="Times New Roman"/>
                <w:sz w:val="20"/>
                <w:szCs w:val="20"/>
              </w:rPr>
            </w:pPr>
            <w:r>
              <w:rPr>
                <w:rFonts w:ascii="Times New Roman" w:hAnsi="Times New Roman"/>
                <w:sz w:val="20"/>
                <w:szCs w:val="20"/>
              </w:rPr>
              <w:t>130,14</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B9386C" w:rsidRPr="00B9386C" w:rsidRDefault="00B9386C" w:rsidP="00F56F2F">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114,70</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B9386C" w:rsidRPr="00B9386C" w:rsidRDefault="00B9386C" w:rsidP="00F56F2F">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113,59</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B9386C" w:rsidRPr="00B9386C" w:rsidRDefault="00B9386C" w:rsidP="00F56F2F">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105,52</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B9386C" w:rsidRPr="00B9386C" w:rsidRDefault="00B9386C" w:rsidP="00F56F2F">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78,66</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B9386C" w:rsidRPr="00B9386C" w:rsidRDefault="00B9386C" w:rsidP="00F56F2F">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55,17</w:t>
            </w:r>
          </w:p>
        </w:tc>
      </w:tr>
      <w:tr w:rsidR="006A1465" w:rsidRPr="00B9386C" w:rsidTr="00800D30">
        <w:tc>
          <w:tcPr>
            <w:tcW w:w="9627" w:type="dxa"/>
            <w:gridSpan w:val="9"/>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tcPr>
          <w:p w:rsidR="006A1465" w:rsidRPr="006A1465" w:rsidRDefault="006A1465" w:rsidP="00F56F2F">
            <w:pPr>
              <w:autoSpaceDE w:val="0"/>
              <w:autoSpaceDN w:val="0"/>
              <w:adjustRightInd w:val="0"/>
              <w:spacing w:after="0" w:line="240" w:lineRule="auto"/>
              <w:jc w:val="center"/>
              <w:rPr>
                <w:rFonts w:ascii="Times New Roman" w:hAnsi="Times New Roman"/>
                <w:color w:val="000000"/>
                <w:sz w:val="20"/>
                <w:szCs w:val="20"/>
                <w:lang w:eastAsia="ru-RU"/>
              </w:rPr>
            </w:pPr>
            <w:r w:rsidRPr="006A1465">
              <w:rPr>
                <w:rFonts w:ascii="Times New Roman" w:hAnsi="Times New Roman"/>
                <w:sz w:val="20"/>
                <w:szCs w:val="20"/>
                <w:lang w:eastAsia="ru-RU"/>
              </w:rPr>
              <w:t>(обеспеченность 1%-ая (повторяемость 1 раз в 100 лет))</w:t>
            </w:r>
          </w:p>
        </w:tc>
      </w:tr>
    </w:tbl>
    <w:tbl>
      <w:tblPr>
        <w:tblStyle w:val="affc"/>
        <w:tblW w:w="9651" w:type="dxa"/>
        <w:tblInd w:w="-5" w:type="dxa"/>
        <w:tblLook w:val="04A0" w:firstRow="1" w:lastRow="0" w:firstColumn="1" w:lastColumn="0" w:noHBand="0" w:noVBand="1"/>
      </w:tblPr>
      <w:tblGrid>
        <w:gridCol w:w="421"/>
        <w:gridCol w:w="1544"/>
        <w:gridCol w:w="2141"/>
        <w:gridCol w:w="1544"/>
        <w:gridCol w:w="2456"/>
        <w:gridCol w:w="1545"/>
      </w:tblGrid>
      <w:tr w:rsidR="00774EB6" w:rsidRPr="00774EB6" w:rsidTr="006A1465">
        <w:tc>
          <w:tcPr>
            <w:tcW w:w="421" w:type="dxa"/>
            <w:vMerge w:val="restart"/>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 п.п.</w:t>
            </w:r>
          </w:p>
        </w:tc>
        <w:tc>
          <w:tcPr>
            <w:tcW w:w="1544" w:type="dxa"/>
            <w:vMerge w:val="restart"/>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Водный объект</w:t>
            </w:r>
          </w:p>
        </w:tc>
        <w:tc>
          <w:tcPr>
            <w:tcW w:w="2141" w:type="dxa"/>
            <w:vMerge w:val="restart"/>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Населенный пункт</w:t>
            </w:r>
          </w:p>
        </w:tc>
        <w:tc>
          <w:tcPr>
            <w:tcW w:w="5545" w:type="dxa"/>
            <w:gridSpan w:val="3"/>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Площадь подтопления, га</w:t>
            </w:r>
          </w:p>
        </w:tc>
      </w:tr>
      <w:tr w:rsidR="00774EB6" w:rsidRPr="00774EB6" w:rsidTr="006A1465">
        <w:tc>
          <w:tcPr>
            <w:tcW w:w="421" w:type="dxa"/>
            <w:vMerge/>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p>
        </w:tc>
        <w:tc>
          <w:tcPr>
            <w:tcW w:w="1544" w:type="dxa"/>
            <w:vMerge/>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p>
        </w:tc>
        <w:tc>
          <w:tcPr>
            <w:tcW w:w="2141" w:type="dxa"/>
            <w:vMerge/>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p>
        </w:tc>
        <w:tc>
          <w:tcPr>
            <w:tcW w:w="1544"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Сильная степень (до 0,3 м)</w:t>
            </w:r>
          </w:p>
        </w:tc>
        <w:tc>
          <w:tcPr>
            <w:tcW w:w="2456"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 xml:space="preserve">Умеренная </w:t>
            </w:r>
            <w:r w:rsidR="006A1465">
              <w:rPr>
                <w:rFonts w:ascii="Times New Roman" w:hAnsi="Times New Roman"/>
                <w:sz w:val="20"/>
                <w:szCs w:val="20"/>
                <w:lang w:eastAsia="ru-RU"/>
              </w:rPr>
              <w:t xml:space="preserve">степень </w:t>
            </w:r>
            <w:r w:rsidR="006A1465">
              <w:rPr>
                <w:rFonts w:ascii="Times New Roman" w:hAnsi="Times New Roman"/>
                <w:sz w:val="20"/>
                <w:szCs w:val="20"/>
                <w:lang w:eastAsia="ru-RU"/>
              </w:rPr>
              <w:br/>
              <w:t>(от</w:t>
            </w:r>
            <w:r w:rsidRPr="00774EB6">
              <w:rPr>
                <w:rFonts w:ascii="Times New Roman" w:hAnsi="Times New Roman"/>
                <w:sz w:val="20"/>
                <w:szCs w:val="20"/>
                <w:lang w:eastAsia="ru-RU"/>
              </w:rPr>
              <w:t xml:space="preserve"> 0,3 до 2 м)</w:t>
            </w:r>
          </w:p>
        </w:tc>
        <w:tc>
          <w:tcPr>
            <w:tcW w:w="1545"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sidRPr="00774EB6">
              <w:rPr>
                <w:rFonts w:ascii="Times New Roman" w:hAnsi="Times New Roman"/>
                <w:sz w:val="20"/>
                <w:szCs w:val="20"/>
                <w:lang w:eastAsia="ru-RU"/>
              </w:rPr>
              <w:t>Слабая степень (от 2 до 3 м)</w:t>
            </w:r>
          </w:p>
        </w:tc>
      </w:tr>
      <w:tr w:rsidR="00774EB6" w:rsidRPr="00774EB6" w:rsidTr="006A1465">
        <w:tc>
          <w:tcPr>
            <w:tcW w:w="421"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544"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2141"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1544"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2456"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1545" w:type="dxa"/>
            <w:tcMar>
              <w:left w:w="28" w:type="dxa"/>
              <w:right w:w="28" w:type="dxa"/>
            </w:tcMar>
            <w:vAlign w:val="center"/>
          </w:tcPr>
          <w:p w:rsidR="00774EB6" w:rsidRPr="00774EB6" w:rsidRDefault="00774EB6" w:rsidP="00774EB6">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r>
      <w:tr w:rsidR="00774EB6" w:rsidRPr="00774EB6" w:rsidTr="006A1465">
        <w:tc>
          <w:tcPr>
            <w:tcW w:w="421"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544"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left"/>
              <w:rPr>
                <w:rFonts w:ascii="Times New Roman" w:hAnsi="Times New Roman"/>
                <w:sz w:val="20"/>
                <w:szCs w:val="20"/>
                <w:lang w:eastAsia="ru-RU"/>
              </w:rPr>
            </w:pPr>
            <w:r>
              <w:rPr>
                <w:rFonts w:ascii="Times New Roman" w:hAnsi="Times New Roman"/>
                <w:sz w:val="20"/>
                <w:szCs w:val="20"/>
                <w:lang w:eastAsia="ru-RU"/>
              </w:rPr>
              <w:t>р. Красноярка</w:t>
            </w:r>
          </w:p>
        </w:tc>
        <w:tc>
          <w:tcPr>
            <w:tcW w:w="2141"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left"/>
              <w:rPr>
                <w:rFonts w:ascii="Times New Roman" w:hAnsi="Times New Roman"/>
                <w:sz w:val="20"/>
                <w:szCs w:val="20"/>
                <w:lang w:eastAsia="ru-RU"/>
              </w:rPr>
            </w:pPr>
            <w:r>
              <w:rPr>
                <w:rFonts w:ascii="Times New Roman" w:hAnsi="Times New Roman"/>
                <w:sz w:val="20"/>
                <w:szCs w:val="20"/>
                <w:lang w:eastAsia="ru-RU"/>
              </w:rPr>
              <w:t>с. Большой Умыс</w:t>
            </w:r>
          </w:p>
        </w:tc>
        <w:tc>
          <w:tcPr>
            <w:tcW w:w="1544"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0,71</w:t>
            </w:r>
          </w:p>
        </w:tc>
        <w:tc>
          <w:tcPr>
            <w:tcW w:w="2456"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33,13</w:t>
            </w:r>
          </w:p>
        </w:tc>
        <w:tc>
          <w:tcPr>
            <w:tcW w:w="1545"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19,89</w:t>
            </w:r>
          </w:p>
        </w:tc>
      </w:tr>
      <w:tr w:rsidR="00774EB6" w:rsidRPr="00774EB6" w:rsidTr="006A1465">
        <w:tc>
          <w:tcPr>
            <w:tcW w:w="421"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1544"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left"/>
              <w:rPr>
                <w:rFonts w:ascii="Times New Roman" w:hAnsi="Times New Roman"/>
                <w:sz w:val="20"/>
                <w:szCs w:val="20"/>
                <w:lang w:eastAsia="ru-RU"/>
              </w:rPr>
            </w:pPr>
            <w:r>
              <w:rPr>
                <w:rFonts w:ascii="Times New Roman" w:hAnsi="Times New Roman"/>
                <w:sz w:val="20"/>
                <w:szCs w:val="20"/>
                <w:lang w:eastAsia="ru-RU"/>
              </w:rPr>
              <w:t>р. Кадада</w:t>
            </w:r>
          </w:p>
        </w:tc>
        <w:tc>
          <w:tcPr>
            <w:tcW w:w="2141"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left"/>
              <w:rPr>
                <w:rFonts w:ascii="Times New Roman" w:hAnsi="Times New Roman"/>
                <w:sz w:val="20"/>
                <w:szCs w:val="20"/>
                <w:lang w:eastAsia="ru-RU"/>
              </w:rPr>
            </w:pPr>
            <w:r>
              <w:rPr>
                <w:rFonts w:ascii="Times New Roman" w:hAnsi="Times New Roman"/>
                <w:sz w:val="20"/>
                <w:szCs w:val="20"/>
                <w:lang w:eastAsia="ru-RU"/>
              </w:rPr>
              <w:t>с. Новое Шаткино</w:t>
            </w:r>
          </w:p>
        </w:tc>
        <w:tc>
          <w:tcPr>
            <w:tcW w:w="1544"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17,7</w:t>
            </w:r>
          </w:p>
        </w:tc>
        <w:tc>
          <w:tcPr>
            <w:tcW w:w="2456"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27,5</w:t>
            </w:r>
          </w:p>
        </w:tc>
        <w:tc>
          <w:tcPr>
            <w:tcW w:w="1545" w:type="dxa"/>
            <w:tcMar>
              <w:left w:w="28" w:type="dxa"/>
              <w:right w:w="28" w:type="dxa"/>
            </w:tcMar>
            <w:vAlign w:val="center"/>
          </w:tcPr>
          <w:p w:rsidR="00774EB6" w:rsidRPr="00774EB6" w:rsidRDefault="006A1465" w:rsidP="006A1465">
            <w:pPr>
              <w:kinsoku w:val="0"/>
              <w:overflowPunct w:val="0"/>
              <w:autoSpaceDE w:val="0"/>
              <w:autoSpaceDN w:val="0"/>
              <w:adjustRightInd w:val="0"/>
              <w:spacing w:before="8" w:after="0" w:line="240" w:lineRule="auto"/>
              <w:jc w:val="center"/>
              <w:rPr>
                <w:rFonts w:ascii="Times New Roman" w:hAnsi="Times New Roman"/>
                <w:sz w:val="20"/>
                <w:szCs w:val="20"/>
                <w:lang w:eastAsia="ru-RU"/>
              </w:rPr>
            </w:pPr>
            <w:r>
              <w:rPr>
                <w:rFonts w:ascii="Times New Roman" w:hAnsi="Times New Roman"/>
                <w:sz w:val="20"/>
                <w:szCs w:val="20"/>
                <w:lang w:eastAsia="ru-RU"/>
              </w:rPr>
              <w:t>8,7</w:t>
            </w:r>
          </w:p>
        </w:tc>
      </w:tr>
    </w:tbl>
    <w:p w:rsidR="006F54B4" w:rsidRPr="00CE46E7" w:rsidRDefault="00F56F2F" w:rsidP="00800D30">
      <w:pPr>
        <w:spacing w:before="120" w:after="0" w:line="240" w:lineRule="auto"/>
        <w:ind w:firstLine="709"/>
        <w:rPr>
          <w:rFonts w:ascii="Times New Roman" w:hAnsi="Times New Roman"/>
          <w:sz w:val="24"/>
          <w:szCs w:val="24"/>
          <w:highlight w:val="yellow"/>
        </w:rPr>
      </w:pPr>
      <w:r w:rsidRPr="00F56F2F">
        <w:rPr>
          <w:rFonts w:ascii="Times New Roman" w:hAnsi="Times New Roman"/>
          <w:sz w:val="24"/>
          <w:szCs w:val="24"/>
        </w:rPr>
        <w:t xml:space="preserve"> </w:t>
      </w:r>
      <w:r w:rsidR="00AF5706" w:rsidRPr="00F56F2F">
        <w:rPr>
          <w:rFonts w:ascii="Times New Roman" w:hAnsi="Times New Roman"/>
          <w:sz w:val="24"/>
          <w:szCs w:val="24"/>
        </w:rPr>
        <w:t>В зону затопления при прохождении весеннего половодья 1</w:t>
      </w:r>
      <w:r w:rsidR="006F54B4" w:rsidRPr="00F56F2F">
        <w:rPr>
          <w:rFonts w:ascii="Times New Roman" w:hAnsi="Times New Roman"/>
          <w:sz w:val="24"/>
          <w:szCs w:val="24"/>
        </w:rPr>
        <w:t>-</w:t>
      </w:r>
      <w:r w:rsidR="00AF5706" w:rsidRPr="00F56F2F">
        <w:rPr>
          <w:rFonts w:ascii="Times New Roman" w:hAnsi="Times New Roman"/>
          <w:sz w:val="24"/>
          <w:szCs w:val="24"/>
        </w:rPr>
        <w:t xml:space="preserve">процентной обеспеченности </w:t>
      </w:r>
      <w:r w:rsidRPr="00F56F2F">
        <w:rPr>
          <w:rFonts w:ascii="Times New Roman" w:hAnsi="Times New Roman"/>
          <w:sz w:val="24"/>
          <w:szCs w:val="24"/>
        </w:rPr>
        <w:t>в селе Русский Камеш</w:t>
      </w:r>
      <w:r>
        <w:rPr>
          <w:rFonts w:ascii="Times New Roman" w:hAnsi="Times New Roman"/>
          <w:sz w:val="24"/>
          <w:szCs w:val="24"/>
        </w:rPr>
        <w:t>ки</w:t>
      </w:r>
      <w:r w:rsidRPr="00F56F2F">
        <w:rPr>
          <w:rFonts w:ascii="Times New Roman" w:hAnsi="Times New Roman"/>
          <w:sz w:val="24"/>
          <w:szCs w:val="24"/>
        </w:rPr>
        <w:t>р</w:t>
      </w:r>
      <w:r w:rsidR="003E3476">
        <w:rPr>
          <w:rFonts w:ascii="Times New Roman" w:hAnsi="Times New Roman"/>
          <w:sz w:val="24"/>
          <w:szCs w:val="24"/>
        </w:rPr>
        <w:t xml:space="preserve"> попадают </w:t>
      </w:r>
      <w:r w:rsidRPr="00F56F2F">
        <w:rPr>
          <w:rFonts w:ascii="Times New Roman" w:hAnsi="Times New Roman"/>
          <w:sz w:val="24"/>
          <w:szCs w:val="24"/>
        </w:rPr>
        <w:t>660 жилых домов, где проживает 157 чело</w:t>
      </w:r>
      <w:r w:rsidRPr="00800D30">
        <w:rPr>
          <w:rFonts w:ascii="Times New Roman" w:hAnsi="Times New Roman"/>
          <w:sz w:val="24"/>
          <w:szCs w:val="24"/>
        </w:rPr>
        <w:t>век</w:t>
      </w:r>
      <w:r w:rsidR="00800D30" w:rsidRPr="00800D30">
        <w:rPr>
          <w:rFonts w:ascii="Times New Roman" w:hAnsi="Times New Roman"/>
          <w:sz w:val="24"/>
          <w:szCs w:val="24"/>
        </w:rPr>
        <w:t xml:space="preserve">. </w:t>
      </w:r>
      <w:r w:rsidR="006F54B4" w:rsidRPr="00800D30">
        <w:rPr>
          <w:rFonts w:ascii="Times New Roman" w:hAnsi="Times New Roman"/>
          <w:sz w:val="24"/>
          <w:szCs w:val="24"/>
        </w:rPr>
        <w:t>Объекты экономики в зону затопления при прохождении весеннего половодья 1-процентной обеспеченности не попадают.</w:t>
      </w:r>
    </w:p>
    <w:p w:rsidR="000520BC" w:rsidRPr="00C90B31" w:rsidRDefault="000520BC" w:rsidP="000D672A">
      <w:pPr>
        <w:spacing w:after="0" w:line="240" w:lineRule="auto"/>
        <w:ind w:firstLine="709"/>
        <w:rPr>
          <w:rFonts w:ascii="Times New Roman" w:hAnsi="Times New Roman"/>
          <w:sz w:val="24"/>
          <w:szCs w:val="24"/>
        </w:rPr>
      </w:pPr>
    </w:p>
    <w:p w:rsidR="00D17A26" w:rsidRPr="00C90B31" w:rsidRDefault="008D08F7" w:rsidP="008D08F7">
      <w:pPr>
        <w:pStyle w:val="2"/>
        <w:numPr>
          <w:ilvl w:val="1"/>
          <w:numId w:val="10"/>
        </w:numPr>
        <w:spacing w:before="360" w:line="240" w:lineRule="auto"/>
        <w:ind w:left="851"/>
        <w:jc w:val="center"/>
        <w:rPr>
          <w:rFonts w:ascii="Times New Roman" w:hAnsi="Times New Roman"/>
          <w:caps/>
          <w:color w:val="833C0B"/>
          <w:sz w:val="24"/>
          <w:szCs w:val="24"/>
        </w:rPr>
      </w:pPr>
      <w:r>
        <w:rPr>
          <w:rFonts w:ascii="Times New Roman" w:hAnsi="Times New Roman"/>
          <w:caps/>
          <w:color w:val="833C0B"/>
          <w:sz w:val="24"/>
          <w:szCs w:val="24"/>
        </w:rPr>
        <w:t xml:space="preserve"> </w:t>
      </w:r>
      <w:bookmarkStart w:id="48" w:name="_Toc63417071"/>
      <w:r w:rsidR="00640E5F" w:rsidRPr="00C90B31">
        <w:rPr>
          <w:rFonts w:ascii="Times New Roman" w:hAnsi="Times New Roman"/>
          <w:caps/>
          <w:color w:val="833C0B"/>
          <w:sz w:val="24"/>
          <w:szCs w:val="24"/>
        </w:rPr>
        <w:t>В</w:t>
      </w:r>
      <w:r w:rsidR="00D17A26" w:rsidRPr="00C90B31">
        <w:rPr>
          <w:rFonts w:ascii="Times New Roman" w:hAnsi="Times New Roman"/>
          <w:caps/>
          <w:color w:val="833C0B"/>
          <w:sz w:val="24"/>
          <w:szCs w:val="24"/>
        </w:rPr>
        <w:t xml:space="preserve">арианты размещения объектов местного значения </w:t>
      </w:r>
      <w:r w:rsidR="001A1615" w:rsidRPr="00C90B31">
        <w:rPr>
          <w:rFonts w:ascii="Times New Roman" w:hAnsi="Times New Roman"/>
          <w:caps/>
          <w:color w:val="833C0B"/>
          <w:sz w:val="24"/>
          <w:szCs w:val="24"/>
        </w:rPr>
        <w:br/>
      </w:r>
      <w:r w:rsidR="00F47EE9" w:rsidRPr="00C90B31">
        <w:rPr>
          <w:rFonts w:ascii="Times New Roman" w:hAnsi="Times New Roman"/>
          <w:caps/>
          <w:color w:val="833C0B"/>
          <w:sz w:val="24"/>
          <w:szCs w:val="24"/>
        </w:rPr>
        <w:t>КАМЕШКИРСКОГО</w:t>
      </w:r>
      <w:r w:rsidR="00D17A26" w:rsidRPr="00C90B31">
        <w:rPr>
          <w:rFonts w:ascii="Times New Roman" w:hAnsi="Times New Roman"/>
          <w:caps/>
          <w:color w:val="833C0B"/>
          <w:sz w:val="24"/>
          <w:szCs w:val="24"/>
        </w:rPr>
        <w:t xml:space="preserve"> района</w:t>
      </w:r>
      <w:bookmarkEnd w:id="48"/>
      <w:r w:rsidR="00D17A26" w:rsidRPr="00C90B31">
        <w:rPr>
          <w:rFonts w:ascii="Times New Roman" w:hAnsi="Times New Roman"/>
          <w:caps/>
          <w:color w:val="833C0B"/>
          <w:sz w:val="24"/>
          <w:szCs w:val="24"/>
        </w:rPr>
        <w:t xml:space="preserve">   </w:t>
      </w:r>
    </w:p>
    <w:p w:rsidR="001B4BD3" w:rsidRPr="00A3040A" w:rsidRDefault="001B4BD3" w:rsidP="000D672A">
      <w:pPr>
        <w:spacing w:after="0" w:line="240" w:lineRule="auto"/>
        <w:ind w:firstLine="709"/>
        <w:rPr>
          <w:rFonts w:ascii="Times New Roman" w:hAnsi="Times New Roman"/>
          <w:sz w:val="24"/>
          <w:szCs w:val="24"/>
        </w:rPr>
      </w:pPr>
      <w:r w:rsidRPr="00A3040A">
        <w:rPr>
          <w:rFonts w:ascii="Times New Roman" w:hAnsi="Times New Roman"/>
          <w:sz w:val="24"/>
          <w:szCs w:val="24"/>
        </w:rPr>
        <w:t>Основн</w:t>
      </w:r>
      <w:r w:rsidR="00495390" w:rsidRPr="00A3040A">
        <w:rPr>
          <w:rFonts w:ascii="Times New Roman" w:hAnsi="Times New Roman"/>
          <w:sz w:val="24"/>
          <w:szCs w:val="24"/>
        </w:rPr>
        <w:t>ая</w:t>
      </w:r>
      <w:r w:rsidRPr="00A3040A">
        <w:rPr>
          <w:rFonts w:ascii="Times New Roman" w:hAnsi="Times New Roman"/>
          <w:sz w:val="24"/>
          <w:szCs w:val="24"/>
        </w:rPr>
        <w:t xml:space="preserve"> цел</w:t>
      </w:r>
      <w:r w:rsidR="00495390" w:rsidRPr="00A3040A">
        <w:rPr>
          <w:rFonts w:ascii="Times New Roman" w:hAnsi="Times New Roman"/>
          <w:sz w:val="24"/>
          <w:szCs w:val="24"/>
        </w:rPr>
        <w:t>ь</w:t>
      </w:r>
      <w:r w:rsidRPr="00A3040A">
        <w:rPr>
          <w:rFonts w:ascii="Times New Roman" w:hAnsi="Times New Roman"/>
          <w:sz w:val="24"/>
          <w:szCs w:val="24"/>
        </w:rPr>
        <w:t xml:space="preserve"> настоящего проекта СТП </w:t>
      </w:r>
      <w:r w:rsidR="00F47EE9" w:rsidRPr="00A3040A">
        <w:rPr>
          <w:rFonts w:ascii="Times New Roman" w:hAnsi="Times New Roman"/>
          <w:sz w:val="24"/>
          <w:szCs w:val="24"/>
        </w:rPr>
        <w:t>Камешкирского</w:t>
      </w:r>
      <w:r w:rsidR="00041644" w:rsidRPr="00A3040A">
        <w:rPr>
          <w:rFonts w:ascii="Times New Roman" w:hAnsi="Times New Roman"/>
          <w:sz w:val="24"/>
          <w:szCs w:val="24"/>
        </w:rPr>
        <w:t xml:space="preserve"> района</w:t>
      </w:r>
      <w:r w:rsidRPr="00A3040A">
        <w:rPr>
          <w:rFonts w:ascii="Times New Roman" w:hAnsi="Times New Roman"/>
          <w:sz w:val="24"/>
          <w:szCs w:val="24"/>
        </w:rPr>
        <w:t xml:space="preserve"> - устойчивое развитие территории </w:t>
      </w:r>
      <w:r w:rsidR="00F47EE9" w:rsidRPr="00A3040A">
        <w:rPr>
          <w:rFonts w:ascii="Times New Roman" w:hAnsi="Times New Roman"/>
          <w:sz w:val="24"/>
          <w:szCs w:val="24"/>
        </w:rPr>
        <w:t>Камешкирского</w:t>
      </w:r>
      <w:r w:rsidR="00041644" w:rsidRPr="00A3040A">
        <w:rPr>
          <w:rFonts w:ascii="Times New Roman" w:hAnsi="Times New Roman"/>
          <w:sz w:val="24"/>
          <w:szCs w:val="24"/>
        </w:rPr>
        <w:t xml:space="preserve"> района</w:t>
      </w:r>
      <w:r w:rsidRPr="00A3040A">
        <w:rPr>
          <w:rFonts w:ascii="Times New Roman" w:hAnsi="Times New Roman"/>
          <w:sz w:val="24"/>
          <w:szCs w:val="24"/>
        </w:rPr>
        <w:t xml:space="preserve"> путём развития инженерной, транспортной, социальной инфраструктур, обеспечение безопасных и благоприятных условий жизнедеятельности человека, охраны и рационального использования природных ресурсов в интересах настоящего и будущих поколений, адаптация территориального развития к современным условиям, пространственное обеспечение мероприятий стратегии</w:t>
      </w:r>
      <w:r w:rsidR="00495390" w:rsidRPr="00A3040A">
        <w:rPr>
          <w:rFonts w:ascii="Times New Roman" w:hAnsi="Times New Roman"/>
          <w:sz w:val="24"/>
          <w:szCs w:val="24"/>
        </w:rPr>
        <w:t xml:space="preserve"> социально-экономического развития</w:t>
      </w:r>
      <w:r w:rsidRPr="00A3040A">
        <w:rPr>
          <w:rFonts w:ascii="Times New Roman" w:hAnsi="Times New Roman"/>
          <w:sz w:val="24"/>
          <w:szCs w:val="24"/>
        </w:rPr>
        <w:t xml:space="preserve"> и муниципальных программ </w:t>
      </w:r>
      <w:r w:rsidR="00F47EE9" w:rsidRPr="00A3040A">
        <w:rPr>
          <w:rFonts w:ascii="Times New Roman" w:hAnsi="Times New Roman"/>
          <w:sz w:val="24"/>
          <w:szCs w:val="24"/>
        </w:rPr>
        <w:t>Камешкирского</w:t>
      </w:r>
      <w:r w:rsidRPr="00A3040A">
        <w:rPr>
          <w:rFonts w:ascii="Times New Roman" w:hAnsi="Times New Roman"/>
          <w:sz w:val="24"/>
          <w:szCs w:val="24"/>
        </w:rPr>
        <w:t xml:space="preserve"> района до 20</w:t>
      </w:r>
      <w:r w:rsidR="00D0177B" w:rsidRPr="00A3040A">
        <w:rPr>
          <w:rFonts w:ascii="Times New Roman" w:hAnsi="Times New Roman"/>
          <w:sz w:val="24"/>
          <w:szCs w:val="24"/>
        </w:rPr>
        <w:t>40</w:t>
      </w:r>
      <w:r w:rsidR="002260F5" w:rsidRPr="00A3040A">
        <w:rPr>
          <w:rFonts w:ascii="Times New Roman" w:hAnsi="Times New Roman"/>
          <w:sz w:val="24"/>
          <w:szCs w:val="24"/>
        </w:rPr>
        <w:t xml:space="preserve"> </w:t>
      </w:r>
      <w:r w:rsidRPr="00A3040A">
        <w:rPr>
          <w:rFonts w:ascii="Times New Roman" w:hAnsi="Times New Roman"/>
          <w:sz w:val="24"/>
          <w:szCs w:val="24"/>
        </w:rPr>
        <w:t>года.</w:t>
      </w:r>
    </w:p>
    <w:p w:rsidR="001B4BD3" w:rsidRPr="009372ED" w:rsidRDefault="001B4BD3" w:rsidP="000D672A">
      <w:pPr>
        <w:spacing w:after="0" w:line="240" w:lineRule="auto"/>
        <w:ind w:firstLine="709"/>
        <w:rPr>
          <w:rFonts w:ascii="Times New Roman" w:hAnsi="Times New Roman"/>
          <w:sz w:val="24"/>
          <w:szCs w:val="24"/>
          <w:highlight w:val="yellow"/>
        </w:rPr>
      </w:pPr>
      <w:r w:rsidRPr="00A3040A">
        <w:rPr>
          <w:rFonts w:ascii="Times New Roman" w:hAnsi="Times New Roman"/>
          <w:sz w:val="24"/>
          <w:szCs w:val="24"/>
        </w:rPr>
        <w:t xml:space="preserve">Положения, содержащиеся в новой редакции СТП </w:t>
      </w:r>
      <w:r w:rsidR="00F47EE9" w:rsidRPr="00A3040A">
        <w:rPr>
          <w:rFonts w:ascii="Times New Roman" w:hAnsi="Times New Roman"/>
          <w:sz w:val="24"/>
          <w:szCs w:val="24"/>
        </w:rPr>
        <w:t>Камешкирского</w:t>
      </w:r>
      <w:r w:rsidR="00D0177B" w:rsidRPr="00A3040A">
        <w:rPr>
          <w:rFonts w:ascii="Times New Roman" w:hAnsi="Times New Roman"/>
          <w:sz w:val="24"/>
          <w:szCs w:val="24"/>
        </w:rPr>
        <w:t xml:space="preserve"> </w:t>
      </w:r>
      <w:r w:rsidRPr="00A3040A">
        <w:rPr>
          <w:rFonts w:ascii="Times New Roman" w:hAnsi="Times New Roman"/>
          <w:sz w:val="24"/>
          <w:szCs w:val="24"/>
        </w:rPr>
        <w:t>района, нацелены на территориальное обеспечение</w:t>
      </w:r>
      <w:r w:rsidR="009372ED">
        <w:rPr>
          <w:rFonts w:ascii="Times New Roman" w:hAnsi="Times New Roman"/>
          <w:sz w:val="24"/>
          <w:szCs w:val="24"/>
        </w:rPr>
        <w:t xml:space="preserve"> «стабильного роста благосостояния населения на основе долгосрочного опережающего социально-экономического развития района» по следующим стратегическим </w:t>
      </w:r>
      <w:r w:rsidR="009372ED" w:rsidRPr="009372ED">
        <w:rPr>
          <w:rFonts w:ascii="Times New Roman" w:hAnsi="Times New Roman"/>
          <w:sz w:val="24"/>
          <w:szCs w:val="24"/>
        </w:rPr>
        <w:t>направлениям</w:t>
      </w:r>
      <w:r w:rsidR="00A3040A" w:rsidRPr="009372ED">
        <w:rPr>
          <w:rFonts w:ascii="Times New Roman" w:hAnsi="Times New Roman"/>
          <w:sz w:val="24"/>
          <w:szCs w:val="24"/>
        </w:rPr>
        <w:t>:</w:t>
      </w:r>
      <w:r w:rsidRPr="009372ED">
        <w:rPr>
          <w:rFonts w:ascii="Times New Roman" w:hAnsi="Times New Roman"/>
          <w:sz w:val="24"/>
          <w:szCs w:val="24"/>
        </w:rPr>
        <w:t xml:space="preserve"> </w:t>
      </w:r>
      <w:r w:rsidR="009372ED">
        <w:rPr>
          <w:rFonts w:ascii="Times New Roman" w:hAnsi="Times New Roman"/>
          <w:sz w:val="24"/>
          <w:szCs w:val="24"/>
        </w:rPr>
        <w:t>«Камешкирский район – территория опережающего экономического роста», «Камешкирский рай</w:t>
      </w:r>
      <w:r w:rsidR="00E338B3">
        <w:rPr>
          <w:rFonts w:ascii="Times New Roman" w:hAnsi="Times New Roman"/>
          <w:sz w:val="24"/>
          <w:szCs w:val="24"/>
        </w:rPr>
        <w:t>о</w:t>
      </w:r>
      <w:r w:rsidR="009372ED">
        <w:rPr>
          <w:rFonts w:ascii="Times New Roman" w:hAnsi="Times New Roman"/>
          <w:sz w:val="24"/>
          <w:szCs w:val="24"/>
        </w:rPr>
        <w:t>н – привлекательный для развития бизнеса», «Камешкирский район – территории комфортного проживания», «Камешкирский ра</w:t>
      </w:r>
      <w:r w:rsidR="00E338B3">
        <w:rPr>
          <w:rFonts w:ascii="Times New Roman" w:hAnsi="Times New Roman"/>
          <w:sz w:val="24"/>
          <w:szCs w:val="24"/>
        </w:rPr>
        <w:t>й</w:t>
      </w:r>
      <w:r w:rsidR="009372ED">
        <w:rPr>
          <w:rFonts w:ascii="Times New Roman" w:hAnsi="Times New Roman"/>
          <w:sz w:val="24"/>
          <w:szCs w:val="24"/>
        </w:rPr>
        <w:t>он – территория образования, культуры и туризма», «Камешкирский рай</w:t>
      </w:r>
      <w:r w:rsidR="00E338B3">
        <w:rPr>
          <w:rFonts w:ascii="Times New Roman" w:hAnsi="Times New Roman"/>
          <w:sz w:val="24"/>
          <w:szCs w:val="24"/>
        </w:rPr>
        <w:t>о</w:t>
      </w:r>
      <w:r w:rsidR="009372ED">
        <w:rPr>
          <w:rFonts w:ascii="Times New Roman" w:hAnsi="Times New Roman"/>
          <w:sz w:val="24"/>
          <w:szCs w:val="24"/>
        </w:rPr>
        <w:t>н – территори</w:t>
      </w:r>
      <w:r w:rsidR="0042231E">
        <w:rPr>
          <w:rFonts w:ascii="Times New Roman" w:hAnsi="Times New Roman"/>
          <w:sz w:val="24"/>
          <w:szCs w:val="24"/>
        </w:rPr>
        <w:t>я</w:t>
      </w:r>
      <w:r w:rsidR="009372ED">
        <w:rPr>
          <w:rFonts w:ascii="Times New Roman" w:hAnsi="Times New Roman"/>
          <w:sz w:val="24"/>
          <w:szCs w:val="24"/>
        </w:rPr>
        <w:t xml:space="preserve"> здоровья и развития спорта».</w:t>
      </w:r>
      <w:r w:rsidR="009372ED">
        <w:rPr>
          <w:rStyle w:val="ae"/>
          <w:rFonts w:ascii="Times New Roman" w:hAnsi="Times New Roman"/>
          <w:sz w:val="24"/>
          <w:szCs w:val="24"/>
        </w:rPr>
        <w:footnoteReference w:id="129"/>
      </w:r>
    </w:p>
    <w:p w:rsidR="00BF5C2B" w:rsidRPr="00A3040A" w:rsidRDefault="001B4BD3" w:rsidP="000D672A">
      <w:pPr>
        <w:spacing w:after="0" w:line="240" w:lineRule="auto"/>
        <w:ind w:firstLine="709"/>
        <w:rPr>
          <w:rFonts w:ascii="Times New Roman" w:hAnsi="Times New Roman"/>
          <w:sz w:val="24"/>
          <w:szCs w:val="24"/>
        </w:rPr>
      </w:pPr>
      <w:r w:rsidRPr="00A3040A">
        <w:rPr>
          <w:rFonts w:ascii="Times New Roman" w:hAnsi="Times New Roman"/>
          <w:sz w:val="24"/>
          <w:szCs w:val="24"/>
        </w:rPr>
        <w:t xml:space="preserve">В проекте СТП </w:t>
      </w:r>
      <w:r w:rsidR="00F47EE9" w:rsidRPr="00A3040A">
        <w:rPr>
          <w:rFonts w:ascii="Times New Roman" w:hAnsi="Times New Roman"/>
          <w:sz w:val="24"/>
          <w:szCs w:val="24"/>
        </w:rPr>
        <w:t>Камешкирского</w:t>
      </w:r>
      <w:r w:rsidRPr="00A3040A">
        <w:rPr>
          <w:rFonts w:ascii="Times New Roman" w:hAnsi="Times New Roman"/>
          <w:sz w:val="24"/>
          <w:szCs w:val="24"/>
        </w:rPr>
        <w:t xml:space="preserve"> района реализация мероприятий </w:t>
      </w:r>
      <w:r w:rsidR="00E154DF" w:rsidRPr="00A3040A">
        <w:rPr>
          <w:rFonts w:ascii="Times New Roman" w:hAnsi="Times New Roman"/>
          <w:sz w:val="24"/>
          <w:szCs w:val="24"/>
        </w:rPr>
        <w:t xml:space="preserve">стратегии </w:t>
      </w:r>
      <w:r w:rsidRPr="00A3040A">
        <w:rPr>
          <w:rFonts w:ascii="Times New Roman" w:hAnsi="Times New Roman"/>
          <w:sz w:val="24"/>
          <w:szCs w:val="24"/>
        </w:rPr>
        <w:t xml:space="preserve">социально-экономического развития и муниципальных программ </w:t>
      </w:r>
      <w:r w:rsidR="00F47EE9" w:rsidRPr="00A3040A">
        <w:rPr>
          <w:rFonts w:ascii="Times New Roman" w:hAnsi="Times New Roman"/>
          <w:sz w:val="24"/>
          <w:szCs w:val="24"/>
        </w:rPr>
        <w:t>Камешкирского</w:t>
      </w:r>
      <w:r w:rsidRPr="00A3040A">
        <w:rPr>
          <w:rFonts w:ascii="Times New Roman" w:hAnsi="Times New Roman"/>
          <w:sz w:val="24"/>
          <w:szCs w:val="24"/>
        </w:rPr>
        <w:t xml:space="preserve"> района осуществляется посредством формирования перечня планируемых объектов местного (районного) значения.</w:t>
      </w:r>
      <w:r w:rsidR="00BF5C2B" w:rsidRPr="00A3040A">
        <w:rPr>
          <w:rFonts w:ascii="Times New Roman" w:hAnsi="Times New Roman"/>
          <w:sz w:val="24"/>
          <w:szCs w:val="24"/>
        </w:rPr>
        <w:t xml:space="preserve"> </w:t>
      </w:r>
    </w:p>
    <w:p w:rsidR="00BF5C2B" w:rsidRPr="00CE46E7" w:rsidRDefault="00BF5C2B" w:rsidP="000D672A">
      <w:pPr>
        <w:spacing w:after="0" w:line="240" w:lineRule="auto"/>
        <w:ind w:firstLine="709"/>
        <w:rPr>
          <w:rFonts w:ascii="Times New Roman" w:hAnsi="Times New Roman"/>
          <w:sz w:val="24"/>
          <w:szCs w:val="24"/>
          <w:highlight w:val="yellow"/>
        </w:rPr>
      </w:pPr>
      <w:r w:rsidRPr="00A3040A">
        <w:rPr>
          <w:rFonts w:ascii="Times New Roman" w:hAnsi="Times New Roman"/>
          <w:sz w:val="24"/>
          <w:szCs w:val="24"/>
        </w:rPr>
        <w:t>К</w:t>
      </w:r>
      <w:r w:rsidR="00F71E0D" w:rsidRPr="00A3040A">
        <w:rPr>
          <w:rFonts w:ascii="Times New Roman" w:hAnsi="Times New Roman"/>
          <w:sz w:val="24"/>
          <w:szCs w:val="24"/>
        </w:rPr>
        <w:t xml:space="preserve"> </w:t>
      </w:r>
      <w:r w:rsidRPr="00A3040A">
        <w:rPr>
          <w:rFonts w:ascii="Times New Roman" w:hAnsi="Times New Roman"/>
          <w:sz w:val="24"/>
          <w:szCs w:val="24"/>
        </w:rPr>
        <w:t xml:space="preserve">вопросам местного значения </w:t>
      </w:r>
      <w:r w:rsidR="00F47EE9" w:rsidRPr="00A3040A">
        <w:rPr>
          <w:rFonts w:ascii="Times New Roman" w:hAnsi="Times New Roman"/>
          <w:sz w:val="24"/>
          <w:szCs w:val="24"/>
        </w:rPr>
        <w:t>Камешкирского</w:t>
      </w:r>
      <w:r w:rsidRPr="00A3040A">
        <w:rPr>
          <w:rFonts w:ascii="Times New Roman" w:hAnsi="Times New Roman"/>
          <w:sz w:val="24"/>
          <w:szCs w:val="24"/>
        </w:rPr>
        <w:t xml:space="preserve"> района</w:t>
      </w:r>
      <w:r w:rsidR="00F71E0D" w:rsidRPr="00A3040A">
        <w:rPr>
          <w:rFonts w:ascii="Times New Roman" w:hAnsi="Times New Roman"/>
          <w:sz w:val="24"/>
          <w:szCs w:val="24"/>
        </w:rPr>
        <w:t xml:space="preserve"> в </w:t>
      </w:r>
      <w:r w:rsidR="00502F29" w:rsidRPr="00A3040A">
        <w:rPr>
          <w:rFonts w:ascii="Times New Roman" w:hAnsi="Times New Roman"/>
          <w:sz w:val="24"/>
          <w:szCs w:val="24"/>
        </w:rPr>
        <w:t>соответствии</w:t>
      </w:r>
      <w:r w:rsidR="00F71E0D" w:rsidRPr="00A3040A">
        <w:rPr>
          <w:rFonts w:ascii="Times New Roman" w:hAnsi="Times New Roman"/>
          <w:sz w:val="24"/>
          <w:szCs w:val="24"/>
        </w:rPr>
        <w:t xml:space="preserve"> с Уставом </w:t>
      </w:r>
      <w:r w:rsidR="00F47EE9" w:rsidRPr="00A3040A">
        <w:rPr>
          <w:rFonts w:ascii="Times New Roman" w:hAnsi="Times New Roman"/>
          <w:sz w:val="24"/>
          <w:szCs w:val="24"/>
        </w:rPr>
        <w:t>Камешкирского</w:t>
      </w:r>
      <w:r w:rsidR="00F71E0D" w:rsidRPr="00A3040A">
        <w:rPr>
          <w:rFonts w:ascii="Times New Roman" w:hAnsi="Times New Roman"/>
          <w:sz w:val="24"/>
          <w:szCs w:val="24"/>
        </w:rPr>
        <w:t xml:space="preserve"> района Пензенской </w:t>
      </w:r>
      <w:r w:rsidR="00D33E04">
        <w:rPr>
          <w:rFonts w:ascii="Times New Roman" w:hAnsi="Times New Roman"/>
          <w:sz w:val="24"/>
          <w:szCs w:val="24"/>
        </w:rPr>
        <w:t xml:space="preserve">  </w:t>
      </w:r>
      <w:r w:rsidR="00F71E0D" w:rsidRPr="004F5547">
        <w:rPr>
          <w:rFonts w:ascii="Times New Roman" w:hAnsi="Times New Roman"/>
          <w:sz w:val="24"/>
          <w:szCs w:val="24"/>
        </w:rPr>
        <w:t>области</w:t>
      </w:r>
      <w:r w:rsidR="00FE2588" w:rsidRPr="004F5547">
        <w:rPr>
          <w:rFonts w:ascii="Times New Roman" w:hAnsi="Times New Roman"/>
          <w:sz w:val="24"/>
          <w:szCs w:val="24"/>
        </w:rPr>
        <w:t xml:space="preserve"> (</w:t>
      </w:r>
      <w:r w:rsidR="00F71E0D" w:rsidRPr="004F5547">
        <w:rPr>
          <w:rFonts w:ascii="Times New Roman" w:hAnsi="Times New Roman"/>
          <w:sz w:val="24"/>
          <w:szCs w:val="24"/>
        </w:rPr>
        <w:t>с изменениями и дополнениями)</w:t>
      </w:r>
      <w:r w:rsidR="00FE2588" w:rsidRPr="004F5547">
        <w:rPr>
          <w:rFonts w:ascii="Times New Roman" w:hAnsi="Times New Roman"/>
          <w:sz w:val="24"/>
          <w:szCs w:val="24"/>
        </w:rPr>
        <w:t>,</w:t>
      </w:r>
      <w:r w:rsidR="00F71E0D" w:rsidRPr="004F5547">
        <w:rPr>
          <w:rFonts w:ascii="Times New Roman" w:hAnsi="Times New Roman"/>
          <w:sz w:val="24"/>
          <w:szCs w:val="24"/>
        </w:rPr>
        <w:t xml:space="preserve"> </w:t>
      </w:r>
      <w:r w:rsidRPr="004F5547">
        <w:rPr>
          <w:rFonts w:ascii="Times New Roman" w:hAnsi="Times New Roman"/>
          <w:sz w:val="24"/>
          <w:szCs w:val="24"/>
        </w:rPr>
        <w:t>отнесены:</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организация в границах Камешкирского района электро- и газоснабжения поселений в пределах полномочий, установленных законодательством Российской Федерации;</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дорожная деятельность в отношении автомобильных дорог местного значения вне границ населенных пунктов в границах Камешкирского района, осуществление муниципального контроля за сохранностью автомобильных дорог местного значения вне границ населенных пунктов в границах Камешкирского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условий для предоставления транспортных услуг населению и организация транспортного обслуживания населения между поселениями в границах Камешкирского района;</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участие в предупреждении и ликвидации последствий чрезвычайных ситуаций на территории Камешкирского района;</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организация мероприятий межпоселенческого характера по охране окружающей среды;</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w:t>
      </w:r>
      <w:r w:rsidRPr="004E01EA">
        <w:rPr>
          <w:rFonts w:ascii="Times New Roman" w:eastAsia="Times New Roman" w:hAnsi="Times New Roman"/>
          <w:sz w:val="24"/>
          <w:szCs w:val="24"/>
          <w:lang w:eastAsia="ru-RU"/>
        </w:rPr>
        <w:lastRenderedPageBreak/>
        <w:t>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условий для оказания медицинской помощи населению на территории Камешкирского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организация утилизации и переработки бытовых и промышленных отходов;</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Камешкирского района;</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утверждение схем территориального планирования Камешкирского района, утверждение подготовленной на основе схемы территориального планирования Камешкирского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Камешкирского района, резервирование и изъятие земельных участков в границах Камешкирского района для муниципальных нужд;</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формирование и содержание архива Камешкирского района, включая хранение архивных фондов поселений;</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содержание на территории Камешкирского района межпоселенческих мест захоронения, организация ритуальных услуг;</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условий для обеспечения поселений, входящих в состав Камешкирского района, услугами связи, общественного питания, торговли и бытового обслуживания;</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условий для обеспечения поселений, входящих в состав Камешкирского района, услугами по организации досуга и услугами организаций культуры;</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условий для развития местного традиционного народного художественного творчества в поселениях, входящих в состав Камешкирского района;</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организация и осуществление мероприятий по территориальной обороне и гражданской обороне, защите населения и территории Камешкирского района от чрезвычайных ситуаций природного и техногенного характера;</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развитие и обеспечение охраны лечебно-оздоровительных местностей и курортов местного значения на территории Камешкирского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обеспечение условий для развития на территории Камешкирского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Камешкирского района;</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lastRenderedPageBreak/>
        <w:t>организация и осуществление мероприятий межпоселенческого характера по работе с детьми и молодежью;</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осуществление муниципального лесного контроля;</w:t>
      </w:r>
    </w:p>
    <w:p w:rsidR="00EE0C9C" w:rsidRPr="004E01EA" w:rsidRDefault="00EE0C9C" w:rsidP="004E01EA">
      <w:pPr>
        <w:pStyle w:val="a3"/>
        <w:numPr>
          <w:ilvl w:val="0"/>
          <w:numId w:val="53"/>
        </w:numPr>
        <w:spacing w:after="0" w:line="240" w:lineRule="auto"/>
        <w:rPr>
          <w:rFonts w:ascii="Times New Roman" w:eastAsia="Times New Roman" w:hAnsi="Times New Roman"/>
          <w:sz w:val="24"/>
          <w:szCs w:val="24"/>
          <w:lang w:eastAsia="ru-RU"/>
        </w:rPr>
      </w:pPr>
      <w:r w:rsidRPr="004E01EA">
        <w:rPr>
          <w:rFonts w:ascii="Times New Roman" w:eastAsia="Times New Roman" w:hAnsi="Times New Roman"/>
          <w:sz w:val="24"/>
          <w:szCs w:val="24"/>
          <w:lang w:eastAsia="ru-RU"/>
        </w:rPr>
        <w:t>сохранение, использование и популяризация объектов культурного наследия (памятников истории и культуры), находящихся в собственности Камешкирского района, охрана объектов культурного наследия (памятников истории и культуры) местного (муниципального) значения, расположенных на территории Камешкирского района</w:t>
      </w:r>
      <w:r w:rsidR="004E01EA" w:rsidRPr="004E01EA">
        <w:rPr>
          <w:rFonts w:ascii="Times New Roman" w:eastAsia="Times New Roman" w:hAnsi="Times New Roman"/>
          <w:sz w:val="24"/>
          <w:szCs w:val="24"/>
          <w:lang w:eastAsia="ru-RU"/>
        </w:rPr>
        <w:t xml:space="preserve"> и др.</w:t>
      </w:r>
      <w:r w:rsidRPr="004E01EA">
        <w:rPr>
          <w:rFonts w:ascii="Times New Roman" w:eastAsia="Times New Roman" w:hAnsi="Times New Roman"/>
          <w:sz w:val="24"/>
          <w:szCs w:val="24"/>
          <w:lang w:eastAsia="ru-RU"/>
        </w:rPr>
        <w:t>.</w:t>
      </w:r>
    </w:p>
    <w:p w:rsidR="00E154DF" w:rsidRPr="008C1C04" w:rsidRDefault="00E154DF" w:rsidP="00EE0C9C">
      <w:pPr>
        <w:spacing w:after="0" w:line="240" w:lineRule="auto"/>
        <w:ind w:firstLine="709"/>
        <w:rPr>
          <w:rFonts w:ascii="Times New Roman" w:hAnsi="Times New Roman"/>
          <w:sz w:val="24"/>
          <w:szCs w:val="24"/>
        </w:rPr>
      </w:pPr>
      <w:r w:rsidRPr="008C1C04">
        <w:rPr>
          <w:rFonts w:ascii="Times New Roman" w:hAnsi="Times New Roman"/>
          <w:sz w:val="24"/>
          <w:szCs w:val="24"/>
        </w:rPr>
        <w:t xml:space="preserve">Анализ современного использования территории </w:t>
      </w:r>
      <w:r w:rsidR="00F47EE9" w:rsidRPr="008C1C04">
        <w:rPr>
          <w:rFonts w:ascii="Times New Roman" w:hAnsi="Times New Roman"/>
          <w:sz w:val="24"/>
          <w:szCs w:val="24"/>
        </w:rPr>
        <w:t>Камешкирского</w:t>
      </w:r>
      <w:r w:rsidRPr="008C1C04">
        <w:rPr>
          <w:rFonts w:ascii="Times New Roman" w:hAnsi="Times New Roman"/>
          <w:sz w:val="24"/>
          <w:szCs w:val="24"/>
        </w:rPr>
        <w:t xml:space="preserve"> района, возможных направлений ее развития и прогнозируемых ограничений ее использования был выполнен в предыдущем разделе на основе информации, предоставленной заказ</w:t>
      </w:r>
      <w:r w:rsidR="00225983" w:rsidRPr="008C1C04">
        <w:rPr>
          <w:rFonts w:ascii="Times New Roman" w:hAnsi="Times New Roman"/>
          <w:sz w:val="24"/>
          <w:szCs w:val="24"/>
        </w:rPr>
        <w:t>ч</w:t>
      </w:r>
      <w:r w:rsidRPr="008C1C04">
        <w:rPr>
          <w:rFonts w:ascii="Times New Roman" w:hAnsi="Times New Roman"/>
          <w:sz w:val="24"/>
          <w:szCs w:val="24"/>
        </w:rPr>
        <w:t xml:space="preserve">иком, и </w:t>
      </w:r>
      <w:r w:rsidR="00225983" w:rsidRPr="008C1C04">
        <w:rPr>
          <w:rFonts w:ascii="Times New Roman" w:hAnsi="Times New Roman"/>
          <w:sz w:val="24"/>
          <w:szCs w:val="24"/>
        </w:rPr>
        <w:t xml:space="preserve">сведений, </w:t>
      </w:r>
      <w:r w:rsidRPr="008C1C04">
        <w:rPr>
          <w:rFonts w:ascii="Times New Roman" w:hAnsi="Times New Roman"/>
          <w:sz w:val="24"/>
          <w:szCs w:val="24"/>
        </w:rPr>
        <w:t>полученн</w:t>
      </w:r>
      <w:r w:rsidR="00225983" w:rsidRPr="008C1C04">
        <w:rPr>
          <w:rFonts w:ascii="Times New Roman" w:hAnsi="Times New Roman"/>
          <w:sz w:val="24"/>
          <w:szCs w:val="24"/>
        </w:rPr>
        <w:t>ых</w:t>
      </w:r>
      <w:r w:rsidRPr="008C1C04">
        <w:rPr>
          <w:rFonts w:ascii="Times New Roman" w:hAnsi="Times New Roman"/>
          <w:sz w:val="24"/>
          <w:szCs w:val="24"/>
        </w:rPr>
        <w:t xml:space="preserve"> из откры</w:t>
      </w:r>
      <w:r w:rsidR="008D09F5" w:rsidRPr="008C1C04">
        <w:rPr>
          <w:rFonts w:ascii="Times New Roman" w:hAnsi="Times New Roman"/>
          <w:sz w:val="24"/>
          <w:szCs w:val="24"/>
        </w:rPr>
        <w:t>ты</w:t>
      </w:r>
      <w:r w:rsidRPr="008C1C04">
        <w:rPr>
          <w:rFonts w:ascii="Times New Roman" w:hAnsi="Times New Roman"/>
          <w:sz w:val="24"/>
          <w:szCs w:val="24"/>
        </w:rPr>
        <w:t xml:space="preserve">х официальных источников. </w:t>
      </w:r>
    </w:p>
    <w:p w:rsidR="008F3C34" w:rsidRPr="008C1C04" w:rsidRDefault="001B4BD3" w:rsidP="000D672A">
      <w:pPr>
        <w:spacing w:after="0" w:line="240" w:lineRule="auto"/>
        <w:ind w:firstLine="709"/>
        <w:rPr>
          <w:rFonts w:ascii="Times New Roman" w:hAnsi="Times New Roman"/>
          <w:sz w:val="24"/>
          <w:szCs w:val="24"/>
        </w:rPr>
      </w:pPr>
      <w:r w:rsidRPr="008C1C04">
        <w:rPr>
          <w:rFonts w:ascii="Times New Roman" w:hAnsi="Times New Roman"/>
          <w:sz w:val="24"/>
          <w:szCs w:val="24"/>
        </w:rPr>
        <w:t xml:space="preserve">В рамках настоящего проекта СТП была определена прогнозируемая численность населения </w:t>
      </w:r>
      <w:r w:rsidR="00F47EE9" w:rsidRPr="008C1C04">
        <w:rPr>
          <w:rFonts w:ascii="Times New Roman" w:hAnsi="Times New Roman"/>
          <w:sz w:val="24"/>
          <w:szCs w:val="24"/>
        </w:rPr>
        <w:t>Камешкирского</w:t>
      </w:r>
      <w:r w:rsidR="008F3C34" w:rsidRPr="008C1C04">
        <w:rPr>
          <w:rFonts w:ascii="Times New Roman" w:hAnsi="Times New Roman"/>
          <w:sz w:val="24"/>
          <w:szCs w:val="24"/>
        </w:rPr>
        <w:t xml:space="preserve"> </w:t>
      </w:r>
      <w:r w:rsidRPr="008C1C04">
        <w:rPr>
          <w:rFonts w:ascii="Times New Roman" w:hAnsi="Times New Roman"/>
          <w:sz w:val="24"/>
          <w:szCs w:val="24"/>
        </w:rPr>
        <w:t xml:space="preserve">района </w:t>
      </w:r>
      <w:r w:rsidR="008F3C34" w:rsidRPr="008C1C04">
        <w:rPr>
          <w:rFonts w:ascii="Times New Roman" w:hAnsi="Times New Roman"/>
          <w:sz w:val="24"/>
          <w:szCs w:val="24"/>
        </w:rPr>
        <w:t>Пензенской области на расчетный срок проекта:</w:t>
      </w:r>
    </w:p>
    <w:p w:rsidR="008F3C34" w:rsidRPr="008C1C04" w:rsidRDefault="008F3C34" w:rsidP="000D672A">
      <w:pPr>
        <w:spacing w:after="0" w:line="240" w:lineRule="auto"/>
        <w:ind w:firstLine="709"/>
        <w:rPr>
          <w:rFonts w:ascii="Times New Roman" w:hAnsi="Times New Roman"/>
          <w:sz w:val="24"/>
          <w:szCs w:val="24"/>
        </w:rPr>
      </w:pPr>
      <w:r w:rsidRPr="008C1C04">
        <w:rPr>
          <w:rFonts w:ascii="Times New Roman" w:hAnsi="Times New Roman"/>
          <w:sz w:val="24"/>
          <w:szCs w:val="24"/>
        </w:rPr>
        <w:t xml:space="preserve">- </w:t>
      </w:r>
      <w:r w:rsidR="00FE2588" w:rsidRPr="008C1C04">
        <w:rPr>
          <w:rFonts w:ascii="Times New Roman" w:hAnsi="Times New Roman"/>
          <w:sz w:val="24"/>
          <w:szCs w:val="24"/>
        </w:rPr>
        <w:t xml:space="preserve">по </w:t>
      </w:r>
      <w:r w:rsidR="001E2A35" w:rsidRPr="008C1C04">
        <w:rPr>
          <w:rFonts w:ascii="Times New Roman" w:hAnsi="Times New Roman"/>
          <w:sz w:val="24"/>
          <w:szCs w:val="24"/>
        </w:rPr>
        <w:t>базовому</w:t>
      </w:r>
      <w:r w:rsidR="00FE2588" w:rsidRPr="008C1C04">
        <w:rPr>
          <w:rFonts w:ascii="Times New Roman" w:hAnsi="Times New Roman"/>
          <w:sz w:val="24"/>
          <w:szCs w:val="24"/>
        </w:rPr>
        <w:t xml:space="preserve"> сценарию</w:t>
      </w:r>
      <w:r w:rsidRPr="008C1C04">
        <w:rPr>
          <w:rFonts w:ascii="Times New Roman" w:hAnsi="Times New Roman"/>
          <w:sz w:val="24"/>
          <w:szCs w:val="24"/>
        </w:rPr>
        <w:t xml:space="preserve"> –</w:t>
      </w:r>
      <w:r w:rsidR="008C1C04">
        <w:rPr>
          <w:rFonts w:ascii="Times New Roman" w:hAnsi="Times New Roman"/>
          <w:sz w:val="24"/>
          <w:szCs w:val="24"/>
        </w:rPr>
        <w:t xml:space="preserve"> 8,3 </w:t>
      </w:r>
      <w:r w:rsidR="00FE2588" w:rsidRPr="008C1C04">
        <w:rPr>
          <w:rFonts w:ascii="Times New Roman" w:hAnsi="Times New Roman"/>
          <w:sz w:val="24"/>
          <w:szCs w:val="24"/>
        </w:rPr>
        <w:t>тыс.</w:t>
      </w:r>
      <w:r w:rsidRPr="008C1C04">
        <w:rPr>
          <w:rFonts w:ascii="Times New Roman" w:hAnsi="Times New Roman"/>
          <w:sz w:val="24"/>
          <w:szCs w:val="24"/>
        </w:rPr>
        <w:t xml:space="preserve"> человек</w:t>
      </w:r>
      <w:r w:rsidR="00AA6241" w:rsidRPr="008C1C04">
        <w:rPr>
          <w:rFonts w:ascii="Times New Roman" w:hAnsi="Times New Roman"/>
          <w:sz w:val="24"/>
          <w:szCs w:val="24"/>
        </w:rPr>
        <w:t xml:space="preserve"> (В1)</w:t>
      </w:r>
      <w:r w:rsidRPr="008C1C04">
        <w:rPr>
          <w:rFonts w:ascii="Times New Roman" w:hAnsi="Times New Roman"/>
          <w:sz w:val="24"/>
          <w:szCs w:val="24"/>
        </w:rPr>
        <w:t>;</w:t>
      </w:r>
    </w:p>
    <w:p w:rsidR="001B4BD3" w:rsidRPr="008C1C04" w:rsidRDefault="008F3C34" w:rsidP="000D672A">
      <w:pPr>
        <w:spacing w:after="0" w:line="240" w:lineRule="auto"/>
        <w:ind w:firstLine="709"/>
        <w:rPr>
          <w:rFonts w:ascii="Times New Roman" w:hAnsi="Times New Roman"/>
          <w:sz w:val="24"/>
          <w:szCs w:val="24"/>
        </w:rPr>
      </w:pPr>
      <w:r w:rsidRPr="008C1C04">
        <w:rPr>
          <w:rFonts w:ascii="Times New Roman" w:hAnsi="Times New Roman"/>
          <w:sz w:val="24"/>
          <w:szCs w:val="24"/>
        </w:rPr>
        <w:t xml:space="preserve">- </w:t>
      </w:r>
      <w:r w:rsidR="00FE2588" w:rsidRPr="008C1C04">
        <w:rPr>
          <w:rFonts w:ascii="Times New Roman" w:hAnsi="Times New Roman"/>
          <w:sz w:val="24"/>
          <w:szCs w:val="24"/>
        </w:rPr>
        <w:t xml:space="preserve">по </w:t>
      </w:r>
      <w:r w:rsidR="001E2A35" w:rsidRPr="008C1C04">
        <w:rPr>
          <w:rFonts w:ascii="Times New Roman" w:hAnsi="Times New Roman"/>
          <w:sz w:val="24"/>
          <w:szCs w:val="24"/>
        </w:rPr>
        <w:t>целевому</w:t>
      </w:r>
      <w:r w:rsidR="00FE2588" w:rsidRPr="008C1C04">
        <w:rPr>
          <w:rFonts w:ascii="Times New Roman" w:hAnsi="Times New Roman"/>
          <w:sz w:val="24"/>
          <w:szCs w:val="24"/>
        </w:rPr>
        <w:t xml:space="preserve"> сценарию</w:t>
      </w:r>
      <w:r w:rsidRPr="008C1C04">
        <w:rPr>
          <w:rFonts w:ascii="Times New Roman" w:hAnsi="Times New Roman"/>
          <w:sz w:val="24"/>
          <w:szCs w:val="24"/>
        </w:rPr>
        <w:t xml:space="preserve"> –</w:t>
      </w:r>
      <w:r w:rsidR="008C1C04">
        <w:rPr>
          <w:rFonts w:ascii="Times New Roman" w:hAnsi="Times New Roman"/>
          <w:sz w:val="24"/>
          <w:szCs w:val="24"/>
        </w:rPr>
        <w:t xml:space="preserve"> 8,7 </w:t>
      </w:r>
      <w:r w:rsidR="001E2A35" w:rsidRPr="008C1C04">
        <w:rPr>
          <w:rFonts w:ascii="Times New Roman" w:hAnsi="Times New Roman"/>
          <w:sz w:val="24"/>
          <w:szCs w:val="24"/>
        </w:rPr>
        <w:t xml:space="preserve">тыс. </w:t>
      </w:r>
      <w:r w:rsidRPr="008C1C04">
        <w:rPr>
          <w:rFonts w:ascii="Times New Roman" w:hAnsi="Times New Roman"/>
          <w:sz w:val="24"/>
          <w:szCs w:val="24"/>
        </w:rPr>
        <w:t>человек</w:t>
      </w:r>
      <w:r w:rsidR="00AA6241" w:rsidRPr="008C1C04">
        <w:rPr>
          <w:rFonts w:ascii="Times New Roman" w:hAnsi="Times New Roman"/>
          <w:sz w:val="24"/>
          <w:szCs w:val="24"/>
        </w:rPr>
        <w:t xml:space="preserve"> (В2)</w:t>
      </w:r>
      <w:r w:rsidR="001E2A35" w:rsidRPr="008C1C04">
        <w:rPr>
          <w:rFonts w:ascii="Times New Roman" w:hAnsi="Times New Roman"/>
          <w:sz w:val="24"/>
          <w:szCs w:val="24"/>
        </w:rPr>
        <w:t>;</w:t>
      </w:r>
      <w:r w:rsidR="00FE2588" w:rsidRPr="008C1C04">
        <w:rPr>
          <w:rFonts w:ascii="Times New Roman" w:hAnsi="Times New Roman"/>
          <w:sz w:val="24"/>
          <w:szCs w:val="24"/>
        </w:rPr>
        <w:t xml:space="preserve"> </w:t>
      </w:r>
    </w:p>
    <w:p w:rsidR="00FE2588" w:rsidRPr="008C1C04" w:rsidRDefault="00FE2588" w:rsidP="000D672A">
      <w:pPr>
        <w:spacing w:after="0" w:line="240" w:lineRule="auto"/>
        <w:ind w:firstLine="709"/>
        <w:rPr>
          <w:rFonts w:ascii="Times New Roman" w:hAnsi="Times New Roman"/>
          <w:sz w:val="24"/>
          <w:szCs w:val="24"/>
        </w:rPr>
      </w:pPr>
      <w:r w:rsidRPr="008C1C04">
        <w:rPr>
          <w:rFonts w:ascii="Times New Roman" w:hAnsi="Times New Roman"/>
          <w:sz w:val="24"/>
          <w:szCs w:val="24"/>
        </w:rPr>
        <w:t>- по инерционному сценарию –</w:t>
      </w:r>
      <w:r w:rsidR="008C1C04">
        <w:rPr>
          <w:rFonts w:ascii="Times New Roman" w:hAnsi="Times New Roman"/>
          <w:sz w:val="24"/>
          <w:szCs w:val="24"/>
        </w:rPr>
        <w:t xml:space="preserve"> 7,9 </w:t>
      </w:r>
      <w:r w:rsidR="001E2A35" w:rsidRPr="008C1C04">
        <w:rPr>
          <w:rFonts w:ascii="Times New Roman" w:hAnsi="Times New Roman"/>
          <w:sz w:val="24"/>
          <w:szCs w:val="24"/>
        </w:rPr>
        <w:t xml:space="preserve">тыс. </w:t>
      </w:r>
      <w:r w:rsidRPr="008C1C04">
        <w:rPr>
          <w:rFonts w:ascii="Times New Roman" w:hAnsi="Times New Roman"/>
          <w:sz w:val="24"/>
          <w:szCs w:val="24"/>
        </w:rPr>
        <w:t>человек (В3)</w:t>
      </w:r>
      <w:r w:rsidR="001E2A35" w:rsidRPr="008C1C04">
        <w:rPr>
          <w:rFonts w:ascii="Times New Roman" w:hAnsi="Times New Roman"/>
          <w:sz w:val="24"/>
          <w:szCs w:val="24"/>
        </w:rPr>
        <w:t>.</w:t>
      </w:r>
    </w:p>
    <w:p w:rsidR="001B4BD3" w:rsidRPr="00CE46E7" w:rsidRDefault="001B4BD3" w:rsidP="000D672A">
      <w:pPr>
        <w:spacing w:after="0" w:line="240" w:lineRule="auto"/>
        <w:ind w:firstLine="709"/>
        <w:rPr>
          <w:rFonts w:ascii="Times New Roman" w:hAnsi="Times New Roman"/>
          <w:sz w:val="24"/>
          <w:szCs w:val="24"/>
          <w:highlight w:val="yellow"/>
        </w:rPr>
      </w:pPr>
      <w:r w:rsidRPr="008C1C04">
        <w:rPr>
          <w:rFonts w:ascii="Times New Roman" w:hAnsi="Times New Roman"/>
          <w:sz w:val="24"/>
          <w:szCs w:val="24"/>
        </w:rPr>
        <w:t xml:space="preserve">В документах территориального планирования потребность в минимально допустимом количестве объектов местного (районного) значения муниципального района применительно ко всей территории района определяется на основе </w:t>
      </w:r>
      <w:r w:rsidR="00AB18E7" w:rsidRPr="008C1C04">
        <w:rPr>
          <w:rFonts w:ascii="Times New Roman" w:hAnsi="Times New Roman"/>
          <w:sz w:val="24"/>
          <w:szCs w:val="24"/>
        </w:rPr>
        <w:t>Местны</w:t>
      </w:r>
      <w:r w:rsidR="00225983" w:rsidRPr="008C1C04">
        <w:rPr>
          <w:rFonts w:ascii="Times New Roman" w:hAnsi="Times New Roman"/>
          <w:sz w:val="24"/>
          <w:szCs w:val="24"/>
        </w:rPr>
        <w:t>х</w:t>
      </w:r>
      <w:r w:rsidR="00AB18E7" w:rsidRPr="008C1C04">
        <w:rPr>
          <w:rFonts w:ascii="Times New Roman" w:hAnsi="Times New Roman"/>
          <w:sz w:val="24"/>
          <w:szCs w:val="24"/>
        </w:rPr>
        <w:t xml:space="preserve"> норматив</w:t>
      </w:r>
      <w:r w:rsidR="00225983" w:rsidRPr="008C1C04">
        <w:rPr>
          <w:rFonts w:ascii="Times New Roman" w:hAnsi="Times New Roman"/>
          <w:sz w:val="24"/>
          <w:szCs w:val="24"/>
        </w:rPr>
        <w:t xml:space="preserve">ов </w:t>
      </w:r>
      <w:r w:rsidR="00AB18E7" w:rsidRPr="008C1C04">
        <w:rPr>
          <w:rFonts w:ascii="Times New Roman" w:hAnsi="Times New Roman"/>
          <w:sz w:val="24"/>
          <w:szCs w:val="24"/>
        </w:rPr>
        <w:t xml:space="preserve">градостроительного проектирования </w:t>
      </w:r>
      <w:r w:rsidR="00F47EE9" w:rsidRPr="008C1C04">
        <w:rPr>
          <w:rFonts w:ascii="Times New Roman" w:hAnsi="Times New Roman"/>
          <w:sz w:val="24"/>
          <w:szCs w:val="24"/>
        </w:rPr>
        <w:t>Камешкирского</w:t>
      </w:r>
      <w:r w:rsidR="00AB18E7" w:rsidRPr="008C1C04">
        <w:rPr>
          <w:rFonts w:ascii="Times New Roman" w:hAnsi="Times New Roman"/>
          <w:sz w:val="24"/>
          <w:szCs w:val="24"/>
        </w:rPr>
        <w:t xml:space="preserve"> район Пензенской области,</w:t>
      </w:r>
      <w:r w:rsidR="008A2A83" w:rsidRPr="008C1C04">
        <w:rPr>
          <w:rFonts w:ascii="Times New Roman" w:hAnsi="Times New Roman"/>
          <w:sz w:val="24"/>
          <w:szCs w:val="24"/>
        </w:rPr>
        <w:t xml:space="preserve"> утвержденных решением </w:t>
      </w:r>
      <w:r w:rsidR="008C1C04" w:rsidRPr="008C1C04">
        <w:rPr>
          <w:rFonts w:ascii="Times New Roman" w:hAnsi="Times New Roman"/>
          <w:sz w:val="24"/>
          <w:szCs w:val="24"/>
        </w:rPr>
        <w:t xml:space="preserve">Собрания представителей Камешкирского района Пензенской </w:t>
      </w:r>
      <w:r w:rsidR="0042231E" w:rsidRPr="008C1C04">
        <w:rPr>
          <w:rFonts w:ascii="Times New Roman" w:hAnsi="Times New Roman"/>
          <w:sz w:val="24"/>
          <w:szCs w:val="24"/>
        </w:rPr>
        <w:t>области от</w:t>
      </w:r>
      <w:r w:rsidR="008C1C04" w:rsidRPr="008C1C04">
        <w:rPr>
          <w:rFonts w:ascii="Times New Roman" w:hAnsi="Times New Roman"/>
          <w:sz w:val="24"/>
          <w:szCs w:val="24"/>
        </w:rPr>
        <w:t xml:space="preserve"> 05.02.2020 №362-43/4</w:t>
      </w:r>
      <w:r w:rsidR="00E338B3">
        <w:rPr>
          <w:rFonts w:ascii="Times New Roman" w:hAnsi="Times New Roman"/>
          <w:sz w:val="24"/>
          <w:szCs w:val="24"/>
        </w:rPr>
        <w:t xml:space="preserve">, </w:t>
      </w:r>
      <w:r w:rsidR="004448F4" w:rsidRPr="008C1C04">
        <w:rPr>
          <w:rFonts w:ascii="Times New Roman" w:hAnsi="Times New Roman"/>
          <w:sz w:val="24"/>
          <w:szCs w:val="24"/>
        </w:rPr>
        <w:t>СП 42.13330.2016 Градостроительство. Планировка и застройка городских и сельских поселений. Актуализированная редакция СНиП 2.07.01-89*</w:t>
      </w:r>
      <w:r w:rsidR="00C102CC" w:rsidRPr="008C1C04">
        <w:rPr>
          <w:rFonts w:ascii="Times New Roman" w:hAnsi="Times New Roman"/>
          <w:sz w:val="24"/>
          <w:szCs w:val="24"/>
        </w:rPr>
        <w:t>, методических рекомендаций</w:t>
      </w:r>
      <w:r w:rsidR="008A2A83" w:rsidRPr="008C1C04">
        <w:rPr>
          <w:rFonts w:ascii="Times New Roman" w:hAnsi="Times New Roman"/>
          <w:sz w:val="24"/>
          <w:szCs w:val="24"/>
        </w:rPr>
        <w:t>.</w:t>
      </w:r>
      <w:r w:rsidR="00C102CC" w:rsidRPr="008C1C04">
        <w:rPr>
          <w:rFonts w:ascii="Times New Roman" w:hAnsi="Times New Roman"/>
          <w:sz w:val="24"/>
          <w:szCs w:val="24"/>
        </w:rPr>
        <w:t xml:space="preserve"> </w:t>
      </w:r>
    </w:p>
    <w:p w:rsidR="001B4BD3" w:rsidRPr="008C1C04" w:rsidRDefault="001B4BD3" w:rsidP="000D672A">
      <w:pPr>
        <w:spacing w:after="0" w:line="240" w:lineRule="auto"/>
        <w:ind w:firstLine="709"/>
        <w:rPr>
          <w:rFonts w:ascii="Times New Roman" w:hAnsi="Times New Roman"/>
          <w:sz w:val="24"/>
          <w:szCs w:val="24"/>
        </w:rPr>
      </w:pPr>
      <w:r w:rsidRPr="008C1C04">
        <w:rPr>
          <w:rFonts w:ascii="Times New Roman" w:hAnsi="Times New Roman"/>
          <w:sz w:val="24"/>
          <w:szCs w:val="24"/>
        </w:rPr>
        <w:t xml:space="preserve">С учетом прогнозной численности населения района, на основе вышеуказанных нормативов было определено минимально допустимое количество объектов местного (районного) значения </w:t>
      </w:r>
      <w:r w:rsidR="00F47EE9" w:rsidRPr="008C1C04">
        <w:rPr>
          <w:rFonts w:ascii="Times New Roman" w:hAnsi="Times New Roman"/>
          <w:sz w:val="24"/>
          <w:szCs w:val="24"/>
        </w:rPr>
        <w:t>Камешкирского</w:t>
      </w:r>
      <w:r w:rsidR="00C44835" w:rsidRPr="008C1C04">
        <w:rPr>
          <w:rFonts w:ascii="Times New Roman" w:hAnsi="Times New Roman"/>
          <w:sz w:val="24"/>
          <w:szCs w:val="24"/>
        </w:rPr>
        <w:t xml:space="preserve"> </w:t>
      </w:r>
      <w:r w:rsidRPr="008C1C04">
        <w:rPr>
          <w:rFonts w:ascii="Times New Roman" w:hAnsi="Times New Roman"/>
          <w:sz w:val="24"/>
          <w:szCs w:val="24"/>
        </w:rPr>
        <w:t xml:space="preserve">района применительно ко всей территории района. Показатели минимально допустимого уровня обеспеченности объектами местного значения приведены в </w:t>
      </w:r>
      <w:r w:rsidR="008A2A83" w:rsidRPr="008C1C04">
        <w:rPr>
          <w:rFonts w:ascii="Times New Roman" w:hAnsi="Times New Roman"/>
          <w:sz w:val="24"/>
          <w:szCs w:val="24"/>
        </w:rPr>
        <w:t>т</w:t>
      </w:r>
      <w:r w:rsidRPr="008C1C04">
        <w:rPr>
          <w:rFonts w:ascii="Times New Roman" w:hAnsi="Times New Roman"/>
          <w:sz w:val="24"/>
          <w:szCs w:val="24"/>
        </w:rPr>
        <w:t xml:space="preserve">аблицах </w:t>
      </w:r>
      <w:r w:rsidR="00C44835" w:rsidRPr="008C1C04">
        <w:rPr>
          <w:rFonts w:ascii="Times New Roman" w:hAnsi="Times New Roman"/>
          <w:sz w:val="24"/>
          <w:szCs w:val="24"/>
        </w:rPr>
        <w:t>2.2-1, 2.2-2, 2.2-3</w:t>
      </w:r>
      <w:r w:rsidR="00E338B3">
        <w:rPr>
          <w:rFonts w:ascii="Times New Roman" w:hAnsi="Times New Roman"/>
          <w:sz w:val="24"/>
          <w:szCs w:val="24"/>
        </w:rPr>
        <w:t>, 2.2-7</w:t>
      </w:r>
      <w:r w:rsidRPr="008C1C04">
        <w:rPr>
          <w:rFonts w:ascii="Times New Roman" w:hAnsi="Times New Roman"/>
          <w:sz w:val="24"/>
          <w:szCs w:val="24"/>
        </w:rPr>
        <w:t>.</w:t>
      </w:r>
    </w:p>
    <w:p w:rsidR="001B4BD3" w:rsidRPr="008C1C04" w:rsidRDefault="001B4BD3" w:rsidP="000D672A">
      <w:pPr>
        <w:spacing w:before="120" w:after="120" w:line="240" w:lineRule="auto"/>
        <w:jc w:val="center"/>
        <w:rPr>
          <w:rFonts w:ascii="Times New Roman" w:hAnsi="Times New Roman"/>
          <w:sz w:val="24"/>
          <w:szCs w:val="24"/>
        </w:rPr>
      </w:pPr>
      <w:r w:rsidRPr="008C1C04">
        <w:rPr>
          <w:rFonts w:ascii="Times New Roman" w:hAnsi="Times New Roman"/>
          <w:sz w:val="24"/>
          <w:szCs w:val="24"/>
        </w:rPr>
        <w:t xml:space="preserve">Таблица </w:t>
      </w:r>
      <w:r w:rsidR="00C44835" w:rsidRPr="008C1C04">
        <w:rPr>
          <w:rFonts w:ascii="Times New Roman" w:hAnsi="Times New Roman"/>
          <w:sz w:val="24"/>
          <w:szCs w:val="24"/>
        </w:rPr>
        <w:t>2.2-1.</w:t>
      </w:r>
      <w:r w:rsidRPr="008C1C04">
        <w:rPr>
          <w:rFonts w:ascii="Times New Roman" w:hAnsi="Times New Roman"/>
          <w:sz w:val="24"/>
          <w:szCs w:val="24"/>
        </w:rPr>
        <w:t xml:space="preserve"> Показатели минимально допустимого уровня обеспеченности объектами в области образования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168"/>
        <w:gridCol w:w="992"/>
        <w:gridCol w:w="1276"/>
        <w:gridCol w:w="850"/>
        <w:gridCol w:w="993"/>
        <w:gridCol w:w="992"/>
        <w:gridCol w:w="850"/>
        <w:gridCol w:w="992"/>
      </w:tblGrid>
      <w:tr w:rsidR="009870EA" w:rsidRPr="00B65D50" w:rsidTr="00181737">
        <w:tc>
          <w:tcPr>
            <w:tcW w:w="1526" w:type="dxa"/>
            <w:vMerge w:val="restart"/>
            <w:shd w:val="clear" w:color="auto" w:fill="auto"/>
            <w:tcMar>
              <w:left w:w="57" w:type="dxa"/>
              <w:right w:w="57" w:type="dxa"/>
            </w:tcMa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Наименование</w:t>
            </w:r>
          </w:p>
        </w:tc>
        <w:tc>
          <w:tcPr>
            <w:tcW w:w="3436" w:type="dxa"/>
            <w:gridSpan w:val="3"/>
            <w:shd w:val="clear" w:color="auto" w:fill="auto"/>
            <w:tcMar>
              <w:left w:w="57" w:type="dxa"/>
              <w:right w:w="57" w:type="dxa"/>
            </w:tcMa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Численность постоянного населения, тыс. чел.</w:t>
            </w:r>
          </w:p>
        </w:tc>
        <w:tc>
          <w:tcPr>
            <w:tcW w:w="850" w:type="dxa"/>
            <w:vMerge w:val="restart"/>
            <w:shd w:val="clear" w:color="auto" w:fill="auto"/>
            <w:tcMar>
              <w:top w:w="57" w:type="dxa"/>
              <w:left w:w="57" w:type="dxa"/>
              <w:bottom w:w="57" w:type="dxa"/>
              <w:right w:w="57" w:type="dxa"/>
            </w:tcMar>
            <w:textDirection w:val="btLr"/>
            <w:vAlign w:val="center"/>
          </w:tcPr>
          <w:p w:rsidR="009870EA" w:rsidRPr="00B65D50" w:rsidRDefault="00225983" w:rsidP="000D672A">
            <w:pPr>
              <w:spacing w:after="0" w:line="240" w:lineRule="auto"/>
              <w:jc w:val="center"/>
              <w:rPr>
                <w:rFonts w:ascii="Times New Roman" w:hAnsi="Times New Roman"/>
                <w:sz w:val="20"/>
                <w:szCs w:val="20"/>
              </w:rPr>
            </w:pPr>
            <w:r w:rsidRPr="00B65D50">
              <w:rPr>
                <w:rFonts w:ascii="Times New Roman" w:hAnsi="Times New Roman"/>
                <w:sz w:val="20"/>
                <w:szCs w:val="20"/>
              </w:rPr>
              <w:t>Фактическая обеспеченность,</w:t>
            </w:r>
          </w:p>
        </w:tc>
        <w:tc>
          <w:tcPr>
            <w:tcW w:w="993" w:type="dxa"/>
            <w:vMerge w:val="restart"/>
            <w:shd w:val="clear" w:color="auto" w:fill="auto"/>
            <w:tcMar>
              <w:top w:w="57" w:type="dxa"/>
              <w:left w:w="57" w:type="dxa"/>
              <w:bottom w:w="57" w:type="dxa"/>
              <w:right w:w="57" w:type="dxa"/>
            </w:tcMar>
            <w:textDirection w:val="btL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Требуемая обеспеченность при существующей численности населения</w:t>
            </w:r>
          </w:p>
        </w:tc>
        <w:tc>
          <w:tcPr>
            <w:tcW w:w="992" w:type="dxa"/>
            <w:vMerge w:val="restart"/>
            <w:shd w:val="clear" w:color="auto" w:fill="auto"/>
            <w:tcMar>
              <w:top w:w="57" w:type="dxa"/>
              <w:left w:w="57" w:type="dxa"/>
              <w:bottom w:w="57" w:type="dxa"/>
              <w:right w:w="57" w:type="dxa"/>
            </w:tcMar>
            <w:textDirection w:val="btL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Требуемая обеспеченность при про</w:t>
            </w:r>
            <w:r w:rsidR="00C90729" w:rsidRPr="00B65D50">
              <w:rPr>
                <w:rFonts w:ascii="Times New Roman" w:hAnsi="Times New Roman"/>
                <w:sz w:val="20"/>
                <w:szCs w:val="20"/>
              </w:rPr>
              <w:t>гнозируемой</w:t>
            </w:r>
            <w:r w:rsidRPr="00B65D50">
              <w:rPr>
                <w:rFonts w:ascii="Times New Roman" w:hAnsi="Times New Roman"/>
                <w:sz w:val="20"/>
                <w:szCs w:val="20"/>
              </w:rPr>
              <w:t xml:space="preserve"> численности населения</w:t>
            </w:r>
          </w:p>
        </w:tc>
        <w:tc>
          <w:tcPr>
            <w:tcW w:w="850" w:type="dxa"/>
            <w:vMerge w:val="restart"/>
            <w:shd w:val="clear" w:color="auto" w:fill="auto"/>
            <w:tcMar>
              <w:top w:w="57" w:type="dxa"/>
              <w:left w:w="57" w:type="dxa"/>
              <w:bottom w:w="57" w:type="dxa"/>
              <w:right w:w="57" w:type="dxa"/>
            </w:tcMar>
            <w:textDirection w:val="btL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Избыток</w:t>
            </w:r>
            <w:r w:rsidR="00225983" w:rsidRPr="00B65D50">
              <w:rPr>
                <w:rFonts w:ascii="Times New Roman" w:hAnsi="Times New Roman"/>
                <w:sz w:val="20"/>
                <w:szCs w:val="20"/>
              </w:rPr>
              <w:t xml:space="preserve"> (+)</w:t>
            </w:r>
            <w:r w:rsidRPr="00B65D50">
              <w:rPr>
                <w:rFonts w:ascii="Times New Roman" w:hAnsi="Times New Roman"/>
                <w:sz w:val="20"/>
                <w:szCs w:val="20"/>
              </w:rPr>
              <w:t>/недостаток</w:t>
            </w:r>
            <w:r w:rsidR="00225983" w:rsidRPr="00B65D50">
              <w:rPr>
                <w:rFonts w:ascii="Times New Roman" w:hAnsi="Times New Roman"/>
                <w:sz w:val="20"/>
                <w:szCs w:val="20"/>
              </w:rPr>
              <w:t xml:space="preserve"> (-)</w:t>
            </w:r>
            <w:r w:rsidRPr="00B65D50">
              <w:rPr>
                <w:rFonts w:ascii="Times New Roman" w:hAnsi="Times New Roman"/>
                <w:sz w:val="20"/>
                <w:szCs w:val="20"/>
              </w:rPr>
              <w:t xml:space="preserve"> при существующей численности населения</w:t>
            </w:r>
          </w:p>
        </w:tc>
        <w:tc>
          <w:tcPr>
            <w:tcW w:w="992" w:type="dxa"/>
            <w:vMerge w:val="restart"/>
            <w:shd w:val="clear" w:color="auto" w:fill="auto"/>
            <w:tcMar>
              <w:top w:w="57" w:type="dxa"/>
              <w:left w:w="57" w:type="dxa"/>
              <w:bottom w:w="57" w:type="dxa"/>
              <w:right w:w="57" w:type="dxa"/>
            </w:tcMar>
            <w:textDirection w:val="btL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Избыток</w:t>
            </w:r>
            <w:r w:rsidR="00225983" w:rsidRPr="00B65D50">
              <w:rPr>
                <w:rFonts w:ascii="Times New Roman" w:hAnsi="Times New Roman"/>
                <w:sz w:val="20"/>
                <w:szCs w:val="20"/>
              </w:rPr>
              <w:t xml:space="preserve"> (+)</w:t>
            </w:r>
            <w:r w:rsidRPr="00B65D50">
              <w:rPr>
                <w:rFonts w:ascii="Times New Roman" w:hAnsi="Times New Roman"/>
                <w:sz w:val="20"/>
                <w:szCs w:val="20"/>
              </w:rPr>
              <w:t>/недостаток</w:t>
            </w:r>
            <w:r w:rsidR="00225983" w:rsidRPr="00B65D50">
              <w:rPr>
                <w:rFonts w:ascii="Times New Roman" w:hAnsi="Times New Roman"/>
                <w:sz w:val="20"/>
                <w:szCs w:val="20"/>
              </w:rPr>
              <w:t xml:space="preserve"> (-)</w:t>
            </w:r>
            <w:r w:rsidRPr="00B65D50">
              <w:rPr>
                <w:rFonts w:ascii="Times New Roman" w:hAnsi="Times New Roman"/>
                <w:sz w:val="20"/>
                <w:szCs w:val="20"/>
              </w:rPr>
              <w:t xml:space="preserve"> при про</w:t>
            </w:r>
            <w:r w:rsidR="00C90729" w:rsidRPr="00B65D50">
              <w:rPr>
                <w:rFonts w:ascii="Times New Roman" w:hAnsi="Times New Roman"/>
                <w:sz w:val="20"/>
                <w:szCs w:val="20"/>
              </w:rPr>
              <w:t>гнозируемой</w:t>
            </w:r>
            <w:r w:rsidRPr="00B65D50">
              <w:rPr>
                <w:rFonts w:ascii="Times New Roman" w:hAnsi="Times New Roman"/>
                <w:sz w:val="20"/>
                <w:szCs w:val="20"/>
              </w:rPr>
              <w:t xml:space="preserve"> численности населения</w:t>
            </w:r>
          </w:p>
        </w:tc>
      </w:tr>
      <w:tr w:rsidR="009870EA" w:rsidRPr="00B65D50" w:rsidTr="00181737">
        <w:trPr>
          <w:trHeight w:val="975"/>
        </w:trPr>
        <w:tc>
          <w:tcPr>
            <w:tcW w:w="1526" w:type="dxa"/>
            <w:vMerge/>
            <w:shd w:val="clear" w:color="auto" w:fill="auto"/>
            <w:tcMar>
              <w:left w:w="57" w:type="dxa"/>
              <w:right w:w="57" w:type="dxa"/>
            </w:tcMar>
          </w:tcPr>
          <w:p w:rsidR="009870EA" w:rsidRPr="00B65D50" w:rsidRDefault="009870EA" w:rsidP="000D672A">
            <w:pPr>
              <w:spacing w:after="0" w:line="240" w:lineRule="auto"/>
              <w:rPr>
                <w:rFonts w:ascii="Times New Roman" w:hAnsi="Times New Roman"/>
                <w:sz w:val="20"/>
                <w:szCs w:val="20"/>
              </w:rPr>
            </w:pPr>
          </w:p>
        </w:tc>
        <w:tc>
          <w:tcPr>
            <w:tcW w:w="1168" w:type="dxa"/>
            <w:vMerge w:val="restart"/>
            <w:shd w:val="clear" w:color="auto" w:fill="auto"/>
            <w:tcMar>
              <w:left w:w="57" w:type="dxa"/>
              <w:right w:w="57" w:type="dxa"/>
            </w:tcMar>
            <w:vAlign w:val="center"/>
          </w:tcPr>
          <w:p w:rsidR="00134D2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на</w:t>
            </w:r>
          </w:p>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 xml:space="preserve"> 01.01.20</w:t>
            </w:r>
            <w:r w:rsidR="00134D2A" w:rsidRPr="00B65D50">
              <w:rPr>
                <w:rFonts w:ascii="Times New Roman" w:hAnsi="Times New Roman"/>
                <w:sz w:val="20"/>
                <w:szCs w:val="20"/>
              </w:rPr>
              <w:t>20</w:t>
            </w:r>
          </w:p>
        </w:tc>
        <w:tc>
          <w:tcPr>
            <w:tcW w:w="2268" w:type="dxa"/>
            <w:gridSpan w:val="2"/>
            <w:shd w:val="clear" w:color="auto" w:fill="auto"/>
            <w:tcMar>
              <w:left w:w="57" w:type="dxa"/>
              <w:right w:w="57" w:type="dxa"/>
            </w:tcMa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Расчетный срок (2040г.)</w:t>
            </w:r>
          </w:p>
        </w:tc>
        <w:tc>
          <w:tcPr>
            <w:tcW w:w="850"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993"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850"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r>
      <w:tr w:rsidR="009870EA" w:rsidRPr="00B65D50" w:rsidTr="00181737">
        <w:trPr>
          <w:trHeight w:val="1134"/>
        </w:trPr>
        <w:tc>
          <w:tcPr>
            <w:tcW w:w="1526" w:type="dxa"/>
            <w:vMerge/>
            <w:shd w:val="clear" w:color="auto" w:fill="auto"/>
            <w:tcMar>
              <w:left w:w="57" w:type="dxa"/>
              <w:right w:w="57" w:type="dxa"/>
            </w:tcMar>
          </w:tcPr>
          <w:p w:rsidR="009870EA" w:rsidRPr="00B65D50" w:rsidRDefault="009870EA" w:rsidP="000D672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9870EA" w:rsidRPr="00B65D50" w:rsidRDefault="009870EA"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вариант прогноза</w:t>
            </w:r>
          </w:p>
        </w:tc>
        <w:tc>
          <w:tcPr>
            <w:tcW w:w="1276" w:type="dxa"/>
            <w:shd w:val="clear" w:color="auto" w:fill="auto"/>
            <w:tcMar>
              <w:left w:w="57" w:type="dxa"/>
              <w:right w:w="57" w:type="dxa"/>
            </w:tcMar>
            <w:vAlign w:val="center"/>
          </w:tcPr>
          <w:p w:rsidR="009870EA" w:rsidRPr="00B65D50" w:rsidRDefault="009870EA" w:rsidP="000D672A">
            <w:pPr>
              <w:spacing w:after="0" w:line="240" w:lineRule="auto"/>
              <w:jc w:val="center"/>
              <w:rPr>
                <w:rFonts w:ascii="Times New Roman" w:hAnsi="Times New Roman"/>
                <w:sz w:val="20"/>
                <w:szCs w:val="20"/>
              </w:rPr>
            </w:pPr>
            <w:r w:rsidRPr="00B65D50">
              <w:rPr>
                <w:rFonts w:ascii="Times New Roman" w:hAnsi="Times New Roman"/>
                <w:sz w:val="20"/>
                <w:szCs w:val="20"/>
              </w:rPr>
              <w:t>количество</w:t>
            </w:r>
          </w:p>
        </w:tc>
        <w:tc>
          <w:tcPr>
            <w:tcW w:w="850"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993"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850"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B65D50" w:rsidRDefault="009870EA" w:rsidP="000D672A">
            <w:pPr>
              <w:spacing w:after="0" w:line="240" w:lineRule="auto"/>
              <w:rPr>
                <w:rFonts w:ascii="Times New Roman" w:hAnsi="Times New Roman"/>
                <w:sz w:val="20"/>
                <w:szCs w:val="20"/>
              </w:rPr>
            </w:pPr>
          </w:p>
        </w:tc>
      </w:tr>
      <w:tr w:rsidR="009870EA" w:rsidRPr="00B65D50" w:rsidTr="00181737">
        <w:trPr>
          <w:trHeight w:val="292"/>
        </w:trPr>
        <w:tc>
          <w:tcPr>
            <w:tcW w:w="9639" w:type="dxa"/>
            <w:gridSpan w:val="9"/>
            <w:shd w:val="clear" w:color="auto" w:fill="auto"/>
            <w:tcMar>
              <w:left w:w="57" w:type="dxa"/>
              <w:right w:w="57" w:type="dxa"/>
            </w:tcMar>
          </w:tcPr>
          <w:p w:rsidR="009870EA" w:rsidRPr="00B65D50" w:rsidRDefault="009870EA" w:rsidP="000D672A">
            <w:pPr>
              <w:spacing w:after="0" w:line="240" w:lineRule="auto"/>
              <w:rPr>
                <w:rFonts w:ascii="Times New Roman" w:hAnsi="Times New Roman"/>
                <w:sz w:val="20"/>
                <w:szCs w:val="20"/>
              </w:rPr>
            </w:pPr>
            <w:r w:rsidRPr="00B65D50">
              <w:rPr>
                <w:rFonts w:ascii="Times New Roman" w:hAnsi="Times New Roman"/>
                <w:sz w:val="20"/>
                <w:szCs w:val="20"/>
              </w:rPr>
              <w:t>Объекты дошкольного образования</w:t>
            </w:r>
            <w:r w:rsidR="00225983" w:rsidRPr="00B65D50">
              <w:rPr>
                <w:rFonts w:ascii="Times New Roman" w:hAnsi="Times New Roman"/>
                <w:sz w:val="20"/>
                <w:szCs w:val="20"/>
              </w:rPr>
              <w:t>, мест</w:t>
            </w:r>
          </w:p>
        </w:tc>
      </w:tr>
      <w:tr w:rsidR="002541CE" w:rsidRPr="00B65D50" w:rsidTr="00181737">
        <w:trPr>
          <w:trHeight w:val="292"/>
        </w:trPr>
        <w:tc>
          <w:tcPr>
            <w:tcW w:w="1526" w:type="dxa"/>
            <w:vMerge w:val="restart"/>
            <w:shd w:val="clear" w:color="auto" w:fill="auto"/>
            <w:tcMar>
              <w:left w:w="57" w:type="dxa"/>
              <w:right w:w="57" w:type="dxa"/>
            </w:tcMar>
          </w:tcPr>
          <w:p w:rsidR="002541CE" w:rsidRPr="00B65D50" w:rsidRDefault="002541CE" w:rsidP="000D672A">
            <w:pPr>
              <w:spacing w:after="0" w:line="240" w:lineRule="auto"/>
              <w:rPr>
                <w:rFonts w:ascii="Times New Roman" w:hAnsi="Times New Roman"/>
                <w:sz w:val="20"/>
                <w:szCs w:val="20"/>
              </w:rPr>
            </w:pPr>
            <w:r w:rsidRPr="00B65D50">
              <w:rPr>
                <w:rFonts w:ascii="Times New Roman" w:hAnsi="Times New Roman"/>
                <w:sz w:val="20"/>
                <w:szCs w:val="20"/>
              </w:rPr>
              <w:t>Всего по району</w:t>
            </w:r>
          </w:p>
        </w:tc>
        <w:tc>
          <w:tcPr>
            <w:tcW w:w="1168" w:type="dxa"/>
            <w:vMerge w:val="restart"/>
            <w:shd w:val="clear" w:color="auto" w:fill="auto"/>
            <w:tcMar>
              <w:left w:w="57" w:type="dxa"/>
              <w:right w:w="57" w:type="dxa"/>
            </w:tcMar>
            <w:vAlign w:val="center"/>
          </w:tcPr>
          <w:p w:rsidR="002541CE" w:rsidRPr="00B65D50" w:rsidRDefault="00B65D50" w:rsidP="000D672A">
            <w:pPr>
              <w:spacing w:after="0" w:line="240" w:lineRule="auto"/>
              <w:jc w:val="center"/>
              <w:rPr>
                <w:rFonts w:ascii="Times New Roman" w:hAnsi="Times New Roman"/>
                <w:sz w:val="20"/>
                <w:szCs w:val="20"/>
              </w:rPr>
            </w:pPr>
            <w:r>
              <w:rPr>
                <w:rFonts w:ascii="Times New Roman" w:hAnsi="Times New Roman"/>
                <w:sz w:val="20"/>
                <w:szCs w:val="20"/>
              </w:rPr>
              <w:t>10874</w:t>
            </w:r>
          </w:p>
        </w:tc>
        <w:tc>
          <w:tcPr>
            <w:tcW w:w="992" w:type="dxa"/>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r w:rsidRPr="00B65D50">
              <w:rPr>
                <w:rFonts w:ascii="Times New Roman" w:hAnsi="Times New Roman"/>
                <w:sz w:val="20"/>
                <w:szCs w:val="20"/>
              </w:rPr>
              <w:t>В1</w:t>
            </w:r>
          </w:p>
        </w:tc>
        <w:tc>
          <w:tcPr>
            <w:tcW w:w="1276" w:type="dxa"/>
            <w:shd w:val="clear" w:color="auto" w:fill="auto"/>
            <w:tcMar>
              <w:left w:w="57" w:type="dxa"/>
              <w:right w:w="57" w:type="dxa"/>
            </w:tcMar>
            <w:vAlign w:val="center"/>
          </w:tcPr>
          <w:p w:rsidR="002541CE" w:rsidRPr="00B65D50" w:rsidRDefault="00B65D50" w:rsidP="000D672A">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vMerge w:val="restart"/>
            <w:shd w:val="clear" w:color="auto" w:fill="auto"/>
            <w:tcMar>
              <w:left w:w="57" w:type="dxa"/>
              <w:right w:w="57" w:type="dxa"/>
            </w:tcMar>
            <w:vAlign w:val="center"/>
          </w:tcPr>
          <w:p w:rsidR="002541CE" w:rsidRPr="00B65D50" w:rsidRDefault="003B587F" w:rsidP="000D672A">
            <w:pPr>
              <w:spacing w:after="0" w:line="240" w:lineRule="auto"/>
              <w:jc w:val="center"/>
              <w:rPr>
                <w:rFonts w:ascii="Times New Roman" w:hAnsi="Times New Roman"/>
                <w:sz w:val="20"/>
                <w:szCs w:val="20"/>
              </w:rPr>
            </w:pPr>
            <w:r>
              <w:rPr>
                <w:rFonts w:ascii="Times New Roman" w:hAnsi="Times New Roman"/>
                <w:sz w:val="20"/>
                <w:szCs w:val="20"/>
              </w:rPr>
              <w:t>370</w:t>
            </w:r>
          </w:p>
        </w:tc>
        <w:tc>
          <w:tcPr>
            <w:tcW w:w="993" w:type="dxa"/>
            <w:vMerge w:val="restart"/>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318 (290*)</w:t>
            </w:r>
          </w:p>
        </w:tc>
        <w:tc>
          <w:tcPr>
            <w:tcW w:w="992" w:type="dxa"/>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346</w:t>
            </w:r>
          </w:p>
        </w:tc>
        <w:tc>
          <w:tcPr>
            <w:tcW w:w="850" w:type="dxa"/>
            <w:vMerge w:val="restart"/>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+52 (+80)</w:t>
            </w:r>
          </w:p>
        </w:tc>
        <w:tc>
          <w:tcPr>
            <w:tcW w:w="992" w:type="dxa"/>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+24</w:t>
            </w:r>
          </w:p>
        </w:tc>
      </w:tr>
      <w:tr w:rsidR="002541CE" w:rsidRPr="00B65D50" w:rsidTr="00181737">
        <w:trPr>
          <w:trHeight w:val="292"/>
        </w:trPr>
        <w:tc>
          <w:tcPr>
            <w:tcW w:w="1526" w:type="dxa"/>
            <w:vMerge/>
            <w:shd w:val="clear" w:color="auto" w:fill="auto"/>
            <w:tcMar>
              <w:left w:w="57" w:type="dxa"/>
              <w:right w:w="57" w:type="dxa"/>
            </w:tcMar>
          </w:tcPr>
          <w:p w:rsidR="002541CE" w:rsidRPr="00B65D50" w:rsidRDefault="002541CE" w:rsidP="000D672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r w:rsidRPr="00B65D50">
              <w:rPr>
                <w:rFonts w:ascii="Times New Roman" w:hAnsi="Times New Roman"/>
                <w:sz w:val="20"/>
                <w:szCs w:val="20"/>
              </w:rPr>
              <w:t>В2</w:t>
            </w:r>
          </w:p>
        </w:tc>
        <w:tc>
          <w:tcPr>
            <w:tcW w:w="1276" w:type="dxa"/>
            <w:shd w:val="clear" w:color="auto" w:fill="auto"/>
            <w:tcMar>
              <w:left w:w="57" w:type="dxa"/>
              <w:right w:w="57" w:type="dxa"/>
            </w:tcMar>
            <w:vAlign w:val="center"/>
          </w:tcPr>
          <w:p w:rsidR="002541CE" w:rsidRPr="00B65D50" w:rsidRDefault="00B65D50" w:rsidP="000D672A">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364</w:t>
            </w:r>
          </w:p>
        </w:tc>
        <w:tc>
          <w:tcPr>
            <w:tcW w:w="850"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+6</w:t>
            </w:r>
          </w:p>
        </w:tc>
      </w:tr>
      <w:tr w:rsidR="002541CE" w:rsidRPr="00B65D50" w:rsidTr="00181737">
        <w:trPr>
          <w:trHeight w:val="292"/>
        </w:trPr>
        <w:tc>
          <w:tcPr>
            <w:tcW w:w="1526" w:type="dxa"/>
            <w:vMerge/>
            <w:shd w:val="clear" w:color="auto" w:fill="auto"/>
            <w:tcMar>
              <w:left w:w="57" w:type="dxa"/>
              <w:right w:w="57" w:type="dxa"/>
            </w:tcMar>
          </w:tcPr>
          <w:p w:rsidR="002541CE" w:rsidRPr="00B65D50" w:rsidRDefault="002541CE" w:rsidP="000D672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r w:rsidRPr="00B65D50">
              <w:rPr>
                <w:rFonts w:ascii="Times New Roman" w:hAnsi="Times New Roman"/>
                <w:sz w:val="20"/>
                <w:szCs w:val="20"/>
              </w:rPr>
              <w:t>В3</w:t>
            </w:r>
          </w:p>
        </w:tc>
        <w:tc>
          <w:tcPr>
            <w:tcW w:w="1276" w:type="dxa"/>
            <w:shd w:val="clear" w:color="auto" w:fill="auto"/>
            <w:tcMar>
              <w:left w:w="57" w:type="dxa"/>
              <w:right w:w="57" w:type="dxa"/>
            </w:tcMar>
            <w:vAlign w:val="center"/>
          </w:tcPr>
          <w:p w:rsidR="002541CE" w:rsidRPr="00B65D50" w:rsidRDefault="00B65D50" w:rsidP="000D672A">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255</w:t>
            </w:r>
          </w:p>
        </w:tc>
        <w:tc>
          <w:tcPr>
            <w:tcW w:w="850" w:type="dxa"/>
            <w:vMerge/>
            <w:shd w:val="clear" w:color="auto" w:fill="auto"/>
            <w:tcMar>
              <w:left w:w="57" w:type="dxa"/>
              <w:right w:w="57" w:type="dxa"/>
            </w:tcMar>
            <w:vAlign w:val="center"/>
          </w:tcPr>
          <w:p w:rsidR="002541CE" w:rsidRPr="00B65D50"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B65D50" w:rsidRDefault="004A14B6" w:rsidP="000D672A">
            <w:pPr>
              <w:spacing w:after="0" w:line="240" w:lineRule="auto"/>
              <w:jc w:val="center"/>
              <w:rPr>
                <w:rFonts w:ascii="Times New Roman" w:hAnsi="Times New Roman"/>
                <w:sz w:val="20"/>
                <w:szCs w:val="20"/>
              </w:rPr>
            </w:pPr>
            <w:r>
              <w:rPr>
                <w:rFonts w:ascii="Times New Roman" w:hAnsi="Times New Roman"/>
                <w:sz w:val="20"/>
                <w:szCs w:val="20"/>
              </w:rPr>
              <w:t>+115</w:t>
            </w:r>
          </w:p>
        </w:tc>
      </w:tr>
      <w:tr w:rsidR="009870EA" w:rsidRPr="00B65D50" w:rsidTr="00181737">
        <w:trPr>
          <w:trHeight w:val="292"/>
        </w:trPr>
        <w:tc>
          <w:tcPr>
            <w:tcW w:w="9639" w:type="dxa"/>
            <w:gridSpan w:val="9"/>
            <w:shd w:val="clear" w:color="auto" w:fill="auto"/>
            <w:tcMar>
              <w:left w:w="57" w:type="dxa"/>
              <w:right w:w="57" w:type="dxa"/>
            </w:tcMar>
          </w:tcPr>
          <w:p w:rsidR="009870EA" w:rsidRPr="00B65D50" w:rsidRDefault="009870EA" w:rsidP="000D672A">
            <w:pPr>
              <w:spacing w:after="0" w:line="240" w:lineRule="auto"/>
              <w:rPr>
                <w:rFonts w:ascii="Times New Roman" w:hAnsi="Times New Roman"/>
                <w:sz w:val="20"/>
                <w:szCs w:val="20"/>
              </w:rPr>
            </w:pPr>
            <w:r w:rsidRPr="00B65D50">
              <w:rPr>
                <w:rFonts w:ascii="Times New Roman" w:hAnsi="Times New Roman"/>
                <w:sz w:val="20"/>
                <w:szCs w:val="20"/>
              </w:rPr>
              <w:t>Объекты начального, основного и среднего</w:t>
            </w:r>
            <w:r w:rsidR="0082132B" w:rsidRPr="00B65D50">
              <w:rPr>
                <w:rFonts w:ascii="Times New Roman" w:hAnsi="Times New Roman"/>
                <w:sz w:val="20"/>
                <w:szCs w:val="20"/>
              </w:rPr>
              <w:t xml:space="preserve"> </w:t>
            </w:r>
            <w:r w:rsidRPr="00B65D50">
              <w:rPr>
                <w:rFonts w:ascii="Times New Roman" w:hAnsi="Times New Roman"/>
                <w:sz w:val="20"/>
                <w:szCs w:val="20"/>
              </w:rPr>
              <w:t>общего образования</w:t>
            </w:r>
            <w:r w:rsidR="00225983" w:rsidRPr="00B65D50">
              <w:rPr>
                <w:rFonts w:ascii="Times New Roman" w:hAnsi="Times New Roman"/>
                <w:sz w:val="20"/>
                <w:szCs w:val="20"/>
              </w:rPr>
              <w:t>, мест</w:t>
            </w:r>
          </w:p>
        </w:tc>
      </w:tr>
      <w:tr w:rsidR="00B65D50" w:rsidRPr="00B65D50" w:rsidTr="00181737">
        <w:trPr>
          <w:trHeight w:val="292"/>
        </w:trPr>
        <w:tc>
          <w:tcPr>
            <w:tcW w:w="1526" w:type="dxa"/>
            <w:vMerge w:val="restart"/>
            <w:shd w:val="clear" w:color="auto" w:fill="auto"/>
            <w:tcMar>
              <w:left w:w="57" w:type="dxa"/>
              <w:right w:w="57" w:type="dxa"/>
            </w:tcMar>
          </w:tcPr>
          <w:p w:rsidR="00B65D50" w:rsidRPr="00B65D50" w:rsidRDefault="00B65D50" w:rsidP="00B65D50">
            <w:pPr>
              <w:spacing w:after="0" w:line="240" w:lineRule="auto"/>
              <w:rPr>
                <w:rFonts w:ascii="Times New Roman" w:hAnsi="Times New Roman"/>
                <w:sz w:val="20"/>
                <w:szCs w:val="20"/>
              </w:rPr>
            </w:pPr>
            <w:r w:rsidRPr="00B65D50">
              <w:rPr>
                <w:rFonts w:ascii="Times New Roman" w:hAnsi="Times New Roman"/>
                <w:sz w:val="20"/>
                <w:szCs w:val="20"/>
              </w:rPr>
              <w:lastRenderedPageBreak/>
              <w:t>Всего по району,</w:t>
            </w:r>
          </w:p>
        </w:tc>
        <w:tc>
          <w:tcPr>
            <w:tcW w:w="1168" w:type="dxa"/>
            <w:vMerge w:val="restart"/>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10874</w:t>
            </w: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sidRPr="00B65D50">
              <w:rPr>
                <w:rFonts w:ascii="Times New Roman" w:hAnsi="Times New Roman"/>
                <w:sz w:val="20"/>
                <w:szCs w:val="20"/>
              </w:rPr>
              <w:t>В1</w:t>
            </w:r>
          </w:p>
        </w:tc>
        <w:tc>
          <w:tcPr>
            <w:tcW w:w="1276"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vMerge w:val="restart"/>
            <w:shd w:val="clear" w:color="auto" w:fill="auto"/>
            <w:tcMar>
              <w:left w:w="57" w:type="dxa"/>
              <w:right w:w="57" w:type="dxa"/>
            </w:tcMar>
            <w:vAlign w:val="center"/>
          </w:tcPr>
          <w:p w:rsidR="00B65D50" w:rsidRPr="00B65D50" w:rsidRDefault="003B587F" w:rsidP="00B65D50">
            <w:pPr>
              <w:spacing w:after="0" w:line="240" w:lineRule="auto"/>
              <w:jc w:val="center"/>
              <w:rPr>
                <w:rFonts w:ascii="Times New Roman" w:hAnsi="Times New Roman"/>
                <w:sz w:val="20"/>
                <w:szCs w:val="20"/>
              </w:rPr>
            </w:pPr>
            <w:r>
              <w:rPr>
                <w:rFonts w:ascii="Times New Roman" w:hAnsi="Times New Roman"/>
                <w:sz w:val="20"/>
                <w:szCs w:val="20"/>
              </w:rPr>
              <w:t>2152</w:t>
            </w:r>
          </w:p>
        </w:tc>
        <w:tc>
          <w:tcPr>
            <w:tcW w:w="993" w:type="dxa"/>
            <w:vMerge w:val="restart"/>
            <w:shd w:val="clear" w:color="auto" w:fill="auto"/>
            <w:tcMar>
              <w:left w:w="57" w:type="dxa"/>
              <w:right w:w="57" w:type="dxa"/>
            </w:tcMar>
            <w:vAlign w:val="center"/>
          </w:tcPr>
          <w:p w:rsidR="00B65D50" w:rsidRPr="00B65D50" w:rsidRDefault="004A14B6" w:rsidP="00416510">
            <w:pPr>
              <w:spacing w:after="0" w:line="240" w:lineRule="auto"/>
              <w:jc w:val="center"/>
              <w:rPr>
                <w:rFonts w:ascii="Times New Roman" w:hAnsi="Times New Roman"/>
                <w:sz w:val="20"/>
                <w:szCs w:val="20"/>
              </w:rPr>
            </w:pPr>
            <w:r>
              <w:rPr>
                <w:rFonts w:ascii="Times New Roman" w:hAnsi="Times New Roman"/>
                <w:sz w:val="20"/>
                <w:szCs w:val="20"/>
              </w:rPr>
              <w:t>854*</w:t>
            </w:r>
          </w:p>
        </w:tc>
        <w:tc>
          <w:tcPr>
            <w:tcW w:w="992" w:type="dxa"/>
            <w:shd w:val="clear" w:color="auto" w:fill="auto"/>
            <w:tcMar>
              <w:left w:w="57" w:type="dxa"/>
              <w:right w:w="57" w:type="dxa"/>
            </w:tcMar>
            <w:vAlign w:val="center"/>
          </w:tcPr>
          <w:p w:rsidR="00B65D50" w:rsidRPr="00B65D50" w:rsidRDefault="001F479C" w:rsidP="00416510">
            <w:pPr>
              <w:spacing w:after="0" w:line="240" w:lineRule="auto"/>
              <w:jc w:val="center"/>
              <w:rPr>
                <w:rFonts w:ascii="Times New Roman" w:hAnsi="Times New Roman"/>
                <w:sz w:val="20"/>
                <w:szCs w:val="20"/>
              </w:rPr>
            </w:pPr>
            <w:r>
              <w:rPr>
                <w:rFonts w:ascii="Times New Roman" w:hAnsi="Times New Roman"/>
                <w:sz w:val="20"/>
                <w:szCs w:val="20"/>
              </w:rPr>
              <w:t>1093**</w:t>
            </w:r>
          </w:p>
        </w:tc>
        <w:tc>
          <w:tcPr>
            <w:tcW w:w="850" w:type="dxa"/>
            <w:vMerge w:val="restart"/>
            <w:shd w:val="clear" w:color="auto" w:fill="auto"/>
            <w:tcMar>
              <w:left w:w="57" w:type="dxa"/>
              <w:right w:w="57" w:type="dxa"/>
            </w:tcMar>
            <w:vAlign w:val="center"/>
          </w:tcPr>
          <w:p w:rsidR="00B65D50" w:rsidRPr="00B65D50" w:rsidRDefault="006C5A15" w:rsidP="00B65D50">
            <w:pPr>
              <w:spacing w:after="0" w:line="240" w:lineRule="auto"/>
              <w:jc w:val="center"/>
              <w:rPr>
                <w:rFonts w:ascii="Times New Roman" w:hAnsi="Times New Roman"/>
                <w:sz w:val="20"/>
                <w:szCs w:val="20"/>
              </w:rPr>
            </w:pPr>
            <w:r>
              <w:rPr>
                <w:rFonts w:ascii="Times New Roman" w:hAnsi="Times New Roman"/>
                <w:sz w:val="20"/>
                <w:szCs w:val="20"/>
              </w:rPr>
              <w:t>+1298</w:t>
            </w:r>
          </w:p>
        </w:tc>
        <w:tc>
          <w:tcPr>
            <w:tcW w:w="992" w:type="dxa"/>
            <w:shd w:val="clear" w:color="auto" w:fill="auto"/>
            <w:tcMar>
              <w:left w:w="57" w:type="dxa"/>
              <w:right w:w="57" w:type="dxa"/>
            </w:tcMar>
            <w:vAlign w:val="center"/>
          </w:tcPr>
          <w:p w:rsidR="00B65D50" w:rsidRPr="00B65D50" w:rsidRDefault="006C5A15" w:rsidP="00B65D50">
            <w:pPr>
              <w:spacing w:after="0" w:line="240" w:lineRule="auto"/>
              <w:jc w:val="center"/>
              <w:rPr>
                <w:rFonts w:ascii="Times New Roman" w:hAnsi="Times New Roman"/>
                <w:sz w:val="20"/>
                <w:szCs w:val="20"/>
              </w:rPr>
            </w:pPr>
            <w:r>
              <w:rPr>
                <w:rFonts w:ascii="Times New Roman" w:hAnsi="Times New Roman"/>
                <w:sz w:val="20"/>
                <w:szCs w:val="20"/>
              </w:rPr>
              <w:t>+1059</w:t>
            </w:r>
          </w:p>
        </w:tc>
      </w:tr>
      <w:tr w:rsidR="00B65D50" w:rsidRPr="00B65D50" w:rsidTr="00181737">
        <w:trPr>
          <w:trHeight w:val="292"/>
        </w:trPr>
        <w:tc>
          <w:tcPr>
            <w:tcW w:w="1526" w:type="dxa"/>
            <w:vMerge/>
            <w:shd w:val="clear" w:color="auto" w:fill="auto"/>
            <w:tcMar>
              <w:left w:w="57" w:type="dxa"/>
              <w:right w:w="57" w:type="dxa"/>
            </w:tcMar>
          </w:tcPr>
          <w:p w:rsidR="00B65D50" w:rsidRPr="00B65D50" w:rsidRDefault="00B65D50" w:rsidP="00B65D50">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sidRPr="00B65D50">
              <w:rPr>
                <w:rFonts w:ascii="Times New Roman" w:hAnsi="Times New Roman"/>
                <w:sz w:val="20"/>
                <w:szCs w:val="20"/>
              </w:rPr>
              <w:t>В2</w:t>
            </w:r>
          </w:p>
        </w:tc>
        <w:tc>
          <w:tcPr>
            <w:tcW w:w="1276"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6C5A15" w:rsidP="00B65D50">
            <w:pPr>
              <w:spacing w:after="0" w:line="240" w:lineRule="auto"/>
              <w:jc w:val="center"/>
              <w:rPr>
                <w:rFonts w:ascii="Times New Roman" w:hAnsi="Times New Roman"/>
                <w:sz w:val="20"/>
                <w:szCs w:val="20"/>
              </w:rPr>
            </w:pPr>
            <w:r>
              <w:rPr>
                <w:rFonts w:ascii="Times New Roman" w:hAnsi="Times New Roman"/>
                <w:sz w:val="20"/>
                <w:szCs w:val="20"/>
              </w:rPr>
              <w:t>1200**</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6C5A15" w:rsidP="00B65D50">
            <w:pPr>
              <w:spacing w:after="0" w:line="240" w:lineRule="auto"/>
              <w:jc w:val="center"/>
              <w:rPr>
                <w:rFonts w:ascii="Times New Roman" w:hAnsi="Times New Roman"/>
                <w:sz w:val="20"/>
                <w:szCs w:val="20"/>
              </w:rPr>
            </w:pPr>
            <w:r>
              <w:rPr>
                <w:rFonts w:ascii="Times New Roman" w:hAnsi="Times New Roman"/>
                <w:sz w:val="20"/>
                <w:szCs w:val="20"/>
              </w:rPr>
              <w:t>+952</w:t>
            </w:r>
          </w:p>
        </w:tc>
      </w:tr>
      <w:tr w:rsidR="00B65D50" w:rsidRPr="00B65D50" w:rsidTr="00181737">
        <w:trPr>
          <w:trHeight w:val="292"/>
        </w:trPr>
        <w:tc>
          <w:tcPr>
            <w:tcW w:w="1526" w:type="dxa"/>
            <w:vMerge/>
            <w:shd w:val="clear" w:color="auto" w:fill="auto"/>
            <w:tcMar>
              <w:left w:w="57" w:type="dxa"/>
              <w:right w:w="57" w:type="dxa"/>
            </w:tcMar>
          </w:tcPr>
          <w:p w:rsidR="00B65D50" w:rsidRPr="00B65D50" w:rsidRDefault="00B65D50" w:rsidP="00B65D50">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sidRPr="00B65D50">
              <w:rPr>
                <w:rFonts w:ascii="Times New Roman" w:hAnsi="Times New Roman"/>
                <w:sz w:val="20"/>
                <w:szCs w:val="20"/>
              </w:rPr>
              <w:t>В3</w:t>
            </w:r>
          </w:p>
        </w:tc>
        <w:tc>
          <w:tcPr>
            <w:tcW w:w="1276"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1F479C" w:rsidP="00416510">
            <w:pPr>
              <w:spacing w:after="0" w:line="240" w:lineRule="auto"/>
              <w:jc w:val="center"/>
              <w:rPr>
                <w:rFonts w:ascii="Times New Roman" w:hAnsi="Times New Roman"/>
                <w:sz w:val="20"/>
                <w:szCs w:val="20"/>
              </w:rPr>
            </w:pPr>
            <w:r>
              <w:rPr>
                <w:rFonts w:ascii="Times New Roman" w:hAnsi="Times New Roman"/>
                <w:sz w:val="20"/>
                <w:szCs w:val="20"/>
              </w:rPr>
              <w:t>785**</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6C5A15" w:rsidP="00B65D50">
            <w:pPr>
              <w:spacing w:after="0" w:line="240" w:lineRule="auto"/>
              <w:jc w:val="center"/>
              <w:rPr>
                <w:rFonts w:ascii="Times New Roman" w:hAnsi="Times New Roman"/>
                <w:sz w:val="20"/>
                <w:szCs w:val="20"/>
              </w:rPr>
            </w:pPr>
            <w:r>
              <w:rPr>
                <w:rFonts w:ascii="Times New Roman" w:hAnsi="Times New Roman"/>
                <w:sz w:val="20"/>
                <w:szCs w:val="20"/>
              </w:rPr>
              <w:t>+1367</w:t>
            </w:r>
          </w:p>
        </w:tc>
      </w:tr>
      <w:tr w:rsidR="002765AD" w:rsidRPr="00B65D50" w:rsidTr="00181737">
        <w:trPr>
          <w:trHeight w:val="274"/>
        </w:trPr>
        <w:tc>
          <w:tcPr>
            <w:tcW w:w="9639" w:type="dxa"/>
            <w:gridSpan w:val="9"/>
            <w:shd w:val="clear" w:color="auto" w:fill="auto"/>
            <w:tcMar>
              <w:left w:w="57" w:type="dxa"/>
              <w:right w:w="57" w:type="dxa"/>
            </w:tcMar>
          </w:tcPr>
          <w:p w:rsidR="002765AD" w:rsidRPr="00B65D50" w:rsidRDefault="002765AD" w:rsidP="000D672A">
            <w:pPr>
              <w:spacing w:after="0" w:line="240" w:lineRule="auto"/>
              <w:rPr>
                <w:rFonts w:ascii="Times New Roman" w:hAnsi="Times New Roman"/>
                <w:sz w:val="20"/>
                <w:szCs w:val="20"/>
              </w:rPr>
            </w:pPr>
            <w:r w:rsidRPr="00B65D50">
              <w:rPr>
                <w:rFonts w:ascii="Times New Roman" w:hAnsi="Times New Roman"/>
                <w:sz w:val="20"/>
                <w:szCs w:val="20"/>
              </w:rPr>
              <w:t>Объекты дополнительного образования</w:t>
            </w:r>
            <w:r w:rsidR="00931344" w:rsidRPr="00B65D50">
              <w:rPr>
                <w:rFonts w:ascii="Times New Roman" w:hAnsi="Times New Roman"/>
                <w:sz w:val="20"/>
                <w:szCs w:val="20"/>
              </w:rPr>
              <w:t xml:space="preserve"> детей</w:t>
            </w:r>
            <w:r w:rsidR="00225983" w:rsidRPr="00B65D50">
              <w:rPr>
                <w:rFonts w:ascii="Times New Roman" w:hAnsi="Times New Roman"/>
                <w:sz w:val="20"/>
                <w:szCs w:val="20"/>
              </w:rPr>
              <w:t xml:space="preserve">, </w:t>
            </w:r>
            <w:r w:rsidR="00DA7310" w:rsidRPr="00B65D50">
              <w:rPr>
                <w:rFonts w:ascii="Times New Roman" w:hAnsi="Times New Roman"/>
                <w:sz w:val="20"/>
                <w:szCs w:val="20"/>
              </w:rPr>
              <w:t>мест</w:t>
            </w:r>
          </w:p>
        </w:tc>
      </w:tr>
      <w:tr w:rsidR="00B65D50" w:rsidRPr="00B65D50" w:rsidTr="00181737">
        <w:trPr>
          <w:trHeight w:val="274"/>
        </w:trPr>
        <w:tc>
          <w:tcPr>
            <w:tcW w:w="1526" w:type="dxa"/>
            <w:vMerge w:val="restart"/>
            <w:shd w:val="clear" w:color="auto" w:fill="auto"/>
            <w:tcMar>
              <w:left w:w="57" w:type="dxa"/>
              <w:right w:w="57" w:type="dxa"/>
            </w:tcMar>
          </w:tcPr>
          <w:p w:rsidR="00B65D50" w:rsidRPr="00B65D50" w:rsidRDefault="00B65D50" w:rsidP="00B65D50">
            <w:pPr>
              <w:spacing w:after="0" w:line="240" w:lineRule="auto"/>
              <w:rPr>
                <w:rFonts w:ascii="Times New Roman" w:hAnsi="Times New Roman"/>
                <w:sz w:val="20"/>
                <w:szCs w:val="20"/>
              </w:rPr>
            </w:pPr>
            <w:r w:rsidRPr="00B65D50">
              <w:rPr>
                <w:rFonts w:ascii="Times New Roman" w:hAnsi="Times New Roman"/>
                <w:sz w:val="20"/>
                <w:szCs w:val="20"/>
              </w:rPr>
              <w:t>всего по району</w:t>
            </w:r>
          </w:p>
        </w:tc>
        <w:tc>
          <w:tcPr>
            <w:tcW w:w="1168" w:type="dxa"/>
            <w:vMerge w:val="restart"/>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10874</w:t>
            </w: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sidRPr="00B65D50">
              <w:rPr>
                <w:rFonts w:ascii="Times New Roman" w:hAnsi="Times New Roman"/>
                <w:sz w:val="20"/>
                <w:szCs w:val="20"/>
              </w:rPr>
              <w:t>В1</w:t>
            </w:r>
          </w:p>
        </w:tc>
        <w:tc>
          <w:tcPr>
            <w:tcW w:w="1276"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vMerge w:val="restart"/>
            <w:shd w:val="clear" w:color="auto" w:fill="auto"/>
            <w:tcMar>
              <w:left w:w="57" w:type="dxa"/>
              <w:right w:w="57" w:type="dxa"/>
            </w:tcMar>
            <w:vAlign w:val="center"/>
          </w:tcPr>
          <w:p w:rsidR="00B65D50" w:rsidRPr="00B65D50" w:rsidRDefault="006C5A15" w:rsidP="00B65D50">
            <w:pPr>
              <w:spacing w:after="0" w:line="240" w:lineRule="auto"/>
              <w:jc w:val="center"/>
              <w:rPr>
                <w:rFonts w:ascii="Times New Roman" w:hAnsi="Times New Roman"/>
                <w:sz w:val="20"/>
                <w:szCs w:val="20"/>
              </w:rPr>
            </w:pPr>
            <w:r>
              <w:rPr>
                <w:rFonts w:ascii="Times New Roman" w:hAnsi="Times New Roman"/>
                <w:sz w:val="20"/>
                <w:szCs w:val="20"/>
              </w:rPr>
              <w:t>н/д</w:t>
            </w:r>
          </w:p>
        </w:tc>
        <w:tc>
          <w:tcPr>
            <w:tcW w:w="993" w:type="dxa"/>
            <w:vMerge w:val="restart"/>
            <w:shd w:val="clear" w:color="auto" w:fill="auto"/>
            <w:tcMar>
              <w:left w:w="57" w:type="dxa"/>
              <w:right w:w="57" w:type="dxa"/>
            </w:tcMar>
            <w:vAlign w:val="center"/>
          </w:tcPr>
          <w:p w:rsidR="00B65D50" w:rsidRDefault="00135D78" w:rsidP="00B65D50">
            <w:pPr>
              <w:spacing w:after="0" w:line="240" w:lineRule="auto"/>
              <w:jc w:val="center"/>
              <w:rPr>
                <w:rFonts w:ascii="Times New Roman" w:hAnsi="Times New Roman"/>
                <w:sz w:val="20"/>
                <w:szCs w:val="20"/>
              </w:rPr>
            </w:pPr>
            <w:r>
              <w:rPr>
                <w:rFonts w:ascii="Times New Roman" w:hAnsi="Times New Roman"/>
                <w:sz w:val="20"/>
                <w:szCs w:val="20"/>
              </w:rPr>
              <w:t>1223</w:t>
            </w:r>
          </w:p>
          <w:p w:rsidR="00146EBB" w:rsidRPr="00B65D50" w:rsidRDefault="00146EBB" w:rsidP="00B65D50">
            <w:pPr>
              <w:spacing w:after="0" w:line="240" w:lineRule="auto"/>
              <w:jc w:val="center"/>
              <w:rPr>
                <w:rFonts w:ascii="Times New Roman" w:hAnsi="Times New Roman"/>
                <w:sz w:val="20"/>
                <w:szCs w:val="20"/>
              </w:rPr>
            </w:pPr>
            <w:r>
              <w:rPr>
                <w:rFonts w:ascii="Times New Roman" w:hAnsi="Times New Roman"/>
                <w:sz w:val="20"/>
                <w:szCs w:val="20"/>
              </w:rPr>
              <w:t>(1035*)</w:t>
            </w:r>
          </w:p>
        </w:tc>
        <w:tc>
          <w:tcPr>
            <w:tcW w:w="992" w:type="dxa"/>
            <w:shd w:val="clear" w:color="auto" w:fill="auto"/>
            <w:tcMar>
              <w:left w:w="57" w:type="dxa"/>
              <w:right w:w="57" w:type="dxa"/>
            </w:tcMar>
            <w:vAlign w:val="center"/>
          </w:tcPr>
          <w:p w:rsidR="00B65D50" w:rsidRPr="00B65D50" w:rsidRDefault="00135D78" w:rsidP="00B65D50">
            <w:pPr>
              <w:spacing w:after="0" w:line="240" w:lineRule="auto"/>
              <w:jc w:val="center"/>
              <w:rPr>
                <w:rFonts w:ascii="Times New Roman" w:hAnsi="Times New Roman"/>
                <w:sz w:val="20"/>
                <w:szCs w:val="20"/>
              </w:rPr>
            </w:pPr>
            <w:r>
              <w:rPr>
                <w:rFonts w:ascii="Times New Roman" w:hAnsi="Times New Roman"/>
                <w:sz w:val="20"/>
                <w:szCs w:val="20"/>
              </w:rPr>
              <w:t>934</w:t>
            </w:r>
          </w:p>
        </w:tc>
        <w:tc>
          <w:tcPr>
            <w:tcW w:w="850" w:type="dxa"/>
            <w:vMerge w:val="restart"/>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r>
      <w:tr w:rsidR="00B65D50" w:rsidRPr="00B65D50" w:rsidTr="00181737">
        <w:trPr>
          <w:trHeight w:val="274"/>
        </w:trPr>
        <w:tc>
          <w:tcPr>
            <w:tcW w:w="1526" w:type="dxa"/>
            <w:vMerge/>
            <w:shd w:val="clear" w:color="auto" w:fill="auto"/>
            <w:tcMar>
              <w:left w:w="57" w:type="dxa"/>
              <w:right w:w="57" w:type="dxa"/>
            </w:tcMar>
          </w:tcPr>
          <w:p w:rsidR="00B65D50" w:rsidRPr="00B65D50" w:rsidRDefault="00B65D50" w:rsidP="00B65D50">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sidRPr="00B65D50">
              <w:rPr>
                <w:rFonts w:ascii="Times New Roman" w:hAnsi="Times New Roman"/>
                <w:sz w:val="20"/>
                <w:szCs w:val="20"/>
              </w:rPr>
              <w:t>В2</w:t>
            </w:r>
          </w:p>
        </w:tc>
        <w:tc>
          <w:tcPr>
            <w:tcW w:w="1276"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72736" w:rsidP="00B65D50">
            <w:pPr>
              <w:spacing w:after="0" w:line="240" w:lineRule="auto"/>
              <w:jc w:val="center"/>
              <w:rPr>
                <w:rFonts w:ascii="Times New Roman" w:hAnsi="Times New Roman"/>
                <w:sz w:val="20"/>
                <w:szCs w:val="20"/>
              </w:rPr>
            </w:pPr>
            <w:r>
              <w:rPr>
                <w:rFonts w:ascii="Times New Roman" w:hAnsi="Times New Roman"/>
                <w:sz w:val="20"/>
                <w:szCs w:val="20"/>
              </w:rPr>
              <w:t>979</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r>
      <w:tr w:rsidR="00B65D50" w:rsidRPr="00CE46E7" w:rsidTr="00181737">
        <w:trPr>
          <w:trHeight w:val="274"/>
        </w:trPr>
        <w:tc>
          <w:tcPr>
            <w:tcW w:w="1526" w:type="dxa"/>
            <w:vMerge/>
            <w:shd w:val="clear" w:color="auto" w:fill="auto"/>
            <w:tcMar>
              <w:left w:w="57" w:type="dxa"/>
              <w:right w:w="57" w:type="dxa"/>
            </w:tcMar>
          </w:tcPr>
          <w:p w:rsidR="00B65D50" w:rsidRPr="00B65D50" w:rsidRDefault="00B65D50" w:rsidP="00B65D50">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sidRPr="00B65D50">
              <w:rPr>
                <w:rFonts w:ascii="Times New Roman" w:hAnsi="Times New Roman"/>
                <w:sz w:val="20"/>
                <w:szCs w:val="20"/>
              </w:rPr>
              <w:t>В3</w:t>
            </w:r>
          </w:p>
        </w:tc>
        <w:tc>
          <w:tcPr>
            <w:tcW w:w="1276"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72736" w:rsidP="00B65D50">
            <w:pPr>
              <w:spacing w:after="0" w:line="240" w:lineRule="auto"/>
              <w:jc w:val="center"/>
              <w:rPr>
                <w:rFonts w:ascii="Times New Roman" w:hAnsi="Times New Roman"/>
                <w:sz w:val="20"/>
                <w:szCs w:val="20"/>
              </w:rPr>
            </w:pPr>
            <w:r>
              <w:rPr>
                <w:rFonts w:ascii="Times New Roman" w:hAnsi="Times New Roman"/>
                <w:sz w:val="20"/>
                <w:szCs w:val="20"/>
              </w:rPr>
              <w:t>889</w:t>
            </w:r>
          </w:p>
        </w:tc>
        <w:tc>
          <w:tcPr>
            <w:tcW w:w="850" w:type="dxa"/>
            <w:vMerge/>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B65D50" w:rsidRPr="00B65D50" w:rsidRDefault="00B65D50" w:rsidP="00B65D50">
            <w:pPr>
              <w:spacing w:after="0" w:line="240" w:lineRule="auto"/>
              <w:jc w:val="center"/>
              <w:rPr>
                <w:rFonts w:ascii="Times New Roman" w:hAnsi="Times New Roman"/>
                <w:sz w:val="20"/>
                <w:szCs w:val="20"/>
              </w:rPr>
            </w:pPr>
          </w:p>
        </w:tc>
      </w:tr>
    </w:tbl>
    <w:p w:rsidR="004A14B6" w:rsidRDefault="004A14B6" w:rsidP="000D672A">
      <w:pPr>
        <w:spacing w:before="120" w:after="0" w:line="240" w:lineRule="auto"/>
        <w:ind w:firstLine="709"/>
        <w:rPr>
          <w:rFonts w:ascii="Times New Roman" w:hAnsi="Times New Roman"/>
          <w:sz w:val="24"/>
          <w:szCs w:val="24"/>
        </w:rPr>
      </w:pPr>
      <w:r>
        <w:rPr>
          <w:rFonts w:ascii="Times New Roman" w:hAnsi="Times New Roman"/>
          <w:sz w:val="24"/>
          <w:szCs w:val="24"/>
        </w:rPr>
        <w:t>*фактическое количество посещающих образовательные</w:t>
      </w:r>
      <w:r w:rsidR="00ED2CE0" w:rsidRPr="00ED2CE0">
        <w:rPr>
          <w:rFonts w:ascii="Times New Roman" w:hAnsi="Times New Roman"/>
          <w:sz w:val="24"/>
          <w:szCs w:val="24"/>
        </w:rPr>
        <w:t xml:space="preserve"> </w:t>
      </w:r>
      <w:r>
        <w:rPr>
          <w:rFonts w:ascii="Times New Roman" w:hAnsi="Times New Roman"/>
          <w:sz w:val="24"/>
          <w:szCs w:val="24"/>
        </w:rPr>
        <w:t>учреждения</w:t>
      </w:r>
    </w:p>
    <w:p w:rsidR="001F479C" w:rsidRDefault="001F479C" w:rsidP="000D672A">
      <w:pPr>
        <w:spacing w:before="120" w:after="0" w:line="240" w:lineRule="auto"/>
        <w:ind w:firstLine="709"/>
        <w:rPr>
          <w:rFonts w:ascii="Times New Roman" w:hAnsi="Times New Roman"/>
          <w:sz w:val="24"/>
          <w:szCs w:val="24"/>
        </w:rPr>
      </w:pPr>
      <w:r>
        <w:rPr>
          <w:rFonts w:ascii="Times New Roman" w:hAnsi="Times New Roman"/>
          <w:sz w:val="24"/>
          <w:szCs w:val="24"/>
        </w:rPr>
        <w:t>**</w:t>
      </w:r>
      <w:r w:rsidR="003D3808">
        <w:rPr>
          <w:rFonts w:ascii="Times New Roman" w:hAnsi="Times New Roman"/>
          <w:sz w:val="24"/>
          <w:szCs w:val="24"/>
        </w:rPr>
        <w:t xml:space="preserve">100-% охват детей </w:t>
      </w:r>
      <w:r w:rsidR="0042231E">
        <w:rPr>
          <w:rFonts w:ascii="Times New Roman" w:hAnsi="Times New Roman"/>
          <w:sz w:val="24"/>
          <w:szCs w:val="24"/>
        </w:rPr>
        <w:t>начальным</w:t>
      </w:r>
      <w:r w:rsidR="003D3808">
        <w:rPr>
          <w:rFonts w:ascii="Times New Roman" w:hAnsi="Times New Roman"/>
          <w:sz w:val="24"/>
          <w:szCs w:val="24"/>
        </w:rPr>
        <w:t xml:space="preserve"> общим и основным общим образованием (</w:t>
      </w:r>
      <w:r w:rsidR="003D3808">
        <w:rPr>
          <w:rFonts w:ascii="Times New Roman" w:hAnsi="Times New Roman"/>
          <w:sz w:val="24"/>
          <w:szCs w:val="24"/>
          <w:lang w:val="en-US"/>
        </w:rPr>
        <w:t>I</w:t>
      </w:r>
      <w:r w:rsidR="003D3808" w:rsidRPr="003D3808">
        <w:rPr>
          <w:rFonts w:ascii="Times New Roman" w:hAnsi="Times New Roman"/>
          <w:sz w:val="24"/>
          <w:szCs w:val="24"/>
        </w:rPr>
        <w:t>-</w:t>
      </w:r>
      <w:r w:rsidR="003D3808">
        <w:rPr>
          <w:rFonts w:ascii="Times New Roman" w:hAnsi="Times New Roman"/>
          <w:sz w:val="24"/>
          <w:szCs w:val="24"/>
          <w:lang w:val="en-US"/>
        </w:rPr>
        <w:t>IX</w:t>
      </w:r>
      <w:r w:rsidR="003D3808">
        <w:rPr>
          <w:rFonts w:ascii="Times New Roman" w:hAnsi="Times New Roman"/>
          <w:sz w:val="24"/>
          <w:szCs w:val="24"/>
        </w:rPr>
        <w:t xml:space="preserve"> классы) и до 75% детей – средним общим образованием (</w:t>
      </w:r>
      <w:r w:rsidR="003D3808">
        <w:rPr>
          <w:rFonts w:ascii="Times New Roman" w:hAnsi="Times New Roman"/>
          <w:sz w:val="24"/>
          <w:szCs w:val="24"/>
          <w:lang w:val="en-US"/>
        </w:rPr>
        <w:t>X</w:t>
      </w:r>
      <w:r w:rsidR="003D3808" w:rsidRPr="003D3808">
        <w:rPr>
          <w:rFonts w:ascii="Times New Roman" w:hAnsi="Times New Roman"/>
          <w:sz w:val="24"/>
          <w:szCs w:val="24"/>
        </w:rPr>
        <w:t>-</w:t>
      </w:r>
      <w:r w:rsidR="003D3808">
        <w:rPr>
          <w:rFonts w:ascii="Times New Roman" w:hAnsi="Times New Roman"/>
          <w:sz w:val="24"/>
          <w:szCs w:val="24"/>
          <w:lang w:val="en-US"/>
        </w:rPr>
        <w:t>XI</w:t>
      </w:r>
      <w:r w:rsidR="003D3808" w:rsidRPr="003D3808">
        <w:rPr>
          <w:rFonts w:ascii="Times New Roman" w:hAnsi="Times New Roman"/>
          <w:sz w:val="24"/>
          <w:szCs w:val="24"/>
        </w:rPr>
        <w:t xml:space="preserve"> </w:t>
      </w:r>
      <w:r w:rsidR="003D3808">
        <w:rPr>
          <w:rFonts w:ascii="Times New Roman" w:hAnsi="Times New Roman"/>
          <w:sz w:val="24"/>
          <w:szCs w:val="24"/>
        </w:rPr>
        <w:t>классы) при обучении в одну смену</w:t>
      </w:r>
    </w:p>
    <w:p w:rsidR="001A1615" w:rsidRPr="00DF23DD" w:rsidRDefault="001A1615" w:rsidP="000D672A">
      <w:pPr>
        <w:spacing w:before="120" w:after="0" w:line="240" w:lineRule="auto"/>
        <w:ind w:firstLine="709"/>
        <w:rPr>
          <w:rFonts w:ascii="Times New Roman" w:hAnsi="Times New Roman"/>
          <w:sz w:val="24"/>
          <w:szCs w:val="24"/>
        </w:rPr>
      </w:pPr>
      <w:r w:rsidRPr="00DF23DD">
        <w:rPr>
          <w:rFonts w:ascii="Times New Roman" w:hAnsi="Times New Roman"/>
          <w:sz w:val="24"/>
          <w:szCs w:val="24"/>
        </w:rPr>
        <w:t>Р</w:t>
      </w:r>
      <w:r w:rsidR="00AB301F" w:rsidRPr="00DF23DD">
        <w:rPr>
          <w:rFonts w:ascii="Times New Roman" w:hAnsi="Times New Roman"/>
          <w:sz w:val="24"/>
          <w:szCs w:val="24"/>
        </w:rPr>
        <w:t xml:space="preserve">асчет объектов </w:t>
      </w:r>
      <w:r w:rsidR="00502F29" w:rsidRPr="00DF23DD">
        <w:rPr>
          <w:rFonts w:ascii="Times New Roman" w:hAnsi="Times New Roman"/>
          <w:sz w:val="24"/>
          <w:szCs w:val="24"/>
        </w:rPr>
        <w:t>дошкольного</w:t>
      </w:r>
      <w:r w:rsidR="00E338B3">
        <w:rPr>
          <w:rFonts w:ascii="Times New Roman" w:hAnsi="Times New Roman"/>
          <w:sz w:val="24"/>
          <w:szCs w:val="24"/>
        </w:rPr>
        <w:t xml:space="preserve"> образования</w:t>
      </w:r>
      <w:r w:rsidRPr="00DF23DD">
        <w:rPr>
          <w:rFonts w:ascii="Times New Roman" w:hAnsi="Times New Roman"/>
          <w:sz w:val="24"/>
          <w:szCs w:val="24"/>
        </w:rPr>
        <w:t xml:space="preserve">, начального, основного и среднего общего образования производился на основании </w:t>
      </w:r>
      <w:r w:rsidR="00134D2A" w:rsidRPr="00DF23DD">
        <w:rPr>
          <w:rFonts w:ascii="Times New Roman" w:hAnsi="Times New Roman"/>
          <w:sz w:val="24"/>
          <w:szCs w:val="24"/>
        </w:rPr>
        <w:t xml:space="preserve">Местных нормативов градостроительного проектирования </w:t>
      </w:r>
      <w:r w:rsidR="00F47EE9" w:rsidRPr="00DF23DD">
        <w:rPr>
          <w:rFonts w:ascii="Times New Roman" w:hAnsi="Times New Roman"/>
          <w:sz w:val="24"/>
          <w:szCs w:val="24"/>
        </w:rPr>
        <w:t>Камешкирского</w:t>
      </w:r>
      <w:r w:rsidR="00134D2A" w:rsidRPr="00DF23DD">
        <w:rPr>
          <w:rFonts w:ascii="Times New Roman" w:hAnsi="Times New Roman"/>
          <w:sz w:val="24"/>
          <w:szCs w:val="24"/>
        </w:rPr>
        <w:t xml:space="preserve"> район Пензенской области, </w:t>
      </w:r>
      <w:r w:rsidR="00DF23DD" w:rsidRPr="00DF23DD">
        <w:rPr>
          <w:rFonts w:ascii="Times New Roman" w:hAnsi="Times New Roman"/>
          <w:sz w:val="24"/>
          <w:szCs w:val="24"/>
        </w:rPr>
        <w:t xml:space="preserve">утвержденных решением Собрания представителей Камешкирского района Пензенской </w:t>
      </w:r>
      <w:r w:rsidR="0042231E" w:rsidRPr="00DF23DD">
        <w:rPr>
          <w:rFonts w:ascii="Times New Roman" w:hAnsi="Times New Roman"/>
          <w:sz w:val="24"/>
          <w:szCs w:val="24"/>
        </w:rPr>
        <w:t>области от</w:t>
      </w:r>
      <w:r w:rsidR="00DF23DD" w:rsidRPr="00DF23DD">
        <w:rPr>
          <w:rFonts w:ascii="Times New Roman" w:hAnsi="Times New Roman"/>
          <w:sz w:val="24"/>
          <w:szCs w:val="24"/>
        </w:rPr>
        <w:t xml:space="preserve"> 05.02.2020 №362-43/4</w:t>
      </w:r>
      <w:r w:rsidR="00826B6A">
        <w:rPr>
          <w:rFonts w:ascii="Times New Roman" w:hAnsi="Times New Roman"/>
          <w:sz w:val="24"/>
          <w:szCs w:val="24"/>
        </w:rPr>
        <w:t xml:space="preserve">, </w:t>
      </w:r>
      <w:r w:rsidR="00826B6A" w:rsidRPr="00826B6A">
        <w:rPr>
          <w:rFonts w:ascii="Times New Roman" w:hAnsi="Times New Roman"/>
          <w:sz w:val="24"/>
          <w:szCs w:val="24"/>
        </w:rPr>
        <w:t>СП 42.13330.2016 Градостроительство. Планировка и застройка городских и сельских поселений. Актуализированная редакция СНиП 2.07.01-89*</w:t>
      </w:r>
      <w:r w:rsidR="00647FBB" w:rsidRPr="00647FBB">
        <w:rPr>
          <w:rFonts w:ascii="Times New Roman" w:hAnsi="Times New Roman"/>
          <w:sz w:val="24"/>
          <w:szCs w:val="24"/>
        </w:rPr>
        <w:t>(таб. 2.2-1)</w:t>
      </w:r>
      <w:r w:rsidR="00647FBB">
        <w:rPr>
          <w:rFonts w:ascii="Times New Roman" w:hAnsi="Times New Roman"/>
          <w:sz w:val="24"/>
          <w:szCs w:val="24"/>
        </w:rPr>
        <w:t>.</w:t>
      </w:r>
    </w:p>
    <w:p w:rsidR="00ED2CE0" w:rsidRDefault="00D354B4" w:rsidP="000D672A">
      <w:pPr>
        <w:spacing w:after="0" w:line="240" w:lineRule="auto"/>
        <w:ind w:firstLine="709"/>
        <w:rPr>
          <w:rFonts w:ascii="Times New Roman" w:hAnsi="Times New Roman"/>
          <w:sz w:val="24"/>
          <w:szCs w:val="24"/>
        </w:rPr>
      </w:pPr>
      <w:r w:rsidRPr="00DF23DD">
        <w:rPr>
          <w:rFonts w:ascii="Times New Roman" w:hAnsi="Times New Roman"/>
          <w:sz w:val="24"/>
          <w:szCs w:val="24"/>
        </w:rPr>
        <w:t xml:space="preserve">По результатам анализа </w:t>
      </w:r>
      <w:r w:rsidR="00DC2F7A" w:rsidRPr="00DF23DD">
        <w:rPr>
          <w:rFonts w:ascii="Times New Roman" w:hAnsi="Times New Roman"/>
          <w:sz w:val="24"/>
          <w:szCs w:val="24"/>
        </w:rPr>
        <w:t>выявлен</w:t>
      </w:r>
      <w:r w:rsidRPr="00DF23DD">
        <w:rPr>
          <w:rFonts w:ascii="Times New Roman" w:hAnsi="Times New Roman"/>
          <w:sz w:val="24"/>
          <w:szCs w:val="24"/>
        </w:rPr>
        <w:t xml:space="preserve"> </w:t>
      </w:r>
      <w:r w:rsidR="00DF787A" w:rsidRPr="00DF23DD">
        <w:rPr>
          <w:rFonts w:ascii="Times New Roman" w:hAnsi="Times New Roman"/>
          <w:sz w:val="24"/>
          <w:szCs w:val="24"/>
        </w:rPr>
        <w:t>профицит</w:t>
      </w:r>
      <w:r w:rsidRPr="00DF23DD">
        <w:rPr>
          <w:rFonts w:ascii="Times New Roman" w:hAnsi="Times New Roman"/>
          <w:sz w:val="24"/>
          <w:szCs w:val="24"/>
        </w:rPr>
        <w:t xml:space="preserve"> мест в дошкольных образовательных организациях</w:t>
      </w:r>
      <w:r w:rsidR="00DF787A" w:rsidRPr="00DF23DD">
        <w:rPr>
          <w:rFonts w:ascii="Times New Roman" w:hAnsi="Times New Roman"/>
          <w:sz w:val="24"/>
          <w:szCs w:val="24"/>
        </w:rPr>
        <w:t xml:space="preserve"> </w:t>
      </w:r>
      <w:r w:rsidR="007B5131" w:rsidRPr="00DF23DD">
        <w:rPr>
          <w:rFonts w:ascii="Times New Roman" w:hAnsi="Times New Roman"/>
          <w:sz w:val="24"/>
          <w:szCs w:val="24"/>
        </w:rPr>
        <w:t>в целом</w:t>
      </w:r>
      <w:r w:rsidR="006F7B6E">
        <w:rPr>
          <w:rFonts w:ascii="Times New Roman" w:hAnsi="Times New Roman"/>
          <w:sz w:val="24"/>
          <w:szCs w:val="24"/>
        </w:rPr>
        <w:t xml:space="preserve"> как на сегодняшний день</w:t>
      </w:r>
      <w:r w:rsidR="00DF787A" w:rsidRPr="00DF23DD">
        <w:rPr>
          <w:rFonts w:ascii="Times New Roman" w:hAnsi="Times New Roman"/>
          <w:sz w:val="24"/>
          <w:szCs w:val="24"/>
        </w:rPr>
        <w:t xml:space="preserve">, </w:t>
      </w:r>
      <w:r w:rsidR="006F7B6E">
        <w:rPr>
          <w:rFonts w:ascii="Times New Roman" w:hAnsi="Times New Roman"/>
          <w:sz w:val="24"/>
          <w:szCs w:val="24"/>
        </w:rPr>
        <w:t>так и на перспективу</w:t>
      </w:r>
      <w:r w:rsidR="00647FBB">
        <w:rPr>
          <w:rFonts w:ascii="Times New Roman" w:hAnsi="Times New Roman"/>
          <w:sz w:val="24"/>
          <w:szCs w:val="24"/>
        </w:rPr>
        <w:t xml:space="preserve"> (таблица 2.2-1)</w:t>
      </w:r>
      <w:r w:rsidR="0088240A">
        <w:rPr>
          <w:rFonts w:ascii="Times New Roman" w:hAnsi="Times New Roman"/>
          <w:sz w:val="24"/>
          <w:szCs w:val="24"/>
        </w:rPr>
        <w:t>: с</w:t>
      </w:r>
      <w:r w:rsidR="0088240A" w:rsidRPr="0088240A">
        <w:rPr>
          <w:rFonts w:ascii="Times New Roman" w:hAnsi="Times New Roman"/>
          <w:sz w:val="24"/>
          <w:szCs w:val="24"/>
        </w:rPr>
        <w:t>редняя наполн</w:t>
      </w:r>
      <w:r w:rsidR="0088240A">
        <w:rPr>
          <w:rFonts w:ascii="Times New Roman" w:hAnsi="Times New Roman"/>
          <w:sz w:val="24"/>
          <w:szCs w:val="24"/>
        </w:rPr>
        <w:t>яемость</w:t>
      </w:r>
      <w:r w:rsidR="0088240A" w:rsidRPr="0088240A">
        <w:rPr>
          <w:rFonts w:ascii="Times New Roman" w:hAnsi="Times New Roman"/>
          <w:sz w:val="24"/>
          <w:szCs w:val="24"/>
        </w:rPr>
        <w:t xml:space="preserve"> дошкольных образовательных учреждений составляет 78%, на балансе Камешкирского района стоит нефункционирующее здание дошкольного образования в с. Старый Чирчим (1989 г. стр., 263,8 и 86,6 кв.м.)</w:t>
      </w:r>
      <w:r w:rsidR="0088240A">
        <w:rPr>
          <w:rFonts w:ascii="Times New Roman" w:hAnsi="Times New Roman"/>
          <w:sz w:val="24"/>
          <w:szCs w:val="24"/>
        </w:rPr>
        <w:t xml:space="preserve">. </w:t>
      </w:r>
      <w:r w:rsidR="006F7B6E">
        <w:rPr>
          <w:rFonts w:ascii="Times New Roman" w:hAnsi="Times New Roman"/>
          <w:sz w:val="24"/>
          <w:szCs w:val="24"/>
        </w:rPr>
        <w:t>Н</w:t>
      </w:r>
      <w:r w:rsidR="00DF787A" w:rsidRPr="00DF23DD">
        <w:rPr>
          <w:rFonts w:ascii="Times New Roman" w:hAnsi="Times New Roman"/>
          <w:sz w:val="24"/>
          <w:szCs w:val="24"/>
        </w:rPr>
        <w:t>о при этом отмечается</w:t>
      </w:r>
      <w:r w:rsidRPr="00DF23DD">
        <w:rPr>
          <w:rFonts w:ascii="Times New Roman" w:hAnsi="Times New Roman"/>
          <w:sz w:val="24"/>
          <w:szCs w:val="24"/>
        </w:rPr>
        <w:t xml:space="preserve"> неравномерность распределения объектов, предоставляющих услуги дошкольного образования</w:t>
      </w:r>
      <w:r w:rsidR="00DF787A" w:rsidRPr="00DF23DD">
        <w:rPr>
          <w:rFonts w:ascii="Times New Roman" w:hAnsi="Times New Roman"/>
          <w:sz w:val="24"/>
          <w:szCs w:val="24"/>
        </w:rPr>
        <w:t xml:space="preserve"> и значительное прев</w:t>
      </w:r>
      <w:r w:rsidR="00AB4D5B" w:rsidRPr="00DF23DD">
        <w:rPr>
          <w:rFonts w:ascii="Times New Roman" w:hAnsi="Times New Roman"/>
          <w:sz w:val="24"/>
          <w:szCs w:val="24"/>
        </w:rPr>
        <w:t>ы</w:t>
      </w:r>
      <w:r w:rsidR="00DF787A" w:rsidRPr="00DF23DD">
        <w:rPr>
          <w:rFonts w:ascii="Times New Roman" w:hAnsi="Times New Roman"/>
          <w:sz w:val="24"/>
          <w:szCs w:val="24"/>
        </w:rPr>
        <w:t xml:space="preserve">шение </w:t>
      </w:r>
      <w:r w:rsidR="00AB4D5B" w:rsidRPr="00DF23DD">
        <w:rPr>
          <w:rFonts w:ascii="Times New Roman" w:hAnsi="Times New Roman"/>
          <w:sz w:val="24"/>
          <w:szCs w:val="24"/>
        </w:rPr>
        <w:t xml:space="preserve">нормативной </w:t>
      </w:r>
      <w:r w:rsidR="00DF787A" w:rsidRPr="00DF23DD">
        <w:rPr>
          <w:rFonts w:ascii="Times New Roman" w:hAnsi="Times New Roman"/>
          <w:sz w:val="24"/>
          <w:szCs w:val="24"/>
        </w:rPr>
        <w:t>доступности этих учреждений</w:t>
      </w:r>
      <w:r w:rsidR="00185E14">
        <w:rPr>
          <w:rFonts w:ascii="Times New Roman" w:hAnsi="Times New Roman"/>
          <w:sz w:val="24"/>
          <w:szCs w:val="24"/>
        </w:rPr>
        <w:t>: доступность составляет 30-45МТД, что превышает нормативные требования (500 м пешеходной доступности)</w:t>
      </w:r>
      <w:r w:rsidRPr="00DF23DD">
        <w:rPr>
          <w:rFonts w:ascii="Times New Roman" w:hAnsi="Times New Roman"/>
          <w:sz w:val="24"/>
          <w:szCs w:val="24"/>
        </w:rPr>
        <w:t xml:space="preserve">. </w:t>
      </w:r>
    </w:p>
    <w:p w:rsidR="00826B6A" w:rsidRDefault="00826B6A" w:rsidP="000D672A">
      <w:pPr>
        <w:spacing w:after="0" w:line="240" w:lineRule="auto"/>
        <w:ind w:firstLine="709"/>
        <w:rPr>
          <w:rFonts w:ascii="Times New Roman" w:hAnsi="Times New Roman"/>
          <w:sz w:val="24"/>
          <w:szCs w:val="24"/>
        </w:rPr>
      </w:pPr>
      <w:r>
        <w:rPr>
          <w:rFonts w:ascii="Times New Roman" w:hAnsi="Times New Roman"/>
          <w:sz w:val="24"/>
          <w:szCs w:val="24"/>
        </w:rPr>
        <w:t>Стратегией социально-экономического развития Камешкирского района</w:t>
      </w:r>
      <w:r w:rsidR="00B4045B">
        <w:rPr>
          <w:rFonts w:ascii="Times New Roman" w:hAnsi="Times New Roman"/>
          <w:sz w:val="24"/>
          <w:szCs w:val="24"/>
        </w:rPr>
        <w:t xml:space="preserve"> П</w:t>
      </w:r>
      <w:r>
        <w:rPr>
          <w:rFonts w:ascii="Times New Roman" w:hAnsi="Times New Roman"/>
          <w:sz w:val="24"/>
          <w:szCs w:val="24"/>
        </w:rPr>
        <w:t>ензенской области на долгосрочную перспективу до 2035 года, утвержденной</w:t>
      </w:r>
      <w:r w:rsidRPr="00826B6A">
        <w:t xml:space="preserve"> </w:t>
      </w:r>
      <w:r>
        <w:t>р</w:t>
      </w:r>
      <w:r w:rsidRPr="00826B6A">
        <w:rPr>
          <w:rFonts w:ascii="Times New Roman" w:hAnsi="Times New Roman"/>
          <w:sz w:val="24"/>
          <w:szCs w:val="24"/>
        </w:rPr>
        <w:t>ешением Собрания представителей Камешкирского района Пензенской области от 20.12.2019 №320-41/4</w:t>
      </w:r>
      <w:r>
        <w:rPr>
          <w:rFonts w:ascii="Times New Roman" w:hAnsi="Times New Roman"/>
          <w:sz w:val="24"/>
          <w:szCs w:val="24"/>
        </w:rPr>
        <w:t>, в качестве целевых показателей определяется обеспеченность местами в дошко</w:t>
      </w:r>
      <w:r w:rsidR="003F7A8A">
        <w:rPr>
          <w:rFonts w:ascii="Times New Roman" w:hAnsi="Times New Roman"/>
          <w:sz w:val="24"/>
          <w:szCs w:val="24"/>
        </w:rPr>
        <w:t xml:space="preserve">льных образовательных учреждениях 660 </w:t>
      </w:r>
      <w:r w:rsidR="003F7A8A" w:rsidRPr="00416510">
        <w:rPr>
          <w:rFonts w:ascii="Times New Roman" w:hAnsi="Times New Roman"/>
          <w:sz w:val="24"/>
          <w:szCs w:val="24"/>
        </w:rPr>
        <w:t>мест /100</w:t>
      </w:r>
      <w:r w:rsidR="00801C97" w:rsidRPr="00416510">
        <w:rPr>
          <w:rFonts w:ascii="Times New Roman" w:hAnsi="Times New Roman"/>
          <w:sz w:val="24"/>
          <w:szCs w:val="24"/>
        </w:rPr>
        <w:t>0</w:t>
      </w:r>
      <w:r w:rsidR="003F7A8A" w:rsidRPr="00416510">
        <w:rPr>
          <w:rFonts w:ascii="Times New Roman" w:hAnsi="Times New Roman"/>
          <w:sz w:val="24"/>
          <w:szCs w:val="24"/>
        </w:rPr>
        <w:t xml:space="preserve"> детей в возрасте 1-6 лет.</w:t>
      </w:r>
      <w:r w:rsidR="003F7A8A">
        <w:rPr>
          <w:rFonts w:ascii="Times New Roman" w:hAnsi="Times New Roman"/>
          <w:sz w:val="24"/>
          <w:szCs w:val="24"/>
        </w:rPr>
        <w:t xml:space="preserve"> Данный показатель может быть достигнут при первом сценарии разв</w:t>
      </w:r>
      <w:r w:rsidR="00E338B3">
        <w:rPr>
          <w:rFonts w:ascii="Times New Roman" w:hAnsi="Times New Roman"/>
          <w:sz w:val="24"/>
          <w:szCs w:val="24"/>
        </w:rPr>
        <w:t>и</w:t>
      </w:r>
      <w:r w:rsidR="003F7A8A">
        <w:rPr>
          <w:rFonts w:ascii="Times New Roman" w:hAnsi="Times New Roman"/>
          <w:sz w:val="24"/>
          <w:szCs w:val="24"/>
        </w:rPr>
        <w:t>тия событий (В1)</w:t>
      </w:r>
      <w:r w:rsidR="00B4045B" w:rsidRPr="00B4045B">
        <w:t xml:space="preserve"> </w:t>
      </w:r>
      <w:r w:rsidR="00B4045B" w:rsidRPr="00B4045B">
        <w:rPr>
          <w:rFonts w:ascii="Times New Roman" w:hAnsi="Times New Roman"/>
          <w:sz w:val="24"/>
          <w:szCs w:val="24"/>
        </w:rPr>
        <w:t>при наличии</w:t>
      </w:r>
      <w:r w:rsidR="003F7A8A">
        <w:rPr>
          <w:rFonts w:ascii="Times New Roman" w:hAnsi="Times New Roman"/>
          <w:sz w:val="24"/>
          <w:szCs w:val="24"/>
        </w:rPr>
        <w:t xml:space="preserve"> </w:t>
      </w:r>
      <w:r w:rsidR="00416510" w:rsidRPr="00416510">
        <w:rPr>
          <w:rFonts w:ascii="Times New Roman" w:hAnsi="Times New Roman"/>
          <w:sz w:val="24"/>
          <w:szCs w:val="24"/>
        </w:rPr>
        <w:t>435</w:t>
      </w:r>
      <w:r w:rsidR="003F7A8A" w:rsidRPr="00416510">
        <w:rPr>
          <w:rFonts w:ascii="Times New Roman" w:hAnsi="Times New Roman"/>
          <w:sz w:val="24"/>
          <w:szCs w:val="24"/>
        </w:rPr>
        <w:t xml:space="preserve"> мест, второ</w:t>
      </w:r>
      <w:r w:rsidR="00B4045B" w:rsidRPr="00416510">
        <w:rPr>
          <w:rFonts w:ascii="Times New Roman" w:hAnsi="Times New Roman"/>
          <w:sz w:val="24"/>
          <w:szCs w:val="24"/>
        </w:rPr>
        <w:t>м</w:t>
      </w:r>
      <w:r w:rsidR="003F7A8A" w:rsidRPr="00416510">
        <w:rPr>
          <w:rFonts w:ascii="Times New Roman" w:hAnsi="Times New Roman"/>
          <w:sz w:val="24"/>
          <w:szCs w:val="24"/>
        </w:rPr>
        <w:t xml:space="preserve"> (В2) - </w:t>
      </w:r>
      <w:r w:rsidR="00416510" w:rsidRPr="00416510">
        <w:rPr>
          <w:rFonts w:ascii="Times New Roman" w:hAnsi="Times New Roman"/>
          <w:sz w:val="24"/>
          <w:szCs w:val="24"/>
        </w:rPr>
        <w:t>534</w:t>
      </w:r>
      <w:r w:rsidR="003F7A8A" w:rsidRPr="00416510">
        <w:rPr>
          <w:rFonts w:ascii="Times New Roman" w:hAnsi="Times New Roman"/>
          <w:sz w:val="24"/>
          <w:szCs w:val="24"/>
        </w:rPr>
        <w:t xml:space="preserve"> мест, третье</w:t>
      </w:r>
      <w:r w:rsidR="00B4045B" w:rsidRPr="00416510">
        <w:rPr>
          <w:rFonts w:ascii="Times New Roman" w:hAnsi="Times New Roman"/>
          <w:sz w:val="24"/>
          <w:szCs w:val="24"/>
        </w:rPr>
        <w:t>м</w:t>
      </w:r>
      <w:r w:rsidR="003F7A8A" w:rsidRPr="00416510">
        <w:rPr>
          <w:rFonts w:ascii="Times New Roman" w:hAnsi="Times New Roman"/>
          <w:sz w:val="24"/>
          <w:szCs w:val="24"/>
        </w:rPr>
        <w:t xml:space="preserve"> (В3) - </w:t>
      </w:r>
      <w:r w:rsidR="00416510" w:rsidRPr="00416510">
        <w:rPr>
          <w:rFonts w:ascii="Times New Roman" w:hAnsi="Times New Roman"/>
          <w:sz w:val="24"/>
          <w:szCs w:val="24"/>
        </w:rPr>
        <w:t>320</w:t>
      </w:r>
      <w:r w:rsidR="003F7A8A" w:rsidRPr="00416510">
        <w:rPr>
          <w:rFonts w:ascii="Times New Roman" w:hAnsi="Times New Roman"/>
          <w:sz w:val="24"/>
          <w:szCs w:val="24"/>
        </w:rPr>
        <w:t xml:space="preserve"> мест</w:t>
      </w:r>
      <w:r w:rsidR="00416510">
        <w:rPr>
          <w:rFonts w:ascii="Times New Roman" w:hAnsi="Times New Roman"/>
          <w:sz w:val="24"/>
          <w:szCs w:val="24"/>
        </w:rPr>
        <w:t xml:space="preserve"> в дошкольных образовательных учреждениях</w:t>
      </w:r>
      <w:r w:rsidR="003F7A8A" w:rsidRPr="00416510">
        <w:rPr>
          <w:rFonts w:ascii="Times New Roman" w:hAnsi="Times New Roman"/>
          <w:sz w:val="24"/>
          <w:szCs w:val="24"/>
        </w:rPr>
        <w:t>.</w:t>
      </w:r>
      <w:r w:rsidR="00185E14">
        <w:rPr>
          <w:rFonts w:ascii="Times New Roman" w:hAnsi="Times New Roman"/>
          <w:sz w:val="24"/>
          <w:szCs w:val="24"/>
        </w:rPr>
        <w:t xml:space="preserve"> В этом случае потребуются дополнительные места: В1 – 65 мест, В2 – 164 места.</w:t>
      </w:r>
    </w:p>
    <w:p w:rsidR="00416510" w:rsidRDefault="008533BE" w:rsidP="00416510">
      <w:pPr>
        <w:spacing w:before="120" w:after="12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397530" cy="3543938"/>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роект образование.jpg"/>
                    <pic:cNvPicPr/>
                  </pic:nvPicPr>
                  <pic:blipFill>
                    <a:blip r:embed="rId20" cstate="print">
                      <a:extLst>
                        <a:ext uri="{28A0092B-C50C-407E-A947-70E740481C1C}">
                          <a14:useLocalDpi xmlns:a14="http://schemas.microsoft.com/office/drawing/2010/main"/>
                        </a:ext>
                      </a:extLst>
                    </a:blip>
                    <a:stretch>
                      <a:fillRect/>
                    </a:stretch>
                  </pic:blipFill>
                  <pic:spPr>
                    <a:xfrm>
                      <a:off x="0" y="0"/>
                      <a:ext cx="4407907" cy="3552301"/>
                    </a:xfrm>
                    <a:prstGeom prst="rect">
                      <a:avLst/>
                    </a:prstGeom>
                  </pic:spPr>
                </pic:pic>
              </a:graphicData>
            </a:graphic>
          </wp:inline>
        </w:drawing>
      </w:r>
    </w:p>
    <w:p w:rsidR="00416510" w:rsidRPr="00DF23DD" w:rsidRDefault="00416510" w:rsidP="00416510">
      <w:pPr>
        <w:spacing w:before="120" w:after="120" w:line="240" w:lineRule="auto"/>
        <w:jc w:val="center"/>
        <w:rPr>
          <w:rFonts w:ascii="Times New Roman" w:hAnsi="Times New Roman"/>
          <w:sz w:val="24"/>
          <w:szCs w:val="24"/>
        </w:rPr>
      </w:pPr>
      <w:r w:rsidRPr="00DF23DD">
        <w:rPr>
          <w:rFonts w:ascii="Times New Roman" w:hAnsi="Times New Roman"/>
          <w:sz w:val="24"/>
          <w:szCs w:val="24"/>
        </w:rPr>
        <w:t xml:space="preserve">Рисунок 2.2-1. Схема организации системы образования в </w:t>
      </w:r>
      <w:r>
        <w:rPr>
          <w:rFonts w:ascii="Times New Roman" w:hAnsi="Times New Roman"/>
          <w:sz w:val="24"/>
          <w:szCs w:val="24"/>
        </w:rPr>
        <w:t>Камешкирском</w:t>
      </w:r>
      <w:r w:rsidRPr="00DF23DD">
        <w:rPr>
          <w:rFonts w:ascii="Times New Roman" w:hAnsi="Times New Roman"/>
          <w:sz w:val="24"/>
          <w:szCs w:val="24"/>
        </w:rPr>
        <w:t xml:space="preserve"> районе на перспективу</w:t>
      </w:r>
    </w:p>
    <w:p w:rsidR="00445757" w:rsidRDefault="00445757" w:rsidP="00445757">
      <w:pPr>
        <w:spacing w:after="0" w:line="240" w:lineRule="auto"/>
        <w:ind w:firstLine="709"/>
        <w:rPr>
          <w:rFonts w:ascii="Times New Roman" w:hAnsi="Times New Roman"/>
          <w:sz w:val="24"/>
          <w:szCs w:val="24"/>
        </w:rPr>
      </w:pPr>
      <w:r>
        <w:rPr>
          <w:rFonts w:ascii="Times New Roman" w:hAnsi="Times New Roman"/>
          <w:sz w:val="24"/>
          <w:szCs w:val="24"/>
        </w:rPr>
        <w:t>Н</w:t>
      </w:r>
      <w:r w:rsidRPr="00DF23DD">
        <w:rPr>
          <w:rFonts w:ascii="Times New Roman" w:hAnsi="Times New Roman"/>
          <w:sz w:val="24"/>
          <w:szCs w:val="24"/>
        </w:rPr>
        <w:t>аблюдается значительный излишек мест во всех общеобразовательных школах</w:t>
      </w:r>
      <w:r>
        <w:rPr>
          <w:rFonts w:ascii="Times New Roman" w:hAnsi="Times New Roman"/>
          <w:sz w:val="24"/>
          <w:szCs w:val="24"/>
        </w:rPr>
        <w:t>.</w:t>
      </w:r>
      <w:r w:rsidRPr="00ED2CE0">
        <w:t xml:space="preserve"> </w:t>
      </w:r>
      <w:r w:rsidRPr="00ED2CE0">
        <w:rPr>
          <w:rFonts w:ascii="Times New Roman" w:hAnsi="Times New Roman"/>
          <w:sz w:val="24"/>
          <w:szCs w:val="24"/>
        </w:rPr>
        <w:t xml:space="preserve">В среднем школы заполнены на 40%, но при этом в Русском Камешкире школа заполнена на 62%, а в с.Бегуч всего на 6%. На балансе администрации Камешкирского района находятся еще здания школ: в с. Дьячевка, в с. Покровка и в с. Порзово Пестровского сельсовета, в с. Мордовский Камешкир Русско-Камешкирского сельсовета, в с. Дубровки </w:t>
      </w:r>
      <w:r>
        <w:rPr>
          <w:rFonts w:ascii="Times New Roman" w:hAnsi="Times New Roman"/>
          <w:sz w:val="24"/>
          <w:szCs w:val="24"/>
        </w:rPr>
        <w:t xml:space="preserve">и в с. </w:t>
      </w:r>
      <w:r w:rsidRPr="00ED2CE0">
        <w:rPr>
          <w:rFonts w:ascii="Times New Roman" w:hAnsi="Times New Roman"/>
          <w:sz w:val="24"/>
          <w:szCs w:val="24"/>
        </w:rPr>
        <w:t>Мамадыш</w:t>
      </w:r>
      <w:r>
        <w:rPr>
          <w:rFonts w:ascii="Times New Roman" w:hAnsi="Times New Roman"/>
          <w:sz w:val="24"/>
          <w:szCs w:val="24"/>
        </w:rPr>
        <w:t xml:space="preserve"> </w:t>
      </w:r>
      <w:r w:rsidRPr="00ED2CE0">
        <w:rPr>
          <w:rFonts w:ascii="Times New Roman" w:hAnsi="Times New Roman"/>
          <w:sz w:val="24"/>
          <w:szCs w:val="24"/>
        </w:rPr>
        <w:t>Лапшовского сельсовета. На балансе Лапшовского сельсовета стоит здание школы в с. Алексеевка, на балансе Новошаткинского сельсовета – здание школы в с Камышенка.</w:t>
      </w:r>
      <w:r>
        <w:rPr>
          <w:rFonts w:ascii="Times New Roman" w:hAnsi="Times New Roman"/>
          <w:sz w:val="24"/>
          <w:szCs w:val="24"/>
        </w:rPr>
        <w:t xml:space="preserve"> Перспективна потребность мест в общеобразовательных школах не превышает фактическую обеспеченность (таблица 2.2-1). </w:t>
      </w:r>
    </w:p>
    <w:p w:rsidR="00D354B4" w:rsidRPr="00135D78" w:rsidRDefault="002371F6" w:rsidP="00826B6A">
      <w:pPr>
        <w:spacing w:after="0" w:line="240" w:lineRule="auto"/>
        <w:ind w:firstLine="709"/>
        <w:rPr>
          <w:rFonts w:ascii="Times New Roman" w:hAnsi="Times New Roman"/>
          <w:sz w:val="24"/>
          <w:szCs w:val="24"/>
        </w:rPr>
      </w:pPr>
      <w:r w:rsidRPr="00135D78">
        <w:rPr>
          <w:rFonts w:ascii="Times New Roman" w:hAnsi="Times New Roman"/>
          <w:sz w:val="24"/>
          <w:szCs w:val="24"/>
        </w:rPr>
        <w:t xml:space="preserve">Проектом предлагается организация групп дошкольного образования </w:t>
      </w:r>
      <w:r w:rsidR="00274888" w:rsidRPr="00274888">
        <w:rPr>
          <w:rFonts w:ascii="Times New Roman" w:hAnsi="Times New Roman"/>
          <w:sz w:val="24"/>
          <w:szCs w:val="24"/>
        </w:rPr>
        <w:t>(или групп дневного пребывания</w:t>
      </w:r>
      <w:r w:rsidR="00274888">
        <w:rPr>
          <w:rFonts w:ascii="Times New Roman" w:hAnsi="Times New Roman"/>
          <w:sz w:val="24"/>
          <w:szCs w:val="24"/>
        </w:rPr>
        <w:t xml:space="preserve">) </w:t>
      </w:r>
      <w:r w:rsidRPr="00135D78">
        <w:rPr>
          <w:rFonts w:ascii="Times New Roman" w:hAnsi="Times New Roman"/>
          <w:sz w:val="24"/>
          <w:szCs w:val="24"/>
        </w:rPr>
        <w:t xml:space="preserve">на базе </w:t>
      </w:r>
      <w:r w:rsidR="00026752" w:rsidRPr="00135D78">
        <w:rPr>
          <w:rFonts w:ascii="Times New Roman" w:hAnsi="Times New Roman"/>
          <w:sz w:val="24"/>
          <w:szCs w:val="24"/>
        </w:rPr>
        <w:t xml:space="preserve">действующих </w:t>
      </w:r>
      <w:r w:rsidRPr="00135D78">
        <w:rPr>
          <w:rFonts w:ascii="Times New Roman" w:hAnsi="Times New Roman"/>
          <w:sz w:val="24"/>
          <w:szCs w:val="24"/>
        </w:rPr>
        <w:t>общеобразовательн</w:t>
      </w:r>
      <w:r w:rsidR="00DF787A" w:rsidRPr="00135D78">
        <w:rPr>
          <w:rFonts w:ascii="Times New Roman" w:hAnsi="Times New Roman"/>
          <w:sz w:val="24"/>
          <w:szCs w:val="24"/>
        </w:rPr>
        <w:t>ых</w:t>
      </w:r>
      <w:r w:rsidRPr="00135D78">
        <w:rPr>
          <w:rFonts w:ascii="Times New Roman" w:hAnsi="Times New Roman"/>
          <w:sz w:val="24"/>
          <w:szCs w:val="24"/>
        </w:rPr>
        <w:t xml:space="preserve"> школ</w:t>
      </w:r>
      <w:r w:rsidR="00AB4D5B" w:rsidRPr="00135D78">
        <w:rPr>
          <w:rFonts w:ascii="Times New Roman" w:hAnsi="Times New Roman"/>
          <w:sz w:val="24"/>
          <w:szCs w:val="24"/>
        </w:rPr>
        <w:t xml:space="preserve"> </w:t>
      </w:r>
      <w:r w:rsidR="00274888">
        <w:rPr>
          <w:rFonts w:ascii="Times New Roman" w:hAnsi="Times New Roman"/>
          <w:sz w:val="24"/>
          <w:szCs w:val="24"/>
        </w:rPr>
        <w:t xml:space="preserve">в </w:t>
      </w:r>
      <w:r w:rsidR="00026752" w:rsidRPr="00135D78">
        <w:rPr>
          <w:rFonts w:ascii="Times New Roman" w:hAnsi="Times New Roman"/>
          <w:sz w:val="24"/>
          <w:szCs w:val="24"/>
        </w:rPr>
        <w:t xml:space="preserve">крупных </w:t>
      </w:r>
      <w:r w:rsidR="00AB4D5B" w:rsidRPr="00135D78">
        <w:rPr>
          <w:rFonts w:ascii="Times New Roman" w:hAnsi="Times New Roman"/>
          <w:sz w:val="24"/>
          <w:szCs w:val="24"/>
        </w:rPr>
        <w:t>сел</w:t>
      </w:r>
      <w:r w:rsidR="00274888">
        <w:rPr>
          <w:rFonts w:ascii="Times New Roman" w:hAnsi="Times New Roman"/>
          <w:sz w:val="24"/>
          <w:szCs w:val="24"/>
        </w:rPr>
        <w:t>ах:</w:t>
      </w:r>
      <w:r w:rsidR="00AB4D5B" w:rsidRPr="00135D78">
        <w:rPr>
          <w:rFonts w:ascii="Times New Roman" w:hAnsi="Times New Roman"/>
          <w:sz w:val="24"/>
          <w:szCs w:val="24"/>
        </w:rPr>
        <w:t xml:space="preserve"> </w:t>
      </w:r>
      <w:r w:rsidR="00026752" w:rsidRPr="00135D78">
        <w:rPr>
          <w:rFonts w:ascii="Times New Roman" w:hAnsi="Times New Roman"/>
          <w:sz w:val="24"/>
          <w:szCs w:val="24"/>
        </w:rPr>
        <w:t>Большой Умыс, Кулясово, Лапшово, Старый Чирчим, Пестровка</w:t>
      </w:r>
      <w:r w:rsidR="002B31A2">
        <w:rPr>
          <w:rFonts w:ascii="Times New Roman" w:hAnsi="Times New Roman"/>
          <w:sz w:val="24"/>
          <w:szCs w:val="24"/>
        </w:rPr>
        <w:t>, Чумаево</w:t>
      </w:r>
      <w:r w:rsidRPr="00135D78">
        <w:rPr>
          <w:rFonts w:ascii="Times New Roman" w:hAnsi="Times New Roman"/>
          <w:sz w:val="24"/>
          <w:szCs w:val="24"/>
        </w:rPr>
        <w:t xml:space="preserve">. </w:t>
      </w:r>
      <w:r w:rsidR="00026752" w:rsidRPr="00135D78">
        <w:rPr>
          <w:rFonts w:ascii="Times New Roman" w:hAnsi="Times New Roman"/>
          <w:sz w:val="24"/>
          <w:szCs w:val="24"/>
        </w:rPr>
        <w:t xml:space="preserve">Так же есть </w:t>
      </w:r>
      <w:r w:rsidR="0042231E" w:rsidRPr="00135D78">
        <w:rPr>
          <w:rFonts w:ascii="Times New Roman" w:hAnsi="Times New Roman"/>
          <w:sz w:val="24"/>
          <w:szCs w:val="24"/>
        </w:rPr>
        <w:t>возможность</w:t>
      </w:r>
      <w:r w:rsidR="00026752" w:rsidRPr="00135D78">
        <w:rPr>
          <w:rFonts w:ascii="Times New Roman" w:hAnsi="Times New Roman"/>
          <w:sz w:val="24"/>
          <w:szCs w:val="24"/>
        </w:rPr>
        <w:t xml:space="preserve"> открытия таких групп в селах Порзово и Дубровки (в зданиях закрытых школ</w:t>
      </w:r>
      <w:r w:rsidR="00135D78" w:rsidRPr="00135D78">
        <w:rPr>
          <w:rFonts w:ascii="Times New Roman" w:hAnsi="Times New Roman"/>
          <w:sz w:val="24"/>
          <w:szCs w:val="24"/>
        </w:rPr>
        <w:t>)</w:t>
      </w:r>
      <w:r w:rsidR="00026752" w:rsidRPr="00135D78">
        <w:rPr>
          <w:rFonts w:ascii="Times New Roman" w:hAnsi="Times New Roman"/>
          <w:sz w:val="24"/>
          <w:szCs w:val="24"/>
        </w:rPr>
        <w:t xml:space="preserve"> </w:t>
      </w:r>
      <w:r w:rsidR="009D2F2F" w:rsidRPr="00135D78">
        <w:rPr>
          <w:rFonts w:ascii="Times New Roman" w:hAnsi="Times New Roman"/>
          <w:sz w:val="24"/>
          <w:szCs w:val="24"/>
        </w:rPr>
        <w:t>(рис. 2.2-1)</w:t>
      </w:r>
      <w:r w:rsidR="00D354B4" w:rsidRPr="00135D78">
        <w:rPr>
          <w:rFonts w:ascii="Times New Roman" w:hAnsi="Times New Roman"/>
          <w:sz w:val="24"/>
          <w:szCs w:val="24"/>
        </w:rPr>
        <w:t>.</w:t>
      </w:r>
      <w:r w:rsidR="00AB4D5B" w:rsidRPr="00135D78">
        <w:rPr>
          <w:rFonts w:ascii="Times New Roman" w:hAnsi="Times New Roman"/>
          <w:sz w:val="24"/>
          <w:szCs w:val="24"/>
        </w:rPr>
        <w:t xml:space="preserve"> </w:t>
      </w:r>
    </w:p>
    <w:p w:rsidR="00F170E2" w:rsidRPr="00CE46E7" w:rsidRDefault="001B4BD3" w:rsidP="000D672A">
      <w:pPr>
        <w:spacing w:after="0" w:line="240" w:lineRule="auto"/>
        <w:ind w:firstLine="709"/>
        <w:rPr>
          <w:rFonts w:ascii="Times New Roman" w:hAnsi="Times New Roman"/>
          <w:sz w:val="24"/>
          <w:szCs w:val="24"/>
          <w:highlight w:val="yellow"/>
        </w:rPr>
      </w:pPr>
      <w:r w:rsidRPr="00647FBB">
        <w:rPr>
          <w:rFonts w:ascii="Times New Roman" w:hAnsi="Times New Roman"/>
          <w:sz w:val="24"/>
          <w:szCs w:val="24"/>
        </w:rPr>
        <w:t xml:space="preserve">Расчет </w:t>
      </w:r>
      <w:r w:rsidR="00DC2FB1" w:rsidRPr="00647FBB">
        <w:rPr>
          <w:rFonts w:ascii="Times New Roman" w:hAnsi="Times New Roman"/>
          <w:sz w:val="24"/>
          <w:szCs w:val="24"/>
        </w:rPr>
        <w:t xml:space="preserve">объектов дополнительного образования </w:t>
      </w:r>
      <w:r w:rsidRPr="00647FBB">
        <w:rPr>
          <w:rFonts w:ascii="Times New Roman" w:hAnsi="Times New Roman"/>
          <w:sz w:val="24"/>
          <w:szCs w:val="24"/>
        </w:rPr>
        <w:t>выполнен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00826B6A" w:rsidRPr="00647FBB">
        <w:rPr>
          <w:rFonts w:ascii="Times New Roman" w:hAnsi="Times New Roman"/>
          <w:sz w:val="24"/>
          <w:szCs w:val="24"/>
        </w:rPr>
        <w:t>, утвержденными</w:t>
      </w:r>
      <w:r w:rsidR="00826B6A" w:rsidRPr="00826B6A">
        <w:rPr>
          <w:rFonts w:ascii="Times New Roman" w:hAnsi="Times New Roman"/>
          <w:sz w:val="24"/>
          <w:szCs w:val="24"/>
        </w:rPr>
        <w:t xml:space="preserve"> Минобрнауки</w:t>
      </w:r>
      <w:bookmarkStart w:id="49" w:name="_GoBack"/>
      <w:bookmarkEnd w:id="49"/>
      <w:r w:rsidR="00826B6A" w:rsidRPr="00826B6A">
        <w:rPr>
          <w:rFonts w:ascii="Times New Roman" w:hAnsi="Times New Roman"/>
          <w:sz w:val="24"/>
          <w:szCs w:val="24"/>
        </w:rPr>
        <w:t xml:space="preserve"> России 04.05.2016 </w:t>
      </w:r>
      <w:r w:rsidR="008424FB">
        <w:rPr>
          <w:rFonts w:ascii="Times New Roman" w:hAnsi="Times New Roman"/>
          <w:sz w:val="24"/>
          <w:szCs w:val="24"/>
        </w:rPr>
        <w:t>№</w:t>
      </w:r>
      <w:r w:rsidR="00826B6A" w:rsidRPr="00826B6A">
        <w:rPr>
          <w:rFonts w:ascii="Times New Roman" w:hAnsi="Times New Roman"/>
          <w:sz w:val="24"/>
          <w:szCs w:val="24"/>
        </w:rPr>
        <w:t xml:space="preserve"> АК-15/02вн</w:t>
      </w:r>
      <w:r w:rsidR="00826B6A">
        <w:rPr>
          <w:rFonts w:ascii="Times New Roman" w:hAnsi="Times New Roman"/>
          <w:sz w:val="24"/>
          <w:szCs w:val="24"/>
        </w:rPr>
        <w:t>,</w:t>
      </w:r>
      <w:r w:rsidR="00647FBB">
        <w:rPr>
          <w:rFonts w:ascii="Times New Roman" w:hAnsi="Times New Roman"/>
          <w:sz w:val="24"/>
          <w:szCs w:val="24"/>
        </w:rPr>
        <w:t xml:space="preserve"> </w:t>
      </w:r>
      <w:r w:rsidR="00647FBB" w:rsidRPr="00647FBB">
        <w:rPr>
          <w:rFonts w:ascii="Times New Roman" w:hAnsi="Times New Roman"/>
          <w:sz w:val="24"/>
          <w:szCs w:val="24"/>
        </w:rPr>
        <w:t xml:space="preserve">Местных нормативов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w:t>
      </w:r>
      <w:r w:rsidR="0042231E" w:rsidRPr="00647FBB">
        <w:rPr>
          <w:rFonts w:ascii="Times New Roman" w:hAnsi="Times New Roman"/>
          <w:sz w:val="24"/>
          <w:szCs w:val="24"/>
        </w:rPr>
        <w:t>области от</w:t>
      </w:r>
      <w:r w:rsidR="00647FBB" w:rsidRPr="00647FBB">
        <w:rPr>
          <w:rFonts w:ascii="Times New Roman" w:hAnsi="Times New Roman"/>
          <w:sz w:val="24"/>
          <w:szCs w:val="24"/>
        </w:rPr>
        <w:t xml:space="preserve"> 05.02.2020 №362-43/4</w:t>
      </w:r>
      <w:r w:rsidR="00647FBB">
        <w:rPr>
          <w:rFonts w:ascii="Times New Roman" w:hAnsi="Times New Roman"/>
          <w:sz w:val="24"/>
          <w:szCs w:val="24"/>
        </w:rPr>
        <w:t xml:space="preserve"> </w:t>
      </w:r>
      <w:r w:rsidR="00647FBB" w:rsidRPr="00647FBB">
        <w:rPr>
          <w:rFonts w:ascii="Times New Roman" w:hAnsi="Times New Roman"/>
          <w:sz w:val="24"/>
          <w:szCs w:val="24"/>
        </w:rPr>
        <w:t>(таб. 2.2-1)</w:t>
      </w:r>
      <w:r w:rsidR="00647FBB">
        <w:rPr>
          <w:rFonts w:ascii="Times New Roman" w:hAnsi="Times New Roman"/>
          <w:sz w:val="24"/>
          <w:szCs w:val="24"/>
        </w:rPr>
        <w:t>.</w:t>
      </w:r>
    </w:p>
    <w:p w:rsidR="002541CE" w:rsidRPr="00CE46E7" w:rsidRDefault="00F170E2" w:rsidP="000D672A">
      <w:pPr>
        <w:spacing w:after="0" w:line="240" w:lineRule="auto"/>
        <w:ind w:firstLine="709"/>
        <w:rPr>
          <w:rFonts w:ascii="Times New Roman" w:hAnsi="Times New Roman"/>
          <w:sz w:val="24"/>
          <w:szCs w:val="24"/>
          <w:highlight w:val="yellow"/>
        </w:rPr>
      </w:pPr>
      <w:r w:rsidRPr="00647FBB">
        <w:rPr>
          <w:rFonts w:ascii="Times New Roman" w:hAnsi="Times New Roman"/>
          <w:sz w:val="24"/>
          <w:szCs w:val="24"/>
        </w:rPr>
        <w:t xml:space="preserve">Потребность в организациях дополнительного образования детей определяется исходя из необходимости обеспечения охвата детей в возрасте от 5 до 18 лет дополнительными образовательными программами на уровне 70-75%. </w:t>
      </w:r>
      <w:r w:rsidR="00DC2FB1" w:rsidRPr="00647FBB">
        <w:rPr>
          <w:rFonts w:ascii="Times New Roman" w:hAnsi="Times New Roman"/>
          <w:sz w:val="24"/>
          <w:szCs w:val="24"/>
        </w:rPr>
        <w:t xml:space="preserve">Количество организаций </w:t>
      </w:r>
      <w:r w:rsidR="00DC2FB1" w:rsidRPr="00647FBB">
        <w:rPr>
          <w:rFonts w:ascii="Times New Roman" w:hAnsi="Times New Roman"/>
          <w:sz w:val="24"/>
          <w:szCs w:val="24"/>
        </w:rPr>
        <w:lastRenderedPageBreak/>
        <w:t>дополнительного образования детей (детских школ искусств по видам искусств) определяется исходя из необходимости обеспечения 12% охвата детей в возрасте от 6 лет 6 месяцев до 16 лет дополнительными предпрофессиональными программами в области искусств. Количество ДШИ в населенных пунктах с численностью населения от 3 до 10 тыс. человек определяется в расчете одна ДШИ на населенный пункт</w:t>
      </w:r>
      <w:r w:rsidR="005C6177" w:rsidRPr="00647FBB">
        <w:rPr>
          <w:rFonts w:ascii="Times New Roman" w:hAnsi="Times New Roman"/>
          <w:sz w:val="24"/>
          <w:szCs w:val="24"/>
        </w:rPr>
        <w:t xml:space="preserve">. </w:t>
      </w:r>
      <w:r w:rsidR="009802DE" w:rsidRPr="00647FBB">
        <w:rPr>
          <w:rFonts w:ascii="Times New Roman" w:hAnsi="Times New Roman"/>
          <w:sz w:val="24"/>
          <w:szCs w:val="24"/>
        </w:rPr>
        <w:t xml:space="preserve">В </w:t>
      </w:r>
      <w:r w:rsidR="007B5131" w:rsidRPr="00647FBB">
        <w:rPr>
          <w:rFonts w:ascii="Times New Roman" w:hAnsi="Times New Roman"/>
          <w:sz w:val="24"/>
          <w:szCs w:val="24"/>
        </w:rPr>
        <w:t>соответствии</w:t>
      </w:r>
      <w:r w:rsidR="00CA2A82" w:rsidRPr="00647FBB">
        <w:rPr>
          <w:rFonts w:ascii="Times New Roman" w:hAnsi="Times New Roman"/>
          <w:sz w:val="24"/>
          <w:szCs w:val="24"/>
        </w:rPr>
        <w:t xml:space="preserve"> </w:t>
      </w:r>
      <w:r w:rsidR="009802DE" w:rsidRPr="00647FBB">
        <w:rPr>
          <w:rFonts w:ascii="Times New Roman" w:hAnsi="Times New Roman"/>
          <w:sz w:val="24"/>
          <w:szCs w:val="24"/>
        </w:rPr>
        <w:t xml:space="preserve">с Местными нормативами градостроительного проектирования </w:t>
      </w:r>
      <w:r w:rsidR="00F47EE9" w:rsidRPr="00647FBB">
        <w:rPr>
          <w:rFonts w:ascii="Times New Roman" w:hAnsi="Times New Roman"/>
          <w:sz w:val="24"/>
          <w:szCs w:val="24"/>
        </w:rPr>
        <w:t>Камешкирского</w:t>
      </w:r>
      <w:r w:rsidR="009802DE" w:rsidRPr="00647FBB">
        <w:rPr>
          <w:rFonts w:ascii="Times New Roman" w:hAnsi="Times New Roman"/>
          <w:sz w:val="24"/>
          <w:szCs w:val="24"/>
        </w:rPr>
        <w:t xml:space="preserve"> район Пензенской области организация дополнительного образования детей должна </w:t>
      </w:r>
      <w:r w:rsidR="007B5131" w:rsidRPr="00647FBB">
        <w:rPr>
          <w:rFonts w:ascii="Times New Roman" w:hAnsi="Times New Roman"/>
          <w:sz w:val="24"/>
          <w:szCs w:val="24"/>
        </w:rPr>
        <w:t>соответствовать</w:t>
      </w:r>
      <w:r w:rsidR="009802DE" w:rsidRPr="00647FBB">
        <w:rPr>
          <w:rFonts w:ascii="Times New Roman" w:hAnsi="Times New Roman"/>
          <w:sz w:val="24"/>
          <w:szCs w:val="24"/>
        </w:rPr>
        <w:t xml:space="preserve"> </w:t>
      </w:r>
      <w:r w:rsidR="00CA2A82" w:rsidRPr="00647FBB">
        <w:rPr>
          <w:rFonts w:ascii="Times New Roman" w:hAnsi="Times New Roman"/>
          <w:sz w:val="24"/>
          <w:szCs w:val="24"/>
        </w:rPr>
        <w:t xml:space="preserve">показателю </w:t>
      </w:r>
      <w:r w:rsidR="009802DE" w:rsidRPr="00647FBB">
        <w:rPr>
          <w:rFonts w:ascii="Times New Roman" w:hAnsi="Times New Roman"/>
          <w:sz w:val="24"/>
          <w:szCs w:val="24"/>
        </w:rPr>
        <w:t>75 мест на программах дополнительного образования в расчете на 100 детей в возрасте 5 до 18 лет с предельной транспортной доступностью  30 минут</w:t>
      </w:r>
      <w:r w:rsidR="009802DE" w:rsidRPr="00135D78">
        <w:rPr>
          <w:rFonts w:ascii="Times New Roman" w:hAnsi="Times New Roman"/>
          <w:sz w:val="24"/>
          <w:szCs w:val="24"/>
        </w:rPr>
        <w:t>.  Расчеты показали, что с</w:t>
      </w:r>
      <w:r w:rsidR="00E63BF5" w:rsidRPr="00135D78">
        <w:rPr>
          <w:rFonts w:ascii="Times New Roman" w:hAnsi="Times New Roman"/>
          <w:sz w:val="24"/>
          <w:szCs w:val="24"/>
        </w:rPr>
        <w:t xml:space="preserve">троительство новых объектов не требуется. </w:t>
      </w:r>
      <w:r w:rsidR="002371F6" w:rsidRPr="00135D78">
        <w:rPr>
          <w:rFonts w:ascii="Times New Roman" w:hAnsi="Times New Roman"/>
          <w:sz w:val="24"/>
          <w:szCs w:val="24"/>
        </w:rPr>
        <w:t>Предлагается развитие сети объектов дополнительного образования на базе общеобразовательных школ</w:t>
      </w:r>
      <w:r w:rsidR="009802DE" w:rsidRPr="00135D78">
        <w:rPr>
          <w:rFonts w:ascii="Times New Roman" w:hAnsi="Times New Roman"/>
          <w:sz w:val="24"/>
          <w:szCs w:val="24"/>
        </w:rPr>
        <w:t xml:space="preserve"> и ДК</w:t>
      </w:r>
      <w:r w:rsidR="002371F6" w:rsidRPr="00135D78">
        <w:rPr>
          <w:rFonts w:ascii="Times New Roman" w:hAnsi="Times New Roman"/>
          <w:sz w:val="24"/>
          <w:szCs w:val="24"/>
        </w:rPr>
        <w:t xml:space="preserve"> для сокращения времени передвижения до объекта</w:t>
      </w:r>
      <w:r w:rsidR="002371F6" w:rsidRPr="00146EBB">
        <w:rPr>
          <w:rFonts w:ascii="Times New Roman" w:hAnsi="Times New Roman"/>
          <w:sz w:val="24"/>
          <w:szCs w:val="24"/>
        </w:rPr>
        <w:t>.</w:t>
      </w:r>
      <w:r w:rsidR="002865B4" w:rsidRPr="00146EBB">
        <w:rPr>
          <w:rFonts w:ascii="Times New Roman" w:hAnsi="Times New Roman"/>
          <w:sz w:val="24"/>
          <w:szCs w:val="24"/>
        </w:rPr>
        <w:t xml:space="preserve"> Необходима реконструкция и модернизация здания ДШИ</w:t>
      </w:r>
      <w:r w:rsidR="009802DE" w:rsidRPr="00146EBB">
        <w:rPr>
          <w:rFonts w:ascii="Times New Roman" w:hAnsi="Times New Roman"/>
          <w:sz w:val="24"/>
          <w:szCs w:val="24"/>
        </w:rPr>
        <w:t xml:space="preserve"> ввиду его технического и морального износа.</w:t>
      </w:r>
    </w:p>
    <w:p w:rsidR="009802DE" w:rsidRPr="00101844" w:rsidRDefault="009802DE" w:rsidP="000D672A">
      <w:pPr>
        <w:spacing w:after="0" w:line="240" w:lineRule="auto"/>
        <w:ind w:firstLine="709"/>
        <w:rPr>
          <w:rFonts w:ascii="Times New Roman" w:hAnsi="Times New Roman"/>
          <w:sz w:val="24"/>
          <w:szCs w:val="24"/>
        </w:rPr>
      </w:pPr>
      <w:r w:rsidRPr="00101844">
        <w:rPr>
          <w:rFonts w:ascii="Times New Roman" w:hAnsi="Times New Roman"/>
          <w:sz w:val="24"/>
          <w:szCs w:val="24"/>
        </w:rPr>
        <w:t xml:space="preserve">В </w:t>
      </w:r>
      <w:r w:rsidR="007B5131" w:rsidRPr="00101844">
        <w:rPr>
          <w:rFonts w:ascii="Times New Roman" w:hAnsi="Times New Roman"/>
          <w:sz w:val="24"/>
          <w:szCs w:val="24"/>
        </w:rPr>
        <w:t>соответствии</w:t>
      </w:r>
      <w:r w:rsidRPr="00101844">
        <w:rPr>
          <w:rFonts w:ascii="Times New Roman" w:hAnsi="Times New Roman"/>
          <w:sz w:val="24"/>
          <w:szCs w:val="24"/>
        </w:rPr>
        <w:t xml:space="preserve"> с Местными нормативами градостроительного проектирования </w:t>
      </w:r>
      <w:r w:rsidR="00F47EE9" w:rsidRPr="00101844">
        <w:rPr>
          <w:rFonts w:ascii="Times New Roman" w:hAnsi="Times New Roman"/>
          <w:sz w:val="24"/>
          <w:szCs w:val="24"/>
        </w:rPr>
        <w:t>Камешкирского</w:t>
      </w:r>
      <w:r w:rsidRPr="00101844">
        <w:rPr>
          <w:rFonts w:ascii="Times New Roman" w:hAnsi="Times New Roman"/>
          <w:sz w:val="24"/>
          <w:szCs w:val="24"/>
        </w:rPr>
        <w:t xml:space="preserve"> район Пензенской области необходимо построить «Центр психолого-педагогической, медицинской и социальной помощи» в расчете 1 объект на 5 тыс. детского населения, но не менее одного в  муниципальном районе, с предельной транспортной  доступностью 30 минут</w:t>
      </w:r>
      <w:r w:rsidR="009D2F2F" w:rsidRPr="00101844">
        <w:rPr>
          <w:rFonts w:ascii="Times New Roman" w:hAnsi="Times New Roman"/>
          <w:sz w:val="24"/>
          <w:szCs w:val="24"/>
        </w:rPr>
        <w:t xml:space="preserve"> (</w:t>
      </w:r>
      <w:r w:rsidRPr="00101844">
        <w:rPr>
          <w:rFonts w:ascii="Times New Roman" w:hAnsi="Times New Roman"/>
          <w:sz w:val="24"/>
          <w:szCs w:val="24"/>
        </w:rPr>
        <w:t>Приложение 1).</w:t>
      </w:r>
    </w:p>
    <w:p w:rsidR="00445757" w:rsidRDefault="00445757" w:rsidP="00445757">
      <w:pPr>
        <w:spacing w:after="0" w:line="240" w:lineRule="auto"/>
        <w:ind w:firstLine="709"/>
        <w:rPr>
          <w:rFonts w:ascii="Times New Roman" w:hAnsi="Times New Roman"/>
          <w:sz w:val="24"/>
          <w:szCs w:val="24"/>
        </w:rPr>
      </w:pPr>
      <w:r w:rsidRPr="00924C1E">
        <w:rPr>
          <w:rFonts w:ascii="Times New Roman" w:hAnsi="Times New Roman"/>
          <w:sz w:val="24"/>
          <w:szCs w:val="24"/>
        </w:rPr>
        <w:t>Расчет объектов физической культуры и спорта производился на основании Местных нормативов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2.2-2).</w:t>
      </w:r>
    </w:p>
    <w:p w:rsidR="00445757" w:rsidRPr="00CE46E7" w:rsidRDefault="00445757" w:rsidP="00445757">
      <w:pPr>
        <w:spacing w:after="0" w:line="240" w:lineRule="auto"/>
        <w:ind w:firstLine="709"/>
        <w:rPr>
          <w:rFonts w:ascii="Times New Roman" w:hAnsi="Times New Roman"/>
          <w:sz w:val="24"/>
          <w:szCs w:val="24"/>
          <w:highlight w:val="yellow"/>
        </w:rPr>
      </w:pPr>
      <w:r w:rsidRPr="000129FE">
        <w:rPr>
          <w:rFonts w:ascii="Times New Roman" w:hAnsi="Times New Roman"/>
          <w:sz w:val="24"/>
          <w:szCs w:val="24"/>
        </w:rPr>
        <w:t>На территории района располагается открытый стадион с трибунами, что соответствует требованиям Местных нормативов</w:t>
      </w:r>
      <w:r w:rsidRPr="0006605A">
        <w:rPr>
          <w:rFonts w:ascii="Times New Roman" w:hAnsi="Times New Roman"/>
          <w:sz w:val="24"/>
          <w:szCs w:val="24"/>
        </w:rPr>
        <w:t>.  Вместе с тем на территории Камешкирского района следует более активно развивать систему плоскостных физкультурно-спортивных сооружений ориентированных на развитие физической культуры и различных видов спорта, в том числе нетрадиционных.</w:t>
      </w:r>
      <w:r w:rsidRPr="0006605A">
        <w:t xml:space="preserve"> </w:t>
      </w:r>
      <w:r w:rsidRPr="0006605A">
        <w:rPr>
          <w:rFonts w:ascii="Times New Roman" w:hAnsi="Times New Roman"/>
          <w:sz w:val="24"/>
          <w:szCs w:val="24"/>
        </w:rPr>
        <w:t>Сооружения для наиболее несложных видов нетрадиционного и экстремального спорта, как правило, чрезвычайно популярны ввиду их зрелищности и доступности среди молодежно-юношеского контингента.</w:t>
      </w:r>
    </w:p>
    <w:p w:rsidR="001B4BD3" w:rsidRPr="00647FBB" w:rsidRDefault="001B4BD3" w:rsidP="000D672A">
      <w:pPr>
        <w:spacing w:before="120" w:after="120" w:line="240" w:lineRule="auto"/>
        <w:jc w:val="center"/>
        <w:rPr>
          <w:rFonts w:ascii="Times New Roman" w:hAnsi="Times New Roman"/>
          <w:sz w:val="24"/>
          <w:szCs w:val="24"/>
        </w:rPr>
      </w:pPr>
      <w:r w:rsidRPr="00647FBB">
        <w:rPr>
          <w:rFonts w:ascii="Times New Roman" w:hAnsi="Times New Roman"/>
          <w:sz w:val="24"/>
          <w:szCs w:val="24"/>
        </w:rPr>
        <w:t xml:space="preserve">Таблица </w:t>
      </w:r>
      <w:r w:rsidR="002260F5" w:rsidRPr="00647FBB">
        <w:rPr>
          <w:rFonts w:ascii="Times New Roman" w:hAnsi="Times New Roman"/>
          <w:sz w:val="24"/>
          <w:szCs w:val="24"/>
        </w:rPr>
        <w:t>2.2-2.</w:t>
      </w:r>
      <w:r w:rsidRPr="00647FBB">
        <w:rPr>
          <w:rFonts w:ascii="Times New Roman" w:hAnsi="Times New Roman"/>
          <w:sz w:val="24"/>
          <w:szCs w:val="24"/>
        </w:rPr>
        <w:t xml:space="preserve"> Показатели минимально допустимого уровня обеспеченности объектами </w:t>
      </w:r>
      <w:r w:rsidR="002260F5" w:rsidRPr="00647FBB">
        <w:rPr>
          <w:rFonts w:ascii="Times New Roman" w:hAnsi="Times New Roman"/>
          <w:sz w:val="24"/>
          <w:szCs w:val="24"/>
        </w:rPr>
        <w:br/>
      </w:r>
      <w:r w:rsidRPr="00647FBB">
        <w:rPr>
          <w:rFonts w:ascii="Times New Roman" w:hAnsi="Times New Roman"/>
          <w:sz w:val="24"/>
          <w:szCs w:val="24"/>
        </w:rPr>
        <w:t>в области физической культуры и спорта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168"/>
        <w:gridCol w:w="992"/>
        <w:gridCol w:w="1258"/>
        <w:gridCol w:w="18"/>
        <w:gridCol w:w="832"/>
        <w:gridCol w:w="18"/>
        <w:gridCol w:w="975"/>
        <w:gridCol w:w="18"/>
        <w:gridCol w:w="974"/>
        <w:gridCol w:w="18"/>
        <w:gridCol w:w="832"/>
        <w:gridCol w:w="18"/>
        <w:gridCol w:w="974"/>
        <w:gridCol w:w="18"/>
      </w:tblGrid>
      <w:tr w:rsidR="0014218E" w:rsidRPr="00647FBB" w:rsidTr="00924C1E">
        <w:trPr>
          <w:gridAfter w:val="1"/>
          <w:wAfter w:w="18" w:type="dxa"/>
          <w:tblHeader/>
        </w:trPr>
        <w:tc>
          <w:tcPr>
            <w:tcW w:w="1526" w:type="dxa"/>
            <w:vMerge w:val="restart"/>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Наименование</w:t>
            </w:r>
          </w:p>
        </w:tc>
        <w:tc>
          <w:tcPr>
            <w:tcW w:w="3418" w:type="dxa"/>
            <w:gridSpan w:val="3"/>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Численность постоянного населения, чел.</w:t>
            </w:r>
          </w:p>
        </w:tc>
        <w:tc>
          <w:tcPr>
            <w:tcW w:w="850" w:type="dxa"/>
            <w:gridSpan w:val="2"/>
            <w:vMerge w:val="restart"/>
            <w:shd w:val="clear" w:color="auto" w:fill="auto"/>
            <w:tcMar>
              <w:top w:w="57" w:type="dxa"/>
              <w:left w:w="28" w:type="dxa"/>
              <w:bottom w:w="57" w:type="dxa"/>
              <w:right w:w="28" w:type="dxa"/>
            </w:tcMar>
            <w:textDirection w:val="btLr"/>
            <w:vAlign w:val="center"/>
          </w:tcPr>
          <w:p w:rsidR="002260F5" w:rsidRPr="00647FBB" w:rsidRDefault="001F33A8" w:rsidP="000D672A">
            <w:pPr>
              <w:spacing w:after="0" w:line="240" w:lineRule="auto"/>
              <w:jc w:val="center"/>
              <w:rPr>
                <w:rFonts w:ascii="Times New Roman" w:hAnsi="Times New Roman"/>
                <w:sz w:val="20"/>
                <w:szCs w:val="20"/>
              </w:rPr>
            </w:pPr>
            <w:r w:rsidRPr="00647FBB">
              <w:rPr>
                <w:rFonts w:ascii="Times New Roman" w:hAnsi="Times New Roman"/>
                <w:sz w:val="20"/>
                <w:szCs w:val="20"/>
              </w:rPr>
              <w:t>Фактическая обеспеченность</w:t>
            </w:r>
          </w:p>
        </w:tc>
        <w:tc>
          <w:tcPr>
            <w:tcW w:w="993" w:type="dxa"/>
            <w:gridSpan w:val="2"/>
            <w:vMerge w:val="restart"/>
            <w:shd w:val="clear" w:color="auto" w:fill="auto"/>
            <w:tcMar>
              <w:top w:w="57" w:type="dxa"/>
              <w:left w:w="28" w:type="dxa"/>
              <w:bottom w:w="57" w:type="dxa"/>
              <w:right w:w="28" w:type="dxa"/>
            </w:tcMar>
            <w:textDirection w:val="btL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 xml:space="preserve">Требуемая обеспеченность при существующей </w:t>
            </w:r>
            <w:r w:rsidR="001F33A8" w:rsidRPr="00647FBB">
              <w:rPr>
                <w:rFonts w:ascii="Times New Roman" w:hAnsi="Times New Roman"/>
                <w:sz w:val="20"/>
                <w:szCs w:val="20"/>
              </w:rPr>
              <w:t>численности населения</w:t>
            </w:r>
          </w:p>
        </w:tc>
        <w:tc>
          <w:tcPr>
            <w:tcW w:w="992" w:type="dxa"/>
            <w:gridSpan w:val="2"/>
            <w:vMerge w:val="restart"/>
            <w:shd w:val="clear" w:color="auto" w:fill="auto"/>
            <w:tcMar>
              <w:top w:w="57" w:type="dxa"/>
              <w:left w:w="28" w:type="dxa"/>
              <w:bottom w:w="57" w:type="dxa"/>
              <w:right w:w="28" w:type="dxa"/>
            </w:tcMar>
            <w:textDirection w:val="btL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Требуемая обеспеченность при прогнозируемой</w:t>
            </w:r>
            <w:r w:rsidR="001F33A8" w:rsidRPr="00647FBB">
              <w:rPr>
                <w:rFonts w:ascii="Times New Roman" w:hAnsi="Times New Roman"/>
                <w:sz w:val="20"/>
                <w:szCs w:val="20"/>
              </w:rPr>
              <w:t xml:space="preserve"> численности населения</w:t>
            </w:r>
          </w:p>
        </w:tc>
        <w:tc>
          <w:tcPr>
            <w:tcW w:w="850" w:type="dxa"/>
            <w:gridSpan w:val="2"/>
            <w:vMerge w:val="restart"/>
            <w:shd w:val="clear" w:color="auto" w:fill="auto"/>
            <w:tcMar>
              <w:top w:w="57" w:type="dxa"/>
              <w:left w:w="28" w:type="dxa"/>
              <w:bottom w:w="57" w:type="dxa"/>
              <w:right w:w="28" w:type="dxa"/>
            </w:tcMar>
            <w:textDirection w:val="btL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Избыток</w:t>
            </w:r>
            <w:r w:rsidR="005557EA" w:rsidRPr="00647FBB">
              <w:rPr>
                <w:rFonts w:ascii="Times New Roman" w:hAnsi="Times New Roman"/>
                <w:sz w:val="20"/>
                <w:szCs w:val="20"/>
              </w:rPr>
              <w:t>(+)</w:t>
            </w:r>
            <w:r w:rsidRPr="00647FBB">
              <w:rPr>
                <w:rFonts w:ascii="Times New Roman" w:hAnsi="Times New Roman"/>
                <w:sz w:val="20"/>
                <w:szCs w:val="20"/>
              </w:rPr>
              <w:t>/недостаток</w:t>
            </w:r>
            <w:r w:rsidR="0097440D" w:rsidRPr="00647FBB">
              <w:rPr>
                <w:rFonts w:ascii="Times New Roman" w:hAnsi="Times New Roman"/>
                <w:sz w:val="20"/>
                <w:szCs w:val="20"/>
              </w:rPr>
              <w:t xml:space="preserve"> </w:t>
            </w:r>
            <w:r w:rsidR="005557EA" w:rsidRPr="00647FBB">
              <w:rPr>
                <w:rFonts w:ascii="Times New Roman" w:hAnsi="Times New Roman"/>
                <w:sz w:val="20"/>
                <w:szCs w:val="20"/>
              </w:rPr>
              <w:t>(-)</w:t>
            </w:r>
            <w:r w:rsidRPr="00647FBB">
              <w:rPr>
                <w:rFonts w:ascii="Times New Roman" w:hAnsi="Times New Roman"/>
                <w:sz w:val="20"/>
                <w:szCs w:val="20"/>
              </w:rPr>
              <w:t xml:space="preserve"> при существу</w:t>
            </w:r>
            <w:r w:rsidR="001F33A8" w:rsidRPr="00647FBB">
              <w:rPr>
                <w:rFonts w:ascii="Times New Roman" w:hAnsi="Times New Roman"/>
                <w:sz w:val="20"/>
                <w:szCs w:val="20"/>
              </w:rPr>
              <w:t>ющей численности населения</w:t>
            </w:r>
          </w:p>
        </w:tc>
        <w:tc>
          <w:tcPr>
            <w:tcW w:w="992" w:type="dxa"/>
            <w:gridSpan w:val="2"/>
            <w:vMerge w:val="restart"/>
            <w:shd w:val="clear" w:color="auto" w:fill="auto"/>
            <w:tcMar>
              <w:top w:w="57" w:type="dxa"/>
              <w:left w:w="28" w:type="dxa"/>
              <w:bottom w:w="57" w:type="dxa"/>
              <w:right w:w="28" w:type="dxa"/>
            </w:tcMar>
            <w:textDirection w:val="btL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Избыток</w:t>
            </w:r>
            <w:r w:rsidR="005557EA" w:rsidRPr="00647FBB">
              <w:rPr>
                <w:rFonts w:ascii="Times New Roman" w:hAnsi="Times New Roman"/>
                <w:sz w:val="20"/>
                <w:szCs w:val="20"/>
              </w:rPr>
              <w:t>(+)/недостаток</w:t>
            </w:r>
            <w:r w:rsidR="0097440D" w:rsidRPr="00647FBB">
              <w:rPr>
                <w:rFonts w:ascii="Times New Roman" w:hAnsi="Times New Roman"/>
                <w:sz w:val="20"/>
                <w:szCs w:val="20"/>
              </w:rPr>
              <w:t xml:space="preserve"> </w:t>
            </w:r>
            <w:r w:rsidR="005557EA" w:rsidRPr="00647FBB">
              <w:rPr>
                <w:rFonts w:ascii="Times New Roman" w:hAnsi="Times New Roman"/>
                <w:sz w:val="20"/>
                <w:szCs w:val="20"/>
              </w:rPr>
              <w:t xml:space="preserve">(-) </w:t>
            </w:r>
            <w:r w:rsidRPr="00647FBB">
              <w:rPr>
                <w:rFonts w:ascii="Times New Roman" w:hAnsi="Times New Roman"/>
                <w:sz w:val="20"/>
                <w:szCs w:val="20"/>
              </w:rPr>
              <w:t>при прогнозируемой</w:t>
            </w:r>
            <w:r w:rsidR="001F33A8" w:rsidRPr="00647FBB">
              <w:rPr>
                <w:rFonts w:ascii="Times New Roman" w:hAnsi="Times New Roman"/>
                <w:sz w:val="20"/>
                <w:szCs w:val="20"/>
              </w:rPr>
              <w:t xml:space="preserve"> численности населения</w:t>
            </w:r>
          </w:p>
        </w:tc>
      </w:tr>
      <w:tr w:rsidR="0014218E" w:rsidRPr="00647FBB" w:rsidTr="00924C1E">
        <w:trPr>
          <w:gridAfter w:val="1"/>
          <w:wAfter w:w="18" w:type="dxa"/>
          <w:trHeight w:val="460"/>
          <w:tblHeader/>
        </w:trPr>
        <w:tc>
          <w:tcPr>
            <w:tcW w:w="1526" w:type="dxa"/>
            <w:vMerge/>
            <w:shd w:val="clear" w:color="auto" w:fill="auto"/>
            <w:tcMar>
              <w:left w:w="28" w:type="dxa"/>
              <w:right w:w="28" w:type="dxa"/>
            </w:tcMar>
          </w:tcPr>
          <w:p w:rsidR="002260F5" w:rsidRPr="00647FBB" w:rsidRDefault="002260F5" w:rsidP="000D672A">
            <w:pPr>
              <w:spacing w:after="0" w:line="240" w:lineRule="auto"/>
              <w:rPr>
                <w:rFonts w:ascii="Times New Roman" w:hAnsi="Times New Roman"/>
                <w:sz w:val="20"/>
                <w:szCs w:val="20"/>
              </w:rPr>
            </w:pPr>
          </w:p>
        </w:tc>
        <w:tc>
          <w:tcPr>
            <w:tcW w:w="1168" w:type="dxa"/>
            <w:vMerge w:val="restart"/>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на 01.01.20</w:t>
            </w:r>
            <w:r w:rsidR="00285313" w:rsidRPr="00647FBB">
              <w:rPr>
                <w:rFonts w:ascii="Times New Roman" w:hAnsi="Times New Roman"/>
                <w:sz w:val="20"/>
                <w:szCs w:val="20"/>
              </w:rPr>
              <w:t>20</w:t>
            </w:r>
          </w:p>
        </w:tc>
        <w:tc>
          <w:tcPr>
            <w:tcW w:w="2250" w:type="dxa"/>
            <w:gridSpan w:val="2"/>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Расчетный срок (2040г.)</w:t>
            </w:r>
          </w:p>
        </w:tc>
        <w:tc>
          <w:tcPr>
            <w:tcW w:w="850"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993"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992"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850"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992"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r>
      <w:tr w:rsidR="0014218E" w:rsidRPr="00647FBB" w:rsidTr="00924C1E">
        <w:trPr>
          <w:gridAfter w:val="1"/>
          <w:wAfter w:w="18" w:type="dxa"/>
          <w:trHeight w:val="1098"/>
          <w:tblHeader/>
        </w:trPr>
        <w:tc>
          <w:tcPr>
            <w:tcW w:w="1526" w:type="dxa"/>
            <w:vMerge/>
            <w:shd w:val="clear" w:color="auto" w:fill="auto"/>
            <w:tcMar>
              <w:left w:w="28" w:type="dxa"/>
              <w:right w:w="28" w:type="dxa"/>
            </w:tcMar>
          </w:tcPr>
          <w:p w:rsidR="002260F5" w:rsidRPr="00647FBB" w:rsidRDefault="002260F5" w:rsidP="000D672A">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вариант прогноза</w:t>
            </w:r>
          </w:p>
        </w:tc>
        <w:tc>
          <w:tcPr>
            <w:tcW w:w="1258" w:type="dxa"/>
            <w:shd w:val="clear" w:color="auto" w:fill="auto"/>
            <w:tcMar>
              <w:left w:w="28" w:type="dxa"/>
              <w:right w:w="28" w:type="dxa"/>
            </w:tcMar>
            <w:vAlign w:val="center"/>
          </w:tcPr>
          <w:p w:rsidR="002260F5" w:rsidRPr="00647FBB" w:rsidRDefault="002260F5" w:rsidP="000D672A">
            <w:pPr>
              <w:spacing w:after="0" w:line="240" w:lineRule="auto"/>
              <w:jc w:val="center"/>
              <w:rPr>
                <w:rFonts w:ascii="Times New Roman" w:hAnsi="Times New Roman"/>
                <w:sz w:val="20"/>
                <w:szCs w:val="20"/>
              </w:rPr>
            </w:pPr>
            <w:r w:rsidRPr="00647FBB">
              <w:rPr>
                <w:rFonts w:ascii="Times New Roman" w:hAnsi="Times New Roman"/>
                <w:sz w:val="20"/>
                <w:szCs w:val="20"/>
              </w:rPr>
              <w:t>количество</w:t>
            </w:r>
          </w:p>
        </w:tc>
        <w:tc>
          <w:tcPr>
            <w:tcW w:w="850"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993"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992"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850"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c>
          <w:tcPr>
            <w:tcW w:w="992" w:type="dxa"/>
            <w:gridSpan w:val="2"/>
            <w:vMerge/>
            <w:shd w:val="clear" w:color="auto" w:fill="auto"/>
            <w:tcMar>
              <w:left w:w="28" w:type="dxa"/>
              <w:right w:w="28" w:type="dxa"/>
            </w:tcMar>
            <w:textDirection w:val="btLr"/>
          </w:tcPr>
          <w:p w:rsidR="002260F5" w:rsidRPr="00647FBB" w:rsidRDefault="002260F5" w:rsidP="000D672A">
            <w:pPr>
              <w:spacing w:after="0" w:line="240" w:lineRule="auto"/>
              <w:rPr>
                <w:rFonts w:ascii="Times New Roman" w:hAnsi="Times New Roman"/>
                <w:sz w:val="20"/>
                <w:szCs w:val="20"/>
              </w:rPr>
            </w:pPr>
          </w:p>
        </w:tc>
      </w:tr>
      <w:tr w:rsidR="0014218E" w:rsidRPr="00647FBB" w:rsidTr="00924C1E">
        <w:trPr>
          <w:gridAfter w:val="1"/>
          <w:wAfter w:w="18" w:type="dxa"/>
          <w:trHeight w:val="247"/>
          <w:tblHeader/>
        </w:trPr>
        <w:tc>
          <w:tcPr>
            <w:tcW w:w="1526" w:type="dxa"/>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1</w:t>
            </w:r>
          </w:p>
        </w:tc>
        <w:tc>
          <w:tcPr>
            <w:tcW w:w="1168" w:type="dxa"/>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2</w:t>
            </w:r>
          </w:p>
        </w:tc>
        <w:tc>
          <w:tcPr>
            <w:tcW w:w="992" w:type="dxa"/>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3</w:t>
            </w:r>
          </w:p>
        </w:tc>
        <w:tc>
          <w:tcPr>
            <w:tcW w:w="1258" w:type="dxa"/>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4</w:t>
            </w:r>
          </w:p>
        </w:tc>
        <w:tc>
          <w:tcPr>
            <w:tcW w:w="850" w:type="dxa"/>
            <w:gridSpan w:val="2"/>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5</w:t>
            </w:r>
          </w:p>
        </w:tc>
        <w:tc>
          <w:tcPr>
            <w:tcW w:w="993" w:type="dxa"/>
            <w:gridSpan w:val="2"/>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6</w:t>
            </w:r>
          </w:p>
        </w:tc>
        <w:tc>
          <w:tcPr>
            <w:tcW w:w="992" w:type="dxa"/>
            <w:gridSpan w:val="2"/>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7</w:t>
            </w:r>
          </w:p>
        </w:tc>
        <w:tc>
          <w:tcPr>
            <w:tcW w:w="850" w:type="dxa"/>
            <w:gridSpan w:val="2"/>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8</w:t>
            </w:r>
          </w:p>
        </w:tc>
        <w:tc>
          <w:tcPr>
            <w:tcW w:w="992" w:type="dxa"/>
            <w:gridSpan w:val="2"/>
            <w:shd w:val="clear" w:color="auto" w:fill="auto"/>
            <w:tcMar>
              <w:left w:w="28" w:type="dxa"/>
              <w:right w:w="28" w:type="dxa"/>
            </w:tcMar>
            <w:vAlign w:val="center"/>
          </w:tcPr>
          <w:p w:rsidR="00931344" w:rsidRPr="00647FBB" w:rsidRDefault="00931344" w:rsidP="000D672A">
            <w:pPr>
              <w:spacing w:after="0" w:line="240" w:lineRule="auto"/>
              <w:jc w:val="center"/>
              <w:rPr>
                <w:rFonts w:ascii="Times New Roman" w:hAnsi="Times New Roman"/>
                <w:sz w:val="20"/>
                <w:szCs w:val="20"/>
              </w:rPr>
            </w:pPr>
            <w:r w:rsidRPr="00647FBB">
              <w:rPr>
                <w:rFonts w:ascii="Times New Roman" w:hAnsi="Times New Roman"/>
                <w:sz w:val="20"/>
                <w:szCs w:val="20"/>
              </w:rPr>
              <w:t>9</w:t>
            </w:r>
          </w:p>
        </w:tc>
      </w:tr>
      <w:tr w:rsidR="0014218E" w:rsidRPr="00647FBB" w:rsidTr="00924C1E">
        <w:trPr>
          <w:gridAfter w:val="1"/>
          <w:wAfter w:w="18" w:type="dxa"/>
          <w:trHeight w:val="292"/>
        </w:trPr>
        <w:tc>
          <w:tcPr>
            <w:tcW w:w="9621" w:type="dxa"/>
            <w:gridSpan w:val="14"/>
            <w:shd w:val="clear" w:color="auto" w:fill="auto"/>
            <w:tcMar>
              <w:left w:w="28" w:type="dxa"/>
              <w:right w:w="28" w:type="dxa"/>
            </w:tcMar>
          </w:tcPr>
          <w:p w:rsidR="002260F5" w:rsidRPr="00647FBB" w:rsidRDefault="0075277F" w:rsidP="0075277F">
            <w:pPr>
              <w:spacing w:after="0" w:line="240" w:lineRule="auto"/>
              <w:rPr>
                <w:rFonts w:ascii="Times New Roman" w:hAnsi="Times New Roman"/>
                <w:sz w:val="20"/>
                <w:szCs w:val="20"/>
              </w:rPr>
            </w:pPr>
            <w:r>
              <w:rPr>
                <w:rFonts w:ascii="Times New Roman" w:hAnsi="Times New Roman"/>
                <w:sz w:val="20"/>
                <w:szCs w:val="20"/>
              </w:rPr>
              <w:t>Многофункциональные спортивные комплексы, (</w:t>
            </w:r>
            <w:r w:rsidR="0042231E">
              <w:rPr>
                <w:rFonts w:ascii="Times New Roman" w:hAnsi="Times New Roman"/>
                <w:sz w:val="20"/>
                <w:szCs w:val="20"/>
              </w:rPr>
              <w:t>физкультурно</w:t>
            </w:r>
            <w:r>
              <w:rPr>
                <w:rFonts w:ascii="Times New Roman" w:hAnsi="Times New Roman"/>
                <w:sz w:val="20"/>
                <w:szCs w:val="20"/>
              </w:rPr>
              <w:t>-оздоровительные комплексы)</w:t>
            </w:r>
            <w:r w:rsidR="001F33A8" w:rsidRPr="00647FBB">
              <w:rPr>
                <w:rFonts w:ascii="Times New Roman" w:hAnsi="Times New Roman"/>
                <w:sz w:val="20"/>
                <w:szCs w:val="20"/>
              </w:rPr>
              <w:t xml:space="preserve">, </w:t>
            </w:r>
            <w:r>
              <w:rPr>
                <w:rFonts w:ascii="Times New Roman" w:hAnsi="Times New Roman"/>
                <w:sz w:val="20"/>
                <w:szCs w:val="20"/>
              </w:rPr>
              <w:br/>
            </w:r>
            <w:r w:rsidR="001F33A8" w:rsidRPr="00647FBB">
              <w:rPr>
                <w:rFonts w:ascii="Times New Roman" w:hAnsi="Times New Roman"/>
                <w:sz w:val="20"/>
                <w:szCs w:val="20"/>
              </w:rPr>
              <w:t xml:space="preserve">кв. </w:t>
            </w:r>
            <w:r w:rsidR="002260F5" w:rsidRPr="00647FBB">
              <w:rPr>
                <w:rFonts w:ascii="Times New Roman" w:hAnsi="Times New Roman"/>
                <w:sz w:val="20"/>
                <w:szCs w:val="20"/>
              </w:rPr>
              <w:t>м</w:t>
            </w:r>
            <w:r w:rsidR="001F33A8" w:rsidRPr="00647FBB">
              <w:rPr>
                <w:rFonts w:ascii="Times New Roman" w:hAnsi="Times New Roman"/>
                <w:sz w:val="20"/>
                <w:szCs w:val="20"/>
              </w:rPr>
              <w:t xml:space="preserve"> площад</w:t>
            </w:r>
            <w:r>
              <w:rPr>
                <w:rFonts w:ascii="Times New Roman" w:hAnsi="Times New Roman"/>
                <w:sz w:val="20"/>
                <w:szCs w:val="20"/>
              </w:rPr>
              <w:t>ь</w:t>
            </w:r>
            <w:r w:rsidR="001F33A8" w:rsidRPr="00647FBB">
              <w:rPr>
                <w:rFonts w:ascii="Times New Roman" w:hAnsi="Times New Roman"/>
                <w:sz w:val="20"/>
                <w:szCs w:val="20"/>
              </w:rPr>
              <w:t xml:space="preserve"> пола</w:t>
            </w:r>
            <w:r>
              <w:rPr>
                <w:rFonts w:ascii="Times New Roman" w:hAnsi="Times New Roman"/>
                <w:sz w:val="20"/>
                <w:szCs w:val="20"/>
              </w:rPr>
              <w:t>/общая площадь</w:t>
            </w:r>
          </w:p>
        </w:tc>
      </w:tr>
      <w:tr w:rsidR="0075277F" w:rsidRPr="00647FBB" w:rsidTr="00924C1E">
        <w:trPr>
          <w:gridAfter w:val="1"/>
          <w:wAfter w:w="18" w:type="dxa"/>
          <w:trHeight w:val="292"/>
        </w:trPr>
        <w:tc>
          <w:tcPr>
            <w:tcW w:w="1526" w:type="dxa"/>
            <w:vMerge w:val="restart"/>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r w:rsidRPr="00647FBB">
              <w:rPr>
                <w:rFonts w:ascii="Times New Roman" w:hAnsi="Times New Roman"/>
                <w:sz w:val="20"/>
                <w:szCs w:val="20"/>
              </w:rPr>
              <w:t>Всего по району</w:t>
            </w:r>
          </w:p>
        </w:tc>
        <w:tc>
          <w:tcPr>
            <w:tcW w:w="1168" w:type="dxa"/>
            <w:vMerge w:val="restart"/>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10874</w:t>
            </w:r>
          </w:p>
        </w:tc>
        <w:tc>
          <w:tcPr>
            <w:tcW w:w="992" w:type="dxa"/>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В1</w:t>
            </w:r>
          </w:p>
        </w:tc>
        <w:tc>
          <w:tcPr>
            <w:tcW w:w="1258" w:type="dxa"/>
            <w:shd w:val="clear" w:color="auto" w:fill="auto"/>
            <w:tcMar>
              <w:left w:w="28" w:type="dxa"/>
              <w:right w:w="28" w:type="dxa"/>
            </w:tcMar>
            <w:vAlign w:val="center"/>
          </w:tcPr>
          <w:p w:rsidR="0075277F" w:rsidRPr="00B65D50"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gridSpan w:val="2"/>
            <w:vMerge w:val="restart"/>
            <w:shd w:val="clear" w:color="auto" w:fill="auto"/>
            <w:tcMar>
              <w:left w:w="28" w:type="dxa"/>
              <w:right w:w="28" w:type="dxa"/>
            </w:tcMar>
            <w:vAlign w:val="center"/>
          </w:tcPr>
          <w:p w:rsidR="0075277F" w:rsidRPr="00647FBB" w:rsidRDefault="00924C1E" w:rsidP="0075277F">
            <w:pPr>
              <w:spacing w:after="0" w:line="240" w:lineRule="auto"/>
              <w:jc w:val="center"/>
              <w:rPr>
                <w:rFonts w:ascii="Times New Roman" w:hAnsi="Times New Roman"/>
                <w:sz w:val="20"/>
                <w:szCs w:val="20"/>
              </w:rPr>
            </w:pPr>
            <w:r>
              <w:rPr>
                <w:rFonts w:ascii="Times New Roman" w:hAnsi="Times New Roman"/>
                <w:sz w:val="20"/>
                <w:szCs w:val="20"/>
              </w:rPr>
              <w:t>н/д</w:t>
            </w:r>
          </w:p>
        </w:tc>
        <w:tc>
          <w:tcPr>
            <w:tcW w:w="993" w:type="dxa"/>
            <w:gridSpan w:val="2"/>
            <w:vMerge w:val="restart"/>
            <w:shd w:val="clear" w:color="auto" w:fill="auto"/>
            <w:tcMar>
              <w:left w:w="28" w:type="dxa"/>
              <w:right w:w="28" w:type="dxa"/>
            </w:tcMar>
            <w:vAlign w:val="center"/>
          </w:tcPr>
          <w:p w:rsidR="0075277F" w:rsidRPr="00647FBB" w:rsidRDefault="00924C1E" w:rsidP="0075277F">
            <w:pPr>
              <w:spacing w:after="0" w:line="240" w:lineRule="auto"/>
              <w:jc w:val="center"/>
              <w:rPr>
                <w:rFonts w:ascii="Times New Roman" w:hAnsi="Times New Roman"/>
                <w:sz w:val="20"/>
                <w:szCs w:val="20"/>
              </w:rPr>
            </w:pPr>
            <w:r>
              <w:rPr>
                <w:rFonts w:ascii="Times New Roman" w:hAnsi="Times New Roman"/>
                <w:sz w:val="20"/>
                <w:szCs w:val="20"/>
              </w:rPr>
              <w:t>380,60 / 761,2</w:t>
            </w: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290,5 / 581,0</w:t>
            </w:r>
          </w:p>
        </w:tc>
        <w:tc>
          <w:tcPr>
            <w:tcW w:w="850" w:type="dxa"/>
            <w:gridSpan w:val="2"/>
            <w:vMerge w:val="restart"/>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r>
      <w:tr w:rsidR="0075277F" w:rsidRPr="00647FBB" w:rsidTr="00924C1E">
        <w:trPr>
          <w:gridAfter w:val="1"/>
          <w:wAfter w:w="18" w:type="dxa"/>
          <w:trHeight w:val="292"/>
        </w:trPr>
        <w:tc>
          <w:tcPr>
            <w:tcW w:w="1526" w:type="dxa"/>
            <w:vMerge/>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В2</w:t>
            </w:r>
          </w:p>
        </w:tc>
        <w:tc>
          <w:tcPr>
            <w:tcW w:w="1258" w:type="dxa"/>
            <w:shd w:val="clear" w:color="auto" w:fill="auto"/>
            <w:tcMar>
              <w:left w:w="28" w:type="dxa"/>
              <w:right w:w="28" w:type="dxa"/>
            </w:tcMar>
            <w:vAlign w:val="center"/>
          </w:tcPr>
          <w:p w:rsidR="0075277F" w:rsidRPr="00B65D50"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3"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304,5 / 609,0</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r>
      <w:tr w:rsidR="0075277F" w:rsidRPr="00647FBB" w:rsidTr="00924C1E">
        <w:trPr>
          <w:gridAfter w:val="1"/>
          <w:wAfter w:w="18" w:type="dxa"/>
          <w:trHeight w:val="292"/>
        </w:trPr>
        <w:tc>
          <w:tcPr>
            <w:tcW w:w="1526" w:type="dxa"/>
            <w:vMerge/>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В3</w:t>
            </w:r>
          </w:p>
        </w:tc>
        <w:tc>
          <w:tcPr>
            <w:tcW w:w="1258" w:type="dxa"/>
            <w:shd w:val="clear" w:color="auto" w:fill="auto"/>
            <w:tcMar>
              <w:left w:w="28" w:type="dxa"/>
              <w:right w:w="28" w:type="dxa"/>
            </w:tcMar>
            <w:vAlign w:val="center"/>
          </w:tcPr>
          <w:p w:rsidR="0075277F" w:rsidRPr="00B65D50"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3"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276,5 / 553,0</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r>
      <w:tr w:rsidR="0075277F" w:rsidRPr="00647FBB" w:rsidTr="00924C1E">
        <w:trPr>
          <w:gridAfter w:val="1"/>
          <w:wAfter w:w="18" w:type="dxa"/>
          <w:trHeight w:val="292"/>
        </w:trPr>
        <w:tc>
          <w:tcPr>
            <w:tcW w:w="9621" w:type="dxa"/>
            <w:gridSpan w:val="14"/>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r w:rsidRPr="00647FBB">
              <w:rPr>
                <w:rFonts w:ascii="Times New Roman" w:hAnsi="Times New Roman"/>
                <w:sz w:val="20"/>
                <w:szCs w:val="20"/>
              </w:rPr>
              <w:t>Плавательные бассейны (открытый и закрытый общего пользования), кв. м зеркала воды</w:t>
            </w:r>
          </w:p>
        </w:tc>
      </w:tr>
      <w:tr w:rsidR="00924C1E" w:rsidRPr="00647FBB" w:rsidTr="00924C1E">
        <w:trPr>
          <w:gridAfter w:val="1"/>
          <w:wAfter w:w="18" w:type="dxa"/>
          <w:trHeight w:val="292"/>
        </w:trPr>
        <w:tc>
          <w:tcPr>
            <w:tcW w:w="1526" w:type="dxa"/>
            <w:vMerge w:val="restart"/>
            <w:shd w:val="clear" w:color="auto" w:fill="auto"/>
            <w:tcMar>
              <w:left w:w="28" w:type="dxa"/>
              <w:right w:w="28" w:type="dxa"/>
            </w:tcMar>
          </w:tcPr>
          <w:p w:rsidR="00924C1E" w:rsidRPr="00647FBB" w:rsidRDefault="00924C1E" w:rsidP="00C05ACC">
            <w:pPr>
              <w:spacing w:after="0" w:line="240" w:lineRule="auto"/>
              <w:rPr>
                <w:rFonts w:ascii="Times New Roman" w:hAnsi="Times New Roman"/>
                <w:sz w:val="20"/>
                <w:szCs w:val="20"/>
              </w:rPr>
            </w:pPr>
            <w:r w:rsidRPr="00647FBB">
              <w:rPr>
                <w:rFonts w:ascii="Times New Roman" w:hAnsi="Times New Roman"/>
                <w:sz w:val="20"/>
                <w:szCs w:val="20"/>
              </w:rPr>
              <w:t>Всего по району</w:t>
            </w:r>
          </w:p>
        </w:tc>
        <w:tc>
          <w:tcPr>
            <w:tcW w:w="1168" w:type="dxa"/>
            <w:vMerge w:val="restart"/>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sidRPr="00647FBB">
              <w:rPr>
                <w:rFonts w:ascii="Times New Roman" w:hAnsi="Times New Roman"/>
                <w:sz w:val="20"/>
                <w:szCs w:val="20"/>
              </w:rPr>
              <w:t>10874</w:t>
            </w:r>
          </w:p>
        </w:tc>
        <w:tc>
          <w:tcPr>
            <w:tcW w:w="992" w:type="dxa"/>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sidRPr="00647FBB">
              <w:rPr>
                <w:rFonts w:ascii="Times New Roman" w:hAnsi="Times New Roman"/>
                <w:sz w:val="20"/>
                <w:szCs w:val="20"/>
              </w:rPr>
              <w:t>В1</w:t>
            </w:r>
          </w:p>
        </w:tc>
        <w:tc>
          <w:tcPr>
            <w:tcW w:w="1258" w:type="dxa"/>
            <w:shd w:val="clear" w:color="auto" w:fill="auto"/>
            <w:tcMar>
              <w:left w:w="28" w:type="dxa"/>
              <w:right w:w="28" w:type="dxa"/>
            </w:tcMar>
            <w:vAlign w:val="center"/>
          </w:tcPr>
          <w:p w:rsidR="00924C1E" w:rsidRPr="00B65D50"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gridSpan w:val="2"/>
            <w:vMerge w:val="restart"/>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w:t>
            </w:r>
          </w:p>
        </w:tc>
        <w:tc>
          <w:tcPr>
            <w:tcW w:w="993" w:type="dxa"/>
            <w:gridSpan w:val="2"/>
            <w:vMerge w:val="restart"/>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217,5</w:t>
            </w:r>
          </w:p>
        </w:tc>
        <w:tc>
          <w:tcPr>
            <w:tcW w:w="992" w:type="dxa"/>
            <w:gridSpan w:val="2"/>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166,0</w:t>
            </w:r>
          </w:p>
        </w:tc>
        <w:tc>
          <w:tcPr>
            <w:tcW w:w="850" w:type="dxa"/>
            <w:gridSpan w:val="2"/>
            <w:vMerge w:val="restart"/>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-217,5</w:t>
            </w:r>
          </w:p>
        </w:tc>
        <w:tc>
          <w:tcPr>
            <w:tcW w:w="992" w:type="dxa"/>
            <w:gridSpan w:val="2"/>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-166,0</w:t>
            </w:r>
          </w:p>
        </w:tc>
      </w:tr>
      <w:tr w:rsidR="00924C1E" w:rsidRPr="00647FBB" w:rsidTr="00924C1E">
        <w:trPr>
          <w:gridAfter w:val="1"/>
          <w:wAfter w:w="18" w:type="dxa"/>
          <w:trHeight w:val="292"/>
        </w:trPr>
        <w:tc>
          <w:tcPr>
            <w:tcW w:w="1526" w:type="dxa"/>
            <w:vMerge/>
            <w:shd w:val="clear" w:color="auto" w:fill="auto"/>
            <w:tcMar>
              <w:left w:w="28" w:type="dxa"/>
              <w:right w:w="28" w:type="dxa"/>
            </w:tcMar>
          </w:tcPr>
          <w:p w:rsidR="00924C1E" w:rsidRPr="00647FBB" w:rsidRDefault="00924C1E" w:rsidP="00924C1E">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sidRPr="00647FBB">
              <w:rPr>
                <w:rFonts w:ascii="Times New Roman" w:hAnsi="Times New Roman"/>
                <w:sz w:val="20"/>
                <w:szCs w:val="20"/>
              </w:rPr>
              <w:t>В2</w:t>
            </w:r>
          </w:p>
        </w:tc>
        <w:tc>
          <w:tcPr>
            <w:tcW w:w="1258" w:type="dxa"/>
            <w:shd w:val="clear" w:color="auto" w:fill="auto"/>
            <w:tcMar>
              <w:left w:w="28" w:type="dxa"/>
              <w:right w:w="28" w:type="dxa"/>
            </w:tcMar>
            <w:vAlign w:val="center"/>
          </w:tcPr>
          <w:p w:rsidR="00924C1E" w:rsidRPr="00B65D50"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gridSpan w:val="2"/>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3" w:type="dxa"/>
            <w:gridSpan w:val="2"/>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174,0</w:t>
            </w:r>
          </w:p>
        </w:tc>
        <w:tc>
          <w:tcPr>
            <w:tcW w:w="850" w:type="dxa"/>
            <w:gridSpan w:val="2"/>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-174,0</w:t>
            </w:r>
          </w:p>
        </w:tc>
      </w:tr>
      <w:tr w:rsidR="00924C1E" w:rsidRPr="00647FBB" w:rsidTr="00924C1E">
        <w:trPr>
          <w:gridAfter w:val="1"/>
          <w:wAfter w:w="18" w:type="dxa"/>
          <w:trHeight w:val="292"/>
        </w:trPr>
        <w:tc>
          <w:tcPr>
            <w:tcW w:w="1526" w:type="dxa"/>
            <w:vMerge/>
            <w:shd w:val="clear" w:color="auto" w:fill="auto"/>
            <w:tcMar>
              <w:left w:w="28" w:type="dxa"/>
              <w:right w:w="28" w:type="dxa"/>
            </w:tcMar>
          </w:tcPr>
          <w:p w:rsidR="00924C1E" w:rsidRPr="00647FBB" w:rsidRDefault="00924C1E" w:rsidP="00924C1E">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sidRPr="00647FBB">
              <w:rPr>
                <w:rFonts w:ascii="Times New Roman" w:hAnsi="Times New Roman"/>
                <w:sz w:val="20"/>
                <w:szCs w:val="20"/>
              </w:rPr>
              <w:t>В3</w:t>
            </w:r>
          </w:p>
        </w:tc>
        <w:tc>
          <w:tcPr>
            <w:tcW w:w="1258" w:type="dxa"/>
            <w:shd w:val="clear" w:color="auto" w:fill="auto"/>
            <w:tcMar>
              <w:left w:w="28" w:type="dxa"/>
              <w:right w:w="28" w:type="dxa"/>
            </w:tcMar>
            <w:vAlign w:val="center"/>
          </w:tcPr>
          <w:p w:rsidR="00924C1E" w:rsidRPr="00B65D50"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gridSpan w:val="2"/>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3" w:type="dxa"/>
            <w:gridSpan w:val="2"/>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158,0</w:t>
            </w:r>
          </w:p>
        </w:tc>
        <w:tc>
          <w:tcPr>
            <w:tcW w:w="850" w:type="dxa"/>
            <w:gridSpan w:val="2"/>
            <w:vMerge/>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924C1E"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-158,0</w:t>
            </w:r>
          </w:p>
        </w:tc>
      </w:tr>
      <w:tr w:rsidR="0075277F" w:rsidRPr="00647FBB" w:rsidTr="00924C1E">
        <w:trPr>
          <w:gridAfter w:val="1"/>
          <w:wAfter w:w="18" w:type="dxa"/>
          <w:trHeight w:val="274"/>
        </w:trPr>
        <w:tc>
          <w:tcPr>
            <w:tcW w:w="9621" w:type="dxa"/>
            <w:gridSpan w:val="14"/>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r w:rsidRPr="00647FBB">
              <w:rPr>
                <w:rFonts w:ascii="Times New Roman" w:hAnsi="Times New Roman"/>
                <w:sz w:val="20"/>
                <w:szCs w:val="20"/>
              </w:rPr>
              <w:lastRenderedPageBreak/>
              <w:t>Плоскостные сооружения (территория физкультурно-спортивных сооружений), тыс. кв. м</w:t>
            </w:r>
          </w:p>
        </w:tc>
      </w:tr>
      <w:tr w:rsidR="0075277F" w:rsidRPr="00647FBB" w:rsidTr="00924C1E">
        <w:trPr>
          <w:gridAfter w:val="1"/>
          <w:wAfter w:w="18" w:type="dxa"/>
          <w:trHeight w:val="292"/>
        </w:trPr>
        <w:tc>
          <w:tcPr>
            <w:tcW w:w="1526" w:type="dxa"/>
            <w:vMerge w:val="restart"/>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r w:rsidRPr="00647FBB">
              <w:rPr>
                <w:rFonts w:ascii="Times New Roman" w:hAnsi="Times New Roman"/>
                <w:sz w:val="20"/>
                <w:szCs w:val="20"/>
              </w:rPr>
              <w:t>Всего по району</w:t>
            </w:r>
          </w:p>
        </w:tc>
        <w:tc>
          <w:tcPr>
            <w:tcW w:w="1168" w:type="dxa"/>
            <w:vMerge w:val="restart"/>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10874</w:t>
            </w:r>
          </w:p>
        </w:tc>
        <w:tc>
          <w:tcPr>
            <w:tcW w:w="992" w:type="dxa"/>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В1</w:t>
            </w:r>
          </w:p>
        </w:tc>
        <w:tc>
          <w:tcPr>
            <w:tcW w:w="1258" w:type="dxa"/>
            <w:shd w:val="clear" w:color="auto" w:fill="auto"/>
            <w:tcMar>
              <w:left w:w="28" w:type="dxa"/>
              <w:right w:w="28" w:type="dxa"/>
            </w:tcMar>
            <w:vAlign w:val="center"/>
          </w:tcPr>
          <w:p w:rsidR="0075277F" w:rsidRPr="00B65D50"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gridSpan w:val="2"/>
            <w:vMerge w:val="restart"/>
            <w:shd w:val="clear" w:color="auto" w:fill="auto"/>
            <w:tcMar>
              <w:left w:w="28" w:type="dxa"/>
              <w:right w:w="28" w:type="dxa"/>
            </w:tcMar>
            <w:vAlign w:val="center"/>
          </w:tcPr>
          <w:p w:rsidR="0075277F" w:rsidRPr="00647FBB" w:rsidRDefault="00924C1E" w:rsidP="0075277F">
            <w:pPr>
              <w:spacing w:after="0" w:line="240" w:lineRule="auto"/>
              <w:jc w:val="center"/>
              <w:rPr>
                <w:rFonts w:ascii="Times New Roman" w:hAnsi="Times New Roman"/>
                <w:sz w:val="20"/>
                <w:szCs w:val="20"/>
              </w:rPr>
            </w:pPr>
            <w:r>
              <w:rPr>
                <w:rFonts w:ascii="Times New Roman" w:hAnsi="Times New Roman"/>
                <w:sz w:val="20"/>
                <w:szCs w:val="20"/>
              </w:rPr>
              <w:t>н/д</w:t>
            </w:r>
          </w:p>
        </w:tc>
        <w:tc>
          <w:tcPr>
            <w:tcW w:w="993" w:type="dxa"/>
            <w:gridSpan w:val="2"/>
            <w:vMerge w:val="restart"/>
            <w:shd w:val="clear" w:color="auto" w:fill="auto"/>
            <w:tcMar>
              <w:left w:w="28" w:type="dxa"/>
              <w:right w:w="28" w:type="dxa"/>
            </w:tcMar>
            <w:vAlign w:val="center"/>
          </w:tcPr>
          <w:p w:rsidR="0075277F" w:rsidRPr="00647FBB" w:rsidRDefault="00924C1E" w:rsidP="0075277F">
            <w:pPr>
              <w:spacing w:after="0" w:line="240" w:lineRule="auto"/>
              <w:jc w:val="center"/>
              <w:rPr>
                <w:rFonts w:ascii="Times New Roman" w:hAnsi="Times New Roman"/>
                <w:sz w:val="20"/>
                <w:szCs w:val="20"/>
              </w:rPr>
            </w:pPr>
            <w:r w:rsidRPr="00924C1E">
              <w:rPr>
                <w:rFonts w:ascii="Times New Roman" w:hAnsi="Times New Roman"/>
                <w:sz w:val="20"/>
                <w:szCs w:val="20"/>
              </w:rPr>
              <w:t>21,204</w:t>
            </w:r>
          </w:p>
        </w:tc>
        <w:tc>
          <w:tcPr>
            <w:tcW w:w="992" w:type="dxa"/>
            <w:gridSpan w:val="2"/>
            <w:shd w:val="clear" w:color="auto" w:fill="auto"/>
            <w:tcMar>
              <w:left w:w="28" w:type="dxa"/>
              <w:right w:w="28" w:type="dxa"/>
            </w:tcMar>
            <w:vAlign w:val="center"/>
          </w:tcPr>
          <w:p w:rsidR="0075277F" w:rsidRPr="00647FBB" w:rsidRDefault="00924C1E" w:rsidP="0075277F">
            <w:pPr>
              <w:spacing w:after="0" w:line="240" w:lineRule="auto"/>
              <w:jc w:val="center"/>
              <w:rPr>
                <w:rFonts w:ascii="Times New Roman" w:hAnsi="Times New Roman"/>
                <w:sz w:val="20"/>
                <w:szCs w:val="20"/>
              </w:rPr>
            </w:pPr>
            <w:r>
              <w:rPr>
                <w:rFonts w:ascii="Times New Roman" w:hAnsi="Times New Roman"/>
                <w:sz w:val="20"/>
                <w:szCs w:val="20"/>
              </w:rPr>
              <w:t>16,185</w:t>
            </w:r>
          </w:p>
        </w:tc>
        <w:tc>
          <w:tcPr>
            <w:tcW w:w="850" w:type="dxa"/>
            <w:gridSpan w:val="2"/>
            <w:vMerge w:val="restart"/>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r>
      <w:tr w:rsidR="0075277F" w:rsidRPr="00647FBB" w:rsidTr="00924C1E">
        <w:trPr>
          <w:gridAfter w:val="1"/>
          <w:wAfter w:w="18" w:type="dxa"/>
          <w:trHeight w:val="292"/>
        </w:trPr>
        <w:tc>
          <w:tcPr>
            <w:tcW w:w="1526" w:type="dxa"/>
            <w:vMerge/>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В2</w:t>
            </w:r>
          </w:p>
        </w:tc>
        <w:tc>
          <w:tcPr>
            <w:tcW w:w="1258" w:type="dxa"/>
            <w:shd w:val="clear" w:color="auto" w:fill="auto"/>
            <w:tcMar>
              <w:left w:w="28" w:type="dxa"/>
              <w:right w:w="28" w:type="dxa"/>
            </w:tcMar>
            <w:vAlign w:val="center"/>
          </w:tcPr>
          <w:p w:rsidR="0075277F" w:rsidRPr="00B65D50"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3"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924C1E" w:rsidP="00924C1E">
            <w:pPr>
              <w:spacing w:after="0" w:line="240" w:lineRule="auto"/>
              <w:jc w:val="center"/>
              <w:rPr>
                <w:rFonts w:ascii="Times New Roman" w:hAnsi="Times New Roman"/>
                <w:sz w:val="20"/>
                <w:szCs w:val="20"/>
              </w:rPr>
            </w:pPr>
            <w:r>
              <w:rPr>
                <w:rFonts w:ascii="Times New Roman" w:hAnsi="Times New Roman"/>
                <w:sz w:val="20"/>
                <w:szCs w:val="20"/>
              </w:rPr>
              <w:t>16,965</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r>
      <w:tr w:rsidR="0075277F" w:rsidRPr="00CE46E7" w:rsidTr="00924C1E">
        <w:trPr>
          <w:gridAfter w:val="1"/>
          <w:wAfter w:w="18" w:type="dxa"/>
          <w:trHeight w:val="292"/>
        </w:trPr>
        <w:tc>
          <w:tcPr>
            <w:tcW w:w="1526" w:type="dxa"/>
            <w:vMerge/>
            <w:shd w:val="clear" w:color="auto" w:fill="auto"/>
            <w:tcMar>
              <w:left w:w="28" w:type="dxa"/>
              <w:right w:w="28" w:type="dxa"/>
            </w:tcMar>
          </w:tcPr>
          <w:p w:rsidR="0075277F" w:rsidRPr="00647FBB" w:rsidRDefault="0075277F" w:rsidP="0075277F">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r w:rsidRPr="00647FBB">
              <w:rPr>
                <w:rFonts w:ascii="Times New Roman" w:hAnsi="Times New Roman"/>
                <w:sz w:val="20"/>
                <w:szCs w:val="20"/>
              </w:rPr>
              <w:t>В3</w:t>
            </w:r>
          </w:p>
        </w:tc>
        <w:tc>
          <w:tcPr>
            <w:tcW w:w="1258" w:type="dxa"/>
            <w:shd w:val="clear" w:color="auto" w:fill="auto"/>
            <w:tcMar>
              <w:left w:w="28" w:type="dxa"/>
              <w:right w:w="28" w:type="dxa"/>
            </w:tcMar>
            <w:vAlign w:val="center"/>
          </w:tcPr>
          <w:p w:rsidR="0075277F" w:rsidRPr="00B65D50" w:rsidRDefault="0075277F" w:rsidP="0075277F">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3"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924C1E" w:rsidP="0075277F">
            <w:pPr>
              <w:spacing w:after="0" w:line="240" w:lineRule="auto"/>
              <w:jc w:val="center"/>
              <w:rPr>
                <w:rFonts w:ascii="Times New Roman" w:hAnsi="Times New Roman"/>
                <w:sz w:val="20"/>
                <w:szCs w:val="20"/>
              </w:rPr>
            </w:pPr>
            <w:r>
              <w:rPr>
                <w:rFonts w:ascii="Times New Roman" w:hAnsi="Times New Roman"/>
                <w:sz w:val="20"/>
                <w:szCs w:val="20"/>
              </w:rPr>
              <w:t>15,405</w:t>
            </w:r>
          </w:p>
        </w:tc>
        <w:tc>
          <w:tcPr>
            <w:tcW w:w="850" w:type="dxa"/>
            <w:gridSpan w:val="2"/>
            <w:vMerge/>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c>
          <w:tcPr>
            <w:tcW w:w="992" w:type="dxa"/>
            <w:gridSpan w:val="2"/>
            <w:shd w:val="clear" w:color="auto" w:fill="auto"/>
            <w:tcMar>
              <w:left w:w="28" w:type="dxa"/>
              <w:right w:w="28" w:type="dxa"/>
            </w:tcMar>
            <w:vAlign w:val="center"/>
          </w:tcPr>
          <w:p w:rsidR="0075277F" w:rsidRPr="00647FBB" w:rsidRDefault="0075277F" w:rsidP="0075277F">
            <w:pPr>
              <w:spacing w:after="0" w:line="240" w:lineRule="auto"/>
              <w:jc w:val="center"/>
              <w:rPr>
                <w:rFonts w:ascii="Times New Roman" w:hAnsi="Times New Roman"/>
                <w:sz w:val="20"/>
                <w:szCs w:val="20"/>
              </w:rPr>
            </w:pPr>
          </w:p>
        </w:tc>
      </w:tr>
      <w:tr w:rsidR="00924C1E" w:rsidRPr="00B65D50" w:rsidTr="00924C1E">
        <w:trPr>
          <w:trHeight w:val="274"/>
        </w:trPr>
        <w:tc>
          <w:tcPr>
            <w:tcW w:w="9639" w:type="dxa"/>
            <w:gridSpan w:val="15"/>
            <w:shd w:val="clear" w:color="auto" w:fill="auto"/>
            <w:tcMar>
              <w:left w:w="57" w:type="dxa"/>
              <w:right w:w="57" w:type="dxa"/>
            </w:tcMar>
          </w:tcPr>
          <w:p w:rsidR="00924C1E" w:rsidRPr="00B65D50" w:rsidRDefault="00924C1E" w:rsidP="0088240A">
            <w:pPr>
              <w:spacing w:after="0" w:line="240" w:lineRule="auto"/>
              <w:rPr>
                <w:rFonts w:ascii="Times New Roman" w:hAnsi="Times New Roman"/>
                <w:sz w:val="20"/>
                <w:szCs w:val="20"/>
              </w:rPr>
            </w:pPr>
            <w:r>
              <w:rPr>
                <w:rFonts w:ascii="Times New Roman" w:hAnsi="Times New Roman"/>
                <w:sz w:val="20"/>
                <w:szCs w:val="20"/>
              </w:rPr>
              <w:t>Открытый стадион, 1 объект</w:t>
            </w:r>
          </w:p>
        </w:tc>
      </w:tr>
      <w:tr w:rsidR="00924C1E" w:rsidRPr="00B65D50" w:rsidTr="00924C1E">
        <w:trPr>
          <w:trHeight w:val="274"/>
        </w:trPr>
        <w:tc>
          <w:tcPr>
            <w:tcW w:w="1526" w:type="dxa"/>
            <w:vMerge w:val="restart"/>
            <w:shd w:val="clear" w:color="auto" w:fill="auto"/>
            <w:tcMar>
              <w:left w:w="57" w:type="dxa"/>
              <w:right w:w="57" w:type="dxa"/>
            </w:tcMar>
          </w:tcPr>
          <w:p w:rsidR="00924C1E" w:rsidRPr="00B65D50" w:rsidRDefault="00924C1E" w:rsidP="0088240A">
            <w:pPr>
              <w:spacing w:after="0" w:line="240" w:lineRule="auto"/>
              <w:rPr>
                <w:rFonts w:ascii="Times New Roman" w:hAnsi="Times New Roman"/>
                <w:sz w:val="20"/>
                <w:szCs w:val="20"/>
              </w:rPr>
            </w:pPr>
            <w:r w:rsidRPr="00B65D50">
              <w:rPr>
                <w:rFonts w:ascii="Times New Roman" w:hAnsi="Times New Roman"/>
                <w:sz w:val="20"/>
                <w:szCs w:val="20"/>
              </w:rPr>
              <w:t>всего по району</w:t>
            </w:r>
          </w:p>
        </w:tc>
        <w:tc>
          <w:tcPr>
            <w:tcW w:w="1168" w:type="dxa"/>
            <w:vMerge w:val="restart"/>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10874</w:t>
            </w:r>
          </w:p>
        </w:tc>
        <w:tc>
          <w:tcPr>
            <w:tcW w:w="992" w:type="dxa"/>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sidRPr="00B65D50">
              <w:rPr>
                <w:rFonts w:ascii="Times New Roman" w:hAnsi="Times New Roman"/>
                <w:sz w:val="20"/>
                <w:szCs w:val="20"/>
              </w:rPr>
              <w:t>В1</w:t>
            </w:r>
          </w:p>
        </w:tc>
        <w:tc>
          <w:tcPr>
            <w:tcW w:w="1276"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8,3</w:t>
            </w:r>
          </w:p>
        </w:tc>
        <w:tc>
          <w:tcPr>
            <w:tcW w:w="850" w:type="dxa"/>
            <w:gridSpan w:val="2"/>
            <w:vMerge w:val="restart"/>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gridSpan w:val="2"/>
            <w:vMerge w:val="restart"/>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1</w:t>
            </w:r>
          </w:p>
        </w:tc>
        <w:tc>
          <w:tcPr>
            <w:tcW w:w="992"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1</w:t>
            </w:r>
          </w:p>
        </w:tc>
        <w:tc>
          <w:tcPr>
            <w:tcW w:w="850" w:type="dxa"/>
            <w:gridSpan w:val="2"/>
            <w:vMerge w:val="restart"/>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0</w:t>
            </w:r>
          </w:p>
        </w:tc>
        <w:tc>
          <w:tcPr>
            <w:tcW w:w="992"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0</w:t>
            </w:r>
          </w:p>
        </w:tc>
      </w:tr>
      <w:tr w:rsidR="00924C1E" w:rsidRPr="00B65D50" w:rsidTr="00924C1E">
        <w:trPr>
          <w:trHeight w:val="274"/>
        </w:trPr>
        <w:tc>
          <w:tcPr>
            <w:tcW w:w="1526" w:type="dxa"/>
            <w:vMerge/>
            <w:shd w:val="clear" w:color="auto" w:fill="auto"/>
            <w:tcMar>
              <w:left w:w="57" w:type="dxa"/>
              <w:right w:w="57" w:type="dxa"/>
            </w:tcMar>
          </w:tcPr>
          <w:p w:rsidR="00924C1E" w:rsidRPr="00B65D50" w:rsidRDefault="00924C1E" w:rsidP="0088240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sidRPr="00B65D50">
              <w:rPr>
                <w:rFonts w:ascii="Times New Roman" w:hAnsi="Times New Roman"/>
                <w:sz w:val="20"/>
                <w:szCs w:val="20"/>
              </w:rPr>
              <w:t>В2</w:t>
            </w:r>
          </w:p>
        </w:tc>
        <w:tc>
          <w:tcPr>
            <w:tcW w:w="1276"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8,7</w:t>
            </w:r>
          </w:p>
        </w:tc>
        <w:tc>
          <w:tcPr>
            <w:tcW w:w="850" w:type="dxa"/>
            <w:gridSpan w:val="2"/>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3" w:type="dxa"/>
            <w:gridSpan w:val="2"/>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2"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1</w:t>
            </w:r>
          </w:p>
        </w:tc>
        <w:tc>
          <w:tcPr>
            <w:tcW w:w="850" w:type="dxa"/>
            <w:gridSpan w:val="2"/>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2"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0</w:t>
            </w:r>
          </w:p>
        </w:tc>
      </w:tr>
      <w:tr w:rsidR="00924C1E" w:rsidRPr="00CE46E7" w:rsidTr="00924C1E">
        <w:trPr>
          <w:trHeight w:val="274"/>
        </w:trPr>
        <w:tc>
          <w:tcPr>
            <w:tcW w:w="1526" w:type="dxa"/>
            <w:vMerge/>
            <w:shd w:val="clear" w:color="auto" w:fill="auto"/>
            <w:tcMar>
              <w:left w:w="57" w:type="dxa"/>
              <w:right w:w="57" w:type="dxa"/>
            </w:tcMar>
          </w:tcPr>
          <w:p w:rsidR="00924C1E" w:rsidRPr="00B65D50" w:rsidRDefault="00924C1E" w:rsidP="0088240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sidRPr="00B65D50">
              <w:rPr>
                <w:rFonts w:ascii="Times New Roman" w:hAnsi="Times New Roman"/>
                <w:sz w:val="20"/>
                <w:szCs w:val="20"/>
              </w:rPr>
              <w:t>В3</w:t>
            </w:r>
          </w:p>
        </w:tc>
        <w:tc>
          <w:tcPr>
            <w:tcW w:w="1276"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7,9</w:t>
            </w:r>
          </w:p>
        </w:tc>
        <w:tc>
          <w:tcPr>
            <w:tcW w:w="850" w:type="dxa"/>
            <w:gridSpan w:val="2"/>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3" w:type="dxa"/>
            <w:gridSpan w:val="2"/>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2"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1</w:t>
            </w:r>
          </w:p>
        </w:tc>
        <w:tc>
          <w:tcPr>
            <w:tcW w:w="850" w:type="dxa"/>
            <w:gridSpan w:val="2"/>
            <w:vMerge/>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p>
        </w:tc>
        <w:tc>
          <w:tcPr>
            <w:tcW w:w="992" w:type="dxa"/>
            <w:gridSpan w:val="2"/>
            <w:shd w:val="clear" w:color="auto" w:fill="auto"/>
            <w:tcMar>
              <w:left w:w="57" w:type="dxa"/>
              <w:right w:w="57" w:type="dxa"/>
            </w:tcMar>
            <w:vAlign w:val="center"/>
          </w:tcPr>
          <w:p w:rsidR="00924C1E" w:rsidRPr="00B65D50" w:rsidRDefault="00924C1E" w:rsidP="0088240A">
            <w:pPr>
              <w:spacing w:after="0" w:line="240" w:lineRule="auto"/>
              <w:jc w:val="center"/>
              <w:rPr>
                <w:rFonts w:ascii="Times New Roman" w:hAnsi="Times New Roman"/>
                <w:sz w:val="20"/>
                <w:szCs w:val="20"/>
              </w:rPr>
            </w:pPr>
            <w:r>
              <w:rPr>
                <w:rFonts w:ascii="Times New Roman" w:hAnsi="Times New Roman"/>
                <w:sz w:val="20"/>
                <w:szCs w:val="20"/>
              </w:rPr>
              <w:t>0</w:t>
            </w:r>
          </w:p>
        </w:tc>
      </w:tr>
    </w:tbl>
    <w:p w:rsidR="00CC4F20" w:rsidRDefault="00CC4F20" w:rsidP="000D672A">
      <w:pPr>
        <w:spacing w:after="0" w:line="240" w:lineRule="auto"/>
        <w:ind w:firstLine="709"/>
        <w:rPr>
          <w:rFonts w:ascii="Times New Roman" w:hAnsi="Times New Roman"/>
          <w:sz w:val="24"/>
          <w:szCs w:val="24"/>
        </w:rPr>
      </w:pPr>
      <w:r w:rsidRPr="000129FE">
        <w:rPr>
          <w:rFonts w:ascii="Times New Roman" w:hAnsi="Times New Roman"/>
          <w:sz w:val="24"/>
          <w:szCs w:val="24"/>
        </w:rPr>
        <w:t xml:space="preserve">Наличие в </w:t>
      </w:r>
      <w:r w:rsidR="000129FE" w:rsidRPr="000129FE">
        <w:rPr>
          <w:rFonts w:ascii="Times New Roman" w:hAnsi="Times New Roman"/>
          <w:sz w:val="24"/>
          <w:szCs w:val="24"/>
        </w:rPr>
        <w:t>с</w:t>
      </w:r>
      <w:r w:rsidR="00183EFC">
        <w:rPr>
          <w:rFonts w:ascii="Times New Roman" w:hAnsi="Times New Roman"/>
          <w:sz w:val="24"/>
          <w:szCs w:val="24"/>
        </w:rPr>
        <w:t>. Русский</w:t>
      </w:r>
      <w:r w:rsidR="000129FE" w:rsidRPr="000129FE">
        <w:rPr>
          <w:rFonts w:ascii="Times New Roman" w:hAnsi="Times New Roman"/>
          <w:sz w:val="24"/>
          <w:szCs w:val="24"/>
        </w:rPr>
        <w:t xml:space="preserve"> Камешкир</w:t>
      </w:r>
      <w:r w:rsidRPr="000129FE">
        <w:rPr>
          <w:rFonts w:ascii="Times New Roman" w:hAnsi="Times New Roman"/>
          <w:sz w:val="24"/>
          <w:szCs w:val="24"/>
        </w:rPr>
        <w:t xml:space="preserve"> ФОКа «</w:t>
      </w:r>
      <w:r w:rsidR="000129FE" w:rsidRPr="000129FE">
        <w:rPr>
          <w:rFonts w:ascii="Times New Roman" w:hAnsi="Times New Roman"/>
          <w:sz w:val="24"/>
          <w:szCs w:val="24"/>
        </w:rPr>
        <w:t>Маяк</w:t>
      </w:r>
      <w:r w:rsidRPr="000129FE">
        <w:rPr>
          <w:rFonts w:ascii="Times New Roman" w:hAnsi="Times New Roman"/>
          <w:sz w:val="24"/>
          <w:szCs w:val="24"/>
        </w:rPr>
        <w:t>» (</w:t>
      </w:r>
      <w:r w:rsidR="000129FE" w:rsidRPr="000129FE">
        <w:rPr>
          <w:rFonts w:ascii="Times New Roman" w:hAnsi="Times New Roman"/>
          <w:sz w:val="24"/>
          <w:szCs w:val="24"/>
        </w:rPr>
        <w:t>1236,5</w:t>
      </w:r>
      <w:r w:rsidRPr="000129FE">
        <w:rPr>
          <w:rFonts w:ascii="Times New Roman" w:hAnsi="Times New Roman"/>
          <w:sz w:val="24"/>
          <w:szCs w:val="24"/>
        </w:rPr>
        <w:t xml:space="preserve"> </w:t>
      </w:r>
      <w:r w:rsidR="007B5131" w:rsidRPr="000129FE">
        <w:rPr>
          <w:rFonts w:ascii="Times New Roman" w:hAnsi="Times New Roman"/>
          <w:sz w:val="24"/>
          <w:szCs w:val="24"/>
        </w:rPr>
        <w:t>кв.</w:t>
      </w:r>
      <w:r w:rsidR="00183EFC">
        <w:rPr>
          <w:rFonts w:ascii="Times New Roman" w:hAnsi="Times New Roman"/>
          <w:sz w:val="24"/>
          <w:szCs w:val="24"/>
        </w:rPr>
        <w:t xml:space="preserve"> </w:t>
      </w:r>
      <w:r w:rsidR="007B5131" w:rsidRPr="000129FE">
        <w:rPr>
          <w:rFonts w:ascii="Times New Roman" w:hAnsi="Times New Roman"/>
          <w:sz w:val="24"/>
          <w:szCs w:val="24"/>
        </w:rPr>
        <w:t>м</w:t>
      </w:r>
      <w:r w:rsidRPr="000129FE">
        <w:rPr>
          <w:rFonts w:ascii="Times New Roman" w:hAnsi="Times New Roman"/>
          <w:sz w:val="24"/>
          <w:szCs w:val="24"/>
        </w:rPr>
        <w:t xml:space="preserve">) закрывают нормативную потребность района в </w:t>
      </w:r>
      <w:r w:rsidR="000129FE">
        <w:rPr>
          <w:rFonts w:ascii="Times New Roman" w:hAnsi="Times New Roman"/>
          <w:sz w:val="24"/>
          <w:szCs w:val="24"/>
        </w:rPr>
        <w:t>многофункциональных спортивных комплексах</w:t>
      </w:r>
      <w:r w:rsidR="00962842" w:rsidRPr="000129FE">
        <w:rPr>
          <w:rFonts w:ascii="Times New Roman" w:hAnsi="Times New Roman"/>
          <w:sz w:val="24"/>
          <w:szCs w:val="24"/>
        </w:rPr>
        <w:t xml:space="preserve"> и сейчас</w:t>
      </w:r>
      <w:r w:rsidR="00CA2A82" w:rsidRPr="000129FE">
        <w:rPr>
          <w:rFonts w:ascii="Times New Roman" w:hAnsi="Times New Roman"/>
          <w:sz w:val="24"/>
          <w:szCs w:val="24"/>
        </w:rPr>
        <w:t>,</w:t>
      </w:r>
      <w:r w:rsidR="00962842" w:rsidRPr="000129FE">
        <w:rPr>
          <w:rFonts w:ascii="Times New Roman" w:hAnsi="Times New Roman"/>
          <w:sz w:val="24"/>
          <w:szCs w:val="24"/>
        </w:rPr>
        <w:t xml:space="preserve"> и на расчетный срок</w:t>
      </w:r>
      <w:r w:rsidRPr="000129FE">
        <w:rPr>
          <w:rFonts w:ascii="Times New Roman" w:hAnsi="Times New Roman"/>
          <w:sz w:val="24"/>
          <w:szCs w:val="24"/>
        </w:rPr>
        <w:t>.</w:t>
      </w:r>
      <w:r w:rsidR="00CB5115" w:rsidRPr="000129FE">
        <w:rPr>
          <w:rFonts w:ascii="Times New Roman" w:hAnsi="Times New Roman"/>
          <w:sz w:val="24"/>
          <w:szCs w:val="24"/>
        </w:rPr>
        <w:t xml:space="preserve"> Предельно допустимая доступность </w:t>
      </w:r>
      <w:r w:rsidR="00CB5115" w:rsidRPr="00B4045B">
        <w:rPr>
          <w:rFonts w:ascii="Times New Roman" w:hAnsi="Times New Roman"/>
          <w:sz w:val="24"/>
          <w:szCs w:val="24"/>
        </w:rPr>
        <w:t>30</w:t>
      </w:r>
      <w:r w:rsidR="00B4045B" w:rsidRPr="00B4045B">
        <w:rPr>
          <w:rFonts w:ascii="Times New Roman" w:hAnsi="Times New Roman"/>
          <w:sz w:val="24"/>
          <w:szCs w:val="24"/>
        </w:rPr>
        <w:t xml:space="preserve"> </w:t>
      </w:r>
      <w:r w:rsidR="00CB5115" w:rsidRPr="00B4045B">
        <w:rPr>
          <w:rFonts w:ascii="Times New Roman" w:hAnsi="Times New Roman"/>
          <w:sz w:val="24"/>
          <w:szCs w:val="24"/>
        </w:rPr>
        <w:t xml:space="preserve">МТД обеспечивается для </w:t>
      </w:r>
      <w:r w:rsidR="00EB0357" w:rsidRPr="00B4045B">
        <w:rPr>
          <w:rFonts w:ascii="Times New Roman" w:hAnsi="Times New Roman"/>
          <w:sz w:val="24"/>
          <w:szCs w:val="24"/>
        </w:rPr>
        <w:t>большинства</w:t>
      </w:r>
      <w:r w:rsidR="00CB5115" w:rsidRPr="00B4045B">
        <w:rPr>
          <w:rFonts w:ascii="Times New Roman" w:hAnsi="Times New Roman"/>
          <w:sz w:val="24"/>
          <w:szCs w:val="24"/>
        </w:rPr>
        <w:t xml:space="preserve"> населенных пунктов.</w:t>
      </w:r>
      <w:r w:rsidR="00EB0357" w:rsidRPr="00B4045B">
        <w:rPr>
          <w:rFonts w:ascii="Times New Roman" w:hAnsi="Times New Roman"/>
          <w:sz w:val="24"/>
          <w:szCs w:val="24"/>
        </w:rPr>
        <w:t xml:space="preserve"> Остальные находятся в пределах 30-45 МТД.</w:t>
      </w:r>
    </w:p>
    <w:p w:rsidR="00183EFC" w:rsidRPr="009E7E5C" w:rsidRDefault="00183EFC" w:rsidP="000D672A">
      <w:pPr>
        <w:spacing w:after="0" w:line="240" w:lineRule="auto"/>
        <w:ind w:firstLine="709"/>
        <w:rPr>
          <w:rFonts w:ascii="Times New Roman" w:hAnsi="Times New Roman"/>
          <w:color w:val="FF0000"/>
          <w:sz w:val="24"/>
          <w:szCs w:val="24"/>
        </w:rPr>
      </w:pPr>
      <w:r w:rsidRPr="009E7E5C">
        <w:rPr>
          <w:rFonts w:ascii="Times New Roman" w:hAnsi="Times New Roman"/>
          <w:color w:val="FF0000"/>
          <w:sz w:val="24"/>
          <w:szCs w:val="24"/>
        </w:rPr>
        <w:t>В Камешкирском районе отсутс</w:t>
      </w:r>
      <w:r w:rsidR="009E19C0" w:rsidRPr="009E7E5C">
        <w:rPr>
          <w:rFonts w:ascii="Times New Roman" w:hAnsi="Times New Roman"/>
          <w:color w:val="FF0000"/>
          <w:sz w:val="24"/>
          <w:szCs w:val="24"/>
        </w:rPr>
        <w:t>т</w:t>
      </w:r>
      <w:r w:rsidRPr="009E7E5C">
        <w:rPr>
          <w:rFonts w:ascii="Times New Roman" w:hAnsi="Times New Roman"/>
          <w:color w:val="FF0000"/>
          <w:sz w:val="24"/>
          <w:szCs w:val="24"/>
        </w:rPr>
        <w:t>вует плавательный бассейн, поэтому предлагается строительство</w:t>
      </w:r>
      <w:r w:rsidR="009E7E5C">
        <w:rPr>
          <w:rFonts w:ascii="Times New Roman" w:hAnsi="Times New Roman"/>
          <w:color w:val="FF0000"/>
          <w:sz w:val="24"/>
          <w:szCs w:val="24"/>
        </w:rPr>
        <w:t xml:space="preserve"> бассейна </w:t>
      </w:r>
      <w:r w:rsidR="009E7E5C" w:rsidRPr="009E7E5C">
        <w:rPr>
          <w:rFonts w:ascii="Times New Roman" w:hAnsi="Times New Roman"/>
          <w:color w:val="FF0000"/>
          <w:sz w:val="24"/>
          <w:szCs w:val="24"/>
        </w:rPr>
        <w:t xml:space="preserve">с площадью водного зеркала не менее 200 кв. м. </w:t>
      </w:r>
      <w:r w:rsidRPr="009E7E5C">
        <w:rPr>
          <w:rFonts w:ascii="Times New Roman" w:hAnsi="Times New Roman"/>
          <w:color w:val="FF0000"/>
          <w:sz w:val="24"/>
          <w:szCs w:val="24"/>
        </w:rPr>
        <w:t>в ближайшей перспективе</w:t>
      </w:r>
      <w:r w:rsidR="009E7E5C">
        <w:rPr>
          <w:rFonts w:ascii="Times New Roman" w:hAnsi="Times New Roman"/>
          <w:color w:val="FF0000"/>
          <w:sz w:val="24"/>
          <w:szCs w:val="24"/>
        </w:rPr>
        <w:t xml:space="preserve"> (2025-2040 гг.)</w:t>
      </w:r>
      <w:r w:rsidRPr="009E7E5C">
        <w:rPr>
          <w:rFonts w:ascii="Times New Roman" w:hAnsi="Times New Roman"/>
          <w:color w:val="FF0000"/>
          <w:sz w:val="24"/>
          <w:szCs w:val="24"/>
        </w:rPr>
        <w:t xml:space="preserve"> на территории с. Русский Камешкир, что обеспечит нормативную доступность объекта для всех жителей района.</w:t>
      </w:r>
      <w:r w:rsidR="009E7E5C" w:rsidRPr="009E7E5C">
        <w:rPr>
          <w:rFonts w:ascii="Times New Roman" w:hAnsi="Times New Roman"/>
          <w:color w:val="FF0000"/>
          <w:sz w:val="24"/>
          <w:szCs w:val="24"/>
        </w:rPr>
        <w:t xml:space="preserve"> Поскольку строительство такого крупного объекта невозможно за счет средств муниципального образования, необходимо участие в федеральных и региональных программах с целью финансирования из средств федерального и регионального бюджетов.</w:t>
      </w:r>
    </w:p>
    <w:p w:rsidR="009E7E5C" w:rsidRPr="00CE46E7" w:rsidRDefault="009E7E5C" w:rsidP="000D672A">
      <w:pPr>
        <w:spacing w:after="0" w:line="240" w:lineRule="auto"/>
        <w:ind w:firstLine="709"/>
        <w:rPr>
          <w:rFonts w:ascii="Times New Roman" w:hAnsi="Times New Roman"/>
          <w:sz w:val="24"/>
          <w:szCs w:val="24"/>
          <w:highlight w:val="yellow"/>
        </w:rPr>
      </w:pPr>
    </w:p>
    <w:p w:rsidR="001B4BD3" w:rsidRPr="00C05ACC" w:rsidRDefault="001B4BD3" w:rsidP="000D672A">
      <w:pPr>
        <w:spacing w:before="120" w:after="120" w:line="240" w:lineRule="auto"/>
        <w:jc w:val="center"/>
        <w:rPr>
          <w:rFonts w:ascii="Times New Roman" w:hAnsi="Times New Roman"/>
          <w:sz w:val="24"/>
          <w:szCs w:val="24"/>
        </w:rPr>
      </w:pPr>
      <w:r w:rsidRPr="00C05ACC">
        <w:rPr>
          <w:rFonts w:ascii="Times New Roman" w:hAnsi="Times New Roman"/>
          <w:sz w:val="24"/>
          <w:szCs w:val="24"/>
        </w:rPr>
        <w:t xml:space="preserve">Таблица </w:t>
      </w:r>
      <w:r w:rsidR="00497176" w:rsidRPr="00C05ACC">
        <w:rPr>
          <w:rFonts w:ascii="Times New Roman" w:hAnsi="Times New Roman"/>
          <w:sz w:val="24"/>
          <w:szCs w:val="24"/>
        </w:rPr>
        <w:t>2.2-</w:t>
      </w:r>
      <w:r w:rsidRPr="00C05ACC">
        <w:rPr>
          <w:rFonts w:ascii="Times New Roman" w:hAnsi="Times New Roman"/>
          <w:sz w:val="24"/>
          <w:szCs w:val="24"/>
        </w:rPr>
        <w:t xml:space="preserve">3. Показатели минимально допустимого уровня обеспеченности </w:t>
      </w:r>
      <w:r w:rsidR="00497176" w:rsidRPr="00C05ACC">
        <w:rPr>
          <w:rFonts w:ascii="Times New Roman" w:hAnsi="Times New Roman"/>
          <w:sz w:val="24"/>
          <w:szCs w:val="24"/>
        </w:rPr>
        <w:br/>
      </w:r>
      <w:r w:rsidRPr="00C05ACC">
        <w:rPr>
          <w:rFonts w:ascii="Times New Roman" w:hAnsi="Times New Roman"/>
          <w:sz w:val="24"/>
          <w:szCs w:val="24"/>
        </w:rPr>
        <w:t>объектами культуры</w:t>
      </w:r>
      <w:r w:rsidR="0044256B" w:rsidRPr="00C05ACC">
        <w:rPr>
          <w:rFonts w:ascii="Times New Roman" w:hAnsi="Times New Roman"/>
          <w:sz w:val="24"/>
          <w:szCs w:val="24"/>
        </w:rPr>
        <w:t>: библиотеками</w:t>
      </w:r>
    </w:p>
    <w:tbl>
      <w:tblPr>
        <w:tblW w:w="0" w:type="auto"/>
        <w:tblInd w:w="149" w:type="dxa"/>
        <w:tblCellMar>
          <w:left w:w="0" w:type="dxa"/>
          <w:right w:w="0" w:type="dxa"/>
        </w:tblCellMar>
        <w:tblLook w:val="04A0" w:firstRow="1" w:lastRow="0" w:firstColumn="1" w:lastColumn="0" w:noHBand="0" w:noVBand="1"/>
      </w:tblPr>
      <w:tblGrid>
        <w:gridCol w:w="1920"/>
        <w:gridCol w:w="2329"/>
        <w:gridCol w:w="2120"/>
        <w:gridCol w:w="1195"/>
        <w:gridCol w:w="1910"/>
      </w:tblGrid>
      <w:tr w:rsidR="008A2A83" w:rsidRPr="00C05ACC" w:rsidTr="001126DE">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Административно-</w:t>
            </w:r>
            <w:r w:rsidRPr="00C05ACC">
              <w:rPr>
                <w:rFonts w:ascii="Times New Roman" w:eastAsia="Times New Roman" w:hAnsi="Times New Roman"/>
                <w:sz w:val="20"/>
                <w:szCs w:val="20"/>
                <w:lang w:eastAsia="ru-RU"/>
              </w:rPr>
              <w:br/>
              <w:t>территориальные уровни обеспечения услуг</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Наименование организации, осуществляющей услуги/Тип объекта</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 xml:space="preserve">Обеспеченность </w:t>
            </w:r>
            <w:r w:rsidR="002371F6" w:rsidRPr="00C05ACC">
              <w:rPr>
                <w:rFonts w:ascii="Times New Roman" w:eastAsia="Times New Roman" w:hAnsi="Times New Roman"/>
                <w:sz w:val="20"/>
                <w:szCs w:val="20"/>
                <w:lang w:eastAsia="ru-RU"/>
              </w:rPr>
              <w:t>тыс. чел</w:t>
            </w:r>
            <w:r w:rsidRPr="00C05ACC">
              <w:rPr>
                <w:rFonts w:ascii="Times New Roman" w:eastAsia="Times New Roman" w:hAnsi="Times New Roman"/>
                <w:sz w:val="20"/>
                <w:szCs w:val="20"/>
                <w:lang w:eastAsia="ru-RU"/>
              </w:rPr>
              <w:t>. на населенный пункт</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Единица измерения (сетевая единица)</w:t>
            </w:r>
          </w:p>
        </w:tc>
        <w:tc>
          <w:tcPr>
            <w:tcW w:w="1911" w:type="dxa"/>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Доступность</w:t>
            </w:r>
          </w:p>
        </w:tc>
      </w:tr>
      <w:tr w:rsidR="008A2A83" w:rsidRPr="00C05ACC" w:rsidTr="001126DE">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2</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3</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4</w:t>
            </w:r>
          </w:p>
        </w:tc>
        <w:tc>
          <w:tcPr>
            <w:tcW w:w="1911" w:type="dxa"/>
            <w:tcBorders>
              <w:top w:val="single" w:sz="6" w:space="0" w:color="000000"/>
              <w:left w:val="single" w:sz="6" w:space="0" w:color="000000"/>
              <w:right w:val="single" w:sz="6" w:space="0" w:color="000000"/>
            </w:tcBorders>
            <w:tcMar>
              <w:top w:w="0" w:type="dxa"/>
              <w:left w:w="149" w:type="dxa"/>
              <w:bottom w:w="0" w:type="dxa"/>
              <w:right w:w="149" w:type="dxa"/>
            </w:tcMar>
            <w:vAlign w:val="center"/>
          </w:tcPr>
          <w:p w:rsidR="00856146" w:rsidRPr="00C05ACC" w:rsidRDefault="00856146"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5</w:t>
            </w:r>
          </w:p>
        </w:tc>
      </w:tr>
      <w:tr w:rsidR="008A2A83" w:rsidRPr="00C05ACC" w:rsidTr="001126DE">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Муниципальный район</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Межпоселенческая библиотека</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Административный центр района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191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Транспортная доступность 30 минут - 1 час</w:t>
            </w:r>
          </w:p>
        </w:tc>
      </w:tr>
      <w:tr w:rsidR="008A2A83" w:rsidRPr="00C05ACC" w:rsidTr="001126DE">
        <w:tc>
          <w:tcPr>
            <w:tcW w:w="1920" w:type="dxa"/>
            <w:tcBorders>
              <w:top w:val="nil"/>
              <w:left w:val="single" w:sz="6" w:space="0" w:color="000000"/>
              <w:bottom w:val="nil"/>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Детская библиотека</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Административный центр района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1911" w:type="dxa"/>
            <w:vMerge/>
            <w:tcBorders>
              <w:left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p>
        </w:tc>
      </w:tr>
      <w:tr w:rsidR="008A2A83" w:rsidRPr="00C05ACC" w:rsidTr="001126DE">
        <w:tc>
          <w:tcPr>
            <w:tcW w:w="19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Точка доступа к полнотекстовым информационным ресурсам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Административный центр района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1911"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p>
        </w:tc>
      </w:tr>
      <w:tr w:rsidR="008A2A83" w:rsidRPr="00CE46E7" w:rsidTr="001126DE">
        <w:tc>
          <w:tcPr>
            <w:tcW w:w="1920" w:type="dxa"/>
            <w:vMerge w:val="restart"/>
            <w:tcBorders>
              <w:top w:val="nil"/>
              <w:left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Сельское поселение</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Общедоступная библиотека с детским отделением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Административный центр сельского поселения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1911" w:type="dxa"/>
            <w:vMerge w:val="restart"/>
            <w:tcBorders>
              <w:top w:val="nil"/>
              <w:left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Шаговая доступность 15-30 минут/ Транспортная</w:t>
            </w:r>
          </w:p>
          <w:p w:rsidR="00BE05DB" w:rsidRPr="00C05ACC" w:rsidRDefault="00BE05DB" w:rsidP="000D672A">
            <w:pPr>
              <w:spacing w:after="0" w:line="240" w:lineRule="auto"/>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доступность 15-30 минут</w:t>
            </w:r>
          </w:p>
        </w:tc>
      </w:tr>
      <w:tr w:rsidR="008A2A83" w:rsidRPr="00CE46E7" w:rsidTr="001126DE">
        <w:tc>
          <w:tcPr>
            <w:tcW w:w="1920" w:type="dxa"/>
            <w:vMerge/>
            <w:tcBorders>
              <w:left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Точка доступа к полнотекстовым информационным ресурсам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Административный центр сельского поселения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1911" w:type="dxa"/>
            <w:vMerge/>
            <w:tcBorders>
              <w:left w:val="single" w:sz="6" w:space="0" w:color="000000"/>
              <w:right w:val="single" w:sz="6" w:space="0" w:color="000000"/>
            </w:tcBorders>
            <w:tcMar>
              <w:top w:w="0" w:type="dxa"/>
              <w:left w:w="149" w:type="dxa"/>
              <w:bottom w:w="0" w:type="dxa"/>
              <w:right w:w="149" w:type="dxa"/>
            </w:tcMar>
            <w:hideMark/>
          </w:tcPr>
          <w:p w:rsidR="00BE05DB" w:rsidRPr="00CE46E7" w:rsidRDefault="00BE05DB" w:rsidP="000D672A">
            <w:pPr>
              <w:spacing w:after="0" w:line="240" w:lineRule="auto"/>
              <w:rPr>
                <w:rFonts w:ascii="Times New Roman" w:eastAsia="Times New Roman" w:hAnsi="Times New Roman"/>
                <w:sz w:val="20"/>
                <w:szCs w:val="20"/>
                <w:highlight w:val="yellow"/>
                <w:lang w:eastAsia="ru-RU"/>
              </w:rPr>
            </w:pPr>
          </w:p>
        </w:tc>
      </w:tr>
      <w:tr w:rsidR="008A2A83" w:rsidRPr="00CE46E7" w:rsidTr="001126DE">
        <w:tc>
          <w:tcPr>
            <w:tcW w:w="192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rPr>
                <w:rFonts w:ascii="Times New Roman" w:eastAsia="Times New Roman" w:hAnsi="Times New Roman"/>
                <w:sz w:val="20"/>
                <w:szCs w:val="20"/>
                <w:lang w:eastAsia="ru-RU"/>
              </w:rPr>
            </w:pP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Филиал общедоступных библиотек с детским отделением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 xml:space="preserve">на 1 </w:t>
            </w:r>
            <w:r w:rsidR="002371F6" w:rsidRPr="00C05ACC">
              <w:rPr>
                <w:rFonts w:ascii="Times New Roman" w:eastAsia="Times New Roman" w:hAnsi="Times New Roman"/>
                <w:sz w:val="20"/>
                <w:szCs w:val="20"/>
                <w:lang w:eastAsia="ru-RU"/>
              </w:rPr>
              <w:t>тыс. чел</w:t>
            </w:r>
            <w:r w:rsidRPr="00C05ACC">
              <w:rPr>
                <w:rFonts w:ascii="Times New Roman" w:eastAsia="Times New Roman" w:hAnsi="Times New Roman"/>
                <w:sz w:val="20"/>
                <w:szCs w:val="20"/>
                <w:lang w:eastAsia="ru-RU"/>
              </w:rPr>
              <w:t>.</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05ACC" w:rsidRDefault="00BE05DB" w:rsidP="000D672A">
            <w:pPr>
              <w:spacing w:after="0" w:line="240" w:lineRule="auto"/>
              <w:jc w:val="center"/>
              <w:textAlignment w:val="baseline"/>
              <w:rPr>
                <w:rFonts w:ascii="Times New Roman" w:eastAsia="Times New Roman" w:hAnsi="Times New Roman"/>
                <w:sz w:val="20"/>
                <w:szCs w:val="20"/>
                <w:lang w:eastAsia="ru-RU"/>
              </w:rPr>
            </w:pPr>
            <w:r w:rsidRPr="00C05ACC">
              <w:rPr>
                <w:rFonts w:ascii="Times New Roman" w:eastAsia="Times New Roman" w:hAnsi="Times New Roman"/>
                <w:sz w:val="20"/>
                <w:szCs w:val="20"/>
                <w:lang w:eastAsia="ru-RU"/>
              </w:rPr>
              <w:t>1</w:t>
            </w:r>
          </w:p>
        </w:tc>
        <w:tc>
          <w:tcPr>
            <w:tcW w:w="1911"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CE46E7" w:rsidRDefault="00BE05DB" w:rsidP="000D672A">
            <w:pPr>
              <w:spacing w:after="0" w:line="240" w:lineRule="auto"/>
              <w:rPr>
                <w:rFonts w:ascii="Times New Roman" w:eastAsia="Times New Roman" w:hAnsi="Times New Roman"/>
                <w:sz w:val="20"/>
                <w:szCs w:val="20"/>
                <w:highlight w:val="yellow"/>
                <w:lang w:eastAsia="ru-RU"/>
              </w:rPr>
            </w:pPr>
          </w:p>
        </w:tc>
      </w:tr>
    </w:tbl>
    <w:p w:rsidR="00B2294D" w:rsidRPr="00C05ACC" w:rsidRDefault="00B2294D" w:rsidP="000D672A">
      <w:pPr>
        <w:spacing w:after="0" w:line="240" w:lineRule="auto"/>
        <w:ind w:firstLine="709"/>
        <w:rPr>
          <w:rFonts w:ascii="Times New Roman" w:hAnsi="Times New Roman"/>
          <w:sz w:val="24"/>
          <w:szCs w:val="24"/>
        </w:rPr>
      </w:pPr>
      <w:r w:rsidRPr="00C05ACC">
        <w:rPr>
          <w:rFonts w:ascii="Times New Roman" w:hAnsi="Times New Roman"/>
          <w:sz w:val="24"/>
          <w:szCs w:val="24"/>
        </w:rPr>
        <w:lastRenderedPageBreak/>
        <w:t xml:space="preserve">Расчет минимально необходимого количества библиотек для </w:t>
      </w:r>
      <w:r w:rsidR="00F47EE9" w:rsidRPr="00C05ACC">
        <w:rPr>
          <w:rFonts w:ascii="Times New Roman" w:hAnsi="Times New Roman"/>
          <w:sz w:val="24"/>
          <w:szCs w:val="24"/>
        </w:rPr>
        <w:t>Камешкирского</w:t>
      </w:r>
      <w:r w:rsidRPr="00C05ACC">
        <w:rPr>
          <w:rFonts w:ascii="Times New Roman" w:hAnsi="Times New Roman"/>
          <w:sz w:val="24"/>
          <w:szCs w:val="24"/>
        </w:rPr>
        <w:t xml:space="preserve">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r w:rsidR="002371F6" w:rsidRPr="00C05ACC">
        <w:rPr>
          <w:rFonts w:ascii="Times New Roman" w:hAnsi="Times New Roman"/>
          <w:sz w:val="24"/>
          <w:szCs w:val="24"/>
        </w:rPr>
        <w:t>введённым</w:t>
      </w:r>
      <w:r w:rsidRPr="00C05ACC">
        <w:rPr>
          <w:rFonts w:ascii="Times New Roman" w:hAnsi="Times New Roman"/>
          <w:sz w:val="24"/>
          <w:szCs w:val="24"/>
        </w:rPr>
        <w:t xml:space="preserve"> в действие распоряжением Министерства культуры Российской Федерации от 02.08.2017 </w:t>
      </w:r>
      <w:r w:rsidR="008424FB">
        <w:rPr>
          <w:rFonts w:ascii="Times New Roman" w:hAnsi="Times New Roman"/>
          <w:sz w:val="24"/>
          <w:szCs w:val="24"/>
        </w:rPr>
        <w:t>№</w:t>
      </w:r>
      <w:r w:rsidRPr="00C05ACC">
        <w:rPr>
          <w:rFonts w:ascii="Times New Roman" w:hAnsi="Times New Roman"/>
          <w:sz w:val="24"/>
          <w:szCs w:val="24"/>
        </w:rPr>
        <w:t xml:space="preserve"> Р-965</w:t>
      </w:r>
      <w:r w:rsidR="00C05ACC" w:rsidRPr="00C05ACC">
        <w:rPr>
          <w:rFonts w:ascii="Times New Roman" w:hAnsi="Times New Roman"/>
          <w:sz w:val="24"/>
          <w:szCs w:val="24"/>
        </w:rPr>
        <w:t>, Местны</w:t>
      </w:r>
      <w:r w:rsidR="001126DE">
        <w:rPr>
          <w:rFonts w:ascii="Times New Roman" w:hAnsi="Times New Roman"/>
          <w:sz w:val="24"/>
          <w:szCs w:val="24"/>
        </w:rPr>
        <w:t>ми</w:t>
      </w:r>
      <w:r w:rsidR="00C05ACC" w:rsidRPr="00C05ACC">
        <w:rPr>
          <w:rFonts w:ascii="Times New Roman" w:hAnsi="Times New Roman"/>
          <w:sz w:val="24"/>
          <w:szCs w:val="24"/>
        </w:rPr>
        <w:t xml:space="preserve"> норматив</w:t>
      </w:r>
      <w:r w:rsidR="001126DE">
        <w:rPr>
          <w:rFonts w:ascii="Times New Roman" w:hAnsi="Times New Roman"/>
          <w:sz w:val="24"/>
          <w:szCs w:val="24"/>
        </w:rPr>
        <w:t>ами</w:t>
      </w:r>
      <w:r w:rsidR="00C05ACC" w:rsidRPr="00C05ACC">
        <w:rPr>
          <w:rFonts w:ascii="Times New Roman" w:hAnsi="Times New Roman"/>
          <w:sz w:val="24"/>
          <w:szCs w:val="24"/>
        </w:rPr>
        <w:t xml:space="preserve">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w:t>
      </w:r>
      <w:r w:rsidR="0042231E" w:rsidRPr="00C05ACC">
        <w:rPr>
          <w:rFonts w:ascii="Times New Roman" w:hAnsi="Times New Roman"/>
          <w:sz w:val="24"/>
          <w:szCs w:val="24"/>
        </w:rPr>
        <w:t>области от</w:t>
      </w:r>
      <w:r w:rsidR="00C05ACC" w:rsidRPr="00C05ACC">
        <w:rPr>
          <w:rFonts w:ascii="Times New Roman" w:hAnsi="Times New Roman"/>
          <w:sz w:val="24"/>
          <w:szCs w:val="24"/>
        </w:rPr>
        <w:t xml:space="preserve"> 05.02.2020 №362-43/4</w:t>
      </w:r>
      <w:r w:rsidR="009E3E39" w:rsidRPr="00C05ACC">
        <w:rPr>
          <w:rFonts w:ascii="Times New Roman" w:hAnsi="Times New Roman"/>
          <w:sz w:val="24"/>
          <w:szCs w:val="24"/>
        </w:rPr>
        <w:t xml:space="preserve"> (таб. 2.2-3).</w:t>
      </w:r>
    </w:p>
    <w:p w:rsidR="00B33924" w:rsidRPr="00CE46E7" w:rsidRDefault="00B2294D" w:rsidP="000D672A">
      <w:pPr>
        <w:spacing w:after="0" w:line="240" w:lineRule="auto"/>
        <w:ind w:firstLine="709"/>
        <w:rPr>
          <w:highlight w:val="yellow"/>
        </w:rPr>
      </w:pPr>
      <w:r w:rsidRPr="001126DE">
        <w:rPr>
          <w:rFonts w:ascii="Times New Roman" w:hAnsi="Times New Roman"/>
          <w:sz w:val="24"/>
          <w:szCs w:val="24"/>
        </w:rPr>
        <w:t>В соответствии с полномочиями муниципального района для библиотечного обслуживания населения созда</w:t>
      </w:r>
      <w:r w:rsidR="00310E6F" w:rsidRPr="001126DE">
        <w:rPr>
          <w:rFonts w:ascii="Times New Roman" w:hAnsi="Times New Roman"/>
          <w:sz w:val="24"/>
          <w:szCs w:val="24"/>
        </w:rPr>
        <w:t>н</w:t>
      </w:r>
      <w:r w:rsidR="00E2049D" w:rsidRPr="001126DE">
        <w:rPr>
          <w:rFonts w:ascii="Times New Roman" w:hAnsi="Times New Roman"/>
          <w:sz w:val="24"/>
          <w:szCs w:val="24"/>
        </w:rPr>
        <w:t>о</w:t>
      </w:r>
      <w:r w:rsidRPr="001126DE">
        <w:rPr>
          <w:rFonts w:ascii="Times New Roman" w:hAnsi="Times New Roman"/>
          <w:sz w:val="24"/>
          <w:szCs w:val="24"/>
        </w:rPr>
        <w:t xml:space="preserve"> </w:t>
      </w:r>
      <w:r w:rsidR="001126DE" w:rsidRPr="001126DE">
        <w:rPr>
          <w:rFonts w:ascii="Times New Roman" w:hAnsi="Times New Roman"/>
          <w:sz w:val="24"/>
          <w:szCs w:val="24"/>
        </w:rPr>
        <w:t xml:space="preserve">Муниципальное бюджетное учреждение культуры «Межпоселенческая центральная районная библиотека Камешкирского района Пензенской области» (МБУК </w:t>
      </w:r>
      <w:r w:rsidR="00753F4B">
        <w:rPr>
          <w:rFonts w:ascii="Times New Roman" w:hAnsi="Times New Roman"/>
          <w:sz w:val="24"/>
          <w:szCs w:val="24"/>
        </w:rPr>
        <w:t>«</w:t>
      </w:r>
      <w:r w:rsidR="001126DE" w:rsidRPr="001126DE">
        <w:rPr>
          <w:rFonts w:ascii="Times New Roman" w:hAnsi="Times New Roman"/>
          <w:sz w:val="24"/>
          <w:szCs w:val="24"/>
        </w:rPr>
        <w:t>МЦРБ Камешкирск</w:t>
      </w:r>
      <w:r w:rsidR="00580F16">
        <w:rPr>
          <w:rFonts w:ascii="Times New Roman" w:hAnsi="Times New Roman"/>
          <w:sz w:val="24"/>
          <w:szCs w:val="24"/>
        </w:rPr>
        <w:t>ого района Пензенской области</w:t>
      </w:r>
      <w:r w:rsidR="00753F4B">
        <w:rPr>
          <w:rFonts w:ascii="Times New Roman" w:hAnsi="Times New Roman"/>
          <w:sz w:val="24"/>
          <w:szCs w:val="24"/>
        </w:rPr>
        <w:t>»</w:t>
      </w:r>
      <w:r w:rsidR="00580F16">
        <w:rPr>
          <w:rFonts w:ascii="Times New Roman" w:hAnsi="Times New Roman"/>
          <w:sz w:val="24"/>
          <w:szCs w:val="24"/>
        </w:rPr>
        <w:t xml:space="preserve">). </w:t>
      </w:r>
      <w:r w:rsidR="005E0BF1" w:rsidRPr="00580F16">
        <w:rPr>
          <w:rFonts w:ascii="Times New Roman" w:hAnsi="Times New Roman"/>
          <w:sz w:val="24"/>
          <w:szCs w:val="24"/>
        </w:rPr>
        <w:t xml:space="preserve">Транспортная доступность обеспечивается для всех населенных </w:t>
      </w:r>
      <w:r w:rsidR="007B5131" w:rsidRPr="00580F16">
        <w:rPr>
          <w:rFonts w:ascii="Times New Roman" w:hAnsi="Times New Roman"/>
          <w:sz w:val="24"/>
          <w:szCs w:val="24"/>
        </w:rPr>
        <w:t>пунктов</w:t>
      </w:r>
      <w:r w:rsidR="005E0BF1" w:rsidRPr="00580F16">
        <w:rPr>
          <w:rFonts w:ascii="Times New Roman" w:hAnsi="Times New Roman"/>
          <w:sz w:val="24"/>
          <w:szCs w:val="24"/>
        </w:rPr>
        <w:t xml:space="preserve"> в пределах 30-</w:t>
      </w:r>
      <w:r w:rsidR="00580F16" w:rsidRPr="00580F16">
        <w:rPr>
          <w:rFonts w:ascii="Times New Roman" w:hAnsi="Times New Roman"/>
          <w:sz w:val="24"/>
          <w:szCs w:val="24"/>
        </w:rPr>
        <w:t>45</w:t>
      </w:r>
      <w:r w:rsidR="005E0BF1" w:rsidRPr="00580F16">
        <w:rPr>
          <w:rFonts w:ascii="Times New Roman" w:hAnsi="Times New Roman"/>
          <w:sz w:val="24"/>
          <w:szCs w:val="24"/>
        </w:rPr>
        <w:t xml:space="preserve"> МТД. </w:t>
      </w:r>
      <w:r w:rsidR="00CA2A82" w:rsidRPr="00580F16">
        <w:rPr>
          <w:rFonts w:ascii="Times New Roman" w:hAnsi="Times New Roman"/>
          <w:sz w:val="24"/>
          <w:szCs w:val="24"/>
        </w:rPr>
        <w:t>В а</w:t>
      </w:r>
      <w:r w:rsidR="00F37A1B" w:rsidRPr="00580F16">
        <w:rPr>
          <w:rFonts w:ascii="Times New Roman" w:hAnsi="Times New Roman"/>
          <w:sz w:val="24"/>
          <w:szCs w:val="24"/>
        </w:rPr>
        <w:t xml:space="preserve">дминистративных центрах сельских поселений </w:t>
      </w:r>
      <w:r w:rsidR="00580F16" w:rsidRPr="00580F16">
        <w:rPr>
          <w:rFonts w:ascii="Times New Roman" w:hAnsi="Times New Roman"/>
          <w:sz w:val="24"/>
          <w:szCs w:val="24"/>
        </w:rPr>
        <w:t>и наиболее крупных или уд</w:t>
      </w:r>
      <w:r w:rsidR="00183EFC">
        <w:rPr>
          <w:rFonts w:ascii="Times New Roman" w:hAnsi="Times New Roman"/>
          <w:sz w:val="24"/>
          <w:szCs w:val="24"/>
        </w:rPr>
        <w:t>а</w:t>
      </w:r>
      <w:r w:rsidR="00580F16" w:rsidRPr="00580F16">
        <w:rPr>
          <w:rFonts w:ascii="Times New Roman" w:hAnsi="Times New Roman"/>
          <w:sz w:val="24"/>
          <w:szCs w:val="24"/>
        </w:rPr>
        <w:t xml:space="preserve">ленных населенных пунктах </w:t>
      </w:r>
      <w:r w:rsidR="00F37A1B" w:rsidRPr="00580F16">
        <w:rPr>
          <w:rFonts w:ascii="Times New Roman" w:hAnsi="Times New Roman"/>
          <w:sz w:val="24"/>
          <w:szCs w:val="24"/>
        </w:rPr>
        <w:t xml:space="preserve">имеются общедоступные библиотеки с детским отделением. Шаговая и транспортная доступность обеспечиваются (таблица 2.2-3). </w:t>
      </w:r>
      <w:r w:rsidR="00580F16" w:rsidRPr="00580F16">
        <w:rPr>
          <w:rFonts w:ascii="Times New Roman" w:hAnsi="Times New Roman"/>
          <w:sz w:val="24"/>
          <w:szCs w:val="24"/>
        </w:rPr>
        <w:t>К сети «Интернет» подключена только районная библиотека с. Русский Камешкир.</w:t>
      </w:r>
    </w:p>
    <w:p w:rsidR="00BE05DB" w:rsidRPr="001126DE" w:rsidRDefault="0044256B" w:rsidP="000D672A">
      <w:pPr>
        <w:spacing w:after="0" w:line="240" w:lineRule="auto"/>
        <w:ind w:firstLine="709"/>
        <w:rPr>
          <w:rFonts w:ascii="Times New Roman" w:hAnsi="Times New Roman"/>
          <w:sz w:val="24"/>
          <w:szCs w:val="24"/>
        </w:rPr>
      </w:pPr>
      <w:r w:rsidRPr="001126DE">
        <w:rPr>
          <w:rFonts w:ascii="Times New Roman" w:hAnsi="Times New Roman"/>
          <w:sz w:val="24"/>
          <w:szCs w:val="24"/>
        </w:rPr>
        <w:t xml:space="preserve">Таким образом, существующая библиотечная сеть </w:t>
      </w:r>
      <w:r w:rsidR="008523ED" w:rsidRPr="001126DE">
        <w:rPr>
          <w:rFonts w:ascii="Times New Roman" w:hAnsi="Times New Roman"/>
          <w:sz w:val="24"/>
          <w:szCs w:val="24"/>
        </w:rPr>
        <w:t>удовлетворя</w:t>
      </w:r>
      <w:r w:rsidR="00657FCF" w:rsidRPr="001126DE">
        <w:rPr>
          <w:rFonts w:ascii="Times New Roman" w:hAnsi="Times New Roman"/>
          <w:sz w:val="24"/>
          <w:szCs w:val="24"/>
        </w:rPr>
        <w:t>ет</w:t>
      </w:r>
      <w:r w:rsidRPr="001126DE">
        <w:rPr>
          <w:rFonts w:ascii="Times New Roman" w:hAnsi="Times New Roman"/>
          <w:sz w:val="24"/>
          <w:szCs w:val="24"/>
        </w:rPr>
        <w:t xml:space="preserve"> нормативным требованиям</w:t>
      </w:r>
      <w:r w:rsidR="00654E68" w:rsidRPr="001126DE">
        <w:rPr>
          <w:rFonts w:ascii="Times New Roman" w:hAnsi="Times New Roman"/>
          <w:sz w:val="24"/>
          <w:szCs w:val="24"/>
        </w:rPr>
        <w:t>,</w:t>
      </w:r>
      <w:r w:rsidR="001D6596" w:rsidRPr="001126DE">
        <w:rPr>
          <w:rFonts w:ascii="Times New Roman" w:hAnsi="Times New Roman"/>
          <w:sz w:val="24"/>
          <w:szCs w:val="24"/>
        </w:rPr>
        <w:t xml:space="preserve"> как в настоящее время, так и на перспективу</w:t>
      </w:r>
      <w:r w:rsidR="008523ED" w:rsidRPr="001126DE">
        <w:rPr>
          <w:rFonts w:ascii="Times New Roman" w:hAnsi="Times New Roman"/>
          <w:sz w:val="24"/>
          <w:szCs w:val="24"/>
        </w:rPr>
        <w:t xml:space="preserve">, при условии </w:t>
      </w:r>
      <w:r w:rsidRPr="001126DE">
        <w:rPr>
          <w:rFonts w:ascii="Times New Roman" w:hAnsi="Times New Roman"/>
          <w:sz w:val="24"/>
          <w:szCs w:val="24"/>
        </w:rPr>
        <w:t>организ</w:t>
      </w:r>
      <w:r w:rsidR="008523ED" w:rsidRPr="001126DE">
        <w:rPr>
          <w:rFonts w:ascii="Times New Roman" w:hAnsi="Times New Roman"/>
          <w:sz w:val="24"/>
          <w:szCs w:val="24"/>
        </w:rPr>
        <w:t>ации</w:t>
      </w:r>
      <w:r w:rsidRPr="001126DE">
        <w:rPr>
          <w:rFonts w:ascii="Times New Roman" w:hAnsi="Times New Roman"/>
          <w:sz w:val="24"/>
          <w:szCs w:val="24"/>
        </w:rPr>
        <w:t xml:space="preserve"> точ</w:t>
      </w:r>
      <w:r w:rsidR="008523ED" w:rsidRPr="001126DE">
        <w:rPr>
          <w:rFonts w:ascii="Times New Roman" w:hAnsi="Times New Roman"/>
          <w:sz w:val="24"/>
          <w:szCs w:val="24"/>
        </w:rPr>
        <w:t>е</w:t>
      </w:r>
      <w:r w:rsidRPr="001126DE">
        <w:rPr>
          <w:rFonts w:ascii="Times New Roman" w:hAnsi="Times New Roman"/>
          <w:sz w:val="24"/>
          <w:szCs w:val="24"/>
        </w:rPr>
        <w:t>к доступа к полнотекстовым информационным ресурсам на базе всех библиотечных объектов</w:t>
      </w:r>
      <w:r w:rsidR="008523ED" w:rsidRPr="001126DE">
        <w:rPr>
          <w:rFonts w:ascii="Times New Roman" w:hAnsi="Times New Roman"/>
          <w:sz w:val="24"/>
          <w:szCs w:val="24"/>
        </w:rPr>
        <w:t xml:space="preserve"> (сетевых единиц)</w:t>
      </w:r>
      <w:r w:rsidRPr="001126DE">
        <w:rPr>
          <w:rFonts w:ascii="Times New Roman" w:hAnsi="Times New Roman"/>
          <w:sz w:val="24"/>
          <w:szCs w:val="24"/>
        </w:rPr>
        <w:t>.</w:t>
      </w:r>
    </w:p>
    <w:p w:rsidR="002D79E0" w:rsidRPr="001126DE" w:rsidRDefault="002D79E0" w:rsidP="000D672A">
      <w:pPr>
        <w:spacing w:before="120" w:after="120" w:line="240" w:lineRule="auto"/>
        <w:jc w:val="center"/>
        <w:rPr>
          <w:rFonts w:ascii="Times New Roman" w:hAnsi="Times New Roman"/>
          <w:sz w:val="24"/>
          <w:szCs w:val="24"/>
        </w:rPr>
      </w:pPr>
      <w:r w:rsidRPr="001126DE">
        <w:rPr>
          <w:rFonts w:ascii="Times New Roman" w:hAnsi="Times New Roman"/>
          <w:sz w:val="24"/>
          <w:szCs w:val="24"/>
        </w:rPr>
        <w:t xml:space="preserve">Таблица 2.2-4. Показатели минимально допустимого уровня обеспеченности </w:t>
      </w:r>
      <w:r w:rsidRPr="001126DE">
        <w:rPr>
          <w:rFonts w:ascii="Times New Roman" w:hAnsi="Times New Roman"/>
          <w:sz w:val="24"/>
          <w:szCs w:val="24"/>
        </w:rPr>
        <w:br/>
        <w:t>объектами культуры: музеями</w:t>
      </w:r>
    </w:p>
    <w:tbl>
      <w:tblPr>
        <w:tblW w:w="9697" w:type="dxa"/>
        <w:tblInd w:w="-8" w:type="dxa"/>
        <w:tblCellMar>
          <w:left w:w="0" w:type="dxa"/>
          <w:right w:w="0" w:type="dxa"/>
        </w:tblCellMar>
        <w:tblLook w:val="04A0" w:firstRow="1" w:lastRow="0" w:firstColumn="1" w:lastColumn="0" w:noHBand="0" w:noVBand="1"/>
      </w:tblPr>
      <w:tblGrid>
        <w:gridCol w:w="1921"/>
        <w:gridCol w:w="2212"/>
        <w:gridCol w:w="2121"/>
        <w:gridCol w:w="1195"/>
        <w:gridCol w:w="2248"/>
      </w:tblGrid>
      <w:tr w:rsidR="00436587" w:rsidRPr="001126DE" w:rsidTr="002B092F">
        <w:tc>
          <w:tcPr>
            <w:tcW w:w="1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Административно-</w:t>
            </w:r>
            <w:r w:rsidRPr="001126DE">
              <w:rPr>
                <w:rFonts w:ascii="Times New Roman" w:eastAsia="Times New Roman" w:hAnsi="Times New Roman"/>
                <w:sz w:val="20"/>
                <w:szCs w:val="20"/>
                <w:lang w:eastAsia="ru-RU"/>
              </w:rPr>
              <w:br/>
              <w:t>территориальные уровни обеспечения услуг</w:t>
            </w:r>
          </w:p>
        </w:tc>
        <w:tc>
          <w:tcPr>
            <w:tcW w:w="2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Наименование организации, осуществляющей услуги/Тип объекта</w:t>
            </w:r>
          </w:p>
        </w:tc>
        <w:tc>
          <w:tcPr>
            <w:tcW w:w="21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 xml:space="preserve">Обеспеченность </w:t>
            </w:r>
            <w:r w:rsidR="002371F6" w:rsidRPr="001126DE">
              <w:rPr>
                <w:rFonts w:ascii="Times New Roman" w:eastAsia="Times New Roman" w:hAnsi="Times New Roman"/>
                <w:sz w:val="20"/>
                <w:szCs w:val="20"/>
                <w:lang w:eastAsia="ru-RU"/>
              </w:rPr>
              <w:t>тыс. чел</w:t>
            </w:r>
            <w:r w:rsidRPr="001126DE">
              <w:rPr>
                <w:rFonts w:ascii="Times New Roman" w:eastAsia="Times New Roman" w:hAnsi="Times New Roman"/>
                <w:sz w:val="20"/>
                <w:szCs w:val="20"/>
                <w:lang w:eastAsia="ru-RU"/>
              </w:rPr>
              <w:t>. на населенный пункт</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Единица измерения (сетевая единица)</w:t>
            </w:r>
          </w:p>
        </w:tc>
        <w:tc>
          <w:tcPr>
            <w:tcW w:w="2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Доступность</w:t>
            </w:r>
          </w:p>
        </w:tc>
      </w:tr>
      <w:tr w:rsidR="00436587" w:rsidRPr="001126DE" w:rsidTr="002B092F">
        <w:tc>
          <w:tcPr>
            <w:tcW w:w="1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1</w:t>
            </w:r>
          </w:p>
        </w:tc>
        <w:tc>
          <w:tcPr>
            <w:tcW w:w="2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2</w:t>
            </w:r>
          </w:p>
        </w:tc>
        <w:tc>
          <w:tcPr>
            <w:tcW w:w="21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3</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4</w:t>
            </w:r>
          </w:p>
        </w:tc>
        <w:tc>
          <w:tcPr>
            <w:tcW w:w="2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5</w:t>
            </w:r>
          </w:p>
        </w:tc>
      </w:tr>
      <w:tr w:rsidR="00436587" w:rsidRPr="001126DE" w:rsidTr="002B092F">
        <w:tc>
          <w:tcPr>
            <w:tcW w:w="1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D79E0" w:rsidRPr="001126DE" w:rsidRDefault="002D79E0" w:rsidP="000D672A">
            <w:pPr>
              <w:spacing w:after="0" w:line="240" w:lineRule="auto"/>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Муниципальный район</w:t>
            </w:r>
          </w:p>
        </w:tc>
        <w:tc>
          <w:tcPr>
            <w:tcW w:w="2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D79E0" w:rsidRPr="001126DE" w:rsidRDefault="002D79E0" w:rsidP="000D672A">
            <w:pPr>
              <w:spacing w:after="0" w:line="240" w:lineRule="auto"/>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Краеведческий музей</w:t>
            </w:r>
          </w:p>
        </w:tc>
        <w:tc>
          <w:tcPr>
            <w:tcW w:w="21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D79E0" w:rsidRPr="001126DE" w:rsidRDefault="002D79E0" w:rsidP="000D672A">
            <w:pPr>
              <w:spacing w:after="0" w:line="240" w:lineRule="auto"/>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Независимо от количества населения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D79E0" w:rsidRPr="001126DE" w:rsidRDefault="002D79E0" w:rsidP="000D672A">
            <w:pPr>
              <w:spacing w:after="0" w:line="240" w:lineRule="auto"/>
              <w:jc w:val="center"/>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1</w:t>
            </w:r>
          </w:p>
        </w:tc>
        <w:tc>
          <w:tcPr>
            <w:tcW w:w="2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D79E0" w:rsidRPr="001126DE" w:rsidRDefault="002D79E0" w:rsidP="002F4186">
            <w:pPr>
              <w:spacing w:after="0" w:line="240" w:lineRule="auto"/>
              <w:textAlignment w:val="baseline"/>
              <w:rPr>
                <w:rFonts w:ascii="Times New Roman" w:eastAsia="Times New Roman" w:hAnsi="Times New Roman"/>
                <w:sz w:val="20"/>
                <w:szCs w:val="20"/>
                <w:lang w:eastAsia="ru-RU"/>
              </w:rPr>
            </w:pPr>
            <w:r w:rsidRPr="001126DE">
              <w:rPr>
                <w:rFonts w:ascii="Times New Roman" w:eastAsia="Times New Roman" w:hAnsi="Times New Roman"/>
                <w:sz w:val="20"/>
                <w:szCs w:val="20"/>
                <w:lang w:eastAsia="ru-RU"/>
              </w:rPr>
              <w:t xml:space="preserve">Транспортная доступность 30 минут </w:t>
            </w:r>
          </w:p>
        </w:tc>
      </w:tr>
    </w:tbl>
    <w:p w:rsidR="00BE05DB" w:rsidRPr="001126DE" w:rsidRDefault="0033320A" w:rsidP="000D672A">
      <w:pPr>
        <w:spacing w:before="120" w:after="0" w:line="240" w:lineRule="auto"/>
        <w:ind w:firstLine="709"/>
        <w:rPr>
          <w:rFonts w:ascii="Times New Roman" w:hAnsi="Times New Roman"/>
          <w:sz w:val="24"/>
          <w:szCs w:val="24"/>
        </w:rPr>
      </w:pPr>
      <w:r w:rsidRPr="001126DE">
        <w:rPr>
          <w:rFonts w:ascii="Times New Roman" w:hAnsi="Times New Roman"/>
          <w:sz w:val="24"/>
          <w:szCs w:val="24"/>
        </w:rPr>
        <w:t xml:space="preserve">Расчет минимально необходимого количества </w:t>
      </w:r>
      <w:r w:rsidR="00105594" w:rsidRPr="001126DE">
        <w:rPr>
          <w:rFonts w:ascii="Times New Roman" w:hAnsi="Times New Roman"/>
          <w:sz w:val="24"/>
          <w:szCs w:val="24"/>
        </w:rPr>
        <w:t>музеев</w:t>
      </w:r>
      <w:r w:rsidRPr="001126DE">
        <w:rPr>
          <w:rFonts w:ascii="Times New Roman" w:hAnsi="Times New Roman"/>
          <w:sz w:val="24"/>
          <w:szCs w:val="24"/>
        </w:rPr>
        <w:t xml:space="preserve"> для </w:t>
      </w:r>
      <w:r w:rsidR="00F47EE9" w:rsidRPr="001126DE">
        <w:rPr>
          <w:rFonts w:ascii="Times New Roman" w:hAnsi="Times New Roman"/>
          <w:sz w:val="24"/>
          <w:szCs w:val="24"/>
        </w:rPr>
        <w:t>Камешкирского</w:t>
      </w:r>
      <w:r w:rsidRPr="001126DE">
        <w:rPr>
          <w:rFonts w:ascii="Times New Roman" w:hAnsi="Times New Roman"/>
          <w:sz w:val="24"/>
          <w:szCs w:val="24"/>
        </w:rPr>
        <w:t xml:space="preserve">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r w:rsidR="002371F6" w:rsidRPr="001126DE">
        <w:rPr>
          <w:rFonts w:ascii="Times New Roman" w:hAnsi="Times New Roman"/>
          <w:sz w:val="24"/>
          <w:szCs w:val="24"/>
        </w:rPr>
        <w:t>введённым</w:t>
      </w:r>
      <w:r w:rsidRPr="001126DE">
        <w:rPr>
          <w:rFonts w:ascii="Times New Roman" w:hAnsi="Times New Roman"/>
          <w:sz w:val="24"/>
          <w:szCs w:val="24"/>
        </w:rPr>
        <w:t xml:space="preserve"> в действие распоряжением Министерства культуры Российской Федерации от 02.08.2017 </w:t>
      </w:r>
      <w:r w:rsidR="008424FB">
        <w:rPr>
          <w:rFonts w:ascii="Times New Roman" w:hAnsi="Times New Roman"/>
          <w:sz w:val="24"/>
          <w:szCs w:val="24"/>
        </w:rPr>
        <w:t>№</w:t>
      </w:r>
      <w:r w:rsidRPr="001126DE">
        <w:rPr>
          <w:rFonts w:ascii="Times New Roman" w:hAnsi="Times New Roman"/>
          <w:sz w:val="24"/>
          <w:szCs w:val="24"/>
        </w:rPr>
        <w:t xml:space="preserve"> Р-965</w:t>
      </w:r>
      <w:r w:rsidR="001126DE" w:rsidRPr="001126DE">
        <w:rPr>
          <w:rFonts w:ascii="Times New Roman" w:hAnsi="Times New Roman"/>
          <w:sz w:val="24"/>
          <w:szCs w:val="24"/>
        </w:rPr>
        <w:t xml:space="preserve">,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w:t>
      </w:r>
      <w:r w:rsidR="0042231E" w:rsidRPr="001126DE">
        <w:rPr>
          <w:rFonts w:ascii="Times New Roman" w:hAnsi="Times New Roman"/>
          <w:sz w:val="24"/>
          <w:szCs w:val="24"/>
        </w:rPr>
        <w:t>области от</w:t>
      </w:r>
      <w:r w:rsidR="001126DE" w:rsidRPr="001126DE">
        <w:rPr>
          <w:rFonts w:ascii="Times New Roman" w:hAnsi="Times New Roman"/>
          <w:sz w:val="24"/>
          <w:szCs w:val="24"/>
        </w:rPr>
        <w:t xml:space="preserve"> 05.02.2020 №362-43/4</w:t>
      </w:r>
      <w:r w:rsidR="009E3E39" w:rsidRPr="001126DE">
        <w:rPr>
          <w:rFonts w:ascii="Times New Roman" w:hAnsi="Times New Roman"/>
          <w:sz w:val="24"/>
          <w:szCs w:val="24"/>
        </w:rPr>
        <w:t xml:space="preserve"> (таб. 2.2-4)</w:t>
      </w:r>
      <w:r w:rsidRPr="001126DE">
        <w:rPr>
          <w:rFonts w:ascii="Times New Roman" w:hAnsi="Times New Roman"/>
          <w:sz w:val="24"/>
          <w:szCs w:val="24"/>
        </w:rPr>
        <w:t>.</w:t>
      </w:r>
    </w:p>
    <w:p w:rsidR="00F37A1B" w:rsidRPr="00580F16" w:rsidRDefault="00580F16" w:rsidP="000D672A">
      <w:pPr>
        <w:spacing w:after="0" w:line="240" w:lineRule="auto"/>
        <w:ind w:firstLine="709"/>
        <w:rPr>
          <w:rFonts w:ascii="Times New Roman" w:hAnsi="Times New Roman"/>
          <w:sz w:val="24"/>
          <w:szCs w:val="24"/>
        </w:rPr>
      </w:pPr>
      <w:r w:rsidRPr="00580F16">
        <w:rPr>
          <w:rFonts w:ascii="Times New Roman" w:hAnsi="Times New Roman"/>
          <w:sz w:val="24"/>
          <w:szCs w:val="24"/>
        </w:rPr>
        <w:t>На территории Камешкирского района располагаются музеи: Камешкирский историко-краеведческий музей (с. Русский Камешкир, ул. Кирова,14), Историко-краеведческий музей им. Терехина (с. Русский Камешкир, ул. Гагарина,41), Музей им. А.В. Белянина (с. Русский Камешкир, ул. Комсомольская, 150).</w:t>
      </w:r>
      <w:r w:rsidR="008F1D3A" w:rsidRPr="00580F16">
        <w:rPr>
          <w:rFonts w:ascii="Times New Roman" w:hAnsi="Times New Roman"/>
          <w:sz w:val="24"/>
          <w:szCs w:val="24"/>
        </w:rPr>
        <w:t xml:space="preserve"> Нормативные показатели соблюдаются, размещение новых объектов не </w:t>
      </w:r>
      <w:r w:rsidR="007B5131" w:rsidRPr="00580F16">
        <w:rPr>
          <w:rFonts w:ascii="Times New Roman" w:hAnsi="Times New Roman"/>
          <w:sz w:val="24"/>
          <w:szCs w:val="24"/>
        </w:rPr>
        <w:t>требуется</w:t>
      </w:r>
      <w:r w:rsidR="008F1D3A" w:rsidRPr="00580F16">
        <w:rPr>
          <w:rFonts w:ascii="Times New Roman" w:hAnsi="Times New Roman"/>
          <w:sz w:val="24"/>
          <w:szCs w:val="24"/>
        </w:rPr>
        <w:t xml:space="preserve">. </w:t>
      </w:r>
    </w:p>
    <w:p w:rsidR="00436587" w:rsidRPr="001126DE" w:rsidRDefault="00436587" w:rsidP="000D672A">
      <w:pPr>
        <w:spacing w:before="120" w:after="120" w:line="240" w:lineRule="auto"/>
        <w:jc w:val="center"/>
        <w:rPr>
          <w:rFonts w:ascii="Times New Roman" w:hAnsi="Times New Roman"/>
          <w:sz w:val="24"/>
          <w:szCs w:val="24"/>
        </w:rPr>
      </w:pPr>
      <w:r w:rsidRPr="001126DE">
        <w:rPr>
          <w:rFonts w:ascii="Times New Roman" w:hAnsi="Times New Roman"/>
          <w:sz w:val="24"/>
          <w:szCs w:val="24"/>
        </w:rPr>
        <w:t xml:space="preserve">Таблица 2.2-5. Показатели минимально допустимого уровня обеспеченности </w:t>
      </w:r>
      <w:r w:rsidRPr="001126DE">
        <w:rPr>
          <w:rFonts w:ascii="Times New Roman" w:hAnsi="Times New Roman"/>
          <w:sz w:val="24"/>
          <w:szCs w:val="24"/>
        </w:rPr>
        <w:br/>
        <w:t>объектами культуры: концертными залами</w:t>
      </w:r>
    </w:p>
    <w:tbl>
      <w:tblPr>
        <w:tblW w:w="9639" w:type="dxa"/>
        <w:tblInd w:w="149" w:type="dxa"/>
        <w:tblCellMar>
          <w:left w:w="0" w:type="dxa"/>
          <w:right w:w="0" w:type="dxa"/>
        </w:tblCellMar>
        <w:tblLook w:val="04A0" w:firstRow="1" w:lastRow="0" w:firstColumn="1" w:lastColumn="0" w:noHBand="0" w:noVBand="1"/>
      </w:tblPr>
      <w:tblGrid>
        <w:gridCol w:w="1985"/>
        <w:gridCol w:w="2048"/>
        <w:gridCol w:w="2187"/>
        <w:gridCol w:w="1268"/>
        <w:gridCol w:w="2151"/>
      </w:tblGrid>
      <w:tr w:rsidR="00436587" w:rsidRPr="001126DE" w:rsidTr="007116A9">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lastRenderedPageBreak/>
              <w:t>Административно-</w:t>
            </w:r>
            <w:r w:rsidRPr="001126DE">
              <w:rPr>
                <w:rFonts w:ascii="Times New Roman" w:eastAsia="Times New Roman" w:hAnsi="Times New Roman"/>
                <w:color w:val="2D2D2D"/>
                <w:sz w:val="20"/>
                <w:szCs w:val="20"/>
                <w:lang w:eastAsia="ru-RU"/>
              </w:rPr>
              <w:br/>
              <w:t>территориальные уровни обеспечения услуг</w:t>
            </w:r>
          </w:p>
        </w:tc>
        <w:tc>
          <w:tcPr>
            <w:tcW w:w="20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Наименование организации, осуществляющей услуги/Тип объекта</w:t>
            </w:r>
          </w:p>
        </w:tc>
        <w:tc>
          <w:tcPr>
            <w:tcW w:w="21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 xml:space="preserve">Обеспеченность </w:t>
            </w:r>
            <w:r w:rsidR="002371F6" w:rsidRPr="001126DE">
              <w:rPr>
                <w:rFonts w:ascii="Times New Roman" w:eastAsia="Times New Roman" w:hAnsi="Times New Roman"/>
                <w:color w:val="2D2D2D"/>
                <w:sz w:val="20"/>
                <w:szCs w:val="20"/>
                <w:lang w:eastAsia="ru-RU"/>
              </w:rPr>
              <w:t>тыс. чел</w:t>
            </w:r>
            <w:r w:rsidRPr="001126DE">
              <w:rPr>
                <w:rFonts w:ascii="Times New Roman" w:eastAsia="Times New Roman" w:hAnsi="Times New Roman"/>
                <w:color w:val="2D2D2D"/>
                <w:sz w:val="20"/>
                <w:szCs w:val="20"/>
                <w:lang w:eastAsia="ru-RU"/>
              </w:rPr>
              <w:t>. на населенный пункт</w:t>
            </w:r>
          </w:p>
        </w:tc>
        <w:tc>
          <w:tcPr>
            <w:tcW w:w="1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Единица измерения (сетевая единица)</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Доступность</w:t>
            </w:r>
          </w:p>
        </w:tc>
      </w:tr>
      <w:tr w:rsidR="00436587" w:rsidRPr="001126DE" w:rsidTr="007116A9">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0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2</w:t>
            </w:r>
          </w:p>
        </w:tc>
        <w:tc>
          <w:tcPr>
            <w:tcW w:w="21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3</w:t>
            </w:r>
          </w:p>
        </w:tc>
        <w:tc>
          <w:tcPr>
            <w:tcW w:w="1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4</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5</w:t>
            </w:r>
          </w:p>
        </w:tc>
      </w:tr>
      <w:tr w:rsidR="00436587" w:rsidRPr="00CE46E7" w:rsidTr="00436587">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Муниципальный район</w:t>
            </w:r>
          </w:p>
        </w:tc>
        <w:tc>
          <w:tcPr>
            <w:tcW w:w="20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Концертный зал</w:t>
            </w:r>
          </w:p>
        </w:tc>
        <w:tc>
          <w:tcPr>
            <w:tcW w:w="21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Независимо от количества населения</w:t>
            </w:r>
          </w:p>
        </w:tc>
        <w:tc>
          <w:tcPr>
            <w:tcW w:w="1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36587" w:rsidRPr="001126DE" w:rsidRDefault="00436587"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36587" w:rsidRPr="001126DE" w:rsidRDefault="00436587" w:rsidP="002F4186">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Транспортная доступность 40 минут</w:t>
            </w:r>
          </w:p>
        </w:tc>
      </w:tr>
    </w:tbl>
    <w:p w:rsidR="00436587" w:rsidRPr="00580F16" w:rsidRDefault="00436587" w:rsidP="000D672A">
      <w:pPr>
        <w:spacing w:after="0" w:line="240" w:lineRule="auto"/>
        <w:ind w:firstLine="709"/>
        <w:rPr>
          <w:rFonts w:ascii="Times New Roman" w:hAnsi="Times New Roman"/>
          <w:sz w:val="24"/>
          <w:szCs w:val="24"/>
        </w:rPr>
      </w:pPr>
      <w:r w:rsidRPr="00580F16">
        <w:rPr>
          <w:rFonts w:ascii="Times New Roman" w:hAnsi="Times New Roman"/>
          <w:sz w:val="24"/>
          <w:szCs w:val="24"/>
        </w:rPr>
        <w:t xml:space="preserve">Расчет минимально необходимого количества </w:t>
      </w:r>
      <w:r w:rsidR="000E3B3E" w:rsidRPr="00580F16">
        <w:rPr>
          <w:rFonts w:ascii="Times New Roman" w:hAnsi="Times New Roman"/>
          <w:sz w:val="24"/>
          <w:szCs w:val="24"/>
        </w:rPr>
        <w:t>концертных залов</w:t>
      </w:r>
      <w:r w:rsidRPr="00580F16">
        <w:rPr>
          <w:rFonts w:ascii="Times New Roman" w:hAnsi="Times New Roman"/>
          <w:sz w:val="24"/>
          <w:szCs w:val="24"/>
        </w:rPr>
        <w:t xml:space="preserve"> для </w:t>
      </w:r>
      <w:r w:rsidR="00F47EE9" w:rsidRPr="00580F16">
        <w:rPr>
          <w:rFonts w:ascii="Times New Roman" w:hAnsi="Times New Roman"/>
          <w:sz w:val="24"/>
          <w:szCs w:val="24"/>
        </w:rPr>
        <w:t>Камешкирского</w:t>
      </w:r>
      <w:r w:rsidRPr="00580F16">
        <w:rPr>
          <w:rFonts w:ascii="Times New Roman" w:hAnsi="Times New Roman"/>
          <w:sz w:val="24"/>
          <w:szCs w:val="24"/>
        </w:rPr>
        <w:t xml:space="preserve">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r w:rsidR="002371F6" w:rsidRPr="00580F16">
        <w:rPr>
          <w:rFonts w:ascii="Times New Roman" w:hAnsi="Times New Roman"/>
          <w:sz w:val="24"/>
          <w:szCs w:val="24"/>
        </w:rPr>
        <w:t>введённым</w:t>
      </w:r>
      <w:r w:rsidRPr="00580F16">
        <w:rPr>
          <w:rFonts w:ascii="Times New Roman" w:hAnsi="Times New Roman"/>
          <w:sz w:val="24"/>
          <w:szCs w:val="24"/>
        </w:rPr>
        <w:t xml:space="preserve"> в действие распоряжением Министерства культуры Российской Федерации от 02.08.2017 </w:t>
      </w:r>
      <w:r w:rsidR="008424FB">
        <w:rPr>
          <w:rFonts w:ascii="Times New Roman" w:hAnsi="Times New Roman"/>
          <w:sz w:val="24"/>
          <w:szCs w:val="24"/>
        </w:rPr>
        <w:t>№</w:t>
      </w:r>
      <w:r w:rsidRPr="00580F16">
        <w:rPr>
          <w:rFonts w:ascii="Times New Roman" w:hAnsi="Times New Roman"/>
          <w:sz w:val="24"/>
          <w:szCs w:val="24"/>
        </w:rPr>
        <w:t xml:space="preserve"> Р-965</w:t>
      </w:r>
      <w:r w:rsidR="00400603" w:rsidRPr="00580F16">
        <w:rPr>
          <w:rFonts w:ascii="Times New Roman" w:hAnsi="Times New Roman"/>
          <w:sz w:val="24"/>
          <w:szCs w:val="24"/>
        </w:rPr>
        <w:t>,</w:t>
      </w:r>
      <w:r w:rsidR="00400603" w:rsidRPr="00580F16">
        <w:t xml:space="preserve"> </w:t>
      </w:r>
      <w:r w:rsidR="00400603" w:rsidRPr="00580F16">
        <w:rPr>
          <w:rFonts w:ascii="Times New Roman" w:hAnsi="Times New Roman"/>
          <w:sz w:val="24"/>
          <w:szCs w:val="24"/>
        </w:rPr>
        <w:t xml:space="preserve">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w:t>
      </w:r>
      <w:r w:rsidR="0042231E" w:rsidRPr="00580F16">
        <w:rPr>
          <w:rFonts w:ascii="Times New Roman" w:hAnsi="Times New Roman"/>
          <w:sz w:val="24"/>
          <w:szCs w:val="24"/>
        </w:rPr>
        <w:t>области от</w:t>
      </w:r>
      <w:r w:rsidR="00400603" w:rsidRPr="00580F16">
        <w:rPr>
          <w:rFonts w:ascii="Times New Roman" w:hAnsi="Times New Roman"/>
          <w:sz w:val="24"/>
          <w:szCs w:val="24"/>
        </w:rPr>
        <w:t xml:space="preserve"> 05.02.2020 №362-43/4</w:t>
      </w:r>
      <w:r w:rsidR="009E3E39" w:rsidRPr="00580F16">
        <w:rPr>
          <w:rFonts w:ascii="Times New Roman" w:hAnsi="Times New Roman"/>
          <w:sz w:val="24"/>
          <w:szCs w:val="24"/>
        </w:rPr>
        <w:t xml:space="preserve"> (таб. 2.2-5)</w:t>
      </w:r>
      <w:r w:rsidRPr="00580F16">
        <w:rPr>
          <w:rFonts w:ascii="Times New Roman" w:hAnsi="Times New Roman"/>
          <w:sz w:val="24"/>
          <w:szCs w:val="24"/>
        </w:rPr>
        <w:t>.</w:t>
      </w:r>
    </w:p>
    <w:p w:rsidR="00436587" w:rsidRPr="00580F16" w:rsidRDefault="00436587" w:rsidP="000D672A">
      <w:pPr>
        <w:spacing w:after="0" w:line="240" w:lineRule="auto"/>
        <w:ind w:firstLine="709"/>
        <w:rPr>
          <w:rFonts w:ascii="Times New Roman" w:hAnsi="Times New Roman"/>
          <w:sz w:val="24"/>
          <w:szCs w:val="24"/>
        </w:rPr>
      </w:pPr>
      <w:r w:rsidRPr="00580F16">
        <w:rPr>
          <w:rFonts w:ascii="Times New Roman" w:hAnsi="Times New Roman"/>
          <w:sz w:val="24"/>
          <w:szCs w:val="24"/>
        </w:rPr>
        <w:t xml:space="preserve">В качестве сетевой единицы концертного зала могут учитываться площадки, отвечающие акустическим стандартам, которые входят в состав иных организаций культуры. В </w:t>
      </w:r>
      <w:r w:rsidR="00580F16" w:rsidRPr="00580F16">
        <w:rPr>
          <w:rFonts w:ascii="Times New Roman" w:hAnsi="Times New Roman"/>
          <w:sz w:val="24"/>
          <w:szCs w:val="24"/>
        </w:rPr>
        <w:t>Камешкирском</w:t>
      </w:r>
      <w:r w:rsidRPr="00580F16">
        <w:rPr>
          <w:rFonts w:ascii="Times New Roman" w:hAnsi="Times New Roman"/>
          <w:sz w:val="24"/>
          <w:szCs w:val="24"/>
        </w:rPr>
        <w:t xml:space="preserve"> районе в качестве </w:t>
      </w:r>
      <w:r w:rsidR="00502F29" w:rsidRPr="00580F16">
        <w:rPr>
          <w:rFonts w:ascii="Times New Roman" w:hAnsi="Times New Roman"/>
          <w:sz w:val="24"/>
          <w:szCs w:val="24"/>
        </w:rPr>
        <w:t>концертного</w:t>
      </w:r>
      <w:r w:rsidRPr="00580F16">
        <w:rPr>
          <w:rFonts w:ascii="Times New Roman" w:hAnsi="Times New Roman"/>
          <w:sz w:val="24"/>
          <w:szCs w:val="24"/>
        </w:rPr>
        <w:t xml:space="preserve"> зала может выступать площадка </w:t>
      </w:r>
      <w:r w:rsidR="00580F16" w:rsidRPr="00580F16">
        <w:rPr>
          <w:rFonts w:ascii="Times New Roman" w:hAnsi="Times New Roman"/>
          <w:sz w:val="24"/>
          <w:szCs w:val="24"/>
        </w:rPr>
        <w:t>МБУК «МЦРДК Ка</w:t>
      </w:r>
      <w:r w:rsidR="0042231E">
        <w:rPr>
          <w:rFonts w:ascii="Times New Roman" w:hAnsi="Times New Roman"/>
          <w:sz w:val="24"/>
          <w:szCs w:val="24"/>
        </w:rPr>
        <w:t>м</w:t>
      </w:r>
      <w:r w:rsidR="00580F16" w:rsidRPr="00580F16">
        <w:rPr>
          <w:rFonts w:ascii="Times New Roman" w:hAnsi="Times New Roman"/>
          <w:sz w:val="24"/>
          <w:szCs w:val="24"/>
        </w:rPr>
        <w:t>ешкирского района Пензенской области»</w:t>
      </w:r>
      <w:r w:rsidRPr="00580F16">
        <w:rPr>
          <w:rFonts w:ascii="Times New Roman" w:hAnsi="Times New Roman"/>
          <w:sz w:val="24"/>
          <w:szCs w:val="24"/>
        </w:rPr>
        <w:t>.</w:t>
      </w:r>
      <w:r w:rsidR="00580F16">
        <w:rPr>
          <w:rFonts w:ascii="Times New Roman" w:hAnsi="Times New Roman"/>
          <w:sz w:val="24"/>
          <w:szCs w:val="24"/>
        </w:rPr>
        <w:t xml:space="preserve"> Транспортная доступность не превышает нормативную.</w:t>
      </w:r>
    </w:p>
    <w:p w:rsidR="005A6A07" w:rsidRPr="001126DE" w:rsidRDefault="005A6A07" w:rsidP="000D672A">
      <w:pPr>
        <w:spacing w:before="120" w:after="120" w:line="240" w:lineRule="auto"/>
        <w:jc w:val="center"/>
        <w:rPr>
          <w:rFonts w:ascii="Times New Roman" w:hAnsi="Times New Roman"/>
          <w:sz w:val="24"/>
          <w:szCs w:val="24"/>
        </w:rPr>
      </w:pPr>
      <w:r w:rsidRPr="001126DE">
        <w:rPr>
          <w:rFonts w:ascii="Times New Roman" w:hAnsi="Times New Roman"/>
          <w:sz w:val="24"/>
          <w:szCs w:val="24"/>
        </w:rPr>
        <w:t>Таблица 2.2-</w:t>
      </w:r>
      <w:r w:rsidR="009E3E39" w:rsidRPr="001126DE">
        <w:rPr>
          <w:rFonts w:ascii="Times New Roman" w:hAnsi="Times New Roman"/>
          <w:sz w:val="24"/>
          <w:szCs w:val="24"/>
        </w:rPr>
        <w:t>6</w:t>
      </w:r>
      <w:r w:rsidRPr="001126DE">
        <w:rPr>
          <w:rFonts w:ascii="Times New Roman" w:hAnsi="Times New Roman"/>
          <w:sz w:val="24"/>
          <w:szCs w:val="24"/>
        </w:rPr>
        <w:t xml:space="preserve">. Показатели минимально допустимого уровня обеспеченности </w:t>
      </w:r>
      <w:r w:rsidRPr="001126DE">
        <w:rPr>
          <w:rFonts w:ascii="Times New Roman" w:hAnsi="Times New Roman"/>
          <w:sz w:val="24"/>
          <w:szCs w:val="24"/>
        </w:rPr>
        <w:br/>
        <w:t>объектами культуры: учреждениями культуры клубного типа</w:t>
      </w:r>
    </w:p>
    <w:tbl>
      <w:tblPr>
        <w:tblW w:w="9639" w:type="dxa"/>
        <w:tblInd w:w="149" w:type="dxa"/>
        <w:tblCellMar>
          <w:left w:w="0" w:type="dxa"/>
          <w:right w:w="0" w:type="dxa"/>
        </w:tblCellMar>
        <w:tblLook w:val="04A0" w:firstRow="1" w:lastRow="0" w:firstColumn="1" w:lastColumn="0" w:noHBand="0" w:noVBand="1"/>
      </w:tblPr>
      <w:tblGrid>
        <w:gridCol w:w="1945"/>
        <w:gridCol w:w="2297"/>
        <w:gridCol w:w="2033"/>
        <w:gridCol w:w="1224"/>
        <w:gridCol w:w="2140"/>
      </w:tblGrid>
      <w:tr w:rsidR="007116A9" w:rsidRPr="001126DE" w:rsidTr="000C79F2">
        <w:trPr>
          <w:tblHeader/>
        </w:trPr>
        <w:tc>
          <w:tcPr>
            <w:tcW w:w="1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Административно-</w:t>
            </w:r>
            <w:r w:rsidRPr="001126DE">
              <w:rPr>
                <w:rFonts w:ascii="Times New Roman" w:eastAsia="Times New Roman" w:hAnsi="Times New Roman"/>
                <w:color w:val="2D2D2D"/>
                <w:sz w:val="20"/>
                <w:szCs w:val="20"/>
                <w:lang w:eastAsia="ru-RU"/>
              </w:rPr>
              <w:br/>
              <w:t>территориальные уровни обеспечения услуг</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Наименование организации, осуществляющей услуги/Тип объекта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 xml:space="preserve">Обеспеченность </w:t>
            </w:r>
            <w:r w:rsidR="002371F6" w:rsidRPr="001126DE">
              <w:rPr>
                <w:rFonts w:ascii="Times New Roman" w:eastAsia="Times New Roman" w:hAnsi="Times New Roman"/>
                <w:color w:val="2D2D2D"/>
                <w:sz w:val="20"/>
                <w:szCs w:val="20"/>
                <w:lang w:eastAsia="ru-RU"/>
              </w:rPr>
              <w:t>тыс. чел</w:t>
            </w:r>
            <w:r w:rsidRPr="001126DE">
              <w:rPr>
                <w:rFonts w:ascii="Times New Roman" w:eastAsia="Times New Roman" w:hAnsi="Times New Roman"/>
                <w:color w:val="2D2D2D"/>
                <w:sz w:val="20"/>
                <w:szCs w:val="20"/>
                <w:lang w:eastAsia="ru-RU"/>
              </w:rPr>
              <w:t>. на населенный пункт</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Единица измерения (сетевая единица)</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Доступность</w:t>
            </w:r>
          </w:p>
        </w:tc>
      </w:tr>
      <w:tr w:rsidR="007116A9" w:rsidRPr="001126DE" w:rsidTr="000C79F2">
        <w:trPr>
          <w:tblHeader/>
        </w:trPr>
        <w:tc>
          <w:tcPr>
            <w:tcW w:w="1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3</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4</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5</w:t>
            </w:r>
          </w:p>
        </w:tc>
      </w:tr>
      <w:tr w:rsidR="007116A9" w:rsidRPr="001126DE" w:rsidTr="007116A9">
        <w:tc>
          <w:tcPr>
            <w:tcW w:w="194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Муниципальный район</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Центр культурного развития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Независимо от количества населения</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p>
        </w:tc>
      </w:tr>
      <w:tr w:rsidR="007116A9" w:rsidRPr="001126DE" w:rsidTr="007116A9">
        <w:tc>
          <w:tcPr>
            <w:tcW w:w="1945"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Передвижной многофункциональный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Транспортная единица</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p>
        </w:tc>
      </w:tr>
      <w:tr w:rsidR="007116A9" w:rsidRPr="001126DE" w:rsidTr="00F71E0D">
        <w:tc>
          <w:tcPr>
            <w:tcW w:w="194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Сельское поселение</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Дом культуры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Административный центр сельского поселения</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1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Шаговая доступность 15-30 минут/Транспортная доступность 15-30 минут</w:t>
            </w:r>
          </w:p>
        </w:tc>
      </w:tr>
      <w:tr w:rsidR="007116A9" w:rsidRPr="001126DE" w:rsidTr="00183EFC">
        <w:tc>
          <w:tcPr>
            <w:tcW w:w="1945" w:type="dxa"/>
            <w:vMerge/>
            <w:tcBorders>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p>
        </w:tc>
        <w:tc>
          <w:tcPr>
            <w:tcW w:w="2297"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Филиал сельского дома культуры</w:t>
            </w:r>
          </w:p>
        </w:tc>
        <w:tc>
          <w:tcPr>
            <w:tcW w:w="2033"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На 1 тыс. жителей</w:t>
            </w:r>
          </w:p>
        </w:tc>
        <w:tc>
          <w:tcPr>
            <w:tcW w:w="1224"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r w:rsidRPr="001126DE">
              <w:rPr>
                <w:rFonts w:ascii="Times New Roman" w:eastAsia="Times New Roman" w:hAnsi="Times New Roman"/>
                <w:color w:val="2D2D2D"/>
                <w:sz w:val="20"/>
                <w:szCs w:val="20"/>
                <w:lang w:eastAsia="ru-RU"/>
              </w:rPr>
              <w:t>1</w:t>
            </w:r>
          </w:p>
        </w:tc>
        <w:tc>
          <w:tcPr>
            <w:tcW w:w="2140" w:type="dxa"/>
            <w:vMerge/>
            <w:tcBorders>
              <w:left w:val="single" w:sz="6" w:space="0" w:color="000000"/>
              <w:right w:val="single" w:sz="6" w:space="0" w:color="000000"/>
            </w:tcBorders>
            <w:tcMar>
              <w:top w:w="0" w:type="dxa"/>
              <w:left w:w="149" w:type="dxa"/>
              <w:bottom w:w="0" w:type="dxa"/>
              <w:right w:w="149" w:type="dxa"/>
            </w:tcMar>
            <w:hideMark/>
          </w:tcPr>
          <w:p w:rsidR="007116A9" w:rsidRPr="001126DE" w:rsidRDefault="007116A9" w:rsidP="000D672A">
            <w:pPr>
              <w:spacing w:after="0" w:line="240" w:lineRule="auto"/>
              <w:jc w:val="center"/>
              <w:textAlignment w:val="baseline"/>
              <w:rPr>
                <w:rFonts w:ascii="Times New Roman" w:eastAsia="Times New Roman" w:hAnsi="Times New Roman"/>
                <w:color w:val="2D2D2D"/>
                <w:sz w:val="20"/>
                <w:szCs w:val="20"/>
                <w:lang w:eastAsia="ru-RU"/>
              </w:rPr>
            </w:pPr>
          </w:p>
        </w:tc>
      </w:tr>
    </w:tbl>
    <w:p w:rsidR="002D79E0" w:rsidRPr="00400603" w:rsidRDefault="009E3E39" w:rsidP="00183EFC">
      <w:pPr>
        <w:spacing w:before="120" w:after="0" w:line="240" w:lineRule="auto"/>
        <w:ind w:firstLine="709"/>
        <w:rPr>
          <w:rFonts w:ascii="Times New Roman" w:hAnsi="Times New Roman"/>
          <w:sz w:val="24"/>
          <w:szCs w:val="24"/>
        </w:rPr>
      </w:pPr>
      <w:r w:rsidRPr="00400603">
        <w:rPr>
          <w:rFonts w:ascii="Times New Roman" w:hAnsi="Times New Roman"/>
          <w:sz w:val="24"/>
          <w:szCs w:val="24"/>
        </w:rPr>
        <w:t xml:space="preserve">Расчет минимально необходимого количества учреждений культуры клубного типа для </w:t>
      </w:r>
      <w:r w:rsidR="00F47EE9" w:rsidRPr="00400603">
        <w:rPr>
          <w:rFonts w:ascii="Times New Roman" w:hAnsi="Times New Roman"/>
          <w:sz w:val="24"/>
          <w:szCs w:val="24"/>
        </w:rPr>
        <w:t>Камешкирского</w:t>
      </w:r>
      <w:r w:rsidRPr="00400603">
        <w:rPr>
          <w:rFonts w:ascii="Times New Roman" w:hAnsi="Times New Roman"/>
          <w:sz w:val="24"/>
          <w:szCs w:val="24"/>
        </w:rPr>
        <w:t xml:space="preserve">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r w:rsidR="002371F6" w:rsidRPr="00400603">
        <w:rPr>
          <w:rFonts w:ascii="Times New Roman" w:hAnsi="Times New Roman"/>
          <w:sz w:val="24"/>
          <w:szCs w:val="24"/>
        </w:rPr>
        <w:t>введённым</w:t>
      </w:r>
      <w:r w:rsidRPr="00400603">
        <w:rPr>
          <w:rFonts w:ascii="Times New Roman" w:hAnsi="Times New Roman"/>
          <w:sz w:val="24"/>
          <w:szCs w:val="24"/>
        </w:rPr>
        <w:t xml:space="preserve"> в действие распоряжением Министерства культуры Российской Федерации от 02.08.2017 </w:t>
      </w:r>
      <w:r w:rsidR="008424FB">
        <w:rPr>
          <w:rFonts w:ascii="Times New Roman" w:hAnsi="Times New Roman"/>
          <w:sz w:val="24"/>
          <w:szCs w:val="24"/>
        </w:rPr>
        <w:t>№</w:t>
      </w:r>
      <w:r w:rsidRPr="00400603">
        <w:rPr>
          <w:rFonts w:ascii="Times New Roman" w:hAnsi="Times New Roman"/>
          <w:sz w:val="24"/>
          <w:szCs w:val="24"/>
        </w:rPr>
        <w:t xml:space="preserve"> Р-965</w:t>
      </w:r>
      <w:r w:rsidR="00400603" w:rsidRPr="00400603">
        <w:rPr>
          <w:rFonts w:ascii="Times New Roman" w:hAnsi="Times New Roman"/>
          <w:sz w:val="24"/>
          <w:szCs w:val="24"/>
        </w:rPr>
        <w:t xml:space="preserve">,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w:t>
      </w:r>
      <w:r w:rsidR="0042231E" w:rsidRPr="00400603">
        <w:rPr>
          <w:rFonts w:ascii="Times New Roman" w:hAnsi="Times New Roman"/>
          <w:sz w:val="24"/>
          <w:szCs w:val="24"/>
        </w:rPr>
        <w:t>области от</w:t>
      </w:r>
      <w:r w:rsidR="00400603" w:rsidRPr="00400603">
        <w:rPr>
          <w:rFonts w:ascii="Times New Roman" w:hAnsi="Times New Roman"/>
          <w:sz w:val="24"/>
          <w:szCs w:val="24"/>
        </w:rPr>
        <w:t xml:space="preserve"> 05.02.2020 №362-43/4</w:t>
      </w:r>
      <w:r w:rsidRPr="00400603">
        <w:rPr>
          <w:rFonts w:ascii="Times New Roman" w:hAnsi="Times New Roman"/>
          <w:sz w:val="24"/>
          <w:szCs w:val="24"/>
        </w:rPr>
        <w:t xml:space="preserve"> (таб. 2.2-6).</w:t>
      </w:r>
    </w:p>
    <w:p w:rsidR="007116A9" w:rsidRPr="00400603" w:rsidRDefault="009E3E39" w:rsidP="000D672A">
      <w:pPr>
        <w:spacing w:after="0" w:line="240" w:lineRule="auto"/>
        <w:ind w:firstLine="709"/>
        <w:rPr>
          <w:rFonts w:ascii="Times New Roman" w:hAnsi="Times New Roman"/>
          <w:sz w:val="24"/>
          <w:szCs w:val="24"/>
        </w:rPr>
      </w:pPr>
      <w:r w:rsidRPr="00400603">
        <w:rPr>
          <w:rFonts w:ascii="Times New Roman" w:hAnsi="Times New Roman"/>
          <w:sz w:val="24"/>
          <w:szCs w:val="24"/>
        </w:rPr>
        <w:t xml:space="preserve">В целях обеспечения межпоселенческих функций по обеспечению досуга населения и создания условий для развития народного художественного творчества, на уровне муниципального района </w:t>
      </w:r>
      <w:r w:rsidR="00510914" w:rsidRPr="00400603">
        <w:rPr>
          <w:rFonts w:ascii="Times New Roman" w:hAnsi="Times New Roman"/>
          <w:sz w:val="24"/>
          <w:szCs w:val="24"/>
        </w:rPr>
        <w:t>имеется</w:t>
      </w:r>
      <w:r w:rsidRPr="00400603">
        <w:rPr>
          <w:rFonts w:ascii="Times New Roman" w:hAnsi="Times New Roman"/>
          <w:sz w:val="24"/>
          <w:szCs w:val="24"/>
        </w:rPr>
        <w:t xml:space="preserve"> </w:t>
      </w:r>
      <w:r w:rsidR="00183EFC" w:rsidRPr="00183EFC">
        <w:rPr>
          <w:rFonts w:ascii="Times New Roman" w:hAnsi="Times New Roman"/>
          <w:sz w:val="24"/>
          <w:szCs w:val="24"/>
        </w:rPr>
        <w:t>МБУК «МЦРДК Камешкирского района Пензенской области»</w:t>
      </w:r>
      <w:r w:rsidR="00400603">
        <w:rPr>
          <w:rFonts w:ascii="Times New Roman" w:hAnsi="Times New Roman"/>
          <w:sz w:val="24"/>
          <w:szCs w:val="24"/>
        </w:rPr>
        <w:t>,</w:t>
      </w:r>
      <w:r w:rsidRPr="00400603">
        <w:rPr>
          <w:rFonts w:ascii="Times New Roman" w:hAnsi="Times New Roman"/>
          <w:sz w:val="24"/>
          <w:szCs w:val="24"/>
        </w:rPr>
        <w:t xml:space="preserve"> обеспечивающий методическое руководство и творческую координацию развития самодеятельного искусства и народного творчества на территории муниципального района.</w:t>
      </w:r>
      <w:r w:rsidR="002535D0" w:rsidRPr="00400603">
        <w:rPr>
          <w:rFonts w:ascii="Times New Roman" w:hAnsi="Times New Roman"/>
          <w:sz w:val="24"/>
          <w:szCs w:val="24"/>
        </w:rPr>
        <w:t xml:space="preserve"> </w:t>
      </w:r>
    </w:p>
    <w:p w:rsidR="005A3047" w:rsidRPr="00CE46E7" w:rsidRDefault="002371F6" w:rsidP="000D672A">
      <w:pPr>
        <w:spacing w:after="0" w:line="240" w:lineRule="auto"/>
        <w:ind w:firstLine="709"/>
        <w:rPr>
          <w:rFonts w:ascii="Times New Roman" w:hAnsi="Times New Roman"/>
          <w:sz w:val="24"/>
          <w:szCs w:val="24"/>
          <w:highlight w:val="yellow"/>
        </w:rPr>
      </w:pPr>
      <w:r w:rsidRPr="00400603">
        <w:rPr>
          <w:rFonts w:ascii="Times New Roman" w:hAnsi="Times New Roman"/>
          <w:sz w:val="24"/>
          <w:szCs w:val="24"/>
        </w:rPr>
        <w:lastRenderedPageBreak/>
        <w:t xml:space="preserve">Нормы и нормативы размещения учреждений клубного типа в сельских поселениях предусматривают наличие 1 Дома культуры в административном центре сельского поселения и наличие 1 Дома культуры на 1 тыс. чел. независимо от количества населенных пунктов в сельском поселении. </w:t>
      </w:r>
      <w:r w:rsidR="00B842D7" w:rsidRPr="00400603">
        <w:rPr>
          <w:rFonts w:ascii="Times New Roman" w:hAnsi="Times New Roman"/>
          <w:sz w:val="24"/>
          <w:szCs w:val="24"/>
        </w:rPr>
        <w:t>Во всех сельских поселениях имеются учреждения культуры клубного типа</w:t>
      </w:r>
      <w:r w:rsidR="00400603" w:rsidRPr="00400603">
        <w:rPr>
          <w:rFonts w:ascii="Times New Roman" w:hAnsi="Times New Roman"/>
          <w:sz w:val="24"/>
          <w:szCs w:val="24"/>
        </w:rPr>
        <w:t xml:space="preserve"> (филиалы МБУК </w:t>
      </w:r>
      <w:r w:rsidR="00753F4B">
        <w:rPr>
          <w:rFonts w:ascii="Times New Roman" w:hAnsi="Times New Roman"/>
          <w:sz w:val="24"/>
          <w:szCs w:val="24"/>
        </w:rPr>
        <w:t>«</w:t>
      </w:r>
      <w:r w:rsidR="00400603" w:rsidRPr="00400603">
        <w:rPr>
          <w:rFonts w:ascii="Times New Roman" w:hAnsi="Times New Roman"/>
          <w:sz w:val="24"/>
          <w:szCs w:val="24"/>
        </w:rPr>
        <w:t>МЦРБ Камешкирского района Пензенской области</w:t>
      </w:r>
      <w:r w:rsidR="00753F4B">
        <w:rPr>
          <w:rFonts w:ascii="Times New Roman" w:hAnsi="Times New Roman"/>
          <w:sz w:val="24"/>
          <w:szCs w:val="24"/>
        </w:rPr>
        <w:t>»</w:t>
      </w:r>
      <w:r w:rsidR="00400603" w:rsidRPr="00400603">
        <w:rPr>
          <w:rFonts w:ascii="Times New Roman" w:hAnsi="Times New Roman"/>
          <w:sz w:val="24"/>
          <w:szCs w:val="24"/>
        </w:rPr>
        <w:t>)</w:t>
      </w:r>
      <w:r w:rsidR="00B842D7" w:rsidRPr="00400603">
        <w:rPr>
          <w:rFonts w:ascii="Times New Roman" w:hAnsi="Times New Roman"/>
          <w:sz w:val="24"/>
          <w:szCs w:val="24"/>
        </w:rPr>
        <w:t xml:space="preserve">. </w:t>
      </w:r>
      <w:r w:rsidR="00400603" w:rsidRPr="00772EAF">
        <w:rPr>
          <w:rFonts w:ascii="Times New Roman" w:hAnsi="Times New Roman"/>
          <w:sz w:val="24"/>
          <w:szCs w:val="24"/>
        </w:rPr>
        <w:t>Все здания, в которых располагаются учреждения культуры (за исключением ЦРДК), находятся на балансе сельских советов</w:t>
      </w:r>
      <w:r w:rsidR="00400603">
        <w:rPr>
          <w:rFonts w:ascii="Times New Roman" w:hAnsi="Times New Roman"/>
          <w:sz w:val="24"/>
          <w:szCs w:val="24"/>
        </w:rPr>
        <w:t xml:space="preserve"> в соответствии с полномочиями муниципальных образований</w:t>
      </w:r>
      <w:r w:rsidR="00400603" w:rsidRPr="00E557A6">
        <w:rPr>
          <w:rFonts w:ascii="Times New Roman" w:hAnsi="Times New Roman"/>
          <w:sz w:val="24"/>
          <w:szCs w:val="24"/>
        </w:rPr>
        <w:t>.</w:t>
      </w:r>
    </w:p>
    <w:p w:rsidR="005A3047" w:rsidRPr="00400603" w:rsidRDefault="005A3047" w:rsidP="000D672A">
      <w:pPr>
        <w:spacing w:after="0" w:line="240" w:lineRule="auto"/>
        <w:ind w:firstLine="709"/>
        <w:rPr>
          <w:rFonts w:ascii="Times New Roman" w:hAnsi="Times New Roman"/>
          <w:sz w:val="24"/>
          <w:szCs w:val="24"/>
        </w:rPr>
      </w:pPr>
      <w:r w:rsidRPr="00400603">
        <w:rPr>
          <w:rFonts w:ascii="Times New Roman" w:hAnsi="Times New Roman"/>
          <w:sz w:val="24"/>
          <w:szCs w:val="24"/>
        </w:rPr>
        <w:t xml:space="preserve">Таким образом, на территории </w:t>
      </w:r>
      <w:r w:rsidR="00F47EE9" w:rsidRPr="00400603">
        <w:rPr>
          <w:rFonts w:ascii="Times New Roman" w:hAnsi="Times New Roman"/>
          <w:sz w:val="24"/>
          <w:szCs w:val="24"/>
        </w:rPr>
        <w:t>Камешкирского</w:t>
      </w:r>
      <w:r w:rsidRPr="00400603">
        <w:rPr>
          <w:rFonts w:ascii="Times New Roman" w:hAnsi="Times New Roman"/>
          <w:sz w:val="24"/>
          <w:szCs w:val="24"/>
        </w:rPr>
        <w:t xml:space="preserve"> района выполняются нормативные требования по обеспеченности учреждениями культуры клубного типа, как в настоящее время, так и на перспективу. Органы местного самоуправления сельских поселений имеют право дополнительно использовать собственные материальные ресурсы и финансовые средства для создания Домов культуры в порядке, предусмотренном решением представительного органа муниципального образования.</w:t>
      </w:r>
      <w:r w:rsidR="00EE4E4A" w:rsidRPr="00400603">
        <w:rPr>
          <w:rFonts w:ascii="Times New Roman" w:hAnsi="Times New Roman"/>
          <w:sz w:val="24"/>
          <w:szCs w:val="24"/>
        </w:rPr>
        <w:t xml:space="preserve"> Данный вопрос должен быть рассмотрен в рамках разработки генеральных планов поселений.</w:t>
      </w:r>
    </w:p>
    <w:p w:rsidR="000F0219" w:rsidRDefault="000D0D6E" w:rsidP="000D672A">
      <w:pPr>
        <w:spacing w:after="0" w:line="240" w:lineRule="auto"/>
        <w:ind w:firstLine="709"/>
        <w:rPr>
          <w:rFonts w:ascii="Times New Roman" w:hAnsi="Times New Roman"/>
          <w:spacing w:val="2"/>
          <w:sz w:val="24"/>
          <w:szCs w:val="24"/>
          <w:shd w:val="clear" w:color="auto" w:fill="FFFFFF"/>
        </w:rPr>
      </w:pPr>
      <w:r w:rsidRPr="00400603">
        <w:rPr>
          <w:rFonts w:ascii="Times New Roman" w:hAnsi="Times New Roman"/>
          <w:spacing w:val="2"/>
          <w:sz w:val="24"/>
          <w:szCs w:val="24"/>
          <w:shd w:val="clear" w:color="auto" w:fill="FFFFFF"/>
        </w:rPr>
        <w:t xml:space="preserve">Объекты здравоохранения полностью находятся в ведении региона. </w:t>
      </w:r>
      <w:r w:rsidR="00C20504" w:rsidRPr="00400603">
        <w:rPr>
          <w:rFonts w:ascii="Times New Roman" w:hAnsi="Times New Roman"/>
          <w:spacing w:val="2"/>
          <w:sz w:val="24"/>
          <w:szCs w:val="24"/>
          <w:shd w:val="clear" w:color="auto" w:fill="FFFFFF"/>
        </w:rPr>
        <w:t xml:space="preserve">К </w:t>
      </w:r>
      <w:r w:rsidR="000C79F2" w:rsidRPr="00400603">
        <w:rPr>
          <w:rFonts w:ascii="Times New Roman" w:hAnsi="Times New Roman"/>
          <w:spacing w:val="2"/>
          <w:sz w:val="24"/>
          <w:szCs w:val="24"/>
          <w:shd w:val="clear" w:color="auto" w:fill="FFFFFF"/>
        </w:rPr>
        <w:t>в</w:t>
      </w:r>
      <w:r w:rsidR="00C20504" w:rsidRPr="00400603">
        <w:rPr>
          <w:rFonts w:ascii="Times New Roman" w:hAnsi="Times New Roman"/>
          <w:spacing w:val="2"/>
          <w:sz w:val="24"/>
          <w:szCs w:val="24"/>
          <w:shd w:val="clear" w:color="auto" w:fill="FFFFFF"/>
        </w:rPr>
        <w:t xml:space="preserve">едению </w:t>
      </w:r>
      <w:r w:rsidR="002535D0" w:rsidRPr="00400603">
        <w:rPr>
          <w:rFonts w:ascii="Times New Roman" w:hAnsi="Times New Roman"/>
          <w:spacing w:val="2"/>
          <w:sz w:val="24"/>
          <w:szCs w:val="24"/>
          <w:shd w:val="clear" w:color="auto" w:fill="FFFFFF"/>
        </w:rPr>
        <w:t>м</w:t>
      </w:r>
      <w:r w:rsidR="00502F29" w:rsidRPr="00400603">
        <w:rPr>
          <w:rFonts w:ascii="Times New Roman" w:hAnsi="Times New Roman"/>
          <w:spacing w:val="2"/>
          <w:sz w:val="24"/>
          <w:szCs w:val="24"/>
          <w:shd w:val="clear" w:color="auto" w:fill="FFFFFF"/>
        </w:rPr>
        <w:t>униципального</w:t>
      </w:r>
      <w:r w:rsidR="00C20504" w:rsidRPr="00400603">
        <w:rPr>
          <w:rFonts w:ascii="Times New Roman" w:hAnsi="Times New Roman"/>
          <w:spacing w:val="2"/>
          <w:sz w:val="24"/>
          <w:szCs w:val="24"/>
          <w:shd w:val="clear" w:color="auto" w:fill="FFFFFF"/>
        </w:rPr>
        <w:t xml:space="preserve"> района относится создание условий для оказания медицинской помощи населению на территории </w:t>
      </w:r>
      <w:r w:rsidR="00F47EE9" w:rsidRPr="00400603">
        <w:rPr>
          <w:rFonts w:ascii="Times New Roman" w:hAnsi="Times New Roman"/>
          <w:spacing w:val="2"/>
          <w:sz w:val="24"/>
          <w:szCs w:val="24"/>
          <w:shd w:val="clear" w:color="auto" w:fill="FFFFFF"/>
        </w:rPr>
        <w:t>Камешкирского</w:t>
      </w:r>
      <w:r w:rsidR="00C20504" w:rsidRPr="00400603">
        <w:rPr>
          <w:rFonts w:ascii="Times New Roman" w:hAnsi="Times New Roman"/>
          <w:spacing w:val="2"/>
          <w:sz w:val="24"/>
          <w:szCs w:val="24"/>
          <w:shd w:val="clear" w:color="auto" w:fill="FFFFFF"/>
        </w:rPr>
        <w:t xml:space="preserve"> района</w:t>
      </w:r>
      <w:r w:rsidR="000C79F2" w:rsidRPr="00400603">
        <w:rPr>
          <w:rFonts w:ascii="Times New Roman" w:hAnsi="Times New Roman"/>
          <w:spacing w:val="2"/>
          <w:sz w:val="24"/>
          <w:szCs w:val="24"/>
          <w:shd w:val="clear" w:color="auto" w:fill="FFFFFF"/>
        </w:rPr>
        <w:t>.</w:t>
      </w:r>
      <w:r w:rsidR="00C20504" w:rsidRPr="00400603">
        <w:rPr>
          <w:rFonts w:ascii="Times New Roman" w:hAnsi="Times New Roman"/>
          <w:spacing w:val="2"/>
          <w:sz w:val="24"/>
          <w:szCs w:val="24"/>
          <w:shd w:val="clear" w:color="auto" w:fill="FFFFFF"/>
        </w:rPr>
        <w:t xml:space="preserve"> </w:t>
      </w:r>
      <w:r w:rsidR="001C60CB" w:rsidRPr="00400603">
        <w:rPr>
          <w:rFonts w:ascii="Times New Roman" w:hAnsi="Times New Roman"/>
          <w:spacing w:val="2"/>
          <w:sz w:val="24"/>
          <w:szCs w:val="24"/>
          <w:shd w:val="clear" w:color="auto" w:fill="FFFFFF"/>
        </w:rPr>
        <w:t>Развитие первичной медико-санитарной помощи сельскому населению должно быть направлено на сохранение и развитие фельдшерско-акушерских пунктов, врачебных амбулаторий, развитие офисов общей врачебной практики, расширение выездной работы в составе врачебных бригад, в том числе и для проведения профилактической работы, реорганизацию участковых больниц во врачебные амбулатории с организацией службы общей врачебной практики и дневных стационаров.</w:t>
      </w:r>
      <w:r w:rsidR="00185199" w:rsidRPr="00400603">
        <w:rPr>
          <w:rFonts w:ascii="Times New Roman" w:hAnsi="Times New Roman"/>
          <w:spacing w:val="2"/>
          <w:sz w:val="24"/>
          <w:szCs w:val="24"/>
          <w:shd w:val="clear" w:color="auto" w:fill="FFFFFF"/>
        </w:rPr>
        <w:t xml:space="preserve"> </w:t>
      </w:r>
      <w:r w:rsidR="00146EBB">
        <w:rPr>
          <w:rFonts w:ascii="Times New Roman" w:hAnsi="Times New Roman"/>
          <w:spacing w:val="2"/>
          <w:sz w:val="24"/>
          <w:szCs w:val="24"/>
          <w:shd w:val="clear" w:color="auto" w:fill="FFFFFF"/>
        </w:rPr>
        <w:t xml:space="preserve">В </w:t>
      </w:r>
      <w:r w:rsidR="0042231E">
        <w:rPr>
          <w:rFonts w:ascii="Times New Roman" w:hAnsi="Times New Roman"/>
          <w:spacing w:val="2"/>
          <w:sz w:val="24"/>
          <w:szCs w:val="24"/>
          <w:shd w:val="clear" w:color="auto" w:fill="FFFFFF"/>
        </w:rPr>
        <w:t>соответствии</w:t>
      </w:r>
      <w:r w:rsidR="00146EBB">
        <w:rPr>
          <w:rFonts w:ascii="Times New Roman" w:hAnsi="Times New Roman"/>
          <w:spacing w:val="2"/>
          <w:sz w:val="24"/>
          <w:szCs w:val="24"/>
          <w:shd w:val="clear" w:color="auto" w:fill="FFFFFF"/>
        </w:rPr>
        <w:t xml:space="preserve"> с нормативными требованиями на </w:t>
      </w:r>
      <w:r w:rsidR="0042231E">
        <w:rPr>
          <w:rFonts w:ascii="Times New Roman" w:hAnsi="Times New Roman"/>
          <w:spacing w:val="2"/>
          <w:sz w:val="24"/>
          <w:szCs w:val="24"/>
          <w:shd w:val="clear" w:color="auto" w:fill="FFFFFF"/>
        </w:rPr>
        <w:t>территории</w:t>
      </w:r>
      <w:r w:rsidR="00146EBB">
        <w:rPr>
          <w:rFonts w:ascii="Times New Roman" w:hAnsi="Times New Roman"/>
          <w:spacing w:val="2"/>
          <w:sz w:val="24"/>
          <w:szCs w:val="24"/>
          <w:shd w:val="clear" w:color="auto" w:fill="FFFFFF"/>
        </w:rPr>
        <w:t xml:space="preserve"> муниципального образования должны располагаться аптека, молочная кухня и раздаточные пункты молочной кухни</w:t>
      </w:r>
      <w:r w:rsidR="000635D4">
        <w:rPr>
          <w:rFonts w:ascii="Times New Roman" w:hAnsi="Times New Roman"/>
          <w:spacing w:val="2"/>
          <w:sz w:val="24"/>
          <w:szCs w:val="24"/>
          <w:shd w:val="clear" w:color="auto" w:fill="FFFFFF"/>
        </w:rPr>
        <w:t xml:space="preserve"> </w:t>
      </w:r>
      <w:r w:rsidR="00240A38">
        <w:rPr>
          <w:rFonts w:ascii="Times New Roman" w:hAnsi="Times New Roman"/>
          <w:spacing w:val="2"/>
          <w:sz w:val="24"/>
          <w:szCs w:val="24"/>
          <w:shd w:val="clear" w:color="auto" w:fill="FFFFFF"/>
        </w:rPr>
        <w:t>(</w:t>
      </w:r>
      <w:r w:rsidR="000635D4">
        <w:rPr>
          <w:rFonts w:ascii="Times New Roman" w:hAnsi="Times New Roman"/>
          <w:spacing w:val="2"/>
          <w:sz w:val="24"/>
          <w:szCs w:val="24"/>
          <w:shd w:val="clear" w:color="auto" w:fill="FFFFFF"/>
        </w:rPr>
        <w:t xml:space="preserve">в </w:t>
      </w:r>
      <w:r w:rsidR="0042231E">
        <w:rPr>
          <w:rFonts w:ascii="Times New Roman" w:hAnsi="Times New Roman"/>
          <w:spacing w:val="2"/>
          <w:sz w:val="24"/>
          <w:szCs w:val="24"/>
          <w:shd w:val="clear" w:color="auto" w:fill="FFFFFF"/>
        </w:rPr>
        <w:t>соответствии</w:t>
      </w:r>
      <w:r w:rsidR="000635D4">
        <w:rPr>
          <w:rFonts w:ascii="Times New Roman" w:hAnsi="Times New Roman"/>
          <w:spacing w:val="2"/>
          <w:sz w:val="24"/>
          <w:szCs w:val="24"/>
          <w:shd w:val="clear" w:color="auto" w:fill="FFFFFF"/>
        </w:rPr>
        <w:t xml:space="preserve"> с заданием на проектирование</w:t>
      </w:r>
      <w:r w:rsidR="00240A38">
        <w:rPr>
          <w:rFonts w:ascii="Times New Roman" w:hAnsi="Times New Roman"/>
          <w:spacing w:val="2"/>
          <w:sz w:val="24"/>
          <w:szCs w:val="24"/>
          <w:shd w:val="clear" w:color="auto" w:fill="FFFFFF"/>
        </w:rPr>
        <w:t>)</w:t>
      </w:r>
      <w:r w:rsidR="000635D4">
        <w:rPr>
          <w:rFonts w:ascii="Times New Roman" w:hAnsi="Times New Roman"/>
          <w:spacing w:val="2"/>
          <w:sz w:val="24"/>
          <w:szCs w:val="24"/>
          <w:shd w:val="clear" w:color="auto" w:fill="FFFFFF"/>
        </w:rPr>
        <w:t>.</w:t>
      </w:r>
    </w:p>
    <w:p w:rsidR="0001277A" w:rsidRPr="001126DE" w:rsidRDefault="0001277A" w:rsidP="0001277A">
      <w:pPr>
        <w:spacing w:before="120" w:after="120" w:line="240" w:lineRule="auto"/>
        <w:jc w:val="center"/>
        <w:rPr>
          <w:rFonts w:ascii="Times New Roman" w:hAnsi="Times New Roman"/>
          <w:sz w:val="24"/>
          <w:szCs w:val="24"/>
        </w:rPr>
      </w:pPr>
      <w:r w:rsidRPr="001126DE">
        <w:rPr>
          <w:rFonts w:ascii="Times New Roman" w:hAnsi="Times New Roman"/>
          <w:sz w:val="24"/>
          <w:szCs w:val="24"/>
        </w:rPr>
        <w:t>Таблица 2.2-</w:t>
      </w:r>
      <w:r>
        <w:rPr>
          <w:rFonts w:ascii="Times New Roman" w:hAnsi="Times New Roman"/>
          <w:sz w:val="24"/>
          <w:szCs w:val="24"/>
        </w:rPr>
        <w:t>7</w:t>
      </w:r>
      <w:r w:rsidRPr="001126DE">
        <w:rPr>
          <w:rFonts w:ascii="Times New Roman" w:hAnsi="Times New Roman"/>
          <w:sz w:val="24"/>
          <w:szCs w:val="24"/>
        </w:rPr>
        <w:t xml:space="preserve">. Показатели минимально допустимого уровня обеспеченности </w:t>
      </w:r>
      <w:r w:rsidRPr="001126DE">
        <w:rPr>
          <w:rFonts w:ascii="Times New Roman" w:hAnsi="Times New Roman"/>
          <w:sz w:val="24"/>
          <w:szCs w:val="24"/>
        </w:rPr>
        <w:br/>
        <w:t xml:space="preserve">объектами </w:t>
      </w:r>
      <w:r>
        <w:rPr>
          <w:rFonts w:ascii="Times New Roman" w:hAnsi="Times New Roman"/>
          <w:sz w:val="24"/>
          <w:szCs w:val="24"/>
        </w:rPr>
        <w:t>электро- и газоснабжения</w:t>
      </w:r>
    </w:p>
    <w:tbl>
      <w:tblPr>
        <w:tblStyle w:val="affc"/>
        <w:tblW w:w="9635" w:type="dxa"/>
        <w:tblLook w:val="04A0" w:firstRow="1" w:lastRow="0" w:firstColumn="1" w:lastColumn="0" w:noHBand="0" w:noVBand="1"/>
      </w:tblPr>
      <w:tblGrid>
        <w:gridCol w:w="421"/>
        <w:gridCol w:w="6237"/>
        <w:gridCol w:w="992"/>
        <w:gridCol w:w="993"/>
        <w:gridCol w:w="992"/>
      </w:tblGrid>
      <w:tr w:rsidR="00240A38" w:rsidRPr="00240A38" w:rsidTr="00240A38">
        <w:tc>
          <w:tcPr>
            <w:tcW w:w="421" w:type="dxa"/>
            <w:vMerge w:val="restart"/>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sidRPr="00240A38">
              <w:rPr>
                <w:rFonts w:ascii="Times New Roman" w:hAnsi="Times New Roman"/>
                <w:spacing w:val="2"/>
                <w:sz w:val="20"/>
                <w:szCs w:val="20"/>
                <w:shd w:val="clear" w:color="auto" w:fill="FFFFFF"/>
              </w:rPr>
              <w:t>№ п.п.</w:t>
            </w:r>
          </w:p>
        </w:tc>
        <w:tc>
          <w:tcPr>
            <w:tcW w:w="6237" w:type="dxa"/>
            <w:vMerge w:val="restart"/>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Наименование показателя</w:t>
            </w:r>
          </w:p>
        </w:tc>
        <w:tc>
          <w:tcPr>
            <w:tcW w:w="2977" w:type="dxa"/>
            <w:gridSpan w:val="3"/>
            <w:tcMar>
              <w:left w:w="28" w:type="dxa"/>
              <w:right w:w="28" w:type="dxa"/>
            </w:tcMar>
            <w:vAlign w:val="center"/>
          </w:tcPr>
          <w:p w:rsidR="00240A38" w:rsidRPr="00240A38" w:rsidRDefault="0001277A"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Сценарии развития</w:t>
            </w:r>
          </w:p>
        </w:tc>
      </w:tr>
      <w:tr w:rsidR="00240A38" w:rsidRPr="00240A38" w:rsidTr="00240A38">
        <w:tc>
          <w:tcPr>
            <w:tcW w:w="421" w:type="dxa"/>
            <w:vMerge/>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p>
        </w:tc>
        <w:tc>
          <w:tcPr>
            <w:tcW w:w="6237" w:type="dxa"/>
            <w:vMerge/>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p>
        </w:tc>
        <w:tc>
          <w:tcPr>
            <w:tcW w:w="992"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В1</w:t>
            </w:r>
          </w:p>
        </w:tc>
        <w:tc>
          <w:tcPr>
            <w:tcW w:w="993"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В2</w:t>
            </w:r>
          </w:p>
        </w:tc>
        <w:tc>
          <w:tcPr>
            <w:tcW w:w="992"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В3</w:t>
            </w:r>
          </w:p>
        </w:tc>
      </w:tr>
      <w:tr w:rsidR="00240A38" w:rsidRPr="00240A38" w:rsidTr="00240A38">
        <w:tc>
          <w:tcPr>
            <w:tcW w:w="421"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1</w:t>
            </w:r>
          </w:p>
        </w:tc>
        <w:tc>
          <w:tcPr>
            <w:tcW w:w="6237"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2</w:t>
            </w:r>
          </w:p>
        </w:tc>
        <w:tc>
          <w:tcPr>
            <w:tcW w:w="992"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3</w:t>
            </w:r>
          </w:p>
        </w:tc>
        <w:tc>
          <w:tcPr>
            <w:tcW w:w="993"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4</w:t>
            </w:r>
          </w:p>
        </w:tc>
        <w:tc>
          <w:tcPr>
            <w:tcW w:w="992" w:type="dxa"/>
            <w:tcMar>
              <w:left w:w="28" w:type="dxa"/>
              <w:right w:w="28" w:type="dxa"/>
            </w:tcMar>
            <w:vAlign w:val="center"/>
          </w:tcPr>
          <w:p w:rsidR="00240A38" w:rsidRPr="00240A38" w:rsidRDefault="00240A38" w:rsidP="00240A38">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5</w:t>
            </w:r>
          </w:p>
        </w:tc>
      </w:tr>
      <w:tr w:rsidR="00240A38" w:rsidRPr="00240A38" w:rsidTr="0001277A">
        <w:tc>
          <w:tcPr>
            <w:tcW w:w="421"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1</w:t>
            </w:r>
          </w:p>
        </w:tc>
        <w:tc>
          <w:tcPr>
            <w:tcW w:w="6237" w:type="dxa"/>
            <w:tcMar>
              <w:left w:w="28" w:type="dxa"/>
              <w:right w:w="28" w:type="dxa"/>
            </w:tcMar>
            <w:vAlign w:val="center"/>
          </w:tcPr>
          <w:p w:rsidR="00240A38" w:rsidRPr="00240A38" w:rsidRDefault="00240A38" w:rsidP="0001277A">
            <w:pPr>
              <w:spacing w:after="0" w:line="240" w:lineRule="auto"/>
              <w:jc w:val="left"/>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Прогнозная численность населения</w:t>
            </w:r>
            <w:r w:rsidR="0001277A">
              <w:rPr>
                <w:rFonts w:ascii="Times New Roman" w:hAnsi="Times New Roman"/>
                <w:spacing w:val="2"/>
                <w:sz w:val="20"/>
                <w:szCs w:val="20"/>
                <w:shd w:val="clear" w:color="auto" w:fill="FFFFFF"/>
              </w:rPr>
              <w:t>, тыс. чел.</w:t>
            </w:r>
          </w:p>
        </w:tc>
        <w:tc>
          <w:tcPr>
            <w:tcW w:w="992"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8,3</w:t>
            </w:r>
          </w:p>
        </w:tc>
        <w:tc>
          <w:tcPr>
            <w:tcW w:w="993"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8,7</w:t>
            </w:r>
          </w:p>
        </w:tc>
        <w:tc>
          <w:tcPr>
            <w:tcW w:w="992"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7,9</w:t>
            </w:r>
          </w:p>
        </w:tc>
      </w:tr>
      <w:tr w:rsidR="00240A38" w:rsidRPr="00240A38" w:rsidTr="0001277A">
        <w:tc>
          <w:tcPr>
            <w:tcW w:w="421"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2</w:t>
            </w:r>
          </w:p>
        </w:tc>
        <w:tc>
          <w:tcPr>
            <w:tcW w:w="6237" w:type="dxa"/>
            <w:tcMar>
              <w:left w:w="28" w:type="dxa"/>
              <w:right w:w="28" w:type="dxa"/>
            </w:tcMar>
            <w:vAlign w:val="center"/>
          </w:tcPr>
          <w:p w:rsidR="00240A38" w:rsidRPr="00240A38" w:rsidRDefault="00240A38" w:rsidP="0001277A">
            <w:pPr>
              <w:spacing w:after="0" w:line="240" w:lineRule="auto"/>
              <w:jc w:val="left"/>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Расчетные показатели минимального уровня обеспеченности объектами в области электроснабжения при укрупненном показателе электропотребления 950 кВт*ч/год на 1 человека</w:t>
            </w:r>
            <w:r w:rsidR="0001277A">
              <w:rPr>
                <w:rFonts w:ascii="Times New Roman" w:hAnsi="Times New Roman"/>
                <w:spacing w:val="2"/>
                <w:sz w:val="20"/>
                <w:szCs w:val="20"/>
                <w:shd w:val="clear" w:color="auto" w:fill="FFFFFF"/>
              </w:rPr>
              <w:t>, млн.кВт*ч/год</w:t>
            </w:r>
          </w:p>
        </w:tc>
        <w:tc>
          <w:tcPr>
            <w:tcW w:w="992"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7,9</w:t>
            </w:r>
          </w:p>
        </w:tc>
        <w:tc>
          <w:tcPr>
            <w:tcW w:w="993"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8,3</w:t>
            </w:r>
          </w:p>
        </w:tc>
        <w:tc>
          <w:tcPr>
            <w:tcW w:w="992"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7,5</w:t>
            </w:r>
          </w:p>
        </w:tc>
      </w:tr>
      <w:tr w:rsidR="00240A38" w:rsidRPr="00240A38" w:rsidTr="0001277A">
        <w:tc>
          <w:tcPr>
            <w:tcW w:w="421"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3</w:t>
            </w:r>
          </w:p>
        </w:tc>
        <w:tc>
          <w:tcPr>
            <w:tcW w:w="6237" w:type="dxa"/>
            <w:tcMar>
              <w:left w:w="28" w:type="dxa"/>
              <w:right w:w="28" w:type="dxa"/>
            </w:tcMar>
            <w:vAlign w:val="center"/>
          </w:tcPr>
          <w:p w:rsidR="00240A38" w:rsidRDefault="00240A38" w:rsidP="0001277A">
            <w:pPr>
              <w:spacing w:after="0" w:line="240" w:lineRule="auto"/>
              <w:jc w:val="left"/>
              <w:rPr>
                <w:rFonts w:ascii="Times New Roman" w:hAnsi="Times New Roman"/>
                <w:spacing w:val="2"/>
                <w:sz w:val="20"/>
                <w:szCs w:val="20"/>
                <w:shd w:val="clear" w:color="auto" w:fill="FFFFFF"/>
              </w:rPr>
            </w:pPr>
            <w:r w:rsidRPr="00240A38">
              <w:rPr>
                <w:rFonts w:ascii="Times New Roman" w:hAnsi="Times New Roman"/>
                <w:spacing w:val="2"/>
                <w:sz w:val="20"/>
                <w:szCs w:val="20"/>
                <w:shd w:val="clear" w:color="auto" w:fill="FFFFFF"/>
              </w:rPr>
              <w:t xml:space="preserve">Расчетные показатели минимального уровня обеспеченности объектами в области </w:t>
            </w:r>
            <w:r w:rsidR="0001277A">
              <w:rPr>
                <w:rFonts w:ascii="Times New Roman" w:hAnsi="Times New Roman"/>
                <w:spacing w:val="2"/>
                <w:sz w:val="20"/>
                <w:szCs w:val="20"/>
                <w:shd w:val="clear" w:color="auto" w:fill="FFFFFF"/>
              </w:rPr>
              <w:t>газоснабжения</w:t>
            </w:r>
            <w:r w:rsidRPr="00240A38">
              <w:rPr>
                <w:rFonts w:ascii="Times New Roman" w:hAnsi="Times New Roman"/>
                <w:spacing w:val="2"/>
                <w:sz w:val="20"/>
                <w:szCs w:val="20"/>
                <w:shd w:val="clear" w:color="auto" w:fill="FFFFFF"/>
              </w:rPr>
              <w:t xml:space="preserve"> при укрупненном показателе </w:t>
            </w:r>
            <w:r w:rsidR="0001277A">
              <w:rPr>
                <w:rFonts w:ascii="Times New Roman" w:hAnsi="Times New Roman"/>
                <w:spacing w:val="2"/>
                <w:sz w:val="20"/>
                <w:szCs w:val="20"/>
                <w:shd w:val="clear" w:color="auto" w:fill="FFFFFF"/>
              </w:rPr>
              <w:t>потребления газа</w:t>
            </w:r>
            <w:r w:rsidRPr="00240A38">
              <w:rPr>
                <w:rFonts w:ascii="Times New Roman" w:hAnsi="Times New Roman"/>
                <w:spacing w:val="2"/>
                <w:sz w:val="20"/>
                <w:szCs w:val="20"/>
                <w:shd w:val="clear" w:color="auto" w:fill="FFFFFF"/>
              </w:rPr>
              <w:t xml:space="preserve"> </w:t>
            </w:r>
            <w:r w:rsidR="0001277A">
              <w:rPr>
                <w:rFonts w:ascii="Times New Roman" w:hAnsi="Times New Roman"/>
                <w:spacing w:val="2"/>
                <w:sz w:val="20"/>
                <w:szCs w:val="20"/>
                <w:shd w:val="clear" w:color="auto" w:fill="FFFFFF"/>
              </w:rPr>
              <w:t>300</w:t>
            </w:r>
            <w:r w:rsidRPr="00240A38">
              <w:rPr>
                <w:rFonts w:ascii="Times New Roman" w:hAnsi="Times New Roman"/>
                <w:spacing w:val="2"/>
                <w:sz w:val="20"/>
                <w:szCs w:val="20"/>
                <w:shd w:val="clear" w:color="auto" w:fill="FFFFFF"/>
              </w:rPr>
              <w:t xml:space="preserve"> </w:t>
            </w:r>
            <w:r w:rsidR="0001277A">
              <w:rPr>
                <w:rFonts w:ascii="Times New Roman" w:hAnsi="Times New Roman"/>
                <w:spacing w:val="2"/>
                <w:sz w:val="20"/>
                <w:szCs w:val="20"/>
                <w:shd w:val="clear" w:color="auto" w:fill="FFFFFF"/>
              </w:rPr>
              <w:t>куб. м</w:t>
            </w:r>
            <w:r w:rsidRPr="00240A38">
              <w:rPr>
                <w:rFonts w:ascii="Times New Roman" w:hAnsi="Times New Roman"/>
                <w:spacing w:val="2"/>
                <w:sz w:val="20"/>
                <w:szCs w:val="20"/>
                <w:shd w:val="clear" w:color="auto" w:fill="FFFFFF"/>
              </w:rPr>
              <w:t>/год на 1 человека</w:t>
            </w:r>
            <w:r w:rsidR="0001277A">
              <w:rPr>
                <w:rFonts w:ascii="Times New Roman" w:hAnsi="Times New Roman"/>
                <w:spacing w:val="2"/>
                <w:sz w:val="20"/>
                <w:szCs w:val="20"/>
                <w:shd w:val="clear" w:color="auto" w:fill="FFFFFF"/>
              </w:rPr>
              <w:t>, тыс. куб. м/год</w:t>
            </w:r>
          </w:p>
        </w:tc>
        <w:tc>
          <w:tcPr>
            <w:tcW w:w="992"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2,3</w:t>
            </w:r>
          </w:p>
        </w:tc>
        <w:tc>
          <w:tcPr>
            <w:tcW w:w="993"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2,6</w:t>
            </w:r>
          </w:p>
        </w:tc>
        <w:tc>
          <w:tcPr>
            <w:tcW w:w="992" w:type="dxa"/>
            <w:tcMar>
              <w:left w:w="28" w:type="dxa"/>
              <w:right w:w="28" w:type="dxa"/>
            </w:tcMar>
            <w:vAlign w:val="center"/>
          </w:tcPr>
          <w:p w:rsidR="00240A38" w:rsidRPr="00240A38" w:rsidRDefault="0001277A" w:rsidP="0001277A">
            <w:pPr>
              <w:spacing w:after="0" w:line="240" w:lineRule="auto"/>
              <w:jc w:val="center"/>
              <w:rPr>
                <w:rFonts w:ascii="Times New Roman" w:hAnsi="Times New Roman"/>
                <w:spacing w:val="2"/>
                <w:sz w:val="20"/>
                <w:szCs w:val="20"/>
                <w:shd w:val="clear" w:color="auto" w:fill="FFFFFF"/>
              </w:rPr>
            </w:pPr>
            <w:r>
              <w:rPr>
                <w:rFonts w:ascii="Times New Roman" w:hAnsi="Times New Roman"/>
                <w:spacing w:val="2"/>
                <w:sz w:val="20"/>
                <w:szCs w:val="20"/>
                <w:shd w:val="clear" w:color="auto" w:fill="FFFFFF"/>
              </w:rPr>
              <w:t>2,4</w:t>
            </w:r>
          </w:p>
        </w:tc>
      </w:tr>
    </w:tbl>
    <w:p w:rsidR="0001277A" w:rsidRPr="00400603" w:rsidRDefault="0001277A" w:rsidP="003F5D51">
      <w:pPr>
        <w:spacing w:after="0" w:line="240" w:lineRule="auto"/>
        <w:ind w:firstLine="709"/>
        <w:rPr>
          <w:rFonts w:ascii="Times New Roman" w:hAnsi="Times New Roman"/>
          <w:sz w:val="24"/>
          <w:szCs w:val="24"/>
        </w:rPr>
      </w:pPr>
      <w:r w:rsidRPr="00400603">
        <w:rPr>
          <w:rFonts w:ascii="Times New Roman" w:hAnsi="Times New Roman"/>
          <w:sz w:val="24"/>
          <w:szCs w:val="24"/>
        </w:rPr>
        <w:t xml:space="preserve">Расчет </w:t>
      </w:r>
      <w:r w:rsidR="003F5D51" w:rsidRPr="003F5D51">
        <w:rPr>
          <w:rFonts w:ascii="Times New Roman" w:hAnsi="Times New Roman"/>
          <w:sz w:val="24"/>
          <w:szCs w:val="24"/>
        </w:rPr>
        <w:t>минимально допустимого уровня обеспеченности объектами электро- и газоснабжения</w:t>
      </w:r>
      <w:r w:rsidRPr="00400603">
        <w:rPr>
          <w:rFonts w:ascii="Times New Roman" w:hAnsi="Times New Roman"/>
          <w:sz w:val="24"/>
          <w:szCs w:val="24"/>
        </w:rPr>
        <w:t xml:space="preserve"> для Камешкирского района производился в соответствии с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w:t>
      </w:r>
      <w:r w:rsidR="0042231E" w:rsidRPr="00400603">
        <w:rPr>
          <w:rFonts w:ascii="Times New Roman" w:hAnsi="Times New Roman"/>
          <w:sz w:val="24"/>
          <w:szCs w:val="24"/>
        </w:rPr>
        <w:t>области от</w:t>
      </w:r>
      <w:r w:rsidRPr="00400603">
        <w:rPr>
          <w:rFonts w:ascii="Times New Roman" w:hAnsi="Times New Roman"/>
          <w:sz w:val="24"/>
          <w:szCs w:val="24"/>
        </w:rPr>
        <w:t xml:space="preserve"> 05.02.2020 №362-43/4 (таб. 2.2-6).</w:t>
      </w:r>
    </w:p>
    <w:p w:rsidR="001B4BD3" w:rsidRPr="00101844" w:rsidRDefault="0082228E" w:rsidP="000D672A">
      <w:pPr>
        <w:spacing w:after="0" w:line="240" w:lineRule="auto"/>
        <w:ind w:firstLine="709"/>
        <w:rPr>
          <w:rFonts w:ascii="Times New Roman" w:hAnsi="Times New Roman"/>
          <w:sz w:val="24"/>
          <w:szCs w:val="24"/>
        </w:rPr>
      </w:pPr>
      <w:r w:rsidRPr="00101844">
        <w:rPr>
          <w:rFonts w:ascii="Times New Roman" w:hAnsi="Times New Roman"/>
          <w:sz w:val="24"/>
          <w:szCs w:val="24"/>
        </w:rPr>
        <w:t>П</w:t>
      </w:r>
      <w:r w:rsidR="001B4BD3" w:rsidRPr="00101844">
        <w:rPr>
          <w:rFonts w:ascii="Times New Roman" w:hAnsi="Times New Roman"/>
          <w:sz w:val="24"/>
          <w:szCs w:val="24"/>
        </w:rPr>
        <w:t xml:space="preserve">редлагаемые настоящим проектом планируемые объекты местного значения </w:t>
      </w:r>
      <w:r w:rsidR="00F47EE9" w:rsidRPr="00101844">
        <w:rPr>
          <w:rFonts w:ascii="Times New Roman" w:hAnsi="Times New Roman"/>
          <w:sz w:val="24"/>
          <w:szCs w:val="24"/>
        </w:rPr>
        <w:t>Камешкирского</w:t>
      </w:r>
      <w:r w:rsidR="00510914" w:rsidRPr="00101844">
        <w:rPr>
          <w:rFonts w:ascii="Times New Roman" w:hAnsi="Times New Roman"/>
          <w:sz w:val="24"/>
          <w:szCs w:val="24"/>
        </w:rPr>
        <w:t xml:space="preserve"> р</w:t>
      </w:r>
      <w:r w:rsidR="001B4BD3" w:rsidRPr="00101844">
        <w:rPr>
          <w:rFonts w:ascii="Times New Roman" w:hAnsi="Times New Roman"/>
          <w:sz w:val="24"/>
          <w:szCs w:val="24"/>
        </w:rPr>
        <w:t>айона (объекты электро- и газоснабжения поселений, автомобильные дороги местного значения вне границ населенных пунктов, объекты образования, физической культуры и массового спорта, обработки, утилизации, обезвреживания, размещения твердых коммунальных отходов и иных областях в связи с решением вопросов местного значения района) компенсируют разницу между количеством существующих объектов местного значения муниципального района и минимально допустимым уровнем обеспеченности различными видами объектов местного значения муниципального района или замещают аварийные, ветхие, физически и морально устаревшие объекты.</w:t>
      </w:r>
    </w:p>
    <w:p w:rsidR="001B4BD3" w:rsidRPr="00101844" w:rsidRDefault="001B4BD3" w:rsidP="000D672A">
      <w:pPr>
        <w:spacing w:after="0" w:line="240" w:lineRule="auto"/>
        <w:ind w:firstLine="709"/>
        <w:rPr>
          <w:rFonts w:ascii="Times New Roman" w:hAnsi="Times New Roman"/>
          <w:sz w:val="24"/>
          <w:szCs w:val="24"/>
        </w:rPr>
      </w:pPr>
      <w:r w:rsidRPr="00101844">
        <w:rPr>
          <w:rFonts w:ascii="Times New Roman" w:hAnsi="Times New Roman"/>
          <w:sz w:val="24"/>
          <w:szCs w:val="24"/>
        </w:rPr>
        <w:lastRenderedPageBreak/>
        <w:t xml:space="preserve">В перечень планируемых объектов местного значения, предлагаемых настоящим проектом, вошли планируемые объекты, непосредственно предлагаемые настоящим проектом, а также </w:t>
      </w:r>
      <w:r w:rsidR="002B092F" w:rsidRPr="00101844">
        <w:rPr>
          <w:rFonts w:ascii="Times New Roman" w:hAnsi="Times New Roman"/>
          <w:sz w:val="24"/>
          <w:szCs w:val="24"/>
        </w:rPr>
        <w:t xml:space="preserve">предлагаемые Стратегией </w:t>
      </w:r>
      <w:r w:rsidRPr="00101844">
        <w:rPr>
          <w:rFonts w:ascii="Times New Roman" w:hAnsi="Times New Roman"/>
          <w:sz w:val="24"/>
          <w:szCs w:val="24"/>
        </w:rPr>
        <w:t xml:space="preserve">социально-экономического развития </w:t>
      </w:r>
      <w:r w:rsidR="00F47EE9" w:rsidRPr="00101844">
        <w:rPr>
          <w:rFonts w:ascii="Times New Roman" w:hAnsi="Times New Roman"/>
          <w:sz w:val="24"/>
          <w:szCs w:val="24"/>
        </w:rPr>
        <w:t>Камешкирского</w:t>
      </w:r>
      <w:r w:rsidR="002B092F" w:rsidRPr="00101844">
        <w:rPr>
          <w:rFonts w:ascii="Times New Roman" w:hAnsi="Times New Roman"/>
          <w:sz w:val="24"/>
          <w:szCs w:val="24"/>
        </w:rPr>
        <w:t xml:space="preserve"> района Пензенской области </w:t>
      </w:r>
      <w:r w:rsidR="00101844">
        <w:rPr>
          <w:rFonts w:ascii="Times New Roman" w:hAnsi="Times New Roman"/>
          <w:sz w:val="24"/>
          <w:szCs w:val="24"/>
        </w:rPr>
        <w:t xml:space="preserve">на отдаленную перспективу </w:t>
      </w:r>
      <w:r w:rsidR="002B092F" w:rsidRPr="00101844">
        <w:rPr>
          <w:rFonts w:ascii="Times New Roman" w:hAnsi="Times New Roman"/>
          <w:sz w:val="24"/>
          <w:szCs w:val="24"/>
        </w:rPr>
        <w:t>до</w:t>
      </w:r>
      <w:r w:rsidR="00285313" w:rsidRPr="00101844">
        <w:rPr>
          <w:rFonts w:ascii="Times New Roman" w:hAnsi="Times New Roman"/>
          <w:sz w:val="24"/>
          <w:szCs w:val="24"/>
        </w:rPr>
        <w:t xml:space="preserve"> </w:t>
      </w:r>
      <w:r w:rsidR="002B092F" w:rsidRPr="00101844">
        <w:rPr>
          <w:rFonts w:ascii="Times New Roman" w:hAnsi="Times New Roman"/>
          <w:sz w:val="24"/>
          <w:szCs w:val="24"/>
        </w:rPr>
        <w:t>2035 г., муниципальными программами</w:t>
      </w:r>
      <w:r w:rsidR="00510914" w:rsidRPr="00101844">
        <w:rPr>
          <w:rFonts w:ascii="Times New Roman" w:hAnsi="Times New Roman"/>
          <w:sz w:val="24"/>
          <w:szCs w:val="24"/>
        </w:rPr>
        <w:t xml:space="preserve"> района</w:t>
      </w:r>
      <w:r w:rsidRPr="00101844">
        <w:rPr>
          <w:rFonts w:ascii="Times New Roman" w:hAnsi="Times New Roman"/>
          <w:sz w:val="24"/>
          <w:szCs w:val="24"/>
        </w:rPr>
        <w:t xml:space="preserve"> и нереализованные мероприятия действующей СТП </w:t>
      </w:r>
      <w:r w:rsidR="00F47EE9" w:rsidRPr="00101844">
        <w:rPr>
          <w:rFonts w:ascii="Times New Roman" w:hAnsi="Times New Roman"/>
          <w:sz w:val="24"/>
          <w:szCs w:val="24"/>
        </w:rPr>
        <w:t>Камешкирского</w:t>
      </w:r>
      <w:r w:rsidR="00510914" w:rsidRPr="00101844">
        <w:rPr>
          <w:rFonts w:ascii="Times New Roman" w:hAnsi="Times New Roman"/>
          <w:sz w:val="24"/>
          <w:szCs w:val="24"/>
        </w:rPr>
        <w:t xml:space="preserve"> </w:t>
      </w:r>
      <w:r w:rsidRPr="00101844">
        <w:rPr>
          <w:rFonts w:ascii="Times New Roman" w:hAnsi="Times New Roman"/>
          <w:sz w:val="24"/>
          <w:szCs w:val="24"/>
        </w:rPr>
        <w:t>района, не потерявшие своей актуальности.</w:t>
      </w:r>
    </w:p>
    <w:p w:rsidR="001B4BD3" w:rsidRPr="00C90B31" w:rsidRDefault="001B4BD3" w:rsidP="000D672A">
      <w:pPr>
        <w:spacing w:after="0" w:line="240" w:lineRule="auto"/>
        <w:ind w:firstLine="709"/>
        <w:rPr>
          <w:rFonts w:ascii="Times New Roman" w:hAnsi="Times New Roman"/>
          <w:sz w:val="24"/>
          <w:szCs w:val="24"/>
        </w:rPr>
      </w:pPr>
      <w:r w:rsidRPr="00101844">
        <w:rPr>
          <w:rFonts w:ascii="Times New Roman" w:hAnsi="Times New Roman"/>
          <w:sz w:val="24"/>
          <w:szCs w:val="24"/>
        </w:rPr>
        <w:t xml:space="preserve">Объектное обоснование размещения планируемых объектов местного значения </w:t>
      </w:r>
      <w:r w:rsidR="00F47EE9" w:rsidRPr="00101844">
        <w:rPr>
          <w:rFonts w:ascii="Times New Roman" w:hAnsi="Times New Roman"/>
          <w:sz w:val="24"/>
          <w:szCs w:val="24"/>
        </w:rPr>
        <w:t>Камешкирского</w:t>
      </w:r>
      <w:r w:rsidR="00A4577B" w:rsidRPr="00101844">
        <w:rPr>
          <w:rFonts w:ascii="Times New Roman" w:hAnsi="Times New Roman"/>
          <w:sz w:val="24"/>
          <w:szCs w:val="24"/>
        </w:rPr>
        <w:t xml:space="preserve"> </w:t>
      </w:r>
      <w:r w:rsidRPr="00101844">
        <w:rPr>
          <w:rFonts w:ascii="Times New Roman" w:hAnsi="Times New Roman"/>
          <w:sz w:val="24"/>
          <w:szCs w:val="24"/>
        </w:rPr>
        <w:t xml:space="preserve">района приведено в Приложении </w:t>
      </w:r>
      <w:r w:rsidR="008424FB">
        <w:rPr>
          <w:rFonts w:ascii="Times New Roman" w:hAnsi="Times New Roman"/>
          <w:sz w:val="24"/>
          <w:szCs w:val="24"/>
        </w:rPr>
        <w:t>№</w:t>
      </w:r>
      <w:r w:rsidR="003E61E9" w:rsidRPr="00101844">
        <w:rPr>
          <w:rFonts w:ascii="Times New Roman" w:hAnsi="Times New Roman"/>
          <w:sz w:val="24"/>
          <w:szCs w:val="24"/>
        </w:rPr>
        <w:t>1</w:t>
      </w:r>
      <w:r w:rsidR="00A4577B" w:rsidRPr="00101844">
        <w:rPr>
          <w:rFonts w:ascii="Times New Roman" w:hAnsi="Times New Roman"/>
          <w:sz w:val="24"/>
          <w:szCs w:val="24"/>
        </w:rPr>
        <w:t xml:space="preserve"> </w:t>
      </w:r>
      <w:r w:rsidR="00FE1C67" w:rsidRPr="00101844">
        <w:rPr>
          <w:rFonts w:ascii="Times New Roman" w:hAnsi="Times New Roman"/>
          <w:sz w:val="24"/>
          <w:szCs w:val="24"/>
        </w:rPr>
        <w:t>«</w:t>
      </w:r>
      <w:r w:rsidR="00164D8C" w:rsidRPr="00101844">
        <w:rPr>
          <w:rFonts w:ascii="Times New Roman" w:hAnsi="Times New Roman"/>
          <w:sz w:val="24"/>
          <w:szCs w:val="24"/>
        </w:rPr>
        <w:t>Р</w:t>
      </w:r>
      <w:r w:rsidR="007C05DE" w:rsidRPr="00101844">
        <w:rPr>
          <w:rFonts w:ascii="Times New Roman" w:hAnsi="Times New Roman"/>
          <w:sz w:val="24"/>
          <w:szCs w:val="24"/>
        </w:rPr>
        <w:t xml:space="preserve">еестр планируемых для размещения на территории </w:t>
      </w:r>
      <w:r w:rsidR="00F47EE9" w:rsidRPr="00101844">
        <w:rPr>
          <w:rFonts w:ascii="Times New Roman" w:hAnsi="Times New Roman"/>
          <w:sz w:val="24"/>
          <w:szCs w:val="24"/>
        </w:rPr>
        <w:t>Камешкирского</w:t>
      </w:r>
      <w:r w:rsidR="007C05DE" w:rsidRPr="00101844">
        <w:rPr>
          <w:rFonts w:ascii="Times New Roman" w:hAnsi="Times New Roman"/>
          <w:sz w:val="24"/>
          <w:szCs w:val="24"/>
        </w:rPr>
        <w:t xml:space="preserve"> района объектов местного значения</w:t>
      </w:r>
      <w:r w:rsidR="00FE1C67" w:rsidRPr="00101844">
        <w:rPr>
          <w:rFonts w:ascii="Times New Roman" w:hAnsi="Times New Roman"/>
          <w:sz w:val="24"/>
          <w:szCs w:val="24"/>
        </w:rPr>
        <w:t>»</w:t>
      </w:r>
      <w:r w:rsidRPr="00101844">
        <w:rPr>
          <w:rFonts w:ascii="Times New Roman" w:hAnsi="Times New Roman"/>
          <w:sz w:val="24"/>
          <w:szCs w:val="24"/>
        </w:rPr>
        <w:t xml:space="preserve"> в составе настоящего тома.</w:t>
      </w:r>
    </w:p>
    <w:p w:rsidR="001B4BD3" w:rsidRPr="00C90B31" w:rsidRDefault="001B4BD3" w:rsidP="000D672A">
      <w:pPr>
        <w:spacing w:after="0" w:line="240" w:lineRule="auto"/>
        <w:ind w:firstLine="709"/>
        <w:rPr>
          <w:rFonts w:ascii="Times New Roman" w:hAnsi="Times New Roman"/>
          <w:sz w:val="24"/>
          <w:szCs w:val="24"/>
        </w:rPr>
      </w:pPr>
    </w:p>
    <w:p w:rsidR="001B4BD3" w:rsidRPr="00C90B31" w:rsidRDefault="001B4BD3" w:rsidP="000D672A">
      <w:pPr>
        <w:spacing w:after="0" w:line="240" w:lineRule="auto"/>
        <w:ind w:firstLine="709"/>
        <w:rPr>
          <w:rFonts w:ascii="Times New Roman" w:hAnsi="Times New Roman"/>
          <w:sz w:val="24"/>
          <w:szCs w:val="24"/>
        </w:rPr>
      </w:pPr>
    </w:p>
    <w:p w:rsidR="00D17A26" w:rsidRPr="00C90B31" w:rsidRDefault="00D17A26" w:rsidP="000D672A">
      <w:pPr>
        <w:pStyle w:val="1"/>
        <w:pageBreakBefore/>
        <w:numPr>
          <w:ilvl w:val="0"/>
          <w:numId w:val="2"/>
        </w:numPr>
        <w:spacing w:line="240" w:lineRule="auto"/>
        <w:ind w:left="714" w:hanging="357"/>
        <w:jc w:val="center"/>
        <w:rPr>
          <w:rFonts w:ascii="Times New Roman" w:hAnsi="Times New Roman"/>
          <w:caps/>
          <w:color w:val="833C0B"/>
          <w:sz w:val="24"/>
          <w:szCs w:val="24"/>
        </w:rPr>
      </w:pPr>
      <w:bookmarkStart w:id="50" w:name="dst101639"/>
      <w:bookmarkStart w:id="51" w:name="_Toc63417072"/>
      <w:bookmarkEnd w:id="50"/>
      <w:r w:rsidRPr="00C90B31">
        <w:rPr>
          <w:rFonts w:ascii="Times New Roman" w:hAnsi="Times New Roman"/>
          <w:caps/>
          <w:color w:val="833C0B"/>
          <w:sz w:val="24"/>
          <w:szCs w:val="24"/>
        </w:rPr>
        <w:lastRenderedPageBreak/>
        <w:t>оценка возможного влияния планируемых для размещения объектов местного значения муниципального района на комплексное развитие территории</w:t>
      </w:r>
      <w:bookmarkEnd w:id="51"/>
    </w:p>
    <w:p w:rsidR="001B4BD3" w:rsidRPr="00C90B31" w:rsidRDefault="001B4BD3" w:rsidP="000D672A">
      <w:pPr>
        <w:spacing w:after="0" w:line="240" w:lineRule="auto"/>
        <w:ind w:firstLine="709"/>
        <w:rPr>
          <w:rFonts w:ascii="Times New Roman" w:hAnsi="Times New Roman"/>
          <w:sz w:val="24"/>
          <w:szCs w:val="24"/>
        </w:rPr>
      </w:pPr>
    </w:p>
    <w:p w:rsidR="00A4577B" w:rsidRPr="000F0219" w:rsidRDefault="00A4577B" w:rsidP="000D672A">
      <w:pPr>
        <w:spacing w:after="0" w:line="240" w:lineRule="auto"/>
        <w:ind w:firstLine="709"/>
        <w:rPr>
          <w:rFonts w:ascii="Times New Roman" w:hAnsi="Times New Roman"/>
          <w:sz w:val="24"/>
          <w:szCs w:val="24"/>
        </w:rPr>
      </w:pPr>
      <w:r w:rsidRPr="000F0219">
        <w:rPr>
          <w:rFonts w:ascii="Times New Roman" w:hAnsi="Times New Roman"/>
          <w:sz w:val="24"/>
          <w:szCs w:val="24"/>
        </w:rPr>
        <w:t xml:space="preserve">В результате анализ современного использования территории </w:t>
      </w:r>
      <w:r w:rsidR="00F47EE9" w:rsidRPr="000F0219">
        <w:rPr>
          <w:rFonts w:ascii="Times New Roman" w:hAnsi="Times New Roman"/>
          <w:sz w:val="24"/>
          <w:szCs w:val="24"/>
        </w:rPr>
        <w:t>Камешкирского</w:t>
      </w:r>
      <w:r w:rsidRPr="000F0219">
        <w:rPr>
          <w:rFonts w:ascii="Times New Roman" w:hAnsi="Times New Roman"/>
          <w:sz w:val="24"/>
          <w:szCs w:val="24"/>
        </w:rPr>
        <w:t xml:space="preserve"> района, выявленных возможных направлений ее развития и прогнозируемых ограничений ее использования, на основании  прогноза численности населения </w:t>
      </w:r>
      <w:r w:rsidR="00F47EE9" w:rsidRPr="000F0219">
        <w:rPr>
          <w:rFonts w:ascii="Times New Roman" w:hAnsi="Times New Roman"/>
          <w:sz w:val="24"/>
          <w:szCs w:val="24"/>
        </w:rPr>
        <w:t>Камешкирского</w:t>
      </w:r>
      <w:r w:rsidRPr="000F0219">
        <w:rPr>
          <w:rFonts w:ascii="Times New Roman" w:hAnsi="Times New Roman"/>
          <w:sz w:val="24"/>
          <w:szCs w:val="24"/>
        </w:rPr>
        <w:t xml:space="preserve"> района на расчетный срок</w:t>
      </w:r>
      <w:r w:rsidR="002B092F" w:rsidRPr="000F0219">
        <w:rPr>
          <w:rFonts w:ascii="Times New Roman" w:hAnsi="Times New Roman"/>
          <w:sz w:val="24"/>
          <w:szCs w:val="24"/>
        </w:rPr>
        <w:t xml:space="preserve"> и Стратеги</w:t>
      </w:r>
      <w:r w:rsidR="00ED5A65" w:rsidRPr="000F0219">
        <w:rPr>
          <w:rFonts w:ascii="Times New Roman" w:hAnsi="Times New Roman"/>
          <w:sz w:val="24"/>
          <w:szCs w:val="24"/>
        </w:rPr>
        <w:t>и</w:t>
      </w:r>
      <w:r w:rsidR="002B092F" w:rsidRPr="000F0219">
        <w:rPr>
          <w:rFonts w:ascii="Times New Roman" w:hAnsi="Times New Roman"/>
          <w:sz w:val="24"/>
          <w:szCs w:val="24"/>
        </w:rPr>
        <w:t xml:space="preserve"> социально-экономического </w:t>
      </w:r>
      <w:r w:rsidR="002371F6" w:rsidRPr="000F0219">
        <w:rPr>
          <w:rFonts w:ascii="Times New Roman" w:hAnsi="Times New Roman"/>
          <w:sz w:val="24"/>
          <w:szCs w:val="24"/>
        </w:rPr>
        <w:t>развития</w:t>
      </w:r>
      <w:r w:rsidR="002B092F" w:rsidRPr="000F0219">
        <w:rPr>
          <w:rFonts w:ascii="Times New Roman" w:hAnsi="Times New Roman"/>
          <w:sz w:val="24"/>
          <w:szCs w:val="24"/>
        </w:rPr>
        <w:t xml:space="preserve"> </w:t>
      </w:r>
      <w:r w:rsidR="00F47EE9" w:rsidRPr="000F0219">
        <w:rPr>
          <w:rFonts w:ascii="Times New Roman" w:hAnsi="Times New Roman"/>
          <w:sz w:val="24"/>
          <w:szCs w:val="24"/>
        </w:rPr>
        <w:t>Камешкирского</w:t>
      </w:r>
      <w:r w:rsidR="002B092F" w:rsidRPr="000F0219">
        <w:rPr>
          <w:rFonts w:ascii="Times New Roman" w:hAnsi="Times New Roman"/>
          <w:sz w:val="24"/>
          <w:szCs w:val="24"/>
        </w:rPr>
        <w:t xml:space="preserve"> района Пензенской области </w:t>
      </w:r>
      <w:r w:rsidR="000F0219" w:rsidRPr="000F0219">
        <w:rPr>
          <w:rFonts w:ascii="Times New Roman" w:hAnsi="Times New Roman"/>
          <w:sz w:val="24"/>
          <w:szCs w:val="24"/>
        </w:rPr>
        <w:t xml:space="preserve">на долгосрочную </w:t>
      </w:r>
      <w:r w:rsidR="0042231E" w:rsidRPr="000F0219">
        <w:rPr>
          <w:rFonts w:ascii="Times New Roman" w:hAnsi="Times New Roman"/>
          <w:sz w:val="24"/>
          <w:szCs w:val="24"/>
        </w:rPr>
        <w:t>перспективу</w:t>
      </w:r>
      <w:r w:rsidR="000F0219" w:rsidRPr="000F0219">
        <w:rPr>
          <w:rFonts w:ascii="Times New Roman" w:hAnsi="Times New Roman"/>
          <w:sz w:val="24"/>
          <w:szCs w:val="24"/>
        </w:rPr>
        <w:t xml:space="preserve"> </w:t>
      </w:r>
      <w:r w:rsidR="00285313" w:rsidRPr="000F0219">
        <w:rPr>
          <w:rFonts w:ascii="Times New Roman" w:hAnsi="Times New Roman"/>
          <w:sz w:val="24"/>
          <w:szCs w:val="24"/>
        </w:rPr>
        <w:t xml:space="preserve">на период </w:t>
      </w:r>
      <w:r w:rsidR="002B092F" w:rsidRPr="000F0219">
        <w:rPr>
          <w:rFonts w:ascii="Times New Roman" w:hAnsi="Times New Roman"/>
          <w:sz w:val="24"/>
          <w:szCs w:val="24"/>
        </w:rPr>
        <w:t>до 2035 г.</w:t>
      </w:r>
      <w:r w:rsidRPr="000F0219">
        <w:rPr>
          <w:rFonts w:ascii="Times New Roman" w:hAnsi="Times New Roman"/>
          <w:sz w:val="24"/>
          <w:szCs w:val="24"/>
        </w:rPr>
        <w:t>, а так же с учетом расчета минимально допустимого количества объектов местного (районного) значения применительно ко всей территории района</w:t>
      </w:r>
      <w:r w:rsidR="0014259F" w:rsidRPr="000F0219">
        <w:rPr>
          <w:rFonts w:ascii="Times New Roman" w:hAnsi="Times New Roman"/>
          <w:sz w:val="24"/>
          <w:szCs w:val="24"/>
        </w:rPr>
        <w:t xml:space="preserve">, </w:t>
      </w:r>
      <w:r w:rsidRPr="000F0219">
        <w:rPr>
          <w:rFonts w:ascii="Times New Roman" w:hAnsi="Times New Roman"/>
          <w:sz w:val="24"/>
          <w:szCs w:val="24"/>
        </w:rPr>
        <w:t xml:space="preserve">результата </w:t>
      </w:r>
      <w:r w:rsidR="007B5131" w:rsidRPr="000F0219">
        <w:rPr>
          <w:rFonts w:ascii="Times New Roman" w:hAnsi="Times New Roman"/>
          <w:sz w:val="24"/>
          <w:szCs w:val="24"/>
        </w:rPr>
        <w:t xml:space="preserve">анализа материалов действующей СТП </w:t>
      </w:r>
      <w:r w:rsidR="00F47EE9" w:rsidRPr="000F0219">
        <w:rPr>
          <w:rFonts w:ascii="Times New Roman" w:hAnsi="Times New Roman"/>
          <w:sz w:val="24"/>
          <w:szCs w:val="24"/>
        </w:rPr>
        <w:t>Камешкирского</w:t>
      </w:r>
      <w:r w:rsidR="007B5131" w:rsidRPr="000F0219">
        <w:rPr>
          <w:rFonts w:ascii="Times New Roman" w:hAnsi="Times New Roman"/>
          <w:sz w:val="24"/>
          <w:szCs w:val="24"/>
        </w:rPr>
        <w:t xml:space="preserve"> района и утвержденных генеральных планов поселений был сформирован перечень и обоснованы варианты размещения объектов местного значения (Приложение 1).</w:t>
      </w:r>
    </w:p>
    <w:p w:rsidR="001B4BD3" w:rsidRPr="000F0219" w:rsidRDefault="0014259F" w:rsidP="000D672A">
      <w:pPr>
        <w:spacing w:after="0" w:line="240" w:lineRule="auto"/>
        <w:ind w:firstLine="709"/>
        <w:rPr>
          <w:rFonts w:ascii="Times New Roman" w:hAnsi="Times New Roman"/>
          <w:sz w:val="24"/>
          <w:szCs w:val="24"/>
        </w:rPr>
      </w:pPr>
      <w:r w:rsidRPr="000F0219">
        <w:rPr>
          <w:rFonts w:ascii="Times New Roman" w:hAnsi="Times New Roman"/>
          <w:sz w:val="24"/>
          <w:szCs w:val="24"/>
        </w:rPr>
        <w:t xml:space="preserve">Оценка возможного влияния планируемых для размещения объектов местного значения на комплексное развитие территории района выполнена по </w:t>
      </w:r>
      <w:r w:rsidR="001B4BD3" w:rsidRPr="000F0219">
        <w:rPr>
          <w:rFonts w:ascii="Times New Roman" w:hAnsi="Times New Roman"/>
          <w:sz w:val="24"/>
          <w:szCs w:val="24"/>
        </w:rPr>
        <w:t>вид</w:t>
      </w:r>
      <w:r w:rsidRPr="000F0219">
        <w:rPr>
          <w:rFonts w:ascii="Times New Roman" w:hAnsi="Times New Roman"/>
          <w:sz w:val="24"/>
          <w:szCs w:val="24"/>
        </w:rPr>
        <w:t>ам</w:t>
      </w:r>
      <w:r w:rsidR="001B4BD3" w:rsidRPr="000F0219">
        <w:rPr>
          <w:rFonts w:ascii="Times New Roman" w:hAnsi="Times New Roman"/>
          <w:sz w:val="24"/>
          <w:szCs w:val="24"/>
        </w:rPr>
        <w:t xml:space="preserve"> планируемых для размещения объектов местного значения</w:t>
      </w:r>
      <w:r w:rsidR="00390C01" w:rsidRPr="000F0219">
        <w:rPr>
          <w:rStyle w:val="ae"/>
          <w:rFonts w:ascii="Times New Roman" w:hAnsi="Times New Roman"/>
          <w:sz w:val="24"/>
          <w:szCs w:val="24"/>
        </w:rPr>
        <w:footnoteReference w:id="130"/>
      </w:r>
      <w:r w:rsidR="001B4BD3" w:rsidRPr="000F0219">
        <w:rPr>
          <w:rFonts w:ascii="Times New Roman" w:hAnsi="Times New Roman"/>
          <w:sz w:val="24"/>
          <w:szCs w:val="24"/>
        </w:rPr>
        <w:t xml:space="preserve"> </w:t>
      </w:r>
      <w:r w:rsidR="00F47EE9" w:rsidRPr="000F0219">
        <w:rPr>
          <w:rFonts w:ascii="Times New Roman" w:hAnsi="Times New Roman"/>
          <w:sz w:val="24"/>
          <w:szCs w:val="24"/>
        </w:rPr>
        <w:t>Камешкирского</w:t>
      </w:r>
      <w:r w:rsidR="00461081" w:rsidRPr="000F0219">
        <w:rPr>
          <w:rFonts w:ascii="Times New Roman" w:hAnsi="Times New Roman"/>
          <w:sz w:val="24"/>
          <w:szCs w:val="24"/>
        </w:rPr>
        <w:t xml:space="preserve"> района</w:t>
      </w:r>
      <w:r w:rsidR="001B4BD3" w:rsidRPr="000F0219">
        <w:rPr>
          <w:rFonts w:ascii="Times New Roman" w:hAnsi="Times New Roman"/>
          <w:sz w:val="24"/>
          <w:szCs w:val="24"/>
        </w:rPr>
        <w:t xml:space="preserve"> (табл. </w:t>
      </w:r>
      <w:r w:rsidRPr="000F0219">
        <w:rPr>
          <w:rFonts w:ascii="Times New Roman" w:hAnsi="Times New Roman"/>
          <w:sz w:val="24"/>
          <w:szCs w:val="24"/>
        </w:rPr>
        <w:t>3-1)</w:t>
      </w:r>
      <w:r w:rsidR="00390C01" w:rsidRPr="000F0219">
        <w:rPr>
          <w:rFonts w:ascii="Times New Roman" w:hAnsi="Times New Roman"/>
          <w:sz w:val="24"/>
          <w:szCs w:val="24"/>
        </w:rPr>
        <w:t xml:space="preserve">. </w:t>
      </w:r>
      <w:r w:rsidR="001B4BD3" w:rsidRPr="000F0219">
        <w:rPr>
          <w:rFonts w:ascii="Times New Roman" w:hAnsi="Times New Roman"/>
          <w:sz w:val="24"/>
          <w:szCs w:val="24"/>
        </w:rPr>
        <w:t xml:space="preserve">В перечень вошли все возможные виды объектов местного значения </w:t>
      </w:r>
      <w:r w:rsidR="00F47EE9" w:rsidRPr="000F0219">
        <w:rPr>
          <w:rFonts w:ascii="Times New Roman" w:hAnsi="Times New Roman"/>
          <w:sz w:val="24"/>
          <w:szCs w:val="24"/>
        </w:rPr>
        <w:t>Камешкирского</w:t>
      </w:r>
      <w:r w:rsidR="0045406A" w:rsidRPr="000F0219">
        <w:rPr>
          <w:rFonts w:ascii="Times New Roman" w:hAnsi="Times New Roman"/>
          <w:sz w:val="24"/>
          <w:szCs w:val="24"/>
        </w:rPr>
        <w:t xml:space="preserve"> </w:t>
      </w:r>
      <w:r w:rsidR="001B4BD3" w:rsidRPr="000F0219">
        <w:rPr>
          <w:rFonts w:ascii="Times New Roman" w:hAnsi="Times New Roman"/>
          <w:sz w:val="24"/>
          <w:szCs w:val="24"/>
        </w:rPr>
        <w:t>района, в том числе и те виды, которые не предусмотрены к размещению настоящим проектом.</w:t>
      </w:r>
    </w:p>
    <w:p w:rsidR="00B07874" w:rsidRPr="000F0219" w:rsidRDefault="00B07874" w:rsidP="000D672A">
      <w:pPr>
        <w:spacing w:after="0" w:line="240" w:lineRule="auto"/>
        <w:ind w:firstLine="709"/>
        <w:rPr>
          <w:rFonts w:ascii="Times New Roman" w:hAnsi="Times New Roman"/>
          <w:sz w:val="24"/>
          <w:szCs w:val="24"/>
        </w:rPr>
      </w:pPr>
      <w:r w:rsidRPr="000F0219">
        <w:rPr>
          <w:rFonts w:ascii="Times New Roman" w:hAnsi="Times New Roman"/>
          <w:sz w:val="24"/>
          <w:szCs w:val="24"/>
        </w:rPr>
        <w:t>Виды объектов местного значения муниципального района</w:t>
      </w:r>
      <w:r w:rsidR="008F4083" w:rsidRPr="000F0219">
        <w:rPr>
          <w:rFonts w:ascii="Times New Roman" w:hAnsi="Times New Roman"/>
          <w:sz w:val="24"/>
          <w:szCs w:val="24"/>
        </w:rPr>
        <w:t>, подлежащи</w:t>
      </w:r>
      <w:r w:rsidR="00390C01" w:rsidRPr="000F0219">
        <w:rPr>
          <w:rFonts w:ascii="Times New Roman" w:hAnsi="Times New Roman"/>
          <w:sz w:val="24"/>
          <w:szCs w:val="24"/>
        </w:rPr>
        <w:t>е</w:t>
      </w:r>
      <w:r w:rsidR="008F4083" w:rsidRPr="000F0219">
        <w:rPr>
          <w:rFonts w:ascii="Times New Roman" w:hAnsi="Times New Roman"/>
          <w:sz w:val="24"/>
          <w:szCs w:val="24"/>
        </w:rPr>
        <w:t xml:space="preserve"> отображению на схеме территориального планирования муниципального района:</w:t>
      </w:r>
      <w:r w:rsidRPr="000F0219">
        <w:rPr>
          <w:rFonts w:ascii="Times New Roman" w:hAnsi="Times New Roman"/>
          <w:sz w:val="24"/>
          <w:szCs w:val="24"/>
          <w:vertAlign w:val="superscript"/>
        </w:rPr>
        <w:footnoteReference w:id="131"/>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1) 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 за исключением объектов регионального значения и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2) автомобильные дороги местного значения вне границ населенных пунктов в границах муниципального района;</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3) объекты образования, здравоохранения, культуры, досуга, физической культуры и спорта;</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lastRenderedPageBreak/>
        <w:t>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5) объекты, обеспечивающие осуществление деятельности органов власти муниципального района;</w:t>
      </w:r>
    </w:p>
    <w:p w:rsidR="00D606CE" w:rsidRPr="000F0219" w:rsidRDefault="00D606CE" w:rsidP="000D672A">
      <w:pPr>
        <w:spacing w:after="0" w:line="240" w:lineRule="auto"/>
        <w:ind w:firstLine="709"/>
        <w:rPr>
          <w:rFonts w:ascii="Times New Roman" w:hAnsi="Times New Roman"/>
          <w:sz w:val="24"/>
          <w:szCs w:val="24"/>
        </w:rPr>
      </w:pPr>
      <w:r w:rsidRPr="000F0219">
        <w:rPr>
          <w:rFonts w:ascii="Times New Roman" w:hAnsi="Times New Roman"/>
          <w:sz w:val="24"/>
          <w:szCs w:val="24"/>
        </w:rPr>
        <w:t>6) межпоселенческие места погребения.</w:t>
      </w:r>
    </w:p>
    <w:p w:rsidR="001B4BD3" w:rsidRPr="000F0219" w:rsidRDefault="001B4BD3" w:rsidP="000D672A">
      <w:pPr>
        <w:spacing w:before="120" w:after="120" w:line="240" w:lineRule="auto"/>
        <w:ind w:firstLine="709"/>
        <w:jc w:val="center"/>
        <w:rPr>
          <w:rFonts w:ascii="Times New Roman" w:hAnsi="Times New Roman"/>
          <w:sz w:val="24"/>
          <w:szCs w:val="24"/>
        </w:rPr>
      </w:pPr>
      <w:r w:rsidRPr="000F0219">
        <w:rPr>
          <w:rFonts w:ascii="Times New Roman" w:hAnsi="Times New Roman"/>
          <w:sz w:val="24"/>
          <w:szCs w:val="24"/>
        </w:rPr>
        <w:t>Табл</w:t>
      </w:r>
      <w:r w:rsidR="00461081" w:rsidRPr="000F0219">
        <w:rPr>
          <w:rFonts w:ascii="Times New Roman" w:hAnsi="Times New Roman"/>
          <w:sz w:val="24"/>
          <w:szCs w:val="24"/>
        </w:rPr>
        <w:t>ица</w:t>
      </w:r>
      <w:r w:rsidRPr="000F0219">
        <w:rPr>
          <w:rFonts w:ascii="Times New Roman" w:hAnsi="Times New Roman"/>
          <w:sz w:val="24"/>
          <w:szCs w:val="24"/>
        </w:rPr>
        <w:t xml:space="preserve"> </w:t>
      </w:r>
      <w:r w:rsidR="0014259F" w:rsidRPr="000F0219">
        <w:rPr>
          <w:rFonts w:ascii="Times New Roman" w:hAnsi="Times New Roman"/>
          <w:sz w:val="24"/>
          <w:szCs w:val="24"/>
        </w:rPr>
        <w:t>3-1</w:t>
      </w:r>
      <w:r w:rsidR="006179DA" w:rsidRPr="000F0219">
        <w:rPr>
          <w:rFonts w:ascii="Times New Roman" w:hAnsi="Times New Roman"/>
          <w:sz w:val="24"/>
          <w:szCs w:val="24"/>
        </w:rPr>
        <w:t>.</w:t>
      </w:r>
      <w:r w:rsidRPr="000F0219">
        <w:rPr>
          <w:rFonts w:ascii="Times New Roman" w:hAnsi="Times New Roman"/>
          <w:sz w:val="24"/>
          <w:szCs w:val="24"/>
        </w:rPr>
        <w:t xml:space="preserve"> </w:t>
      </w:r>
      <w:r w:rsidR="006179DA" w:rsidRPr="000F0219">
        <w:rPr>
          <w:rFonts w:ascii="Times New Roman" w:hAnsi="Times New Roman"/>
          <w:sz w:val="24"/>
          <w:szCs w:val="24"/>
        </w:rPr>
        <w:t xml:space="preserve">Оценка возможного влияния планируемых для размещения </w:t>
      </w:r>
      <w:r w:rsidR="005757FD" w:rsidRPr="000F0219">
        <w:rPr>
          <w:rFonts w:ascii="Times New Roman" w:hAnsi="Times New Roman"/>
          <w:sz w:val="24"/>
          <w:szCs w:val="24"/>
        </w:rPr>
        <w:br/>
      </w:r>
      <w:r w:rsidR="006179DA" w:rsidRPr="000F0219">
        <w:rPr>
          <w:rFonts w:ascii="Times New Roman" w:hAnsi="Times New Roman"/>
          <w:sz w:val="24"/>
          <w:szCs w:val="24"/>
        </w:rPr>
        <w:t xml:space="preserve">объектов местного значения на комплексное развитие территории </w:t>
      </w:r>
      <w:r w:rsidR="005757FD" w:rsidRPr="000F0219">
        <w:rPr>
          <w:rFonts w:ascii="Times New Roman" w:hAnsi="Times New Roman"/>
          <w:sz w:val="24"/>
          <w:szCs w:val="24"/>
        </w:rPr>
        <w:br/>
      </w:r>
      <w:r w:rsidR="00F47EE9" w:rsidRPr="000F0219">
        <w:rPr>
          <w:rFonts w:ascii="Times New Roman" w:hAnsi="Times New Roman"/>
          <w:sz w:val="24"/>
          <w:szCs w:val="24"/>
        </w:rPr>
        <w:t>Камешкирского</w:t>
      </w:r>
      <w:r w:rsidR="00390C01" w:rsidRPr="000F0219">
        <w:rPr>
          <w:rFonts w:ascii="Times New Roman" w:hAnsi="Times New Roman"/>
          <w:sz w:val="24"/>
          <w:szCs w:val="24"/>
        </w:rPr>
        <w:t xml:space="preserve"> </w:t>
      </w:r>
      <w:r w:rsidR="006179DA" w:rsidRPr="000F0219">
        <w:rPr>
          <w:rFonts w:ascii="Times New Roman" w:hAnsi="Times New Roman"/>
          <w:sz w:val="24"/>
          <w:szCs w:val="24"/>
        </w:rPr>
        <w:t xml:space="preserve">района по </w:t>
      </w:r>
      <w:r w:rsidRPr="000F0219">
        <w:rPr>
          <w:rFonts w:ascii="Times New Roman" w:hAnsi="Times New Roman"/>
          <w:sz w:val="24"/>
          <w:szCs w:val="24"/>
        </w:rPr>
        <w:t>вид</w:t>
      </w:r>
      <w:r w:rsidR="006179DA" w:rsidRPr="000F0219">
        <w:rPr>
          <w:rFonts w:ascii="Times New Roman" w:hAnsi="Times New Roman"/>
          <w:sz w:val="24"/>
          <w:szCs w:val="24"/>
        </w:rPr>
        <w:t>ам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724"/>
        <w:gridCol w:w="2727"/>
        <w:gridCol w:w="1842"/>
        <w:gridCol w:w="2835"/>
      </w:tblGrid>
      <w:tr w:rsidR="00D72D12" w:rsidRPr="000F0219" w:rsidTr="00181737">
        <w:tc>
          <w:tcPr>
            <w:tcW w:w="511" w:type="dxa"/>
            <w:shd w:val="clear" w:color="auto" w:fill="auto"/>
            <w:tcMar>
              <w:top w:w="28" w:type="dxa"/>
              <w:left w:w="57" w:type="dxa"/>
              <w:bottom w:w="28" w:type="dxa"/>
              <w:right w:w="57" w:type="dxa"/>
            </w:tcMar>
            <w:vAlign w:val="center"/>
          </w:tcPr>
          <w:p w:rsidR="00D72D12" w:rsidRPr="000F0219" w:rsidRDefault="008424FB" w:rsidP="000D672A">
            <w:pPr>
              <w:spacing w:after="0" w:line="240" w:lineRule="auto"/>
              <w:rPr>
                <w:rFonts w:ascii="Times New Roman" w:hAnsi="Times New Roman"/>
                <w:sz w:val="20"/>
                <w:szCs w:val="20"/>
              </w:rPr>
            </w:pPr>
            <w:r>
              <w:rPr>
                <w:rFonts w:ascii="Times New Roman" w:hAnsi="Times New Roman"/>
                <w:sz w:val="20"/>
                <w:szCs w:val="20"/>
              </w:rPr>
              <w:t>№</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п.п.</w:t>
            </w:r>
          </w:p>
        </w:tc>
        <w:tc>
          <w:tcPr>
            <w:tcW w:w="1724" w:type="dxa"/>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Виды объектов местного значения муниципального района</w:t>
            </w:r>
          </w:p>
        </w:tc>
        <w:tc>
          <w:tcPr>
            <w:tcW w:w="2727" w:type="dxa"/>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Наименование объектов</w:t>
            </w:r>
          </w:p>
        </w:tc>
        <w:tc>
          <w:tcPr>
            <w:tcW w:w="1842"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Номера позиций в перечне планируемых объектов местного значения</w:t>
            </w:r>
          </w:p>
        </w:tc>
        <w:tc>
          <w:tcPr>
            <w:tcW w:w="2835" w:type="dxa"/>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Оценка возможного влияния на комплексное развитие территории</w:t>
            </w:r>
          </w:p>
        </w:tc>
      </w:tr>
      <w:tr w:rsidR="00D72D12" w:rsidRPr="000F0219" w:rsidTr="00181737">
        <w:tc>
          <w:tcPr>
            <w:tcW w:w="511" w:type="dxa"/>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1</w:t>
            </w:r>
          </w:p>
        </w:tc>
        <w:tc>
          <w:tcPr>
            <w:tcW w:w="1724" w:type="dxa"/>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2</w:t>
            </w:r>
          </w:p>
        </w:tc>
        <w:tc>
          <w:tcPr>
            <w:tcW w:w="2727" w:type="dxa"/>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3</w:t>
            </w:r>
          </w:p>
        </w:tc>
        <w:tc>
          <w:tcPr>
            <w:tcW w:w="1842" w:type="dxa"/>
            <w:shd w:val="clear" w:color="auto" w:fill="auto"/>
            <w:tcMar>
              <w:top w:w="28" w:type="dxa"/>
              <w:left w:w="57" w:type="dxa"/>
              <w:bottom w:w="28" w:type="dxa"/>
              <w:right w:w="57" w:type="dxa"/>
            </w:tcMar>
          </w:tcPr>
          <w:p w:rsidR="00D72D12" w:rsidRPr="000F0219" w:rsidRDefault="00BA20B5" w:rsidP="000D672A">
            <w:pPr>
              <w:spacing w:after="0" w:line="240" w:lineRule="auto"/>
              <w:rPr>
                <w:rFonts w:ascii="Times New Roman" w:hAnsi="Times New Roman"/>
                <w:sz w:val="20"/>
                <w:szCs w:val="20"/>
              </w:rPr>
            </w:pPr>
            <w:r w:rsidRPr="000F0219">
              <w:rPr>
                <w:rFonts w:ascii="Times New Roman" w:hAnsi="Times New Roman"/>
                <w:sz w:val="20"/>
                <w:szCs w:val="20"/>
              </w:rPr>
              <w:t>4</w:t>
            </w:r>
          </w:p>
        </w:tc>
        <w:tc>
          <w:tcPr>
            <w:tcW w:w="2835" w:type="dxa"/>
            <w:shd w:val="clear" w:color="auto" w:fill="auto"/>
            <w:tcMar>
              <w:top w:w="28" w:type="dxa"/>
              <w:left w:w="57" w:type="dxa"/>
              <w:bottom w:w="28" w:type="dxa"/>
              <w:right w:w="57" w:type="dxa"/>
            </w:tcMar>
            <w:vAlign w:val="center"/>
          </w:tcPr>
          <w:p w:rsidR="00D72D12" w:rsidRPr="000F0219" w:rsidRDefault="00BA20B5" w:rsidP="000D672A">
            <w:pPr>
              <w:spacing w:after="0" w:line="240" w:lineRule="auto"/>
              <w:rPr>
                <w:rFonts w:ascii="Times New Roman" w:hAnsi="Times New Roman"/>
                <w:sz w:val="20"/>
                <w:szCs w:val="20"/>
              </w:rPr>
            </w:pPr>
            <w:r w:rsidRPr="000F0219">
              <w:rPr>
                <w:rFonts w:ascii="Times New Roman" w:hAnsi="Times New Roman"/>
                <w:sz w:val="20"/>
                <w:szCs w:val="20"/>
              </w:rPr>
              <w:t>5</w:t>
            </w:r>
          </w:p>
        </w:tc>
      </w:tr>
      <w:tr w:rsidR="00D72D12" w:rsidRPr="000F0219" w:rsidTr="00181737">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1</w:t>
            </w:r>
          </w:p>
        </w:tc>
        <w:tc>
          <w:tcPr>
            <w:tcW w:w="1724"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w:t>
            </w:r>
          </w:p>
        </w:tc>
        <w:tc>
          <w:tcPr>
            <w:tcW w:w="2727" w:type="dxa"/>
            <w:shd w:val="clear" w:color="auto" w:fill="auto"/>
            <w:tcMar>
              <w:top w:w="28" w:type="dxa"/>
              <w:left w:w="57" w:type="dxa"/>
              <w:bottom w:w="28" w:type="dxa"/>
              <w:right w:w="57" w:type="dxa"/>
            </w:tcMar>
          </w:tcPr>
          <w:p w:rsidR="00D606CE"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D606CE"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D606CE"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tc>
        <w:tc>
          <w:tcPr>
            <w:tcW w:w="1842" w:type="dxa"/>
            <w:shd w:val="clear" w:color="auto" w:fill="auto"/>
            <w:tcMar>
              <w:top w:w="28" w:type="dxa"/>
              <w:left w:w="57" w:type="dxa"/>
              <w:bottom w:w="28" w:type="dxa"/>
              <w:right w:w="57" w:type="dxa"/>
            </w:tcMar>
          </w:tcPr>
          <w:p w:rsidR="00DF751C"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Приложение 1. п.1.2</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Надежное обеспечение поселений района, социальных, промышленных, коммунальных и иных объектов района электроснабжением, газоснабжением.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поселений и района в целом</w:t>
            </w:r>
          </w:p>
        </w:tc>
      </w:tr>
      <w:tr w:rsidR="00D72D12" w:rsidRPr="000F0219" w:rsidTr="00181737">
        <w:tc>
          <w:tcPr>
            <w:tcW w:w="511" w:type="dxa"/>
            <w:vMerge w:val="restart"/>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2</w:t>
            </w:r>
          </w:p>
        </w:tc>
        <w:tc>
          <w:tcPr>
            <w:tcW w:w="1724" w:type="dxa"/>
            <w:vMerge w:val="restart"/>
            <w:shd w:val="clear" w:color="auto" w:fill="auto"/>
            <w:tcMar>
              <w:top w:w="28" w:type="dxa"/>
              <w:left w:w="57" w:type="dxa"/>
              <w:bottom w:w="28" w:type="dxa"/>
              <w:right w:w="57" w:type="dxa"/>
            </w:tcMar>
          </w:tcPr>
          <w:p w:rsidR="00D72D12"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А</w:t>
            </w:r>
            <w:r w:rsidR="00D606CE" w:rsidRPr="000F0219">
              <w:rPr>
                <w:rFonts w:ascii="Times New Roman" w:hAnsi="Times New Roman"/>
                <w:sz w:val="20"/>
                <w:szCs w:val="20"/>
              </w:rPr>
              <w:t xml:space="preserve">втомобильные дороги местного значения вне границ населенных пунктов в </w:t>
            </w:r>
            <w:r w:rsidR="00D606CE" w:rsidRPr="000F0219">
              <w:rPr>
                <w:rFonts w:ascii="Times New Roman" w:hAnsi="Times New Roman"/>
                <w:sz w:val="20"/>
                <w:szCs w:val="20"/>
              </w:rPr>
              <w:lastRenderedPageBreak/>
              <w:t>границах муниципального района</w:t>
            </w: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lastRenderedPageBreak/>
              <w:t xml:space="preserve">Автобусные станции (за исключение объектов регионального значения) и остановки, организация транспортного обслуживания населения между поселениями </w:t>
            </w:r>
            <w:r w:rsidRPr="000F0219">
              <w:rPr>
                <w:rFonts w:ascii="Times New Roman" w:hAnsi="Times New Roman"/>
                <w:sz w:val="20"/>
                <w:szCs w:val="20"/>
              </w:rPr>
              <w:lastRenderedPageBreak/>
              <w:t xml:space="preserve">в границах </w:t>
            </w:r>
            <w:r w:rsidR="005655D9" w:rsidRPr="000F0219">
              <w:rPr>
                <w:rFonts w:ascii="Times New Roman" w:hAnsi="Times New Roman"/>
                <w:sz w:val="20"/>
                <w:szCs w:val="20"/>
              </w:rPr>
              <w:t>муниципального</w:t>
            </w:r>
            <w:r w:rsidRPr="000F0219">
              <w:rPr>
                <w:rFonts w:ascii="Times New Roman" w:hAnsi="Times New Roman"/>
                <w:sz w:val="20"/>
                <w:szCs w:val="20"/>
              </w:rPr>
              <w:t xml:space="preserve"> района</w:t>
            </w:r>
          </w:p>
        </w:tc>
        <w:tc>
          <w:tcPr>
            <w:tcW w:w="1842" w:type="dxa"/>
            <w:shd w:val="clear" w:color="auto" w:fill="auto"/>
            <w:tcMar>
              <w:top w:w="28" w:type="dxa"/>
              <w:left w:w="57" w:type="dxa"/>
              <w:bottom w:w="28" w:type="dxa"/>
              <w:right w:w="57" w:type="dxa"/>
            </w:tcMar>
          </w:tcPr>
          <w:p w:rsidR="00D72D12" w:rsidRPr="00B06C0D" w:rsidRDefault="00F41A8C" w:rsidP="000D672A">
            <w:pPr>
              <w:spacing w:after="0" w:line="240" w:lineRule="auto"/>
              <w:rPr>
                <w:rFonts w:ascii="Times New Roman" w:hAnsi="Times New Roman"/>
                <w:sz w:val="20"/>
                <w:szCs w:val="20"/>
              </w:rPr>
            </w:pPr>
            <w:r w:rsidRPr="00B06C0D">
              <w:rPr>
                <w:rFonts w:ascii="Times New Roman" w:hAnsi="Times New Roman"/>
                <w:sz w:val="20"/>
                <w:szCs w:val="20"/>
              </w:rPr>
              <w:lastRenderedPageBreak/>
              <w:t>не предусматривается</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уровня</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доступности поселений</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района, улучшение качества</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транспортного обслуживания населения . Повышение</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lastRenderedPageBreak/>
              <w:t>инвестиционной привлекательности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территории поселений 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района в целом.</w:t>
            </w:r>
          </w:p>
        </w:tc>
      </w:tr>
      <w:tr w:rsidR="00D72D12" w:rsidRPr="000F0219" w:rsidTr="00181737">
        <w:tc>
          <w:tcPr>
            <w:tcW w:w="511" w:type="dxa"/>
            <w:vMerge/>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Автомобильные дороги общего пользования местного значения вне границ населенных пунктов в границах муниципального района, за исключением автомобильных дорог общего пользования федерального, регионального или межмуниципального значения и частных автомобильных дорог.</w:t>
            </w:r>
          </w:p>
        </w:tc>
        <w:tc>
          <w:tcPr>
            <w:tcW w:w="1842" w:type="dxa"/>
            <w:shd w:val="clear" w:color="auto" w:fill="auto"/>
            <w:tcMar>
              <w:top w:w="28" w:type="dxa"/>
              <w:left w:w="57" w:type="dxa"/>
              <w:bottom w:w="28" w:type="dxa"/>
              <w:right w:w="57" w:type="dxa"/>
            </w:tcMar>
          </w:tcPr>
          <w:p w:rsidR="00D72D12"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t>не предусматриваются</w:t>
            </w:r>
          </w:p>
        </w:tc>
        <w:tc>
          <w:tcPr>
            <w:tcW w:w="2835" w:type="dxa"/>
            <w:vMerge w:val="restart"/>
            <w:shd w:val="clear" w:color="auto" w:fill="auto"/>
            <w:tcMar>
              <w:top w:w="28" w:type="dxa"/>
              <w:left w:w="57" w:type="dxa"/>
              <w:bottom w:w="28" w:type="dxa"/>
              <w:right w:w="57" w:type="dxa"/>
            </w:tcMar>
            <w:vAlign w:val="cente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Улучшение условий</w:t>
            </w:r>
            <w:r w:rsidR="00DF751C" w:rsidRPr="000F0219">
              <w:rPr>
                <w:rFonts w:ascii="Times New Roman" w:hAnsi="Times New Roman"/>
                <w:sz w:val="20"/>
                <w:szCs w:val="20"/>
              </w:rPr>
              <w:t xml:space="preserve"> </w:t>
            </w:r>
            <w:r w:rsidRPr="000F0219">
              <w:rPr>
                <w:rFonts w:ascii="Times New Roman" w:hAnsi="Times New Roman"/>
                <w:sz w:val="20"/>
                <w:szCs w:val="20"/>
              </w:rPr>
              <w:t>проживания населения района, повышение инвестиционной  привлекательности, снижение аварийности автотранспорта, сокращение объем</w:t>
            </w:r>
            <w:r w:rsidR="00F41A8C" w:rsidRPr="000F0219">
              <w:rPr>
                <w:rFonts w:ascii="Times New Roman" w:hAnsi="Times New Roman"/>
                <w:sz w:val="20"/>
                <w:szCs w:val="20"/>
              </w:rPr>
              <w:t>ов загрязнения окружающей среды, увеличение доступности объектов социальной инфраструктуры и мест приложения труда</w:t>
            </w:r>
          </w:p>
        </w:tc>
      </w:tr>
      <w:tr w:rsidR="00D72D12" w:rsidRPr="000F0219" w:rsidTr="00181737">
        <w:tc>
          <w:tcPr>
            <w:tcW w:w="511" w:type="dxa"/>
            <w:vMerge/>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Искусственные сооружения</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(мосты) на автомобильных дорогах общего пользования местного значения вне границ населенных пунктов в границах муниципального района</w:t>
            </w:r>
          </w:p>
        </w:tc>
        <w:tc>
          <w:tcPr>
            <w:tcW w:w="1842" w:type="dxa"/>
            <w:shd w:val="clear" w:color="auto" w:fill="auto"/>
            <w:tcMar>
              <w:top w:w="28" w:type="dxa"/>
              <w:left w:w="57" w:type="dxa"/>
              <w:bottom w:w="28" w:type="dxa"/>
              <w:right w:w="57" w:type="dxa"/>
            </w:tcMar>
          </w:tcPr>
          <w:p w:rsidR="00D72D12"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t>не предусматриваются</w:t>
            </w:r>
          </w:p>
        </w:tc>
        <w:tc>
          <w:tcPr>
            <w:tcW w:w="2835" w:type="dxa"/>
            <w:vMerge/>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tc>
      </w:tr>
      <w:tr w:rsidR="00D72D12" w:rsidRPr="000F0219" w:rsidTr="00181737">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3.1</w:t>
            </w:r>
          </w:p>
        </w:tc>
        <w:tc>
          <w:tcPr>
            <w:tcW w:w="1724"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 xml:space="preserve">Объекты образования, </w:t>
            </w: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Муниципальные дошкольные образовательные организации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муниципальные общеобразовательные организации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Муниципальные образовательные организации дополнительного образования детей</w:t>
            </w:r>
          </w:p>
          <w:p w:rsidR="00D72D12" w:rsidRPr="000F0219" w:rsidRDefault="00502F29" w:rsidP="000D672A">
            <w:pPr>
              <w:spacing w:after="0" w:line="240" w:lineRule="auto"/>
              <w:rPr>
                <w:rFonts w:ascii="Times New Roman" w:hAnsi="Times New Roman"/>
                <w:sz w:val="20"/>
                <w:szCs w:val="20"/>
              </w:rPr>
            </w:pPr>
            <w:r w:rsidRPr="000F0219">
              <w:rPr>
                <w:rFonts w:ascii="Times New Roman" w:hAnsi="Times New Roman"/>
                <w:sz w:val="20"/>
                <w:szCs w:val="20"/>
              </w:rPr>
              <w:t>Муниципальные</w:t>
            </w:r>
            <w:r w:rsidR="00D72D12" w:rsidRPr="000F0219">
              <w:rPr>
                <w:rFonts w:ascii="Times New Roman" w:hAnsi="Times New Roman"/>
                <w:sz w:val="20"/>
                <w:szCs w:val="20"/>
              </w:rPr>
              <w:t xml:space="preserve"> объекты для организации отдыха детей в каникулярное время</w:t>
            </w:r>
          </w:p>
        </w:tc>
        <w:tc>
          <w:tcPr>
            <w:tcW w:w="1842" w:type="dxa"/>
            <w:shd w:val="clear" w:color="auto" w:fill="auto"/>
            <w:tcMar>
              <w:top w:w="28" w:type="dxa"/>
              <w:left w:w="57" w:type="dxa"/>
              <w:bottom w:w="28" w:type="dxa"/>
              <w:right w:w="57" w:type="dxa"/>
            </w:tcMar>
          </w:tcPr>
          <w:p w:rsidR="00D72D12"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Приложение 1</w:t>
            </w:r>
          </w:p>
          <w:p w:rsidR="00DF751C"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п.1.4.</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доступности и качества услуг учреждений образования. Привлечение и закрепление на территории молодого населения.</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инвестиционной привлекательности территории поселений и района в целом.</w:t>
            </w:r>
          </w:p>
        </w:tc>
      </w:tr>
      <w:tr w:rsidR="00D72D12" w:rsidRPr="000F0219" w:rsidTr="00181737">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3.2</w:t>
            </w:r>
          </w:p>
        </w:tc>
        <w:tc>
          <w:tcPr>
            <w:tcW w:w="1724"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Объекты здравоохранения</w:t>
            </w:r>
          </w:p>
        </w:tc>
        <w:tc>
          <w:tcPr>
            <w:tcW w:w="2727" w:type="dxa"/>
            <w:shd w:val="clear" w:color="auto" w:fill="auto"/>
            <w:tcMar>
              <w:top w:w="28" w:type="dxa"/>
              <w:left w:w="57" w:type="dxa"/>
              <w:bottom w:w="28" w:type="dxa"/>
              <w:right w:w="57" w:type="dxa"/>
            </w:tcMar>
          </w:tcPr>
          <w:p w:rsidR="00D72D12" w:rsidRPr="000F0219" w:rsidRDefault="00502F29" w:rsidP="000D672A">
            <w:pPr>
              <w:spacing w:after="0" w:line="240" w:lineRule="auto"/>
              <w:rPr>
                <w:rFonts w:ascii="Times New Roman" w:hAnsi="Times New Roman"/>
                <w:sz w:val="20"/>
                <w:szCs w:val="20"/>
              </w:rPr>
            </w:pPr>
            <w:r w:rsidRPr="000F0219">
              <w:rPr>
                <w:rFonts w:ascii="Times New Roman" w:hAnsi="Times New Roman"/>
                <w:sz w:val="20"/>
                <w:szCs w:val="20"/>
              </w:rPr>
              <w:t>Объекты</w:t>
            </w:r>
            <w:r w:rsidR="00D72D12" w:rsidRPr="000F0219">
              <w:rPr>
                <w:rFonts w:ascii="Times New Roman" w:hAnsi="Times New Roman"/>
                <w:sz w:val="20"/>
                <w:szCs w:val="20"/>
              </w:rPr>
              <w:t xml:space="preserve">, создающие условия для оказания медицинской помощи населению на территории </w:t>
            </w:r>
            <w:r w:rsidR="005655D9" w:rsidRPr="000F0219">
              <w:rPr>
                <w:rFonts w:ascii="Times New Roman" w:hAnsi="Times New Roman"/>
                <w:sz w:val="20"/>
                <w:szCs w:val="20"/>
              </w:rPr>
              <w:t>муниципального</w:t>
            </w:r>
            <w:r w:rsidR="00D72D12" w:rsidRPr="000F0219">
              <w:rPr>
                <w:rFonts w:ascii="Times New Roman" w:hAnsi="Times New Roman"/>
                <w:sz w:val="20"/>
                <w:szCs w:val="20"/>
              </w:rPr>
              <w:t xml:space="preserve"> района</w:t>
            </w:r>
          </w:p>
        </w:tc>
        <w:tc>
          <w:tcPr>
            <w:tcW w:w="1842" w:type="dxa"/>
            <w:shd w:val="clear" w:color="auto" w:fill="auto"/>
            <w:tcMar>
              <w:top w:w="28" w:type="dxa"/>
              <w:left w:w="57" w:type="dxa"/>
              <w:bottom w:w="28" w:type="dxa"/>
              <w:right w:w="57" w:type="dxa"/>
            </w:tcMar>
          </w:tcPr>
          <w:p w:rsidR="00D72D12"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t>не предусматриваются</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tc>
      </w:tr>
      <w:tr w:rsidR="00D72D12" w:rsidRPr="000F0219" w:rsidTr="00181737">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3.3</w:t>
            </w:r>
          </w:p>
        </w:tc>
        <w:tc>
          <w:tcPr>
            <w:tcW w:w="1724"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Объекты культуры, досуга</w:t>
            </w: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 xml:space="preserve">Районные и межпоселковые дома культуры </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межпоселенческие библиотеки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Музеи, объекты для развития местного традиционного народного художественного творчества и промыслов муниципального района</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Муниципальные</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образовательные организации сферы культуры</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Объекты культурного наследия местного (муниципального) значения</w:t>
            </w:r>
          </w:p>
        </w:tc>
        <w:tc>
          <w:tcPr>
            <w:tcW w:w="1842" w:type="dxa"/>
            <w:shd w:val="clear" w:color="auto" w:fill="auto"/>
            <w:tcMar>
              <w:top w:w="28" w:type="dxa"/>
              <w:left w:w="57" w:type="dxa"/>
              <w:bottom w:w="28" w:type="dxa"/>
              <w:right w:w="57" w:type="dxa"/>
            </w:tcMar>
          </w:tcPr>
          <w:p w:rsidR="00D72D12"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Приложение 1</w:t>
            </w:r>
          </w:p>
          <w:p w:rsidR="00DF751C"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 1.6</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доступности и качества услуг учреждений культуры. Привлечение и закрепление на территории молодого населения.</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инвестиционной привлекательности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территории поселений и района в целом.</w:t>
            </w:r>
          </w:p>
        </w:tc>
      </w:tr>
      <w:tr w:rsidR="00D72D12" w:rsidRPr="000F0219" w:rsidTr="00181737">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3.4</w:t>
            </w:r>
          </w:p>
        </w:tc>
        <w:tc>
          <w:tcPr>
            <w:tcW w:w="1724"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Объекты физической культуры и спорта</w:t>
            </w: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 xml:space="preserve">Здания и сооружения для организации и проведения официальных физкультурно-оздоровительных и </w:t>
            </w:r>
            <w:r w:rsidRPr="000F0219">
              <w:rPr>
                <w:rFonts w:ascii="Times New Roman" w:hAnsi="Times New Roman"/>
                <w:sz w:val="20"/>
                <w:szCs w:val="20"/>
              </w:rPr>
              <w:lastRenderedPageBreak/>
              <w:t>спортивных мероприятий районного уровня</w:t>
            </w:r>
          </w:p>
          <w:p w:rsidR="00D72D12" w:rsidRPr="000F0219" w:rsidRDefault="00D72D12" w:rsidP="000D672A">
            <w:pPr>
              <w:spacing w:after="0" w:line="240" w:lineRule="auto"/>
              <w:rPr>
                <w:rFonts w:ascii="Times New Roman" w:hAnsi="Times New Roman"/>
                <w:sz w:val="20"/>
                <w:szCs w:val="20"/>
              </w:rPr>
            </w:pPr>
          </w:p>
        </w:tc>
        <w:tc>
          <w:tcPr>
            <w:tcW w:w="1842" w:type="dxa"/>
            <w:shd w:val="clear" w:color="auto" w:fill="auto"/>
            <w:tcMar>
              <w:top w:w="28" w:type="dxa"/>
              <w:left w:w="57" w:type="dxa"/>
              <w:bottom w:w="28" w:type="dxa"/>
              <w:right w:w="57" w:type="dxa"/>
            </w:tcMar>
          </w:tcPr>
          <w:p w:rsidR="00B06C0D" w:rsidRPr="00B06C0D" w:rsidRDefault="00B06C0D" w:rsidP="00B06C0D">
            <w:pPr>
              <w:spacing w:after="0" w:line="240" w:lineRule="auto"/>
              <w:rPr>
                <w:rFonts w:ascii="Times New Roman" w:hAnsi="Times New Roman"/>
                <w:sz w:val="20"/>
                <w:szCs w:val="20"/>
              </w:rPr>
            </w:pPr>
            <w:r w:rsidRPr="00B06C0D">
              <w:rPr>
                <w:rFonts w:ascii="Times New Roman" w:hAnsi="Times New Roman"/>
                <w:sz w:val="20"/>
                <w:szCs w:val="20"/>
              </w:rPr>
              <w:lastRenderedPageBreak/>
              <w:t>Приложение 1</w:t>
            </w:r>
          </w:p>
          <w:p w:rsidR="00D72D12" w:rsidRPr="00B06C0D" w:rsidRDefault="00B06C0D" w:rsidP="00B06C0D">
            <w:pPr>
              <w:spacing w:after="0" w:line="240" w:lineRule="auto"/>
              <w:rPr>
                <w:rFonts w:ascii="Times New Roman" w:hAnsi="Times New Roman"/>
                <w:sz w:val="20"/>
                <w:szCs w:val="20"/>
              </w:rPr>
            </w:pPr>
            <w:r w:rsidRPr="00B06C0D">
              <w:rPr>
                <w:rFonts w:ascii="Times New Roman" w:hAnsi="Times New Roman"/>
                <w:sz w:val="20"/>
                <w:szCs w:val="20"/>
              </w:rPr>
              <w:t>п 1.</w:t>
            </w:r>
            <w:r>
              <w:rPr>
                <w:rFonts w:ascii="Times New Roman" w:hAnsi="Times New Roman"/>
                <w:sz w:val="20"/>
                <w:szCs w:val="20"/>
              </w:rPr>
              <w:t>5</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 xml:space="preserve">Повышение доступности и качества услуг учреждений физической культуры и массового спорта. Привлечение </w:t>
            </w:r>
            <w:r w:rsidRPr="000F0219">
              <w:rPr>
                <w:rFonts w:ascii="Times New Roman" w:hAnsi="Times New Roman"/>
                <w:sz w:val="20"/>
                <w:szCs w:val="20"/>
              </w:rPr>
              <w:lastRenderedPageBreak/>
              <w:t>и закрепление на территории молодого населения. Сокращение заболеваемости населения. Повышение инвестиционной привлекательности территории поселений и района в целом.</w:t>
            </w:r>
          </w:p>
        </w:tc>
      </w:tr>
      <w:tr w:rsidR="00D72D12" w:rsidRPr="000F0219" w:rsidTr="00181737">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lastRenderedPageBreak/>
              <w:t>4</w:t>
            </w:r>
          </w:p>
        </w:tc>
        <w:tc>
          <w:tcPr>
            <w:tcW w:w="1724"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Объекты по обработке, утилизации, обезвреживанию, размещению твердых коммунальных отходов,</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необходимые для обеспечения полномочий органов местного самоуправления муниципального района</w:t>
            </w:r>
          </w:p>
        </w:tc>
        <w:tc>
          <w:tcPr>
            <w:tcW w:w="1842" w:type="dxa"/>
            <w:shd w:val="clear" w:color="auto" w:fill="auto"/>
            <w:tcMar>
              <w:top w:w="28" w:type="dxa"/>
              <w:left w:w="57" w:type="dxa"/>
              <w:bottom w:w="28" w:type="dxa"/>
              <w:right w:w="57" w:type="dxa"/>
            </w:tcMar>
          </w:tcPr>
          <w:p w:rsidR="00DF751C"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Приложение 1</w:t>
            </w:r>
          </w:p>
          <w:p w:rsidR="00D72D12" w:rsidRPr="00B06C0D" w:rsidRDefault="00DF751C" w:rsidP="000D672A">
            <w:pPr>
              <w:spacing w:after="0" w:line="240" w:lineRule="auto"/>
              <w:rPr>
                <w:rFonts w:ascii="Times New Roman" w:hAnsi="Times New Roman"/>
                <w:sz w:val="20"/>
                <w:szCs w:val="20"/>
              </w:rPr>
            </w:pPr>
            <w:r w:rsidRPr="00B06C0D">
              <w:rPr>
                <w:rFonts w:ascii="Times New Roman" w:hAnsi="Times New Roman"/>
                <w:sz w:val="20"/>
                <w:szCs w:val="20"/>
              </w:rPr>
              <w:t>п 1.</w:t>
            </w:r>
            <w:r w:rsidR="004E0A3A" w:rsidRPr="00B06C0D">
              <w:rPr>
                <w:rFonts w:ascii="Times New Roman" w:hAnsi="Times New Roman"/>
                <w:sz w:val="20"/>
                <w:szCs w:val="20"/>
              </w:rPr>
              <w:t>7</w:t>
            </w:r>
          </w:p>
        </w:tc>
        <w:tc>
          <w:tcPr>
            <w:tcW w:w="2835"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Улучшение условий проживания населения района. Повышения уровня благоустройства. Повышение инвестиционной привлекательности</w:t>
            </w:r>
          </w:p>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территории поселений и района в целом.</w:t>
            </w:r>
          </w:p>
          <w:p w:rsidR="009F7BB1" w:rsidRPr="000F0219" w:rsidRDefault="009F7BB1" w:rsidP="000D672A">
            <w:pPr>
              <w:spacing w:after="0" w:line="240" w:lineRule="auto"/>
              <w:rPr>
                <w:rFonts w:ascii="Times New Roman" w:hAnsi="Times New Roman"/>
                <w:sz w:val="20"/>
                <w:szCs w:val="20"/>
              </w:rPr>
            </w:pPr>
            <w:r w:rsidRPr="000F0219">
              <w:rPr>
                <w:rFonts w:ascii="Times New Roman" w:hAnsi="Times New Roman"/>
                <w:sz w:val="20"/>
                <w:szCs w:val="20"/>
              </w:rPr>
              <w:t>Препятствование загрязнению окружающей среды</w:t>
            </w:r>
          </w:p>
        </w:tc>
      </w:tr>
      <w:tr w:rsidR="006442E2" w:rsidRPr="000F0219" w:rsidTr="00181737">
        <w:tc>
          <w:tcPr>
            <w:tcW w:w="511" w:type="dxa"/>
            <w:shd w:val="clear" w:color="auto" w:fill="auto"/>
            <w:tcMar>
              <w:top w:w="28" w:type="dxa"/>
              <w:left w:w="57" w:type="dxa"/>
              <w:bottom w:w="28" w:type="dxa"/>
              <w:right w:w="57" w:type="dxa"/>
            </w:tcMar>
          </w:tcPr>
          <w:p w:rsidR="006442E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t>5</w:t>
            </w:r>
          </w:p>
        </w:tc>
        <w:tc>
          <w:tcPr>
            <w:tcW w:w="1724" w:type="dxa"/>
            <w:vMerge w:val="restart"/>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r w:rsidRPr="000F0219">
              <w:rPr>
                <w:rFonts w:ascii="Times New Roman" w:hAnsi="Times New Roman"/>
                <w:sz w:val="20"/>
                <w:szCs w:val="20"/>
              </w:rPr>
              <w:t>Объекты, обеспечивающие осуществление деятельности органов власти муниципального района</w:t>
            </w:r>
          </w:p>
        </w:tc>
        <w:tc>
          <w:tcPr>
            <w:tcW w:w="2727"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r w:rsidRPr="000F0219">
              <w:rPr>
                <w:rFonts w:ascii="Times New Roman" w:hAnsi="Times New Roman"/>
                <w:sz w:val="20"/>
                <w:szCs w:val="20"/>
              </w:rPr>
              <w:t>Здания, строения и сооружения, необходимые для обеспечения осуществления полномочий органами местного самоуправления муниципального района. Муниципальные архивы</w:t>
            </w:r>
          </w:p>
        </w:tc>
        <w:tc>
          <w:tcPr>
            <w:tcW w:w="1842" w:type="dxa"/>
            <w:shd w:val="clear" w:color="auto" w:fill="auto"/>
            <w:tcMar>
              <w:top w:w="28" w:type="dxa"/>
              <w:left w:w="57" w:type="dxa"/>
              <w:bottom w:w="28" w:type="dxa"/>
              <w:right w:w="57" w:type="dxa"/>
            </w:tcMar>
          </w:tcPr>
          <w:p w:rsidR="006442E2" w:rsidRPr="00B06C0D" w:rsidRDefault="00B06C0D" w:rsidP="000D672A">
            <w:pPr>
              <w:spacing w:after="0" w:line="240" w:lineRule="auto"/>
              <w:rPr>
                <w:rFonts w:ascii="Times New Roman" w:hAnsi="Times New Roman"/>
                <w:sz w:val="20"/>
                <w:szCs w:val="20"/>
              </w:rPr>
            </w:pPr>
            <w:r>
              <w:rPr>
                <w:rFonts w:ascii="Times New Roman" w:hAnsi="Times New Roman"/>
                <w:sz w:val="20"/>
                <w:szCs w:val="20"/>
              </w:rPr>
              <w:t>Не предусматриваются</w:t>
            </w:r>
          </w:p>
        </w:tc>
        <w:tc>
          <w:tcPr>
            <w:tcW w:w="2835"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доступности и качества муниципальных услуг</w:t>
            </w:r>
          </w:p>
        </w:tc>
      </w:tr>
      <w:tr w:rsidR="006442E2" w:rsidRPr="000F0219" w:rsidTr="00181737">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r w:rsidRPr="000F0219">
              <w:rPr>
                <w:rFonts w:ascii="Times New Roman" w:hAnsi="Times New Roman"/>
                <w:sz w:val="20"/>
                <w:szCs w:val="20"/>
              </w:rPr>
              <w:t>Объекты инженерной защиты и гидротехнические сооружения в границах муниципального района (за исключением объектов регионального значения и объектов местного значения городских и сельских поселений района)</w:t>
            </w:r>
          </w:p>
        </w:tc>
        <w:tc>
          <w:tcPr>
            <w:tcW w:w="1842" w:type="dxa"/>
            <w:shd w:val="clear" w:color="auto" w:fill="auto"/>
            <w:tcMar>
              <w:top w:w="28" w:type="dxa"/>
              <w:left w:w="57" w:type="dxa"/>
              <w:bottom w:w="28" w:type="dxa"/>
              <w:right w:w="57" w:type="dxa"/>
            </w:tcMar>
          </w:tcPr>
          <w:p w:rsidR="006442E2" w:rsidRPr="00B06C0D" w:rsidRDefault="00B06C0D" w:rsidP="000D672A">
            <w:pPr>
              <w:spacing w:after="0" w:line="240" w:lineRule="auto"/>
              <w:rPr>
                <w:rFonts w:ascii="Times New Roman" w:hAnsi="Times New Roman"/>
                <w:sz w:val="20"/>
                <w:szCs w:val="20"/>
              </w:rPr>
            </w:pPr>
            <w:r>
              <w:rPr>
                <w:rFonts w:ascii="Times New Roman" w:hAnsi="Times New Roman"/>
                <w:sz w:val="20"/>
                <w:szCs w:val="20"/>
              </w:rPr>
              <w:t>Не предусматриваются</w:t>
            </w:r>
          </w:p>
        </w:tc>
        <w:tc>
          <w:tcPr>
            <w:tcW w:w="2835"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p>
          <w:p w:rsidR="006442E2" w:rsidRPr="000F0219" w:rsidRDefault="006442E2" w:rsidP="000D672A">
            <w:pPr>
              <w:spacing w:after="0" w:line="240" w:lineRule="auto"/>
              <w:rPr>
                <w:rFonts w:ascii="Times New Roman" w:hAnsi="Times New Roman"/>
                <w:sz w:val="20"/>
                <w:szCs w:val="20"/>
              </w:rPr>
            </w:pPr>
          </w:p>
          <w:p w:rsidR="006442E2" w:rsidRPr="000F0219" w:rsidRDefault="006442E2" w:rsidP="000D672A">
            <w:pPr>
              <w:spacing w:after="0" w:line="240" w:lineRule="auto"/>
              <w:rPr>
                <w:rFonts w:ascii="Times New Roman" w:hAnsi="Times New Roman"/>
                <w:sz w:val="20"/>
                <w:szCs w:val="20"/>
              </w:rPr>
            </w:pPr>
          </w:p>
          <w:p w:rsidR="006442E2" w:rsidRPr="000F0219" w:rsidRDefault="006442E2" w:rsidP="000D672A">
            <w:pPr>
              <w:spacing w:after="0" w:line="240" w:lineRule="auto"/>
              <w:rPr>
                <w:rFonts w:ascii="Times New Roman" w:hAnsi="Times New Roman"/>
                <w:sz w:val="20"/>
                <w:szCs w:val="20"/>
              </w:rPr>
            </w:pPr>
            <w:r w:rsidRPr="000F0219">
              <w:rPr>
                <w:rFonts w:ascii="Times New Roman" w:hAnsi="Times New Roman"/>
                <w:sz w:val="20"/>
                <w:szCs w:val="20"/>
              </w:rPr>
              <w:t>Предупреждение возможных ЧС природного и техногенного характера.</w:t>
            </w:r>
          </w:p>
        </w:tc>
      </w:tr>
      <w:tr w:rsidR="00FB7147" w:rsidRPr="000F0219" w:rsidTr="00181737">
        <w:tblPrEx>
          <w:tblLook w:val="04A0" w:firstRow="1" w:lastRow="0" w:firstColumn="1" w:lastColumn="0" w:noHBand="0" w:noVBand="1"/>
        </w:tblPrEx>
        <w:tc>
          <w:tcPr>
            <w:tcW w:w="511" w:type="dxa"/>
            <w:vMerge w:val="restart"/>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Промышленные,</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агропромышленные предприятия или несколько предприятий,</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деятельность которых осуществляется в рамках единого производственно-</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технологического процесса, находящиеся в собственности муниципального района или решение о создании которых</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принимает ОМС муниципального района</w:t>
            </w:r>
          </w:p>
        </w:tc>
        <w:tc>
          <w:tcPr>
            <w:tcW w:w="1842" w:type="dxa"/>
            <w:vMerge w:val="restart"/>
            <w:shd w:val="clear" w:color="auto" w:fill="auto"/>
            <w:tcMar>
              <w:top w:w="28" w:type="dxa"/>
              <w:left w:w="57" w:type="dxa"/>
              <w:bottom w:w="28" w:type="dxa"/>
              <w:right w:w="57" w:type="dxa"/>
            </w:tcMar>
          </w:tcPr>
          <w:p w:rsidR="00FB7147"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t>Приложение 1</w:t>
            </w:r>
          </w:p>
          <w:p w:rsidR="00FB7147"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t>п 1.8</w:t>
            </w:r>
          </w:p>
        </w:tc>
        <w:tc>
          <w:tcPr>
            <w:tcW w:w="2835" w:type="dxa"/>
            <w:vMerge w:val="restart"/>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 xml:space="preserve">Создание новых рабочих мест, повышения уровня жизни населения района. Увеличение налогов, поступающих в местный бюджет. Повышение жизненного уровня населения. </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инвестиционной привлекательности</w:t>
            </w:r>
          </w:p>
          <w:p w:rsidR="00FB7147" w:rsidRPr="000F0219" w:rsidRDefault="00FB7147" w:rsidP="000D672A">
            <w:pPr>
              <w:spacing w:after="0" w:line="240" w:lineRule="auto"/>
            </w:pPr>
            <w:r w:rsidRPr="000F0219">
              <w:rPr>
                <w:rFonts w:ascii="Times New Roman" w:hAnsi="Times New Roman"/>
                <w:sz w:val="20"/>
                <w:szCs w:val="20"/>
              </w:rPr>
              <w:t>территории поселений и района в целом.</w:t>
            </w:r>
          </w:p>
        </w:tc>
      </w:tr>
      <w:tr w:rsidR="00FB7147" w:rsidRPr="000F0219" w:rsidTr="00181737">
        <w:tblPrEx>
          <w:tblLook w:val="04A0" w:firstRow="1" w:lastRow="0" w:firstColumn="1" w:lastColumn="0" w:noHBand="0" w:noVBand="1"/>
        </w:tblPrEx>
        <w:tc>
          <w:tcPr>
            <w:tcW w:w="511" w:type="dxa"/>
            <w:vMerge/>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Территории комплексного развития промышленно- производственного и</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агропромышленного типа,</w:t>
            </w:r>
          </w:p>
          <w:p w:rsidR="00FB7147" w:rsidRPr="000F0219" w:rsidRDefault="00FB7147" w:rsidP="000D672A">
            <w:pPr>
              <w:spacing w:after="0" w:line="240" w:lineRule="auto"/>
              <w:rPr>
                <w:rFonts w:ascii="Times New Roman" w:hAnsi="Times New Roman"/>
                <w:sz w:val="20"/>
                <w:szCs w:val="20"/>
              </w:rPr>
            </w:pPr>
            <w:r w:rsidRPr="000F0219">
              <w:rPr>
                <w:rFonts w:ascii="Times New Roman" w:hAnsi="Times New Roman"/>
                <w:sz w:val="20"/>
                <w:szCs w:val="20"/>
              </w:rPr>
              <w:t>показатели определения которых устанавливаются нормативными правовыми актами ОМС муниципального района</w:t>
            </w:r>
          </w:p>
        </w:tc>
        <w:tc>
          <w:tcPr>
            <w:tcW w:w="1842" w:type="dxa"/>
            <w:vMerge/>
            <w:shd w:val="clear" w:color="auto" w:fill="auto"/>
            <w:tcMar>
              <w:top w:w="28" w:type="dxa"/>
              <w:left w:w="57" w:type="dxa"/>
              <w:bottom w:w="28" w:type="dxa"/>
              <w:right w:w="57" w:type="dxa"/>
            </w:tcMar>
          </w:tcPr>
          <w:p w:rsidR="00FB7147" w:rsidRPr="00B06C0D" w:rsidRDefault="00FB7147" w:rsidP="000D672A">
            <w:pPr>
              <w:spacing w:after="0" w:line="240" w:lineRule="auto"/>
              <w:rPr>
                <w:rFonts w:ascii="Times New Roman" w:hAnsi="Times New Roman"/>
                <w:sz w:val="20"/>
                <w:szCs w:val="20"/>
              </w:rPr>
            </w:pPr>
          </w:p>
        </w:tc>
        <w:tc>
          <w:tcPr>
            <w:tcW w:w="2835" w:type="dxa"/>
            <w:vMerge/>
            <w:shd w:val="clear" w:color="auto" w:fill="auto"/>
            <w:tcMar>
              <w:top w:w="28" w:type="dxa"/>
              <w:left w:w="57" w:type="dxa"/>
              <w:bottom w:w="28" w:type="dxa"/>
              <w:right w:w="57" w:type="dxa"/>
            </w:tcMar>
          </w:tcPr>
          <w:p w:rsidR="00FB7147" w:rsidRPr="000F0219" w:rsidRDefault="00FB7147" w:rsidP="000D672A">
            <w:pPr>
              <w:spacing w:after="0" w:line="240" w:lineRule="auto"/>
              <w:rPr>
                <w:rFonts w:ascii="Times New Roman" w:hAnsi="Times New Roman"/>
                <w:sz w:val="20"/>
                <w:szCs w:val="20"/>
              </w:rPr>
            </w:pPr>
          </w:p>
        </w:tc>
      </w:tr>
      <w:tr w:rsidR="006442E2" w:rsidRPr="000F0219" w:rsidTr="00181737">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r w:rsidRPr="000F0219">
              <w:rPr>
                <w:rFonts w:ascii="Times New Roman" w:hAnsi="Times New Roman"/>
                <w:sz w:val="20"/>
                <w:szCs w:val="20"/>
              </w:rPr>
              <w:t xml:space="preserve">Субъектов малого и среднего предпринимательства в </w:t>
            </w:r>
            <w:r w:rsidRPr="000F0219">
              <w:rPr>
                <w:rFonts w:ascii="Times New Roman" w:hAnsi="Times New Roman"/>
                <w:sz w:val="20"/>
                <w:szCs w:val="20"/>
              </w:rPr>
              <w:lastRenderedPageBreak/>
              <w:t>области туристско-рекреационной деятельности</w:t>
            </w:r>
          </w:p>
        </w:tc>
        <w:tc>
          <w:tcPr>
            <w:tcW w:w="1842" w:type="dxa"/>
            <w:shd w:val="clear" w:color="auto" w:fill="auto"/>
            <w:tcMar>
              <w:top w:w="28" w:type="dxa"/>
              <w:left w:w="57" w:type="dxa"/>
              <w:bottom w:w="28" w:type="dxa"/>
              <w:right w:w="57" w:type="dxa"/>
            </w:tcMar>
          </w:tcPr>
          <w:p w:rsidR="00FB7147"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lastRenderedPageBreak/>
              <w:t>Приложение 1</w:t>
            </w:r>
          </w:p>
          <w:p w:rsidR="006442E2" w:rsidRPr="00B06C0D" w:rsidRDefault="00FB7147" w:rsidP="000D672A">
            <w:pPr>
              <w:spacing w:after="0" w:line="240" w:lineRule="auto"/>
              <w:rPr>
                <w:rFonts w:ascii="Times New Roman" w:hAnsi="Times New Roman"/>
                <w:sz w:val="20"/>
                <w:szCs w:val="20"/>
              </w:rPr>
            </w:pPr>
            <w:r w:rsidRPr="00B06C0D">
              <w:rPr>
                <w:rFonts w:ascii="Times New Roman" w:hAnsi="Times New Roman"/>
                <w:sz w:val="20"/>
                <w:szCs w:val="20"/>
              </w:rPr>
              <w:t>п 1.9</w:t>
            </w:r>
          </w:p>
        </w:tc>
        <w:tc>
          <w:tcPr>
            <w:tcW w:w="2835" w:type="dxa"/>
            <w:vMerge/>
            <w:shd w:val="clear" w:color="auto" w:fill="auto"/>
            <w:tcMar>
              <w:top w:w="28" w:type="dxa"/>
              <w:left w:w="57" w:type="dxa"/>
              <w:bottom w:w="28" w:type="dxa"/>
              <w:right w:w="57" w:type="dxa"/>
            </w:tcMar>
          </w:tcPr>
          <w:p w:rsidR="006442E2" w:rsidRPr="000F0219" w:rsidRDefault="006442E2" w:rsidP="000D672A">
            <w:pPr>
              <w:spacing w:after="0" w:line="240" w:lineRule="auto"/>
              <w:rPr>
                <w:rFonts w:ascii="Times New Roman" w:hAnsi="Times New Roman"/>
                <w:sz w:val="20"/>
                <w:szCs w:val="20"/>
              </w:rPr>
            </w:pPr>
          </w:p>
        </w:tc>
      </w:tr>
      <w:tr w:rsidR="00D72D12" w:rsidRPr="00C90B31" w:rsidTr="00181737">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D72D12" w:rsidRPr="000F0219" w:rsidRDefault="00D606CE" w:rsidP="000D672A">
            <w:pPr>
              <w:spacing w:after="0" w:line="240" w:lineRule="auto"/>
              <w:rPr>
                <w:rFonts w:ascii="Times New Roman" w:hAnsi="Times New Roman"/>
                <w:sz w:val="20"/>
                <w:szCs w:val="20"/>
              </w:rPr>
            </w:pPr>
            <w:r w:rsidRPr="000F0219">
              <w:rPr>
                <w:rFonts w:ascii="Times New Roman" w:hAnsi="Times New Roman"/>
                <w:sz w:val="20"/>
                <w:szCs w:val="20"/>
              </w:rPr>
              <w:lastRenderedPageBreak/>
              <w:t>6</w:t>
            </w:r>
          </w:p>
        </w:tc>
        <w:tc>
          <w:tcPr>
            <w:tcW w:w="1724"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Межпоселенческие места погребения</w:t>
            </w:r>
          </w:p>
        </w:tc>
        <w:tc>
          <w:tcPr>
            <w:tcW w:w="2727" w:type="dxa"/>
            <w:shd w:val="clear" w:color="auto" w:fill="auto"/>
            <w:tcMar>
              <w:top w:w="28" w:type="dxa"/>
              <w:left w:w="57" w:type="dxa"/>
              <w:bottom w:w="28" w:type="dxa"/>
              <w:right w:w="57" w:type="dxa"/>
            </w:tcMar>
          </w:tcPr>
          <w:p w:rsidR="00D72D12" w:rsidRPr="000F0219"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Межпоселковые кладбища</w:t>
            </w:r>
          </w:p>
        </w:tc>
        <w:tc>
          <w:tcPr>
            <w:tcW w:w="1842" w:type="dxa"/>
            <w:shd w:val="clear" w:color="auto" w:fill="auto"/>
            <w:tcMar>
              <w:top w:w="28" w:type="dxa"/>
              <w:left w:w="57" w:type="dxa"/>
              <w:bottom w:w="28" w:type="dxa"/>
              <w:right w:w="57" w:type="dxa"/>
            </w:tcMar>
          </w:tcPr>
          <w:p w:rsidR="00D72D12" w:rsidRPr="00B06C0D" w:rsidRDefault="00F41A8C" w:rsidP="000D672A">
            <w:pPr>
              <w:spacing w:after="0" w:line="240" w:lineRule="auto"/>
              <w:rPr>
                <w:rFonts w:ascii="Times New Roman" w:hAnsi="Times New Roman"/>
                <w:sz w:val="20"/>
                <w:szCs w:val="20"/>
              </w:rPr>
            </w:pPr>
            <w:r w:rsidRPr="00B06C0D">
              <w:rPr>
                <w:rFonts w:ascii="Times New Roman" w:hAnsi="Times New Roman"/>
                <w:sz w:val="20"/>
                <w:szCs w:val="20"/>
              </w:rPr>
              <w:t>Не предусмотрено</w:t>
            </w:r>
          </w:p>
        </w:tc>
        <w:tc>
          <w:tcPr>
            <w:tcW w:w="2835" w:type="dxa"/>
            <w:shd w:val="clear" w:color="auto" w:fill="auto"/>
            <w:tcMar>
              <w:top w:w="28" w:type="dxa"/>
              <w:left w:w="57" w:type="dxa"/>
              <w:bottom w:w="28" w:type="dxa"/>
              <w:right w:w="57" w:type="dxa"/>
            </w:tcMar>
          </w:tcPr>
          <w:p w:rsidR="00D72D12" w:rsidRPr="00C90B31" w:rsidRDefault="00D72D12" w:rsidP="000D672A">
            <w:pPr>
              <w:spacing w:after="0" w:line="240" w:lineRule="auto"/>
              <w:rPr>
                <w:rFonts w:ascii="Times New Roman" w:hAnsi="Times New Roman"/>
                <w:sz w:val="20"/>
                <w:szCs w:val="20"/>
              </w:rPr>
            </w:pPr>
            <w:r w:rsidRPr="000F0219">
              <w:rPr>
                <w:rFonts w:ascii="Times New Roman" w:hAnsi="Times New Roman"/>
                <w:sz w:val="20"/>
                <w:szCs w:val="20"/>
              </w:rPr>
              <w:t>Повышение доступности и качества ритуальных муниципальных услуг</w:t>
            </w:r>
          </w:p>
        </w:tc>
      </w:tr>
    </w:tbl>
    <w:p w:rsidR="001B4BD3" w:rsidRPr="00C90B31" w:rsidRDefault="001B4BD3" w:rsidP="000D672A">
      <w:pPr>
        <w:spacing w:after="0" w:line="240" w:lineRule="auto"/>
        <w:ind w:firstLine="709"/>
        <w:rPr>
          <w:rFonts w:ascii="Times New Roman" w:hAnsi="Times New Roman"/>
          <w:sz w:val="24"/>
          <w:szCs w:val="24"/>
        </w:rPr>
        <w:sectPr w:rsidR="001B4BD3" w:rsidRPr="00C90B31" w:rsidSect="0099424E">
          <w:headerReference w:type="default" r:id="rId21"/>
          <w:footerReference w:type="default" r:id="rId22"/>
          <w:pgSz w:w="11910" w:h="16840" w:code="9"/>
          <w:pgMar w:top="1134" w:right="570" w:bottom="1134" w:left="1701" w:header="743" w:footer="919" w:gutter="0"/>
          <w:paperSrc w:first="15" w:other="15"/>
          <w:cols w:space="720"/>
        </w:sectPr>
      </w:pPr>
    </w:p>
    <w:p w:rsidR="003A4F3D" w:rsidRPr="00C90B31" w:rsidRDefault="003A4F3D" w:rsidP="000D672A">
      <w:pPr>
        <w:pStyle w:val="1"/>
        <w:pageBreakBefore/>
        <w:numPr>
          <w:ilvl w:val="0"/>
          <w:numId w:val="2"/>
        </w:numPr>
        <w:spacing w:line="240" w:lineRule="auto"/>
        <w:ind w:left="714" w:hanging="357"/>
        <w:jc w:val="center"/>
        <w:rPr>
          <w:rFonts w:ascii="Times New Roman" w:hAnsi="Times New Roman"/>
          <w:caps/>
          <w:color w:val="833C0B"/>
          <w:sz w:val="24"/>
          <w:szCs w:val="24"/>
        </w:rPr>
      </w:pPr>
      <w:bookmarkStart w:id="52" w:name="dst2301"/>
      <w:bookmarkStart w:id="53" w:name="dst101642"/>
      <w:bookmarkStart w:id="54" w:name="_Toc63417073"/>
      <w:bookmarkEnd w:id="52"/>
      <w:bookmarkEnd w:id="53"/>
      <w:r w:rsidRPr="00C90B31">
        <w:rPr>
          <w:rFonts w:ascii="Times New Roman" w:hAnsi="Times New Roman"/>
          <w:caps/>
          <w:color w:val="833C0B"/>
          <w:sz w:val="24"/>
          <w:szCs w:val="24"/>
        </w:rPr>
        <w:lastRenderedPageBreak/>
        <w:t xml:space="preserve">сведения о видах, назначении и наименованиях планируемых для размещения на территориии </w:t>
      </w:r>
      <w:r w:rsidR="00F47EE9" w:rsidRPr="00C90B31">
        <w:rPr>
          <w:rFonts w:ascii="Times New Roman" w:hAnsi="Times New Roman"/>
          <w:caps/>
          <w:color w:val="833C0B"/>
          <w:sz w:val="24"/>
          <w:szCs w:val="24"/>
        </w:rPr>
        <w:t>Камешкирского</w:t>
      </w:r>
      <w:r w:rsidRPr="00C90B31">
        <w:rPr>
          <w:rFonts w:ascii="Times New Roman" w:hAnsi="Times New Roman"/>
          <w:caps/>
          <w:color w:val="833C0B"/>
          <w:sz w:val="24"/>
          <w:szCs w:val="24"/>
        </w:rPr>
        <w:t xml:space="preserve"> района объектов федерального и регионального значения</w:t>
      </w:r>
      <w:bookmarkEnd w:id="54"/>
    </w:p>
    <w:p w:rsidR="003A4F3D" w:rsidRPr="00C90B31" w:rsidRDefault="003A4F3D" w:rsidP="000D672A">
      <w:pPr>
        <w:pStyle w:val="a3"/>
        <w:spacing w:after="0" w:line="240" w:lineRule="auto"/>
        <w:rPr>
          <w:rFonts w:ascii="Times New Roman" w:hAnsi="Times New Roman"/>
          <w:sz w:val="24"/>
          <w:szCs w:val="24"/>
        </w:rPr>
      </w:pPr>
    </w:p>
    <w:p w:rsidR="003A4F3D" w:rsidRPr="000F0219" w:rsidRDefault="003A4F3D" w:rsidP="000D672A">
      <w:pPr>
        <w:spacing w:after="0" w:line="240" w:lineRule="auto"/>
        <w:ind w:firstLine="709"/>
        <w:rPr>
          <w:rFonts w:ascii="Times New Roman" w:hAnsi="Times New Roman"/>
          <w:sz w:val="24"/>
          <w:szCs w:val="24"/>
        </w:rPr>
      </w:pPr>
      <w:r w:rsidRPr="000F0219">
        <w:rPr>
          <w:rFonts w:ascii="Times New Roman" w:hAnsi="Times New Roman"/>
          <w:sz w:val="24"/>
          <w:szCs w:val="24"/>
        </w:rPr>
        <w:t xml:space="preserve">Территория </w:t>
      </w:r>
      <w:r w:rsidR="00F47EE9" w:rsidRPr="000F0219">
        <w:rPr>
          <w:rFonts w:ascii="Times New Roman" w:hAnsi="Times New Roman"/>
          <w:sz w:val="24"/>
          <w:szCs w:val="24"/>
        </w:rPr>
        <w:t>Камешкирского</w:t>
      </w:r>
      <w:r w:rsidRPr="000F0219">
        <w:rPr>
          <w:rFonts w:ascii="Times New Roman" w:hAnsi="Times New Roman"/>
          <w:sz w:val="24"/>
          <w:szCs w:val="24"/>
        </w:rPr>
        <w:t xml:space="preserve"> района исторически является сосредоточением интересов и полномочий различных уровней государственной и муниципальной власти.</w:t>
      </w:r>
    </w:p>
    <w:p w:rsidR="003A4F3D" w:rsidRDefault="003A4F3D" w:rsidP="000D672A">
      <w:pPr>
        <w:spacing w:after="0" w:line="240" w:lineRule="auto"/>
        <w:ind w:firstLine="709"/>
        <w:rPr>
          <w:rFonts w:ascii="Times New Roman" w:hAnsi="Times New Roman"/>
          <w:sz w:val="24"/>
          <w:szCs w:val="24"/>
        </w:rPr>
      </w:pPr>
      <w:r w:rsidRPr="00E86818">
        <w:rPr>
          <w:rFonts w:ascii="Times New Roman" w:hAnsi="Times New Roman"/>
          <w:sz w:val="24"/>
          <w:szCs w:val="24"/>
        </w:rPr>
        <w:t xml:space="preserve">В период подготовки проекта СТП </w:t>
      </w:r>
      <w:r w:rsidR="00F47EE9" w:rsidRPr="00E86818">
        <w:rPr>
          <w:rFonts w:ascii="Times New Roman" w:hAnsi="Times New Roman"/>
          <w:sz w:val="24"/>
          <w:szCs w:val="24"/>
        </w:rPr>
        <w:t>Камешкирского</w:t>
      </w:r>
      <w:r w:rsidRPr="00E86818">
        <w:rPr>
          <w:rFonts w:ascii="Times New Roman" w:hAnsi="Times New Roman"/>
          <w:sz w:val="24"/>
          <w:szCs w:val="24"/>
        </w:rPr>
        <w:t xml:space="preserve"> района рассмотрены документы территориального планирования федерального и регионального уровня, имеющие отношение к территории района.</w:t>
      </w:r>
    </w:p>
    <w:p w:rsidR="003A7E87" w:rsidRPr="00E86818" w:rsidRDefault="003A7E87" w:rsidP="000D672A">
      <w:pPr>
        <w:spacing w:after="0" w:line="240" w:lineRule="auto"/>
        <w:ind w:firstLine="709"/>
        <w:rPr>
          <w:rFonts w:ascii="Times New Roman" w:hAnsi="Times New Roman"/>
          <w:sz w:val="24"/>
          <w:szCs w:val="24"/>
        </w:rPr>
      </w:pPr>
      <w:r>
        <w:rPr>
          <w:rFonts w:ascii="Times New Roman" w:hAnsi="Times New Roman"/>
          <w:sz w:val="24"/>
          <w:szCs w:val="24"/>
        </w:rPr>
        <w:t>Размещение объектов федерального и регионального значения на территории Камешкирского района Пензенской области не предусмотрено.</w:t>
      </w:r>
    </w:p>
    <w:p w:rsidR="004E3994" w:rsidRDefault="004E3994" w:rsidP="000D672A">
      <w:pPr>
        <w:spacing w:after="0" w:line="240" w:lineRule="auto"/>
        <w:jc w:val="left"/>
        <w:rPr>
          <w:rFonts w:ascii="Times New Roman" w:hAnsi="Times New Roman"/>
          <w:sz w:val="20"/>
          <w:szCs w:val="20"/>
        </w:rPr>
      </w:pPr>
    </w:p>
    <w:p w:rsidR="00915433" w:rsidRPr="00C90B31" w:rsidRDefault="00915433" w:rsidP="000D672A">
      <w:pPr>
        <w:spacing w:after="0" w:line="240" w:lineRule="auto"/>
        <w:jc w:val="left"/>
        <w:rPr>
          <w:rFonts w:ascii="Times New Roman" w:hAnsi="Times New Roman"/>
          <w:sz w:val="20"/>
          <w:szCs w:val="20"/>
        </w:rPr>
      </w:pPr>
    </w:p>
    <w:p w:rsidR="00D17A26" w:rsidRPr="00C90B31" w:rsidRDefault="00D17A26" w:rsidP="000D672A">
      <w:pPr>
        <w:pStyle w:val="1"/>
        <w:pageBreakBefore/>
        <w:numPr>
          <w:ilvl w:val="0"/>
          <w:numId w:val="2"/>
        </w:numPr>
        <w:spacing w:line="240" w:lineRule="auto"/>
        <w:ind w:left="714" w:hanging="357"/>
        <w:jc w:val="center"/>
        <w:rPr>
          <w:rFonts w:ascii="Times New Roman" w:hAnsi="Times New Roman"/>
          <w:caps/>
          <w:color w:val="833C0B"/>
          <w:sz w:val="24"/>
          <w:szCs w:val="24"/>
        </w:rPr>
      </w:pPr>
      <w:bookmarkStart w:id="55" w:name="_Toc63417074"/>
      <w:r w:rsidRPr="00C90B31">
        <w:rPr>
          <w:rFonts w:ascii="Times New Roman" w:hAnsi="Times New Roman"/>
          <w:caps/>
          <w:color w:val="833C0B"/>
          <w:sz w:val="24"/>
          <w:szCs w:val="24"/>
        </w:rPr>
        <w:lastRenderedPageBreak/>
        <w:t>перечень и характеристик</w:t>
      </w:r>
      <w:r w:rsidR="00641768" w:rsidRPr="00C90B31">
        <w:rPr>
          <w:rFonts w:ascii="Times New Roman" w:hAnsi="Times New Roman"/>
          <w:caps/>
          <w:color w:val="833C0B"/>
          <w:sz w:val="24"/>
          <w:szCs w:val="24"/>
        </w:rPr>
        <w:t>а</w:t>
      </w:r>
      <w:r w:rsidRPr="00C90B31">
        <w:rPr>
          <w:rFonts w:ascii="Times New Roman" w:hAnsi="Times New Roman"/>
          <w:caps/>
          <w:color w:val="833C0B"/>
          <w:sz w:val="24"/>
          <w:szCs w:val="24"/>
        </w:rPr>
        <w:t xml:space="preserve"> основных факторов риска возникновения чрезвычайных ситуаций природного и техногенного характера</w:t>
      </w:r>
      <w:bookmarkEnd w:id="55"/>
      <w:r w:rsidRPr="00C90B31">
        <w:rPr>
          <w:rFonts w:ascii="Times New Roman" w:hAnsi="Times New Roman"/>
          <w:caps/>
          <w:color w:val="833C0B"/>
          <w:sz w:val="24"/>
          <w:szCs w:val="24"/>
        </w:rPr>
        <w:t xml:space="preserve"> </w:t>
      </w:r>
    </w:p>
    <w:p w:rsidR="00107568" w:rsidRPr="00C90B31" w:rsidRDefault="003A4F3D" w:rsidP="000D672A">
      <w:pPr>
        <w:pStyle w:val="2"/>
        <w:spacing w:before="360" w:line="240" w:lineRule="auto"/>
        <w:ind w:left="360"/>
        <w:jc w:val="center"/>
        <w:rPr>
          <w:rFonts w:ascii="Times New Roman" w:hAnsi="Times New Roman"/>
          <w:caps/>
          <w:color w:val="833C0B"/>
          <w:sz w:val="24"/>
          <w:szCs w:val="24"/>
        </w:rPr>
      </w:pPr>
      <w:bookmarkStart w:id="56" w:name="_Toc63417075"/>
      <w:r w:rsidRPr="00C90B31">
        <w:rPr>
          <w:rFonts w:ascii="Times New Roman" w:hAnsi="Times New Roman"/>
          <w:caps/>
          <w:color w:val="833C0B"/>
          <w:sz w:val="24"/>
          <w:szCs w:val="24"/>
        </w:rPr>
        <w:t>5</w:t>
      </w:r>
      <w:r w:rsidR="0049390D" w:rsidRPr="00C90B31">
        <w:rPr>
          <w:rFonts w:ascii="Times New Roman" w:hAnsi="Times New Roman"/>
          <w:caps/>
          <w:color w:val="833C0B"/>
          <w:sz w:val="24"/>
          <w:szCs w:val="24"/>
        </w:rPr>
        <w:t>.1.</w:t>
      </w:r>
      <w:r w:rsidR="001551B0" w:rsidRPr="00C90B31">
        <w:rPr>
          <w:rFonts w:ascii="Times New Roman" w:hAnsi="Times New Roman"/>
          <w:caps/>
          <w:color w:val="833C0B"/>
          <w:sz w:val="24"/>
          <w:szCs w:val="24"/>
        </w:rPr>
        <w:t xml:space="preserve"> </w:t>
      </w:r>
      <w:r w:rsidR="004350E1" w:rsidRPr="00C90B31">
        <w:rPr>
          <w:rFonts w:ascii="Times New Roman" w:hAnsi="Times New Roman"/>
          <w:caps/>
          <w:color w:val="833C0B"/>
          <w:sz w:val="24"/>
          <w:szCs w:val="24"/>
        </w:rPr>
        <w:t xml:space="preserve">Факторы риска возникновения </w:t>
      </w:r>
      <w:r w:rsidR="001551B0" w:rsidRPr="00C90B31">
        <w:rPr>
          <w:rFonts w:ascii="Times New Roman" w:hAnsi="Times New Roman"/>
          <w:caps/>
          <w:color w:val="833C0B"/>
          <w:sz w:val="24"/>
          <w:szCs w:val="24"/>
        </w:rPr>
        <w:t>Природны</w:t>
      </w:r>
      <w:r w:rsidR="004350E1" w:rsidRPr="00C90B31">
        <w:rPr>
          <w:rFonts w:ascii="Times New Roman" w:hAnsi="Times New Roman"/>
          <w:caps/>
          <w:color w:val="833C0B"/>
          <w:sz w:val="24"/>
          <w:szCs w:val="24"/>
        </w:rPr>
        <w:t>х</w:t>
      </w:r>
      <w:r w:rsidR="001551B0" w:rsidRPr="00C90B31">
        <w:rPr>
          <w:rFonts w:ascii="Times New Roman" w:hAnsi="Times New Roman"/>
          <w:caps/>
          <w:color w:val="833C0B"/>
          <w:sz w:val="24"/>
          <w:szCs w:val="24"/>
        </w:rPr>
        <w:t xml:space="preserve"> чрезвычайны</w:t>
      </w:r>
      <w:r w:rsidR="004350E1" w:rsidRPr="00C90B31">
        <w:rPr>
          <w:rFonts w:ascii="Times New Roman" w:hAnsi="Times New Roman"/>
          <w:caps/>
          <w:color w:val="833C0B"/>
          <w:sz w:val="24"/>
          <w:szCs w:val="24"/>
        </w:rPr>
        <w:t>х</w:t>
      </w:r>
      <w:r w:rsidR="001551B0" w:rsidRPr="00C90B31">
        <w:rPr>
          <w:rFonts w:ascii="Times New Roman" w:hAnsi="Times New Roman"/>
          <w:caps/>
          <w:color w:val="833C0B"/>
          <w:sz w:val="24"/>
          <w:szCs w:val="24"/>
        </w:rPr>
        <w:t xml:space="preserve"> ситуаци</w:t>
      </w:r>
      <w:r w:rsidR="004350E1" w:rsidRPr="00C90B31">
        <w:rPr>
          <w:rFonts w:ascii="Times New Roman" w:hAnsi="Times New Roman"/>
          <w:caps/>
          <w:color w:val="833C0B"/>
          <w:sz w:val="24"/>
          <w:szCs w:val="24"/>
        </w:rPr>
        <w:t>й</w:t>
      </w:r>
      <w:bookmarkEnd w:id="56"/>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Природная чрезвычайная ситуация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поселения, а также интенсивностью метеорологических явлений. </w:t>
      </w:r>
    </w:p>
    <w:p w:rsidR="001551B0" w:rsidRPr="000259D1" w:rsidRDefault="003A4F3D" w:rsidP="000D672A">
      <w:pPr>
        <w:pStyle w:val="3"/>
        <w:spacing w:before="240" w:line="240" w:lineRule="auto"/>
        <w:ind w:left="360"/>
        <w:rPr>
          <w:rFonts w:ascii="Times New Roman" w:hAnsi="Times New Roman"/>
          <w:color w:val="C45911"/>
        </w:rPr>
      </w:pPr>
      <w:bookmarkStart w:id="57" w:name="_Toc63417076"/>
      <w:r w:rsidRPr="000259D1">
        <w:rPr>
          <w:rFonts w:ascii="Times New Roman" w:hAnsi="Times New Roman"/>
          <w:color w:val="C45911"/>
        </w:rPr>
        <w:t>5</w:t>
      </w:r>
      <w:r w:rsidR="0001071D" w:rsidRPr="000259D1">
        <w:rPr>
          <w:rFonts w:ascii="Times New Roman" w:hAnsi="Times New Roman"/>
          <w:color w:val="C45911"/>
        </w:rPr>
        <w:t>.1.1.</w:t>
      </w:r>
      <w:r w:rsidR="001551B0" w:rsidRPr="000259D1">
        <w:rPr>
          <w:rFonts w:ascii="Times New Roman" w:hAnsi="Times New Roman"/>
          <w:color w:val="C45911"/>
        </w:rPr>
        <w:t>Опасные геологические процессы</w:t>
      </w:r>
      <w:bookmarkEnd w:id="57"/>
    </w:p>
    <w:p w:rsidR="001551B0" w:rsidRPr="000259D1" w:rsidRDefault="00801A8D"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Рисков возникновения ЧС возникновения геологических опасных явлений на территории района нет ввиду равнинного рельефа местности. </w:t>
      </w:r>
      <w:r w:rsidR="001551B0" w:rsidRPr="000259D1">
        <w:rPr>
          <w:rFonts w:ascii="Times New Roman" w:hAnsi="Times New Roman"/>
          <w:sz w:val="24"/>
          <w:szCs w:val="24"/>
        </w:rPr>
        <w:t xml:space="preserve">Геологическими явлениями, опасное проявление которых может вызвать на территории </w:t>
      </w:r>
      <w:r w:rsidR="00F47EE9" w:rsidRPr="000259D1">
        <w:rPr>
          <w:rFonts w:ascii="Times New Roman" w:hAnsi="Times New Roman"/>
          <w:sz w:val="24"/>
          <w:szCs w:val="24"/>
        </w:rPr>
        <w:t>Камешкирского</w:t>
      </w:r>
      <w:r w:rsidR="001551B0" w:rsidRPr="000259D1">
        <w:rPr>
          <w:rFonts w:ascii="Times New Roman" w:hAnsi="Times New Roman"/>
          <w:sz w:val="24"/>
          <w:szCs w:val="24"/>
        </w:rPr>
        <w:t xml:space="preserve"> района развити</w:t>
      </w:r>
      <w:r w:rsidR="00AC4819" w:rsidRPr="000259D1">
        <w:rPr>
          <w:rFonts w:ascii="Times New Roman" w:hAnsi="Times New Roman"/>
          <w:sz w:val="24"/>
          <w:szCs w:val="24"/>
        </w:rPr>
        <w:t>е</w:t>
      </w:r>
      <w:r w:rsidR="001551B0" w:rsidRPr="000259D1">
        <w:rPr>
          <w:rFonts w:ascii="Times New Roman" w:hAnsi="Times New Roman"/>
          <w:sz w:val="24"/>
          <w:szCs w:val="24"/>
        </w:rPr>
        <w:t xml:space="preserve"> чрезвычай</w:t>
      </w:r>
      <w:r w:rsidR="00AC4819" w:rsidRPr="000259D1">
        <w:rPr>
          <w:rFonts w:ascii="Times New Roman" w:hAnsi="Times New Roman"/>
          <w:sz w:val="24"/>
          <w:szCs w:val="24"/>
        </w:rPr>
        <w:t xml:space="preserve">ной ситуации является </w:t>
      </w:r>
      <w:r w:rsidR="00F33519" w:rsidRPr="000259D1">
        <w:rPr>
          <w:rFonts w:ascii="Times New Roman" w:hAnsi="Times New Roman"/>
          <w:sz w:val="24"/>
          <w:szCs w:val="24"/>
        </w:rPr>
        <w:t>э</w:t>
      </w:r>
      <w:r w:rsidR="001551B0" w:rsidRPr="000259D1">
        <w:rPr>
          <w:rFonts w:ascii="Times New Roman" w:hAnsi="Times New Roman"/>
          <w:sz w:val="24"/>
          <w:szCs w:val="24"/>
        </w:rPr>
        <w:t>розия</w:t>
      </w:r>
      <w:r w:rsidR="00AC4819" w:rsidRPr="000259D1">
        <w:rPr>
          <w:rFonts w:ascii="Times New Roman" w:hAnsi="Times New Roman"/>
          <w:sz w:val="24"/>
          <w:szCs w:val="24"/>
        </w:rPr>
        <w:t xml:space="preserve"> почв, образование </w:t>
      </w:r>
      <w:r w:rsidR="001551B0" w:rsidRPr="000259D1">
        <w:rPr>
          <w:rFonts w:ascii="Times New Roman" w:hAnsi="Times New Roman"/>
          <w:sz w:val="24"/>
          <w:szCs w:val="24"/>
        </w:rPr>
        <w:t>оврагов</w:t>
      </w:r>
      <w:r w:rsidR="00F33519" w:rsidRPr="000259D1">
        <w:rPr>
          <w:rFonts w:ascii="Times New Roman" w:hAnsi="Times New Roman"/>
          <w:sz w:val="24"/>
          <w:szCs w:val="24"/>
        </w:rPr>
        <w:t>. С</w:t>
      </w:r>
      <w:r w:rsidR="001551B0" w:rsidRPr="000259D1">
        <w:rPr>
          <w:rFonts w:ascii="Times New Roman" w:hAnsi="Times New Roman"/>
          <w:sz w:val="24"/>
          <w:szCs w:val="24"/>
        </w:rPr>
        <w:t xml:space="preserve">тепень опасности овражной эрозии на территории поселения – умеренно опасные. </w:t>
      </w:r>
    </w:p>
    <w:p w:rsidR="001551B0" w:rsidRPr="000259D1" w:rsidRDefault="003A4F3D" w:rsidP="000D672A">
      <w:pPr>
        <w:pStyle w:val="3"/>
        <w:spacing w:before="240" w:line="240" w:lineRule="auto"/>
        <w:ind w:left="360"/>
        <w:rPr>
          <w:rFonts w:ascii="Times New Roman" w:hAnsi="Times New Roman"/>
          <w:color w:val="C45911"/>
        </w:rPr>
      </w:pPr>
      <w:bookmarkStart w:id="58" w:name="_Toc63417077"/>
      <w:r w:rsidRPr="000259D1">
        <w:rPr>
          <w:rFonts w:ascii="Times New Roman" w:hAnsi="Times New Roman"/>
          <w:color w:val="C45911"/>
        </w:rPr>
        <w:t>5</w:t>
      </w:r>
      <w:r w:rsidR="0001071D" w:rsidRPr="000259D1">
        <w:rPr>
          <w:rFonts w:ascii="Times New Roman" w:hAnsi="Times New Roman"/>
          <w:color w:val="C45911"/>
        </w:rPr>
        <w:t>.1.2.</w:t>
      </w:r>
      <w:r w:rsidR="001551B0" w:rsidRPr="000259D1">
        <w:rPr>
          <w:rFonts w:ascii="Times New Roman" w:hAnsi="Times New Roman"/>
          <w:color w:val="C45911"/>
        </w:rPr>
        <w:t>Опасные метеорологические явления и процессы</w:t>
      </w:r>
      <w:bookmarkEnd w:id="58"/>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На территории </w:t>
      </w:r>
      <w:r w:rsidR="00F47EE9" w:rsidRPr="000259D1">
        <w:rPr>
          <w:rFonts w:ascii="Times New Roman" w:hAnsi="Times New Roman"/>
          <w:sz w:val="24"/>
          <w:szCs w:val="24"/>
        </w:rPr>
        <w:t>Камешкирского</w:t>
      </w:r>
      <w:r w:rsidRPr="000259D1">
        <w:rPr>
          <w:rFonts w:ascii="Times New Roman" w:hAnsi="Times New Roman"/>
          <w:sz w:val="24"/>
          <w:szCs w:val="24"/>
        </w:rPr>
        <w:t xml:space="preserve"> района наблюдаются многие явления, приведенные в перечне опасных метеорологических и агрометеорологических явлений.</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Из них наибольшую повторяемость имеют: </w:t>
      </w:r>
      <w:r w:rsidR="007B5131" w:rsidRPr="000259D1">
        <w:rPr>
          <w:rFonts w:ascii="Times New Roman" w:hAnsi="Times New Roman"/>
          <w:sz w:val="24"/>
          <w:szCs w:val="24"/>
        </w:rPr>
        <w:t>ливневые</w:t>
      </w:r>
      <w:r w:rsidRPr="000259D1">
        <w:rPr>
          <w:rFonts w:ascii="Times New Roman" w:hAnsi="Times New Roman"/>
          <w:sz w:val="24"/>
          <w:szCs w:val="24"/>
        </w:rPr>
        <w:t xml:space="preserve"> дожди, град, ураган, </w:t>
      </w:r>
      <w:r w:rsidR="00AC4819" w:rsidRPr="000259D1">
        <w:rPr>
          <w:rFonts w:ascii="Times New Roman" w:hAnsi="Times New Roman"/>
          <w:sz w:val="24"/>
          <w:szCs w:val="24"/>
        </w:rPr>
        <w:t>смерчи</w:t>
      </w:r>
      <w:r w:rsidRPr="000259D1">
        <w:rPr>
          <w:rFonts w:ascii="Times New Roman" w:hAnsi="Times New Roman"/>
          <w:sz w:val="24"/>
          <w:szCs w:val="24"/>
        </w:rPr>
        <w:t xml:space="preserve">, </w:t>
      </w:r>
      <w:r w:rsidR="00AC4819" w:rsidRPr="000259D1">
        <w:rPr>
          <w:rFonts w:ascii="Times New Roman" w:hAnsi="Times New Roman"/>
          <w:sz w:val="24"/>
          <w:szCs w:val="24"/>
        </w:rPr>
        <w:t>снежные заносы</w:t>
      </w:r>
      <w:r w:rsidRPr="000259D1">
        <w:rPr>
          <w:rFonts w:ascii="Times New Roman" w:hAnsi="Times New Roman"/>
          <w:sz w:val="24"/>
          <w:szCs w:val="24"/>
        </w:rPr>
        <w:t>, гололёдные явления.</w:t>
      </w:r>
    </w:p>
    <w:p w:rsidR="001551B0" w:rsidRPr="000259D1" w:rsidRDefault="00502F29"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Вследствие</w:t>
      </w:r>
      <w:r w:rsidR="001551B0" w:rsidRPr="000259D1">
        <w:rPr>
          <w:rFonts w:ascii="Times New Roman" w:hAnsi="Times New Roman"/>
          <w:sz w:val="24"/>
          <w:szCs w:val="24"/>
        </w:rPr>
        <w:t xml:space="preserve"> </w:t>
      </w:r>
      <w:r w:rsidRPr="000259D1">
        <w:rPr>
          <w:rFonts w:ascii="Times New Roman" w:hAnsi="Times New Roman"/>
          <w:sz w:val="24"/>
          <w:szCs w:val="24"/>
        </w:rPr>
        <w:t>метеорологических</w:t>
      </w:r>
      <w:r w:rsidR="001551B0" w:rsidRPr="000259D1">
        <w:rPr>
          <w:rFonts w:ascii="Times New Roman" w:hAnsi="Times New Roman"/>
          <w:sz w:val="24"/>
          <w:szCs w:val="24"/>
        </w:rPr>
        <w:t xml:space="preserve"> экстремумов (налипание снега, обледенение, метель, ураганный ветер) </w:t>
      </w:r>
      <w:r w:rsidR="00F33519" w:rsidRPr="000259D1">
        <w:rPr>
          <w:rFonts w:ascii="Times New Roman" w:hAnsi="Times New Roman"/>
          <w:sz w:val="24"/>
          <w:szCs w:val="24"/>
        </w:rPr>
        <w:t>имеется риск</w:t>
      </w:r>
      <w:r w:rsidR="001551B0" w:rsidRPr="000259D1">
        <w:rPr>
          <w:rFonts w:ascii="Times New Roman" w:hAnsi="Times New Roman"/>
          <w:sz w:val="24"/>
          <w:szCs w:val="24"/>
        </w:rPr>
        <w:t xml:space="preserve"> обрушени</w:t>
      </w:r>
      <w:r w:rsidR="00F33519" w:rsidRPr="000259D1">
        <w:rPr>
          <w:rFonts w:ascii="Times New Roman" w:hAnsi="Times New Roman"/>
          <w:sz w:val="24"/>
          <w:szCs w:val="24"/>
        </w:rPr>
        <w:t>я</w:t>
      </w:r>
      <w:r w:rsidR="001551B0" w:rsidRPr="000259D1">
        <w:rPr>
          <w:rFonts w:ascii="Times New Roman" w:hAnsi="Times New Roman"/>
          <w:sz w:val="24"/>
          <w:szCs w:val="24"/>
        </w:rPr>
        <w:t xml:space="preserve"> линий электропередачи, в результате которого без энергообеспечения оказываются населенные пункты, промышленные и</w:t>
      </w:r>
      <w:r w:rsidR="00115C3A" w:rsidRPr="000259D1">
        <w:rPr>
          <w:rFonts w:ascii="Times New Roman" w:hAnsi="Times New Roman"/>
          <w:sz w:val="24"/>
          <w:szCs w:val="24"/>
        </w:rPr>
        <w:t xml:space="preserve"> </w:t>
      </w:r>
      <w:r w:rsidR="001551B0" w:rsidRPr="000259D1">
        <w:rPr>
          <w:rFonts w:ascii="Times New Roman" w:hAnsi="Times New Roman"/>
          <w:sz w:val="24"/>
          <w:szCs w:val="24"/>
        </w:rPr>
        <w:t>сельскохозяйственные объекты.</w:t>
      </w:r>
    </w:p>
    <w:p w:rsidR="001551B0" w:rsidRPr="000259D1" w:rsidRDefault="003A4F3D" w:rsidP="000D672A">
      <w:pPr>
        <w:pStyle w:val="3"/>
        <w:spacing w:before="240" w:line="240" w:lineRule="auto"/>
        <w:ind w:left="360"/>
        <w:rPr>
          <w:rFonts w:ascii="Times New Roman" w:hAnsi="Times New Roman"/>
          <w:color w:val="C45911"/>
        </w:rPr>
      </w:pPr>
      <w:bookmarkStart w:id="59" w:name="_Toc63417078"/>
      <w:r w:rsidRPr="000259D1">
        <w:rPr>
          <w:rFonts w:ascii="Times New Roman" w:hAnsi="Times New Roman"/>
          <w:color w:val="C45911"/>
        </w:rPr>
        <w:t>5</w:t>
      </w:r>
      <w:r w:rsidR="0001071D" w:rsidRPr="000259D1">
        <w:rPr>
          <w:rFonts w:ascii="Times New Roman" w:hAnsi="Times New Roman"/>
          <w:color w:val="C45911"/>
        </w:rPr>
        <w:t>.1.3</w:t>
      </w:r>
      <w:r w:rsidR="001551B0" w:rsidRPr="000259D1">
        <w:rPr>
          <w:rFonts w:ascii="Times New Roman" w:hAnsi="Times New Roman"/>
          <w:color w:val="C45911"/>
        </w:rPr>
        <w:t>.Природные пожары</w:t>
      </w:r>
      <w:bookmarkEnd w:id="59"/>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Пожары - это неконтролируемый процесс горения, влекущий за собой гибель людей и уничтожение материальных ценностей. Основными видами пожаров как стихийных </w:t>
      </w:r>
      <w:r w:rsidR="007B5131" w:rsidRPr="000259D1">
        <w:rPr>
          <w:rFonts w:ascii="Times New Roman" w:hAnsi="Times New Roman"/>
          <w:sz w:val="24"/>
          <w:szCs w:val="24"/>
        </w:rPr>
        <w:t>бедствий являются</w:t>
      </w:r>
      <w:r w:rsidRPr="000259D1">
        <w:rPr>
          <w:rFonts w:ascii="Times New Roman" w:hAnsi="Times New Roman"/>
          <w:sz w:val="24"/>
          <w:szCs w:val="24"/>
        </w:rPr>
        <w:t xml:space="preserve"> ландшафтные пожары - лесные (низовые, верховые, подземные) и степные (полевые).</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Лесные пожары</w:t>
      </w:r>
    </w:p>
    <w:p w:rsidR="00E11E7E" w:rsidRDefault="00E11E7E" w:rsidP="000D672A">
      <w:pPr>
        <w:spacing w:after="0" w:line="240" w:lineRule="auto"/>
        <w:ind w:firstLine="709"/>
        <w:rPr>
          <w:rFonts w:ascii="Times New Roman" w:hAnsi="Times New Roman"/>
          <w:sz w:val="24"/>
          <w:szCs w:val="24"/>
          <w:highlight w:val="yellow"/>
        </w:rPr>
      </w:pPr>
      <w:r w:rsidRPr="000259D1">
        <w:rPr>
          <w:rFonts w:ascii="Times New Roman" w:hAnsi="Times New Roman"/>
          <w:sz w:val="24"/>
          <w:szCs w:val="24"/>
        </w:rPr>
        <w:t xml:space="preserve">Лесное хозяйство -  многолетний смешанный лес с преобладанием лиственных пород, торфяников нет. Наиболее вероятно возникновение низового пожара при возгорании сухой травы. </w:t>
      </w:r>
      <w:r w:rsidR="009B5606">
        <w:rPr>
          <w:rFonts w:ascii="Times New Roman" w:hAnsi="Times New Roman"/>
          <w:sz w:val="24"/>
          <w:szCs w:val="24"/>
        </w:rPr>
        <w:t xml:space="preserve">Сведения о природной пожарной </w:t>
      </w:r>
      <w:r w:rsidR="00932252">
        <w:rPr>
          <w:rFonts w:ascii="Times New Roman" w:hAnsi="Times New Roman"/>
          <w:sz w:val="24"/>
          <w:szCs w:val="24"/>
        </w:rPr>
        <w:t>опасности</w:t>
      </w:r>
      <w:r w:rsidR="009B5606">
        <w:rPr>
          <w:rFonts w:ascii="Times New Roman" w:hAnsi="Times New Roman"/>
          <w:sz w:val="24"/>
          <w:szCs w:val="24"/>
        </w:rPr>
        <w:t xml:space="preserve"> приведены в </w:t>
      </w:r>
      <w:r w:rsidR="00932252">
        <w:rPr>
          <w:rFonts w:ascii="Times New Roman" w:hAnsi="Times New Roman"/>
          <w:sz w:val="24"/>
          <w:szCs w:val="24"/>
        </w:rPr>
        <w:t>таблице</w:t>
      </w:r>
      <w:r w:rsidR="009B5606">
        <w:rPr>
          <w:rFonts w:ascii="Times New Roman" w:hAnsi="Times New Roman"/>
          <w:sz w:val="24"/>
          <w:szCs w:val="24"/>
        </w:rPr>
        <w:t xml:space="preserve"> 5.1.3-1.</w:t>
      </w:r>
    </w:p>
    <w:p w:rsidR="00CB1B4D" w:rsidRDefault="003F1253" w:rsidP="003F1253">
      <w:pPr>
        <w:spacing w:before="120" w:after="120" w:line="240" w:lineRule="auto"/>
        <w:jc w:val="center"/>
        <w:rPr>
          <w:rFonts w:ascii="Times New Roman" w:hAnsi="Times New Roman"/>
          <w:sz w:val="24"/>
          <w:szCs w:val="24"/>
          <w:highlight w:val="yellow"/>
        </w:rPr>
      </w:pPr>
      <w:r>
        <w:rPr>
          <w:rFonts w:ascii="Times New Roman" w:hAnsi="Times New Roman"/>
          <w:sz w:val="24"/>
          <w:szCs w:val="24"/>
        </w:rPr>
        <w:t xml:space="preserve">Таблица 5.1.3-1. </w:t>
      </w:r>
      <w:r w:rsidR="00CB1B4D" w:rsidRPr="00CB1B4D">
        <w:rPr>
          <w:rFonts w:ascii="Times New Roman" w:hAnsi="Times New Roman"/>
          <w:sz w:val="24"/>
          <w:szCs w:val="24"/>
        </w:rPr>
        <w:t>Сведения о природной пожарной опасности</w:t>
      </w:r>
      <w:r w:rsidR="009B5606">
        <w:rPr>
          <w:rStyle w:val="ae"/>
          <w:rFonts w:ascii="Times New Roman" w:hAnsi="Times New Roman"/>
          <w:sz w:val="24"/>
          <w:szCs w:val="24"/>
        </w:rPr>
        <w:footnoteReference w:id="132"/>
      </w:r>
    </w:p>
    <w:tbl>
      <w:tblPr>
        <w:tblW w:w="9639" w:type="dxa"/>
        <w:tblInd w:w="-8" w:type="dxa"/>
        <w:tblCellMar>
          <w:left w:w="0" w:type="dxa"/>
          <w:right w:w="0" w:type="dxa"/>
        </w:tblCellMar>
        <w:tblLook w:val="04A0" w:firstRow="1" w:lastRow="0" w:firstColumn="1" w:lastColumn="0" w:noHBand="0" w:noVBand="1"/>
      </w:tblPr>
      <w:tblGrid>
        <w:gridCol w:w="403"/>
        <w:gridCol w:w="2268"/>
        <w:gridCol w:w="898"/>
        <w:gridCol w:w="798"/>
        <w:gridCol w:w="898"/>
        <w:gridCol w:w="898"/>
        <w:gridCol w:w="898"/>
        <w:gridCol w:w="698"/>
        <w:gridCol w:w="1880"/>
      </w:tblGrid>
      <w:tr w:rsidR="00AF01E5" w:rsidRPr="00CB1B4D" w:rsidTr="00AF01E5">
        <w:tc>
          <w:tcPr>
            <w:tcW w:w="403"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 xml:space="preserve">№ </w:t>
            </w:r>
            <w:r w:rsidRPr="00CB1B4D">
              <w:rPr>
                <w:rFonts w:ascii="Times New Roman" w:eastAsia="Times New Roman" w:hAnsi="Times New Roman"/>
                <w:color w:val="2D2D2D"/>
                <w:sz w:val="20"/>
                <w:szCs w:val="20"/>
                <w:lang w:eastAsia="ru-RU"/>
              </w:rPr>
              <w:t>п</w:t>
            </w:r>
            <w:r>
              <w:rPr>
                <w:rFonts w:ascii="Times New Roman" w:eastAsia="Times New Roman" w:hAnsi="Times New Roman"/>
                <w:color w:val="2D2D2D"/>
                <w:sz w:val="20"/>
                <w:szCs w:val="20"/>
                <w:lang w:eastAsia="ru-RU"/>
              </w:rPr>
              <w:t>.</w:t>
            </w:r>
            <w:r w:rsidRPr="00CB1B4D">
              <w:rPr>
                <w:rFonts w:ascii="Times New Roman" w:eastAsia="Times New Roman" w:hAnsi="Times New Roman"/>
                <w:color w:val="2D2D2D"/>
                <w:sz w:val="20"/>
                <w:szCs w:val="20"/>
                <w:lang w:eastAsia="ru-RU"/>
              </w:rPr>
              <w:t>п</w:t>
            </w:r>
            <w:r>
              <w:rPr>
                <w:rFonts w:ascii="Times New Roman" w:eastAsia="Times New Roman" w:hAnsi="Times New Roman"/>
                <w:color w:val="2D2D2D"/>
                <w:sz w:val="20"/>
                <w:szCs w:val="20"/>
                <w:lang w:eastAsia="ru-RU"/>
              </w:rPr>
              <w:t>.</w:t>
            </w:r>
          </w:p>
        </w:tc>
        <w:tc>
          <w:tcPr>
            <w:tcW w:w="2268"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Наименование лесничества</w:t>
            </w:r>
          </w:p>
        </w:tc>
        <w:tc>
          <w:tcPr>
            <w:tcW w:w="5088"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Площадь, га</w:t>
            </w:r>
          </w:p>
        </w:tc>
        <w:tc>
          <w:tcPr>
            <w:tcW w:w="1880"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Средний класс природной пожарной опасности</w:t>
            </w:r>
          </w:p>
        </w:tc>
      </w:tr>
      <w:tr w:rsidR="00AF01E5" w:rsidRPr="00CB1B4D" w:rsidTr="00AF01E5">
        <w:tc>
          <w:tcPr>
            <w:tcW w:w="403" w:type="dxa"/>
            <w:vMerge/>
            <w:tcBorders>
              <w:left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color w:val="2D2D2D"/>
                <w:sz w:val="20"/>
                <w:szCs w:val="20"/>
                <w:lang w:eastAsia="ru-RU"/>
              </w:rPr>
            </w:pPr>
          </w:p>
        </w:tc>
        <w:tc>
          <w:tcPr>
            <w:tcW w:w="2268" w:type="dxa"/>
            <w:vMerge/>
            <w:tcBorders>
              <w:left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sz w:val="20"/>
                <w:szCs w:val="20"/>
                <w:lang w:eastAsia="ru-RU"/>
              </w:rPr>
            </w:pPr>
          </w:p>
        </w:tc>
        <w:tc>
          <w:tcPr>
            <w:tcW w:w="898" w:type="dxa"/>
            <w:tcBorders>
              <w:top w:val="single" w:sz="6" w:space="0" w:color="000000"/>
              <w:left w:val="single" w:sz="6" w:space="0" w:color="000000"/>
              <w:bottom w:val="nil"/>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Общая</w:t>
            </w:r>
          </w:p>
        </w:tc>
        <w:tc>
          <w:tcPr>
            <w:tcW w:w="419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по классам природной пожарной опасности</w:t>
            </w:r>
          </w:p>
        </w:tc>
        <w:tc>
          <w:tcPr>
            <w:tcW w:w="1880" w:type="dxa"/>
            <w:vMerge/>
            <w:tcBorders>
              <w:left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color w:val="2D2D2D"/>
                <w:sz w:val="20"/>
                <w:szCs w:val="20"/>
                <w:lang w:eastAsia="ru-RU"/>
              </w:rPr>
            </w:pPr>
          </w:p>
        </w:tc>
      </w:tr>
      <w:tr w:rsidR="00AF01E5" w:rsidRPr="00CB1B4D" w:rsidTr="00AF01E5">
        <w:tc>
          <w:tcPr>
            <w:tcW w:w="403"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sz w:val="20"/>
                <w:szCs w:val="20"/>
                <w:lang w:eastAsia="ru-RU"/>
              </w:rPr>
            </w:pPr>
          </w:p>
        </w:tc>
        <w:tc>
          <w:tcPr>
            <w:tcW w:w="2268"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sz w:val="20"/>
                <w:szCs w:val="20"/>
                <w:lang w:eastAsia="ru-RU"/>
              </w:rPr>
            </w:pPr>
          </w:p>
        </w:tc>
        <w:tc>
          <w:tcPr>
            <w:tcW w:w="898" w:type="dxa"/>
            <w:tcBorders>
              <w:top w:val="nil"/>
              <w:left w:val="single" w:sz="6" w:space="0" w:color="000000"/>
              <w:bottom w:val="nil"/>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sz w:val="20"/>
                <w:szCs w:val="20"/>
                <w:lang w:eastAsia="ru-RU"/>
              </w:rPr>
            </w:pP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II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III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IV</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V</w:t>
            </w:r>
          </w:p>
        </w:tc>
        <w:tc>
          <w:tcPr>
            <w:tcW w:w="1880"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AF01E5" w:rsidRPr="00CB1B4D" w:rsidRDefault="00AF01E5" w:rsidP="00AF01E5">
            <w:pPr>
              <w:spacing w:after="0" w:line="240" w:lineRule="auto"/>
              <w:jc w:val="center"/>
              <w:rPr>
                <w:rFonts w:ascii="Times New Roman" w:eastAsia="Times New Roman" w:hAnsi="Times New Roman"/>
                <w:color w:val="2D2D2D"/>
                <w:sz w:val="20"/>
                <w:szCs w:val="20"/>
                <w:lang w:eastAsia="ru-RU"/>
              </w:rPr>
            </w:pPr>
          </w:p>
        </w:tc>
      </w:tr>
      <w:tr w:rsidR="00CB1B4D" w:rsidRPr="00CB1B4D" w:rsidTr="00AF01E5">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lastRenderedPageBreak/>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4</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5</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6</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7</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9</w:t>
            </w:r>
          </w:p>
        </w:tc>
      </w:tr>
      <w:tr w:rsidR="00CB1B4D" w:rsidRPr="00CB1B4D" w:rsidTr="00AF01E5">
        <w:tc>
          <w:tcPr>
            <w:tcW w:w="9639" w:type="dxa"/>
            <w:gridSpan w:val="9"/>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Земли лесного фонда</w:t>
            </w:r>
          </w:p>
        </w:tc>
      </w:tr>
      <w:tr w:rsidR="00CB1B4D" w:rsidRPr="00CB1B4D" w:rsidTr="00AF01E5">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AF01E5" w:rsidP="00CB1B4D">
            <w:pPr>
              <w:spacing w:after="0" w:line="240" w:lineRule="auto"/>
              <w:jc w:val="center"/>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left"/>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Камешкирское</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36588</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122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478</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8277</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27711</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left"/>
              <w:rPr>
                <w:rFonts w:ascii="Times New Roman" w:eastAsia="Times New Roman" w:hAnsi="Times New Roman"/>
                <w:color w:val="2D2D2D"/>
                <w:sz w:val="20"/>
                <w:szCs w:val="20"/>
                <w:lang w:eastAsia="ru-RU"/>
              </w:rPr>
            </w:pP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III, 6</w:t>
            </w:r>
          </w:p>
        </w:tc>
      </w:tr>
      <w:tr w:rsidR="00CB1B4D" w:rsidRPr="00CB1B4D" w:rsidTr="00AF01E5">
        <w:tc>
          <w:tcPr>
            <w:tcW w:w="9639" w:type="dxa"/>
            <w:gridSpan w:val="9"/>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Земли особо охраняемых природных территории</w:t>
            </w:r>
          </w:p>
        </w:tc>
      </w:tr>
      <w:tr w:rsidR="00CB1B4D" w:rsidRPr="00CB1B4D" w:rsidTr="00AF01E5">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CB1B4D"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left"/>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 xml:space="preserve">ФГУ </w:t>
            </w:r>
            <w:r w:rsidR="00AF01E5">
              <w:rPr>
                <w:rFonts w:ascii="Times New Roman" w:eastAsia="Times New Roman" w:hAnsi="Times New Roman"/>
                <w:color w:val="2D2D2D"/>
                <w:sz w:val="20"/>
                <w:szCs w:val="20"/>
                <w:lang w:eastAsia="ru-RU"/>
              </w:rPr>
              <w:t>Г</w:t>
            </w:r>
            <w:r w:rsidRPr="00CB1B4D">
              <w:rPr>
                <w:rFonts w:ascii="Times New Roman" w:eastAsia="Times New Roman" w:hAnsi="Times New Roman"/>
                <w:color w:val="2D2D2D"/>
                <w:sz w:val="20"/>
                <w:szCs w:val="20"/>
                <w:lang w:eastAsia="ru-RU"/>
              </w:rPr>
              <w:t>осударственный природный заповедник "Приволжская лесостепь"</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8373</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58</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642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3431</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2520</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1722</w:t>
            </w: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CB1B4D"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CB1B4D">
              <w:rPr>
                <w:rFonts w:ascii="Times New Roman" w:eastAsia="Times New Roman" w:hAnsi="Times New Roman"/>
                <w:color w:val="2D2D2D"/>
                <w:sz w:val="20"/>
                <w:szCs w:val="20"/>
                <w:lang w:eastAsia="ru-RU"/>
              </w:rPr>
              <w:t>III, 6</w:t>
            </w:r>
          </w:p>
        </w:tc>
      </w:tr>
    </w:tbl>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Основными способами борьбы с лесными низовыми пожарами являются: захлестывание кромки огня, засыпка его землей, заливка водой (химикатами), создание заградительных и минерализованных полос, пуск встречного огня (отжиг). Отжиг чаще применяется при крупных пожарах и недостатке сил и средств для пожаротушения. Тушение лесного верхового пожара осуществля</w:t>
      </w:r>
      <w:r w:rsidR="00D20C82" w:rsidRPr="000259D1">
        <w:rPr>
          <w:rFonts w:ascii="Times New Roman" w:hAnsi="Times New Roman"/>
          <w:sz w:val="24"/>
          <w:szCs w:val="24"/>
        </w:rPr>
        <w:t>ется</w:t>
      </w:r>
      <w:r w:rsidRPr="000259D1">
        <w:rPr>
          <w:rFonts w:ascii="Times New Roman" w:hAnsi="Times New Roman"/>
          <w:sz w:val="24"/>
          <w:szCs w:val="24"/>
        </w:rPr>
        <w:t xml:space="preserve"> путем создания заградительных полос, применяя отжиг и используя воду. При этом ширина заградительной полосы должна быть не менее высоты деревьев, а выжигаемой перед фронтом верхового пожара - не менее 150-200 м, перед флангами - не менее 50 м. </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Пожары в хлебных массивах и </w:t>
      </w:r>
      <w:r w:rsidR="00AC4819" w:rsidRPr="000259D1">
        <w:rPr>
          <w:rFonts w:ascii="Times New Roman" w:hAnsi="Times New Roman"/>
          <w:sz w:val="24"/>
          <w:szCs w:val="24"/>
        </w:rPr>
        <w:t xml:space="preserve">возгорание </w:t>
      </w:r>
      <w:r w:rsidRPr="000259D1">
        <w:rPr>
          <w:rFonts w:ascii="Times New Roman" w:hAnsi="Times New Roman"/>
          <w:sz w:val="24"/>
          <w:szCs w:val="24"/>
        </w:rPr>
        <w:t>сухой травы</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Горючим материалом </w:t>
      </w:r>
      <w:r w:rsidR="00AC4819" w:rsidRPr="000259D1">
        <w:rPr>
          <w:rFonts w:ascii="Times New Roman" w:hAnsi="Times New Roman"/>
          <w:sz w:val="24"/>
          <w:szCs w:val="24"/>
        </w:rPr>
        <w:t xml:space="preserve">в природных </w:t>
      </w:r>
      <w:r w:rsidR="002371F6" w:rsidRPr="000259D1">
        <w:rPr>
          <w:rFonts w:ascii="Times New Roman" w:hAnsi="Times New Roman"/>
          <w:sz w:val="24"/>
          <w:szCs w:val="24"/>
        </w:rPr>
        <w:t>пожаров</w:t>
      </w:r>
      <w:r w:rsidRPr="000259D1">
        <w:rPr>
          <w:rFonts w:ascii="Times New Roman" w:hAnsi="Times New Roman"/>
          <w:sz w:val="24"/>
          <w:szCs w:val="24"/>
        </w:rPr>
        <w:t xml:space="preserve"> являются: хлебные злаки, технические культуры, кустарники и камыш, сухая трава.</w:t>
      </w:r>
      <w:r w:rsidR="00FD5760" w:rsidRPr="000259D1">
        <w:rPr>
          <w:rFonts w:ascii="Times New Roman" w:hAnsi="Times New Roman"/>
          <w:sz w:val="24"/>
          <w:szCs w:val="24"/>
        </w:rPr>
        <w:t xml:space="preserve"> </w:t>
      </w:r>
      <w:r w:rsidRPr="000259D1">
        <w:rPr>
          <w:rFonts w:ascii="Times New Roman" w:hAnsi="Times New Roman"/>
          <w:sz w:val="24"/>
          <w:szCs w:val="24"/>
        </w:rPr>
        <w:t>Все эти материалы воспламеняются от малейшего источника зажигания, особенно при сухой погоде.</w:t>
      </w:r>
      <w:r w:rsidR="00FD5760" w:rsidRPr="000259D1">
        <w:rPr>
          <w:rFonts w:ascii="Times New Roman" w:hAnsi="Times New Roman"/>
          <w:sz w:val="24"/>
          <w:szCs w:val="24"/>
        </w:rPr>
        <w:t xml:space="preserve"> </w:t>
      </w:r>
      <w:r w:rsidRPr="000259D1">
        <w:rPr>
          <w:rFonts w:ascii="Times New Roman" w:hAnsi="Times New Roman"/>
          <w:sz w:val="24"/>
          <w:szCs w:val="24"/>
        </w:rPr>
        <w:t>Пожары на хлебных массивах и массивах с сухой травой развиваются очень быстро, на скорость распространения пожара особенно влияет сила ветра. В засушливую погоду скорость распространения пламени по высоким хлебам и травам достигает 500-600 м/мин. При отсутствии ветра пожары распространяются со скоростью 10-15 м/мин.</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Пожары созревших хлебных массивов создают угрозу и скошенным хлебам, уложенным в валки и копны, сельскохозяйственной технике, они могут распространяться на различные постройки: тока, сушилки, кошары и т.п.</w:t>
      </w:r>
    </w:p>
    <w:p w:rsidR="001551B0" w:rsidRPr="00C90B3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Полевые (травяные) пожары тушат теми же способами, что и лесные.</w:t>
      </w:r>
    </w:p>
    <w:p w:rsidR="00115C3A" w:rsidRPr="00C90B31" w:rsidRDefault="003A4F3D" w:rsidP="000D672A">
      <w:pPr>
        <w:pStyle w:val="3"/>
        <w:spacing w:before="240" w:line="240" w:lineRule="auto"/>
        <w:ind w:left="360"/>
        <w:rPr>
          <w:rFonts w:ascii="Times New Roman" w:hAnsi="Times New Roman"/>
          <w:color w:val="C45911"/>
        </w:rPr>
      </w:pPr>
      <w:bookmarkStart w:id="60" w:name="_Toc63417079"/>
      <w:r w:rsidRPr="00C90B31">
        <w:rPr>
          <w:rFonts w:ascii="Times New Roman" w:hAnsi="Times New Roman"/>
          <w:color w:val="C45911"/>
        </w:rPr>
        <w:t>5</w:t>
      </w:r>
      <w:r w:rsidR="00115C3A" w:rsidRPr="00C90B31">
        <w:rPr>
          <w:rFonts w:ascii="Times New Roman" w:hAnsi="Times New Roman"/>
          <w:color w:val="C45911"/>
        </w:rPr>
        <w:t>.1.4.Затопление (подтопление), вызванное различными гидрологическими явлениями и процессами</w:t>
      </w:r>
      <w:bookmarkEnd w:id="60"/>
    </w:p>
    <w:p w:rsidR="00115C3A" w:rsidRPr="000259D1" w:rsidRDefault="00115C3A"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Затопление − образование свободной поверхности воды на участке территории в результате повышения уровня водотока, водоема или подземных вод. Подтопление − повышение уровня подземных вод и увлажнение грунтов зоны аэрации, приводящие к нарушению хозяйственной деятельности на данной территории, изменению физических и физико-химических свойств подземных вод, преобразованию почвогрунтов, видового состава, структуры и продуктивности растительного покрова, трансформации мест обитания животных.</w:t>
      </w:r>
    </w:p>
    <w:p w:rsidR="00115C3A" w:rsidRPr="000259D1" w:rsidRDefault="00115C3A"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(далее - предложения)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недвижимости.</w:t>
      </w:r>
    </w:p>
    <w:p w:rsidR="005C7349" w:rsidRPr="000259D1" w:rsidRDefault="00801A8D"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Зоны затопления и подтопления  рассмотрены в разделе 2.1.8. Зоны с особыми условиями использования территории. </w:t>
      </w:r>
      <w:r w:rsidR="005C7349" w:rsidRPr="000259D1">
        <w:rPr>
          <w:rFonts w:ascii="Times New Roman" w:hAnsi="Times New Roman"/>
          <w:sz w:val="24"/>
          <w:szCs w:val="24"/>
        </w:rPr>
        <w:t xml:space="preserve">Границы периодически затопляемых, подтопляемых территорий, расположенных на территории </w:t>
      </w:r>
      <w:r w:rsidR="00F47EE9" w:rsidRPr="000259D1">
        <w:rPr>
          <w:rFonts w:ascii="Times New Roman" w:hAnsi="Times New Roman"/>
          <w:sz w:val="24"/>
          <w:szCs w:val="24"/>
        </w:rPr>
        <w:t>Камешкирского</w:t>
      </w:r>
      <w:r w:rsidR="005C7349" w:rsidRPr="000259D1">
        <w:rPr>
          <w:rFonts w:ascii="Times New Roman" w:hAnsi="Times New Roman"/>
          <w:sz w:val="24"/>
          <w:szCs w:val="24"/>
        </w:rPr>
        <w:t xml:space="preserve"> района отображены в графических материалах (Карта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 л.4).</w:t>
      </w:r>
    </w:p>
    <w:p w:rsidR="001551B0" w:rsidRPr="00C90B31" w:rsidRDefault="0049390D" w:rsidP="000D672A">
      <w:pPr>
        <w:pStyle w:val="3"/>
        <w:spacing w:before="240" w:line="240" w:lineRule="auto"/>
        <w:ind w:left="360"/>
        <w:rPr>
          <w:rFonts w:ascii="Times New Roman" w:hAnsi="Times New Roman"/>
          <w:color w:val="C45911"/>
        </w:rPr>
      </w:pPr>
      <w:bookmarkStart w:id="61" w:name="_Toc63417080"/>
      <w:r w:rsidRPr="00C90B31">
        <w:rPr>
          <w:rFonts w:ascii="Times New Roman" w:hAnsi="Times New Roman"/>
          <w:color w:val="C45911"/>
        </w:rPr>
        <w:lastRenderedPageBreak/>
        <w:t>5</w:t>
      </w:r>
      <w:r w:rsidR="0001071D" w:rsidRPr="00C90B31">
        <w:rPr>
          <w:rFonts w:ascii="Times New Roman" w:hAnsi="Times New Roman"/>
          <w:color w:val="C45911"/>
        </w:rPr>
        <w:t>.1.</w:t>
      </w:r>
      <w:r w:rsidR="00115C3A" w:rsidRPr="00C90B31">
        <w:rPr>
          <w:rFonts w:ascii="Times New Roman" w:hAnsi="Times New Roman"/>
          <w:color w:val="C45911"/>
        </w:rPr>
        <w:t>5</w:t>
      </w:r>
      <w:r w:rsidR="0001071D" w:rsidRPr="00C90B31">
        <w:rPr>
          <w:rFonts w:ascii="Times New Roman" w:hAnsi="Times New Roman"/>
          <w:color w:val="C45911"/>
        </w:rPr>
        <w:t>.</w:t>
      </w:r>
      <w:r w:rsidR="003F5D51">
        <w:rPr>
          <w:rFonts w:ascii="Times New Roman" w:hAnsi="Times New Roman"/>
          <w:color w:val="C45911"/>
        </w:rPr>
        <w:t xml:space="preserve"> </w:t>
      </w:r>
      <w:r w:rsidR="001551B0" w:rsidRPr="00C90B31">
        <w:rPr>
          <w:rFonts w:ascii="Times New Roman" w:hAnsi="Times New Roman"/>
          <w:color w:val="C45911"/>
        </w:rPr>
        <w:t>Факторы риска возникновения биолого-социальных</w:t>
      </w:r>
      <w:r w:rsidR="0001071D" w:rsidRPr="00C90B31">
        <w:rPr>
          <w:rFonts w:ascii="Times New Roman" w:hAnsi="Times New Roman"/>
          <w:color w:val="C45911"/>
        </w:rPr>
        <w:t xml:space="preserve"> </w:t>
      </w:r>
      <w:r w:rsidR="001551B0" w:rsidRPr="00C90B31">
        <w:rPr>
          <w:rFonts w:ascii="Times New Roman" w:hAnsi="Times New Roman"/>
          <w:color w:val="C45911"/>
        </w:rPr>
        <w:t>чрезвычайных ситуаций</w:t>
      </w:r>
      <w:bookmarkEnd w:id="61"/>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Основными источниками биолого-социальных чрезвычайных ситуаций могут быть биологически-опасные объекты (скотомогильники, полигоны ТБО), а также природные очаги инфекционных болезней. </w:t>
      </w:r>
      <w:r w:rsidR="008D77FA" w:rsidRPr="000259D1">
        <w:rPr>
          <w:rFonts w:ascii="Times New Roman" w:hAnsi="Times New Roman"/>
          <w:sz w:val="24"/>
          <w:szCs w:val="24"/>
        </w:rPr>
        <w:t xml:space="preserve"> Перечень </w:t>
      </w:r>
      <w:r w:rsidR="002371F6" w:rsidRPr="000259D1">
        <w:rPr>
          <w:rFonts w:ascii="Times New Roman" w:hAnsi="Times New Roman"/>
          <w:sz w:val="24"/>
          <w:szCs w:val="24"/>
        </w:rPr>
        <w:t>объектов</w:t>
      </w:r>
      <w:r w:rsidR="008D77FA" w:rsidRPr="000259D1">
        <w:rPr>
          <w:rFonts w:ascii="Times New Roman" w:hAnsi="Times New Roman"/>
          <w:sz w:val="24"/>
          <w:szCs w:val="24"/>
        </w:rPr>
        <w:t xml:space="preserve"> приведен в разделе 2.1.8 «Зоны с особыми условиями использования территории. Санитарно-защитные зоны»</w:t>
      </w:r>
      <w:r w:rsidR="0034530D" w:rsidRPr="000259D1">
        <w:rPr>
          <w:rFonts w:ascii="Times New Roman" w:hAnsi="Times New Roman"/>
          <w:sz w:val="24"/>
          <w:szCs w:val="24"/>
        </w:rPr>
        <w:t xml:space="preserve"> и 2.1.2. Анализ природно-ресурсного потенциала и экологической ситуации как основы социально-экономического и пространственного развития территории </w:t>
      </w:r>
      <w:r w:rsidR="00F47EE9" w:rsidRPr="000259D1">
        <w:rPr>
          <w:rFonts w:ascii="Times New Roman" w:hAnsi="Times New Roman"/>
          <w:sz w:val="24"/>
          <w:szCs w:val="24"/>
        </w:rPr>
        <w:t>Камешкирского</w:t>
      </w:r>
      <w:r w:rsidR="0034530D" w:rsidRPr="000259D1">
        <w:rPr>
          <w:rFonts w:ascii="Times New Roman" w:hAnsi="Times New Roman"/>
          <w:sz w:val="24"/>
          <w:szCs w:val="24"/>
        </w:rPr>
        <w:t xml:space="preserve"> района</w:t>
      </w:r>
      <w:r w:rsidR="008D77FA" w:rsidRPr="000259D1">
        <w:rPr>
          <w:rFonts w:ascii="Times New Roman" w:hAnsi="Times New Roman"/>
          <w:sz w:val="24"/>
          <w:szCs w:val="24"/>
        </w:rPr>
        <w:t>.</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r w:rsidR="004B282F" w:rsidRPr="000259D1">
        <w:rPr>
          <w:rFonts w:ascii="Times New Roman" w:hAnsi="Times New Roman"/>
          <w:sz w:val="24"/>
          <w:szCs w:val="24"/>
        </w:rPr>
        <w:t xml:space="preserve"> </w:t>
      </w:r>
      <w:r w:rsidRPr="000259D1">
        <w:rPr>
          <w:rFonts w:ascii="Times New Roman" w:hAnsi="Times New Roman"/>
          <w:sz w:val="24"/>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004474DC" w:rsidRPr="000259D1">
        <w:rPr>
          <w:rFonts w:ascii="Times New Roman" w:hAnsi="Times New Roman"/>
          <w:sz w:val="24"/>
          <w:szCs w:val="24"/>
        </w:rPr>
        <w:t xml:space="preserve">Санитарно-эпидемиологические правила СП 3.1.7.2627-10. </w:t>
      </w:r>
    </w:p>
    <w:p w:rsidR="005612E1" w:rsidRPr="000259D1" w:rsidRDefault="003F30A7"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Еще одним потенциальным источником биологического загрязнения являются скотомогильники</w:t>
      </w:r>
      <w:r w:rsidR="005612E1" w:rsidRPr="000259D1">
        <w:rPr>
          <w:rFonts w:ascii="Times New Roman" w:hAnsi="Times New Roman"/>
          <w:sz w:val="24"/>
          <w:szCs w:val="24"/>
        </w:rPr>
        <w:t xml:space="preserve"> (биотермические ямы)</w:t>
      </w:r>
      <w:r w:rsidRPr="000259D1">
        <w:rPr>
          <w:rFonts w:ascii="Times New Roman" w:hAnsi="Times New Roman"/>
          <w:sz w:val="24"/>
          <w:szCs w:val="24"/>
        </w:rPr>
        <w:t xml:space="preserve">. Скотомогильники и биотермические ямы, принадлежащие организациям, эксплуатируются за их счет. </w:t>
      </w:r>
      <w:r w:rsidR="005612E1" w:rsidRPr="000259D1">
        <w:rPr>
          <w:rFonts w:ascii="Times New Roman" w:hAnsi="Times New Roman"/>
          <w:sz w:val="24"/>
          <w:szCs w:val="24"/>
        </w:rPr>
        <w:t>Ответственность за устройство, санитарное состояние и оборудование скотомогильника (биотермической ямы) в соответствии с Ветеринарно-санитарными правилами сбора, утилизации и уничтожения биологических отходов (с изменениями) возлагается на местную администрацию, руководителей организаций, в ведении которых находятся эти объекты. Контроль за выполнением требований Правил возлагается на органы государственного ветеринарного надзора.</w:t>
      </w:r>
    </w:p>
    <w:p w:rsidR="005612E1" w:rsidRPr="000259D1" w:rsidRDefault="005612E1"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Биологические отходы перед сбросом в биотермическую яму для обеззараживания должны подвергаться ветеринарному осмотру. При этом сверяется соответствие каждого материала (по биркам) с сопроводительными документами. Ворота скотомогильника и крышки биотермических ям должны запираться на замки, ключи от которых должны храниться у специально назначенных лиц или ветеринарного специалиста хозяйства (отделения), на территории которого находится объект. В случае подтопления скотомогильника при строительстве гидросооружений или паводковыми водами, его территорию оканавливают траншеей глубиной не менее 2 м. Вынутую землю размещают на территории скотомогильника и вместе с могильными курганами разравнивают и прикатывают. Траншею и территорию скотомогильника бетонируют. Толщина слоя бетона над поверхностью земли должна быть не менее 0,4 м.</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Санитарно-эпидемиологическая обстановка по инфекционным заболеваниям на территории района оценивается как стабильн</w:t>
      </w:r>
      <w:r w:rsidR="005612E1" w:rsidRPr="000259D1">
        <w:rPr>
          <w:rFonts w:ascii="Times New Roman" w:hAnsi="Times New Roman"/>
          <w:sz w:val="24"/>
          <w:szCs w:val="24"/>
        </w:rPr>
        <w:t>ая</w:t>
      </w:r>
      <w:r w:rsidRPr="000259D1">
        <w:rPr>
          <w:rFonts w:ascii="Times New Roman" w:hAnsi="Times New Roman"/>
          <w:sz w:val="24"/>
          <w:szCs w:val="24"/>
        </w:rPr>
        <w:t xml:space="preserve"> и благополучн</w:t>
      </w:r>
      <w:r w:rsidR="005612E1" w:rsidRPr="000259D1">
        <w:rPr>
          <w:rFonts w:ascii="Times New Roman" w:hAnsi="Times New Roman"/>
          <w:sz w:val="24"/>
          <w:szCs w:val="24"/>
        </w:rPr>
        <w:t>ая</w:t>
      </w:r>
      <w:r w:rsidRPr="000259D1">
        <w:rPr>
          <w:rFonts w:ascii="Times New Roman" w:hAnsi="Times New Roman"/>
          <w:sz w:val="24"/>
          <w:szCs w:val="24"/>
        </w:rPr>
        <w:t>, о чем свидетельствует отсутствие здесь в течении нескольких лет вспышки массовых инфекционных заболеваний, постоянно растет показатель уровня охвата населения профилактическими прививками.</w:t>
      </w:r>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Проблемные ситуации, возникающие на территории района, связаны с нарушением по использованию полигона Т</w:t>
      </w:r>
      <w:r w:rsidR="004474DC" w:rsidRPr="000259D1">
        <w:rPr>
          <w:rFonts w:ascii="Times New Roman" w:hAnsi="Times New Roman"/>
          <w:sz w:val="24"/>
          <w:szCs w:val="24"/>
        </w:rPr>
        <w:t>К</w:t>
      </w:r>
      <w:r w:rsidRPr="000259D1">
        <w:rPr>
          <w:rFonts w:ascii="Times New Roman" w:hAnsi="Times New Roman"/>
          <w:sz w:val="24"/>
          <w:szCs w:val="24"/>
        </w:rPr>
        <w:t>О. К числу их относятся случайный разброс по территории полигона Т</w:t>
      </w:r>
      <w:r w:rsidR="004474DC" w:rsidRPr="000259D1">
        <w:rPr>
          <w:rFonts w:ascii="Times New Roman" w:hAnsi="Times New Roman"/>
          <w:sz w:val="24"/>
          <w:szCs w:val="24"/>
        </w:rPr>
        <w:t>К</w:t>
      </w:r>
      <w:r w:rsidRPr="000259D1">
        <w:rPr>
          <w:rFonts w:ascii="Times New Roman" w:hAnsi="Times New Roman"/>
          <w:sz w:val="24"/>
          <w:szCs w:val="24"/>
        </w:rPr>
        <w:t>О бытовых и производственных отходов, нарушающий нормируемые параметры санитарно-защитной зоны и это может стать источником биологического заражения.</w:t>
      </w:r>
    </w:p>
    <w:p w:rsidR="001551B0" w:rsidRPr="00C90B31" w:rsidRDefault="0049390D" w:rsidP="000D672A">
      <w:pPr>
        <w:pStyle w:val="2"/>
        <w:spacing w:before="360" w:line="240" w:lineRule="auto"/>
        <w:ind w:left="360"/>
        <w:jc w:val="center"/>
        <w:rPr>
          <w:rFonts w:ascii="Times New Roman" w:hAnsi="Times New Roman"/>
          <w:caps/>
          <w:color w:val="833C0B"/>
          <w:sz w:val="24"/>
          <w:szCs w:val="24"/>
        </w:rPr>
      </w:pPr>
      <w:bookmarkStart w:id="62" w:name="_Toc63417081"/>
      <w:r w:rsidRPr="00CE46E7">
        <w:rPr>
          <w:rFonts w:ascii="Times New Roman" w:hAnsi="Times New Roman"/>
          <w:caps/>
          <w:color w:val="833C0B"/>
          <w:sz w:val="24"/>
          <w:szCs w:val="24"/>
        </w:rPr>
        <w:t>5</w:t>
      </w:r>
      <w:r w:rsidR="0001071D" w:rsidRPr="00CE46E7">
        <w:rPr>
          <w:rFonts w:ascii="Times New Roman" w:hAnsi="Times New Roman"/>
          <w:caps/>
          <w:color w:val="833C0B"/>
          <w:sz w:val="24"/>
          <w:szCs w:val="24"/>
        </w:rPr>
        <w:t>.2.</w:t>
      </w:r>
      <w:r w:rsidR="001551B0" w:rsidRPr="00CE46E7">
        <w:rPr>
          <w:rFonts w:ascii="Times New Roman" w:hAnsi="Times New Roman"/>
          <w:caps/>
          <w:color w:val="833C0B"/>
          <w:sz w:val="24"/>
          <w:szCs w:val="24"/>
        </w:rPr>
        <w:t>Факторы риска возникновения чрезвычайных ситуаций</w:t>
      </w:r>
      <w:r w:rsidR="004350E1" w:rsidRPr="00C90B31">
        <w:rPr>
          <w:rFonts w:ascii="Times New Roman" w:hAnsi="Times New Roman"/>
          <w:caps/>
          <w:color w:val="833C0B"/>
          <w:sz w:val="24"/>
          <w:szCs w:val="24"/>
        </w:rPr>
        <w:t xml:space="preserve"> </w:t>
      </w:r>
      <w:r w:rsidR="001551B0" w:rsidRPr="00C90B31">
        <w:rPr>
          <w:rFonts w:ascii="Times New Roman" w:hAnsi="Times New Roman"/>
          <w:caps/>
          <w:color w:val="833C0B"/>
          <w:sz w:val="24"/>
          <w:szCs w:val="24"/>
        </w:rPr>
        <w:t>техногенного характера</w:t>
      </w:r>
      <w:bookmarkEnd w:id="62"/>
    </w:p>
    <w:p w:rsidR="001551B0" w:rsidRPr="000259D1" w:rsidRDefault="001551B0" w:rsidP="000D672A">
      <w:pPr>
        <w:spacing w:after="0" w:line="240" w:lineRule="auto"/>
        <w:ind w:firstLine="709"/>
        <w:rPr>
          <w:rFonts w:ascii="Times New Roman" w:hAnsi="Times New Roman"/>
          <w:sz w:val="24"/>
          <w:szCs w:val="24"/>
        </w:rPr>
      </w:pPr>
      <w:r w:rsidRPr="000259D1">
        <w:rPr>
          <w:rFonts w:ascii="Times New Roman" w:hAnsi="Times New Roman"/>
          <w:sz w:val="24"/>
          <w:szCs w:val="24"/>
        </w:rPr>
        <w:t>Возможные чрезвычайны</w:t>
      </w:r>
      <w:r w:rsidR="00EA46D9" w:rsidRPr="000259D1">
        <w:rPr>
          <w:rFonts w:ascii="Times New Roman" w:hAnsi="Times New Roman"/>
          <w:sz w:val="24"/>
          <w:szCs w:val="24"/>
        </w:rPr>
        <w:t>е</w:t>
      </w:r>
      <w:r w:rsidRPr="000259D1">
        <w:rPr>
          <w:rFonts w:ascii="Times New Roman" w:hAnsi="Times New Roman"/>
          <w:sz w:val="24"/>
          <w:szCs w:val="24"/>
        </w:rPr>
        <w:t xml:space="preserve"> ситуаци</w:t>
      </w:r>
      <w:r w:rsidR="00EA46D9" w:rsidRPr="000259D1">
        <w:rPr>
          <w:rFonts w:ascii="Times New Roman" w:hAnsi="Times New Roman"/>
          <w:sz w:val="24"/>
          <w:szCs w:val="24"/>
        </w:rPr>
        <w:t>и</w:t>
      </w:r>
      <w:r w:rsidRPr="000259D1">
        <w:rPr>
          <w:rFonts w:ascii="Times New Roman" w:hAnsi="Times New Roman"/>
          <w:sz w:val="24"/>
          <w:szCs w:val="24"/>
        </w:rPr>
        <w:t xml:space="preserve"> на территории </w:t>
      </w:r>
      <w:r w:rsidR="00F47EE9" w:rsidRPr="000259D1">
        <w:rPr>
          <w:rFonts w:ascii="Times New Roman" w:hAnsi="Times New Roman"/>
          <w:sz w:val="24"/>
          <w:szCs w:val="24"/>
        </w:rPr>
        <w:t>Камешкирского</w:t>
      </w:r>
      <w:r w:rsidRPr="000259D1">
        <w:rPr>
          <w:rFonts w:ascii="Times New Roman" w:hAnsi="Times New Roman"/>
          <w:sz w:val="24"/>
          <w:szCs w:val="24"/>
        </w:rPr>
        <w:t xml:space="preserve"> района следующие:</w:t>
      </w:r>
    </w:p>
    <w:p w:rsidR="001551B0" w:rsidRPr="000259D1" w:rsidRDefault="001551B0" w:rsidP="000D672A">
      <w:pPr>
        <w:pStyle w:val="a3"/>
        <w:numPr>
          <w:ilvl w:val="0"/>
          <w:numId w:val="5"/>
        </w:numPr>
        <w:spacing w:after="0" w:line="240" w:lineRule="auto"/>
        <w:rPr>
          <w:rFonts w:ascii="Times New Roman" w:hAnsi="Times New Roman"/>
          <w:sz w:val="24"/>
          <w:szCs w:val="24"/>
        </w:rPr>
      </w:pPr>
      <w:r w:rsidRPr="000259D1">
        <w:rPr>
          <w:rFonts w:ascii="Times New Roman" w:hAnsi="Times New Roman"/>
          <w:sz w:val="24"/>
          <w:szCs w:val="24"/>
        </w:rPr>
        <w:t>Транспортные аварии, в том числе:</w:t>
      </w:r>
      <w:r w:rsidR="00390DEE" w:rsidRPr="000259D1">
        <w:rPr>
          <w:rFonts w:ascii="Times New Roman" w:hAnsi="Times New Roman"/>
          <w:sz w:val="24"/>
          <w:szCs w:val="24"/>
        </w:rPr>
        <w:t xml:space="preserve"> </w:t>
      </w:r>
      <w:r w:rsidRPr="000259D1">
        <w:rPr>
          <w:rFonts w:ascii="Times New Roman" w:hAnsi="Times New Roman"/>
          <w:sz w:val="24"/>
          <w:szCs w:val="24"/>
        </w:rPr>
        <w:t>аварии на пассажирских и товарных поездах;</w:t>
      </w:r>
      <w:r w:rsidR="00390DEE" w:rsidRPr="000259D1">
        <w:rPr>
          <w:rFonts w:ascii="Times New Roman" w:hAnsi="Times New Roman"/>
          <w:sz w:val="24"/>
          <w:szCs w:val="24"/>
        </w:rPr>
        <w:t xml:space="preserve"> </w:t>
      </w:r>
      <w:r w:rsidRPr="000259D1">
        <w:rPr>
          <w:rFonts w:ascii="Times New Roman" w:hAnsi="Times New Roman"/>
          <w:sz w:val="24"/>
          <w:szCs w:val="24"/>
        </w:rPr>
        <w:t>аварии на автодороге при перевозке горюче-смазочных материалов и химически опасных грузов;</w:t>
      </w:r>
    </w:p>
    <w:p w:rsidR="001551B0" w:rsidRPr="000259D1" w:rsidRDefault="006B4689" w:rsidP="000D672A">
      <w:pPr>
        <w:pStyle w:val="a3"/>
        <w:numPr>
          <w:ilvl w:val="0"/>
          <w:numId w:val="5"/>
        </w:numPr>
        <w:spacing w:after="0" w:line="240" w:lineRule="auto"/>
        <w:rPr>
          <w:rFonts w:ascii="Times New Roman" w:hAnsi="Times New Roman"/>
          <w:sz w:val="24"/>
          <w:szCs w:val="24"/>
        </w:rPr>
      </w:pPr>
      <w:r w:rsidRPr="000259D1">
        <w:rPr>
          <w:rFonts w:ascii="Times New Roman" w:hAnsi="Times New Roman"/>
          <w:sz w:val="24"/>
          <w:szCs w:val="24"/>
        </w:rPr>
        <w:t>Пожары, взрывы, угроза взрывов</w:t>
      </w:r>
      <w:r w:rsidR="001551B0" w:rsidRPr="000259D1">
        <w:rPr>
          <w:rFonts w:ascii="Times New Roman" w:hAnsi="Times New Roman"/>
          <w:sz w:val="24"/>
          <w:szCs w:val="24"/>
        </w:rPr>
        <w:t>;</w:t>
      </w:r>
    </w:p>
    <w:p w:rsidR="001551B0" w:rsidRPr="000259D1" w:rsidRDefault="00EC1D3A" w:rsidP="000D672A">
      <w:pPr>
        <w:pStyle w:val="a3"/>
        <w:numPr>
          <w:ilvl w:val="0"/>
          <w:numId w:val="5"/>
        </w:numPr>
        <w:spacing w:after="0" w:line="240" w:lineRule="auto"/>
        <w:rPr>
          <w:rFonts w:ascii="Times New Roman" w:hAnsi="Times New Roman"/>
          <w:sz w:val="24"/>
          <w:szCs w:val="24"/>
        </w:rPr>
      </w:pPr>
      <w:r w:rsidRPr="000259D1">
        <w:rPr>
          <w:rFonts w:ascii="Times New Roman" w:hAnsi="Times New Roman"/>
          <w:sz w:val="24"/>
          <w:szCs w:val="24"/>
        </w:rPr>
        <w:t>Аварии на электроэнергетических и коммунальных системах жизнеобеспечения</w:t>
      </w:r>
      <w:r w:rsidR="001551B0" w:rsidRPr="000259D1">
        <w:rPr>
          <w:rFonts w:ascii="Times New Roman" w:hAnsi="Times New Roman"/>
          <w:sz w:val="24"/>
          <w:szCs w:val="24"/>
        </w:rPr>
        <w:t>.</w:t>
      </w:r>
    </w:p>
    <w:p w:rsidR="00EC1D3A" w:rsidRPr="000259D1" w:rsidRDefault="00EC1D3A" w:rsidP="000D672A">
      <w:pPr>
        <w:pStyle w:val="a3"/>
        <w:numPr>
          <w:ilvl w:val="0"/>
          <w:numId w:val="5"/>
        </w:numPr>
        <w:spacing w:after="0" w:line="240" w:lineRule="auto"/>
        <w:rPr>
          <w:rFonts w:ascii="Times New Roman" w:hAnsi="Times New Roman"/>
          <w:sz w:val="24"/>
          <w:szCs w:val="24"/>
        </w:rPr>
      </w:pPr>
      <w:r w:rsidRPr="000259D1">
        <w:rPr>
          <w:rFonts w:ascii="Times New Roman" w:hAnsi="Times New Roman"/>
          <w:sz w:val="24"/>
          <w:szCs w:val="24"/>
        </w:rPr>
        <w:t>Аварии с выбросом аварийно х</w:t>
      </w:r>
      <w:r w:rsidR="00E61C75" w:rsidRPr="000259D1">
        <w:rPr>
          <w:rFonts w:ascii="Times New Roman" w:hAnsi="Times New Roman"/>
          <w:sz w:val="24"/>
          <w:szCs w:val="24"/>
        </w:rPr>
        <w:t>имически опасных веществ (АХОВ).</w:t>
      </w:r>
    </w:p>
    <w:p w:rsidR="001B4806" w:rsidRDefault="001B4806" w:rsidP="000D672A">
      <w:pPr>
        <w:pStyle w:val="a3"/>
        <w:numPr>
          <w:ilvl w:val="0"/>
          <w:numId w:val="5"/>
        </w:numPr>
        <w:spacing w:after="0" w:line="240" w:lineRule="auto"/>
        <w:rPr>
          <w:rFonts w:ascii="Times New Roman" w:hAnsi="Times New Roman"/>
          <w:sz w:val="24"/>
          <w:szCs w:val="24"/>
        </w:rPr>
      </w:pPr>
      <w:r w:rsidRPr="00CE46E7">
        <w:rPr>
          <w:rFonts w:ascii="Times New Roman" w:hAnsi="Times New Roman"/>
          <w:sz w:val="24"/>
          <w:szCs w:val="24"/>
        </w:rPr>
        <w:lastRenderedPageBreak/>
        <w:t>Аварии на гидротехнических сооружениях</w:t>
      </w:r>
      <w:r w:rsidR="009B5606">
        <w:rPr>
          <w:rFonts w:ascii="Times New Roman" w:hAnsi="Times New Roman"/>
          <w:sz w:val="24"/>
          <w:szCs w:val="24"/>
        </w:rPr>
        <w:t>.</w:t>
      </w:r>
    </w:p>
    <w:p w:rsidR="001551B0" w:rsidRPr="00C90B31" w:rsidRDefault="00EA46D9" w:rsidP="00237648">
      <w:pPr>
        <w:pStyle w:val="3"/>
        <w:numPr>
          <w:ilvl w:val="2"/>
          <w:numId w:val="5"/>
        </w:numPr>
        <w:spacing w:before="240" w:line="240" w:lineRule="auto"/>
        <w:rPr>
          <w:rFonts w:ascii="Times New Roman" w:hAnsi="Times New Roman"/>
          <w:color w:val="C45911"/>
        </w:rPr>
      </w:pPr>
      <w:bookmarkStart w:id="63" w:name="_Toc63417082"/>
      <w:r w:rsidRPr="00C90B31">
        <w:rPr>
          <w:rFonts w:ascii="Times New Roman" w:hAnsi="Times New Roman"/>
          <w:color w:val="C45911"/>
        </w:rPr>
        <w:t>Аварии на транспорте</w:t>
      </w:r>
      <w:bookmarkEnd w:id="63"/>
    </w:p>
    <w:p w:rsidR="00142021" w:rsidRPr="000259D1" w:rsidRDefault="00EA46D9" w:rsidP="000D672A">
      <w:pPr>
        <w:spacing w:after="0" w:line="240" w:lineRule="auto"/>
        <w:ind w:firstLine="709"/>
        <w:rPr>
          <w:rFonts w:ascii="Times New Roman" w:hAnsi="Times New Roman"/>
          <w:sz w:val="24"/>
          <w:szCs w:val="24"/>
        </w:rPr>
      </w:pPr>
      <w:r w:rsidRPr="000259D1">
        <w:rPr>
          <w:rFonts w:ascii="Times New Roman" w:hAnsi="Times New Roman"/>
          <w:sz w:val="24"/>
          <w:szCs w:val="24"/>
        </w:rPr>
        <w:t xml:space="preserve">Основными причинами возникновения дорожно-транспортных происшествий в </w:t>
      </w:r>
      <w:r w:rsidR="00786248">
        <w:rPr>
          <w:rFonts w:ascii="Times New Roman" w:hAnsi="Times New Roman"/>
          <w:sz w:val="24"/>
          <w:szCs w:val="24"/>
        </w:rPr>
        <w:t>Камешкирском</w:t>
      </w:r>
      <w:r w:rsidR="00F13D19" w:rsidRPr="000259D1">
        <w:rPr>
          <w:rFonts w:ascii="Times New Roman" w:hAnsi="Times New Roman"/>
          <w:sz w:val="24"/>
          <w:szCs w:val="24"/>
        </w:rPr>
        <w:t xml:space="preserve"> </w:t>
      </w:r>
      <w:r w:rsidRPr="000259D1">
        <w:rPr>
          <w:rFonts w:ascii="Times New Roman" w:hAnsi="Times New Roman"/>
          <w:sz w:val="24"/>
          <w:szCs w:val="24"/>
        </w:rPr>
        <w:t>районе являются: нарушение правил дорожного движения; неровное покрытие с дефектами, отсутствие горизонтальной разметки и ограждений на опасных участках; недостаточное освещение дорог; качество покрытий – низкое сцепление, особенно зимой и др. факторы. Подобные аварии, произошедшие вне населенных пунктов, наносят экологический ущерб окружающей среде, но они гораздо опаснее в населенных пунктах, где помимо загрязнения местности опасности подвергаются жизнь и здоровье людей.</w:t>
      </w:r>
      <w:r w:rsidR="001F5F85" w:rsidRPr="000259D1">
        <w:rPr>
          <w:rFonts w:ascii="Times New Roman" w:hAnsi="Times New Roman"/>
          <w:sz w:val="24"/>
          <w:szCs w:val="24"/>
        </w:rPr>
        <w:t xml:space="preserve"> </w:t>
      </w:r>
      <w:r w:rsidRPr="000259D1">
        <w:rPr>
          <w:rFonts w:ascii="Times New Roman" w:hAnsi="Times New Roman"/>
          <w:sz w:val="24"/>
          <w:szCs w:val="24"/>
        </w:rPr>
        <w:t>При перевозке опасных грузов для обеспечения безопасности на автомобильных дорогах распоряжениям администраций определены маршруты перевозок опасных грузов автомобильным транспортом.</w:t>
      </w:r>
      <w:r w:rsidR="00446B86" w:rsidRPr="000259D1">
        <w:rPr>
          <w:rFonts w:ascii="Times New Roman" w:hAnsi="Times New Roman"/>
          <w:sz w:val="24"/>
          <w:szCs w:val="24"/>
        </w:rPr>
        <w:t xml:space="preserve"> </w:t>
      </w:r>
      <w:r w:rsidRPr="000259D1">
        <w:rPr>
          <w:rFonts w:ascii="Times New Roman" w:hAnsi="Times New Roman"/>
          <w:sz w:val="24"/>
          <w:szCs w:val="24"/>
        </w:rPr>
        <w:t>Для обеспечения быстрого и безопасного движения и предупреждения чрезвычайных ситуаций на дорогах района необходим комплекс организационных</w:t>
      </w:r>
      <w:r w:rsidR="00A2179A" w:rsidRPr="000259D1">
        <w:rPr>
          <w:rFonts w:ascii="Times New Roman" w:hAnsi="Times New Roman"/>
          <w:sz w:val="24"/>
          <w:szCs w:val="24"/>
        </w:rPr>
        <w:t>,</w:t>
      </w:r>
      <w:r w:rsidRPr="000259D1">
        <w:rPr>
          <w:rFonts w:ascii="Times New Roman" w:hAnsi="Times New Roman"/>
          <w:sz w:val="24"/>
          <w:szCs w:val="24"/>
        </w:rPr>
        <w:t xml:space="preserve"> строительных</w:t>
      </w:r>
      <w:r w:rsidR="00A2179A" w:rsidRPr="000259D1">
        <w:rPr>
          <w:rFonts w:ascii="Times New Roman" w:hAnsi="Times New Roman"/>
          <w:sz w:val="24"/>
          <w:szCs w:val="24"/>
        </w:rPr>
        <w:t xml:space="preserve"> и</w:t>
      </w:r>
      <w:r w:rsidRPr="000259D1">
        <w:rPr>
          <w:rFonts w:ascii="Times New Roman" w:hAnsi="Times New Roman"/>
          <w:sz w:val="24"/>
          <w:szCs w:val="24"/>
        </w:rPr>
        <w:t xml:space="preserve"> планировочных мероприятий</w:t>
      </w:r>
      <w:r w:rsidR="00446B86" w:rsidRPr="000259D1">
        <w:rPr>
          <w:rFonts w:ascii="Times New Roman" w:hAnsi="Times New Roman"/>
          <w:sz w:val="24"/>
          <w:szCs w:val="24"/>
        </w:rPr>
        <w:t>.</w:t>
      </w:r>
      <w:r w:rsidR="00142021" w:rsidRPr="000259D1">
        <w:rPr>
          <w:rFonts w:ascii="Times New Roman" w:hAnsi="Times New Roman"/>
          <w:sz w:val="24"/>
          <w:szCs w:val="24"/>
        </w:rPr>
        <w:t xml:space="preserve"> </w:t>
      </w:r>
    </w:p>
    <w:p w:rsidR="00D572A9" w:rsidRPr="00801C97" w:rsidRDefault="00F70B22" w:rsidP="009B5606">
      <w:pPr>
        <w:spacing w:after="0" w:line="240" w:lineRule="auto"/>
        <w:ind w:firstLine="709"/>
        <w:rPr>
          <w:rFonts w:ascii="Times New Roman" w:hAnsi="Times New Roman"/>
          <w:sz w:val="24"/>
          <w:szCs w:val="24"/>
        </w:rPr>
      </w:pPr>
      <w:r w:rsidRPr="00801C97">
        <w:rPr>
          <w:rFonts w:ascii="Times New Roman" w:hAnsi="Times New Roman"/>
          <w:sz w:val="24"/>
          <w:szCs w:val="24"/>
        </w:rPr>
        <w:t xml:space="preserve"> </w:t>
      </w:r>
      <w:r w:rsidR="00D572A9" w:rsidRPr="00801C97">
        <w:rPr>
          <w:rFonts w:ascii="Times New Roman" w:hAnsi="Times New Roman"/>
          <w:sz w:val="24"/>
          <w:szCs w:val="24"/>
        </w:rPr>
        <w:t xml:space="preserve">Объекты трубопроводного транспорта, расположенные на территории </w:t>
      </w:r>
      <w:r w:rsidR="00F47EE9" w:rsidRPr="00801C97">
        <w:rPr>
          <w:rFonts w:ascii="Times New Roman" w:hAnsi="Times New Roman"/>
          <w:sz w:val="24"/>
          <w:szCs w:val="24"/>
        </w:rPr>
        <w:t>Камешкирского</w:t>
      </w:r>
      <w:r w:rsidR="00D572A9" w:rsidRPr="00801C97">
        <w:rPr>
          <w:rFonts w:ascii="Times New Roman" w:hAnsi="Times New Roman"/>
          <w:sz w:val="24"/>
          <w:szCs w:val="24"/>
        </w:rPr>
        <w:t xml:space="preserve"> района, рассмотрены в разделе 2.1.6 «Инженерно-транспортная инфраструктура </w:t>
      </w:r>
      <w:r w:rsidR="00F47EE9" w:rsidRPr="00801C97">
        <w:rPr>
          <w:rFonts w:ascii="Times New Roman" w:hAnsi="Times New Roman"/>
          <w:sz w:val="24"/>
          <w:szCs w:val="24"/>
        </w:rPr>
        <w:t>Камешкирского</w:t>
      </w:r>
      <w:r w:rsidR="00D572A9" w:rsidRPr="00801C97">
        <w:rPr>
          <w:rFonts w:ascii="Times New Roman" w:hAnsi="Times New Roman"/>
          <w:sz w:val="24"/>
          <w:szCs w:val="24"/>
        </w:rPr>
        <w:t xml:space="preserve"> района».</w:t>
      </w:r>
      <w:r w:rsidR="001F5F85" w:rsidRPr="00801C97">
        <w:rPr>
          <w:rFonts w:ascii="Times New Roman" w:hAnsi="Times New Roman"/>
          <w:sz w:val="24"/>
          <w:szCs w:val="24"/>
        </w:rPr>
        <w:t xml:space="preserve"> Основными причинами аварий на трубопроводном транспорте являются нарушения технологического режима, правил монтажа и ремонта оборудования, брак </w:t>
      </w:r>
      <w:r w:rsidR="002371F6" w:rsidRPr="00801C97">
        <w:rPr>
          <w:rFonts w:ascii="Times New Roman" w:hAnsi="Times New Roman"/>
          <w:sz w:val="24"/>
          <w:szCs w:val="24"/>
        </w:rPr>
        <w:t xml:space="preserve">при производстве </w:t>
      </w:r>
      <w:r w:rsidR="001F5F85" w:rsidRPr="00801C97">
        <w:rPr>
          <w:rFonts w:ascii="Times New Roman" w:hAnsi="Times New Roman"/>
          <w:sz w:val="24"/>
          <w:szCs w:val="24"/>
        </w:rPr>
        <w:t>строительно-монтажных работ, а также несовершенство конструкций и узлов, а также может быть подземная коррозия металла, внешнее механическое воздействие и коррозионное разрушение трубопроводов, нарушение мер безопасности при эксплуатации, выполнении ремонтных и строительных работ.</w:t>
      </w:r>
      <w:r w:rsidR="00F25C10" w:rsidRPr="00801C97">
        <w:rPr>
          <w:rFonts w:ascii="Times New Roman" w:hAnsi="Times New Roman"/>
          <w:sz w:val="24"/>
          <w:szCs w:val="24"/>
        </w:rPr>
        <w:t xml:space="preserve"> </w:t>
      </w:r>
    </w:p>
    <w:p w:rsidR="001551B0" w:rsidRPr="00C90B31" w:rsidRDefault="00390DEE" w:rsidP="000D672A">
      <w:pPr>
        <w:pStyle w:val="3"/>
        <w:spacing w:before="240" w:line="240" w:lineRule="auto"/>
        <w:ind w:left="360"/>
        <w:rPr>
          <w:rFonts w:ascii="Times New Roman" w:hAnsi="Times New Roman"/>
          <w:color w:val="C45911"/>
        </w:rPr>
      </w:pPr>
      <w:bookmarkStart w:id="64" w:name="_Toc63417083"/>
      <w:r w:rsidRPr="00801C97">
        <w:rPr>
          <w:rFonts w:ascii="Times New Roman" w:hAnsi="Times New Roman"/>
          <w:color w:val="C45911"/>
        </w:rPr>
        <w:t>5.2</w:t>
      </w:r>
      <w:r w:rsidR="001551B0" w:rsidRPr="00801C97">
        <w:rPr>
          <w:rFonts w:ascii="Times New Roman" w:hAnsi="Times New Roman"/>
          <w:color w:val="C45911"/>
        </w:rPr>
        <w:t>.2.</w:t>
      </w:r>
      <w:r w:rsidRPr="00801C97">
        <w:rPr>
          <w:rFonts w:ascii="Times New Roman" w:hAnsi="Times New Roman"/>
          <w:color w:val="C45911"/>
        </w:rPr>
        <w:t xml:space="preserve"> </w:t>
      </w:r>
      <w:r w:rsidR="006B4689" w:rsidRPr="00801C97">
        <w:rPr>
          <w:rFonts w:ascii="Times New Roman" w:hAnsi="Times New Roman"/>
          <w:color w:val="C45911"/>
        </w:rPr>
        <w:t>Пожары, взрывы, угроза взрывов</w:t>
      </w:r>
      <w:bookmarkEnd w:id="64"/>
    </w:p>
    <w:p w:rsidR="009B5606" w:rsidRPr="009B5606" w:rsidRDefault="00876357"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9B5606">
        <w:rPr>
          <w:rFonts w:ascii="Times New Roman" w:eastAsia="Times New Roman" w:hAnsi="Times New Roman"/>
          <w:sz w:val="24"/>
          <w:szCs w:val="24"/>
          <w:lang w:eastAsia="ru-RU"/>
        </w:rPr>
        <w:t>Ежегодно свыше 70% от общего количества пожаров на территории Пензенской области приходится на сельскую местность. Материальные потери от них составляют более 60% от общих показателей Пензенской области</w:t>
      </w:r>
      <w:r w:rsidR="00F25C10" w:rsidRPr="009B5606">
        <w:rPr>
          <w:rFonts w:ascii="Times New Roman" w:eastAsia="Times New Roman" w:hAnsi="Times New Roman"/>
          <w:sz w:val="24"/>
          <w:szCs w:val="24"/>
          <w:lang w:eastAsia="ru-RU"/>
        </w:rPr>
        <w:t xml:space="preserve">. </w:t>
      </w:r>
      <w:r w:rsidR="00A76ED6" w:rsidRPr="009B5606">
        <w:rPr>
          <w:rFonts w:ascii="Times New Roman" w:eastAsia="Times New Roman" w:hAnsi="Times New Roman"/>
          <w:sz w:val="24"/>
          <w:szCs w:val="24"/>
          <w:lang w:eastAsia="ru-RU"/>
        </w:rPr>
        <w:t xml:space="preserve">Основными местами возникновения пожаров являются жилой сектор, объекты торговли, транспорт. </w:t>
      </w:r>
    </w:p>
    <w:p w:rsidR="00174B74" w:rsidRPr="009B5606" w:rsidRDefault="00174B74" w:rsidP="000D672A">
      <w:pPr>
        <w:widowControl w:val="0"/>
        <w:autoSpaceDE w:val="0"/>
        <w:autoSpaceDN w:val="0"/>
        <w:spacing w:after="0" w:line="240" w:lineRule="auto"/>
        <w:ind w:firstLine="709"/>
        <w:rPr>
          <w:rFonts w:ascii="Times New Roman" w:hAnsi="Times New Roman"/>
          <w:sz w:val="24"/>
          <w:szCs w:val="24"/>
        </w:rPr>
      </w:pPr>
      <w:r w:rsidRPr="009B5606">
        <w:rPr>
          <w:rFonts w:ascii="Times New Roman" w:hAnsi="Times New Roman"/>
          <w:sz w:val="24"/>
          <w:szCs w:val="24"/>
        </w:rPr>
        <w:t>К числу взрывопожароопасных объектов относятся предприятия и объекты производящие,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 - и нефте - и продуктопроводы.</w:t>
      </w:r>
    </w:p>
    <w:p w:rsidR="0070360A" w:rsidRPr="00CE46E7" w:rsidRDefault="0070360A" w:rsidP="0070360A">
      <w:pPr>
        <w:pStyle w:val="a3"/>
        <w:spacing w:after="0" w:line="240" w:lineRule="auto"/>
        <w:ind w:left="0" w:firstLine="709"/>
        <w:rPr>
          <w:rFonts w:ascii="Times New Roman" w:hAnsi="Times New Roman"/>
          <w:sz w:val="24"/>
          <w:szCs w:val="24"/>
        </w:rPr>
      </w:pPr>
      <w:r>
        <w:rPr>
          <w:rFonts w:ascii="Times New Roman" w:hAnsi="Times New Roman"/>
          <w:sz w:val="24"/>
          <w:szCs w:val="24"/>
        </w:rPr>
        <w:t>К перечню потенциально опасных объектов, находящихся на территории Камешкирского района Пензенской области отнесен участок предварительной подготовки нефти (Пензенский участок) ОАО «Ульяновскнефть» (добыча и хранение нефти, 32 т), расположенный в районе с. Старое Шаткино. В зону объекта попадет 90 человек.</w:t>
      </w:r>
    </w:p>
    <w:p w:rsidR="00FA0A72" w:rsidRPr="00801C97" w:rsidRDefault="00785345" w:rsidP="000D672A">
      <w:pPr>
        <w:spacing w:after="0" w:line="240" w:lineRule="auto"/>
        <w:ind w:firstLine="709"/>
        <w:rPr>
          <w:rFonts w:ascii="Times New Roman" w:hAnsi="Times New Roman"/>
          <w:sz w:val="24"/>
          <w:szCs w:val="24"/>
        </w:rPr>
      </w:pPr>
      <w:r w:rsidRPr="00801C97">
        <w:rPr>
          <w:rFonts w:ascii="Times New Roman" w:hAnsi="Times New Roman"/>
          <w:sz w:val="24"/>
          <w:szCs w:val="24"/>
        </w:rPr>
        <w:t>К</w:t>
      </w:r>
      <w:r w:rsidR="00901283" w:rsidRPr="00801C97">
        <w:rPr>
          <w:rFonts w:ascii="Times New Roman" w:hAnsi="Times New Roman"/>
          <w:sz w:val="24"/>
          <w:szCs w:val="24"/>
        </w:rPr>
        <w:t xml:space="preserve"> основным</w:t>
      </w:r>
      <w:r w:rsidRPr="00801C97">
        <w:rPr>
          <w:rFonts w:ascii="Times New Roman" w:hAnsi="Times New Roman"/>
          <w:sz w:val="24"/>
          <w:szCs w:val="24"/>
        </w:rPr>
        <w:t xml:space="preserve"> взрывопожароопасным </w:t>
      </w:r>
      <w:r w:rsidR="00901283" w:rsidRPr="00801C97">
        <w:rPr>
          <w:rFonts w:ascii="Times New Roman" w:hAnsi="Times New Roman"/>
          <w:sz w:val="24"/>
          <w:szCs w:val="24"/>
        </w:rPr>
        <w:t xml:space="preserve">объектам </w:t>
      </w:r>
      <w:r w:rsidRPr="00801C97">
        <w:rPr>
          <w:rFonts w:ascii="Times New Roman" w:hAnsi="Times New Roman"/>
          <w:sz w:val="24"/>
          <w:szCs w:val="24"/>
        </w:rPr>
        <w:t xml:space="preserve">на территории </w:t>
      </w:r>
      <w:r w:rsidR="00F47EE9" w:rsidRPr="00801C97">
        <w:rPr>
          <w:rFonts w:ascii="Times New Roman" w:hAnsi="Times New Roman"/>
          <w:sz w:val="24"/>
          <w:szCs w:val="24"/>
        </w:rPr>
        <w:t>Камешкирского</w:t>
      </w:r>
      <w:r w:rsidRPr="00801C97">
        <w:rPr>
          <w:rFonts w:ascii="Times New Roman" w:hAnsi="Times New Roman"/>
          <w:sz w:val="24"/>
          <w:szCs w:val="24"/>
        </w:rPr>
        <w:t xml:space="preserve"> района относятся:</w:t>
      </w:r>
      <w:r w:rsidR="003F5D51">
        <w:rPr>
          <w:rFonts w:ascii="Times New Roman" w:hAnsi="Times New Roman"/>
          <w:sz w:val="24"/>
          <w:szCs w:val="24"/>
        </w:rPr>
        <w:t xml:space="preserve"> </w:t>
      </w:r>
      <w:r w:rsidR="00B9700F" w:rsidRPr="00801C97">
        <w:rPr>
          <w:rFonts w:ascii="Times New Roman" w:hAnsi="Times New Roman"/>
          <w:sz w:val="24"/>
          <w:szCs w:val="24"/>
        </w:rPr>
        <w:t>АЗС;</w:t>
      </w:r>
      <w:r w:rsidR="003F5D51">
        <w:rPr>
          <w:rFonts w:ascii="Times New Roman" w:hAnsi="Times New Roman"/>
          <w:sz w:val="24"/>
          <w:szCs w:val="24"/>
        </w:rPr>
        <w:t xml:space="preserve"> </w:t>
      </w:r>
      <w:r w:rsidR="00415341" w:rsidRPr="00801C97">
        <w:rPr>
          <w:rFonts w:ascii="Times New Roman" w:hAnsi="Times New Roman"/>
          <w:sz w:val="24"/>
          <w:szCs w:val="24"/>
        </w:rPr>
        <w:t>газопровод-отвод «Павловка-Кузнецк-Р.Камешкир» магистрального газопровода «Челябинск-Петровск»;</w:t>
      </w:r>
      <w:r w:rsidR="003F5D51">
        <w:rPr>
          <w:rFonts w:ascii="Times New Roman" w:hAnsi="Times New Roman"/>
          <w:sz w:val="24"/>
          <w:szCs w:val="24"/>
        </w:rPr>
        <w:t xml:space="preserve"> </w:t>
      </w:r>
      <w:r w:rsidR="00415341" w:rsidRPr="00801C97">
        <w:rPr>
          <w:rFonts w:ascii="Times New Roman" w:hAnsi="Times New Roman"/>
          <w:sz w:val="24"/>
          <w:szCs w:val="24"/>
        </w:rPr>
        <w:t>ГРС-47 Камешкир;</w:t>
      </w:r>
      <w:r w:rsidR="003F5D51">
        <w:rPr>
          <w:rFonts w:ascii="Times New Roman" w:hAnsi="Times New Roman"/>
          <w:sz w:val="24"/>
          <w:szCs w:val="24"/>
        </w:rPr>
        <w:t xml:space="preserve"> </w:t>
      </w:r>
      <w:r w:rsidR="00801C97" w:rsidRPr="00801C97">
        <w:rPr>
          <w:rFonts w:ascii="Times New Roman" w:hAnsi="Times New Roman"/>
          <w:sz w:val="24"/>
          <w:szCs w:val="24"/>
        </w:rPr>
        <w:t xml:space="preserve">газопроводы </w:t>
      </w:r>
      <w:r w:rsidR="00415341" w:rsidRPr="00801C97">
        <w:rPr>
          <w:rFonts w:ascii="Times New Roman" w:hAnsi="Times New Roman"/>
          <w:sz w:val="24"/>
          <w:szCs w:val="24"/>
        </w:rPr>
        <w:t>высокого, среднего и низкого давления</w:t>
      </w:r>
      <w:r w:rsidR="00801C97" w:rsidRPr="00801C97">
        <w:rPr>
          <w:rFonts w:ascii="Times New Roman" w:hAnsi="Times New Roman"/>
          <w:sz w:val="24"/>
          <w:szCs w:val="24"/>
        </w:rPr>
        <w:t>, Г</w:t>
      </w:r>
      <w:r w:rsidR="00A2179A" w:rsidRPr="00801C97">
        <w:rPr>
          <w:rFonts w:ascii="Times New Roman" w:hAnsi="Times New Roman"/>
          <w:sz w:val="24"/>
          <w:szCs w:val="24"/>
        </w:rPr>
        <w:t>РП</w:t>
      </w:r>
      <w:r w:rsidR="00801C97" w:rsidRPr="00801C97">
        <w:rPr>
          <w:rFonts w:ascii="Times New Roman" w:hAnsi="Times New Roman"/>
          <w:sz w:val="24"/>
          <w:szCs w:val="24"/>
        </w:rPr>
        <w:t>;</w:t>
      </w:r>
      <w:r w:rsidR="003F5D51">
        <w:rPr>
          <w:rFonts w:ascii="Times New Roman" w:hAnsi="Times New Roman"/>
          <w:sz w:val="24"/>
          <w:szCs w:val="24"/>
        </w:rPr>
        <w:t xml:space="preserve"> </w:t>
      </w:r>
      <w:r w:rsidR="00D37A4F" w:rsidRPr="00801C97">
        <w:rPr>
          <w:rFonts w:ascii="Times New Roman" w:hAnsi="Times New Roman"/>
          <w:sz w:val="24"/>
          <w:szCs w:val="24"/>
        </w:rPr>
        <w:t>к</w:t>
      </w:r>
      <w:r w:rsidR="00502F29" w:rsidRPr="00801C97">
        <w:rPr>
          <w:rFonts w:ascii="Times New Roman" w:hAnsi="Times New Roman"/>
          <w:sz w:val="24"/>
          <w:szCs w:val="24"/>
        </w:rPr>
        <w:t>отельные.</w:t>
      </w:r>
    </w:p>
    <w:p w:rsidR="00876357" w:rsidRPr="0070360A" w:rsidRDefault="00876357"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70360A">
        <w:rPr>
          <w:rFonts w:ascii="Times New Roman" w:eastAsia="Times New Roman" w:hAnsi="Times New Roman"/>
          <w:sz w:val="24"/>
          <w:szCs w:val="24"/>
          <w:lang w:eastAsia="ru-RU"/>
        </w:rPr>
        <w:t>Пожарная безопасность населения, проживающего в сельской местности, напрямую зависит от времени прибытия первых пожарных подразделений, а также от наличия на территории посе</w:t>
      </w:r>
      <w:r w:rsidR="00E041FB" w:rsidRPr="0070360A">
        <w:rPr>
          <w:rFonts w:ascii="Times New Roman" w:eastAsia="Times New Roman" w:hAnsi="Times New Roman"/>
          <w:sz w:val="24"/>
          <w:szCs w:val="24"/>
          <w:lang w:eastAsia="ru-RU"/>
        </w:rPr>
        <w:t xml:space="preserve">лений собственных сил и средств </w:t>
      </w:r>
      <w:r w:rsidRPr="0070360A">
        <w:rPr>
          <w:rFonts w:ascii="Times New Roman" w:eastAsia="Times New Roman" w:hAnsi="Times New Roman"/>
          <w:sz w:val="24"/>
          <w:szCs w:val="24"/>
          <w:lang w:eastAsia="ru-RU"/>
        </w:rPr>
        <w:t xml:space="preserve">для выполнения первичных мер по локализации пожаров в период до прибытия подразделений Государственной противопожарной службы. Нормативное время прибытия на пожар одного из видов ближайшего подразделения пожарной охраны равного для сельской местности - 20 минут. </w:t>
      </w:r>
      <w:r w:rsidR="00F86EB0" w:rsidRPr="0070360A">
        <w:rPr>
          <w:rFonts w:ascii="Times New Roman" w:eastAsia="Times New Roman" w:hAnsi="Times New Roman"/>
          <w:sz w:val="24"/>
          <w:szCs w:val="24"/>
          <w:lang w:eastAsia="ru-RU"/>
        </w:rPr>
        <w:t xml:space="preserve">На всей </w:t>
      </w:r>
      <w:r w:rsidR="007B5131" w:rsidRPr="0070360A">
        <w:rPr>
          <w:rFonts w:ascii="Times New Roman" w:eastAsia="Times New Roman" w:hAnsi="Times New Roman"/>
          <w:sz w:val="24"/>
          <w:szCs w:val="24"/>
          <w:lang w:eastAsia="ru-RU"/>
        </w:rPr>
        <w:t>территории</w:t>
      </w:r>
      <w:r w:rsidR="00F86EB0" w:rsidRPr="0070360A">
        <w:rPr>
          <w:rFonts w:ascii="Times New Roman" w:eastAsia="Times New Roman" w:hAnsi="Times New Roman"/>
          <w:sz w:val="24"/>
          <w:szCs w:val="24"/>
          <w:lang w:eastAsia="ru-RU"/>
        </w:rPr>
        <w:t xml:space="preserve"> </w:t>
      </w:r>
      <w:r w:rsidR="00F47EE9" w:rsidRPr="0070360A">
        <w:rPr>
          <w:rFonts w:ascii="Times New Roman" w:eastAsia="Times New Roman" w:hAnsi="Times New Roman"/>
          <w:sz w:val="24"/>
          <w:szCs w:val="24"/>
          <w:lang w:eastAsia="ru-RU"/>
        </w:rPr>
        <w:t>Камешкирского</w:t>
      </w:r>
      <w:r w:rsidRPr="0070360A">
        <w:rPr>
          <w:rFonts w:ascii="Times New Roman" w:eastAsia="Times New Roman" w:hAnsi="Times New Roman"/>
          <w:sz w:val="24"/>
          <w:szCs w:val="24"/>
          <w:lang w:eastAsia="ru-RU"/>
        </w:rPr>
        <w:t xml:space="preserve"> района это условие выполняется.</w:t>
      </w:r>
    </w:p>
    <w:p w:rsidR="008647FA" w:rsidRPr="0070360A" w:rsidRDefault="002371F6"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70360A">
        <w:rPr>
          <w:rFonts w:ascii="Times New Roman" w:eastAsia="Times New Roman" w:hAnsi="Times New Roman"/>
          <w:sz w:val="24"/>
          <w:szCs w:val="24"/>
          <w:lang w:eastAsia="ru-RU"/>
        </w:rPr>
        <w:t xml:space="preserve">На сегодняшний день на территории </w:t>
      </w:r>
      <w:r w:rsidR="00F47EE9" w:rsidRPr="0070360A">
        <w:rPr>
          <w:rFonts w:ascii="Times New Roman" w:eastAsia="Times New Roman" w:hAnsi="Times New Roman"/>
          <w:sz w:val="24"/>
          <w:szCs w:val="24"/>
          <w:lang w:eastAsia="ru-RU"/>
        </w:rPr>
        <w:t>Камешкирского</w:t>
      </w:r>
      <w:r w:rsidRPr="0070360A">
        <w:rPr>
          <w:rFonts w:ascii="Times New Roman" w:eastAsia="Times New Roman" w:hAnsi="Times New Roman"/>
          <w:sz w:val="24"/>
          <w:szCs w:val="24"/>
          <w:lang w:eastAsia="ru-RU"/>
        </w:rPr>
        <w:t xml:space="preserve"> района дислоциру</w:t>
      </w:r>
      <w:r w:rsidR="002543FE">
        <w:rPr>
          <w:rFonts w:ascii="Times New Roman" w:eastAsia="Times New Roman" w:hAnsi="Times New Roman"/>
          <w:sz w:val="24"/>
          <w:szCs w:val="24"/>
          <w:lang w:eastAsia="ru-RU"/>
        </w:rPr>
        <w:t>е</w:t>
      </w:r>
      <w:r w:rsidRPr="0070360A">
        <w:rPr>
          <w:rFonts w:ascii="Times New Roman" w:eastAsia="Times New Roman" w:hAnsi="Times New Roman"/>
          <w:sz w:val="24"/>
          <w:szCs w:val="24"/>
          <w:lang w:eastAsia="ru-RU"/>
        </w:rPr>
        <w:t xml:space="preserve">тся </w:t>
      </w:r>
      <w:r w:rsidR="002543FE" w:rsidRPr="002543FE">
        <w:rPr>
          <w:rFonts w:ascii="Times New Roman" w:eastAsia="Times New Roman" w:hAnsi="Times New Roman"/>
          <w:sz w:val="24"/>
          <w:szCs w:val="24"/>
          <w:lang w:eastAsia="ru-RU"/>
        </w:rPr>
        <w:t>40</w:t>
      </w:r>
      <w:r w:rsidR="00217567">
        <w:rPr>
          <w:rFonts w:ascii="Times New Roman" w:eastAsia="Times New Roman" w:hAnsi="Times New Roman"/>
          <w:sz w:val="24"/>
          <w:szCs w:val="24"/>
          <w:lang w:eastAsia="ru-RU"/>
        </w:rPr>
        <w:t xml:space="preserve"> </w:t>
      </w:r>
      <w:r w:rsidR="002543FE" w:rsidRPr="002543FE">
        <w:rPr>
          <w:rFonts w:ascii="Times New Roman" w:eastAsia="Times New Roman" w:hAnsi="Times New Roman"/>
          <w:sz w:val="24"/>
          <w:szCs w:val="24"/>
          <w:lang w:eastAsia="ru-RU"/>
        </w:rPr>
        <w:t>ПСЧ ФПС ФГКУ «2 отряд ФПС по Пензенской области»</w:t>
      </w:r>
      <w:r w:rsidR="00217567">
        <w:rPr>
          <w:rFonts w:ascii="Times New Roman" w:eastAsia="Times New Roman" w:hAnsi="Times New Roman"/>
          <w:sz w:val="24"/>
          <w:szCs w:val="24"/>
          <w:lang w:eastAsia="ru-RU"/>
        </w:rPr>
        <w:t xml:space="preserve"> и </w:t>
      </w:r>
      <w:r w:rsidR="00217567" w:rsidRPr="00217567">
        <w:rPr>
          <w:rFonts w:ascii="Times New Roman" w:eastAsia="Times New Roman" w:hAnsi="Times New Roman"/>
          <w:sz w:val="24"/>
          <w:szCs w:val="24"/>
          <w:lang w:eastAsia="ru-RU"/>
        </w:rPr>
        <w:t xml:space="preserve">МКУ «Служба спасения» </w:t>
      </w:r>
      <w:r w:rsidR="00217567">
        <w:rPr>
          <w:rFonts w:ascii="Times New Roman" w:eastAsia="Times New Roman" w:hAnsi="Times New Roman"/>
          <w:sz w:val="24"/>
          <w:szCs w:val="24"/>
          <w:lang w:eastAsia="ru-RU"/>
        </w:rPr>
        <w:t>с филиалами</w:t>
      </w:r>
      <w:r w:rsidR="002543FE" w:rsidRPr="002543FE">
        <w:rPr>
          <w:rFonts w:ascii="Times New Roman" w:eastAsia="Times New Roman" w:hAnsi="Times New Roman"/>
          <w:sz w:val="24"/>
          <w:szCs w:val="24"/>
          <w:lang w:eastAsia="ru-RU"/>
        </w:rPr>
        <w:t xml:space="preserve"> </w:t>
      </w:r>
      <w:r w:rsidRPr="0070360A">
        <w:rPr>
          <w:rFonts w:ascii="Times New Roman" w:eastAsia="Times New Roman" w:hAnsi="Times New Roman"/>
          <w:sz w:val="24"/>
          <w:szCs w:val="24"/>
          <w:lang w:eastAsia="ru-RU"/>
        </w:rPr>
        <w:lastRenderedPageBreak/>
        <w:t>(таблица 5.2.2</w:t>
      </w:r>
      <w:r w:rsidR="008C34C5" w:rsidRPr="0070360A">
        <w:rPr>
          <w:rFonts w:ascii="Times New Roman" w:eastAsia="Times New Roman" w:hAnsi="Times New Roman"/>
          <w:sz w:val="24"/>
          <w:szCs w:val="24"/>
          <w:lang w:eastAsia="ru-RU"/>
        </w:rPr>
        <w:t>-1</w:t>
      </w:r>
      <w:r w:rsidRPr="0070360A">
        <w:rPr>
          <w:rFonts w:ascii="Times New Roman" w:eastAsia="Times New Roman" w:hAnsi="Times New Roman"/>
          <w:sz w:val="24"/>
          <w:szCs w:val="24"/>
          <w:lang w:eastAsia="ru-RU"/>
        </w:rPr>
        <w:t>).</w:t>
      </w:r>
    </w:p>
    <w:p w:rsidR="00876357" w:rsidRPr="000259D1" w:rsidRDefault="00876357" w:rsidP="000D672A">
      <w:pPr>
        <w:widowControl w:val="0"/>
        <w:autoSpaceDE w:val="0"/>
        <w:autoSpaceDN w:val="0"/>
        <w:spacing w:before="120" w:after="120" w:line="240" w:lineRule="auto"/>
        <w:ind w:firstLine="709"/>
        <w:jc w:val="center"/>
        <w:rPr>
          <w:rFonts w:ascii="Times New Roman" w:eastAsia="Times New Roman" w:hAnsi="Times New Roman"/>
          <w:sz w:val="24"/>
          <w:szCs w:val="24"/>
          <w:lang w:eastAsia="ru-RU"/>
        </w:rPr>
      </w:pPr>
      <w:r w:rsidRPr="000259D1">
        <w:rPr>
          <w:rFonts w:ascii="Times New Roman" w:eastAsia="Times New Roman" w:hAnsi="Times New Roman"/>
          <w:sz w:val="24"/>
          <w:szCs w:val="24"/>
          <w:lang w:eastAsia="ru-RU"/>
        </w:rPr>
        <w:t xml:space="preserve">Таблица 5.2.2. - 1. Перечень объектов пожарной охраны </w:t>
      </w:r>
      <w:r w:rsidR="00CB44C9" w:rsidRPr="000259D1">
        <w:rPr>
          <w:rFonts w:ascii="Times New Roman" w:eastAsia="Times New Roman" w:hAnsi="Times New Roman"/>
          <w:sz w:val="24"/>
          <w:szCs w:val="24"/>
          <w:lang w:eastAsia="ru-RU"/>
        </w:rPr>
        <w:t xml:space="preserve">на территории </w:t>
      </w:r>
      <w:r w:rsidR="00F47EE9" w:rsidRPr="000259D1">
        <w:rPr>
          <w:rFonts w:ascii="Times New Roman" w:eastAsia="Times New Roman" w:hAnsi="Times New Roman"/>
          <w:sz w:val="24"/>
          <w:szCs w:val="24"/>
          <w:lang w:eastAsia="ru-RU"/>
        </w:rPr>
        <w:t>Камешкирского</w:t>
      </w:r>
      <w:r w:rsidR="00CB44C9" w:rsidRPr="000259D1">
        <w:rPr>
          <w:rFonts w:ascii="Times New Roman" w:eastAsia="Times New Roman" w:hAnsi="Times New Roman"/>
          <w:sz w:val="24"/>
          <w:szCs w:val="24"/>
          <w:lang w:eastAsia="ru-RU"/>
        </w:rPr>
        <w:t xml:space="preserve"> района</w:t>
      </w:r>
    </w:p>
    <w:tbl>
      <w:tblPr>
        <w:tblStyle w:val="101"/>
        <w:tblW w:w="9634" w:type="dxa"/>
        <w:tblLayout w:type="fixed"/>
        <w:tblLook w:val="04A0" w:firstRow="1" w:lastRow="0" w:firstColumn="1" w:lastColumn="0" w:noHBand="0" w:noVBand="1"/>
      </w:tblPr>
      <w:tblGrid>
        <w:gridCol w:w="421"/>
        <w:gridCol w:w="1838"/>
        <w:gridCol w:w="3402"/>
        <w:gridCol w:w="993"/>
        <w:gridCol w:w="1417"/>
        <w:gridCol w:w="1563"/>
      </w:tblGrid>
      <w:tr w:rsidR="000259D1" w:rsidRPr="000259D1" w:rsidTr="00CC52FD">
        <w:tc>
          <w:tcPr>
            <w:tcW w:w="421" w:type="dxa"/>
            <w:tcMar>
              <w:left w:w="28" w:type="dxa"/>
              <w:right w:w="28" w:type="dxa"/>
            </w:tcMar>
          </w:tcPr>
          <w:p w:rsidR="000259D1" w:rsidRPr="000259D1" w:rsidRDefault="000259D1" w:rsidP="00E274D7">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color w:val="000000"/>
                <w:kern w:val="3"/>
                <w:sz w:val="20"/>
                <w:szCs w:val="20"/>
              </w:rPr>
              <w:t xml:space="preserve">№ </w:t>
            </w:r>
            <w:r w:rsidRPr="000259D1">
              <w:rPr>
                <w:rFonts w:ascii="Times New Roman" w:eastAsia="Times New Roman" w:hAnsi="Times New Roman"/>
                <w:color w:val="000000"/>
                <w:kern w:val="3"/>
                <w:sz w:val="20"/>
                <w:szCs w:val="20"/>
                <w:lang w:eastAsia="ru-RU"/>
              </w:rPr>
              <w:t>п</w:t>
            </w:r>
            <w:r w:rsidR="00076F39">
              <w:rPr>
                <w:rFonts w:ascii="Times New Roman" w:eastAsia="Times New Roman" w:hAnsi="Times New Roman"/>
                <w:color w:val="000000"/>
                <w:kern w:val="3"/>
                <w:sz w:val="20"/>
                <w:szCs w:val="20"/>
                <w:lang w:eastAsia="ru-RU"/>
              </w:rPr>
              <w:t xml:space="preserve"> </w:t>
            </w:r>
            <w:r w:rsidR="00E274D7">
              <w:rPr>
                <w:rFonts w:ascii="Times New Roman" w:eastAsia="Times New Roman" w:hAnsi="Times New Roman"/>
                <w:color w:val="000000"/>
                <w:kern w:val="3"/>
                <w:sz w:val="20"/>
                <w:szCs w:val="20"/>
                <w:lang w:eastAsia="ru-RU"/>
              </w:rPr>
              <w:t>.</w:t>
            </w:r>
            <w:r w:rsidRPr="000259D1">
              <w:rPr>
                <w:rFonts w:ascii="Times New Roman" w:eastAsia="Times New Roman" w:hAnsi="Times New Roman"/>
                <w:color w:val="000000"/>
                <w:kern w:val="3"/>
                <w:sz w:val="20"/>
                <w:szCs w:val="20"/>
                <w:lang w:eastAsia="ru-RU"/>
              </w:rPr>
              <w:t>п</w:t>
            </w:r>
            <w:r w:rsidR="00E274D7">
              <w:rPr>
                <w:rFonts w:ascii="Times New Roman" w:eastAsia="Times New Roman" w:hAnsi="Times New Roman"/>
                <w:color w:val="000000"/>
                <w:kern w:val="3"/>
                <w:sz w:val="20"/>
                <w:szCs w:val="20"/>
                <w:lang w:eastAsia="ru-RU"/>
              </w:rPr>
              <w:t>.</w:t>
            </w:r>
          </w:p>
        </w:tc>
        <w:tc>
          <w:tcPr>
            <w:tcW w:w="1838"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0259D1">
              <w:rPr>
                <w:rFonts w:ascii="Times New Roman" w:eastAsia="Times New Roman" w:hAnsi="Times New Roman"/>
                <w:color w:val="000000"/>
                <w:kern w:val="3"/>
                <w:sz w:val="20"/>
                <w:szCs w:val="20"/>
                <w:lang w:eastAsia="ru-RU"/>
              </w:rPr>
              <w:t>Наименования предприятия и адрес</w:t>
            </w:r>
          </w:p>
        </w:tc>
        <w:tc>
          <w:tcPr>
            <w:tcW w:w="3402"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 xml:space="preserve">Адрес </w:t>
            </w:r>
          </w:p>
        </w:tc>
        <w:tc>
          <w:tcPr>
            <w:tcW w:w="993" w:type="dxa"/>
            <w:tcMar>
              <w:left w:w="28" w:type="dxa"/>
              <w:right w:w="28" w:type="dxa"/>
            </w:tcMar>
          </w:tcPr>
          <w:p w:rsidR="000259D1" w:rsidRPr="000259D1" w:rsidRDefault="000259D1" w:rsidP="000259D1">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0259D1">
              <w:rPr>
                <w:rFonts w:ascii="Times New Roman" w:eastAsia="Times New Roman" w:hAnsi="Times New Roman"/>
                <w:color w:val="000000"/>
                <w:kern w:val="3"/>
                <w:sz w:val="20"/>
                <w:szCs w:val="20"/>
                <w:lang w:eastAsia="ru-RU"/>
              </w:rPr>
              <w:t>Кол-во</w:t>
            </w:r>
            <w:r>
              <w:rPr>
                <w:rFonts w:ascii="Times New Roman" w:eastAsia="Times New Roman" w:hAnsi="Times New Roman"/>
                <w:color w:val="000000"/>
                <w:kern w:val="3"/>
                <w:sz w:val="20"/>
                <w:szCs w:val="20"/>
                <w:lang w:eastAsia="ru-RU"/>
              </w:rPr>
              <w:t xml:space="preserve"> пожарных машин</w:t>
            </w:r>
          </w:p>
        </w:tc>
        <w:tc>
          <w:tcPr>
            <w:tcW w:w="1417"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color w:val="000000"/>
                <w:kern w:val="3"/>
                <w:sz w:val="20"/>
                <w:szCs w:val="20"/>
                <w:lang w:eastAsia="ru-RU"/>
              </w:rPr>
              <w:t>Кол-во работающих</w:t>
            </w:r>
          </w:p>
        </w:tc>
        <w:tc>
          <w:tcPr>
            <w:tcW w:w="1563"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0259D1">
              <w:rPr>
                <w:rFonts w:ascii="Times New Roman" w:eastAsia="Times New Roman" w:hAnsi="Times New Roman"/>
                <w:color w:val="000000"/>
                <w:kern w:val="3"/>
                <w:sz w:val="20"/>
                <w:szCs w:val="20"/>
                <w:lang w:eastAsia="ru-RU"/>
              </w:rPr>
              <w:t>Примечание</w:t>
            </w:r>
          </w:p>
        </w:tc>
      </w:tr>
      <w:tr w:rsidR="000259D1" w:rsidRPr="000259D1" w:rsidTr="00CC52FD">
        <w:tc>
          <w:tcPr>
            <w:tcW w:w="421"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rPr>
            </w:pPr>
            <w:r>
              <w:rPr>
                <w:rFonts w:ascii="Times New Roman" w:eastAsia="Times New Roman" w:hAnsi="Times New Roman"/>
                <w:color w:val="000000"/>
                <w:kern w:val="3"/>
                <w:sz w:val="20"/>
                <w:szCs w:val="20"/>
              </w:rPr>
              <w:t>1</w:t>
            </w:r>
          </w:p>
        </w:tc>
        <w:tc>
          <w:tcPr>
            <w:tcW w:w="1838"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Pr>
                <w:rFonts w:ascii="Times New Roman" w:eastAsia="Times New Roman" w:hAnsi="Times New Roman"/>
                <w:color w:val="000000"/>
                <w:kern w:val="3"/>
                <w:sz w:val="20"/>
                <w:szCs w:val="20"/>
                <w:lang w:eastAsia="ru-RU"/>
              </w:rPr>
              <w:t>2</w:t>
            </w:r>
          </w:p>
        </w:tc>
        <w:tc>
          <w:tcPr>
            <w:tcW w:w="3402" w:type="dxa"/>
            <w:tcMar>
              <w:left w:w="28" w:type="dxa"/>
              <w:right w:w="28" w:type="dxa"/>
            </w:tcMar>
          </w:tcPr>
          <w:p w:rsidR="000259D1" w:rsidRDefault="000259D1" w:rsidP="004C24C7">
            <w:pPr>
              <w:suppressAutoHyphens/>
              <w:autoSpaceDN w:val="0"/>
              <w:spacing w:after="0" w:line="240" w:lineRule="auto"/>
              <w:jc w:val="center"/>
              <w:textAlignment w:val="baseline"/>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3</w:t>
            </w:r>
          </w:p>
        </w:tc>
        <w:tc>
          <w:tcPr>
            <w:tcW w:w="993"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Pr>
                <w:rFonts w:ascii="Times New Roman" w:eastAsia="Times New Roman" w:hAnsi="Times New Roman"/>
                <w:color w:val="000000"/>
                <w:kern w:val="3"/>
                <w:sz w:val="20"/>
                <w:szCs w:val="20"/>
                <w:lang w:eastAsia="ru-RU"/>
              </w:rPr>
              <w:t>4</w:t>
            </w:r>
          </w:p>
        </w:tc>
        <w:tc>
          <w:tcPr>
            <w:tcW w:w="1417"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Pr>
                <w:rFonts w:ascii="Times New Roman" w:eastAsia="Times New Roman" w:hAnsi="Times New Roman"/>
                <w:color w:val="000000"/>
                <w:kern w:val="3"/>
                <w:sz w:val="20"/>
                <w:szCs w:val="20"/>
                <w:lang w:eastAsia="ru-RU"/>
              </w:rPr>
              <w:t>5</w:t>
            </w:r>
          </w:p>
        </w:tc>
        <w:tc>
          <w:tcPr>
            <w:tcW w:w="1563" w:type="dxa"/>
            <w:tcMar>
              <w:left w:w="28" w:type="dxa"/>
              <w:right w:w="28" w:type="dxa"/>
            </w:tcMar>
          </w:tcPr>
          <w:p w:rsidR="000259D1" w:rsidRPr="000259D1"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Pr>
                <w:rFonts w:ascii="Times New Roman" w:eastAsia="Times New Roman" w:hAnsi="Times New Roman"/>
                <w:color w:val="000000"/>
                <w:kern w:val="3"/>
                <w:sz w:val="20"/>
                <w:szCs w:val="20"/>
                <w:lang w:eastAsia="ru-RU"/>
              </w:rPr>
              <w:t>6</w:t>
            </w:r>
          </w:p>
        </w:tc>
      </w:tr>
      <w:tr w:rsidR="00217567" w:rsidRPr="000259D1" w:rsidTr="00CC52FD">
        <w:tc>
          <w:tcPr>
            <w:tcW w:w="421" w:type="dxa"/>
            <w:tcMar>
              <w:left w:w="28" w:type="dxa"/>
              <w:right w:w="28" w:type="dxa"/>
            </w:tcMar>
            <w:vAlign w:val="center"/>
          </w:tcPr>
          <w:p w:rsidR="00217567" w:rsidRPr="000259D1" w:rsidRDefault="00B24A0B" w:rsidP="00217567">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Pr>
                <w:rFonts w:ascii="Times New Roman" w:eastAsia="Times New Roman" w:hAnsi="Times New Roman"/>
                <w:kern w:val="3"/>
                <w:sz w:val="20"/>
                <w:szCs w:val="20"/>
                <w:lang w:eastAsia="ru-RU"/>
              </w:rPr>
              <w:t>1</w:t>
            </w:r>
          </w:p>
        </w:tc>
        <w:tc>
          <w:tcPr>
            <w:tcW w:w="18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17567" w:rsidRPr="002543FE" w:rsidRDefault="00217567" w:rsidP="00217567">
            <w:pPr>
              <w:spacing w:after="0" w:line="240" w:lineRule="auto"/>
              <w:jc w:val="left"/>
              <w:rPr>
                <w:rFonts w:ascii="Times New Roman" w:eastAsia="Times New Roman" w:hAnsi="Times New Roman"/>
                <w:sz w:val="20"/>
                <w:szCs w:val="20"/>
                <w:lang w:eastAsia="ru-RU"/>
              </w:rPr>
            </w:pPr>
            <w:r w:rsidRPr="002543FE">
              <w:rPr>
                <w:rFonts w:ascii="Times New Roman" w:eastAsia="Times New Roman" w:hAnsi="Times New Roman"/>
                <w:sz w:val="20"/>
                <w:szCs w:val="20"/>
                <w:lang w:eastAsia="ru-RU"/>
              </w:rPr>
              <w:t>40  ПСЧ ФПС ФГКУ «2 отряд ФПС по Пензенской области»</w:t>
            </w:r>
          </w:p>
        </w:tc>
        <w:tc>
          <w:tcPr>
            <w:tcW w:w="340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217567" w:rsidRPr="002543FE" w:rsidRDefault="00217567" w:rsidP="00237648">
            <w:pPr>
              <w:spacing w:after="0" w:line="240" w:lineRule="auto"/>
              <w:jc w:val="left"/>
              <w:rPr>
                <w:rFonts w:ascii="Times New Roman" w:eastAsia="Times New Roman" w:hAnsi="Times New Roman"/>
                <w:sz w:val="20"/>
                <w:szCs w:val="20"/>
                <w:lang w:eastAsia="ru-RU"/>
              </w:rPr>
            </w:pPr>
            <w:r w:rsidRPr="002543FE">
              <w:rPr>
                <w:rFonts w:ascii="Times New Roman" w:eastAsia="Times New Roman" w:hAnsi="Times New Roman"/>
                <w:sz w:val="20"/>
                <w:szCs w:val="20"/>
                <w:lang w:eastAsia="ru-RU"/>
              </w:rPr>
              <w:t>Пензенская обл., с.Русский Камешкир, ул.Маслозаводская, 2  тел</w:t>
            </w:r>
            <w:r w:rsidR="00237648">
              <w:rPr>
                <w:rFonts w:ascii="Times New Roman" w:eastAsia="Times New Roman" w:hAnsi="Times New Roman"/>
                <w:sz w:val="20"/>
                <w:szCs w:val="20"/>
                <w:lang w:eastAsia="ru-RU"/>
              </w:rPr>
              <w:t>.</w:t>
            </w:r>
          </w:p>
        </w:tc>
        <w:tc>
          <w:tcPr>
            <w:tcW w:w="993" w:type="dxa"/>
            <w:tcMar>
              <w:left w:w="28" w:type="dxa"/>
              <w:right w:w="28" w:type="dxa"/>
            </w:tcMar>
            <w:vAlign w:val="center"/>
          </w:tcPr>
          <w:p w:rsidR="00217567" w:rsidRPr="000259D1" w:rsidRDefault="00217567" w:rsidP="00217567">
            <w:pPr>
              <w:suppressAutoHyphens/>
              <w:autoSpaceDN w:val="0"/>
              <w:spacing w:after="0" w:line="240" w:lineRule="auto"/>
              <w:jc w:val="center"/>
              <w:textAlignment w:val="baseline"/>
              <w:rPr>
                <w:rFonts w:ascii="Times New Roman" w:eastAsia="Times New Roman" w:hAnsi="Times New Roman"/>
                <w:kern w:val="3"/>
                <w:sz w:val="20"/>
                <w:szCs w:val="20"/>
              </w:rPr>
            </w:pPr>
            <w:r>
              <w:rPr>
                <w:rFonts w:ascii="Times New Roman" w:eastAsia="Times New Roman" w:hAnsi="Times New Roman"/>
                <w:kern w:val="3"/>
                <w:sz w:val="20"/>
                <w:szCs w:val="20"/>
              </w:rPr>
              <w:t>-</w:t>
            </w:r>
          </w:p>
        </w:tc>
        <w:tc>
          <w:tcPr>
            <w:tcW w:w="1417" w:type="dxa"/>
            <w:tcMar>
              <w:left w:w="28" w:type="dxa"/>
              <w:right w:w="28" w:type="dxa"/>
            </w:tcMar>
            <w:vAlign w:val="center"/>
          </w:tcPr>
          <w:p w:rsidR="00217567" w:rsidRPr="000259D1" w:rsidRDefault="00217567" w:rsidP="00217567">
            <w:pPr>
              <w:suppressAutoHyphens/>
              <w:autoSpaceDN w:val="0"/>
              <w:spacing w:after="0" w:line="240" w:lineRule="auto"/>
              <w:jc w:val="center"/>
              <w:textAlignment w:val="baseline"/>
              <w:rPr>
                <w:rFonts w:ascii="Times New Roman" w:eastAsia="Times New Roman" w:hAnsi="Times New Roman"/>
                <w:kern w:val="3"/>
                <w:sz w:val="20"/>
                <w:szCs w:val="20"/>
              </w:rPr>
            </w:pPr>
            <w:r w:rsidRPr="00217567">
              <w:rPr>
                <w:rFonts w:ascii="Times New Roman" w:eastAsia="Times New Roman" w:hAnsi="Times New Roman"/>
                <w:kern w:val="3"/>
                <w:sz w:val="20"/>
                <w:szCs w:val="20"/>
              </w:rPr>
              <w:t>15/12</w:t>
            </w:r>
          </w:p>
        </w:tc>
        <w:tc>
          <w:tcPr>
            <w:tcW w:w="1563" w:type="dxa"/>
            <w:tcMar>
              <w:left w:w="28" w:type="dxa"/>
              <w:right w:w="28" w:type="dxa"/>
            </w:tcMar>
            <w:vAlign w:val="center"/>
          </w:tcPr>
          <w:p w:rsidR="00217567" w:rsidRPr="000259D1" w:rsidRDefault="00217567" w:rsidP="00217567">
            <w:pPr>
              <w:suppressAutoHyphens/>
              <w:autoSpaceDN w:val="0"/>
              <w:spacing w:after="0" w:line="240" w:lineRule="auto"/>
              <w:jc w:val="left"/>
              <w:textAlignment w:val="baseline"/>
              <w:rPr>
                <w:rFonts w:ascii="Times New Roman" w:eastAsia="Times New Roman" w:hAnsi="Times New Roman"/>
                <w:kern w:val="3"/>
                <w:sz w:val="20"/>
                <w:szCs w:val="20"/>
              </w:rPr>
            </w:pPr>
            <w:r w:rsidRPr="00217567">
              <w:rPr>
                <w:rFonts w:ascii="Times New Roman" w:eastAsia="Times New Roman" w:hAnsi="Times New Roman"/>
                <w:kern w:val="3"/>
                <w:sz w:val="20"/>
                <w:szCs w:val="20"/>
              </w:rPr>
              <w:t>Связь</w:t>
            </w:r>
            <w:r>
              <w:rPr>
                <w:rFonts w:ascii="Times New Roman" w:eastAsia="Times New Roman" w:hAnsi="Times New Roman"/>
                <w:kern w:val="3"/>
                <w:sz w:val="20"/>
                <w:szCs w:val="20"/>
              </w:rPr>
              <w:t xml:space="preserve"> -5 ед., </w:t>
            </w:r>
            <w:r w:rsidRPr="00217567">
              <w:rPr>
                <w:rFonts w:ascii="Times New Roman" w:eastAsia="Times New Roman" w:hAnsi="Times New Roman"/>
                <w:kern w:val="3"/>
                <w:sz w:val="20"/>
                <w:szCs w:val="20"/>
              </w:rPr>
              <w:t>АСИ</w:t>
            </w:r>
            <w:r>
              <w:rPr>
                <w:rFonts w:ascii="Times New Roman" w:eastAsia="Times New Roman" w:hAnsi="Times New Roman"/>
                <w:kern w:val="3"/>
                <w:sz w:val="20"/>
                <w:szCs w:val="20"/>
              </w:rPr>
              <w:t xml:space="preserve"> – 1 ед., </w:t>
            </w:r>
            <w:r w:rsidRPr="00217567">
              <w:rPr>
                <w:rFonts w:ascii="Times New Roman" w:eastAsia="Times New Roman" w:hAnsi="Times New Roman"/>
                <w:kern w:val="3"/>
                <w:sz w:val="20"/>
                <w:szCs w:val="20"/>
              </w:rPr>
              <w:t>ПТВ</w:t>
            </w:r>
            <w:r>
              <w:rPr>
                <w:rFonts w:ascii="Times New Roman" w:eastAsia="Times New Roman" w:hAnsi="Times New Roman"/>
                <w:kern w:val="3"/>
                <w:sz w:val="20"/>
                <w:szCs w:val="20"/>
              </w:rPr>
              <w:t xml:space="preserve"> – </w:t>
            </w:r>
            <w:r w:rsidRPr="00217567">
              <w:rPr>
                <w:rFonts w:ascii="Times New Roman" w:eastAsia="Times New Roman" w:hAnsi="Times New Roman"/>
                <w:kern w:val="3"/>
                <w:sz w:val="20"/>
                <w:szCs w:val="20"/>
              </w:rPr>
              <w:t>12</w:t>
            </w:r>
            <w:r>
              <w:rPr>
                <w:rFonts w:ascii="Times New Roman" w:eastAsia="Times New Roman" w:hAnsi="Times New Roman"/>
                <w:kern w:val="3"/>
                <w:sz w:val="20"/>
                <w:szCs w:val="20"/>
              </w:rPr>
              <w:t xml:space="preserve"> ед.</w:t>
            </w:r>
          </w:p>
        </w:tc>
      </w:tr>
      <w:tr w:rsidR="00B24A0B" w:rsidRPr="000259D1" w:rsidTr="00CC52FD">
        <w:tc>
          <w:tcPr>
            <w:tcW w:w="421" w:type="dxa"/>
            <w:tcMar>
              <w:left w:w="28" w:type="dxa"/>
              <w:right w:w="28" w:type="dxa"/>
            </w:tcMar>
            <w:vAlign w:val="center"/>
          </w:tcPr>
          <w:p w:rsidR="00B24A0B" w:rsidRPr="000259D1" w:rsidRDefault="00B24A0B" w:rsidP="00E274D7">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Pr>
                <w:rFonts w:ascii="Times New Roman" w:eastAsia="Times New Roman" w:hAnsi="Times New Roman"/>
                <w:kern w:val="3"/>
                <w:sz w:val="20"/>
                <w:szCs w:val="20"/>
                <w:lang w:eastAsia="ru-RU"/>
              </w:rPr>
              <w:t>2</w:t>
            </w:r>
          </w:p>
        </w:tc>
        <w:tc>
          <w:tcPr>
            <w:tcW w:w="1838" w:type="dxa"/>
            <w:tcMar>
              <w:left w:w="28" w:type="dxa"/>
              <w:right w:w="28" w:type="dxa"/>
            </w:tcMar>
            <w:vAlign w:val="center"/>
          </w:tcPr>
          <w:p w:rsidR="00B24A0B" w:rsidRPr="000259D1" w:rsidRDefault="00B24A0B" w:rsidP="00B24A0B">
            <w:pPr>
              <w:suppressAutoHyphens/>
              <w:autoSpaceDN w:val="0"/>
              <w:spacing w:after="0" w:line="240" w:lineRule="auto"/>
              <w:jc w:val="left"/>
              <w:textAlignment w:val="baseline"/>
              <w:rPr>
                <w:rFonts w:ascii="Times New Roman" w:eastAsia="Times New Roman" w:hAnsi="Times New Roman"/>
                <w:kern w:val="3"/>
                <w:sz w:val="20"/>
                <w:szCs w:val="20"/>
                <w:lang w:eastAsia="ru-RU"/>
              </w:rPr>
            </w:pPr>
            <w:r w:rsidRPr="00B24A0B">
              <w:rPr>
                <w:rFonts w:ascii="Times New Roman" w:eastAsia="Times New Roman" w:hAnsi="Times New Roman"/>
                <w:kern w:val="3"/>
                <w:sz w:val="20"/>
                <w:szCs w:val="20"/>
                <w:lang w:eastAsia="ru-RU"/>
              </w:rPr>
              <w:t>ЕДДС Камешкирского района</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B24A0B">
              <w:rPr>
                <w:rFonts w:ascii="Times New Roman" w:eastAsia="Times New Roman" w:hAnsi="Times New Roman"/>
                <w:kern w:val="3"/>
                <w:sz w:val="20"/>
                <w:szCs w:val="20"/>
                <w:lang w:eastAsia="ru-RU"/>
              </w:rPr>
              <w:t>с. Р. Камешкир</w:t>
            </w:r>
            <w:r>
              <w:rPr>
                <w:rFonts w:ascii="Times New Roman" w:eastAsia="Times New Roman" w:hAnsi="Times New Roman"/>
                <w:kern w:val="3"/>
                <w:sz w:val="20"/>
                <w:szCs w:val="20"/>
                <w:lang w:eastAsia="ru-RU"/>
              </w:rPr>
              <w:t xml:space="preserve">, </w:t>
            </w:r>
            <w:r w:rsidRPr="00B24A0B">
              <w:rPr>
                <w:rFonts w:ascii="Times New Roman" w:eastAsia="Times New Roman" w:hAnsi="Times New Roman"/>
                <w:kern w:val="3"/>
                <w:sz w:val="20"/>
                <w:szCs w:val="20"/>
                <w:lang w:eastAsia="ru-RU"/>
              </w:rPr>
              <w:t>ул. Маслозаводская, 2</w:t>
            </w:r>
          </w:p>
        </w:tc>
        <w:tc>
          <w:tcPr>
            <w:tcW w:w="993" w:type="dxa"/>
            <w:tcMar>
              <w:left w:w="28" w:type="dxa"/>
              <w:right w:w="28" w:type="dxa"/>
            </w:tcMar>
            <w:vAlign w:val="center"/>
          </w:tcPr>
          <w:p w:rsidR="00B24A0B" w:rsidRPr="000259D1" w:rsidRDefault="00CC52FD" w:rsidP="000259D1">
            <w:pPr>
              <w:suppressAutoHyphens/>
              <w:autoSpaceDN w:val="0"/>
              <w:spacing w:after="0" w:line="240" w:lineRule="auto"/>
              <w:jc w:val="center"/>
              <w:textAlignment w:val="baseline"/>
              <w:rPr>
                <w:rFonts w:ascii="Times New Roman" w:eastAsia="Times New Roman" w:hAnsi="Times New Roman"/>
                <w:kern w:val="3"/>
                <w:sz w:val="20"/>
                <w:szCs w:val="20"/>
              </w:rPr>
            </w:pPr>
            <w:r>
              <w:rPr>
                <w:rFonts w:ascii="Times New Roman" w:eastAsia="Times New Roman" w:hAnsi="Times New Roman"/>
                <w:kern w:val="3"/>
                <w:sz w:val="20"/>
                <w:szCs w:val="20"/>
              </w:rPr>
              <w:t>-</w:t>
            </w:r>
          </w:p>
        </w:tc>
        <w:tc>
          <w:tcPr>
            <w:tcW w:w="1417" w:type="dxa"/>
            <w:tcMar>
              <w:left w:w="28" w:type="dxa"/>
              <w:right w:w="28" w:type="dxa"/>
            </w:tcMar>
            <w:vAlign w:val="center"/>
          </w:tcPr>
          <w:p w:rsidR="00B24A0B" w:rsidRPr="000259D1" w:rsidRDefault="00B24A0B" w:rsidP="000259D1">
            <w:pPr>
              <w:suppressAutoHyphens/>
              <w:autoSpaceDN w:val="0"/>
              <w:spacing w:after="0" w:line="240" w:lineRule="auto"/>
              <w:jc w:val="center"/>
              <w:textAlignment w:val="baseline"/>
              <w:rPr>
                <w:rFonts w:ascii="Times New Roman" w:eastAsia="Times New Roman" w:hAnsi="Times New Roman"/>
                <w:kern w:val="3"/>
                <w:sz w:val="20"/>
                <w:szCs w:val="20"/>
              </w:rPr>
            </w:pPr>
            <w:r>
              <w:rPr>
                <w:rFonts w:ascii="Times New Roman" w:eastAsia="Times New Roman" w:hAnsi="Times New Roman"/>
                <w:kern w:val="3"/>
                <w:sz w:val="20"/>
                <w:szCs w:val="20"/>
              </w:rPr>
              <w:t>7</w:t>
            </w:r>
          </w:p>
        </w:tc>
        <w:tc>
          <w:tcPr>
            <w:tcW w:w="1563" w:type="dxa"/>
            <w:tcMar>
              <w:left w:w="28" w:type="dxa"/>
              <w:right w:w="28" w:type="dxa"/>
            </w:tcMar>
            <w:vAlign w:val="center"/>
          </w:tcPr>
          <w:p w:rsidR="00B24A0B" w:rsidRPr="000259D1" w:rsidRDefault="00B24A0B" w:rsidP="000259D1">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3</w:t>
            </w:r>
          </w:p>
        </w:tc>
        <w:tc>
          <w:tcPr>
            <w:tcW w:w="1838" w:type="dxa"/>
            <w:tcMar>
              <w:left w:w="28" w:type="dxa"/>
              <w:right w:w="28" w:type="dxa"/>
            </w:tcMar>
            <w:vAlign w:val="center"/>
          </w:tcPr>
          <w:p w:rsidR="00B24A0B" w:rsidRPr="000259D1" w:rsidRDefault="00B24A0B" w:rsidP="00B24A0B">
            <w:pPr>
              <w:suppressAutoHyphens/>
              <w:autoSpaceDN w:val="0"/>
              <w:spacing w:after="0" w:line="240" w:lineRule="auto"/>
              <w:jc w:val="left"/>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 xml:space="preserve">МКУ «Служба спасения» </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 xml:space="preserve">с.Русский </w:t>
            </w:r>
            <w:r>
              <w:rPr>
                <w:rFonts w:ascii="Times New Roman" w:eastAsia="Times New Roman" w:hAnsi="Times New Roman"/>
                <w:kern w:val="3"/>
                <w:sz w:val="20"/>
                <w:szCs w:val="20"/>
                <w:lang w:eastAsia="ru-RU"/>
              </w:rPr>
              <w:t>К</w:t>
            </w:r>
            <w:r w:rsidRPr="000259D1">
              <w:rPr>
                <w:rFonts w:ascii="Times New Roman" w:eastAsia="Times New Roman" w:hAnsi="Times New Roman"/>
                <w:kern w:val="3"/>
                <w:sz w:val="20"/>
                <w:szCs w:val="20"/>
                <w:lang w:eastAsia="ru-RU"/>
              </w:rPr>
              <w:t>амешкир, ул.Маслозаводская,2</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5</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4</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Courier New" w:hAnsi="Times New Roman"/>
                <w:color w:val="000000"/>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с.Пестровка</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2</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3</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5</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Courier New" w:hAnsi="Times New Roman"/>
                <w:color w:val="000000"/>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с.Порзово</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6</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Courier New" w:hAnsi="Times New Roman"/>
                <w:color w:val="000000"/>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с.Бегуч</w:t>
            </w:r>
            <w:r w:rsidRPr="000259D1">
              <w:rPr>
                <w:rFonts w:ascii="Times New Roman" w:eastAsia="Times New Roman" w:hAnsi="Times New Roman"/>
                <w:kern w:val="3"/>
                <w:sz w:val="20"/>
                <w:szCs w:val="20"/>
                <w:lang w:eastAsia="ru-RU"/>
              </w:rPr>
              <w:t xml:space="preserve"> </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415341"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Pr>
                <w:rFonts w:ascii="Times New Roman" w:eastAsia="Times New Roman" w:hAnsi="Times New Roman"/>
                <w:kern w:val="3"/>
                <w:sz w:val="20"/>
                <w:szCs w:val="20"/>
                <w:lang w:eastAsia="ru-RU"/>
              </w:rPr>
              <w:t xml:space="preserve">  </w:t>
            </w:r>
            <w:r w:rsidR="00B24A0B" w:rsidRPr="000259D1">
              <w:rPr>
                <w:rFonts w:ascii="Times New Roman" w:eastAsia="Times New Roman" w:hAnsi="Times New Roman"/>
                <w:kern w:val="3"/>
                <w:sz w:val="20"/>
                <w:szCs w:val="20"/>
                <w:lang w:eastAsia="ru-RU"/>
              </w:rPr>
              <w:t>7</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с.Чумаево</w:t>
            </w:r>
            <w:r w:rsidRPr="00E274D7">
              <w:rPr>
                <w:rFonts w:ascii="Times New Roman" w:eastAsia="Times New Roman" w:hAnsi="Times New Roman"/>
                <w:kern w:val="3"/>
                <w:sz w:val="20"/>
                <w:szCs w:val="20"/>
                <w:lang w:eastAsia="ru-RU"/>
              </w:rPr>
              <w:t xml:space="preserve"> </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8</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с.Кулясово</w:t>
            </w:r>
            <w:r w:rsidRPr="00E274D7">
              <w:rPr>
                <w:rFonts w:ascii="Times New Roman" w:eastAsia="Times New Roman" w:hAnsi="Times New Roman"/>
                <w:kern w:val="3"/>
                <w:sz w:val="20"/>
                <w:szCs w:val="20"/>
                <w:lang w:eastAsia="ru-RU"/>
              </w:rPr>
              <w:t xml:space="preserve"> </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9</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w:t>
            </w:r>
            <w:r w:rsidRPr="00E274D7">
              <w:rPr>
                <w:rFonts w:ascii="Times New Roman" w:eastAsia="Times New Roman" w:hAnsi="Times New Roman"/>
                <w:kern w:val="3"/>
                <w:sz w:val="20"/>
                <w:szCs w:val="20"/>
                <w:lang w:eastAsia="ru-RU"/>
              </w:rPr>
              <w:t xml:space="preserve"> </w:t>
            </w:r>
            <w:r>
              <w:rPr>
                <w:rFonts w:ascii="Times New Roman" w:eastAsia="Times New Roman" w:hAnsi="Times New Roman"/>
                <w:kern w:val="3"/>
                <w:sz w:val="20"/>
                <w:szCs w:val="20"/>
                <w:lang w:eastAsia="ru-RU"/>
              </w:rPr>
              <w:t>с.Дубровки</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10</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w:t>
            </w:r>
            <w:r w:rsidRPr="00E274D7">
              <w:rPr>
                <w:rFonts w:ascii="Times New Roman" w:eastAsia="Times New Roman" w:hAnsi="Times New Roman"/>
                <w:kern w:val="3"/>
                <w:sz w:val="20"/>
                <w:szCs w:val="20"/>
                <w:lang w:eastAsia="ru-RU"/>
              </w:rPr>
              <w:t xml:space="preserve"> с.Большой Умыс </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11</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с.Мордовский Камешкир</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2</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12</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xml:space="preserve">, </w:t>
            </w:r>
            <w:r w:rsidRPr="00E274D7">
              <w:rPr>
                <w:rFonts w:ascii="Times New Roman" w:eastAsia="Times New Roman" w:hAnsi="Times New Roman"/>
                <w:kern w:val="3"/>
                <w:sz w:val="20"/>
                <w:szCs w:val="20"/>
                <w:lang w:eastAsia="ru-RU"/>
              </w:rPr>
              <w:t>с.Новое Шаткино</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2</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4</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B24A0B" w:rsidRPr="000259D1" w:rsidTr="00CC52FD">
        <w:tc>
          <w:tcPr>
            <w:tcW w:w="421"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Pr>
                <w:rFonts w:ascii="Times New Roman" w:eastAsia="Times New Roman" w:hAnsi="Times New Roman"/>
                <w:kern w:val="3"/>
                <w:sz w:val="20"/>
                <w:szCs w:val="20"/>
                <w:lang w:eastAsia="ru-RU"/>
              </w:rPr>
              <w:t>13</w:t>
            </w:r>
          </w:p>
        </w:tc>
        <w:tc>
          <w:tcPr>
            <w:tcW w:w="1838"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МКУ «Служба спасения»</w:t>
            </w:r>
          </w:p>
        </w:tc>
        <w:tc>
          <w:tcPr>
            <w:tcW w:w="3402" w:type="dxa"/>
            <w:tcMar>
              <w:left w:w="28" w:type="dxa"/>
              <w:right w:w="28" w:type="dxa"/>
            </w:tcMar>
            <w:vAlign w:val="center"/>
          </w:tcPr>
          <w:p w:rsidR="00B24A0B" w:rsidRPr="000259D1" w:rsidRDefault="00B24A0B" w:rsidP="00B24A0B">
            <w:pPr>
              <w:widowControl w:val="0"/>
              <w:spacing w:after="0" w:line="240" w:lineRule="auto"/>
              <w:jc w:val="left"/>
              <w:rPr>
                <w:rFonts w:ascii="Times New Roman" w:eastAsia="Times New Roman" w:hAnsi="Times New Roman"/>
                <w:kern w:val="3"/>
                <w:sz w:val="20"/>
                <w:szCs w:val="20"/>
                <w:lang w:eastAsia="ru-RU"/>
              </w:rPr>
            </w:pPr>
            <w:r w:rsidRPr="00E274D7">
              <w:rPr>
                <w:rFonts w:ascii="Times New Roman" w:eastAsia="Times New Roman" w:hAnsi="Times New Roman"/>
                <w:kern w:val="3"/>
                <w:sz w:val="20"/>
                <w:szCs w:val="20"/>
                <w:lang w:eastAsia="ru-RU"/>
              </w:rPr>
              <w:t>Камешкирский район</w:t>
            </w:r>
            <w:r>
              <w:rPr>
                <w:rFonts w:ascii="Times New Roman" w:eastAsia="Times New Roman" w:hAnsi="Times New Roman"/>
                <w:kern w:val="3"/>
                <w:sz w:val="20"/>
                <w:szCs w:val="20"/>
                <w:lang w:eastAsia="ru-RU"/>
              </w:rPr>
              <w:t xml:space="preserve">, </w:t>
            </w:r>
            <w:r w:rsidRPr="00E274D7">
              <w:rPr>
                <w:rFonts w:ascii="Times New Roman" w:eastAsia="Times New Roman" w:hAnsi="Times New Roman"/>
                <w:kern w:val="3"/>
                <w:sz w:val="20"/>
                <w:szCs w:val="20"/>
                <w:lang w:eastAsia="ru-RU"/>
              </w:rPr>
              <w:t>с.Старый Чирчим</w:t>
            </w:r>
          </w:p>
        </w:tc>
        <w:tc>
          <w:tcPr>
            <w:tcW w:w="99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lang w:eastAsia="ru-RU"/>
              </w:rPr>
            </w:pPr>
            <w:r w:rsidRPr="000259D1">
              <w:rPr>
                <w:rFonts w:ascii="Times New Roman" w:eastAsia="Times New Roman" w:hAnsi="Times New Roman"/>
                <w:kern w:val="3"/>
                <w:sz w:val="20"/>
                <w:szCs w:val="20"/>
                <w:lang w:eastAsia="ru-RU"/>
              </w:rPr>
              <w:t>1</w:t>
            </w:r>
          </w:p>
        </w:tc>
        <w:tc>
          <w:tcPr>
            <w:tcW w:w="1417"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r w:rsidRPr="000259D1">
              <w:rPr>
                <w:rFonts w:ascii="Times New Roman" w:eastAsia="Times New Roman" w:hAnsi="Times New Roman"/>
                <w:kern w:val="3"/>
                <w:sz w:val="20"/>
                <w:szCs w:val="20"/>
              </w:rPr>
              <w:t>4</w:t>
            </w:r>
          </w:p>
        </w:tc>
        <w:tc>
          <w:tcPr>
            <w:tcW w:w="1563" w:type="dxa"/>
            <w:tcMar>
              <w:left w:w="28" w:type="dxa"/>
              <w:right w:w="28" w:type="dxa"/>
            </w:tcMar>
            <w:vAlign w:val="center"/>
          </w:tcPr>
          <w:p w:rsidR="00B24A0B" w:rsidRPr="000259D1" w:rsidRDefault="00B24A0B" w:rsidP="00B24A0B">
            <w:pPr>
              <w:suppressAutoHyphens/>
              <w:autoSpaceDN w:val="0"/>
              <w:spacing w:after="0" w:line="240" w:lineRule="auto"/>
              <w:jc w:val="center"/>
              <w:textAlignment w:val="baseline"/>
              <w:rPr>
                <w:rFonts w:ascii="Times New Roman" w:eastAsia="Times New Roman" w:hAnsi="Times New Roman"/>
                <w:kern w:val="3"/>
                <w:sz w:val="20"/>
                <w:szCs w:val="20"/>
              </w:rPr>
            </w:pPr>
          </w:p>
        </w:tc>
      </w:tr>
    </w:tbl>
    <w:p w:rsidR="004C24C7" w:rsidRDefault="004C24C7" w:rsidP="000D672A">
      <w:pPr>
        <w:widowControl w:val="0"/>
        <w:autoSpaceDE w:val="0"/>
        <w:autoSpaceDN w:val="0"/>
        <w:spacing w:before="120" w:after="120" w:line="240" w:lineRule="auto"/>
        <w:ind w:firstLine="709"/>
        <w:jc w:val="center"/>
        <w:rPr>
          <w:rFonts w:ascii="Times New Roman" w:eastAsia="Times New Roman" w:hAnsi="Times New Roman"/>
          <w:sz w:val="24"/>
          <w:szCs w:val="24"/>
          <w:highlight w:val="yellow"/>
          <w:lang w:eastAsia="ru-RU"/>
        </w:rPr>
      </w:pPr>
    </w:p>
    <w:p w:rsidR="001551B0" w:rsidRPr="00C90B31" w:rsidRDefault="0049390D" w:rsidP="000D672A">
      <w:pPr>
        <w:pStyle w:val="3"/>
        <w:spacing w:before="240" w:line="240" w:lineRule="auto"/>
        <w:ind w:left="360"/>
        <w:rPr>
          <w:rFonts w:ascii="Times New Roman" w:hAnsi="Times New Roman"/>
          <w:color w:val="C45911"/>
        </w:rPr>
      </w:pPr>
      <w:bookmarkStart w:id="65" w:name="_Toc63417084"/>
      <w:r w:rsidRPr="00C90B31">
        <w:rPr>
          <w:rFonts w:ascii="Times New Roman" w:hAnsi="Times New Roman"/>
          <w:color w:val="C45911"/>
        </w:rPr>
        <w:t>5</w:t>
      </w:r>
      <w:r w:rsidR="0001071D" w:rsidRPr="00C90B31">
        <w:rPr>
          <w:rFonts w:ascii="Times New Roman" w:hAnsi="Times New Roman"/>
          <w:color w:val="C45911"/>
        </w:rPr>
        <w:t>.2.</w:t>
      </w:r>
      <w:r w:rsidR="00390DEE" w:rsidRPr="00C90B31">
        <w:rPr>
          <w:rFonts w:ascii="Times New Roman" w:hAnsi="Times New Roman"/>
          <w:color w:val="C45911"/>
        </w:rPr>
        <w:t>3</w:t>
      </w:r>
      <w:r w:rsidR="0001071D" w:rsidRPr="00C90B31">
        <w:rPr>
          <w:rFonts w:ascii="Times New Roman" w:hAnsi="Times New Roman"/>
          <w:color w:val="C45911"/>
        </w:rPr>
        <w:t>.</w:t>
      </w:r>
      <w:r w:rsidR="00390DEE" w:rsidRPr="00C90B31">
        <w:rPr>
          <w:rFonts w:ascii="Times New Roman" w:hAnsi="Times New Roman"/>
          <w:color w:val="C45911"/>
        </w:rPr>
        <w:t xml:space="preserve"> </w:t>
      </w:r>
      <w:r w:rsidR="00EC1D3A" w:rsidRPr="00C90B31">
        <w:rPr>
          <w:rFonts w:ascii="Times New Roman" w:hAnsi="Times New Roman"/>
          <w:color w:val="C45911"/>
        </w:rPr>
        <w:t>Аварии на электроэнергетических и коммунальных системах жизнеобеспечения</w:t>
      </w:r>
      <w:bookmarkEnd w:id="65"/>
      <w:r w:rsidR="001551B0" w:rsidRPr="00C90B31">
        <w:rPr>
          <w:rFonts w:ascii="Times New Roman" w:hAnsi="Times New Roman"/>
          <w:color w:val="C45911"/>
        </w:rPr>
        <w:t xml:space="preserve"> </w:t>
      </w:r>
    </w:p>
    <w:p w:rsidR="00D1434C" w:rsidRPr="00F3069D" w:rsidRDefault="00D1434C"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К данному типу аварий относятся аварии на автономных электростанциях с долговременным перерывом электроснабжения всех потребителей, аварии на электроэнергетических системах (сетях) с долговременным перерывом электроснабжения основных потребителей или обширных территорий, выход из строя транспортных электроконтактных сетей, аварии в канализационных системах с массовым выбросом загрязняющих веществ, аварии на тепловых сетях (система горячего водоснабжения) в холодное время, аварии в системах снабжения населения питьевой водой, аварии на коммунальных газопроводах</w:t>
      </w:r>
    </w:p>
    <w:p w:rsidR="001F5F85" w:rsidRPr="00F3069D" w:rsidRDefault="00D1434C"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На территории </w:t>
      </w:r>
      <w:r w:rsidR="00F47EE9" w:rsidRPr="00F3069D">
        <w:rPr>
          <w:rFonts w:ascii="Times New Roman" w:hAnsi="Times New Roman"/>
          <w:sz w:val="24"/>
          <w:szCs w:val="24"/>
        </w:rPr>
        <w:t>Камешкирского</w:t>
      </w:r>
      <w:r w:rsidRPr="00F3069D">
        <w:rPr>
          <w:rFonts w:ascii="Times New Roman" w:hAnsi="Times New Roman"/>
          <w:sz w:val="24"/>
          <w:szCs w:val="24"/>
        </w:rPr>
        <w:t xml:space="preserve"> района расположено большое количество объектов коммунального хозяйства. Значительное количество объектов на сегодняшний день имеет от 45 до </w:t>
      </w:r>
      <w:r w:rsidR="00C95A46" w:rsidRPr="00F3069D">
        <w:rPr>
          <w:rFonts w:ascii="Times New Roman" w:hAnsi="Times New Roman"/>
          <w:sz w:val="24"/>
          <w:szCs w:val="24"/>
        </w:rPr>
        <w:t>8</w:t>
      </w:r>
      <w:r w:rsidRPr="00F3069D">
        <w:rPr>
          <w:rFonts w:ascii="Times New Roman" w:hAnsi="Times New Roman"/>
          <w:sz w:val="24"/>
          <w:szCs w:val="24"/>
        </w:rPr>
        <w:t>0 процентов износа.</w:t>
      </w:r>
      <w:r w:rsidR="001F5F85" w:rsidRPr="00F3069D">
        <w:rPr>
          <w:rFonts w:ascii="Times New Roman" w:hAnsi="Times New Roman"/>
          <w:sz w:val="24"/>
          <w:szCs w:val="24"/>
        </w:rPr>
        <w:t xml:space="preserve"> Ведущими факторами аварийности в ЖКХ является износ и несвоевременный ремонт инженерных сетей и объектов инженерной инфраструктуры. </w:t>
      </w:r>
    </w:p>
    <w:p w:rsidR="008034D8" w:rsidRPr="00C90B31" w:rsidRDefault="008438B7" w:rsidP="000D672A">
      <w:pPr>
        <w:spacing w:after="0" w:line="240" w:lineRule="auto"/>
        <w:ind w:firstLine="709"/>
        <w:rPr>
          <w:rFonts w:ascii="Times New Roman" w:hAnsi="Times New Roman"/>
          <w:sz w:val="24"/>
          <w:szCs w:val="24"/>
        </w:rPr>
      </w:pPr>
      <w:r w:rsidRPr="00801C97">
        <w:rPr>
          <w:rFonts w:ascii="Times New Roman" w:hAnsi="Times New Roman"/>
          <w:sz w:val="24"/>
          <w:szCs w:val="24"/>
        </w:rPr>
        <w:t xml:space="preserve">На территории </w:t>
      </w:r>
      <w:r w:rsidR="00F47EE9" w:rsidRPr="00801C97">
        <w:rPr>
          <w:rFonts w:ascii="Times New Roman" w:hAnsi="Times New Roman"/>
          <w:sz w:val="24"/>
          <w:szCs w:val="24"/>
        </w:rPr>
        <w:t>Камешкирского</w:t>
      </w:r>
      <w:r w:rsidR="008034D8" w:rsidRPr="00801C97">
        <w:rPr>
          <w:rFonts w:ascii="Times New Roman" w:hAnsi="Times New Roman"/>
          <w:sz w:val="24"/>
          <w:szCs w:val="24"/>
        </w:rPr>
        <w:t xml:space="preserve"> района </w:t>
      </w:r>
      <w:r w:rsidRPr="00801C97">
        <w:rPr>
          <w:rFonts w:ascii="Times New Roman" w:hAnsi="Times New Roman"/>
          <w:sz w:val="24"/>
          <w:szCs w:val="24"/>
        </w:rPr>
        <w:t xml:space="preserve">функционирует Муниципальное </w:t>
      </w:r>
      <w:r w:rsidR="007B62B8" w:rsidRPr="00801C97">
        <w:rPr>
          <w:rFonts w:ascii="Times New Roman" w:hAnsi="Times New Roman"/>
          <w:sz w:val="24"/>
          <w:szCs w:val="24"/>
        </w:rPr>
        <w:t>казённое</w:t>
      </w:r>
      <w:r w:rsidRPr="00801C97">
        <w:rPr>
          <w:rFonts w:ascii="Times New Roman" w:hAnsi="Times New Roman"/>
          <w:sz w:val="24"/>
          <w:szCs w:val="24"/>
        </w:rPr>
        <w:t xml:space="preserve"> учреждение «Единая дежурная диспетчерская</w:t>
      </w:r>
      <w:r w:rsidR="00D75587" w:rsidRPr="00801C97">
        <w:rPr>
          <w:rFonts w:ascii="Times New Roman" w:hAnsi="Times New Roman"/>
          <w:sz w:val="24"/>
          <w:szCs w:val="24"/>
        </w:rPr>
        <w:t xml:space="preserve"> </w:t>
      </w:r>
      <w:r w:rsidRPr="00801C97">
        <w:rPr>
          <w:rFonts w:ascii="Times New Roman" w:hAnsi="Times New Roman"/>
          <w:sz w:val="24"/>
          <w:szCs w:val="24"/>
        </w:rPr>
        <w:t>служба</w:t>
      </w:r>
      <w:r w:rsidR="00D75587" w:rsidRPr="00801C97">
        <w:rPr>
          <w:rFonts w:ascii="Times New Roman" w:hAnsi="Times New Roman"/>
          <w:sz w:val="24"/>
          <w:szCs w:val="24"/>
        </w:rPr>
        <w:t xml:space="preserve"> </w:t>
      </w:r>
      <w:r w:rsidR="00F47EE9" w:rsidRPr="00801C97">
        <w:rPr>
          <w:rFonts w:ascii="Times New Roman" w:hAnsi="Times New Roman"/>
          <w:sz w:val="24"/>
          <w:szCs w:val="24"/>
        </w:rPr>
        <w:t>Камешкирского</w:t>
      </w:r>
      <w:r w:rsidRPr="00801C97">
        <w:rPr>
          <w:rFonts w:ascii="Times New Roman" w:hAnsi="Times New Roman"/>
          <w:sz w:val="24"/>
          <w:szCs w:val="24"/>
        </w:rPr>
        <w:t xml:space="preserve"> района Пензенской области»</w:t>
      </w:r>
      <w:r w:rsidR="00801C97">
        <w:rPr>
          <w:rFonts w:ascii="Times New Roman" w:hAnsi="Times New Roman"/>
          <w:sz w:val="24"/>
          <w:szCs w:val="24"/>
        </w:rPr>
        <w:t>.</w:t>
      </w:r>
      <w:r w:rsidRPr="00801C97">
        <w:rPr>
          <w:rFonts w:ascii="Times New Roman" w:hAnsi="Times New Roman"/>
          <w:sz w:val="24"/>
          <w:szCs w:val="24"/>
        </w:rPr>
        <w:t xml:space="preserve"> </w:t>
      </w:r>
    </w:p>
    <w:p w:rsidR="00C95A46" w:rsidRPr="00C90B31" w:rsidRDefault="00C95A46" w:rsidP="000D672A">
      <w:pPr>
        <w:spacing w:after="0" w:line="240" w:lineRule="auto"/>
        <w:ind w:firstLine="709"/>
        <w:rPr>
          <w:rFonts w:ascii="Times New Roman" w:hAnsi="Times New Roman"/>
          <w:sz w:val="24"/>
          <w:szCs w:val="24"/>
        </w:rPr>
      </w:pPr>
    </w:p>
    <w:p w:rsidR="005013A3" w:rsidRPr="00C90B31" w:rsidRDefault="005013A3" w:rsidP="000D672A">
      <w:pPr>
        <w:spacing w:after="0" w:line="240" w:lineRule="auto"/>
        <w:ind w:firstLine="709"/>
        <w:rPr>
          <w:rFonts w:ascii="Times New Roman" w:hAnsi="Times New Roman"/>
          <w:sz w:val="24"/>
          <w:szCs w:val="24"/>
        </w:rPr>
      </w:pPr>
    </w:p>
    <w:p w:rsidR="001B4806" w:rsidRPr="00C90B31" w:rsidRDefault="001B4806" w:rsidP="000D672A">
      <w:pPr>
        <w:pStyle w:val="3"/>
        <w:spacing w:before="240" w:line="240" w:lineRule="auto"/>
        <w:ind w:left="360"/>
        <w:rPr>
          <w:rFonts w:ascii="Times New Roman" w:hAnsi="Times New Roman"/>
          <w:color w:val="C45911"/>
        </w:rPr>
      </w:pPr>
      <w:bookmarkStart w:id="66" w:name="_Toc63417085"/>
      <w:r w:rsidRPr="00C90B31">
        <w:rPr>
          <w:rFonts w:ascii="Times New Roman" w:hAnsi="Times New Roman"/>
          <w:color w:val="C45911"/>
        </w:rPr>
        <w:t>5.2.</w:t>
      </w:r>
      <w:r w:rsidR="002C717C" w:rsidRPr="00C90B31">
        <w:rPr>
          <w:rFonts w:ascii="Times New Roman" w:hAnsi="Times New Roman"/>
          <w:color w:val="C45911"/>
        </w:rPr>
        <w:t>4</w:t>
      </w:r>
      <w:r w:rsidRPr="00C90B31">
        <w:rPr>
          <w:rFonts w:ascii="Times New Roman" w:hAnsi="Times New Roman"/>
          <w:color w:val="C45911"/>
        </w:rPr>
        <w:t>.Аварии на гидротехнических сооружениях</w:t>
      </w:r>
      <w:bookmarkEnd w:id="66"/>
    </w:p>
    <w:p w:rsidR="002204CF" w:rsidRDefault="002204CF" w:rsidP="002204CF">
      <w:pPr>
        <w:spacing w:after="0" w:line="240" w:lineRule="auto"/>
        <w:ind w:firstLine="709"/>
        <w:rPr>
          <w:rFonts w:ascii="Times New Roman" w:hAnsi="Times New Roman"/>
          <w:iCs/>
          <w:sz w:val="24"/>
          <w:szCs w:val="24"/>
        </w:rPr>
      </w:pPr>
    </w:p>
    <w:p w:rsidR="002204CF" w:rsidRPr="002204CF" w:rsidRDefault="002204CF" w:rsidP="002204CF">
      <w:pPr>
        <w:spacing w:after="0" w:line="240" w:lineRule="auto"/>
        <w:ind w:firstLine="709"/>
        <w:rPr>
          <w:rFonts w:ascii="Times New Roman" w:hAnsi="Times New Roman"/>
          <w:iCs/>
          <w:sz w:val="24"/>
          <w:szCs w:val="24"/>
        </w:rPr>
      </w:pPr>
      <w:r w:rsidRPr="002204CF">
        <w:rPr>
          <w:rFonts w:ascii="Times New Roman" w:hAnsi="Times New Roman"/>
          <w:iCs/>
          <w:sz w:val="24"/>
          <w:szCs w:val="24"/>
        </w:rPr>
        <w:t xml:space="preserve">Гидротехнические сооружения - это искусственно созданные человеком сооружения, которые связанные с водной акваторией. </w:t>
      </w:r>
    </w:p>
    <w:p w:rsidR="002204CF" w:rsidRPr="002204CF" w:rsidRDefault="002204CF" w:rsidP="002204CF">
      <w:pPr>
        <w:spacing w:after="0" w:line="240" w:lineRule="auto"/>
        <w:ind w:firstLine="709"/>
        <w:rPr>
          <w:rFonts w:ascii="Times New Roman" w:hAnsi="Times New Roman"/>
          <w:iCs/>
          <w:sz w:val="24"/>
          <w:szCs w:val="24"/>
        </w:rPr>
      </w:pPr>
      <w:r w:rsidRPr="002204CF">
        <w:rPr>
          <w:rFonts w:ascii="Times New Roman" w:hAnsi="Times New Roman"/>
          <w:iCs/>
          <w:sz w:val="24"/>
          <w:szCs w:val="24"/>
        </w:rPr>
        <w:t>Причин</w:t>
      </w:r>
      <w:r>
        <w:rPr>
          <w:rFonts w:ascii="Times New Roman" w:hAnsi="Times New Roman"/>
          <w:iCs/>
          <w:sz w:val="24"/>
          <w:szCs w:val="24"/>
        </w:rPr>
        <w:t>ами</w:t>
      </w:r>
      <w:r w:rsidRPr="002204CF">
        <w:rPr>
          <w:rFonts w:ascii="Times New Roman" w:hAnsi="Times New Roman"/>
          <w:iCs/>
          <w:sz w:val="24"/>
          <w:szCs w:val="24"/>
        </w:rPr>
        <w:t xml:space="preserve"> аварий на гидротехнических </w:t>
      </w:r>
      <w:r w:rsidR="00932252" w:rsidRPr="002204CF">
        <w:rPr>
          <w:rFonts w:ascii="Times New Roman" w:hAnsi="Times New Roman"/>
          <w:iCs/>
          <w:sz w:val="24"/>
          <w:szCs w:val="24"/>
        </w:rPr>
        <w:t>сооружениях</w:t>
      </w:r>
      <w:r w:rsidR="00932252">
        <w:rPr>
          <w:rFonts w:ascii="Times New Roman" w:hAnsi="Times New Roman"/>
          <w:iCs/>
          <w:sz w:val="24"/>
          <w:szCs w:val="24"/>
        </w:rPr>
        <w:t xml:space="preserve"> могут</w:t>
      </w:r>
      <w:r>
        <w:rPr>
          <w:rFonts w:ascii="Times New Roman" w:hAnsi="Times New Roman"/>
          <w:iCs/>
          <w:sz w:val="24"/>
          <w:szCs w:val="24"/>
        </w:rPr>
        <w:t xml:space="preserve"> стать: </w:t>
      </w:r>
      <w:r w:rsidRPr="002204CF">
        <w:rPr>
          <w:rFonts w:ascii="Times New Roman" w:hAnsi="Times New Roman"/>
          <w:iCs/>
          <w:sz w:val="24"/>
          <w:szCs w:val="24"/>
        </w:rPr>
        <w:t>повышенн</w:t>
      </w:r>
      <w:r>
        <w:rPr>
          <w:rFonts w:ascii="Times New Roman" w:hAnsi="Times New Roman"/>
          <w:iCs/>
          <w:sz w:val="24"/>
          <w:szCs w:val="24"/>
        </w:rPr>
        <w:t>ый</w:t>
      </w:r>
      <w:r w:rsidRPr="002204CF">
        <w:rPr>
          <w:rFonts w:ascii="Times New Roman" w:hAnsi="Times New Roman"/>
          <w:iCs/>
          <w:sz w:val="24"/>
          <w:szCs w:val="24"/>
        </w:rPr>
        <w:t xml:space="preserve"> срока</w:t>
      </w:r>
      <w:r>
        <w:rPr>
          <w:rFonts w:ascii="Times New Roman" w:hAnsi="Times New Roman"/>
          <w:iCs/>
          <w:sz w:val="24"/>
          <w:szCs w:val="24"/>
        </w:rPr>
        <w:t xml:space="preserve"> </w:t>
      </w:r>
      <w:r w:rsidRPr="002204CF">
        <w:rPr>
          <w:rFonts w:ascii="Times New Roman" w:hAnsi="Times New Roman"/>
          <w:iCs/>
          <w:sz w:val="24"/>
          <w:szCs w:val="24"/>
        </w:rPr>
        <w:t>эксплуатации объекта,</w:t>
      </w:r>
      <w:r>
        <w:rPr>
          <w:rFonts w:ascii="Times New Roman" w:hAnsi="Times New Roman"/>
          <w:iCs/>
          <w:sz w:val="24"/>
          <w:szCs w:val="24"/>
        </w:rPr>
        <w:t xml:space="preserve"> </w:t>
      </w:r>
      <w:r w:rsidRPr="002204CF">
        <w:rPr>
          <w:rFonts w:ascii="Times New Roman" w:hAnsi="Times New Roman"/>
          <w:iCs/>
          <w:sz w:val="24"/>
          <w:szCs w:val="24"/>
        </w:rPr>
        <w:t>дефект</w:t>
      </w:r>
      <w:r>
        <w:rPr>
          <w:rFonts w:ascii="Times New Roman" w:hAnsi="Times New Roman"/>
          <w:iCs/>
          <w:sz w:val="24"/>
          <w:szCs w:val="24"/>
        </w:rPr>
        <w:t>ы</w:t>
      </w:r>
      <w:r w:rsidRPr="002204CF">
        <w:rPr>
          <w:rFonts w:ascii="Times New Roman" w:hAnsi="Times New Roman"/>
          <w:iCs/>
          <w:sz w:val="24"/>
          <w:szCs w:val="24"/>
        </w:rPr>
        <w:t xml:space="preserve"> конструкции,</w:t>
      </w:r>
      <w:r>
        <w:rPr>
          <w:rFonts w:ascii="Times New Roman" w:hAnsi="Times New Roman"/>
          <w:iCs/>
          <w:sz w:val="24"/>
          <w:szCs w:val="24"/>
        </w:rPr>
        <w:t xml:space="preserve"> </w:t>
      </w:r>
      <w:r w:rsidRPr="002204CF">
        <w:rPr>
          <w:rFonts w:ascii="Times New Roman" w:hAnsi="Times New Roman"/>
          <w:iCs/>
          <w:sz w:val="24"/>
          <w:szCs w:val="24"/>
        </w:rPr>
        <w:t>неправильн</w:t>
      </w:r>
      <w:r>
        <w:rPr>
          <w:rFonts w:ascii="Times New Roman" w:hAnsi="Times New Roman"/>
          <w:iCs/>
          <w:sz w:val="24"/>
          <w:szCs w:val="24"/>
        </w:rPr>
        <w:t>ая</w:t>
      </w:r>
      <w:r w:rsidRPr="002204CF">
        <w:rPr>
          <w:rFonts w:ascii="Times New Roman" w:hAnsi="Times New Roman"/>
          <w:iCs/>
          <w:sz w:val="24"/>
          <w:szCs w:val="24"/>
        </w:rPr>
        <w:t xml:space="preserve"> ежедневн</w:t>
      </w:r>
      <w:r>
        <w:rPr>
          <w:rFonts w:ascii="Times New Roman" w:hAnsi="Times New Roman"/>
          <w:iCs/>
          <w:sz w:val="24"/>
          <w:szCs w:val="24"/>
        </w:rPr>
        <w:t>ая</w:t>
      </w:r>
      <w:r w:rsidRPr="002204CF">
        <w:rPr>
          <w:rFonts w:ascii="Times New Roman" w:hAnsi="Times New Roman"/>
          <w:iCs/>
          <w:sz w:val="24"/>
          <w:szCs w:val="24"/>
        </w:rPr>
        <w:t xml:space="preserve"> работ</w:t>
      </w:r>
      <w:r>
        <w:rPr>
          <w:rFonts w:ascii="Times New Roman" w:hAnsi="Times New Roman"/>
          <w:iCs/>
          <w:sz w:val="24"/>
          <w:szCs w:val="24"/>
        </w:rPr>
        <w:t>а</w:t>
      </w:r>
      <w:r w:rsidRPr="002204CF">
        <w:rPr>
          <w:rFonts w:ascii="Times New Roman" w:hAnsi="Times New Roman"/>
          <w:iCs/>
          <w:sz w:val="24"/>
          <w:szCs w:val="24"/>
        </w:rPr>
        <w:t xml:space="preserve"> сооружения</w:t>
      </w:r>
      <w:r>
        <w:rPr>
          <w:rFonts w:ascii="Times New Roman" w:hAnsi="Times New Roman"/>
          <w:iCs/>
          <w:sz w:val="24"/>
          <w:szCs w:val="24"/>
        </w:rPr>
        <w:t xml:space="preserve">, </w:t>
      </w:r>
      <w:r w:rsidRPr="002204CF">
        <w:rPr>
          <w:rFonts w:ascii="Times New Roman" w:hAnsi="Times New Roman"/>
          <w:iCs/>
          <w:sz w:val="24"/>
          <w:szCs w:val="24"/>
        </w:rPr>
        <w:t>форс-мажорны</w:t>
      </w:r>
      <w:r>
        <w:rPr>
          <w:rFonts w:ascii="Times New Roman" w:hAnsi="Times New Roman"/>
          <w:iCs/>
          <w:sz w:val="24"/>
          <w:szCs w:val="24"/>
        </w:rPr>
        <w:t>е</w:t>
      </w:r>
      <w:r w:rsidRPr="002204CF">
        <w:rPr>
          <w:rFonts w:ascii="Times New Roman" w:hAnsi="Times New Roman"/>
          <w:iCs/>
          <w:sz w:val="24"/>
          <w:szCs w:val="24"/>
        </w:rPr>
        <w:t xml:space="preserve"> обстоятельств</w:t>
      </w:r>
      <w:r>
        <w:rPr>
          <w:rFonts w:ascii="Times New Roman" w:hAnsi="Times New Roman"/>
          <w:iCs/>
          <w:sz w:val="24"/>
          <w:szCs w:val="24"/>
        </w:rPr>
        <w:t>а.</w:t>
      </w:r>
    </w:p>
    <w:p w:rsidR="00801C97" w:rsidRDefault="002204CF" w:rsidP="002204CF">
      <w:pPr>
        <w:spacing w:after="0" w:line="240" w:lineRule="auto"/>
        <w:ind w:firstLine="709"/>
        <w:rPr>
          <w:rFonts w:ascii="Times New Roman" w:hAnsi="Times New Roman"/>
          <w:iCs/>
          <w:sz w:val="24"/>
          <w:szCs w:val="24"/>
        </w:rPr>
      </w:pPr>
      <w:r w:rsidRPr="002204CF">
        <w:rPr>
          <w:rFonts w:ascii="Times New Roman" w:hAnsi="Times New Roman"/>
          <w:iCs/>
          <w:sz w:val="24"/>
          <w:szCs w:val="24"/>
        </w:rPr>
        <w:t>Последствия аварий на гидротехнических сооружениях - массовое затопление больших территорий</w:t>
      </w:r>
      <w:r w:rsidR="00801C97">
        <w:rPr>
          <w:rFonts w:ascii="Times New Roman" w:hAnsi="Times New Roman"/>
          <w:iCs/>
          <w:sz w:val="24"/>
          <w:szCs w:val="24"/>
        </w:rPr>
        <w:t xml:space="preserve"> с возможной гибелью населения и разрушениями.</w:t>
      </w:r>
    </w:p>
    <w:p w:rsidR="00527308" w:rsidRPr="00C90B31" w:rsidRDefault="00A60E91" w:rsidP="00801C97">
      <w:pPr>
        <w:spacing w:after="0" w:line="240" w:lineRule="auto"/>
        <w:ind w:firstLine="709"/>
        <w:rPr>
          <w:rFonts w:ascii="Times New Roman" w:hAnsi="Times New Roman"/>
          <w:sz w:val="24"/>
          <w:szCs w:val="24"/>
        </w:rPr>
      </w:pPr>
      <w:r w:rsidRPr="00801C97">
        <w:rPr>
          <w:rFonts w:ascii="Times New Roman" w:hAnsi="Times New Roman"/>
          <w:iCs/>
          <w:sz w:val="24"/>
          <w:szCs w:val="24"/>
        </w:rPr>
        <w:t xml:space="preserve">На территории </w:t>
      </w:r>
      <w:r w:rsidR="00F47EE9" w:rsidRPr="00801C97">
        <w:rPr>
          <w:rFonts w:ascii="Times New Roman" w:hAnsi="Times New Roman"/>
          <w:iCs/>
          <w:sz w:val="24"/>
          <w:szCs w:val="24"/>
        </w:rPr>
        <w:t>Камешкирского</w:t>
      </w:r>
      <w:r w:rsidRPr="00801C97">
        <w:rPr>
          <w:rFonts w:ascii="Times New Roman" w:hAnsi="Times New Roman"/>
          <w:iCs/>
          <w:sz w:val="24"/>
          <w:szCs w:val="24"/>
        </w:rPr>
        <w:t xml:space="preserve"> района </w:t>
      </w:r>
      <w:r w:rsidR="002371F6" w:rsidRPr="00801C97">
        <w:rPr>
          <w:rFonts w:ascii="Times New Roman" w:hAnsi="Times New Roman"/>
          <w:iCs/>
          <w:sz w:val="24"/>
          <w:szCs w:val="24"/>
        </w:rPr>
        <w:t>име</w:t>
      </w:r>
      <w:r w:rsidR="00801C97" w:rsidRPr="00801C97">
        <w:rPr>
          <w:rFonts w:ascii="Times New Roman" w:hAnsi="Times New Roman"/>
          <w:iCs/>
          <w:sz w:val="24"/>
          <w:szCs w:val="24"/>
        </w:rPr>
        <w:t>ются</w:t>
      </w:r>
      <w:r w:rsidRPr="00801C97">
        <w:rPr>
          <w:rFonts w:ascii="Times New Roman" w:hAnsi="Times New Roman"/>
          <w:iCs/>
          <w:sz w:val="24"/>
          <w:szCs w:val="24"/>
        </w:rPr>
        <w:t xml:space="preserve"> </w:t>
      </w:r>
      <w:r w:rsidR="002371F6" w:rsidRPr="00801C97">
        <w:rPr>
          <w:rFonts w:ascii="Times New Roman" w:hAnsi="Times New Roman"/>
          <w:iCs/>
          <w:sz w:val="24"/>
          <w:szCs w:val="24"/>
        </w:rPr>
        <w:t>объект</w:t>
      </w:r>
      <w:r w:rsidR="00801C97" w:rsidRPr="00801C97">
        <w:rPr>
          <w:rFonts w:ascii="Times New Roman" w:hAnsi="Times New Roman"/>
          <w:iCs/>
          <w:sz w:val="24"/>
          <w:szCs w:val="24"/>
        </w:rPr>
        <w:t>ы</w:t>
      </w:r>
      <w:r w:rsidR="0074051D" w:rsidRPr="00801C97">
        <w:rPr>
          <w:rFonts w:ascii="Times New Roman" w:hAnsi="Times New Roman"/>
          <w:iCs/>
          <w:sz w:val="24"/>
          <w:szCs w:val="24"/>
        </w:rPr>
        <w:t>, подверженных риску возникновения гидродинамических аварий.</w:t>
      </w:r>
      <w:r w:rsidR="00801C97">
        <w:rPr>
          <w:rFonts w:ascii="Times New Roman" w:hAnsi="Times New Roman"/>
          <w:iCs/>
          <w:sz w:val="24"/>
          <w:szCs w:val="24"/>
        </w:rPr>
        <w:t xml:space="preserve"> </w:t>
      </w:r>
      <w:r w:rsidR="00517817" w:rsidRPr="002204CF">
        <w:rPr>
          <w:rFonts w:ascii="Times New Roman" w:hAnsi="Times New Roman"/>
          <w:sz w:val="24"/>
          <w:szCs w:val="24"/>
        </w:rPr>
        <w:t>На территории района зон возможного катастрофического затопления вследствие аварии на ГТС нет.</w:t>
      </w:r>
    </w:p>
    <w:p w:rsidR="00527308" w:rsidRPr="00C90B31" w:rsidRDefault="00527308" w:rsidP="000D672A">
      <w:pPr>
        <w:spacing w:line="240" w:lineRule="auto"/>
      </w:pPr>
    </w:p>
    <w:bookmarkStart w:id="67" w:name="_Toc63417086"/>
    <w:p w:rsidR="001551B0" w:rsidRPr="00C90B31" w:rsidRDefault="00200B05" w:rsidP="000D672A">
      <w:pPr>
        <w:pStyle w:val="2"/>
        <w:spacing w:before="360" w:after="240" w:line="240" w:lineRule="auto"/>
        <w:ind w:left="357"/>
        <w:jc w:val="center"/>
        <w:rPr>
          <w:rFonts w:ascii="Times New Roman" w:hAnsi="Times New Roman"/>
          <w:caps/>
          <w:color w:val="833C0B"/>
          <w:sz w:val="24"/>
          <w:szCs w:val="24"/>
        </w:rPr>
      </w:pPr>
      <w:r w:rsidRPr="00C90B31">
        <w:rPr>
          <w:noProof/>
          <w:lang w:eastAsia="ru-RU"/>
        </w:rPr>
        <mc:AlternateContent>
          <mc:Choice Requires="wps">
            <w:drawing>
              <wp:anchor distT="0" distB="0" distL="114299" distR="114299" simplePos="0" relativeHeight="251657728" behindDoc="0" locked="0" layoutInCell="1" allowOverlap="1" wp14:anchorId="7F48563E" wp14:editId="152175D9">
                <wp:simplePos x="0" y="0"/>
                <wp:positionH relativeFrom="column">
                  <wp:posOffset>7675244</wp:posOffset>
                </wp:positionH>
                <wp:positionV relativeFrom="paragraph">
                  <wp:posOffset>879475</wp:posOffset>
                </wp:positionV>
                <wp:extent cx="0" cy="11430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8E7F6" id="Прямая соединительная линия 17"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4.35pt,69.25pt" to="604.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NTgIAAFk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"/>
            </w:pict>
          </mc:Fallback>
        </mc:AlternateContent>
      </w:r>
      <w:r w:rsidR="0049390D" w:rsidRPr="00C90B31">
        <w:rPr>
          <w:rFonts w:ascii="Times New Roman" w:hAnsi="Times New Roman"/>
          <w:caps/>
          <w:color w:val="833C0B"/>
          <w:sz w:val="24"/>
          <w:szCs w:val="24"/>
        </w:rPr>
        <w:t>5</w:t>
      </w:r>
      <w:r w:rsidR="0001071D" w:rsidRPr="00C90B31">
        <w:rPr>
          <w:rFonts w:ascii="Times New Roman" w:hAnsi="Times New Roman"/>
          <w:caps/>
          <w:color w:val="833C0B"/>
          <w:sz w:val="24"/>
          <w:szCs w:val="24"/>
        </w:rPr>
        <w:t xml:space="preserve">.3. </w:t>
      </w:r>
      <w:r w:rsidR="001551B0" w:rsidRPr="00C90B31">
        <w:rPr>
          <w:rFonts w:ascii="Times New Roman" w:hAnsi="Times New Roman"/>
          <w:caps/>
          <w:color w:val="833C0B"/>
          <w:sz w:val="24"/>
          <w:szCs w:val="24"/>
        </w:rPr>
        <w:t>Мероприятия по защите территории от опасных природных и техногенных процессов и чрезвычайных ситуаций</w:t>
      </w:r>
      <w:bookmarkEnd w:id="67"/>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мероприятия научного, инженерно-технического и технологического характера, осуществляемые по видам природных и техногенных опасностей и угроз. </w:t>
      </w:r>
    </w:p>
    <w:p w:rsidR="007C2DC2" w:rsidRPr="00F3069D" w:rsidRDefault="007C2DC2" w:rsidP="000D672A">
      <w:pPr>
        <w:pStyle w:val="3"/>
        <w:spacing w:before="240" w:line="240" w:lineRule="auto"/>
        <w:ind w:left="360"/>
        <w:rPr>
          <w:rFonts w:ascii="Times New Roman" w:hAnsi="Times New Roman"/>
          <w:color w:val="C45911"/>
        </w:rPr>
      </w:pPr>
      <w:bookmarkStart w:id="68" w:name="_Toc63417087"/>
      <w:r w:rsidRPr="00F3069D">
        <w:rPr>
          <w:rFonts w:ascii="Times New Roman" w:hAnsi="Times New Roman"/>
          <w:color w:val="C45911"/>
        </w:rPr>
        <w:t>5.3.1.Мероприятия организационного характера</w:t>
      </w:r>
      <w:bookmarkEnd w:id="68"/>
    </w:p>
    <w:p w:rsidR="00640F8D"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В соответствии с Федеральным законом </w:t>
      </w:r>
      <w:r w:rsidR="00FE1C67" w:rsidRPr="00F3069D">
        <w:rPr>
          <w:rFonts w:ascii="Times New Roman" w:hAnsi="Times New Roman"/>
          <w:sz w:val="24"/>
          <w:szCs w:val="24"/>
        </w:rPr>
        <w:t>«</w:t>
      </w:r>
      <w:r w:rsidRPr="00F3069D">
        <w:rPr>
          <w:rFonts w:ascii="Times New Roman" w:hAnsi="Times New Roman"/>
          <w:sz w:val="24"/>
          <w:szCs w:val="24"/>
        </w:rPr>
        <w:t>О защите населения и территорий от ЧС природного и техногенного характера</w:t>
      </w:r>
      <w:r w:rsidR="00FE1C67" w:rsidRPr="00F3069D">
        <w:rPr>
          <w:rFonts w:ascii="Times New Roman" w:hAnsi="Times New Roman"/>
          <w:sz w:val="24"/>
          <w:szCs w:val="24"/>
        </w:rPr>
        <w:t>»</w:t>
      </w:r>
      <w:r w:rsidRPr="00F3069D">
        <w:rPr>
          <w:rFonts w:ascii="Times New Roman" w:hAnsi="Times New Roman"/>
          <w:sz w:val="24"/>
          <w:szCs w:val="24"/>
        </w:rPr>
        <w:t xml:space="preserve"> от 21.12.1994 </w:t>
      </w:r>
      <w:r w:rsidR="008424FB">
        <w:rPr>
          <w:rFonts w:ascii="Times New Roman" w:hAnsi="Times New Roman"/>
          <w:sz w:val="24"/>
          <w:szCs w:val="24"/>
        </w:rPr>
        <w:t>№</w:t>
      </w:r>
      <w:r w:rsidRPr="00F3069D">
        <w:rPr>
          <w:rFonts w:ascii="Times New Roman" w:hAnsi="Times New Roman"/>
          <w:sz w:val="24"/>
          <w:szCs w:val="24"/>
        </w:rPr>
        <w:t xml:space="preserve"> 68-ФЗ</w:t>
      </w:r>
      <w:r w:rsidR="00326F73" w:rsidRPr="00F3069D">
        <w:rPr>
          <w:rFonts w:ascii="Times New Roman" w:hAnsi="Times New Roman"/>
          <w:sz w:val="24"/>
          <w:szCs w:val="24"/>
        </w:rPr>
        <w:t xml:space="preserve"> (с изменениями)</w:t>
      </w:r>
      <w:r w:rsidRPr="00F3069D">
        <w:rPr>
          <w:rFonts w:ascii="Times New Roman" w:hAnsi="Times New Roman"/>
          <w:sz w:val="24"/>
          <w:szCs w:val="24"/>
        </w:rPr>
        <w:t xml:space="preserve"> и Положением </w:t>
      </w:r>
      <w:r w:rsidR="00FE1C67" w:rsidRPr="00F3069D">
        <w:rPr>
          <w:rFonts w:ascii="Times New Roman" w:hAnsi="Times New Roman"/>
          <w:sz w:val="24"/>
          <w:szCs w:val="24"/>
        </w:rPr>
        <w:t>«</w:t>
      </w:r>
      <w:r w:rsidR="00326F73" w:rsidRPr="00F3069D">
        <w:rPr>
          <w:rFonts w:ascii="Times New Roman" w:hAnsi="Times New Roman"/>
          <w:sz w:val="24"/>
          <w:szCs w:val="24"/>
        </w:rPr>
        <w:t>О единой государственной системе предупреждения и ликвидации чрезвычайных ситуаций</w:t>
      </w:r>
      <w:r w:rsidR="00FE1C67" w:rsidRPr="00F3069D">
        <w:rPr>
          <w:rFonts w:ascii="Times New Roman" w:hAnsi="Times New Roman"/>
          <w:sz w:val="24"/>
          <w:szCs w:val="24"/>
        </w:rPr>
        <w:t>»</w:t>
      </w:r>
      <w:r w:rsidR="00326F73" w:rsidRPr="00F3069D">
        <w:rPr>
          <w:rFonts w:ascii="Times New Roman" w:hAnsi="Times New Roman"/>
          <w:sz w:val="24"/>
          <w:szCs w:val="24"/>
        </w:rPr>
        <w:t xml:space="preserve">, утвержденным постановлением Правительства РФ от30.12.2003 </w:t>
      </w:r>
      <w:r w:rsidR="008424FB">
        <w:rPr>
          <w:rFonts w:ascii="Times New Roman" w:hAnsi="Times New Roman"/>
          <w:sz w:val="24"/>
          <w:szCs w:val="24"/>
        </w:rPr>
        <w:t>№</w:t>
      </w:r>
      <w:r w:rsidR="00326F73" w:rsidRPr="00F3069D">
        <w:rPr>
          <w:rFonts w:ascii="Times New Roman" w:hAnsi="Times New Roman"/>
          <w:sz w:val="24"/>
          <w:szCs w:val="24"/>
        </w:rPr>
        <w:t xml:space="preserve"> 794 (с изменениями),</w:t>
      </w:r>
      <w:r w:rsidRPr="00F3069D">
        <w:rPr>
          <w:rFonts w:ascii="Times New Roman" w:hAnsi="Times New Roman"/>
          <w:sz w:val="24"/>
          <w:szCs w:val="24"/>
        </w:rPr>
        <w:t xml:space="preserve"> в целях </w:t>
      </w:r>
      <w:r w:rsidR="000126B8" w:rsidRPr="00F3069D">
        <w:rPr>
          <w:rFonts w:ascii="Times New Roman" w:hAnsi="Times New Roman"/>
          <w:sz w:val="24"/>
          <w:szCs w:val="24"/>
        </w:rPr>
        <w:t xml:space="preserve">решение вопросов по защите населения и территорий от чрезвычайных ситуаций, в том числе по обеспечению безопасности людей на водных объектах на муниципальном уровне должна быть создана </w:t>
      </w:r>
      <w:r w:rsidR="00640F8D" w:rsidRPr="00F3069D">
        <w:rPr>
          <w:rFonts w:ascii="Times New Roman" w:hAnsi="Times New Roman"/>
          <w:sz w:val="24"/>
          <w:szCs w:val="24"/>
        </w:rPr>
        <w:t>комиссия по предупреждению и ликвидации чрезвычайных ситуаций и обеспечению пожарной безопасности</w:t>
      </w:r>
      <w:r w:rsidR="000126B8" w:rsidRPr="00F3069D">
        <w:rPr>
          <w:rFonts w:ascii="Times New Roman" w:hAnsi="Times New Roman"/>
          <w:sz w:val="24"/>
          <w:szCs w:val="24"/>
        </w:rPr>
        <w:t xml:space="preserve"> муниципального образования, а на объектовом уровне - комисси</w:t>
      </w:r>
      <w:r w:rsidR="005F4A08" w:rsidRPr="00F3069D">
        <w:rPr>
          <w:rFonts w:ascii="Times New Roman" w:hAnsi="Times New Roman"/>
          <w:sz w:val="24"/>
          <w:szCs w:val="24"/>
        </w:rPr>
        <w:t>я</w:t>
      </w:r>
      <w:r w:rsidR="000126B8" w:rsidRPr="00F3069D">
        <w:rPr>
          <w:rFonts w:ascii="Times New Roman" w:hAnsi="Times New Roman"/>
          <w:sz w:val="24"/>
          <w:szCs w:val="24"/>
        </w:rPr>
        <w:t xml:space="preserve"> по предупреждению и ликвидации чрезвычайных ситуаций и обеспечению пожарной безопасности организации</w:t>
      </w:r>
      <w:r w:rsidR="00640F8D" w:rsidRPr="00F3069D">
        <w:rPr>
          <w:rFonts w:ascii="Times New Roman" w:hAnsi="Times New Roman"/>
          <w:sz w:val="24"/>
          <w:szCs w:val="24"/>
        </w:rPr>
        <w:t>.</w:t>
      </w:r>
    </w:p>
    <w:p w:rsidR="008647FA" w:rsidRPr="00F3069D" w:rsidRDefault="008647FA"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координация деятельности органов управления и сил единой системы; обеспечение согласованности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 рассмотрение вопросов об организации оповещения и информирования населения о чрезвычайных ситуациях.</w:t>
      </w:r>
    </w:p>
    <w:p w:rsidR="008647FA" w:rsidRPr="00F3069D" w:rsidRDefault="008647FA" w:rsidP="000D672A">
      <w:pPr>
        <w:spacing w:after="0" w:line="240" w:lineRule="auto"/>
        <w:ind w:firstLine="709"/>
        <w:rPr>
          <w:rFonts w:ascii="Times New Roman" w:hAnsi="Times New Roman"/>
          <w:sz w:val="24"/>
          <w:szCs w:val="24"/>
        </w:rPr>
      </w:pPr>
      <w:r w:rsidRPr="00F3069D">
        <w:rPr>
          <w:rFonts w:ascii="Times New Roman" w:hAnsi="Times New Roman"/>
          <w:sz w:val="24"/>
          <w:szCs w:val="24"/>
        </w:rPr>
        <w:lastRenderedPageBreak/>
        <w:t>Действующим органом управления единой системы на муниципальном уровне явля</w:t>
      </w:r>
      <w:r w:rsidR="005F4A08" w:rsidRPr="00F3069D">
        <w:rPr>
          <w:rFonts w:ascii="Times New Roman" w:hAnsi="Times New Roman"/>
          <w:sz w:val="24"/>
          <w:szCs w:val="24"/>
        </w:rPr>
        <w:t>ю</w:t>
      </w:r>
      <w:r w:rsidRPr="00F3069D">
        <w:rPr>
          <w:rFonts w:ascii="Times New Roman" w:hAnsi="Times New Roman"/>
          <w:sz w:val="24"/>
          <w:szCs w:val="24"/>
        </w:rPr>
        <w:t>тся</w:t>
      </w:r>
      <w:r w:rsidR="005F4A08" w:rsidRPr="00F3069D">
        <w:t xml:space="preserve"> </w:t>
      </w:r>
      <w:r w:rsidR="005F4A08" w:rsidRPr="00F3069D">
        <w:rPr>
          <w:rFonts w:ascii="Times New Roman" w:hAnsi="Times New Roman"/>
          <w:sz w:val="24"/>
          <w:szCs w:val="24"/>
        </w:rPr>
        <w:t>создаваемые при органах местного самоуправления органы, специально уполномоченные на решение задач в области защиты населения и территорий от чрезвычайных ситуаций.</w:t>
      </w:r>
      <w:r w:rsidR="005F4A08" w:rsidRPr="00F3069D">
        <w:t xml:space="preserve"> </w:t>
      </w:r>
      <w:r w:rsidR="005F4A08" w:rsidRPr="00F3069D">
        <w:rPr>
          <w:rFonts w:ascii="Times New Roman" w:hAnsi="Times New Roman"/>
          <w:sz w:val="24"/>
          <w:szCs w:val="24"/>
        </w:rPr>
        <w:t>Органами повседневного управления единой системы на муниципальном уровне являются создаваемые в установленном порядке единые дежурно-диспетчерские службы муниципальных образований, а также дежурно-диспетчерские службы и другие организации (подразделения), создаваемые органами местного самоуправления.</w:t>
      </w:r>
      <w:r w:rsidR="00592648" w:rsidRPr="00F3069D">
        <w:rPr>
          <w:rFonts w:ascii="Times New Roman" w:hAnsi="Times New Roman"/>
          <w:sz w:val="24"/>
          <w:szCs w:val="24"/>
        </w:rPr>
        <w:t xml:space="preserve"> Для оперативного реагирования на чрезвычайные ситуации и проведения работ по их ликвидации на муниципальном уровне должны быть сформированы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7C2DC2" w:rsidRPr="00F3069D" w:rsidRDefault="007C2DC2"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В соответствии с федеральными Законами от 21.12.1994 № 68-ФЗ </w:t>
      </w:r>
      <w:r w:rsidR="00FE1C67" w:rsidRPr="00F3069D">
        <w:rPr>
          <w:rFonts w:ascii="Times New Roman" w:hAnsi="Times New Roman"/>
          <w:sz w:val="24"/>
          <w:szCs w:val="24"/>
        </w:rPr>
        <w:t>«</w:t>
      </w:r>
      <w:r w:rsidRPr="00F3069D">
        <w:rPr>
          <w:rFonts w:ascii="Times New Roman" w:hAnsi="Times New Roman"/>
          <w:sz w:val="24"/>
          <w:szCs w:val="24"/>
        </w:rPr>
        <w:t>О защите населения и территорий от чрезвычайных ситуаций природного и техногенного характера</w:t>
      </w:r>
      <w:r w:rsidR="00FE1C67" w:rsidRPr="00F3069D">
        <w:rPr>
          <w:rFonts w:ascii="Times New Roman" w:hAnsi="Times New Roman"/>
          <w:sz w:val="24"/>
          <w:szCs w:val="24"/>
        </w:rPr>
        <w:t>»</w:t>
      </w:r>
      <w:r w:rsidRPr="00F3069D">
        <w:rPr>
          <w:rFonts w:ascii="Times New Roman" w:hAnsi="Times New Roman"/>
          <w:sz w:val="24"/>
          <w:szCs w:val="24"/>
        </w:rPr>
        <w:t xml:space="preserve">, от 12.02.1998 № 28-ФЗ </w:t>
      </w:r>
      <w:r w:rsidR="00FE1C67" w:rsidRPr="00F3069D">
        <w:rPr>
          <w:rFonts w:ascii="Times New Roman" w:hAnsi="Times New Roman"/>
          <w:sz w:val="24"/>
          <w:szCs w:val="24"/>
        </w:rPr>
        <w:t>«</w:t>
      </w:r>
      <w:r w:rsidRPr="00F3069D">
        <w:rPr>
          <w:rFonts w:ascii="Times New Roman" w:hAnsi="Times New Roman"/>
          <w:sz w:val="24"/>
          <w:szCs w:val="24"/>
        </w:rPr>
        <w:t>О гражданской обороне</w:t>
      </w:r>
      <w:r w:rsidR="00FE1C67" w:rsidRPr="00F3069D">
        <w:rPr>
          <w:rFonts w:ascii="Times New Roman" w:hAnsi="Times New Roman"/>
          <w:sz w:val="24"/>
          <w:szCs w:val="24"/>
        </w:rPr>
        <w:t>»</w:t>
      </w:r>
      <w:r w:rsidRPr="00F3069D">
        <w:rPr>
          <w:rFonts w:ascii="Times New Roman" w:hAnsi="Times New Roman"/>
          <w:sz w:val="24"/>
          <w:szCs w:val="24"/>
        </w:rPr>
        <w:t xml:space="preserve">, от 21.12.1994 № 69-ФЗ </w:t>
      </w:r>
      <w:r w:rsidR="00FE1C67" w:rsidRPr="00F3069D">
        <w:rPr>
          <w:rFonts w:ascii="Times New Roman" w:hAnsi="Times New Roman"/>
          <w:sz w:val="24"/>
          <w:szCs w:val="24"/>
        </w:rPr>
        <w:t>«</w:t>
      </w:r>
      <w:r w:rsidRPr="00F3069D">
        <w:rPr>
          <w:rFonts w:ascii="Times New Roman" w:hAnsi="Times New Roman"/>
          <w:sz w:val="24"/>
          <w:szCs w:val="24"/>
        </w:rPr>
        <w:t>О пожарной безопасности</w:t>
      </w:r>
      <w:r w:rsidR="00FE1C67" w:rsidRPr="00F3069D">
        <w:rPr>
          <w:rFonts w:ascii="Times New Roman" w:hAnsi="Times New Roman"/>
          <w:sz w:val="24"/>
          <w:szCs w:val="24"/>
        </w:rPr>
        <w:t>»</w:t>
      </w:r>
      <w:r w:rsidRPr="00F3069D">
        <w:rPr>
          <w:rFonts w:ascii="Times New Roman" w:hAnsi="Times New Roman"/>
          <w:sz w:val="24"/>
          <w:szCs w:val="24"/>
        </w:rPr>
        <w:t xml:space="preserve"> и других нормативных правовых актов создание и поддержание в постоянной готовности к применению систем информирования и оповещения населения является важнейшей задачей органов местного самоуправления и организаций.</w:t>
      </w:r>
    </w:p>
    <w:p w:rsidR="007C2DC2" w:rsidRPr="00F3069D" w:rsidRDefault="007C2DC2"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Для повышения у населения уровня подготовленности, сознательности и убеждённости в необходимости и важности правильных действий в условиях возникновения или угрозе возникновения ЧС, необходимо постоянное его информирование в области гражданской обороны, обучение населения области способам защиты от опасностей, возникающих при ведении военных действий или вследствие этих действий, обеспечение постоянной готовности созданных сил и средств гражданской обороны к проведению аварийно-спасательных и других неотложных работ. </w:t>
      </w:r>
    </w:p>
    <w:p w:rsidR="007C2DC2" w:rsidRPr="00F3069D" w:rsidRDefault="007C2DC2" w:rsidP="000D672A">
      <w:pPr>
        <w:pStyle w:val="3"/>
        <w:spacing w:before="240" w:line="240" w:lineRule="auto"/>
        <w:ind w:left="360"/>
        <w:rPr>
          <w:rFonts w:ascii="Times New Roman" w:hAnsi="Times New Roman"/>
          <w:color w:val="C45911"/>
        </w:rPr>
      </w:pPr>
      <w:bookmarkStart w:id="69" w:name="_Toc63417088"/>
      <w:r w:rsidRPr="00F3069D">
        <w:rPr>
          <w:rFonts w:ascii="Times New Roman" w:hAnsi="Times New Roman"/>
          <w:color w:val="C45911"/>
        </w:rPr>
        <w:t>5.3.</w:t>
      </w:r>
      <w:r w:rsidR="00060D50" w:rsidRPr="00F3069D">
        <w:rPr>
          <w:rFonts w:ascii="Times New Roman" w:hAnsi="Times New Roman"/>
          <w:color w:val="C45911"/>
        </w:rPr>
        <w:t>2</w:t>
      </w:r>
      <w:r w:rsidRPr="00F3069D">
        <w:rPr>
          <w:rFonts w:ascii="Times New Roman" w:hAnsi="Times New Roman"/>
          <w:color w:val="C45911"/>
        </w:rPr>
        <w:t>.Мероприятия по обеспечению пожарной безопа</w:t>
      </w:r>
      <w:r w:rsidR="005F76AF" w:rsidRPr="00F3069D">
        <w:rPr>
          <w:rFonts w:ascii="Times New Roman" w:hAnsi="Times New Roman"/>
          <w:color w:val="C45911"/>
        </w:rPr>
        <w:t>с</w:t>
      </w:r>
      <w:r w:rsidRPr="00F3069D">
        <w:rPr>
          <w:rFonts w:ascii="Times New Roman" w:hAnsi="Times New Roman"/>
          <w:color w:val="C45911"/>
        </w:rPr>
        <w:t>ности</w:t>
      </w:r>
      <w:bookmarkEnd w:id="69"/>
      <w:r w:rsidRPr="00F3069D">
        <w:rPr>
          <w:rFonts w:ascii="Times New Roman" w:hAnsi="Times New Roman"/>
          <w:color w:val="C45911"/>
        </w:rPr>
        <w:t xml:space="preserve"> </w:t>
      </w:r>
    </w:p>
    <w:p w:rsidR="00A76ED6"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Для выполнения </w:t>
      </w:r>
      <w:r w:rsidR="004D0D92" w:rsidRPr="00F3069D">
        <w:rPr>
          <w:rFonts w:ascii="Times New Roman" w:hAnsi="Times New Roman"/>
          <w:sz w:val="24"/>
          <w:szCs w:val="24"/>
        </w:rPr>
        <w:t xml:space="preserve">Федерального закона от 22.07.2008 </w:t>
      </w:r>
      <w:r w:rsidR="008424FB">
        <w:rPr>
          <w:rFonts w:ascii="Times New Roman" w:hAnsi="Times New Roman"/>
          <w:sz w:val="24"/>
          <w:szCs w:val="24"/>
        </w:rPr>
        <w:t>№</w:t>
      </w:r>
      <w:r w:rsidR="004D0D92" w:rsidRPr="00F3069D">
        <w:rPr>
          <w:rFonts w:ascii="Times New Roman" w:hAnsi="Times New Roman"/>
          <w:sz w:val="24"/>
          <w:szCs w:val="24"/>
        </w:rPr>
        <w:t xml:space="preserve"> 123-ФЗ </w:t>
      </w:r>
      <w:r w:rsidR="00FE1C67" w:rsidRPr="00F3069D">
        <w:rPr>
          <w:rFonts w:ascii="Times New Roman" w:hAnsi="Times New Roman"/>
          <w:sz w:val="24"/>
          <w:szCs w:val="24"/>
        </w:rPr>
        <w:t>«</w:t>
      </w:r>
      <w:r w:rsidR="004D0D92" w:rsidRPr="00F3069D">
        <w:rPr>
          <w:rFonts w:ascii="Times New Roman" w:hAnsi="Times New Roman"/>
          <w:sz w:val="24"/>
          <w:szCs w:val="24"/>
        </w:rPr>
        <w:t>Технический регламент о требованиях пожарной безопасности</w:t>
      </w:r>
      <w:r w:rsidR="00FE1C67" w:rsidRPr="00F3069D">
        <w:rPr>
          <w:rFonts w:ascii="Times New Roman" w:hAnsi="Times New Roman"/>
          <w:sz w:val="24"/>
          <w:szCs w:val="24"/>
        </w:rPr>
        <w:t>»</w:t>
      </w:r>
      <w:r w:rsidRPr="00F3069D">
        <w:rPr>
          <w:rFonts w:ascii="Times New Roman" w:hAnsi="Times New Roman"/>
          <w:sz w:val="24"/>
          <w:szCs w:val="24"/>
        </w:rPr>
        <w:t xml:space="preserve"> ст.76</w:t>
      </w:r>
      <w:r w:rsidR="005F76AF" w:rsidRPr="00F3069D">
        <w:rPr>
          <w:rStyle w:val="ae"/>
          <w:rFonts w:ascii="Times New Roman" w:hAnsi="Times New Roman"/>
          <w:sz w:val="24"/>
          <w:szCs w:val="24"/>
        </w:rPr>
        <w:footnoteReference w:id="133"/>
      </w:r>
      <w:r w:rsidRPr="00F3069D">
        <w:rPr>
          <w:rFonts w:ascii="Times New Roman" w:hAnsi="Times New Roman"/>
          <w:sz w:val="24"/>
          <w:szCs w:val="24"/>
        </w:rPr>
        <w:t xml:space="preserve"> </w:t>
      </w:r>
      <w:r w:rsidR="005F76AF" w:rsidRPr="00F3069D">
        <w:rPr>
          <w:rFonts w:ascii="Times New Roman" w:hAnsi="Times New Roman"/>
          <w:sz w:val="24"/>
          <w:szCs w:val="24"/>
        </w:rPr>
        <w:t>и обеспечения времени прибытия к месту вызова подразделений пожарной охраны</w:t>
      </w:r>
      <w:r w:rsidR="00D22A53" w:rsidRPr="00F3069D">
        <w:rPr>
          <w:rFonts w:ascii="Times New Roman" w:hAnsi="Times New Roman"/>
          <w:sz w:val="24"/>
          <w:szCs w:val="24"/>
        </w:rPr>
        <w:t xml:space="preserve"> н</w:t>
      </w:r>
      <w:r w:rsidR="00F96B75" w:rsidRPr="00F3069D">
        <w:rPr>
          <w:rFonts w:ascii="Times New Roman" w:hAnsi="Times New Roman"/>
          <w:sz w:val="24"/>
          <w:szCs w:val="24"/>
        </w:rPr>
        <w:t>еобходимо поддерживать дороги, обеспечивающие проезд спецтехники к месту пожара,  в надлежащем состоянии.</w:t>
      </w:r>
      <w:r w:rsidRPr="00F3069D">
        <w:rPr>
          <w:rFonts w:ascii="Times New Roman" w:hAnsi="Times New Roman"/>
          <w:sz w:val="24"/>
          <w:szCs w:val="24"/>
        </w:rPr>
        <w:t xml:space="preserve"> </w:t>
      </w:r>
      <w:r w:rsidR="005F76AF" w:rsidRPr="00F3069D">
        <w:rPr>
          <w:rFonts w:ascii="Times New Roman" w:hAnsi="Times New Roman"/>
          <w:sz w:val="24"/>
          <w:szCs w:val="24"/>
        </w:rPr>
        <w:t>Для</w:t>
      </w:r>
      <w:r w:rsidR="00A76ED6" w:rsidRPr="00F3069D">
        <w:rPr>
          <w:rFonts w:ascii="Times New Roman" w:hAnsi="Times New Roman"/>
          <w:sz w:val="24"/>
          <w:szCs w:val="24"/>
        </w:rPr>
        <w:t xml:space="preserve"> улучш</w:t>
      </w:r>
      <w:r w:rsidR="005F76AF" w:rsidRPr="00F3069D">
        <w:rPr>
          <w:rFonts w:ascii="Times New Roman" w:hAnsi="Times New Roman"/>
          <w:sz w:val="24"/>
          <w:szCs w:val="24"/>
        </w:rPr>
        <w:t>ения</w:t>
      </w:r>
      <w:r w:rsidR="00A76ED6" w:rsidRPr="00F3069D">
        <w:rPr>
          <w:rFonts w:ascii="Times New Roman" w:hAnsi="Times New Roman"/>
          <w:sz w:val="24"/>
          <w:szCs w:val="24"/>
        </w:rPr>
        <w:t xml:space="preserve"> показател</w:t>
      </w:r>
      <w:r w:rsidR="005F76AF" w:rsidRPr="00F3069D">
        <w:rPr>
          <w:rFonts w:ascii="Times New Roman" w:hAnsi="Times New Roman"/>
          <w:sz w:val="24"/>
          <w:szCs w:val="24"/>
        </w:rPr>
        <w:t>ей</w:t>
      </w:r>
      <w:r w:rsidR="00A76ED6" w:rsidRPr="00F3069D">
        <w:rPr>
          <w:rFonts w:ascii="Times New Roman" w:hAnsi="Times New Roman"/>
          <w:sz w:val="24"/>
          <w:szCs w:val="24"/>
        </w:rPr>
        <w:t xml:space="preserve"> оперативного реагирования в целях сокр</w:t>
      </w:r>
      <w:r w:rsidR="005F76AF" w:rsidRPr="00F3069D">
        <w:rPr>
          <w:rFonts w:ascii="Times New Roman" w:hAnsi="Times New Roman"/>
          <w:sz w:val="24"/>
          <w:szCs w:val="24"/>
        </w:rPr>
        <w:t xml:space="preserve">ащения времени тушения пожаров необходимо </w:t>
      </w:r>
      <w:r w:rsidR="00A76ED6" w:rsidRPr="00F3069D">
        <w:rPr>
          <w:rFonts w:ascii="Times New Roman" w:hAnsi="Times New Roman"/>
          <w:sz w:val="24"/>
          <w:szCs w:val="24"/>
        </w:rPr>
        <w:t>развивать материально-техническую базу районной противопожарной службы.</w:t>
      </w:r>
    </w:p>
    <w:p w:rsidR="00A76ED6" w:rsidRPr="00F3069D" w:rsidRDefault="00A76ED6"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Для обеспечения равных условий по защите жизни, здоровья и имущества граждан, проживающих в сельской местности, по сравнению с остальным населением </w:t>
      </w:r>
      <w:r w:rsidR="00F47EE9" w:rsidRPr="00F3069D">
        <w:rPr>
          <w:rFonts w:ascii="Times New Roman" w:hAnsi="Times New Roman"/>
          <w:sz w:val="24"/>
          <w:szCs w:val="24"/>
        </w:rPr>
        <w:t>Камешкирского</w:t>
      </w:r>
      <w:r w:rsidRPr="00F3069D">
        <w:rPr>
          <w:rFonts w:ascii="Times New Roman" w:hAnsi="Times New Roman"/>
          <w:sz w:val="24"/>
          <w:szCs w:val="24"/>
        </w:rPr>
        <w:t xml:space="preserve"> района Пензенской области, необходимо поэтапное формирование и развитие подразделен</w:t>
      </w:r>
      <w:r w:rsidR="00A60CBC" w:rsidRPr="00F3069D">
        <w:rPr>
          <w:rFonts w:ascii="Times New Roman" w:hAnsi="Times New Roman"/>
          <w:sz w:val="24"/>
          <w:szCs w:val="24"/>
        </w:rPr>
        <w:t>ий добровольной пожарной охраны</w:t>
      </w:r>
      <w:r w:rsidRPr="00F3069D">
        <w:rPr>
          <w:rFonts w:ascii="Times New Roman" w:hAnsi="Times New Roman"/>
          <w:sz w:val="24"/>
          <w:szCs w:val="24"/>
        </w:rPr>
        <w:t>,</w:t>
      </w:r>
      <w:r w:rsidR="005F76AF" w:rsidRPr="00F3069D">
        <w:rPr>
          <w:rFonts w:ascii="Times New Roman" w:hAnsi="Times New Roman"/>
          <w:sz w:val="24"/>
          <w:szCs w:val="24"/>
        </w:rPr>
        <w:t xml:space="preserve"> </w:t>
      </w:r>
      <w:r w:rsidRPr="00F3069D">
        <w:rPr>
          <w:rFonts w:ascii="Times New Roman" w:hAnsi="Times New Roman"/>
          <w:sz w:val="24"/>
          <w:szCs w:val="24"/>
        </w:rPr>
        <w:t>создание и поддержание</w:t>
      </w:r>
      <w:r w:rsidR="005F76AF" w:rsidRPr="00F3069D">
        <w:rPr>
          <w:rFonts w:ascii="Times New Roman" w:hAnsi="Times New Roman"/>
          <w:sz w:val="24"/>
          <w:szCs w:val="24"/>
        </w:rPr>
        <w:t xml:space="preserve"> </w:t>
      </w:r>
      <w:r w:rsidRPr="00F3069D">
        <w:rPr>
          <w:rFonts w:ascii="Times New Roman" w:hAnsi="Times New Roman"/>
          <w:sz w:val="24"/>
          <w:szCs w:val="24"/>
        </w:rPr>
        <w:t>в рабоче</w:t>
      </w:r>
      <w:r w:rsidR="005F76AF" w:rsidRPr="00F3069D">
        <w:rPr>
          <w:rFonts w:ascii="Times New Roman" w:hAnsi="Times New Roman"/>
          <w:sz w:val="24"/>
          <w:szCs w:val="24"/>
        </w:rPr>
        <w:t>м</w:t>
      </w:r>
      <w:r w:rsidRPr="00F3069D">
        <w:rPr>
          <w:rFonts w:ascii="Times New Roman" w:hAnsi="Times New Roman"/>
          <w:sz w:val="24"/>
          <w:szCs w:val="24"/>
        </w:rPr>
        <w:t xml:space="preserve"> </w:t>
      </w:r>
      <w:r w:rsidR="00E04DEC" w:rsidRPr="00F3069D">
        <w:rPr>
          <w:rFonts w:ascii="Times New Roman" w:hAnsi="Times New Roman"/>
          <w:sz w:val="24"/>
          <w:szCs w:val="24"/>
        </w:rPr>
        <w:t>состоянии</w:t>
      </w:r>
      <w:r w:rsidRPr="00F3069D">
        <w:rPr>
          <w:rFonts w:ascii="Times New Roman" w:hAnsi="Times New Roman"/>
          <w:sz w:val="24"/>
          <w:szCs w:val="24"/>
        </w:rPr>
        <w:t xml:space="preserve"> автоматической пожарной сигнализации, систем оповещения людей</w:t>
      </w:r>
      <w:r w:rsidR="005F76AF" w:rsidRPr="00F3069D">
        <w:rPr>
          <w:rFonts w:ascii="Times New Roman" w:hAnsi="Times New Roman"/>
          <w:sz w:val="24"/>
          <w:szCs w:val="24"/>
        </w:rPr>
        <w:t xml:space="preserve"> о пожаре, аварийного освещения. </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На объектах должна предусматриваться система пожарной безопасности, направленная на предотвращение воздействия на людей опасных факторов пожара, в том числе их вторичных проявлений.</w:t>
      </w:r>
    </w:p>
    <w:p w:rsidR="00476F26" w:rsidRPr="00F3069D" w:rsidRDefault="00476F26"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В населенных пунктах </w:t>
      </w:r>
      <w:r w:rsidR="005F76AF" w:rsidRPr="00F3069D">
        <w:rPr>
          <w:rFonts w:ascii="Times New Roman" w:hAnsi="Times New Roman"/>
          <w:sz w:val="24"/>
          <w:szCs w:val="24"/>
        </w:rPr>
        <w:t xml:space="preserve">должны </w:t>
      </w:r>
      <w:r w:rsidRPr="00F3069D">
        <w:rPr>
          <w:rFonts w:ascii="Times New Roman" w:hAnsi="Times New Roman"/>
          <w:sz w:val="24"/>
          <w:szCs w:val="24"/>
        </w:rPr>
        <w:t>предусматрива</w:t>
      </w:r>
      <w:r w:rsidR="005F76AF" w:rsidRPr="00F3069D">
        <w:rPr>
          <w:rFonts w:ascii="Times New Roman" w:hAnsi="Times New Roman"/>
          <w:sz w:val="24"/>
          <w:szCs w:val="24"/>
        </w:rPr>
        <w:t>ться</w:t>
      </w:r>
      <w:r w:rsidRPr="00F3069D">
        <w:rPr>
          <w:rFonts w:ascii="Times New Roman" w:hAnsi="Times New Roman"/>
          <w:sz w:val="24"/>
          <w:szCs w:val="24"/>
        </w:rPr>
        <w:t xml:space="preserve"> противопожарн</w:t>
      </w:r>
      <w:r w:rsidR="00122DEA" w:rsidRPr="00F3069D">
        <w:rPr>
          <w:rFonts w:ascii="Times New Roman" w:hAnsi="Times New Roman"/>
          <w:sz w:val="24"/>
          <w:szCs w:val="24"/>
        </w:rPr>
        <w:t>ый</w:t>
      </w:r>
      <w:r w:rsidRPr="00F3069D">
        <w:rPr>
          <w:rFonts w:ascii="Times New Roman" w:hAnsi="Times New Roman"/>
          <w:sz w:val="24"/>
          <w:szCs w:val="24"/>
        </w:rPr>
        <w:t xml:space="preserve"> водопровод</w:t>
      </w:r>
      <w:r w:rsidR="00122DEA" w:rsidRPr="00F3069D">
        <w:rPr>
          <w:rFonts w:ascii="Times New Roman" w:hAnsi="Times New Roman"/>
          <w:sz w:val="24"/>
          <w:szCs w:val="24"/>
        </w:rPr>
        <w:t xml:space="preserve"> (возможно объединение</w:t>
      </w:r>
      <w:r w:rsidRPr="00F3069D">
        <w:rPr>
          <w:rFonts w:ascii="Times New Roman" w:hAnsi="Times New Roman"/>
          <w:sz w:val="24"/>
          <w:szCs w:val="24"/>
        </w:rPr>
        <w:t xml:space="preserve"> с хозяйственно-питьевым</w:t>
      </w:r>
      <w:r w:rsidR="00122DEA" w:rsidRPr="00F3069D">
        <w:rPr>
          <w:rFonts w:ascii="Times New Roman" w:hAnsi="Times New Roman"/>
          <w:sz w:val="24"/>
          <w:szCs w:val="24"/>
        </w:rPr>
        <w:t xml:space="preserve"> водопроводом)</w:t>
      </w:r>
      <w:r w:rsidRPr="00F3069D">
        <w:rPr>
          <w:rFonts w:ascii="Times New Roman" w:hAnsi="Times New Roman"/>
          <w:sz w:val="24"/>
          <w:szCs w:val="24"/>
        </w:rPr>
        <w:t>.</w:t>
      </w:r>
      <w:r w:rsidR="00E041FB" w:rsidRPr="00F3069D">
        <w:rPr>
          <w:rFonts w:ascii="Times New Roman" w:hAnsi="Times New Roman"/>
          <w:sz w:val="24"/>
          <w:szCs w:val="24"/>
        </w:rPr>
        <w:t xml:space="preserve"> </w:t>
      </w:r>
      <w:r w:rsidRPr="00F3069D">
        <w:rPr>
          <w:rFonts w:ascii="Times New Roman" w:hAnsi="Times New Roman"/>
          <w:sz w:val="24"/>
          <w:szCs w:val="24"/>
        </w:rPr>
        <w:t xml:space="preserve">Вода для тушения пожара </w:t>
      </w:r>
      <w:r w:rsidR="00122DEA" w:rsidRPr="00F3069D">
        <w:rPr>
          <w:rFonts w:ascii="Times New Roman" w:hAnsi="Times New Roman"/>
          <w:sz w:val="24"/>
          <w:szCs w:val="24"/>
        </w:rPr>
        <w:t xml:space="preserve">должна </w:t>
      </w:r>
      <w:r w:rsidRPr="00F3069D">
        <w:rPr>
          <w:rFonts w:ascii="Times New Roman" w:hAnsi="Times New Roman"/>
          <w:sz w:val="24"/>
          <w:szCs w:val="24"/>
        </w:rPr>
        <w:t>хранит</w:t>
      </w:r>
      <w:r w:rsidR="00122DEA" w:rsidRPr="00F3069D">
        <w:rPr>
          <w:rFonts w:ascii="Times New Roman" w:hAnsi="Times New Roman"/>
          <w:sz w:val="24"/>
          <w:szCs w:val="24"/>
        </w:rPr>
        <w:t>ь</w:t>
      </w:r>
      <w:r w:rsidRPr="00F3069D">
        <w:rPr>
          <w:rFonts w:ascii="Times New Roman" w:hAnsi="Times New Roman"/>
          <w:sz w:val="24"/>
          <w:szCs w:val="24"/>
        </w:rPr>
        <w:t xml:space="preserve">ся в противопожарных резервуарах, каждый поселковый водопровод должен </w:t>
      </w:r>
      <w:r w:rsidRPr="00F3069D">
        <w:rPr>
          <w:rFonts w:ascii="Times New Roman" w:hAnsi="Times New Roman"/>
          <w:sz w:val="24"/>
          <w:szCs w:val="24"/>
        </w:rPr>
        <w:lastRenderedPageBreak/>
        <w:t>иметь их не менее двух.</w:t>
      </w:r>
      <w:r w:rsidR="00E041FB" w:rsidRPr="00F3069D">
        <w:rPr>
          <w:rFonts w:ascii="Times New Roman" w:hAnsi="Times New Roman"/>
          <w:sz w:val="24"/>
          <w:szCs w:val="24"/>
        </w:rPr>
        <w:t xml:space="preserve"> </w:t>
      </w:r>
      <w:r w:rsidRPr="00F3069D">
        <w:rPr>
          <w:rFonts w:ascii="Times New Roman" w:hAnsi="Times New Roman"/>
          <w:sz w:val="24"/>
          <w:szCs w:val="24"/>
        </w:rPr>
        <w:t xml:space="preserve">На водопроводной сети в смотровых колодцах </w:t>
      </w:r>
      <w:r w:rsidR="00E041FB" w:rsidRPr="00F3069D">
        <w:rPr>
          <w:rFonts w:ascii="Times New Roman" w:hAnsi="Times New Roman"/>
          <w:sz w:val="24"/>
          <w:szCs w:val="24"/>
        </w:rPr>
        <w:t xml:space="preserve">должны </w:t>
      </w:r>
      <w:r w:rsidRPr="00F3069D">
        <w:rPr>
          <w:rFonts w:ascii="Times New Roman" w:hAnsi="Times New Roman"/>
          <w:sz w:val="24"/>
          <w:szCs w:val="24"/>
        </w:rPr>
        <w:t>устанавлива</w:t>
      </w:r>
      <w:r w:rsidR="00E041FB" w:rsidRPr="00F3069D">
        <w:rPr>
          <w:rFonts w:ascii="Times New Roman" w:hAnsi="Times New Roman"/>
          <w:sz w:val="24"/>
          <w:szCs w:val="24"/>
        </w:rPr>
        <w:t>ть</w:t>
      </w:r>
      <w:r w:rsidRPr="00F3069D">
        <w:rPr>
          <w:rFonts w:ascii="Times New Roman" w:hAnsi="Times New Roman"/>
          <w:sz w:val="24"/>
          <w:szCs w:val="24"/>
        </w:rPr>
        <w:t>ся противопожарные гидранты с радиусом действия 100 м.</w:t>
      </w:r>
    </w:p>
    <w:p w:rsidR="00476F26" w:rsidRPr="00F3069D" w:rsidRDefault="00E041FB"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В населенных пунктах, не имеющих </w:t>
      </w:r>
      <w:r w:rsidR="00476F26" w:rsidRPr="00F3069D">
        <w:rPr>
          <w:rFonts w:ascii="Times New Roman" w:hAnsi="Times New Roman"/>
          <w:sz w:val="24"/>
          <w:szCs w:val="24"/>
        </w:rPr>
        <w:t>централизованной системы водоснабжения, должно быть предусмотрено строительство местных противопожарных водоемов.</w:t>
      </w:r>
      <w:r w:rsidR="00BB100F" w:rsidRPr="00F3069D">
        <w:rPr>
          <w:rFonts w:ascii="Times New Roman" w:hAnsi="Times New Roman"/>
          <w:sz w:val="24"/>
          <w:szCs w:val="24"/>
        </w:rPr>
        <w:t xml:space="preserve"> </w:t>
      </w:r>
      <w:r w:rsidR="00476F26" w:rsidRPr="00F3069D">
        <w:rPr>
          <w:rFonts w:ascii="Times New Roman" w:hAnsi="Times New Roman"/>
          <w:sz w:val="24"/>
          <w:szCs w:val="24"/>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122DEA" w:rsidRPr="00F3069D" w:rsidRDefault="00122DEA"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Подробные проектные решения необходимо принять при разработке Генеральных планов сельских поселений</w:t>
      </w:r>
      <w:r w:rsidR="00E07CFA">
        <w:rPr>
          <w:rFonts w:ascii="Times New Roman" w:hAnsi="Times New Roman"/>
          <w:sz w:val="24"/>
          <w:szCs w:val="24"/>
        </w:rPr>
        <w:t>.</w:t>
      </w:r>
      <w:r w:rsidR="00C5091D" w:rsidRPr="00F3069D">
        <w:rPr>
          <w:rFonts w:ascii="Times New Roman" w:hAnsi="Times New Roman"/>
          <w:sz w:val="24"/>
          <w:szCs w:val="24"/>
        </w:rPr>
        <w:t xml:space="preserve"> </w:t>
      </w:r>
    </w:p>
    <w:p w:rsidR="00A96EE9" w:rsidRPr="00F3069D" w:rsidRDefault="00A96EE9"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Охрана лесов от пожаров включает в себя выполнение мер пожарной безопасности в лесах и тушение пожаров в лесах. Меры пожарной безопасности в лесах включают в себя:</w:t>
      </w:r>
    </w:p>
    <w:p w:rsidR="00A96EE9" w:rsidRPr="00F3069D" w:rsidRDefault="00A96EE9" w:rsidP="000D672A">
      <w:pPr>
        <w:spacing w:after="0" w:line="240" w:lineRule="auto"/>
        <w:ind w:firstLine="709"/>
        <w:rPr>
          <w:rFonts w:ascii="Times New Roman" w:hAnsi="Times New Roman"/>
          <w:sz w:val="24"/>
          <w:szCs w:val="24"/>
        </w:rPr>
      </w:pPr>
      <w:r w:rsidRPr="00F3069D">
        <w:rPr>
          <w:rFonts w:ascii="Times New Roman" w:hAnsi="Times New Roman"/>
          <w:sz w:val="24"/>
          <w:szCs w:val="24"/>
        </w:rPr>
        <w:t>1) предупреждение лесных пожаров;</w:t>
      </w:r>
    </w:p>
    <w:p w:rsidR="00A96EE9" w:rsidRPr="00F3069D" w:rsidRDefault="00A96EE9" w:rsidP="000D672A">
      <w:pPr>
        <w:spacing w:after="0" w:line="240" w:lineRule="auto"/>
        <w:ind w:firstLine="709"/>
        <w:rPr>
          <w:rFonts w:ascii="Times New Roman" w:hAnsi="Times New Roman"/>
          <w:sz w:val="24"/>
          <w:szCs w:val="24"/>
        </w:rPr>
      </w:pPr>
      <w:r w:rsidRPr="00F3069D">
        <w:rPr>
          <w:rFonts w:ascii="Times New Roman" w:hAnsi="Times New Roman"/>
          <w:sz w:val="24"/>
          <w:szCs w:val="24"/>
        </w:rPr>
        <w:t>2) мониторинг пожарной опасности в лесах и лесных пожаров;</w:t>
      </w:r>
    </w:p>
    <w:p w:rsidR="00A96EE9" w:rsidRPr="00F3069D" w:rsidRDefault="00A96EE9" w:rsidP="000D672A">
      <w:pPr>
        <w:spacing w:after="0" w:line="240" w:lineRule="auto"/>
        <w:ind w:firstLine="709"/>
        <w:rPr>
          <w:rFonts w:ascii="Times New Roman" w:hAnsi="Times New Roman"/>
          <w:sz w:val="24"/>
          <w:szCs w:val="24"/>
        </w:rPr>
      </w:pPr>
      <w:r w:rsidRPr="00F3069D">
        <w:rPr>
          <w:rFonts w:ascii="Times New Roman" w:hAnsi="Times New Roman"/>
          <w:sz w:val="24"/>
          <w:szCs w:val="24"/>
        </w:rPr>
        <w:t>3) разработку и утверждение планов тушения лесных пожаров;</w:t>
      </w:r>
    </w:p>
    <w:p w:rsidR="00A96EE9" w:rsidRPr="00F3069D" w:rsidRDefault="00A96EE9" w:rsidP="000D672A">
      <w:pPr>
        <w:spacing w:after="0" w:line="240" w:lineRule="auto"/>
        <w:ind w:firstLine="709"/>
        <w:rPr>
          <w:rFonts w:ascii="Times New Roman" w:hAnsi="Times New Roman"/>
          <w:sz w:val="24"/>
          <w:szCs w:val="24"/>
        </w:rPr>
      </w:pPr>
      <w:r w:rsidRPr="00F3069D">
        <w:rPr>
          <w:rFonts w:ascii="Times New Roman" w:hAnsi="Times New Roman"/>
          <w:sz w:val="24"/>
          <w:szCs w:val="24"/>
        </w:rPr>
        <w:t>4) иные меры пожарной безопасности в лесах.</w:t>
      </w:r>
    </w:p>
    <w:p w:rsidR="00A96EE9" w:rsidRPr="00F3069D" w:rsidRDefault="00A96EE9"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396C10" w:rsidRPr="00CE46E7" w:rsidRDefault="00396C10" w:rsidP="00975CFA">
      <w:pPr>
        <w:spacing w:after="0" w:line="240" w:lineRule="auto"/>
        <w:ind w:firstLine="709"/>
        <w:rPr>
          <w:rFonts w:ascii="Times New Roman" w:hAnsi="Times New Roman"/>
          <w:sz w:val="24"/>
          <w:szCs w:val="24"/>
          <w:highlight w:val="yellow"/>
        </w:rPr>
      </w:pPr>
      <w:r w:rsidRPr="00975CFA">
        <w:rPr>
          <w:rFonts w:ascii="Times New Roman" w:hAnsi="Times New Roman"/>
          <w:sz w:val="24"/>
          <w:szCs w:val="24"/>
        </w:rPr>
        <w:t>Охрана лесов от пожаров является одним из основных направлений ведения лесного хозяйства и обеспечивается наземными силами, средствами пожаротушения и проведением космического мониторинга.</w:t>
      </w:r>
      <w:r w:rsidR="009F3B86" w:rsidRPr="00975CFA">
        <w:t xml:space="preserve"> </w:t>
      </w:r>
      <w:r w:rsidR="002371F6" w:rsidRPr="00975CFA">
        <w:rPr>
          <w:rFonts w:ascii="Times New Roman" w:hAnsi="Times New Roman"/>
          <w:sz w:val="24"/>
          <w:szCs w:val="24"/>
        </w:rPr>
        <w:t xml:space="preserve">Работы по тушению лесных пожаров на землях лесного фонда Пензенской области выполняет ГБУ ПО </w:t>
      </w:r>
      <w:r w:rsidR="00975CFA">
        <w:rPr>
          <w:rFonts w:ascii="Times New Roman" w:hAnsi="Times New Roman"/>
          <w:sz w:val="24"/>
          <w:szCs w:val="24"/>
        </w:rPr>
        <w:t>«</w:t>
      </w:r>
      <w:r w:rsidR="002371F6" w:rsidRPr="00975CFA">
        <w:rPr>
          <w:rFonts w:ascii="Times New Roman" w:hAnsi="Times New Roman"/>
          <w:sz w:val="24"/>
          <w:szCs w:val="24"/>
        </w:rPr>
        <w:t>Лесопожарный центр</w:t>
      </w:r>
      <w:r w:rsidR="00975CFA">
        <w:rPr>
          <w:rFonts w:ascii="Times New Roman" w:hAnsi="Times New Roman"/>
          <w:sz w:val="24"/>
          <w:szCs w:val="24"/>
        </w:rPr>
        <w:t>»</w:t>
      </w:r>
      <w:r w:rsidR="002371F6" w:rsidRPr="00975CFA">
        <w:rPr>
          <w:rFonts w:ascii="Times New Roman" w:hAnsi="Times New Roman"/>
          <w:sz w:val="24"/>
          <w:szCs w:val="24"/>
        </w:rPr>
        <w:t xml:space="preserve">, имеющий структурные подразделения в каждом </w:t>
      </w:r>
      <w:r w:rsidR="002371F6" w:rsidRPr="004D5F10">
        <w:rPr>
          <w:rFonts w:ascii="Times New Roman" w:hAnsi="Times New Roman"/>
          <w:sz w:val="24"/>
          <w:szCs w:val="24"/>
        </w:rPr>
        <w:t>лесничестве (</w:t>
      </w:r>
      <w:r w:rsidR="00975CFA" w:rsidRPr="004D5F10">
        <w:rPr>
          <w:rFonts w:ascii="Times New Roman" w:hAnsi="Times New Roman"/>
          <w:sz w:val="24"/>
          <w:szCs w:val="24"/>
        </w:rPr>
        <w:t xml:space="preserve">ГКУ ПО </w:t>
      </w:r>
      <w:r w:rsidR="004D5F10" w:rsidRPr="004D5F10">
        <w:rPr>
          <w:rFonts w:ascii="Times New Roman" w:hAnsi="Times New Roman"/>
          <w:sz w:val="24"/>
          <w:szCs w:val="24"/>
        </w:rPr>
        <w:t>«</w:t>
      </w:r>
      <w:r w:rsidR="00975CFA" w:rsidRPr="004D5F10">
        <w:rPr>
          <w:rFonts w:ascii="Times New Roman" w:hAnsi="Times New Roman"/>
          <w:sz w:val="24"/>
          <w:szCs w:val="24"/>
        </w:rPr>
        <w:t>Камешкирское лесничество</w:t>
      </w:r>
      <w:r w:rsidR="004D5F10" w:rsidRPr="004D5F10">
        <w:rPr>
          <w:rFonts w:ascii="Times New Roman" w:hAnsi="Times New Roman"/>
          <w:sz w:val="24"/>
          <w:szCs w:val="24"/>
        </w:rPr>
        <w:t>»</w:t>
      </w:r>
      <w:r w:rsidR="00975CFA" w:rsidRPr="004D5F10">
        <w:rPr>
          <w:rFonts w:ascii="Times New Roman" w:hAnsi="Times New Roman"/>
          <w:sz w:val="24"/>
          <w:szCs w:val="24"/>
        </w:rPr>
        <w:t>, 1 тип</w:t>
      </w:r>
      <w:r w:rsidR="004D5F10" w:rsidRPr="004D5F10">
        <w:rPr>
          <w:rFonts w:ascii="Times New Roman" w:hAnsi="Times New Roman"/>
          <w:sz w:val="24"/>
          <w:szCs w:val="24"/>
        </w:rPr>
        <w:t xml:space="preserve">, </w:t>
      </w:r>
      <w:r w:rsidR="00975CFA" w:rsidRPr="004D5F10">
        <w:rPr>
          <w:rFonts w:ascii="Times New Roman" w:hAnsi="Times New Roman"/>
          <w:sz w:val="24"/>
          <w:szCs w:val="24"/>
        </w:rPr>
        <w:t>Пензенская обл., Камешкирский р-н, с. Русский Камешкир, ул. Автодорожная, 11</w:t>
      </w:r>
      <w:r w:rsidR="002371F6" w:rsidRPr="004D5F10">
        <w:rPr>
          <w:rFonts w:ascii="Times New Roman" w:hAnsi="Times New Roman"/>
          <w:sz w:val="24"/>
          <w:szCs w:val="24"/>
        </w:rPr>
        <w:t>).</w:t>
      </w:r>
      <w:r w:rsidR="002371F6" w:rsidRPr="004D5F10">
        <w:rPr>
          <w:rStyle w:val="ae"/>
          <w:rFonts w:ascii="Times New Roman" w:hAnsi="Times New Roman"/>
          <w:sz w:val="24"/>
          <w:szCs w:val="24"/>
        </w:rPr>
        <w:footnoteReference w:id="134"/>
      </w:r>
    </w:p>
    <w:p w:rsidR="00396C10" w:rsidRPr="00F3069D" w:rsidRDefault="00396C1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Наземные силы и средства обнаружения и тушения пожаров представлены сетью пожарно-наблюдательных вышек, наблюдательных пунктов на господствующих высотах и пожарно-химических станций со специализированной лесопожарной техникой и оборудованием (пожарные автоцистерны, лесопожарные агрегаты, пожарные вездеходы и машины, тракторы, бульдозеры, высоконапорные мотопомпы, огнетушители, ручные инструменты и т.д.)</w:t>
      </w:r>
      <w:r w:rsidR="009F3B86" w:rsidRPr="00F3069D">
        <w:rPr>
          <w:rFonts w:ascii="Times New Roman" w:hAnsi="Times New Roman"/>
          <w:sz w:val="24"/>
          <w:szCs w:val="24"/>
        </w:rPr>
        <w:t>.</w:t>
      </w:r>
      <w:r w:rsidR="00374334" w:rsidRPr="00F3069D">
        <w:rPr>
          <w:rFonts w:ascii="Times New Roman" w:hAnsi="Times New Roman"/>
          <w:sz w:val="24"/>
          <w:szCs w:val="24"/>
        </w:rPr>
        <w:t xml:space="preserve"> </w:t>
      </w:r>
    </w:p>
    <w:p w:rsidR="00476F26" w:rsidRPr="00F3069D" w:rsidRDefault="00476F26"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Основы организации и тушение пожаров хлебных массивов должны закладываться в районном плане обеспечения пожарной безопасности в период уборки урожая. 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10-12 м, по прокосу делают пропашку шириной 5-6 м. В период уборки необходимо усиливать дежурство на полях.</w:t>
      </w:r>
    </w:p>
    <w:p w:rsidR="00476F26" w:rsidRPr="00F3069D" w:rsidRDefault="00476F26"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Для обеспечения безопасности населенных пунктов от пожаров сухой травы необходимо проводить пропашку по границе населенных пунктов.</w:t>
      </w:r>
    </w:p>
    <w:p w:rsidR="001551B0" w:rsidRPr="00F3069D" w:rsidRDefault="00DE5818" w:rsidP="000D672A">
      <w:pPr>
        <w:pStyle w:val="3"/>
        <w:spacing w:before="240" w:line="240" w:lineRule="auto"/>
        <w:ind w:left="360"/>
        <w:rPr>
          <w:rFonts w:ascii="Times New Roman" w:hAnsi="Times New Roman"/>
          <w:color w:val="C45911"/>
        </w:rPr>
      </w:pPr>
      <w:bookmarkStart w:id="70" w:name="_Toc63417089"/>
      <w:r w:rsidRPr="00F3069D">
        <w:rPr>
          <w:rFonts w:ascii="Times New Roman" w:hAnsi="Times New Roman"/>
          <w:color w:val="C45911"/>
        </w:rPr>
        <w:t>5.3.3</w:t>
      </w:r>
      <w:r w:rsidR="001551B0" w:rsidRPr="00F3069D">
        <w:rPr>
          <w:rFonts w:ascii="Times New Roman" w:hAnsi="Times New Roman"/>
          <w:color w:val="C45911"/>
        </w:rPr>
        <w:t xml:space="preserve">. </w:t>
      </w:r>
      <w:r w:rsidR="00D015CD" w:rsidRPr="00F3069D">
        <w:rPr>
          <w:rFonts w:ascii="Times New Roman" w:hAnsi="Times New Roman"/>
          <w:color w:val="C45911"/>
        </w:rPr>
        <w:t>Мероприятия по предотвращению ЧС на транспорте</w:t>
      </w:r>
      <w:bookmarkEnd w:id="70"/>
      <w:r w:rsidR="00D015CD" w:rsidRPr="00F3069D">
        <w:rPr>
          <w:rFonts w:ascii="Times New Roman" w:hAnsi="Times New Roman"/>
          <w:color w:val="C45911"/>
        </w:rPr>
        <w:t xml:space="preserve"> </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Для обеспечения быстрого и безопасного движения и предупреждения чрезвычайных ситуаций на дорогах района необходим комплекс организационных, строительных, планировочных мероприятий: </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устройство ограждений, разметка, установка дорожных знаков, улучшение освещения на автодорогах;</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работа служб ГИБДД на дорогах за соблюдением скорости движения, особенно участках, пересекающих овраги;</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 xml:space="preserve">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w:t>
      </w:r>
      <w:r w:rsidR="001551B0" w:rsidRPr="00F3069D">
        <w:rPr>
          <w:rFonts w:ascii="Times New Roman" w:hAnsi="Times New Roman"/>
          <w:sz w:val="24"/>
          <w:szCs w:val="24"/>
        </w:rPr>
        <w:lastRenderedPageBreak/>
        <w:t>скользкостью на мостах без применения хлоридов и песка, укрепление обочин на подходах к мостам, закрепление откосов насыпи, озеленение дорог);</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регулярная проверка состояния постоянных автомобильных мостов через реки и овраги;</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очистка дорог в зимнее время от снежных валов, сужающих проезжую часть и ограничивающих видимость.</w:t>
      </w:r>
    </w:p>
    <w:p w:rsidR="001551B0" w:rsidRPr="00F3069D" w:rsidRDefault="00DE5818" w:rsidP="000D672A">
      <w:pPr>
        <w:pStyle w:val="3"/>
        <w:spacing w:before="240" w:line="240" w:lineRule="auto"/>
        <w:ind w:left="360"/>
        <w:rPr>
          <w:rFonts w:ascii="Times New Roman" w:hAnsi="Times New Roman"/>
          <w:color w:val="C45911"/>
        </w:rPr>
      </w:pPr>
      <w:bookmarkStart w:id="71" w:name="_Toc63417090"/>
      <w:r w:rsidRPr="00F3069D">
        <w:rPr>
          <w:rFonts w:ascii="Times New Roman" w:hAnsi="Times New Roman"/>
          <w:color w:val="C45911"/>
        </w:rPr>
        <w:t>5.3.4</w:t>
      </w:r>
      <w:r w:rsidR="001551B0" w:rsidRPr="00F3069D">
        <w:rPr>
          <w:rFonts w:ascii="Times New Roman" w:hAnsi="Times New Roman"/>
          <w:color w:val="C45911"/>
        </w:rPr>
        <w:t xml:space="preserve">. </w:t>
      </w:r>
      <w:r w:rsidR="00D015CD" w:rsidRPr="00F3069D">
        <w:rPr>
          <w:rFonts w:ascii="Times New Roman" w:hAnsi="Times New Roman"/>
          <w:color w:val="C45911"/>
        </w:rPr>
        <w:t>Мероприятия по предотвращению ЧС</w:t>
      </w:r>
      <w:r w:rsidR="001551B0" w:rsidRPr="00F3069D">
        <w:rPr>
          <w:rFonts w:ascii="Times New Roman" w:hAnsi="Times New Roman"/>
          <w:color w:val="C45911"/>
        </w:rPr>
        <w:t xml:space="preserve"> на взрывопожароопасных объектах</w:t>
      </w:r>
      <w:bookmarkEnd w:id="71"/>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Для предотвращения ЧС на взрывопожарных объектах проектом определены общие организационные мероприятия:</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совершенствование службы оповещения работников взрывопожароопасных объектов и населения о создавшейся ЧС и необходимых действиях работников и населения.</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точное выполнение плана графика предупредительных ремонтов и профилактических работ, соблюдение их объемов и правил проведения;</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содержание в полной готовности поддонов и обваловок емкостей, содержащих ЛВЖ.</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регулярная проверка соблюдения действующих норм и правил по объектам безопасности;</w:t>
      </w:r>
    </w:p>
    <w:p w:rsidR="001551B0" w:rsidRPr="00F3069D"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w:t>
      </w:r>
      <w:r w:rsidR="001551B0" w:rsidRPr="00F3069D">
        <w:rPr>
          <w:rFonts w:ascii="Times New Roman" w:hAnsi="Times New Roman"/>
          <w:sz w:val="24"/>
          <w:szCs w:val="24"/>
        </w:rPr>
        <w:t>регулярное проведение тренировок по отработке действий всего персонала объектов предприятия в случае ЧС.</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Для обеспечения безопасности объектов трубопроводного транспорта необходимо учитывать различные факторы риска, обусловленные не только его техническим состоянием, но и следующими факторами:</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прохождением трубопровода вблизи населенных пунктов и через природные объекты, чувствительные к экологическому загрязнению;</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 внешними антропогенными факторами (несанкционированные врезки в трубопровод, терроризм); </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природными факторами (оползни).</w:t>
      </w:r>
    </w:p>
    <w:p w:rsidR="001551B0" w:rsidRPr="00F3069D" w:rsidRDefault="001551B0" w:rsidP="000D672A">
      <w:pPr>
        <w:spacing w:after="0" w:line="240" w:lineRule="auto"/>
        <w:ind w:firstLine="709"/>
        <w:rPr>
          <w:rFonts w:ascii="Times New Roman" w:hAnsi="Times New Roman"/>
          <w:sz w:val="24"/>
          <w:szCs w:val="24"/>
        </w:rPr>
      </w:pPr>
      <w:r w:rsidRPr="00F3069D">
        <w:rPr>
          <w:rFonts w:ascii="Times New Roman" w:hAnsi="Times New Roman"/>
          <w:sz w:val="24"/>
          <w:szCs w:val="24"/>
        </w:rPr>
        <w:t>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w:t>
      </w:r>
    </w:p>
    <w:p w:rsidR="00E47621" w:rsidRPr="00C90B31" w:rsidRDefault="00213B7E" w:rsidP="000D672A">
      <w:pPr>
        <w:spacing w:after="0" w:line="240" w:lineRule="auto"/>
        <w:ind w:firstLine="709"/>
        <w:rPr>
          <w:rFonts w:ascii="Times New Roman" w:hAnsi="Times New Roman"/>
          <w:sz w:val="24"/>
          <w:szCs w:val="24"/>
        </w:rPr>
      </w:pPr>
      <w:r w:rsidRPr="00F3069D">
        <w:rPr>
          <w:rFonts w:ascii="Times New Roman" w:hAnsi="Times New Roman"/>
          <w:sz w:val="24"/>
          <w:szCs w:val="24"/>
        </w:rPr>
        <w:t xml:space="preserve">Для обеспечения </w:t>
      </w:r>
      <w:r w:rsidR="00E47621" w:rsidRPr="00F3069D">
        <w:rPr>
          <w:rFonts w:ascii="Times New Roman" w:hAnsi="Times New Roman"/>
          <w:sz w:val="24"/>
          <w:szCs w:val="24"/>
        </w:rPr>
        <w:t>безопасных условий водопользования населения на объектах и сооружениях, подверженных авариям, в том числе нефте- и продуктопроводах, накопителях сточных вод, канализационных коллекторах, и т.п. должны разрабатываться и осуществляться противоаварийные мероприятия, которые согласовываются органами и учреждениями государственной санитарно-эпидемиологической службы Российской Федерации и утверждаются в установленном порядке</w:t>
      </w:r>
      <w:r w:rsidR="00E47621" w:rsidRPr="00F3069D">
        <w:rPr>
          <w:rStyle w:val="ae"/>
          <w:rFonts w:ascii="Times New Roman" w:hAnsi="Times New Roman"/>
          <w:sz w:val="24"/>
          <w:szCs w:val="24"/>
        </w:rPr>
        <w:footnoteReference w:id="135"/>
      </w:r>
      <w:r w:rsidR="00E47621" w:rsidRPr="00F3069D">
        <w:rPr>
          <w:rFonts w:ascii="Times New Roman" w:hAnsi="Times New Roman"/>
          <w:sz w:val="24"/>
          <w:szCs w:val="24"/>
        </w:rPr>
        <w:t>.</w:t>
      </w:r>
    </w:p>
    <w:p w:rsidR="001551B0" w:rsidRPr="00C90B31" w:rsidRDefault="0080135F" w:rsidP="000D672A">
      <w:pPr>
        <w:pStyle w:val="3"/>
        <w:spacing w:before="240" w:line="240" w:lineRule="auto"/>
        <w:ind w:left="360"/>
        <w:rPr>
          <w:rFonts w:ascii="Arial" w:hAnsi="Arial" w:cs="Arial"/>
          <w:bCs/>
        </w:rPr>
      </w:pPr>
      <w:bookmarkStart w:id="72" w:name="_Toc63417091"/>
      <w:r w:rsidRPr="00C90B31">
        <w:rPr>
          <w:rFonts w:ascii="Times New Roman" w:hAnsi="Times New Roman"/>
          <w:color w:val="C45911"/>
        </w:rPr>
        <w:t>5.3.5. Мероприятия по предотвращению ЧС, вызванных различными гидрологическими явлениями и процессами</w:t>
      </w:r>
      <w:bookmarkEnd w:id="72"/>
    </w:p>
    <w:p w:rsidR="00E85498" w:rsidRPr="004D5F10" w:rsidRDefault="00E85498" w:rsidP="000D672A">
      <w:pPr>
        <w:pStyle w:val="TableParagraph"/>
        <w:ind w:right="-1" w:firstLine="736"/>
        <w:rPr>
          <w:rFonts w:ascii="Times New Roman" w:eastAsia="Times New Roman" w:hAnsi="Times New Roman" w:cs="Times New Roman"/>
          <w:sz w:val="24"/>
          <w:szCs w:val="24"/>
        </w:rPr>
      </w:pPr>
      <w:r w:rsidRPr="004D5F10">
        <w:rPr>
          <w:rFonts w:ascii="Times New Roman" w:hAnsi="Times New Roman"/>
          <w:sz w:val="24"/>
          <w:szCs w:val="24"/>
        </w:rPr>
        <w:t>Основными</w:t>
      </w:r>
      <w:r w:rsidRPr="004D5F10">
        <w:rPr>
          <w:rFonts w:ascii="Times New Roman" w:hAnsi="Times New Roman"/>
          <w:spacing w:val="29"/>
          <w:sz w:val="24"/>
          <w:szCs w:val="24"/>
        </w:rPr>
        <w:t xml:space="preserve"> </w:t>
      </w:r>
      <w:r w:rsidRPr="004D5F10">
        <w:rPr>
          <w:rFonts w:ascii="Times New Roman" w:hAnsi="Times New Roman"/>
          <w:sz w:val="24"/>
          <w:szCs w:val="24"/>
        </w:rPr>
        <w:t>защитными</w:t>
      </w:r>
      <w:r w:rsidRPr="004D5F10">
        <w:rPr>
          <w:rFonts w:ascii="Times New Roman" w:hAnsi="Times New Roman"/>
          <w:spacing w:val="29"/>
          <w:sz w:val="24"/>
          <w:szCs w:val="24"/>
        </w:rPr>
        <w:t xml:space="preserve"> </w:t>
      </w:r>
      <w:r w:rsidRPr="004D5F10">
        <w:rPr>
          <w:rFonts w:ascii="Times New Roman" w:hAnsi="Times New Roman"/>
          <w:sz w:val="24"/>
          <w:szCs w:val="24"/>
        </w:rPr>
        <w:t>инженерными</w:t>
      </w:r>
      <w:r w:rsidRPr="004D5F10">
        <w:rPr>
          <w:rFonts w:ascii="Times New Roman" w:hAnsi="Times New Roman"/>
          <w:spacing w:val="29"/>
          <w:sz w:val="24"/>
          <w:szCs w:val="24"/>
        </w:rPr>
        <w:t xml:space="preserve"> </w:t>
      </w:r>
      <w:r w:rsidRPr="004D5F10">
        <w:rPr>
          <w:rFonts w:ascii="Times New Roman" w:hAnsi="Times New Roman"/>
          <w:sz w:val="24"/>
          <w:szCs w:val="24"/>
        </w:rPr>
        <w:t>мероприятиями</w:t>
      </w:r>
      <w:r w:rsidRPr="004D5F10">
        <w:rPr>
          <w:rFonts w:ascii="Times New Roman" w:hAnsi="Times New Roman"/>
          <w:spacing w:val="26"/>
          <w:sz w:val="24"/>
          <w:szCs w:val="24"/>
        </w:rPr>
        <w:t xml:space="preserve"> </w:t>
      </w:r>
      <w:r w:rsidRPr="004D5F10">
        <w:rPr>
          <w:rFonts w:ascii="Times New Roman" w:hAnsi="Times New Roman"/>
          <w:sz w:val="24"/>
          <w:szCs w:val="24"/>
        </w:rPr>
        <w:t>от</w:t>
      </w:r>
      <w:r w:rsidRPr="004D5F10">
        <w:rPr>
          <w:rFonts w:ascii="Times New Roman" w:hAnsi="Times New Roman"/>
          <w:spacing w:val="27"/>
          <w:sz w:val="24"/>
          <w:szCs w:val="24"/>
        </w:rPr>
        <w:t xml:space="preserve"> </w:t>
      </w:r>
      <w:r w:rsidRPr="004D5F10">
        <w:rPr>
          <w:rFonts w:ascii="Times New Roman" w:hAnsi="Times New Roman"/>
          <w:sz w:val="24"/>
          <w:szCs w:val="24"/>
        </w:rPr>
        <w:t>затопления</w:t>
      </w:r>
      <w:r w:rsidRPr="004D5F10">
        <w:rPr>
          <w:rFonts w:ascii="Times New Roman" w:hAnsi="Times New Roman"/>
          <w:spacing w:val="27"/>
          <w:sz w:val="24"/>
          <w:szCs w:val="24"/>
        </w:rPr>
        <w:t xml:space="preserve"> </w:t>
      </w:r>
      <w:r w:rsidRPr="004D5F10">
        <w:rPr>
          <w:rFonts w:ascii="Times New Roman" w:hAnsi="Times New Roman"/>
          <w:spacing w:val="-1"/>
          <w:sz w:val="24"/>
          <w:szCs w:val="24"/>
        </w:rPr>
        <w:t>населенных</w:t>
      </w:r>
      <w:r w:rsidRPr="004D5F10">
        <w:rPr>
          <w:rFonts w:ascii="Times New Roman" w:hAnsi="Times New Roman"/>
          <w:spacing w:val="28"/>
          <w:sz w:val="24"/>
          <w:szCs w:val="24"/>
        </w:rPr>
        <w:t xml:space="preserve"> </w:t>
      </w:r>
      <w:r w:rsidRPr="004D5F10">
        <w:rPr>
          <w:rFonts w:ascii="Times New Roman" w:hAnsi="Times New Roman"/>
          <w:spacing w:val="-1"/>
          <w:sz w:val="24"/>
          <w:szCs w:val="24"/>
        </w:rPr>
        <w:t>пунктов,</w:t>
      </w:r>
      <w:r w:rsidRPr="004D5F10">
        <w:rPr>
          <w:rFonts w:ascii="Times New Roman" w:hAnsi="Times New Roman"/>
          <w:spacing w:val="9"/>
          <w:sz w:val="24"/>
          <w:szCs w:val="24"/>
        </w:rPr>
        <w:t xml:space="preserve"> </w:t>
      </w:r>
      <w:r w:rsidRPr="004D5F10">
        <w:rPr>
          <w:rFonts w:ascii="Times New Roman" w:hAnsi="Times New Roman"/>
          <w:sz w:val="24"/>
          <w:szCs w:val="24"/>
        </w:rPr>
        <w:t>расположенных</w:t>
      </w:r>
      <w:r w:rsidRPr="004D5F10">
        <w:rPr>
          <w:rFonts w:ascii="Times New Roman" w:hAnsi="Times New Roman"/>
          <w:spacing w:val="11"/>
          <w:sz w:val="24"/>
          <w:szCs w:val="24"/>
        </w:rPr>
        <w:t xml:space="preserve"> </w:t>
      </w:r>
      <w:r w:rsidRPr="004D5F10">
        <w:rPr>
          <w:rFonts w:ascii="Times New Roman" w:hAnsi="Times New Roman"/>
          <w:sz w:val="24"/>
          <w:szCs w:val="24"/>
        </w:rPr>
        <w:t>на</w:t>
      </w:r>
      <w:r w:rsidRPr="004D5F10">
        <w:rPr>
          <w:rFonts w:ascii="Times New Roman" w:hAnsi="Times New Roman"/>
          <w:spacing w:val="7"/>
          <w:sz w:val="24"/>
          <w:szCs w:val="24"/>
        </w:rPr>
        <w:t xml:space="preserve"> </w:t>
      </w:r>
      <w:r w:rsidRPr="004D5F10">
        <w:rPr>
          <w:rFonts w:ascii="Times New Roman" w:hAnsi="Times New Roman"/>
          <w:sz w:val="24"/>
          <w:szCs w:val="24"/>
        </w:rPr>
        <w:t>пологих</w:t>
      </w:r>
      <w:r w:rsidRPr="004D5F10">
        <w:rPr>
          <w:rFonts w:ascii="Times New Roman" w:hAnsi="Times New Roman"/>
          <w:spacing w:val="12"/>
          <w:sz w:val="24"/>
          <w:szCs w:val="24"/>
        </w:rPr>
        <w:t xml:space="preserve"> </w:t>
      </w:r>
      <w:r w:rsidRPr="004D5F10">
        <w:rPr>
          <w:rFonts w:ascii="Times New Roman" w:hAnsi="Times New Roman"/>
          <w:sz w:val="24"/>
          <w:szCs w:val="24"/>
        </w:rPr>
        <w:t>склонах</w:t>
      </w:r>
      <w:r w:rsidRPr="004D5F10">
        <w:rPr>
          <w:rFonts w:ascii="Times New Roman" w:hAnsi="Times New Roman"/>
          <w:spacing w:val="10"/>
          <w:sz w:val="24"/>
          <w:szCs w:val="24"/>
        </w:rPr>
        <w:t xml:space="preserve"> </w:t>
      </w:r>
      <w:r w:rsidRPr="004D5F10">
        <w:rPr>
          <w:rFonts w:ascii="Times New Roman" w:hAnsi="Times New Roman"/>
          <w:sz w:val="24"/>
          <w:szCs w:val="24"/>
        </w:rPr>
        <w:t>в</w:t>
      </w:r>
      <w:r w:rsidRPr="004D5F10">
        <w:rPr>
          <w:rFonts w:ascii="Times New Roman" w:hAnsi="Times New Roman"/>
          <w:spacing w:val="9"/>
          <w:sz w:val="24"/>
          <w:szCs w:val="24"/>
        </w:rPr>
        <w:t xml:space="preserve"> </w:t>
      </w:r>
      <w:r w:rsidRPr="004D5F10">
        <w:rPr>
          <w:rFonts w:ascii="Times New Roman" w:hAnsi="Times New Roman"/>
          <w:sz w:val="24"/>
          <w:szCs w:val="24"/>
        </w:rPr>
        <w:t>вблизи</w:t>
      </w:r>
      <w:r w:rsidRPr="004D5F10">
        <w:rPr>
          <w:rFonts w:ascii="Times New Roman" w:hAnsi="Times New Roman"/>
          <w:spacing w:val="10"/>
          <w:sz w:val="24"/>
          <w:szCs w:val="24"/>
        </w:rPr>
        <w:t xml:space="preserve"> </w:t>
      </w:r>
      <w:r w:rsidRPr="004D5F10">
        <w:rPr>
          <w:rFonts w:ascii="Times New Roman" w:hAnsi="Times New Roman"/>
          <w:spacing w:val="-1"/>
          <w:sz w:val="24"/>
          <w:szCs w:val="24"/>
        </w:rPr>
        <w:t>р</w:t>
      </w:r>
      <w:r w:rsidR="00881195" w:rsidRPr="004D5F10">
        <w:rPr>
          <w:rFonts w:ascii="Times New Roman" w:hAnsi="Times New Roman"/>
          <w:spacing w:val="-1"/>
          <w:sz w:val="24"/>
          <w:szCs w:val="24"/>
        </w:rPr>
        <w:t>.</w:t>
      </w:r>
      <w:r w:rsidRPr="004D5F10">
        <w:rPr>
          <w:rFonts w:ascii="Times New Roman" w:hAnsi="Times New Roman"/>
          <w:spacing w:val="10"/>
          <w:sz w:val="24"/>
          <w:szCs w:val="24"/>
        </w:rPr>
        <w:t xml:space="preserve"> </w:t>
      </w:r>
      <w:r w:rsidR="00932252">
        <w:rPr>
          <w:rFonts w:ascii="Times New Roman" w:hAnsi="Times New Roman"/>
          <w:sz w:val="24"/>
          <w:szCs w:val="24"/>
        </w:rPr>
        <w:t>Кадада</w:t>
      </w:r>
      <w:r w:rsidR="00881195" w:rsidRPr="004D5F10">
        <w:rPr>
          <w:rFonts w:ascii="Times New Roman" w:hAnsi="Times New Roman"/>
          <w:sz w:val="24"/>
          <w:szCs w:val="24"/>
        </w:rPr>
        <w:t xml:space="preserve">, р. </w:t>
      </w:r>
      <w:r w:rsidR="00932252">
        <w:rPr>
          <w:rFonts w:ascii="Times New Roman" w:hAnsi="Times New Roman"/>
          <w:sz w:val="24"/>
          <w:szCs w:val="24"/>
        </w:rPr>
        <w:t>Камешкир</w:t>
      </w:r>
      <w:r w:rsidR="00881195" w:rsidRPr="004D5F10">
        <w:rPr>
          <w:rFonts w:ascii="Times New Roman" w:hAnsi="Times New Roman"/>
          <w:sz w:val="24"/>
          <w:szCs w:val="24"/>
        </w:rPr>
        <w:t xml:space="preserve"> и</w:t>
      </w:r>
      <w:r w:rsidRPr="004D5F10">
        <w:rPr>
          <w:rFonts w:ascii="Times New Roman" w:hAnsi="Times New Roman"/>
          <w:spacing w:val="9"/>
          <w:sz w:val="24"/>
          <w:szCs w:val="24"/>
        </w:rPr>
        <w:t xml:space="preserve"> </w:t>
      </w:r>
      <w:r w:rsidR="00881195" w:rsidRPr="004D5F10">
        <w:rPr>
          <w:rFonts w:ascii="Times New Roman" w:eastAsia="Times New Roman" w:hAnsi="Times New Roman"/>
          <w:sz w:val="24"/>
          <w:szCs w:val="24"/>
        </w:rPr>
        <w:t>р</w:t>
      </w:r>
      <w:r w:rsidR="00932252">
        <w:rPr>
          <w:rFonts w:ascii="Times New Roman" w:eastAsia="Times New Roman" w:hAnsi="Times New Roman"/>
          <w:sz w:val="24"/>
          <w:szCs w:val="24"/>
        </w:rPr>
        <w:t>.</w:t>
      </w:r>
      <w:r w:rsidR="00881195" w:rsidRPr="004D5F10">
        <w:rPr>
          <w:rFonts w:ascii="Times New Roman" w:eastAsia="Times New Roman" w:hAnsi="Times New Roman"/>
          <w:sz w:val="24"/>
          <w:szCs w:val="24"/>
        </w:rPr>
        <w:t xml:space="preserve"> К</w:t>
      </w:r>
      <w:r w:rsidR="00932252">
        <w:rPr>
          <w:rFonts w:ascii="Times New Roman" w:eastAsia="Times New Roman" w:hAnsi="Times New Roman"/>
          <w:sz w:val="24"/>
          <w:szCs w:val="24"/>
        </w:rPr>
        <w:t>расноярка</w:t>
      </w:r>
      <w:r w:rsidR="00881195" w:rsidRPr="004D5F10">
        <w:rPr>
          <w:rFonts w:ascii="Times New Roman" w:hAnsi="Times New Roman"/>
          <w:sz w:val="24"/>
          <w:szCs w:val="24"/>
        </w:rPr>
        <w:t xml:space="preserve"> </w:t>
      </w:r>
      <w:r w:rsidRPr="004D5F10">
        <w:rPr>
          <w:rFonts w:ascii="Times New Roman" w:hAnsi="Times New Roman"/>
          <w:sz w:val="24"/>
          <w:szCs w:val="24"/>
        </w:rPr>
        <w:t>являются:</w:t>
      </w:r>
      <w:r w:rsidRPr="004D5F10">
        <w:rPr>
          <w:rFonts w:ascii="Times New Roman" w:hAnsi="Times New Roman"/>
          <w:spacing w:val="10"/>
          <w:sz w:val="24"/>
          <w:szCs w:val="24"/>
        </w:rPr>
        <w:t xml:space="preserve"> </w:t>
      </w:r>
      <w:r w:rsidRPr="004D5F10">
        <w:rPr>
          <w:rFonts w:ascii="Times New Roman" w:hAnsi="Times New Roman"/>
          <w:sz w:val="24"/>
          <w:szCs w:val="24"/>
        </w:rPr>
        <w:t>подсыпка</w:t>
      </w:r>
      <w:r w:rsidRPr="004D5F10">
        <w:rPr>
          <w:rFonts w:ascii="Times New Roman" w:hAnsi="Times New Roman"/>
          <w:spacing w:val="10"/>
          <w:sz w:val="24"/>
          <w:szCs w:val="24"/>
        </w:rPr>
        <w:t xml:space="preserve"> </w:t>
      </w:r>
      <w:r w:rsidRPr="004D5F10">
        <w:rPr>
          <w:rFonts w:ascii="Times New Roman" w:hAnsi="Times New Roman"/>
          <w:sz w:val="24"/>
          <w:szCs w:val="24"/>
        </w:rPr>
        <w:t>территорий,</w:t>
      </w:r>
      <w:r w:rsidRPr="004D5F10">
        <w:rPr>
          <w:rFonts w:ascii="Times New Roman" w:hAnsi="Times New Roman"/>
          <w:spacing w:val="26"/>
          <w:sz w:val="24"/>
          <w:szCs w:val="24"/>
        </w:rPr>
        <w:t xml:space="preserve"> </w:t>
      </w:r>
      <w:r w:rsidRPr="004D5F10">
        <w:rPr>
          <w:rFonts w:ascii="Times New Roman" w:hAnsi="Times New Roman"/>
          <w:sz w:val="24"/>
          <w:szCs w:val="24"/>
        </w:rPr>
        <w:t>строительство</w:t>
      </w:r>
      <w:r w:rsidRPr="004D5F10">
        <w:rPr>
          <w:rFonts w:ascii="Times New Roman" w:hAnsi="Times New Roman"/>
          <w:spacing w:val="10"/>
          <w:sz w:val="24"/>
          <w:szCs w:val="24"/>
        </w:rPr>
        <w:t xml:space="preserve"> </w:t>
      </w:r>
      <w:r w:rsidRPr="004D5F10">
        <w:rPr>
          <w:rFonts w:ascii="Times New Roman" w:hAnsi="Times New Roman"/>
          <w:sz w:val="24"/>
          <w:szCs w:val="24"/>
        </w:rPr>
        <w:t>защитных</w:t>
      </w:r>
      <w:r w:rsidRPr="004D5F10">
        <w:rPr>
          <w:rFonts w:ascii="Times New Roman" w:hAnsi="Times New Roman"/>
          <w:spacing w:val="12"/>
          <w:sz w:val="24"/>
          <w:szCs w:val="24"/>
        </w:rPr>
        <w:t xml:space="preserve"> </w:t>
      </w:r>
      <w:r w:rsidRPr="004D5F10">
        <w:rPr>
          <w:rFonts w:ascii="Times New Roman" w:hAnsi="Times New Roman"/>
          <w:spacing w:val="-1"/>
          <w:sz w:val="24"/>
          <w:szCs w:val="24"/>
        </w:rPr>
        <w:t>дамб</w:t>
      </w:r>
      <w:r w:rsidRPr="004D5F10">
        <w:rPr>
          <w:rFonts w:ascii="Times New Roman" w:hAnsi="Times New Roman"/>
          <w:spacing w:val="9"/>
          <w:sz w:val="24"/>
          <w:szCs w:val="24"/>
        </w:rPr>
        <w:t xml:space="preserve"> </w:t>
      </w:r>
      <w:r w:rsidRPr="004D5F10">
        <w:rPr>
          <w:rFonts w:ascii="Times New Roman" w:hAnsi="Times New Roman"/>
          <w:sz w:val="24"/>
          <w:szCs w:val="24"/>
        </w:rPr>
        <w:t>в</w:t>
      </w:r>
      <w:r w:rsidRPr="004D5F10">
        <w:rPr>
          <w:rFonts w:ascii="Times New Roman" w:hAnsi="Times New Roman"/>
          <w:spacing w:val="9"/>
          <w:sz w:val="24"/>
          <w:szCs w:val="24"/>
        </w:rPr>
        <w:t xml:space="preserve"> </w:t>
      </w:r>
      <w:r w:rsidRPr="004D5F10">
        <w:rPr>
          <w:rFonts w:ascii="Times New Roman" w:hAnsi="Times New Roman"/>
          <w:sz w:val="24"/>
          <w:szCs w:val="24"/>
        </w:rPr>
        <w:t>сочетании</w:t>
      </w:r>
      <w:r w:rsidRPr="004D5F10">
        <w:rPr>
          <w:rFonts w:ascii="Times New Roman" w:hAnsi="Times New Roman"/>
          <w:spacing w:val="12"/>
          <w:sz w:val="24"/>
          <w:szCs w:val="24"/>
        </w:rPr>
        <w:t xml:space="preserve"> </w:t>
      </w:r>
      <w:r w:rsidRPr="004D5F10">
        <w:rPr>
          <w:rFonts w:ascii="Times New Roman" w:hAnsi="Times New Roman"/>
          <w:sz w:val="24"/>
          <w:szCs w:val="24"/>
        </w:rPr>
        <w:t>с</w:t>
      </w:r>
      <w:r w:rsidRPr="004D5F10">
        <w:rPr>
          <w:rFonts w:ascii="Times New Roman" w:hAnsi="Times New Roman"/>
          <w:spacing w:val="8"/>
          <w:sz w:val="24"/>
          <w:szCs w:val="24"/>
        </w:rPr>
        <w:t xml:space="preserve"> </w:t>
      </w:r>
      <w:r w:rsidRPr="004D5F10">
        <w:rPr>
          <w:rFonts w:ascii="Times New Roman" w:hAnsi="Times New Roman"/>
          <w:sz w:val="24"/>
          <w:szCs w:val="24"/>
        </w:rPr>
        <w:t>дренажом,</w:t>
      </w:r>
      <w:r w:rsidRPr="004D5F10">
        <w:rPr>
          <w:rFonts w:ascii="Times New Roman" w:hAnsi="Times New Roman"/>
          <w:spacing w:val="10"/>
          <w:sz w:val="24"/>
          <w:szCs w:val="24"/>
        </w:rPr>
        <w:t xml:space="preserve"> </w:t>
      </w:r>
      <w:r w:rsidRPr="004D5F10">
        <w:rPr>
          <w:rFonts w:ascii="Times New Roman" w:hAnsi="Times New Roman"/>
          <w:spacing w:val="-1"/>
          <w:sz w:val="24"/>
          <w:szCs w:val="24"/>
        </w:rPr>
        <w:t>берегоукрепительные</w:t>
      </w:r>
      <w:r w:rsidRPr="004D5F10">
        <w:rPr>
          <w:rFonts w:ascii="Times New Roman" w:hAnsi="Times New Roman"/>
          <w:spacing w:val="10"/>
          <w:sz w:val="24"/>
          <w:szCs w:val="24"/>
        </w:rPr>
        <w:t xml:space="preserve"> </w:t>
      </w:r>
      <w:r w:rsidRPr="004D5F10">
        <w:rPr>
          <w:rFonts w:ascii="Times New Roman" w:hAnsi="Times New Roman"/>
          <w:sz w:val="24"/>
          <w:szCs w:val="24"/>
        </w:rPr>
        <w:t>работы,</w:t>
      </w:r>
      <w:r w:rsidRPr="004D5F10">
        <w:rPr>
          <w:rFonts w:ascii="Times New Roman" w:hAnsi="Times New Roman"/>
          <w:spacing w:val="48"/>
          <w:sz w:val="24"/>
          <w:szCs w:val="24"/>
        </w:rPr>
        <w:t xml:space="preserve"> </w:t>
      </w:r>
      <w:r w:rsidRPr="004D5F10">
        <w:rPr>
          <w:rFonts w:ascii="Times New Roman" w:hAnsi="Times New Roman"/>
          <w:sz w:val="24"/>
          <w:szCs w:val="24"/>
        </w:rPr>
        <w:t>противооползневые мероприятия и т.д. Выбор</w:t>
      </w:r>
      <w:r w:rsidRPr="004D5F10">
        <w:rPr>
          <w:rFonts w:ascii="Times New Roman" w:hAnsi="Times New Roman"/>
          <w:spacing w:val="29"/>
          <w:sz w:val="24"/>
          <w:szCs w:val="24"/>
        </w:rPr>
        <w:t xml:space="preserve"> </w:t>
      </w:r>
      <w:r w:rsidRPr="004D5F10">
        <w:rPr>
          <w:rFonts w:ascii="Times New Roman" w:hAnsi="Times New Roman"/>
          <w:sz w:val="24"/>
          <w:szCs w:val="24"/>
        </w:rPr>
        <w:t>способа</w:t>
      </w:r>
      <w:r w:rsidRPr="004D5F10">
        <w:rPr>
          <w:rFonts w:ascii="Times New Roman" w:hAnsi="Times New Roman"/>
          <w:spacing w:val="29"/>
          <w:sz w:val="24"/>
          <w:szCs w:val="24"/>
        </w:rPr>
        <w:t xml:space="preserve"> </w:t>
      </w:r>
      <w:r w:rsidRPr="004D5F10">
        <w:rPr>
          <w:rFonts w:ascii="Times New Roman" w:hAnsi="Times New Roman"/>
          <w:sz w:val="24"/>
          <w:szCs w:val="24"/>
        </w:rPr>
        <w:t>защиты</w:t>
      </w:r>
      <w:r w:rsidRPr="004D5F10">
        <w:rPr>
          <w:rFonts w:ascii="Times New Roman" w:hAnsi="Times New Roman"/>
          <w:spacing w:val="30"/>
          <w:sz w:val="24"/>
          <w:szCs w:val="24"/>
        </w:rPr>
        <w:t xml:space="preserve"> </w:t>
      </w:r>
      <w:r w:rsidRPr="004D5F10">
        <w:rPr>
          <w:rFonts w:ascii="Times New Roman" w:hAnsi="Times New Roman"/>
          <w:sz w:val="24"/>
          <w:szCs w:val="24"/>
        </w:rPr>
        <w:t>населенных</w:t>
      </w:r>
      <w:r w:rsidRPr="004D5F10">
        <w:rPr>
          <w:rFonts w:ascii="Times New Roman" w:hAnsi="Times New Roman"/>
          <w:spacing w:val="33"/>
          <w:sz w:val="24"/>
          <w:szCs w:val="24"/>
        </w:rPr>
        <w:t xml:space="preserve"> </w:t>
      </w:r>
      <w:r w:rsidRPr="004D5F10">
        <w:rPr>
          <w:rFonts w:ascii="Times New Roman" w:hAnsi="Times New Roman"/>
          <w:spacing w:val="-1"/>
          <w:sz w:val="24"/>
          <w:szCs w:val="24"/>
        </w:rPr>
        <w:t>пунктов</w:t>
      </w:r>
      <w:r w:rsidRPr="004D5F10">
        <w:rPr>
          <w:rFonts w:ascii="Times New Roman" w:hAnsi="Times New Roman"/>
          <w:spacing w:val="30"/>
          <w:sz w:val="24"/>
          <w:szCs w:val="24"/>
        </w:rPr>
        <w:t xml:space="preserve"> </w:t>
      </w:r>
      <w:r w:rsidRPr="004D5F10">
        <w:rPr>
          <w:rFonts w:ascii="Times New Roman" w:hAnsi="Times New Roman"/>
          <w:sz w:val="24"/>
          <w:szCs w:val="24"/>
        </w:rPr>
        <w:t>от</w:t>
      </w:r>
      <w:r w:rsidRPr="004D5F10">
        <w:rPr>
          <w:rFonts w:ascii="Times New Roman" w:hAnsi="Times New Roman"/>
          <w:spacing w:val="31"/>
          <w:sz w:val="24"/>
          <w:szCs w:val="24"/>
        </w:rPr>
        <w:t xml:space="preserve"> </w:t>
      </w:r>
      <w:r w:rsidRPr="004D5F10">
        <w:rPr>
          <w:rFonts w:ascii="Times New Roman" w:hAnsi="Times New Roman"/>
          <w:sz w:val="24"/>
          <w:szCs w:val="24"/>
        </w:rPr>
        <w:t>затопления</w:t>
      </w:r>
      <w:r w:rsidRPr="004D5F10">
        <w:rPr>
          <w:rFonts w:ascii="Times New Roman" w:hAnsi="Times New Roman"/>
          <w:spacing w:val="30"/>
          <w:sz w:val="24"/>
          <w:szCs w:val="24"/>
        </w:rPr>
        <w:t xml:space="preserve"> </w:t>
      </w:r>
      <w:r w:rsidRPr="004D5F10">
        <w:rPr>
          <w:rFonts w:ascii="Times New Roman" w:hAnsi="Times New Roman"/>
          <w:spacing w:val="-1"/>
          <w:sz w:val="24"/>
          <w:szCs w:val="24"/>
        </w:rPr>
        <w:t>определяются</w:t>
      </w:r>
      <w:r w:rsidRPr="004D5F10">
        <w:rPr>
          <w:rFonts w:ascii="Times New Roman" w:hAnsi="Times New Roman"/>
          <w:spacing w:val="31"/>
          <w:sz w:val="24"/>
          <w:szCs w:val="24"/>
        </w:rPr>
        <w:t xml:space="preserve"> </w:t>
      </w:r>
      <w:r w:rsidRPr="004D5F10">
        <w:rPr>
          <w:rFonts w:ascii="Times New Roman" w:hAnsi="Times New Roman"/>
          <w:sz w:val="24"/>
          <w:szCs w:val="24"/>
        </w:rPr>
        <w:t>технико-</w:t>
      </w:r>
      <w:r w:rsidRPr="004D5F10">
        <w:rPr>
          <w:rFonts w:ascii="Times New Roman" w:hAnsi="Times New Roman"/>
          <w:spacing w:val="-1"/>
          <w:sz w:val="24"/>
        </w:rPr>
        <w:t>экономическими</w:t>
      </w:r>
      <w:r w:rsidRPr="004D5F10">
        <w:rPr>
          <w:rFonts w:ascii="Times New Roman" w:hAnsi="Times New Roman"/>
          <w:spacing w:val="2"/>
          <w:sz w:val="24"/>
        </w:rPr>
        <w:t xml:space="preserve"> </w:t>
      </w:r>
      <w:r w:rsidRPr="004D5F10">
        <w:rPr>
          <w:rFonts w:ascii="Times New Roman" w:hAnsi="Times New Roman"/>
          <w:spacing w:val="-1"/>
          <w:sz w:val="24"/>
        </w:rPr>
        <w:t>расчетами</w:t>
      </w:r>
      <w:r w:rsidRPr="004D5F10">
        <w:rPr>
          <w:rFonts w:ascii="Times New Roman" w:hAnsi="Times New Roman"/>
          <w:sz w:val="24"/>
        </w:rPr>
        <w:t xml:space="preserve"> и составляются рабочие проекты </w:t>
      </w:r>
      <w:r w:rsidRPr="004D5F10">
        <w:rPr>
          <w:rFonts w:ascii="Times New Roman" w:hAnsi="Times New Roman"/>
          <w:spacing w:val="1"/>
          <w:sz w:val="24"/>
        </w:rPr>
        <w:t>на</w:t>
      </w:r>
      <w:r w:rsidRPr="004D5F10">
        <w:rPr>
          <w:rFonts w:ascii="Times New Roman" w:hAnsi="Times New Roman"/>
          <w:sz w:val="24"/>
        </w:rPr>
        <w:t xml:space="preserve"> их </w:t>
      </w:r>
      <w:r w:rsidRPr="004D5F10">
        <w:rPr>
          <w:rFonts w:ascii="Times New Roman" w:hAnsi="Times New Roman"/>
          <w:spacing w:val="-1"/>
          <w:sz w:val="24"/>
        </w:rPr>
        <w:t>строительство.</w:t>
      </w:r>
    </w:p>
    <w:p w:rsidR="0080135F" w:rsidRPr="004D5F10" w:rsidRDefault="0080135F" w:rsidP="000D672A">
      <w:pPr>
        <w:spacing w:after="0" w:line="240" w:lineRule="auto"/>
        <w:ind w:firstLine="709"/>
        <w:rPr>
          <w:rFonts w:ascii="Times New Roman" w:hAnsi="Times New Roman"/>
          <w:bCs/>
          <w:sz w:val="24"/>
          <w:szCs w:val="24"/>
        </w:rPr>
      </w:pPr>
    </w:p>
    <w:p w:rsidR="005F76AF" w:rsidRPr="00C90B31" w:rsidRDefault="005F76AF" w:rsidP="000D672A">
      <w:pPr>
        <w:spacing w:after="0" w:line="240" w:lineRule="auto"/>
        <w:ind w:firstLine="709"/>
        <w:rPr>
          <w:rFonts w:ascii="Times New Roman" w:hAnsi="Times New Roman"/>
          <w:sz w:val="24"/>
          <w:szCs w:val="24"/>
        </w:rPr>
      </w:pPr>
      <w:r w:rsidRPr="00F3069D">
        <w:rPr>
          <w:rFonts w:ascii="Times New Roman" w:hAnsi="Times New Roman"/>
          <w:sz w:val="24"/>
          <w:szCs w:val="24"/>
        </w:rPr>
        <w:lastRenderedPageBreak/>
        <w:t xml:space="preserve">Создаваемая в </w:t>
      </w:r>
      <w:r w:rsidR="00F3069D">
        <w:rPr>
          <w:rFonts w:ascii="Times New Roman" w:hAnsi="Times New Roman"/>
          <w:sz w:val="24"/>
          <w:szCs w:val="24"/>
        </w:rPr>
        <w:t>Камешкирском</w:t>
      </w:r>
      <w:r w:rsidRPr="00F3069D">
        <w:rPr>
          <w:rFonts w:ascii="Times New Roman" w:hAnsi="Times New Roman"/>
          <w:sz w:val="24"/>
          <w:szCs w:val="24"/>
        </w:rPr>
        <w:t xml:space="preserve"> районе система защиты населения и территорий от ЧС различного характера обладает значительным потенциалом. Эффективное его использование в сфере защиты населения и территорий от ЧС, обеспечения пожарной безопасности и безопасности людей на водных объектах на фоне продолжающегося устойчивого роста опасных природных явлений и прогнозируемого дальнейшего увеличения техногенных ЧС позволит минимизировать социальный, экономический и экологический ущерб, наносимый населению, экономике и природной среде.</w:t>
      </w:r>
    </w:p>
    <w:p w:rsidR="001551B0" w:rsidRPr="00C90B31" w:rsidRDefault="001551B0" w:rsidP="000D672A">
      <w:pPr>
        <w:spacing w:before="100" w:after="100" w:line="240" w:lineRule="auto"/>
        <w:jc w:val="center"/>
        <w:rPr>
          <w:rFonts w:ascii="Arial" w:hAnsi="Arial" w:cs="Arial"/>
          <w:bCs/>
        </w:rPr>
      </w:pPr>
    </w:p>
    <w:p w:rsidR="001551B0" w:rsidRPr="00C90B31" w:rsidRDefault="001551B0" w:rsidP="000D672A">
      <w:pPr>
        <w:spacing w:before="100" w:after="100" w:line="240" w:lineRule="auto"/>
        <w:jc w:val="center"/>
        <w:rPr>
          <w:rFonts w:ascii="Arial" w:hAnsi="Arial" w:cs="Arial"/>
          <w:bCs/>
        </w:rPr>
      </w:pPr>
    </w:p>
    <w:p w:rsidR="001551B0" w:rsidRPr="00C90B31" w:rsidRDefault="001551B0" w:rsidP="000D672A">
      <w:pPr>
        <w:spacing w:before="100" w:after="100" w:line="240" w:lineRule="auto"/>
        <w:jc w:val="center"/>
        <w:rPr>
          <w:rFonts w:ascii="Arial" w:hAnsi="Arial" w:cs="Arial"/>
          <w:bCs/>
        </w:rPr>
      </w:pPr>
    </w:p>
    <w:p w:rsidR="001551B0" w:rsidRPr="00C90B31" w:rsidRDefault="001551B0" w:rsidP="000D672A">
      <w:pPr>
        <w:spacing w:before="100" w:after="100" w:line="240" w:lineRule="auto"/>
        <w:jc w:val="center"/>
        <w:rPr>
          <w:rFonts w:ascii="Arial" w:hAnsi="Arial" w:cs="Arial"/>
          <w:bCs/>
        </w:rPr>
      </w:pPr>
    </w:p>
    <w:p w:rsidR="001551B0" w:rsidRPr="00C90B31" w:rsidRDefault="001551B0" w:rsidP="000D672A">
      <w:pPr>
        <w:spacing w:before="100" w:after="100" w:line="240" w:lineRule="auto"/>
        <w:jc w:val="center"/>
        <w:rPr>
          <w:rFonts w:ascii="Arial" w:hAnsi="Arial" w:cs="Arial"/>
          <w:bCs/>
        </w:rPr>
      </w:pPr>
    </w:p>
    <w:p w:rsidR="001551B0" w:rsidRPr="00C90B31" w:rsidRDefault="001551B0" w:rsidP="000D672A">
      <w:pPr>
        <w:spacing w:before="100" w:after="100" w:line="240" w:lineRule="auto"/>
        <w:jc w:val="center"/>
        <w:rPr>
          <w:rFonts w:ascii="Arial" w:hAnsi="Arial" w:cs="Arial"/>
          <w:bCs/>
        </w:rPr>
      </w:pPr>
    </w:p>
    <w:p w:rsidR="001551B0" w:rsidRPr="00C90B31" w:rsidRDefault="001551B0" w:rsidP="000D672A">
      <w:pPr>
        <w:spacing w:before="100" w:after="100" w:line="240" w:lineRule="auto"/>
        <w:jc w:val="center"/>
        <w:rPr>
          <w:rFonts w:ascii="Arial" w:hAnsi="Arial" w:cs="Arial"/>
          <w:bCs/>
        </w:rPr>
      </w:pPr>
    </w:p>
    <w:p w:rsidR="003E61E9" w:rsidRPr="00C90B31" w:rsidRDefault="003E61E9" w:rsidP="000D672A">
      <w:pPr>
        <w:pageBreakBefore/>
        <w:spacing w:before="100" w:after="100" w:line="240" w:lineRule="auto"/>
        <w:jc w:val="center"/>
        <w:rPr>
          <w:rFonts w:ascii="Arial" w:hAnsi="Arial" w:cs="Arial"/>
          <w:bCs/>
        </w:rPr>
        <w:sectPr w:rsidR="003E61E9" w:rsidRPr="00C90B31" w:rsidSect="00BD65E9">
          <w:pgSz w:w="11906" w:h="16838"/>
          <w:pgMar w:top="1134" w:right="567" w:bottom="1134" w:left="1701" w:header="708" w:footer="708" w:gutter="0"/>
          <w:paperSrc w:first="7" w:other="7"/>
          <w:cols w:space="708"/>
          <w:docGrid w:linePitch="360"/>
        </w:sectPr>
      </w:pPr>
    </w:p>
    <w:p w:rsidR="003E61E9" w:rsidRPr="00C90B31" w:rsidRDefault="003E61E9" w:rsidP="000D672A">
      <w:pPr>
        <w:pStyle w:val="1"/>
        <w:pageBreakBefore/>
        <w:spacing w:before="120" w:after="240" w:line="240" w:lineRule="auto"/>
        <w:jc w:val="center"/>
        <w:rPr>
          <w:rFonts w:ascii="Times New Roman" w:hAnsi="Times New Roman"/>
          <w:caps/>
          <w:color w:val="833C0B"/>
          <w:sz w:val="24"/>
          <w:szCs w:val="24"/>
        </w:rPr>
      </w:pPr>
      <w:bookmarkStart w:id="73" w:name="_bookmark38"/>
      <w:bookmarkStart w:id="74" w:name="_Toc63417092"/>
      <w:bookmarkEnd w:id="73"/>
      <w:r w:rsidRPr="00C90B31">
        <w:rPr>
          <w:rFonts w:ascii="Times New Roman" w:hAnsi="Times New Roman"/>
          <w:caps/>
          <w:color w:val="833C0B"/>
          <w:sz w:val="24"/>
          <w:szCs w:val="24"/>
        </w:rPr>
        <w:lastRenderedPageBreak/>
        <w:t>Приложение №</w:t>
      </w:r>
      <w:r w:rsidR="00B31FA9" w:rsidRPr="00C90B31">
        <w:rPr>
          <w:rFonts w:ascii="Times New Roman" w:hAnsi="Times New Roman"/>
          <w:caps/>
          <w:color w:val="833C0B"/>
          <w:sz w:val="24"/>
          <w:szCs w:val="24"/>
        </w:rPr>
        <w:t>1</w:t>
      </w:r>
      <w:r w:rsidRPr="00C90B31">
        <w:rPr>
          <w:rFonts w:ascii="Times New Roman" w:hAnsi="Times New Roman"/>
          <w:caps/>
          <w:color w:val="833C0B"/>
          <w:sz w:val="24"/>
          <w:szCs w:val="24"/>
        </w:rPr>
        <w:t xml:space="preserve">. </w:t>
      </w:r>
      <w:r w:rsidR="00640C35" w:rsidRPr="00C90B31">
        <w:rPr>
          <w:rFonts w:ascii="Times New Roman" w:hAnsi="Times New Roman"/>
          <w:caps/>
          <w:color w:val="833C0B"/>
          <w:sz w:val="24"/>
          <w:szCs w:val="24"/>
        </w:rPr>
        <w:t xml:space="preserve">реестр Планируемых для размещения на территории </w:t>
      </w:r>
      <w:r w:rsidR="00F47EE9" w:rsidRPr="00C90B31">
        <w:rPr>
          <w:rFonts w:ascii="Times New Roman" w:hAnsi="Times New Roman"/>
          <w:caps/>
          <w:color w:val="833C0B"/>
          <w:sz w:val="24"/>
          <w:szCs w:val="24"/>
        </w:rPr>
        <w:t>Камешкирского</w:t>
      </w:r>
      <w:r w:rsidR="00640C35" w:rsidRPr="00C90B31">
        <w:rPr>
          <w:rFonts w:ascii="Times New Roman" w:hAnsi="Times New Roman"/>
          <w:caps/>
          <w:color w:val="833C0B"/>
          <w:sz w:val="24"/>
          <w:szCs w:val="24"/>
        </w:rPr>
        <w:t xml:space="preserve"> района объект</w:t>
      </w:r>
      <w:r w:rsidR="00553932" w:rsidRPr="00C90B31">
        <w:rPr>
          <w:rFonts w:ascii="Times New Roman" w:hAnsi="Times New Roman"/>
          <w:caps/>
          <w:color w:val="833C0B"/>
          <w:sz w:val="24"/>
          <w:szCs w:val="24"/>
        </w:rPr>
        <w:t>ов</w:t>
      </w:r>
      <w:r w:rsidR="00640C35" w:rsidRPr="00C90B31">
        <w:rPr>
          <w:rFonts w:ascii="Times New Roman" w:hAnsi="Times New Roman"/>
          <w:caps/>
          <w:color w:val="833C0B"/>
          <w:sz w:val="24"/>
          <w:szCs w:val="24"/>
        </w:rPr>
        <w:t xml:space="preserve"> местного значения</w:t>
      </w:r>
      <w:bookmarkEnd w:id="74"/>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748"/>
        <w:gridCol w:w="2334"/>
        <w:gridCol w:w="2410"/>
        <w:gridCol w:w="2302"/>
        <w:gridCol w:w="1559"/>
        <w:gridCol w:w="1738"/>
        <w:gridCol w:w="1806"/>
      </w:tblGrid>
      <w:tr w:rsidR="00046E9E" w:rsidRPr="00CE46E7" w:rsidTr="00CE1E5B">
        <w:trPr>
          <w:trHeight w:val="870"/>
          <w:tblHeader/>
        </w:trPr>
        <w:tc>
          <w:tcPr>
            <w:tcW w:w="704"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 п.п.</w:t>
            </w:r>
          </w:p>
        </w:tc>
        <w:tc>
          <w:tcPr>
            <w:tcW w:w="1748"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Назначение объекта</w:t>
            </w:r>
          </w:p>
        </w:tc>
        <w:tc>
          <w:tcPr>
            <w:tcW w:w="2334"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p>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Наименование объекта</w:t>
            </w:r>
          </w:p>
        </w:tc>
        <w:tc>
          <w:tcPr>
            <w:tcW w:w="2410"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Основные характеристики объекта</w:t>
            </w:r>
          </w:p>
        </w:tc>
        <w:tc>
          <w:tcPr>
            <w:tcW w:w="2302"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Местоположение объекта</w:t>
            </w:r>
          </w:p>
        </w:tc>
        <w:tc>
          <w:tcPr>
            <w:tcW w:w="1559"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Планируемый срок реализации</w:t>
            </w:r>
          </w:p>
        </w:tc>
        <w:tc>
          <w:tcPr>
            <w:tcW w:w="1738"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Основание для включения в</w:t>
            </w:r>
          </w:p>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перечень</w:t>
            </w:r>
          </w:p>
        </w:tc>
        <w:tc>
          <w:tcPr>
            <w:tcW w:w="1806" w:type="dxa"/>
            <w:shd w:val="clear" w:color="auto" w:fill="auto"/>
            <w:tcMar>
              <w:left w:w="57" w:type="dxa"/>
              <w:right w:w="28" w:type="dxa"/>
            </w:tcMar>
            <w:vAlign w:val="center"/>
          </w:tcPr>
          <w:p w:rsidR="00046E9E" w:rsidRPr="00C849B5" w:rsidRDefault="00046E9E" w:rsidP="000D672A">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Характеристики ЗОУИТ</w:t>
            </w:r>
          </w:p>
        </w:tc>
      </w:tr>
      <w:tr w:rsidR="00046E9E" w:rsidRPr="00CE46E7" w:rsidTr="00CE1E5B">
        <w:trPr>
          <w:trHeight w:val="246"/>
          <w:tblHeader/>
        </w:trPr>
        <w:tc>
          <w:tcPr>
            <w:tcW w:w="704"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1</w:t>
            </w:r>
          </w:p>
        </w:tc>
        <w:tc>
          <w:tcPr>
            <w:tcW w:w="1748"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2</w:t>
            </w:r>
          </w:p>
        </w:tc>
        <w:tc>
          <w:tcPr>
            <w:tcW w:w="2334"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3</w:t>
            </w:r>
          </w:p>
        </w:tc>
        <w:tc>
          <w:tcPr>
            <w:tcW w:w="2410"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4</w:t>
            </w:r>
          </w:p>
        </w:tc>
        <w:tc>
          <w:tcPr>
            <w:tcW w:w="2302"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5</w:t>
            </w:r>
          </w:p>
        </w:tc>
        <w:tc>
          <w:tcPr>
            <w:tcW w:w="1559"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6</w:t>
            </w:r>
          </w:p>
        </w:tc>
        <w:tc>
          <w:tcPr>
            <w:tcW w:w="1738"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7</w:t>
            </w:r>
          </w:p>
        </w:tc>
        <w:tc>
          <w:tcPr>
            <w:tcW w:w="1806" w:type="dxa"/>
            <w:shd w:val="clear" w:color="auto" w:fill="auto"/>
            <w:tcMar>
              <w:left w:w="57" w:type="dxa"/>
              <w:right w:w="28" w:type="dxa"/>
            </w:tcMar>
            <w:vAlign w:val="center"/>
          </w:tcPr>
          <w:p w:rsidR="00046E9E" w:rsidRPr="00C849B5" w:rsidRDefault="00046E9E" w:rsidP="000D672A">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8</w:t>
            </w:r>
          </w:p>
        </w:tc>
      </w:tr>
      <w:tr w:rsidR="00046E9E" w:rsidRPr="00CE46E7" w:rsidTr="00CE1E5B">
        <w:trPr>
          <w:trHeight w:val="246"/>
        </w:trPr>
        <w:tc>
          <w:tcPr>
            <w:tcW w:w="14601" w:type="dxa"/>
            <w:gridSpan w:val="8"/>
            <w:shd w:val="clear" w:color="auto" w:fill="auto"/>
            <w:tcMar>
              <w:left w:w="57" w:type="dxa"/>
              <w:right w:w="28" w:type="dxa"/>
            </w:tcMar>
            <w:vAlign w:val="center"/>
          </w:tcPr>
          <w:p w:rsidR="00046E9E" w:rsidRPr="00C849B5" w:rsidRDefault="00046E9E" w:rsidP="000D672A">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 xml:space="preserve">1.1.Планируемые для размещения на территории </w:t>
            </w:r>
            <w:r w:rsidR="00F47EE9" w:rsidRPr="00C849B5">
              <w:rPr>
                <w:rFonts w:ascii="Times New Roman" w:hAnsi="Times New Roman" w:cs="Times New Roman"/>
                <w:sz w:val="20"/>
                <w:szCs w:val="20"/>
              </w:rPr>
              <w:t>Камешкирского</w:t>
            </w:r>
            <w:r w:rsidRPr="00C849B5">
              <w:rPr>
                <w:rFonts w:ascii="Times New Roman" w:hAnsi="Times New Roman" w:cs="Times New Roman"/>
                <w:sz w:val="20"/>
                <w:szCs w:val="20"/>
              </w:rPr>
              <w:t xml:space="preserve"> района объекты местного значения в сфере</w:t>
            </w:r>
            <w:r w:rsidRPr="00C849B5">
              <w:rPr>
                <w:rFonts w:ascii="Times New Roman" w:hAnsi="Times New Roman" w:cs="Times New Roman"/>
                <w:spacing w:val="-21"/>
                <w:sz w:val="20"/>
                <w:szCs w:val="20"/>
              </w:rPr>
              <w:t xml:space="preserve"> </w:t>
            </w:r>
            <w:r w:rsidRPr="00C849B5">
              <w:rPr>
                <w:rFonts w:ascii="Times New Roman" w:hAnsi="Times New Roman" w:cs="Times New Roman"/>
                <w:sz w:val="20"/>
                <w:szCs w:val="20"/>
              </w:rPr>
              <w:t>электроснабжения</w:t>
            </w:r>
          </w:p>
        </w:tc>
      </w:tr>
      <w:tr w:rsidR="00046E9E" w:rsidRPr="00CE46E7" w:rsidTr="00CE1E5B">
        <w:trPr>
          <w:trHeight w:val="377"/>
        </w:trPr>
        <w:tc>
          <w:tcPr>
            <w:tcW w:w="704" w:type="dxa"/>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046E9E" w:rsidRPr="003F5D51" w:rsidRDefault="003F5D51"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2334" w:type="dxa"/>
            <w:shd w:val="clear" w:color="auto" w:fill="auto"/>
            <w:tcMar>
              <w:left w:w="57" w:type="dxa"/>
              <w:right w:w="28" w:type="dxa"/>
            </w:tcMar>
            <w:vAlign w:val="center"/>
          </w:tcPr>
          <w:p w:rsidR="00046E9E" w:rsidRPr="003F5D51" w:rsidRDefault="003F5D51"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2410" w:type="dxa"/>
            <w:shd w:val="clear" w:color="auto" w:fill="auto"/>
            <w:tcMar>
              <w:left w:w="57" w:type="dxa"/>
              <w:right w:w="28" w:type="dxa"/>
            </w:tcMar>
            <w:vAlign w:val="center"/>
          </w:tcPr>
          <w:p w:rsidR="00046E9E" w:rsidRPr="003F5D51" w:rsidRDefault="003F5D51"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2302" w:type="dxa"/>
            <w:shd w:val="clear" w:color="auto" w:fill="auto"/>
            <w:tcMar>
              <w:left w:w="57" w:type="dxa"/>
              <w:right w:w="28" w:type="dxa"/>
            </w:tcMar>
            <w:vAlign w:val="center"/>
          </w:tcPr>
          <w:p w:rsidR="00046E9E" w:rsidRPr="003F5D51" w:rsidRDefault="003F5D51"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1559" w:type="dxa"/>
            <w:shd w:val="clear" w:color="auto" w:fill="auto"/>
            <w:tcMar>
              <w:left w:w="57" w:type="dxa"/>
              <w:right w:w="28" w:type="dxa"/>
            </w:tcMar>
            <w:vAlign w:val="center"/>
          </w:tcPr>
          <w:p w:rsidR="00046E9E" w:rsidRPr="003F5D51" w:rsidRDefault="003F5D51"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1738" w:type="dxa"/>
            <w:shd w:val="clear" w:color="auto" w:fill="auto"/>
            <w:tcMar>
              <w:left w:w="57" w:type="dxa"/>
              <w:right w:w="28" w:type="dxa"/>
            </w:tcMar>
            <w:vAlign w:val="center"/>
          </w:tcPr>
          <w:p w:rsidR="00046E9E" w:rsidRPr="003F5D51" w:rsidRDefault="003F5D51"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1806" w:type="dxa"/>
            <w:shd w:val="clear" w:color="auto" w:fill="auto"/>
            <w:tcMar>
              <w:left w:w="57" w:type="dxa"/>
              <w:right w:w="28" w:type="dxa"/>
            </w:tcMar>
            <w:vAlign w:val="center"/>
          </w:tcPr>
          <w:p w:rsidR="00046E9E" w:rsidRPr="00C849B5" w:rsidRDefault="003F5D51" w:rsidP="000D672A">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w:t>
            </w:r>
          </w:p>
        </w:tc>
      </w:tr>
      <w:tr w:rsidR="00046E9E" w:rsidRPr="00CE46E7" w:rsidTr="00CE1E5B">
        <w:trPr>
          <w:trHeight w:val="70"/>
        </w:trPr>
        <w:tc>
          <w:tcPr>
            <w:tcW w:w="14601" w:type="dxa"/>
            <w:gridSpan w:val="8"/>
            <w:shd w:val="clear" w:color="auto" w:fill="auto"/>
            <w:tcMar>
              <w:left w:w="57" w:type="dxa"/>
              <w:right w:w="28" w:type="dxa"/>
            </w:tcMar>
            <w:vAlign w:val="center"/>
          </w:tcPr>
          <w:p w:rsidR="00046E9E" w:rsidRPr="003F5D51" w:rsidRDefault="00046E9E" w:rsidP="000D672A">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 xml:space="preserve">1.2. Планируемые для размещения на территории </w:t>
            </w:r>
            <w:r w:rsidR="00F47EE9" w:rsidRPr="003F5D51">
              <w:rPr>
                <w:rFonts w:ascii="Times New Roman" w:hAnsi="Times New Roman" w:cs="Times New Roman"/>
                <w:sz w:val="20"/>
                <w:szCs w:val="20"/>
              </w:rPr>
              <w:t>Камешкирского</w:t>
            </w:r>
            <w:r w:rsidRPr="003F5D51">
              <w:rPr>
                <w:rFonts w:ascii="Times New Roman" w:hAnsi="Times New Roman" w:cs="Times New Roman"/>
                <w:sz w:val="20"/>
                <w:szCs w:val="20"/>
              </w:rPr>
              <w:t xml:space="preserve"> района объекты местного значения в сфере газоснабжения</w:t>
            </w:r>
          </w:p>
        </w:tc>
      </w:tr>
      <w:tr w:rsidR="00AD15C6" w:rsidRPr="00CE46E7" w:rsidTr="00CE1E5B">
        <w:trPr>
          <w:trHeight w:val="278"/>
        </w:trPr>
        <w:tc>
          <w:tcPr>
            <w:tcW w:w="14601" w:type="dxa"/>
            <w:gridSpan w:val="8"/>
            <w:shd w:val="clear" w:color="auto" w:fill="auto"/>
            <w:tcMar>
              <w:left w:w="57" w:type="dxa"/>
              <w:right w:w="28" w:type="dxa"/>
            </w:tcMar>
            <w:vAlign w:val="center"/>
          </w:tcPr>
          <w:p w:rsidR="00AD15C6" w:rsidRPr="00CE46E7" w:rsidRDefault="00AD15C6" w:rsidP="00AD15C6">
            <w:pPr>
              <w:pStyle w:val="TableParagraph"/>
              <w:jc w:val="center"/>
              <w:rPr>
                <w:rFonts w:ascii="Times New Roman" w:hAnsi="Times New Roman" w:cs="Times New Roman"/>
                <w:sz w:val="20"/>
                <w:szCs w:val="20"/>
                <w:highlight w:val="yellow"/>
              </w:rPr>
            </w:pPr>
            <w:r w:rsidRPr="00CE1E5B">
              <w:rPr>
                <w:rFonts w:ascii="Times New Roman" w:hAnsi="Times New Roman" w:cs="Times New Roman"/>
                <w:sz w:val="20"/>
                <w:szCs w:val="20"/>
              </w:rPr>
              <w:t>1.3. Планируемые для размещения на территории Камешкирского района автомобильных дорог местного значения вне границ населенных пунктов и объектов транспортного обслуживания населения</w:t>
            </w:r>
          </w:p>
        </w:tc>
      </w:tr>
      <w:tr w:rsidR="00AD15C6" w:rsidRPr="00CE46E7" w:rsidTr="00CE1E5B">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233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2410"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2302"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1559"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1738"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1806"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r>
      <w:tr w:rsidR="00AD15C6" w:rsidRPr="00CE1E5B" w:rsidTr="00CE1E5B">
        <w:trPr>
          <w:trHeight w:val="267"/>
        </w:trPr>
        <w:tc>
          <w:tcPr>
            <w:tcW w:w="14601" w:type="dxa"/>
            <w:gridSpan w:val="8"/>
            <w:shd w:val="clear" w:color="auto" w:fill="auto"/>
            <w:tcMar>
              <w:left w:w="57" w:type="dxa"/>
              <w:right w:w="28" w:type="dxa"/>
            </w:tcMar>
            <w:vAlign w:val="center"/>
          </w:tcPr>
          <w:p w:rsidR="00AD15C6" w:rsidRPr="00CE1E5B" w:rsidRDefault="00AD15C6" w:rsidP="00AD15C6">
            <w:pPr>
              <w:pStyle w:val="TableParagraph"/>
              <w:ind w:left="360"/>
              <w:jc w:val="center"/>
              <w:rPr>
                <w:rFonts w:ascii="Times New Roman" w:hAnsi="Times New Roman" w:cs="Times New Roman"/>
                <w:sz w:val="20"/>
                <w:szCs w:val="20"/>
              </w:rPr>
            </w:pPr>
            <w:r w:rsidRPr="00CE1E5B">
              <w:rPr>
                <w:rFonts w:ascii="Times New Roman" w:hAnsi="Times New Roman" w:cs="Times New Roman"/>
                <w:sz w:val="20"/>
                <w:szCs w:val="20"/>
              </w:rPr>
              <w:t>1.4.Планируемые для размещения на территории Камешкирского района объекты местного значения в сфере образования</w:t>
            </w:r>
          </w:p>
        </w:tc>
      </w:tr>
      <w:tr w:rsidR="00AD15C6" w:rsidRPr="00CE1E5B" w:rsidTr="00CE1E5B">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1.4.1</w:t>
            </w:r>
          </w:p>
        </w:tc>
        <w:tc>
          <w:tcPr>
            <w:tcW w:w="1748" w:type="dxa"/>
            <w:vMerge w:val="restart"/>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Дошкольные образовательные организации</w:t>
            </w:r>
          </w:p>
        </w:tc>
        <w:tc>
          <w:tcPr>
            <w:tcW w:w="2334" w:type="dxa"/>
            <w:shd w:val="clear" w:color="auto" w:fill="auto"/>
            <w:tcMar>
              <w:left w:w="57" w:type="dxa"/>
              <w:right w:w="28" w:type="dxa"/>
            </w:tcMar>
            <w:vAlign w:val="center"/>
          </w:tcPr>
          <w:p w:rsidR="00AD15C6" w:rsidRPr="00CE1E5B" w:rsidRDefault="005E4AE6" w:rsidP="00AD15C6">
            <w:pPr>
              <w:spacing w:after="0" w:line="240" w:lineRule="auto"/>
              <w:rPr>
                <w:rFonts w:ascii="Times New Roman" w:hAnsi="Times New Roman"/>
                <w:sz w:val="20"/>
                <w:szCs w:val="20"/>
                <w:lang w:eastAsia="ru-RU"/>
              </w:rPr>
            </w:pPr>
            <w:r w:rsidRPr="005E4AE6">
              <w:rPr>
                <w:rFonts w:ascii="Times New Roman" w:hAnsi="Times New Roman"/>
                <w:sz w:val="20"/>
                <w:szCs w:val="20"/>
                <w:lang w:eastAsia="ru-RU"/>
              </w:rPr>
              <w:t>Филиал МБОУ СОШ с.Русский Камешкир в с. Кулясово</w:t>
            </w:r>
            <w:r w:rsidRPr="005E4AE6">
              <w:rPr>
                <w:rFonts w:ascii="Times New Roman" w:hAnsi="Times New Roman"/>
                <w:sz w:val="20"/>
                <w:szCs w:val="20"/>
                <w:lang w:eastAsia="ru-RU"/>
              </w:rPr>
              <w:tab/>
            </w:r>
            <w:r w:rsidR="00AD15C6" w:rsidRPr="00AA07F4">
              <w:rPr>
                <w:rFonts w:ascii="Times New Roman" w:hAnsi="Times New Roman"/>
                <w:sz w:val="20"/>
                <w:szCs w:val="20"/>
                <w:lang w:eastAsia="ru-RU"/>
              </w:rPr>
              <w:tab/>
            </w:r>
          </w:p>
          <w:p w:rsidR="00AD15C6" w:rsidRPr="00CE1E5B" w:rsidRDefault="00AD15C6" w:rsidP="00AD15C6">
            <w:pPr>
              <w:spacing w:after="0" w:line="240" w:lineRule="auto"/>
              <w:rPr>
                <w:rFonts w:ascii="Times New Roman" w:hAnsi="Times New Roman"/>
                <w:sz w:val="20"/>
                <w:szCs w:val="20"/>
                <w:lang w:eastAsia="ru-RU"/>
              </w:rPr>
            </w:pPr>
          </w:p>
        </w:tc>
        <w:tc>
          <w:tcPr>
            <w:tcW w:w="2410" w:type="dxa"/>
            <w:shd w:val="clear" w:color="auto" w:fill="auto"/>
            <w:tcMar>
              <w:left w:w="57" w:type="dxa"/>
              <w:right w:w="28" w:type="dxa"/>
            </w:tcMar>
          </w:tcPr>
          <w:p w:rsidR="00AD15C6" w:rsidRPr="00CE1E5B" w:rsidRDefault="00AD15C6" w:rsidP="00AD15C6">
            <w:pPr>
              <w:spacing w:after="0" w:line="240" w:lineRule="auto"/>
              <w:rPr>
                <w:rFonts w:ascii="Times New Roman" w:hAnsi="Times New Roman"/>
                <w:sz w:val="20"/>
                <w:szCs w:val="20"/>
                <w:lang w:eastAsia="ru-RU"/>
              </w:rPr>
            </w:pPr>
            <w:r w:rsidRPr="00AA07F4">
              <w:rPr>
                <w:rFonts w:ascii="Times New Roman" w:hAnsi="Times New Roman"/>
                <w:sz w:val="20"/>
                <w:szCs w:val="20"/>
                <w:lang w:eastAsia="ru-RU"/>
              </w:rPr>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 xml:space="preserve">Пензенская область, Камешкирский район, </w:t>
            </w:r>
            <w:r>
              <w:rPr>
                <w:rFonts w:ascii="Times New Roman" w:hAnsi="Times New Roman"/>
                <w:sz w:val="20"/>
                <w:szCs w:val="20"/>
                <w:lang w:eastAsia="ru-RU"/>
              </w:rPr>
              <w:t xml:space="preserve">Лапшовский с/с, </w:t>
            </w:r>
            <w:r w:rsidRPr="00AA07F4">
              <w:rPr>
                <w:rFonts w:ascii="Times New Roman" w:hAnsi="Times New Roman"/>
                <w:sz w:val="20"/>
                <w:szCs w:val="20"/>
                <w:lang w:eastAsia="ru-RU"/>
              </w:rPr>
              <w:t>с.Кулясово,</w:t>
            </w:r>
            <w:r>
              <w:rPr>
                <w:rFonts w:ascii="Times New Roman" w:hAnsi="Times New Roman"/>
                <w:sz w:val="20"/>
                <w:szCs w:val="20"/>
                <w:lang w:eastAsia="ru-RU"/>
              </w:rPr>
              <w:t xml:space="preserve"> </w:t>
            </w:r>
            <w:r w:rsidRPr="00AA07F4">
              <w:rPr>
                <w:rFonts w:ascii="Times New Roman" w:hAnsi="Times New Roman"/>
                <w:sz w:val="20"/>
                <w:szCs w:val="20"/>
                <w:lang w:eastAsia="ru-RU"/>
              </w:rPr>
              <w:t>ул.Молодёжная,25</w:t>
            </w:r>
          </w:p>
        </w:tc>
        <w:tc>
          <w:tcPr>
            <w:tcW w:w="1559" w:type="dxa"/>
            <w:shd w:val="clear" w:color="auto" w:fill="auto"/>
            <w:tcMar>
              <w:left w:w="57" w:type="dxa"/>
              <w:right w:w="28" w:type="dxa"/>
            </w:tcMar>
            <w:vAlign w:val="center"/>
          </w:tcPr>
          <w:p w:rsidR="00AD15C6" w:rsidRPr="00CE1E5B" w:rsidRDefault="00AD15C6" w:rsidP="005E4AE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202</w:t>
            </w:r>
            <w:r w:rsidR="005E4AE6">
              <w:rPr>
                <w:rFonts w:ascii="Times New Roman" w:hAnsi="Times New Roman"/>
                <w:sz w:val="20"/>
                <w:szCs w:val="20"/>
                <w:lang w:eastAsia="ru-RU"/>
              </w:rPr>
              <w:t>5</w:t>
            </w:r>
            <w:r w:rsidRPr="00CE1E5B">
              <w:rPr>
                <w:rFonts w:ascii="Times New Roman" w:hAnsi="Times New Roman"/>
                <w:sz w:val="20"/>
                <w:szCs w:val="20"/>
                <w:lang w:eastAsia="ru-RU"/>
              </w:rPr>
              <w:t>-20</w:t>
            </w:r>
            <w:r>
              <w:rPr>
                <w:rFonts w:ascii="Times New Roman" w:hAnsi="Times New Roman"/>
                <w:sz w:val="20"/>
                <w:szCs w:val="20"/>
                <w:lang w:eastAsia="ru-RU"/>
              </w:rPr>
              <w:t>30</w:t>
            </w:r>
            <w:r w:rsidRPr="00CE1E5B">
              <w:rPr>
                <w:rFonts w:ascii="Times New Roman" w:hAnsi="Times New Roman"/>
                <w:sz w:val="20"/>
                <w:szCs w:val="20"/>
                <w:lang w:eastAsia="ru-RU"/>
              </w:rPr>
              <w:t xml:space="preserve"> гг.</w:t>
            </w:r>
          </w:p>
        </w:tc>
        <w:tc>
          <w:tcPr>
            <w:tcW w:w="1738" w:type="dxa"/>
            <w:vMerge w:val="restart"/>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Несоответствие нормативным требованиям минимально допустимого уровня доступности объектов в области образования</w:t>
            </w:r>
          </w:p>
        </w:tc>
        <w:tc>
          <w:tcPr>
            <w:tcW w:w="1806" w:type="dxa"/>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Установление ЗОУИТ не</w:t>
            </w:r>
          </w:p>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требуется</w:t>
            </w:r>
          </w:p>
        </w:tc>
      </w:tr>
      <w:tr w:rsidR="00AD15C6" w:rsidRPr="00CE1E5B" w:rsidTr="00CE1E5B">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1.4.2</w:t>
            </w:r>
          </w:p>
        </w:tc>
        <w:tc>
          <w:tcPr>
            <w:tcW w:w="174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CE1E5B" w:rsidRDefault="005E4AE6" w:rsidP="00AD15C6">
            <w:pPr>
              <w:spacing w:after="0" w:line="240" w:lineRule="auto"/>
              <w:rPr>
                <w:rFonts w:ascii="Times New Roman" w:hAnsi="Times New Roman"/>
                <w:sz w:val="20"/>
                <w:szCs w:val="20"/>
                <w:lang w:eastAsia="ru-RU"/>
              </w:rPr>
            </w:pPr>
            <w:r w:rsidRPr="005E4AE6">
              <w:rPr>
                <w:rFonts w:ascii="Times New Roman" w:hAnsi="Times New Roman"/>
                <w:sz w:val="20"/>
                <w:szCs w:val="20"/>
                <w:lang w:eastAsia="ru-RU"/>
              </w:rPr>
              <w:t>Филиал МБОУ СОШ с.Русский Камешкир в с. Лапшово</w:t>
            </w:r>
            <w:r w:rsidRPr="005E4AE6">
              <w:rPr>
                <w:rFonts w:ascii="Times New Roman" w:hAnsi="Times New Roman"/>
                <w:sz w:val="20"/>
                <w:szCs w:val="20"/>
                <w:lang w:eastAsia="ru-RU"/>
              </w:rPr>
              <w:tab/>
            </w:r>
            <w:r w:rsidR="00AD15C6" w:rsidRPr="00AA07F4">
              <w:rPr>
                <w:rFonts w:ascii="Times New Roman" w:hAnsi="Times New Roman"/>
                <w:sz w:val="20"/>
                <w:szCs w:val="20"/>
                <w:lang w:eastAsia="ru-RU"/>
              </w:rPr>
              <w:tab/>
            </w:r>
          </w:p>
          <w:p w:rsidR="00AD15C6" w:rsidRPr="00CE1E5B" w:rsidRDefault="00AD15C6" w:rsidP="00AD15C6">
            <w:pPr>
              <w:spacing w:after="0" w:line="240" w:lineRule="auto"/>
              <w:rPr>
                <w:rFonts w:ascii="Times New Roman" w:hAnsi="Times New Roman"/>
                <w:sz w:val="20"/>
                <w:szCs w:val="20"/>
                <w:lang w:eastAsia="ru-RU"/>
              </w:rPr>
            </w:pPr>
          </w:p>
        </w:tc>
        <w:tc>
          <w:tcPr>
            <w:tcW w:w="2410" w:type="dxa"/>
            <w:shd w:val="clear" w:color="auto" w:fill="auto"/>
            <w:tcMar>
              <w:left w:w="57" w:type="dxa"/>
              <w:right w:w="28" w:type="dxa"/>
            </w:tcMa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AD15C6" w:rsidRPr="00AA07F4"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 xml:space="preserve">Пензенская область, Камешкирский район, </w:t>
            </w:r>
            <w:r>
              <w:rPr>
                <w:rFonts w:ascii="Times New Roman" w:hAnsi="Times New Roman"/>
                <w:sz w:val="20"/>
                <w:szCs w:val="20"/>
                <w:lang w:eastAsia="ru-RU"/>
              </w:rPr>
              <w:t xml:space="preserve">Лапшовский с/с, </w:t>
            </w:r>
            <w:r w:rsidRPr="00AA07F4">
              <w:rPr>
                <w:rFonts w:ascii="Times New Roman" w:hAnsi="Times New Roman"/>
                <w:sz w:val="20"/>
                <w:szCs w:val="20"/>
                <w:lang w:eastAsia="ru-RU"/>
              </w:rPr>
              <w:t>с.Лапшово,</w:t>
            </w:r>
          </w:p>
          <w:p w:rsidR="00AD15C6" w:rsidRPr="00CE1E5B" w:rsidRDefault="00AD15C6" w:rsidP="00AD15C6">
            <w:pPr>
              <w:spacing w:after="0" w:line="240" w:lineRule="auto"/>
              <w:rPr>
                <w:rFonts w:ascii="Times New Roman" w:hAnsi="Times New Roman"/>
                <w:sz w:val="20"/>
                <w:szCs w:val="20"/>
                <w:lang w:eastAsia="ru-RU"/>
              </w:rPr>
            </w:pPr>
            <w:r w:rsidRPr="00AA07F4">
              <w:rPr>
                <w:rFonts w:ascii="Times New Roman" w:hAnsi="Times New Roman"/>
                <w:sz w:val="20"/>
                <w:szCs w:val="20"/>
                <w:lang w:eastAsia="ru-RU"/>
              </w:rPr>
              <w:t>ул.Центральная,3</w:t>
            </w:r>
          </w:p>
        </w:tc>
        <w:tc>
          <w:tcPr>
            <w:tcW w:w="1559" w:type="dxa"/>
            <w:shd w:val="clear" w:color="auto" w:fill="auto"/>
            <w:tcMar>
              <w:left w:w="57" w:type="dxa"/>
              <w:right w:w="28" w:type="dxa"/>
            </w:tcMar>
            <w:vAlign w:val="center"/>
          </w:tcPr>
          <w:p w:rsidR="00AD15C6" w:rsidRPr="00CE1E5B" w:rsidRDefault="00AD15C6" w:rsidP="005E4AE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202</w:t>
            </w:r>
            <w:r w:rsidR="005E4AE6">
              <w:rPr>
                <w:rFonts w:ascii="Times New Roman" w:hAnsi="Times New Roman"/>
                <w:sz w:val="20"/>
                <w:szCs w:val="20"/>
                <w:lang w:eastAsia="ru-RU"/>
              </w:rPr>
              <w:t>5</w:t>
            </w:r>
            <w:r w:rsidRPr="00CE1E5B">
              <w:rPr>
                <w:rFonts w:ascii="Times New Roman" w:hAnsi="Times New Roman"/>
                <w:sz w:val="20"/>
                <w:szCs w:val="20"/>
                <w:lang w:eastAsia="ru-RU"/>
              </w:rPr>
              <w:t>-20</w:t>
            </w:r>
            <w:r>
              <w:rPr>
                <w:rFonts w:ascii="Times New Roman" w:hAnsi="Times New Roman"/>
                <w:sz w:val="20"/>
                <w:szCs w:val="20"/>
                <w:lang w:eastAsia="ru-RU"/>
              </w:rPr>
              <w:t>30</w:t>
            </w:r>
            <w:r w:rsidRPr="00CE1E5B">
              <w:rPr>
                <w:rFonts w:ascii="Times New Roman" w:hAnsi="Times New Roman"/>
                <w:sz w:val="20"/>
                <w:szCs w:val="20"/>
                <w:lang w:eastAsia="ru-RU"/>
              </w:rPr>
              <w:t xml:space="preserve"> гг.</w:t>
            </w:r>
          </w:p>
        </w:tc>
        <w:tc>
          <w:tcPr>
            <w:tcW w:w="173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Установление ЗОУИТ не</w:t>
            </w:r>
          </w:p>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требуется</w:t>
            </w:r>
          </w:p>
        </w:tc>
      </w:tr>
      <w:tr w:rsidR="00AD15C6" w:rsidRPr="00CE1E5B" w:rsidTr="00AA07F4">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1.4.3</w:t>
            </w:r>
          </w:p>
        </w:tc>
        <w:tc>
          <w:tcPr>
            <w:tcW w:w="174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AA07F4">
              <w:rPr>
                <w:rFonts w:ascii="Times New Roman" w:hAnsi="Times New Roman"/>
                <w:sz w:val="20"/>
                <w:szCs w:val="20"/>
                <w:lang w:eastAsia="ru-RU"/>
              </w:rPr>
              <w:t>МБОУ СОШ с.Старый Чирчим</w:t>
            </w:r>
            <w:r w:rsidRPr="00AA07F4">
              <w:rPr>
                <w:rFonts w:ascii="Times New Roman" w:hAnsi="Times New Roman"/>
                <w:sz w:val="20"/>
                <w:szCs w:val="20"/>
                <w:lang w:eastAsia="ru-RU"/>
              </w:rPr>
              <w:tab/>
            </w:r>
          </w:p>
          <w:p w:rsidR="00AD15C6" w:rsidRPr="00CE1E5B" w:rsidRDefault="00AD15C6" w:rsidP="00AD15C6">
            <w:pPr>
              <w:spacing w:after="0" w:line="240" w:lineRule="auto"/>
              <w:rPr>
                <w:rFonts w:ascii="Times New Roman" w:hAnsi="Times New Roman"/>
                <w:sz w:val="20"/>
                <w:szCs w:val="20"/>
                <w:lang w:eastAsia="ru-RU"/>
              </w:rPr>
            </w:pPr>
          </w:p>
        </w:tc>
        <w:tc>
          <w:tcPr>
            <w:tcW w:w="2410"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AD15C6" w:rsidRPr="00AA07F4"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 xml:space="preserve">Пензенская область, Камешкирский район, </w:t>
            </w:r>
            <w:r>
              <w:rPr>
                <w:rFonts w:ascii="Times New Roman" w:hAnsi="Times New Roman"/>
                <w:sz w:val="20"/>
                <w:szCs w:val="20"/>
                <w:lang w:eastAsia="ru-RU"/>
              </w:rPr>
              <w:t xml:space="preserve">Новошаткинский с/с </w:t>
            </w:r>
            <w:r w:rsidRPr="00AA07F4">
              <w:rPr>
                <w:rFonts w:ascii="Times New Roman" w:hAnsi="Times New Roman"/>
                <w:sz w:val="20"/>
                <w:szCs w:val="20"/>
                <w:lang w:eastAsia="ru-RU"/>
              </w:rPr>
              <w:t>с.Старый Чирчим,</w:t>
            </w:r>
          </w:p>
          <w:p w:rsidR="00AD15C6" w:rsidRPr="00CE1E5B"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ул.Лесная,2а</w:t>
            </w:r>
          </w:p>
        </w:tc>
        <w:tc>
          <w:tcPr>
            <w:tcW w:w="1559" w:type="dxa"/>
            <w:shd w:val="clear" w:color="auto" w:fill="auto"/>
            <w:tcMar>
              <w:left w:w="57" w:type="dxa"/>
              <w:right w:w="28" w:type="dxa"/>
            </w:tcMar>
            <w:vAlign w:val="center"/>
          </w:tcPr>
          <w:p w:rsidR="00AD15C6" w:rsidRPr="00CE1E5B" w:rsidRDefault="00AD15C6" w:rsidP="005E4AE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202</w:t>
            </w:r>
            <w:r w:rsidR="005E4AE6">
              <w:rPr>
                <w:rFonts w:ascii="Times New Roman" w:hAnsi="Times New Roman"/>
                <w:sz w:val="20"/>
                <w:szCs w:val="20"/>
                <w:lang w:eastAsia="ru-RU"/>
              </w:rPr>
              <w:t>5</w:t>
            </w:r>
            <w:r w:rsidRPr="00CE1E5B">
              <w:rPr>
                <w:rFonts w:ascii="Times New Roman" w:hAnsi="Times New Roman"/>
                <w:sz w:val="20"/>
                <w:szCs w:val="20"/>
                <w:lang w:eastAsia="ru-RU"/>
              </w:rPr>
              <w:t>-20</w:t>
            </w:r>
            <w:r>
              <w:rPr>
                <w:rFonts w:ascii="Times New Roman" w:hAnsi="Times New Roman"/>
                <w:sz w:val="20"/>
                <w:szCs w:val="20"/>
                <w:lang w:eastAsia="ru-RU"/>
              </w:rPr>
              <w:t>30</w:t>
            </w:r>
            <w:r w:rsidRPr="00CE1E5B">
              <w:rPr>
                <w:rFonts w:ascii="Times New Roman" w:hAnsi="Times New Roman"/>
                <w:sz w:val="20"/>
                <w:szCs w:val="20"/>
                <w:lang w:eastAsia="ru-RU"/>
              </w:rPr>
              <w:t xml:space="preserve"> гг.</w:t>
            </w:r>
          </w:p>
        </w:tc>
        <w:tc>
          <w:tcPr>
            <w:tcW w:w="173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Установление ЗОУИТ не</w:t>
            </w:r>
          </w:p>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требуется</w:t>
            </w:r>
          </w:p>
        </w:tc>
      </w:tr>
      <w:tr w:rsidR="00AD15C6" w:rsidRPr="00CE1E5B" w:rsidTr="00AA07F4">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1.4.4.</w:t>
            </w:r>
          </w:p>
        </w:tc>
        <w:tc>
          <w:tcPr>
            <w:tcW w:w="174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CE1E5B" w:rsidRDefault="005E4AE6" w:rsidP="00AD15C6">
            <w:pPr>
              <w:spacing w:after="0" w:line="240" w:lineRule="auto"/>
              <w:jc w:val="left"/>
              <w:rPr>
                <w:rFonts w:ascii="Times New Roman" w:hAnsi="Times New Roman"/>
                <w:sz w:val="20"/>
                <w:szCs w:val="20"/>
                <w:lang w:eastAsia="ru-RU"/>
              </w:rPr>
            </w:pPr>
            <w:r w:rsidRPr="005E4AE6">
              <w:rPr>
                <w:rFonts w:ascii="Times New Roman" w:hAnsi="Times New Roman"/>
                <w:sz w:val="20"/>
                <w:szCs w:val="20"/>
                <w:lang w:eastAsia="ru-RU"/>
              </w:rPr>
              <w:t xml:space="preserve">Филиал МБОУ СОШ с.Старый Чирчим в с. Чумаево </w:t>
            </w:r>
          </w:p>
        </w:tc>
        <w:tc>
          <w:tcPr>
            <w:tcW w:w="2410"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 xml:space="preserve">Пензенская область, Камешкирский район, </w:t>
            </w:r>
            <w:r>
              <w:rPr>
                <w:rFonts w:ascii="Times New Roman" w:hAnsi="Times New Roman"/>
                <w:sz w:val="20"/>
                <w:szCs w:val="20"/>
                <w:lang w:eastAsia="ru-RU"/>
              </w:rPr>
              <w:t xml:space="preserve">Чумаевский с/с, с. Чумаево, </w:t>
            </w:r>
            <w:r w:rsidRPr="00AA07F4">
              <w:rPr>
                <w:rFonts w:ascii="Times New Roman" w:hAnsi="Times New Roman"/>
                <w:sz w:val="20"/>
                <w:szCs w:val="20"/>
                <w:lang w:eastAsia="ru-RU"/>
              </w:rPr>
              <w:t>ул.Школьная,2</w:t>
            </w:r>
          </w:p>
        </w:tc>
        <w:tc>
          <w:tcPr>
            <w:tcW w:w="1559" w:type="dxa"/>
            <w:shd w:val="clear" w:color="auto" w:fill="auto"/>
            <w:tcMar>
              <w:left w:w="57" w:type="dxa"/>
              <w:right w:w="28" w:type="dxa"/>
            </w:tcMar>
            <w:vAlign w:val="center"/>
          </w:tcPr>
          <w:p w:rsidR="00AD15C6" w:rsidRPr="00CE1E5B" w:rsidRDefault="00AD15C6" w:rsidP="005E4AE6">
            <w:pPr>
              <w:spacing w:after="0" w:line="240" w:lineRule="auto"/>
              <w:jc w:val="center"/>
              <w:rPr>
                <w:rFonts w:ascii="Times New Roman" w:hAnsi="Times New Roman"/>
                <w:sz w:val="20"/>
                <w:szCs w:val="20"/>
                <w:lang w:eastAsia="ru-RU"/>
              </w:rPr>
            </w:pPr>
            <w:r w:rsidRPr="00CE1E5B">
              <w:rPr>
                <w:rFonts w:ascii="Times New Roman" w:hAnsi="Times New Roman"/>
                <w:sz w:val="20"/>
                <w:szCs w:val="20"/>
                <w:lang w:eastAsia="ru-RU"/>
              </w:rPr>
              <w:t>202</w:t>
            </w:r>
            <w:r w:rsidR="005E4AE6">
              <w:rPr>
                <w:rFonts w:ascii="Times New Roman" w:hAnsi="Times New Roman"/>
                <w:sz w:val="20"/>
                <w:szCs w:val="20"/>
                <w:lang w:eastAsia="ru-RU"/>
              </w:rPr>
              <w:t>5</w:t>
            </w:r>
            <w:r w:rsidRPr="00CE1E5B">
              <w:rPr>
                <w:rFonts w:ascii="Times New Roman" w:hAnsi="Times New Roman"/>
                <w:sz w:val="20"/>
                <w:szCs w:val="20"/>
                <w:lang w:eastAsia="ru-RU"/>
              </w:rPr>
              <w:t>-20</w:t>
            </w:r>
            <w:r>
              <w:rPr>
                <w:rFonts w:ascii="Times New Roman" w:hAnsi="Times New Roman"/>
                <w:sz w:val="20"/>
                <w:szCs w:val="20"/>
                <w:lang w:eastAsia="ru-RU"/>
              </w:rPr>
              <w:t>30</w:t>
            </w:r>
            <w:r w:rsidRPr="00CE1E5B">
              <w:rPr>
                <w:rFonts w:ascii="Times New Roman" w:hAnsi="Times New Roman"/>
                <w:sz w:val="20"/>
                <w:szCs w:val="20"/>
                <w:lang w:eastAsia="ru-RU"/>
              </w:rPr>
              <w:t xml:space="preserve"> гг.</w:t>
            </w:r>
          </w:p>
        </w:tc>
        <w:tc>
          <w:tcPr>
            <w:tcW w:w="173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Установление ЗОУИТ не</w:t>
            </w:r>
          </w:p>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требуется</w:t>
            </w:r>
          </w:p>
        </w:tc>
      </w:tr>
      <w:tr w:rsidR="00AD15C6" w:rsidRPr="00CE1E5B" w:rsidTr="00AA07F4">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1.4.5</w:t>
            </w:r>
          </w:p>
        </w:tc>
        <w:tc>
          <w:tcPr>
            <w:tcW w:w="174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AA07F4"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МБОУ ООШ с.Пестровка</w:t>
            </w:r>
            <w:r w:rsidRPr="00AA07F4">
              <w:rPr>
                <w:rFonts w:ascii="Times New Roman" w:hAnsi="Times New Roman"/>
                <w:sz w:val="20"/>
                <w:szCs w:val="20"/>
                <w:lang w:eastAsia="ru-RU"/>
              </w:rPr>
              <w:tab/>
            </w:r>
          </w:p>
          <w:p w:rsidR="00AD15C6" w:rsidRPr="00AA07F4" w:rsidRDefault="00AD15C6" w:rsidP="00AD15C6">
            <w:pPr>
              <w:spacing w:after="0" w:line="240" w:lineRule="auto"/>
              <w:jc w:val="left"/>
              <w:rPr>
                <w:rFonts w:ascii="Times New Roman" w:hAnsi="Times New Roman"/>
                <w:sz w:val="20"/>
                <w:szCs w:val="20"/>
                <w:lang w:eastAsia="ru-RU"/>
              </w:rPr>
            </w:pPr>
          </w:p>
        </w:tc>
        <w:tc>
          <w:tcPr>
            <w:tcW w:w="2410"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AD15C6" w:rsidRPr="00AA07F4"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 xml:space="preserve">Пензенская область, Камешкирский район </w:t>
            </w:r>
            <w:r>
              <w:rPr>
                <w:rFonts w:ascii="Times New Roman" w:hAnsi="Times New Roman"/>
                <w:sz w:val="20"/>
                <w:szCs w:val="20"/>
                <w:lang w:eastAsia="ru-RU"/>
              </w:rPr>
              <w:t>Пестровский с/с, с.</w:t>
            </w:r>
            <w:r w:rsidRPr="00AA07F4">
              <w:rPr>
                <w:rFonts w:ascii="Times New Roman" w:hAnsi="Times New Roman"/>
                <w:sz w:val="20"/>
                <w:szCs w:val="20"/>
                <w:lang w:eastAsia="ru-RU"/>
              </w:rPr>
              <w:t>Пёстровка,</w:t>
            </w:r>
          </w:p>
          <w:p w:rsidR="00AD15C6" w:rsidRPr="00CE1E5B"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ул.Центральная,43-а</w:t>
            </w:r>
          </w:p>
        </w:tc>
        <w:tc>
          <w:tcPr>
            <w:tcW w:w="1559" w:type="dxa"/>
            <w:shd w:val="clear" w:color="auto" w:fill="auto"/>
            <w:tcMar>
              <w:left w:w="57" w:type="dxa"/>
              <w:right w:w="28" w:type="dxa"/>
            </w:tcMar>
            <w:vAlign w:val="center"/>
          </w:tcPr>
          <w:p w:rsidR="00AD15C6" w:rsidRPr="00CE1E5B" w:rsidRDefault="00AD15C6" w:rsidP="005E4AE6">
            <w:pPr>
              <w:spacing w:after="0" w:line="240" w:lineRule="auto"/>
              <w:jc w:val="center"/>
              <w:rPr>
                <w:rFonts w:ascii="Times New Roman" w:hAnsi="Times New Roman"/>
                <w:sz w:val="20"/>
                <w:szCs w:val="20"/>
                <w:lang w:eastAsia="ru-RU"/>
              </w:rPr>
            </w:pPr>
            <w:r w:rsidRPr="00AA07F4">
              <w:rPr>
                <w:rFonts w:ascii="Times New Roman" w:hAnsi="Times New Roman"/>
                <w:sz w:val="20"/>
                <w:szCs w:val="20"/>
                <w:lang w:eastAsia="ru-RU"/>
              </w:rPr>
              <w:t>202</w:t>
            </w:r>
            <w:r w:rsidR="005E4AE6">
              <w:rPr>
                <w:rFonts w:ascii="Times New Roman" w:hAnsi="Times New Roman"/>
                <w:sz w:val="20"/>
                <w:szCs w:val="20"/>
                <w:lang w:eastAsia="ru-RU"/>
              </w:rPr>
              <w:t>5</w:t>
            </w:r>
            <w:r w:rsidRPr="00AA07F4">
              <w:rPr>
                <w:rFonts w:ascii="Times New Roman" w:hAnsi="Times New Roman"/>
                <w:sz w:val="20"/>
                <w:szCs w:val="20"/>
                <w:lang w:eastAsia="ru-RU"/>
              </w:rPr>
              <w:t>-2030 гг.</w:t>
            </w:r>
          </w:p>
        </w:tc>
        <w:tc>
          <w:tcPr>
            <w:tcW w:w="1738" w:type="dxa"/>
            <w:vMerge/>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AA07F4"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Установление ЗОУИТ не</w:t>
            </w:r>
          </w:p>
          <w:p w:rsidR="00AD15C6" w:rsidRPr="00CE1E5B" w:rsidRDefault="00AD15C6" w:rsidP="00AD15C6">
            <w:pPr>
              <w:spacing w:after="0" w:line="240" w:lineRule="auto"/>
              <w:jc w:val="left"/>
              <w:rPr>
                <w:rFonts w:ascii="Times New Roman" w:hAnsi="Times New Roman"/>
                <w:sz w:val="20"/>
                <w:szCs w:val="20"/>
                <w:lang w:eastAsia="ru-RU"/>
              </w:rPr>
            </w:pPr>
            <w:r w:rsidRPr="00AA07F4">
              <w:rPr>
                <w:rFonts w:ascii="Times New Roman" w:hAnsi="Times New Roman"/>
                <w:sz w:val="20"/>
                <w:szCs w:val="20"/>
                <w:lang w:eastAsia="ru-RU"/>
              </w:rPr>
              <w:t>требуется</w:t>
            </w:r>
          </w:p>
        </w:tc>
      </w:tr>
      <w:tr w:rsidR="00AD15C6" w:rsidRPr="00CE1E5B" w:rsidTr="00AA07F4">
        <w:trPr>
          <w:trHeight w:val="267"/>
        </w:trPr>
        <w:tc>
          <w:tcPr>
            <w:tcW w:w="704" w:type="dxa"/>
            <w:shd w:val="clear" w:color="auto" w:fill="auto"/>
            <w:tcMar>
              <w:left w:w="57" w:type="dxa"/>
              <w:right w:w="28" w:type="dxa"/>
            </w:tcMar>
            <w:vAlign w:val="center"/>
          </w:tcPr>
          <w:p w:rsidR="00AD15C6" w:rsidRPr="00CE1E5B" w:rsidRDefault="00AD15C6" w:rsidP="00AD15C6">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lastRenderedPageBreak/>
              <w:t>1.4.</w:t>
            </w:r>
            <w:r>
              <w:rPr>
                <w:rFonts w:ascii="Times New Roman" w:hAnsi="Times New Roman" w:cs="Times New Roman"/>
                <w:sz w:val="20"/>
                <w:szCs w:val="20"/>
              </w:rPr>
              <w:t>6</w:t>
            </w:r>
          </w:p>
        </w:tc>
        <w:tc>
          <w:tcPr>
            <w:tcW w:w="1748"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Учреждения дополнительного образование</w:t>
            </w:r>
          </w:p>
        </w:tc>
        <w:tc>
          <w:tcPr>
            <w:tcW w:w="2334"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МБОУ ДОД «Детская школа искусств Камешкирского района»</w:t>
            </w:r>
          </w:p>
        </w:tc>
        <w:tc>
          <w:tcPr>
            <w:tcW w:w="2410"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Реконструкция и модернизация</w:t>
            </w:r>
          </w:p>
        </w:tc>
        <w:tc>
          <w:tcPr>
            <w:tcW w:w="2302" w:type="dxa"/>
            <w:shd w:val="clear" w:color="auto" w:fill="auto"/>
            <w:tcMar>
              <w:left w:w="57" w:type="dxa"/>
              <w:right w:w="28" w:type="dxa"/>
            </w:tcMar>
            <w:vAlign w:val="center"/>
          </w:tcPr>
          <w:p w:rsidR="00AD15C6" w:rsidRPr="00CE1E5B" w:rsidRDefault="00AD15C6" w:rsidP="00AD15C6">
            <w:pPr>
              <w:spacing w:after="0" w:line="240" w:lineRule="auto"/>
              <w:jc w:val="left"/>
              <w:rPr>
                <w:rFonts w:ascii="Times New Roman" w:hAnsi="Times New Roman"/>
                <w:sz w:val="20"/>
                <w:szCs w:val="20"/>
                <w:lang w:eastAsia="ru-RU"/>
              </w:rPr>
            </w:pPr>
            <w:r w:rsidRPr="00CE1E5B">
              <w:rPr>
                <w:rFonts w:ascii="Times New Roman" w:hAnsi="Times New Roman"/>
                <w:sz w:val="20"/>
                <w:szCs w:val="20"/>
                <w:lang w:eastAsia="ru-RU"/>
              </w:rPr>
              <w:t>Пензенская область, Камешкирский район, с. Р.  Камешкир, ул. Советская, 15</w:t>
            </w:r>
          </w:p>
        </w:tc>
        <w:tc>
          <w:tcPr>
            <w:tcW w:w="1559" w:type="dxa"/>
            <w:shd w:val="clear" w:color="auto" w:fill="auto"/>
            <w:tcMar>
              <w:left w:w="57" w:type="dxa"/>
              <w:right w:w="28" w:type="dxa"/>
            </w:tcMar>
            <w:vAlign w:val="center"/>
          </w:tcPr>
          <w:p w:rsidR="00AD15C6" w:rsidRPr="00CE1E5B" w:rsidRDefault="00AD15C6" w:rsidP="005E4AE6">
            <w:pPr>
              <w:spacing w:after="0" w:line="240" w:lineRule="auto"/>
              <w:jc w:val="center"/>
              <w:rPr>
                <w:rFonts w:ascii="Times New Roman" w:hAnsi="Times New Roman"/>
                <w:sz w:val="20"/>
                <w:szCs w:val="20"/>
                <w:lang w:eastAsia="ru-RU"/>
              </w:rPr>
            </w:pPr>
            <w:r w:rsidRPr="00CE1E5B">
              <w:rPr>
                <w:rFonts w:ascii="Times New Roman" w:hAnsi="Times New Roman"/>
                <w:sz w:val="20"/>
                <w:szCs w:val="20"/>
                <w:lang w:eastAsia="ru-RU"/>
              </w:rPr>
              <w:t>202</w:t>
            </w:r>
            <w:r w:rsidR="005E4AE6">
              <w:rPr>
                <w:rFonts w:ascii="Times New Roman" w:hAnsi="Times New Roman"/>
                <w:sz w:val="20"/>
                <w:szCs w:val="20"/>
                <w:lang w:eastAsia="ru-RU"/>
              </w:rPr>
              <w:t>5</w:t>
            </w:r>
            <w:r w:rsidRPr="00CE1E5B">
              <w:rPr>
                <w:rFonts w:ascii="Times New Roman" w:hAnsi="Times New Roman"/>
                <w:sz w:val="20"/>
                <w:szCs w:val="20"/>
                <w:lang w:eastAsia="ru-RU"/>
              </w:rPr>
              <w:t>-2030</w:t>
            </w:r>
            <w:r>
              <w:rPr>
                <w:rFonts w:ascii="Times New Roman" w:hAnsi="Times New Roman"/>
                <w:sz w:val="20"/>
                <w:szCs w:val="20"/>
                <w:lang w:eastAsia="ru-RU"/>
              </w:rPr>
              <w:t xml:space="preserve"> гг.</w:t>
            </w:r>
          </w:p>
        </w:tc>
        <w:tc>
          <w:tcPr>
            <w:tcW w:w="1738" w:type="dxa"/>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Технический и моральный износ здания</w:t>
            </w:r>
          </w:p>
        </w:tc>
        <w:tc>
          <w:tcPr>
            <w:tcW w:w="1806" w:type="dxa"/>
            <w:shd w:val="clear" w:color="auto" w:fill="auto"/>
            <w:tcMar>
              <w:left w:w="57" w:type="dxa"/>
              <w:right w:w="28" w:type="dxa"/>
            </w:tcMar>
            <w:vAlign w:val="center"/>
          </w:tcPr>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Установление ЗОУИТ не</w:t>
            </w:r>
          </w:p>
          <w:p w:rsidR="00AD15C6" w:rsidRPr="00CE1E5B" w:rsidRDefault="00AD15C6" w:rsidP="00AD15C6">
            <w:pPr>
              <w:spacing w:after="0" w:line="240" w:lineRule="auto"/>
              <w:rPr>
                <w:rFonts w:ascii="Times New Roman" w:hAnsi="Times New Roman"/>
                <w:sz w:val="20"/>
                <w:szCs w:val="20"/>
                <w:lang w:eastAsia="ru-RU"/>
              </w:rPr>
            </w:pPr>
            <w:r w:rsidRPr="00CE1E5B">
              <w:rPr>
                <w:rFonts w:ascii="Times New Roman" w:hAnsi="Times New Roman"/>
                <w:sz w:val="20"/>
                <w:szCs w:val="20"/>
                <w:lang w:eastAsia="ru-RU"/>
              </w:rPr>
              <w:t>требуется</w:t>
            </w:r>
          </w:p>
        </w:tc>
      </w:tr>
      <w:tr w:rsidR="00AD15C6" w:rsidRPr="00CE1E5B" w:rsidTr="00CE1E5B">
        <w:trPr>
          <w:trHeight w:val="267"/>
        </w:trPr>
        <w:tc>
          <w:tcPr>
            <w:tcW w:w="14601" w:type="dxa"/>
            <w:gridSpan w:val="8"/>
            <w:shd w:val="clear" w:color="auto" w:fill="auto"/>
            <w:tcMar>
              <w:left w:w="57" w:type="dxa"/>
              <w:right w:w="28" w:type="dxa"/>
            </w:tcMar>
            <w:vAlign w:val="center"/>
          </w:tcPr>
          <w:p w:rsidR="00AD15C6" w:rsidRPr="00CE1E5B" w:rsidRDefault="00AD15C6" w:rsidP="00AD15C6">
            <w:pPr>
              <w:spacing w:after="0" w:line="240" w:lineRule="auto"/>
              <w:ind w:left="360"/>
              <w:rPr>
                <w:rFonts w:ascii="Times New Roman" w:hAnsi="Times New Roman"/>
                <w:sz w:val="20"/>
                <w:szCs w:val="20"/>
                <w:lang w:eastAsia="ru-RU"/>
              </w:rPr>
            </w:pPr>
            <w:r w:rsidRPr="00CE1E5B">
              <w:rPr>
                <w:rFonts w:ascii="Times New Roman" w:hAnsi="Times New Roman"/>
                <w:sz w:val="20"/>
                <w:szCs w:val="20"/>
                <w:lang w:eastAsia="ru-RU"/>
              </w:rPr>
              <w:t>1.5.Планируемые для размещения на территории Камешкирского района объекты местного значения в сфере физической культуры и массового спорта</w:t>
            </w:r>
          </w:p>
        </w:tc>
      </w:tr>
      <w:tr w:rsidR="00AD15C6" w:rsidRPr="00CE46E7" w:rsidTr="00CE1E5B">
        <w:trPr>
          <w:trHeight w:val="267"/>
        </w:trPr>
        <w:tc>
          <w:tcPr>
            <w:tcW w:w="14601" w:type="dxa"/>
            <w:gridSpan w:val="8"/>
            <w:shd w:val="clear" w:color="auto" w:fill="auto"/>
            <w:tcMar>
              <w:left w:w="57" w:type="dxa"/>
              <w:right w:w="28" w:type="dxa"/>
            </w:tcMar>
            <w:vAlign w:val="center"/>
          </w:tcPr>
          <w:p w:rsidR="00AD15C6" w:rsidRPr="00DC36A8" w:rsidRDefault="00AD15C6" w:rsidP="00AD15C6">
            <w:pPr>
              <w:spacing w:after="0" w:line="240" w:lineRule="auto"/>
              <w:ind w:left="360"/>
              <w:jc w:val="center"/>
              <w:rPr>
                <w:rFonts w:ascii="Times New Roman" w:hAnsi="Times New Roman"/>
                <w:sz w:val="20"/>
                <w:szCs w:val="20"/>
                <w:lang w:eastAsia="ru-RU"/>
              </w:rPr>
            </w:pPr>
            <w:r w:rsidRPr="00DC36A8">
              <w:rPr>
                <w:rFonts w:ascii="Times New Roman" w:hAnsi="Times New Roman"/>
                <w:sz w:val="20"/>
                <w:szCs w:val="20"/>
                <w:lang w:eastAsia="ru-RU"/>
              </w:rPr>
              <w:t>1.6.Планируемые для размещения на территории Камешкирского района объекты местного значения в сфере культуры</w:t>
            </w:r>
          </w:p>
        </w:tc>
      </w:tr>
      <w:tr w:rsidR="00AD15C6" w:rsidRPr="00CE46E7" w:rsidTr="003C72FA">
        <w:trPr>
          <w:trHeight w:val="1190"/>
        </w:trPr>
        <w:tc>
          <w:tcPr>
            <w:tcW w:w="704" w:type="dxa"/>
            <w:shd w:val="clear" w:color="auto" w:fill="auto"/>
            <w:tcMar>
              <w:left w:w="57" w:type="dxa"/>
              <w:right w:w="28" w:type="dxa"/>
            </w:tcMar>
            <w:vAlign w:val="center"/>
          </w:tcPr>
          <w:p w:rsidR="00AD15C6" w:rsidRPr="003C72FA" w:rsidRDefault="00AD15C6" w:rsidP="00AD15C6">
            <w:pPr>
              <w:pStyle w:val="TableParagraph"/>
              <w:jc w:val="center"/>
              <w:rPr>
                <w:rFonts w:ascii="Times New Roman" w:hAnsi="Times New Roman" w:cs="Times New Roman"/>
                <w:sz w:val="20"/>
                <w:szCs w:val="20"/>
              </w:rPr>
            </w:pPr>
            <w:r w:rsidRPr="003C72FA">
              <w:rPr>
                <w:rFonts w:ascii="Times New Roman" w:hAnsi="Times New Roman" w:cs="Times New Roman"/>
                <w:sz w:val="20"/>
                <w:szCs w:val="20"/>
              </w:rPr>
              <w:t>1.6.1</w:t>
            </w:r>
          </w:p>
        </w:tc>
        <w:tc>
          <w:tcPr>
            <w:tcW w:w="1748" w:type="dxa"/>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r w:rsidRPr="003C72FA">
              <w:rPr>
                <w:rFonts w:ascii="Times New Roman" w:hAnsi="Times New Roman"/>
                <w:sz w:val="20"/>
                <w:szCs w:val="20"/>
                <w:lang w:eastAsia="ru-RU"/>
              </w:rPr>
              <w:t>Учреждения культуры клубного типа</w:t>
            </w:r>
          </w:p>
        </w:tc>
        <w:tc>
          <w:tcPr>
            <w:tcW w:w="2334" w:type="dxa"/>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r w:rsidRPr="003C72FA">
              <w:rPr>
                <w:rFonts w:ascii="Times New Roman" w:hAnsi="Times New Roman"/>
                <w:sz w:val="20"/>
                <w:szCs w:val="20"/>
                <w:lang w:eastAsia="ru-RU"/>
              </w:rPr>
              <w:t>МБУК «МЦРДК Камешкирского района Пензенской области»</w:t>
            </w:r>
          </w:p>
        </w:tc>
        <w:tc>
          <w:tcPr>
            <w:tcW w:w="2410" w:type="dxa"/>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r w:rsidRPr="003C72FA">
              <w:rPr>
                <w:rFonts w:ascii="Times New Roman" w:hAnsi="Times New Roman"/>
                <w:sz w:val="20"/>
                <w:szCs w:val="20"/>
                <w:lang w:eastAsia="ru-RU"/>
              </w:rPr>
              <w:t>Реконструкция и модернизация здания МЦРДК</w:t>
            </w:r>
          </w:p>
        </w:tc>
        <w:tc>
          <w:tcPr>
            <w:tcW w:w="2302" w:type="dxa"/>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r>
              <w:rPr>
                <w:rFonts w:ascii="Times New Roman" w:hAnsi="Times New Roman"/>
                <w:sz w:val="20"/>
                <w:szCs w:val="20"/>
                <w:lang w:eastAsia="ru-RU"/>
              </w:rPr>
              <w:t>Пензенская область, Камешкирский район, с.</w:t>
            </w:r>
            <w:r w:rsidRPr="003C72FA">
              <w:rPr>
                <w:rFonts w:ascii="Times New Roman" w:hAnsi="Times New Roman"/>
                <w:sz w:val="20"/>
                <w:szCs w:val="20"/>
                <w:lang w:eastAsia="ru-RU"/>
              </w:rPr>
              <w:t>Р</w:t>
            </w:r>
            <w:r>
              <w:rPr>
                <w:rFonts w:ascii="Times New Roman" w:hAnsi="Times New Roman"/>
                <w:sz w:val="20"/>
                <w:szCs w:val="20"/>
                <w:lang w:eastAsia="ru-RU"/>
              </w:rPr>
              <w:t>.</w:t>
            </w:r>
            <w:r w:rsidRPr="003C72FA">
              <w:rPr>
                <w:rFonts w:ascii="Times New Roman" w:hAnsi="Times New Roman"/>
                <w:sz w:val="20"/>
                <w:szCs w:val="20"/>
                <w:lang w:eastAsia="ru-RU"/>
              </w:rPr>
              <w:t>Камешкир,</w:t>
            </w:r>
            <w:r>
              <w:rPr>
                <w:rFonts w:ascii="Times New Roman" w:hAnsi="Times New Roman"/>
                <w:sz w:val="20"/>
                <w:szCs w:val="20"/>
                <w:lang w:eastAsia="ru-RU"/>
              </w:rPr>
              <w:t xml:space="preserve"> </w:t>
            </w:r>
            <w:r w:rsidRPr="003C72FA">
              <w:rPr>
                <w:rFonts w:ascii="Times New Roman" w:hAnsi="Times New Roman"/>
                <w:sz w:val="20"/>
                <w:szCs w:val="20"/>
                <w:lang w:eastAsia="ru-RU"/>
              </w:rPr>
              <w:t>ул.Кирова, д.2</w:t>
            </w:r>
          </w:p>
        </w:tc>
        <w:tc>
          <w:tcPr>
            <w:tcW w:w="1559" w:type="dxa"/>
            <w:shd w:val="clear" w:color="auto" w:fill="auto"/>
            <w:tcMar>
              <w:left w:w="57" w:type="dxa"/>
              <w:right w:w="28" w:type="dxa"/>
            </w:tcMar>
            <w:vAlign w:val="center"/>
          </w:tcPr>
          <w:p w:rsidR="00AD15C6" w:rsidRPr="003C72FA" w:rsidRDefault="00AD15C6" w:rsidP="00AD15C6">
            <w:pPr>
              <w:spacing w:after="0" w:line="240" w:lineRule="auto"/>
              <w:jc w:val="center"/>
              <w:rPr>
                <w:rFonts w:ascii="Times New Roman" w:hAnsi="Times New Roman"/>
                <w:sz w:val="20"/>
                <w:szCs w:val="20"/>
                <w:lang w:eastAsia="ru-RU"/>
              </w:rPr>
            </w:pPr>
            <w:r w:rsidRPr="003C72FA">
              <w:rPr>
                <w:rFonts w:ascii="Times New Roman" w:hAnsi="Times New Roman"/>
                <w:sz w:val="20"/>
                <w:szCs w:val="20"/>
                <w:lang w:eastAsia="ru-RU"/>
              </w:rPr>
              <w:t>2025-2040 гг.</w:t>
            </w:r>
          </w:p>
        </w:tc>
        <w:tc>
          <w:tcPr>
            <w:tcW w:w="1738" w:type="dxa"/>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r w:rsidRPr="003C72FA">
              <w:rPr>
                <w:rFonts w:ascii="Times New Roman" w:hAnsi="Times New Roman"/>
                <w:sz w:val="20"/>
                <w:szCs w:val="20"/>
                <w:lang w:eastAsia="ru-RU"/>
              </w:rPr>
              <w:t>Установление ЗОУИТ не</w:t>
            </w:r>
          </w:p>
          <w:p w:rsidR="00AD15C6" w:rsidRPr="003C72FA" w:rsidRDefault="00AD15C6" w:rsidP="00AD15C6">
            <w:pPr>
              <w:spacing w:after="0" w:line="240" w:lineRule="auto"/>
              <w:rPr>
                <w:rFonts w:ascii="Times New Roman" w:hAnsi="Times New Roman"/>
                <w:sz w:val="20"/>
                <w:szCs w:val="20"/>
                <w:lang w:eastAsia="ru-RU"/>
              </w:rPr>
            </w:pPr>
            <w:r w:rsidRPr="003C72FA">
              <w:rPr>
                <w:rFonts w:ascii="Times New Roman" w:hAnsi="Times New Roman"/>
                <w:sz w:val="20"/>
                <w:szCs w:val="20"/>
                <w:lang w:eastAsia="ru-RU"/>
              </w:rPr>
              <w:t>требуется</w:t>
            </w:r>
          </w:p>
        </w:tc>
      </w:tr>
      <w:tr w:rsidR="00AD15C6" w:rsidRPr="00CE46E7" w:rsidTr="00CE1E5B">
        <w:trPr>
          <w:trHeight w:val="267"/>
        </w:trPr>
        <w:tc>
          <w:tcPr>
            <w:tcW w:w="14601" w:type="dxa"/>
            <w:gridSpan w:val="8"/>
            <w:shd w:val="clear" w:color="auto" w:fill="auto"/>
            <w:tcMar>
              <w:left w:w="57" w:type="dxa"/>
              <w:right w:w="28" w:type="dxa"/>
            </w:tcMar>
            <w:vAlign w:val="center"/>
          </w:tcPr>
          <w:p w:rsidR="00AD15C6" w:rsidRPr="003C72FA" w:rsidRDefault="00AD15C6" w:rsidP="00AD15C6">
            <w:pPr>
              <w:spacing w:after="0" w:line="240" w:lineRule="auto"/>
              <w:ind w:left="360"/>
              <w:rPr>
                <w:rFonts w:ascii="Times New Roman" w:hAnsi="Times New Roman"/>
                <w:sz w:val="20"/>
                <w:szCs w:val="20"/>
                <w:lang w:eastAsia="ru-RU"/>
              </w:rPr>
            </w:pPr>
            <w:r w:rsidRPr="003C72FA">
              <w:rPr>
                <w:rFonts w:ascii="Times New Roman" w:hAnsi="Times New Roman"/>
                <w:sz w:val="20"/>
                <w:szCs w:val="20"/>
                <w:lang w:eastAsia="ru-RU"/>
              </w:rPr>
              <w:t>1.7. Планируемые для размещения на территории Камешкирского района объекты местного значения в сфере обращения с отходами</w:t>
            </w:r>
          </w:p>
        </w:tc>
      </w:tr>
      <w:tr w:rsidR="00AD15C6" w:rsidRPr="003C72FA" w:rsidTr="007E29E6">
        <w:trPr>
          <w:trHeight w:val="267"/>
        </w:trPr>
        <w:tc>
          <w:tcPr>
            <w:tcW w:w="704" w:type="dxa"/>
            <w:shd w:val="clear" w:color="auto" w:fill="auto"/>
            <w:tcMar>
              <w:left w:w="57" w:type="dxa"/>
              <w:right w:w="28" w:type="dxa"/>
            </w:tcMar>
            <w:vAlign w:val="center"/>
          </w:tcPr>
          <w:p w:rsidR="00AD15C6" w:rsidRPr="003C72FA" w:rsidRDefault="00AD15C6" w:rsidP="00AD15C6">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AD15C6" w:rsidRPr="003C72FA" w:rsidRDefault="00AF22AA" w:rsidP="00AD15C6">
            <w:pPr>
              <w:spacing w:after="0" w:line="240" w:lineRule="auto"/>
              <w:rPr>
                <w:rFonts w:ascii="Times New Roman" w:hAnsi="Times New Roman"/>
                <w:sz w:val="20"/>
                <w:szCs w:val="20"/>
                <w:lang w:eastAsia="ru-RU"/>
              </w:rPr>
            </w:pPr>
            <w:r>
              <w:rPr>
                <w:rFonts w:ascii="Times New Roman" w:hAnsi="Times New Roman"/>
                <w:sz w:val="20"/>
                <w:szCs w:val="20"/>
                <w:lang w:eastAsia="ru-RU"/>
              </w:rPr>
              <w:t>-</w:t>
            </w:r>
          </w:p>
        </w:tc>
        <w:tc>
          <w:tcPr>
            <w:tcW w:w="2334" w:type="dxa"/>
            <w:shd w:val="clear" w:color="auto" w:fill="auto"/>
            <w:tcMar>
              <w:left w:w="57" w:type="dxa"/>
              <w:right w:w="28" w:type="dxa"/>
            </w:tcMar>
            <w:vAlign w:val="center"/>
          </w:tcPr>
          <w:p w:rsidR="00AD15C6" w:rsidRPr="003C72FA" w:rsidRDefault="00AF22AA" w:rsidP="00AD15C6">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w:t>
            </w:r>
          </w:p>
        </w:tc>
        <w:tc>
          <w:tcPr>
            <w:tcW w:w="2410" w:type="dxa"/>
            <w:shd w:val="clear" w:color="auto" w:fill="auto"/>
            <w:tcMar>
              <w:left w:w="57" w:type="dxa"/>
              <w:right w:w="28" w:type="dxa"/>
            </w:tcMar>
            <w:vAlign w:val="center"/>
          </w:tcPr>
          <w:p w:rsidR="00AD15C6" w:rsidRPr="003C72FA" w:rsidRDefault="00AF22AA" w:rsidP="00AD15C6">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w:t>
            </w:r>
          </w:p>
        </w:tc>
        <w:tc>
          <w:tcPr>
            <w:tcW w:w="2302" w:type="dxa"/>
            <w:shd w:val="clear" w:color="auto" w:fill="auto"/>
            <w:tcMar>
              <w:left w:w="57" w:type="dxa"/>
              <w:right w:w="28" w:type="dxa"/>
            </w:tcMar>
            <w:vAlign w:val="center"/>
          </w:tcPr>
          <w:p w:rsidR="00AD15C6" w:rsidRPr="00D44699" w:rsidRDefault="00AF22AA" w:rsidP="00AD15C6">
            <w:pPr>
              <w:spacing w:after="0" w:line="240" w:lineRule="auto"/>
              <w:jc w:val="left"/>
              <w:rPr>
                <w:rFonts w:ascii="Times New Roman" w:hAnsi="Times New Roman"/>
                <w:sz w:val="20"/>
                <w:szCs w:val="20"/>
              </w:rPr>
            </w:pPr>
            <w:r>
              <w:rPr>
                <w:rFonts w:ascii="Times New Roman" w:hAnsi="Times New Roman"/>
                <w:sz w:val="20"/>
                <w:szCs w:val="20"/>
              </w:rPr>
              <w:t>-</w:t>
            </w:r>
          </w:p>
        </w:tc>
        <w:tc>
          <w:tcPr>
            <w:tcW w:w="1559" w:type="dxa"/>
            <w:shd w:val="clear" w:color="auto" w:fill="auto"/>
            <w:tcMar>
              <w:left w:w="57" w:type="dxa"/>
              <w:right w:w="28" w:type="dxa"/>
            </w:tcMar>
            <w:vAlign w:val="center"/>
          </w:tcPr>
          <w:p w:rsidR="00AD15C6" w:rsidRPr="003C72FA" w:rsidRDefault="00AF22AA" w:rsidP="00AD15C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1738" w:type="dxa"/>
            <w:shd w:val="clear" w:color="auto" w:fill="auto"/>
            <w:tcMar>
              <w:left w:w="57" w:type="dxa"/>
              <w:right w:w="28" w:type="dxa"/>
            </w:tcMar>
            <w:vAlign w:val="center"/>
          </w:tcPr>
          <w:p w:rsidR="00AD15C6" w:rsidRPr="003C72FA" w:rsidRDefault="00AF22AA" w:rsidP="00AD15C6">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w:t>
            </w:r>
          </w:p>
        </w:tc>
        <w:tc>
          <w:tcPr>
            <w:tcW w:w="1806" w:type="dxa"/>
            <w:shd w:val="clear" w:color="auto" w:fill="auto"/>
            <w:tcMar>
              <w:left w:w="57" w:type="dxa"/>
              <w:right w:w="28" w:type="dxa"/>
            </w:tcMar>
            <w:vAlign w:val="center"/>
          </w:tcPr>
          <w:p w:rsidR="00AD15C6" w:rsidRPr="003C72FA" w:rsidRDefault="00AF22AA" w:rsidP="00AD15C6">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w:t>
            </w:r>
          </w:p>
        </w:tc>
      </w:tr>
      <w:tr w:rsidR="00AD15C6" w:rsidRPr="00CE46E7" w:rsidTr="00CE1E5B">
        <w:trPr>
          <w:trHeight w:val="267"/>
        </w:trPr>
        <w:tc>
          <w:tcPr>
            <w:tcW w:w="14601" w:type="dxa"/>
            <w:gridSpan w:val="8"/>
            <w:shd w:val="clear" w:color="auto" w:fill="auto"/>
            <w:tcMar>
              <w:left w:w="57" w:type="dxa"/>
              <w:right w:w="28" w:type="dxa"/>
            </w:tcMar>
            <w:vAlign w:val="center"/>
          </w:tcPr>
          <w:p w:rsidR="00AD15C6" w:rsidRPr="003C72FA" w:rsidRDefault="00AD15C6" w:rsidP="00AD15C6">
            <w:pPr>
              <w:spacing w:after="0" w:line="240" w:lineRule="auto"/>
              <w:rPr>
                <w:rFonts w:ascii="Times New Roman" w:hAnsi="Times New Roman"/>
                <w:sz w:val="20"/>
                <w:szCs w:val="20"/>
                <w:lang w:eastAsia="ru-RU"/>
              </w:rPr>
            </w:pPr>
            <w:r w:rsidRPr="003C72FA">
              <w:rPr>
                <w:rFonts w:ascii="Times New Roman" w:hAnsi="Times New Roman"/>
                <w:sz w:val="20"/>
                <w:szCs w:val="20"/>
                <w:lang w:eastAsia="ru-RU"/>
              </w:rPr>
              <w:t>1.8.Планируемые для размещения на территории Камешкирского района объекты местного значения в сфере промышленности и агропромышленного комплекса</w:t>
            </w:r>
          </w:p>
        </w:tc>
      </w:tr>
      <w:tr w:rsidR="00AD15C6" w:rsidRPr="00CE46E7" w:rsidTr="007E29E6">
        <w:trPr>
          <w:trHeight w:val="2244"/>
        </w:trPr>
        <w:tc>
          <w:tcPr>
            <w:tcW w:w="704" w:type="dxa"/>
            <w:shd w:val="clear" w:color="auto" w:fill="auto"/>
            <w:tcMar>
              <w:left w:w="57" w:type="dxa"/>
              <w:right w:w="28" w:type="dxa"/>
            </w:tcMar>
            <w:vAlign w:val="center"/>
          </w:tcPr>
          <w:p w:rsidR="00AD15C6" w:rsidRPr="00D35480" w:rsidRDefault="00AD15C6" w:rsidP="00AD15C6">
            <w:pPr>
              <w:pStyle w:val="TableParagraph"/>
              <w:jc w:val="center"/>
              <w:rPr>
                <w:rFonts w:ascii="Times New Roman" w:hAnsi="Times New Roman" w:cs="Times New Roman"/>
                <w:sz w:val="20"/>
                <w:szCs w:val="20"/>
              </w:rPr>
            </w:pPr>
            <w:r w:rsidRPr="00D35480">
              <w:rPr>
                <w:rFonts w:ascii="Times New Roman" w:hAnsi="Times New Roman" w:cs="Times New Roman"/>
                <w:sz w:val="20"/>
                <w:szCs w:val="20"/>
              </w:rPr>
              <w:t>1.8.1</w:t>
            </w:r>
          </w:p>
        </w:tc>
        <w:tc>
          <w:tcPr>
            <w:tcW w:w="1748" w:type="dxa"/>
            <w:vMerge w:val="restart"/>
            <w:shd w:val="clear" w:color="auto" w:fill="auto"/>
            <w:tcMar>
              <w:left w:w="57" w:type="dxa"/>
              <w:right w:w="28" w:type="dxa"/>
            </w:tcMar>
          </w:tcPr>
          <w:p w:rsidR="00AD15C6" w:rsidRPr="00D35480" w:rsidRDefault="00AD15C6" w:rsidP="00AD15C6">
            <w:pPr>
              <w:pStyle w:val="TableParagraph"/>
              <w:rPr>
                <w:rFonts w:ascii="Times New Roman" w:hAnsi="Times New Roman" w:cs="Times New Roman"/>
                <w:sz w:val="20"/>
                <w:szCs w:val="20"/>
              </w:rPr>
            </w:pPr>
          </w:p>
          <w:p w:rsidR="00AD15C6" w:rsidRPr="00D35480" w:rsidRDefault="00AD15C6" w:rsidP="00AD15C6">
            <w:pPr>
              <w:pStyle w:val="TableParagraph"/>
              <w:rPr>
                <w:rFonts w:ascii="Times New Roman" w:hAnsi="Times New Roman" w:cs="Times New Roman"/>
                <w:sz w:val="20"/>
                <w:szCs w:val="20"/>
              </w:rPr>
            </w:pPr>
          </w:p>
          <w:p w:rsidR="00AD15C6" w:rsidRPr="00D35480" w:rsidRDefault="00AD15C6" w:rsidP="00AD15C6">
            <w:pPr>
              <w:pStyle w:val="TableParagraph"/>
              <w:jc w:val="center"/>
              <w:rPr>
                <w:rFonts w:ascii="Times New Roman" w:hAnsi="Times New Roman" w:cs="Times New Roman"/>
                <w:sz w:val="20"/>
                <w:szCs w:val="20"/>
              </w:rPr>
            </w:pPr>
            <w:r w:rsidRPr="00D35480">
              <w:rPr>
                <w:rFonts w:ascii="Times New Roman" w:hAnsi="Times New Roman" w:cs="Times New Roman"/>
                <w:sz w:val="20"/>
                <w:szCs w:val="20"/>
              </w:rPr>
              <w:t>Объекты промышленности и</w:t>
            </w:r>
          </w:p>
          <w:p w:rsidR="00AD15C6" w:rsidRPr="00D35480" w:rsidRDefault="00AD15C6" w:rsidP="00AD15C6">
            <w:pPr>
              <w:pStyle w:val="TableParagraph"/>
              <w:jc w:val="center"/>
              <w:rPr>
                <w:rFonts w:ascii="Times New Roman" w:hAnsi="Times New Roman" w:cs="Times New Roman"/>
                <w:sz w:val="20"/>
                <w:szCs w:val="20"/>
              </w:rPr>
            </w:pPr>
            <w:r w:rsidRPr="00D35480">
              <w:rPr>
                <w:rFonts w:ascii="Times New Roman" w:hAnsi="Times New Roman" w:cs="Times New Roman"/>
                <w:sz w:val="20"/>
                <w:szCs w:val="20"/>
              </w:rPr>
              <w:t>агропромышленного комплекса</w:t>
            </w:r>
          </w:p>
        </w:tc>
        <w:tc>
          <w:tcPr>
            <w:tcW w:w="2334" w:type="dxa"/>
            <w:shd w:val="clear" w:color="auto" w:fill="auto"/>
            <w:tcMar>
              <w:left w:w="57" w:type="dxa"/>
              <w:right w:w="28" w:type="dxa"/>
            </w:tcMar>
            <w:vAlign w:val="center"/>
          </w:tcPr>
          <w:p w:rsidR="00AD15C6" w:rsidRPr="00D35480" w:rsidRDefault="00AD15C6" w:rsidP="00AD15C6">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Выращивание, переработка лекарственных растений и производство высокотехнологичной продукции</w:t>
            </w:r>
          </w:p>
        </w:tc>
        <w:tc>
          <w:tcPr>
            <w:tcW w:w="2410" w:type="dxa"/>
            <w:shd w:val="clear" w:color="auto" w:fill="auto"/>
            <w:tcMar>
              <w:left w:w="57" w:type="dxa"/>
              <w:right w:w="28" w:type="dxa"/>
            </w:tcMar>
            <w:vAlign w:val="center"/>
          </w:tcPr>
          <w:p w:rsidR="00AD15C6" w:rsidRPr="00D35480" w:rsidRDefault="00AD15C6" w:rsidP="00AD15C6">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ООО Кулясово и Мамадыш</w:t>
            </w:r>
          </w:p>
        </w:tc>
        <w:tc>
          <w:tcPr>
            <w:tcW w:w="2302" w:type="dxa"/>
            <w:shd w:val="clear" w:color="auto" w:fill="auto"/>
            <w:tcMar>
              <w:left w:w="57" w:type="dxa"/>
              <w:right w:w="28" w:type="dxa"/>
            </w:tcMar>
            <w:vAlign w:val="center"/>
          </w:tcPr>
          <w:p w:rsidR="00AD15C6" w:rsidRPr="00D35480" w:rsidRDefault="00AD15C6" w:rsidP="00AD15C6">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Ка</w:t>
            </w:r>
            <w:r>
              <w:rPr>
                <w:rFonts w:ascii="Times New Roman" w:hAnsi="Times New Roman" w:cs="Times New Roman"/>
                <w:sz w:val="20"/>
                <w:szCs w:val="20"/>
              </w:rPr>
              <w:t>м</w:t>
            </w:r>
            <w:r w:rsidRPr="00D35480">
              <w:rPr>
                <w:rFonts w:ascii="Times New Roman" w:hAnsi="Times New Roman" w:cs="Times New Roman"/>
                <w:sz w:val="20"/>
                <w:szCs w:val="20"/>
              </w:rPr>
              <w:t>ешкирский район, Лапшовский с/с, с.</w:t>
            </w:r>
          </w:p>
          <w:p w:rsidR="00AD15C6" w:rsidRPr="00D35480" w:rsidRDefault="00AD15C6" w:rsidP="00AD15C6">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Кулясово</w:t>
            </w:r>
          </w:p>
        </w:tc>
        <w:tc>
          <w:tcPr>
            <w:tcW w:w="1559" w:type="dxa"/>
            <w:shd w:val="clear" w:color="auto" w:fill="auto"/>
            <w:tcMar>
              <w:left w:w="57" w:type="dxa"/>
              <w:right w:w="28" w:type="dxa"/>
            </w:tcMar>
            <w:vAlign w:val="center"/>
          </w:tcPr>
          <w:p w:rsidR="00AD15C6" w:rsidRPr="00D35480" w:rsidRDefault="00AD15C6" w:rsidP="00AD15C6">
            <w:pPr>
              <w:spacing w:after="0" w:line="240" w:lineRule="auto"/>
              <w:jc w:val="center"/>
              <w:rPr>
                <w:rFonts w:ascii="Times New Roman" w:hAnsi="Times New Roman"/>
                <w:sz w:val="20"/>
                <w:szCs w:val="20"/>
                <w:lang w:eastAsia="ru-RU"/>
              </w:rPr>
            </w:pPr>
            <w:r w:rsidRPr="00D35480">
              <w:rPr>
                <w:rFonts w:ascii="Times New Roman" w:hAnsi="Times New Roman"/>
                <w:sz w:val="20"/>
                <w:szCs w:val="20"/>
                <w:lang w:eastAsia="ru-RU"/>
              </w:rPr>
              <w:t>2017-2020</w:t>
            </w:r>
            <w:r>
              <w:rPr>
                <w:rFonts w:ascii="Times New Roman" w:hAnsi="Times New Roman"/>
                <w:sz w:val="20"/>
                <w:szCs w:val="20"/>
                <w:lang w:eastAsia="ru-RU"/>
              </w:rPr>
              <w:t xml:space="preserve"> гг.</w:t>
            </w:r>
          </w:p>
        </w:tc>
        <w:tc>
          <w:tcPr>
            <w:tcW w:w="1738" w:type="dxa"/>
            <w:vMerge w:val="restart"/>
            <w:shd w:val="clear" w:color="auto" w:fill="auto"/>
            <w:tcMar>
              <w:left w:w="57" w:type="dxa"/>
              <w:right w:w="28" w:type="dxa"/>
            </w:tcMar>
            <w:vAlign w:val="center"/>
          </w:tcPr>
          <w:p w:rsidR="00AD15C6" w:rsidRPr="00D35480" w:rsidRDefault="00AD15C6" w:rsidP="00AD15C6">
            <w:pPr>
              <w:spacing w:after="0" w:line="240" w:lineRule="auto"/>
              <w:jc w:val="left"/>
              <w:rPr>
                <w:rFonts w:ascii="Times New Roman" w:hAnsi="Times New Roman"/>
                <w:sz w:val="20"/>
                <w:szCs w:val="20"/>
                <w:lang w:eastAsia="ru-RU"/>
              </w:rPr>
            </w:pPr>
            <w:r w:rsidRPr="00D35480">
              <w:rPr>
                <w:rFonts w:ascii="Times New Roman" w:hAnsi="Times New Roman"/>
                <w:sz w:val="20"/>
                <w:szCs w:val="20"/>
                <w:lang w:eastAsia="ru-RU"/>
              </w:rPr>
              <w:t>Реестр инвестиционных проектов Камешкирского района Пензенской области на 15.06.2020 г.</w:t>
            </w:r>
          </w:p>
        </w:tc>
        <w:tc>
          <w:tcPr>
            <w:tcW w:w="1806" w:type="dxa"/>
            <w:shd w:val="clear" w:color="auto" w:fill="auto"/>
            <w:tcMar>
              <w:left w:w="57" w:type="dxa"/>
              <w:right w:w="28" w:type="dxa"/>
            </w:tcMar>
            <w:vAlign w:val="center"/>
          </w:tcPr>
          <w:p w:rsidR="00AD15C6" w:rsidRPr="00D35480" w:rsidRDefault="00AD15C6" w:rsidP="00AD15C6">
            <w:pPr>
              <w:spacing w:after="0" w:line="240" w:lineRule="auto"/>
              <w:jc w:val="left"/>
              <w:rPr>
                <w:rFonts w:ascii="Times New Roman" w:hAnsi="Times New Roman"/>
                <w:sz w:val="20"/>
                <w:szCs w:val="20"/>
                <w:lang w:eastAsia="ru-RU"/>
              </w:rPr>
            </w:pPr>
            <w:r w:rsidRPr="007B7727">
              <w:rPr>
                <w:rFonts w:ascii="Times New Roman" w:hAnsi="Times New Roman"/>
                <w:sz w:val="20"/>
                <w:szCs w:val="20"/>
                <w:lang w:eastAsia="ru-RU"/>
              </w:rPr>
              <w:t xml:space="preserve">класс V - санитарно-защитная зона 50 м </w:t>
            </w:r>
            <w:r w:rsidRPr="00D35480">
              <w:rPr>
                <w:rFonts w:ascii="Times New Roman" w:hAnsi="Times New Roman"/>
                <w:sz w:val="20"/>
                <w:szCs w:val="20"/>
                <w:lang w:eastAsia="ru-RU"/>
              </w:rPr>
              <w:t xml:space="preserve">класс </w:t>
            </w:r>
            <w:r w:rsidRPr="00D35480">
              <w:rPr>
                <w:rFonts w:ascii="Times New Roman" w:hAnsi="Times New Roman"/>
                <w:sz w:val="20"/>
                <w:szCs w:val="20"/>
                <w:lang w:val="en-US" w:eastAsia="ru-RU"/>
              </w:rPr>
              <w:t>I</w:t>
            </w:r>
            <w:r w:rsidRPr="00D35480">
              <w:rPr>
                <w:rFonts w:ascii="Times New Roman" w:hAnsi="Times New Roman"/>
                <w:sz w:val="20"/>
                <w:szCs w:val="20"/>
                <w:lang w:eastAsia="ru-RU"/>
              </w:rPr>
              <w:t>V - сани</w:t>
            </w:r>
            <w:r>
              <w:rPr>
                <w:rFonts w:ascii="Times New Roman" w:hAnsi="Times New Roman"/>
                <w:sz w:val="20"/>
                <w:szCs w:val="20"/>
                <w:lang w:eastAsia="ru-RU"/>
              </w:rPr>
              <w:t>тарно-защитная зона 100 м</w:t>
            </w:r>
          </w:p>
        </w:tc>
      </w:tr>
      <w:tr w:rsidR="00AD15C6" w:rsidRPr="007B772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t>1.8.2</w:t>
            </w:r>
          </w:p>
        </w:tc>
        <w:tc>
          <w:tcPr>
            <w:tcW w:w="1748" w:type="dxa"/>
            <w:vMerge/>
            <w:shd w:val="clear" w:color="auto" w:fill="auto"/>
            <w:tcMar>
              <w:left w:w="57" w:type="dxa"/>
              <w:right w:w="28" w:type="dxa"/>
            </w:tcMar>
          </w:tcPr>
          <w:p w:rsidR="00AD15C6" w:rsidRPr="00CE46E7" w:rsidRDefault="00AD15C6" w:rsidP="00AD15C6">
            <w:pPr>
              <w:spacing w:after="0" w:line="240" w:lineRule="auto"/>
              <w:rPr>
                <w:rFonts w:ascii="Times New Roman" w:hAnsi="Times New Roman"/>
                <w:sz w:val="20"/>
                <w:szCs w:val="20"/>
                <w:highlight w:val="yellow"/>
                <w:lang w:eastAsia="ru-RU"/>
              </w:rPr>
            </w:pPr>
          </w:p>
        </w:tc>
        <w:tc>
          <w:tcPr>
            <w:tcW w:w="2334"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7B7727">
              <w:rPr>
                <w:rFonts w:ascii="Times New Roman" w:hAnsi="Times New Roman" w:cs="Times New Roman"/>
                <w:sz w:val="20"/>
                <w:szCs w:val="20"/>
              </w:rPr>
              <w:t>Создание кроликофермы</w:t>
            </w:r>
          </w:p>
        </w:tc>
        <w:tc>
          <w:tcPr>
            <w:tcW w:w="2410"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 xml:space="preserve">Строительство (реконструкция) </w:t>
            </w:r>
            <w:r>
              <w:rPr>
                <w:rFonts w:ascii="Times New Roman" w:hAnsi="Times New Roman" w:cs="Times New Roman"/>
                <w:sz w:val="20"/>
                <w:szCs w:val="20"/>
              </w:rPr>
              <w:lastRenderedPageBreak/>
              <w:t xml:space="preserve">помещения для разведения кроликов, </w:t>
            </w:r>
            <w:r w:rsidRPr="007B7727">
              <w:rPr>
                <w:rFonts w:ascii="Times New Roman" w:hAnsi="Times New Roman" w:cs="Times New Roman"/>
                <w:sz w:val="20"/>
                <w:szCs w:val="20"/>
              </w:rPr>
              <w:t>КФХ Патиев А.А.</w:t>
            </w:r>
          </w:p>
        </w:tc>
        <w:tc>
          <w:tcPr>
            <w:tcW w:w="2302" w:type="dxa"/>
            <w:shd w:val="clear" w:color="auto" w:fill="auto"/>
            <w:tcMar>
              <w:left w:w="57" w:type="dxa"/>
              <w:right w:w="28" w:type="dxa"/>
            </w:tcMar>
            <w:vAlign w:val="center"/>
          </w:tcPr>
          <w:p w:rsidR="00AD15C6" w:rsidRPr="007B7727" w:rsidRDefault="00AD15C6" w:rsidP="00AD15C6">
            <w:pPr>
              <w:pStyle w:val="TableParagraph"/>
              <w:jc w:val="left"/>
              <w:rPr>
                <w:rFonts w:ascii="Times New Roman" w:hAnsi="Times New Roman" w:cs="Times New Roman"/>
                <w:sz w:val="20"/>
                <w:szCs w:val="20"/>
              </w:rPr>
            </w:pPr>
            <w:r w:rsidRPr="007B7727">
              <w:rPr>
                <w:rFonts w:ascii="Times New Roman" w:hAnsi="Times New Roman" w:cs="Times New Roman"/>
                <w:sz w:val="20"/>
                <w:szCs w:val="20"/>
              </w:rPr>
              <w:lastRenderedPageBreak/>
              <w:t>Камешкирский район, с. Р</w:t>
            </w:r>
            <w:r>
              <w:rPr>
                <w:rFonts w:ascii="Times New Roman" w:hAnsi="Times New Roman" w:cs="Times New Roman"/>
                <w:sz w:val="20"/>
                <w:szCs w:val="20"/>
              </w:rPr>
              <w:t>.</w:t>
            </w:r>
            <w:r w:rsidRPr="007B7727">
              <w:rPr>
                <w:rFonts w:ascii="Times New Roman" w:hAnsi="Times New Roman" w:cs="Times New Roman"/>
                <w:sz w:val="20"/>
                <w:szCs w:val="20"/>
              </w:rPr>
              <w:t xml:space="preserve"> Камешкир</w:t>
            </w:r>
          </w:p>
        </w:tc>
        <w:tc>
          <w:tcPr>
            <w:tcW w:w="1559" w:type="dxa"/>
            <w:shd w:val="clear" w:color="auto" w:fill="auto"/>
            <w:tcMar>
              <w:left w:w="57" w:type="dxa"/>
              <w:right w:w="28" w:type="dxa"/>
            </w:tcMar>
            <w:vAlign w:val="center"/>
          </w:tcPr>
          <w:p w:rsidR="00AD15C6" w:rsidRPr="007B7727" w:rsidRDefault="00AD15C6" w:rsidP="00AD15C6">
            <w:pPr>
              <w:spacing w:after="0" w:line="240" w:lineRule="auto"/>
              <w:jc w:val="center"/>
              <w:rPr>
                <w:rFonts w:ascii="Times New Roman" w:hAnsi="Times New Roman"/>
                <w:sz w:val="20"/>
                <w:szCs w:val="20"/>
                <w:lang w:eastAsia="ru-RU"/>
              </w:rPr>
            </w:pPr>
            <w:r w:rsidRPr="007B7727">
              <w:rPr>
                <w:rFonts w:ascii="Times New Roman" w:hAnsi="Times New Roman"/>
                <w:sz w:val="20"/>
                <w:szCs w:val="20"/>
                <w:lang w:eastAsia="ru-RU"/>
              </w:rPr>
              <w:t>2019-2024</w:t>
            </w:r>
            <w:r>
              <w:rPr>
                <w:rFonts w:ascii="Times New Roman" w:hAnsi="Times New Roman"/>
                <w:sz w:val="20"/>
                <w:szCs w:val="20"/>
                <w:lang w:eastAsia="ru-RU"/>
              </w:rPr>
              <w:t xml:space="preserve"> гг.</w:t>
            </w:r>
          </w:p>
        </w:tc>
        <w:tc>
          <w:tcPr>
            <w:tcW w:w="1738" w:type="dxa"/>
            <w:vMerge/>
            <w:shd w:val="clear" w:color="auto" w:fill="auto"/>
            <w:tcMar>
              <w:left w:w="57" w:type="dxa"/>
              <w:right w:w="28" w:type="dxa"/>
            </w:tcMar>
            <w:vAlign w:val="center"/>
          </w:tcPr>
          <w:p w:rsidR="00AD15C6" w:rsidRPr="00CE46E7" w:rsidRDefault="00AD15C6" w:rsidP="00AD15C6">
            <w:pPr>
              <w:spacing w:after="0" w:line="240" w:lineRule="auto"/>
              <w:jc w:val="left"/>
              <w:rPr>
                <w:rFonts w:ascii="Times New Roman" w:hAnsi="Times New Roman"/>
                <w:sz w:val="20"/>
                <w:szCs w:val="20"/>
                <w:highlight w:val="yellow"/>
                <w:lang w:eastAsia="ru-RU"/>
              </w:rPr>
            </w:pPr>
          </w:p>
        </w:tc>
        <w:tc>
          <w:tcPr>
            <w:tcW w:w="1806" w:type="dxa"/>
            <w:shd w:val="clear" w:color="auto" w:fill="auto"/>
            <w:tcMar>
              <w:left w:w="57" w:type="dxa"/>
              <w:right w:w="28" w:type="dxa"/>
            </w:tcMar>
            <w:vAlign w:val="center"/>
          </w:tcPr>
          <w:p w:rsidR="00AD15C6" w:rsidRPr="007B7727" w:rsidRDefault="00AD15C6" w:rsidP="00AD15C6">
            <w:pPr>
              <w:pStyle w:val="TableParagraph"/>
              <w:jc w:val="left"/>
              <w:rPr>
                <w:rFonts w:ascii="Times New Roman" w:hAnsi="Times New Roman" w:cs="Times New Roman"/>
                <w:sz w:val="20"/>
                <w:szCs w:val="20"/>
              </w:rPr>
            </w:pPr>
            <w:r w:rsidRPr="007B7727">
              <w:rPr>
                <w:rFonts w:ascii="Times New Roman" w:hAnsi="Times New Roman" w:cs="Times New Roman"/>
                <w:sz w:val="20"/>
                <w:szCs w:val="20"/>
              </w:rPr>
              <w:t>Класс III - санитарно-</w:t>
            </w:r>
            <w:r w:rsidRPr="007B7727">
              <w:rPr>
                <w:rFonts w:ascii="Times New Roman" w:hAnsi="Times New Roman" w:cs="Times New Roman"/>
                <w:sz w:val="20"/>
                <w:szCs w:val="20"/>
              </w:rPr>
              <w:lastRenderedPageBreak/>
              <w:t>защитная зона 300</w:t>
            </w:r>
            <w:r>
              <w:rPr>
                <w:rFonts w:ascii="Times New Roman" w:hAnsi="Times New Roman" w:cs="Times New Roman"/>
                <w:sz w:val="20"/>
                <w:szCs w:val="20"/>
              </w:rPr>
              <w:t>м</w:t>
            </w:r>
          </w:p>
        </w:tc>
      </w:tr>
      <w:tr w:rsidR="00AD15C6" w:rsidRPr="00CE46E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lastRenderedPageBreak/>
              <w:t>1.8.3</w:t>
            </w:r>
          </w:p>
        </w:tc>
        <w:tc>
          <w:tcPr>
            <w:tcW w:w="1748" w:type="dxa"/>
            <w:vMerge/>
            <w:shd w:val="clear" w:color="auto" w:fill="auto"/>
            <w:tcMar>
              <w:left w:w="57" w:type="dxa"/>
              <w:right w:w="28" w:type="dxa"/>
            </w:tcMar>
          </w:tcPr>
          <w:p w:rsidR="00AD15C6" w:rsidRPr="00CE46E7" w:rsidRDefault="00AD15C6" w:rsidP="00AD15C6">
            <w:pPr>
              <w:spacing w:after="0" w:line="240" w:lineRule="auto"/>
              <w:rPr>
                <w:rFonts w:ascii="Times New Roman" w:hAnsi="Times New Roman"/>
                <w:sz w:val="20"/>
                <w:szCs w:val="20"/>
                <w:highlight w:val="yellow"/>
                <w:lang w:eastAsia="ru-RU"/>
              </w:rPr>
            </w:pPr>
          </w:p>
        </w:tc>
        <w:tc>
          <w:tcPr>
            <w:tcW w:w="2334" w:type="dxa"/>
            <w:shd w:val="clear" w:color="auto" w:fill="auto"/>
            <w:tcMar>
              <w:left w:w="57" w:type="dxa"/>
              <w:right w:w="28" w:type="dxa"/>
            </w:tcMar>
            <w:vAlign w:val="center"/>
          </w:tcPr>
          <w:p w:rsidR="00AD15C6" w:rsidRPr="00CE46E7" w:rsidRDefault="00AD15C6" w:rsidP="00AD15C6">
            <w:pPr>
              <w:spacing w:after="0" w:line="240" w:lineRule="auto"/>
              <w:jc w:val="left"/>
              <w:rPr>
                <w:rFonts w:ascii="Times New Roman" w:hAnsi="Times New Roman"/>
                <w:sz w:val="20"/>
                <w:szCs w:val="20"/>
                <w:highlight w:val="yellow"/>
              </w:rPr>
            </w:pPr>
            <w:r w:rsidRPr="00F9196B">
              <w:rPr>
                <w:rFonts w:ascii="Times New Roman" w:hAnsi="Times New Roman"/>
                <w:sz w:val="20"/>
                <w:szCs w:val="20"/>
              </w:rPr>
              <w:t>Выращивание зерновых и зернобобовых культур</w:t>
            </w:r>
          </w:p>
        </w:tc>
        <w:tc>
          <w:tcPr>
            <w:tcW w:w="2410" w:type="dxa"/>
            <w:shd w:val="clear" w:color="auto" w:fill="auto"/>
            <w:tcMar>
              <w:left w:w="57" w:type="dxa"/>
              <w:right w:w="28" w:type="dxa"/>
            </w:tcMar>
            <w:vAlign w:val="center"/>
          </w:tcPr>
          <w:p w:rsidR="00AD15C6" w:rsidRPr="00F9196B" w:rsidRDefault="00AD15C6" w:rsidP="00AD15C6">
            <w:pPr>
              <w:pStyle w:val="TableParagraph"/>
              <w:jc w:val="left"/>
              <w:rPr>
                <w:rFonts w:ascii="Times New Roman" w:hAnsi="Times New Roman" w:cs="Times New Roman"/>
                <w:sz w:val="20"/>
                <w:szCs w:val="20"/>
              </w:rPr>
            </w:pPr>
            <w:r>
              <w:rPr>
                <w:rFonts w:ascii="Times New Roman" w:hAnsi="Times New Roman" w:cs="Times New Roman"/>
                <w:sz w:val="20"/>
                <w:szCs w:val="20"/>
              </w:rPr>
              <w:t xml:space="preserve">Выращивание и переработка зерновых и зернобобовых культур </w:t>
            </w:r>
            <w:r w:rsidRPr="00F9196B">
              <w:rPr>
                <w:rFonts w:ascii="Times New Roman" w:hAnsi="Times New Roman" w:cs="Times New Roman"/>
                <w:sz w:val="20"/>
                <w:szCs w:val="20"/>
              </w:rPr>
              <w:t>ООО</w:t>
            </w:r>
          </w:p>
          <w:p w:rsidR="00AD15C6" w:rsidRPr="00CE46E7" w:rsidRDefault="00AD15C6" w:rsidP="00AD15C6">
            <w:pPr>
              <w:pStyle w:val="TableParagraph"/>
              <w:jc w:val="left"/>
              <w:rPr>
                <w:rFonts w:ascii="Times New Roman" w:hAnsi="Times New Roman" w:cs="Times New Roman"/>
                <w:sz w:val="20"/>
                <w:szCs w:val="20"/>
                <w:highlight w:val="yellow"/>
              </w:rPr>
            </w:pPr>
            <w:r w:rsidRPr="00F9196B">
              <w:rPr>
                <w:rFonts w:ascii="Times New Roman" w:hAnsi="Times New Roman" w:cs="Times New Roman"/>
                <w:sz w:val="20"/>
                <w:szCs w:val="20"/>
              </w:rPr>
              <w:t>Камешкирский комбикормовый завод</w:t>
            </w:r>
          </w:p>
        </w:tc>
        <w:tc>
          <w:tcPr>
            <w:tcW w:w="2302"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F9196B">
              <w:rPr>
                <w:rFonts w:ascii="Times New Roman" w:hAnsi="Times New Roman" w:cs="Times New Roman"/>
                <w:sz w:val="20"/>
                <w:szCs w:val="20"/>
              </w:rPr>
              <w:t>Камешкирский район, с. Р. Камешкир</w:t>
            </w:r>
          </w:p>
        </w:tc>
        <w:tc>
          <w:tcPr>
            <w:tcW w:w="1559" w:type="dxa"/>
            <w:shd w:val="clear" w:color="auto" w:fill="auto"/>
            <w:tcMar>
              <w:left w:w="57" w:type="dxa"/>
              <w:right w:w="28" w:type="dxa"/>
            </w:tcMar>
            <w:vAlign w:val="center"/>
          </w:tcPr>
          <w:p w:rsidR="00AD15C6" w:rsidRPr="00CE46E7" w:rsidRDefault="00AD15C6" w:rsidP="00AD15C6">
            <w:pPr>
              <w:spacing w:after="0" w:line="240" w:lineRule="auto"/>
              <w:jc w:val="center"/>
              <w:rPr>
                <w:rFonts w:ascii="Times New Roman" w:hAnsi="Times New Roman"/>
                <w:sz w:val="20"/>
                <w:szCs w:val="20"/>
                <w:highlight w:val="yellow"/>
                <w:lang w:eastAsia="ru-RU"/>
              </w:rPr>
            </w:pPr>
            <w:r w:rsidRPr="00F9196B">
              <w:rPr>
                <w:rFonts w:ascii="Times New Roman" w:hAnsi="Times New Roman"/>
                <w:sz w:val="20"/>
                <w:szCs w:val="20"/>
                <w:lang w:eastAsia="ru-RU"/>
              </w:rPr>
              <w:t>2018-2020 гг.</w:t>
            </w:r>
          </w:p>
        </w:tc>
        <w:tc>
          <w:tcPr>
            <w:tcW w:w="1738" w:type="dxa"/>
            <w:vMerge/>
            <w:shd w:val="clear" w:color="auto" w:fill="auto"/>
            <w:tcMar>
              <w:left w:w="57" w:type="dxa"/>
              <w:right w:w="28" w:type="dxa"/>
            </w:tcMar>
            <w:vAlign w:val="center"/>
          </w:tcPr>
          <w:p w:rsidR="00AD15C6" w:rsidRPr="00CE46E7" w:rsidRDefault="00AD15C6" w:rsidP="00AD15C6">
            <w:pPr>
              <w:spacing w:after="0" w:line="240" w:lineRule="auto"/>
              <w:jc w:val="left"/>
              <w:rPr>
                <w:rFonts w:ascii="Times New Roman" w:hAnsi="Times New Roman"/>
                <w:sz w:val="20"/>
                <w:szCs w:val="20"/>
                <w:highlight w:val="yellow"/>
                <w:lang w:eastAsia="ru-RU"/>
              </w:rPr>
            </w:pPr>
          </w:p>
        </w:tc>
        <w:tc>
          <w:tcPr>
            <w:tcW w:w="1806"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класс V - санитарно-защитная зона 50 м</w:t>
            </w:r>
          </w:p>
        </w:tc>
      </w:tr>
      <w:tr w:rsidR="00AD15C6" w:rsidRPr="00CE46E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t>1.8.4</w:t>
            </w:r>
          </w:p>
        </w:tc>
        <w:tc>
          <w:tcPr>
            <w:tcW w:w="1748" w:type="dxa"/>
            <w:vMerge/>
            <w:shd w:val="clear" w:color="auto" w:fill="auto"/>
            <w:tcMar>
              <w:left w:w="57" w:type="dxa"/>
              <w:right w:w="28" w:type="dxa"/>
            </w:tcMar>
          </w:tcPr>
          <w:p w:rsidR="00AD15C6" w:rsidRPr="00CE46E7" w:rsidRDefault="00AD15C6" w:rsidP="00AD15C6">
            <w:pPr>
              <w:spacing w:after="0" w:line="240" w:lineRule="auto"/>
              <w:rPr>
                <w:rFonts w:ascii="Times New Roman" w:hAnsi="Times New Roman"/>
                <w:sz w:val="20"/>
                <w:szCs w:val="20"/>
                <w:highlight w:val="yellow"/>
                <w:lang w:eastAsia="ru-RU"/>
              </w:rPr>
            </w:pPr>
          </w:p>
        </w:tc>
        <w:tc>
          <w:tcPr>
            <w:tcW w:w="2334"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Производство товарной рыбы</w:t>
            </w:r>
          </w:p>
        </w:tc>
        <w:tc>
          <w:tcPr>
            <w:tcW w:w="2410"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ИП Тюньков В.И.</w:t>
            </w:r>
          </w:p>
        </w:tc>
        <w:tc>
          <w:tcPr>
            <w:tcW w:w="2302"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Камешкирский район, Пестровский с/с, с. Пестровка</w:t>
            </w:r>
          </w:p>
        </w:tc>
        <w:tc>
          <w:tcPr>
            <w:tcW w:w="1559" w:type="dxa"/>
            <w:shd w:val="clear" w:color="auto" w:fill="auto"/>
            <w:tcMar>
              <w:left w:w="57" w:type="dxa"/>
              <w:right w:w="28" w:type="dxa"/>
            </w:tcMar>
            <w:vAlign w:val="center"/>
          </w:tcPr>
          <w:p w:rsidR="00AD15C6" w:rsidRPr="00B571CA" w:rsidRDefault="00AD15C6" w:rsidP="00AD15C6">
            <w:pPr>
              <w:spacing w:after="0" w:line="240" w:lineRule="auto"/>
              <w:jc w:val="center"/>
              <w:rPr>
                <w:rFonts w:ascii="Times New Roman" w:hAnsi="Times New Roman"/>
                <w:sz w:val="20"/>
                <w:szCs w:val="20"/>
                <w:lang w:eastAsia="ru-RU"/>
              </w:rPr>
            </w:pPr>
            <w:r w:rsidRPr="00B571CA">
              <w:rPr>
                <w:rFonts w:ascii="Times New Roman" w:hAnsi="Times New Roman"/>
                <w:sz w:val="20"/>
                <w:szCs w:val="20"/>
                <w:lang w:eastAsia="ru-RU"/>
              </w:rPr>
              <w:t>2018-2022 гг.</w:t>
            </w:r>
          </w:p>
        </w:tc>
        <w:tc>
          <w:tcPr>
            <w:tcW w:w="1738" w:type="dxa"/>
            <w:vMerge/>
            <w:shd w:val="clear" w:color="auto" w:fill="auto"/>
            <w:tcMar>
              <w:left w:w="57" w:type="dxa"/>
              <w:right w:w="28" w:type="dxa"/>
            </w:tcMar>
            <w:vAlign w:val="center"/>
          </w:tcPr>
          <w:p w:rsidR="00AD15C6" w:rsidRPr="00CE46E7" w:rsidRDefault="00AD15C6" w:rsidP="00AD15C6">
            <w:pPr>
              <w:spacing w:after="0" w:line="240" w:lineRule="auto"/>
              <w:jc w:val="left"/>
              <w:rPr>
                <w:rFonts w:ascii="Times New Roman" w:hAnsi="Times New Roman"/>
                <w:sz w:val="20"/>
                <w:szCs w:val="20"/>
                <w:highlight w:val="yellow"/>
                <w:lang w:eastAsia="ru-RU"/>
              </w:rPr>
            </w:pPr>
          </w:p>
        </w:tc>
        <w:tc>
          <w:tcPr>
            <w:tcW w:w="1806"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Водоохранная зона водных объектов</w:t>
            </w:r>
          </w:p>
        </w:tc>
      </w:tr>
      <w:tr w:rsidR="00AD15C6" w:rsidRPr="00CE46E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t>1.8.5</w:t>
            </w:r>
          </w:p>
        </w:tc>
        <w:tc>
          <w:tcPr>
            <w:tcW w:w="174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Животноводческий комплекс</w:t>
            </w:r>
          </w:p>
        </w:tc>
        <w:tc>
          <w:tcPr>
            <w:tcW w:w="2410"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w:t>
            </w:r>
            <w:r>
              <w:rPr>
                <w:rFonts w:ascii="Times New Roman" w:hAnsi="Times New Roman" w:cs="Times New Roman"/>
                <w:sz w:val="20"/>
                <w:szCs w:val="20"/>
              </w:rPr>
              <w:t>ф</w:t>
            </w:r>
            <w:r w:rsidRPr="000340ED">
              <w:rPr>
                <w:rFonts w:ascii="Times New Roman" w:hAnsi="Times New Roman" w:cs="Times New Roman"/>
                <w:sz w:val="20"/>
                <w:szCs w:val="20"/>
              </w:rPr>
              <w:t>ерм</w:t>
            </w:r>
            <w:r>
              <w:rPr>
                <w:rFonts w:ascii="Times New Roman" w:hAnsi="Times New Roman" w:cs="Times New Roman"/>
                <w:sz w:val="20"/>
                <w:szCs w:val="20"/>
              </w:rPr>
              <w:t>ы</w:t>
            </w:r>
            <w:r w:rsidRPr="000340ED">
              <w:rPr>
                <w:rFonts w:ascii="Times New Roman" w:hAnsi="Times New Roman" w:cs="Times New Roman"/>
                <w:sz w:val="20"/>
                <w:szCs w:val="20"/>
              </w:rPr>
              <w:t xml:space="preserve"> до 100 голов, площадь 3,7 га</w:t>
            </w:r>
          </w:p>
        </w:tc>
        <w:tc>
          <w:tcPr>
            <w:tcW w:w="2302"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Лапшовский с/с, с. Алексеевка</w:t>
            </w:r>
          </w:p>
        </w:tc>
        <w:tc>
          <w:tcPr>
            <w:tcW w:w="1559" w:type="dxa"/>
            <w:shd w:val="clear" w:color="auto" w:fill="auto"/>
            <w:tcMar>
              <w:left w:w="57" w:type="dxa"/>
              <w:right w:w="28" w:type="dxa"/>
            </w:tcMar>
            <w:vAlign w:val="center"/>
          </w:tcPr>
          <w:p w:rsidR="00AD15C6" w:rsidRPr="000340ED" w:rsidRDefault="00AD15C6" w:rsidP="00AD15C6">
            <w:pPr>
              <w:spacing w:after="0" w:line="240" w:lineRule="auto"/>
              <w:jc w:val="center"/>
              <w:rPr>
                <w:rFonts w:ascii="Times New Roman" w:hAnsi="Times New Roman"/>
                <w:sz w:val="20"/>
                <w:szCs w:val="20"/>
                <w:lang w:eastAsia="ru-RU"/>
              </w:rPr>
            </w:pPr>
            <w:r w:rsidRPr="000340ED">
              <w:rPr>
                <w:rFonts w:ascii="Times New Roman" w:hAnsi="Times New Roman"/>
                <w:sz w:val="20"/>
                <w:szCs w:val="20"/>
                <w:lang w:eastAsia="ru-RU"/>
              </w:rPr>
              <w:t>2022-2030 гг.</w:t>
            </w:r>
          </w:p>
        </w:tc>
        <w:tc>
          <w:tcPr>
            <w:tcW w:w="1738" w:type="dxa"/>
            <w:vMerge w:val="restart"/>
            <w:shd w:val="clear" w:color="auto" w:fill="auto"/>
            <w:tcMar>
              <w:left w:w="57" w:type="dxa"/>
              <w:right w:w="28" w:type="dxa"/>
            </w:tcMar>
            <w:vAlign w:val="center"/>
          </w:tcPr>
          <w:p w:rsidR="00AD15C6" w:rsidRPr="000340ED" w:rsidRDefault="00AD15C6" w:rsidP="00AD15C6">
            <w:pPr>
              <w:spacing w:after="0" w:line="240" w:lineRule="auto"/>
              <w:jc w:val="left"/>
              <w:rPr>
                <w:rFonts w:ascii="Times New Roman" w:hAnsi="Times New Roman"/>
                <w:sz w:val="20"/>
                <w:szCs w:val="20"/>
                <w:lang w:eastAsia="ru-RU"/>
              </w:rPr>
            </w:pPr>
            <w:r w:rsidRPr="000340ED">
              <w:rPr>
                <w:rFonts w:ascii="Times New Roman" w:hAnsi="Times New Roman"/>
                <w:sz w:val="20"/>
                <w:szCs w:val="20"/>
                <w:lang w:eastAsia="ru-RU"/>
              </w:rPr>
              <w:t>Генплан Лапшовского  сельского поселения</w:t>
            </w:r>
          </w:p>
        </w:tc>
        <w:tc>
          <w:tcPr>
            <w:tcW w:w="1806"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IV - санитарно-защитная зона 100 м</w:t>
            </w:r>
          </w:p>
        </w:tc>
      </w:tr>
      <w:tr w:rsidR="00AD15C6" w:rsidRPr="00CE46E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Pr>
                <w:rFonts w:ascii="Times New Roman" w:hAnsi="Times New Roman" w:cs="Times New Roman"/>
                <w:sz w:val="20"/>
                <w:szCs w:val="20"/>
              </w:rPr>
              <w:t>1.8.6</w:t>
            </w:r>
          </w:p>
        </w:tc>
        <w:tc>
          <w:tcPr>
            <w:tcW w:w="174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0340ED" w:rsidRDefault="00AD15C6" w:rsidP="00AD15C6">
            <w:pPr>
              <w:jc w:val="left"/>
            </w:pPr>
            <w:r w:rsidRPr="000340ED">
              <w:rPr>
                <w:rFonts w:ascii="Times New Roman" w:hAnsi="Times New Roman"/>
                <w:sz w:val="20"/>
                <w:szCs w:val="20"/>
              </w:rPr>
              <w:t xml:space="preserve">С/х предприятие </w:t>
            </w:r>
          </w:p>
        </w:tc>
        <w:tc>
          <w:tcPr>
            <w:tcW w:w="2410"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производственного помещения </w:t>
            </w:r>
            <w:r w:rsidRPr="000340ED">
              <w:rPr>
                <w:rFonts w:ascii="Times New Roman" w:hAnsi="Times New Roman" w:cs="Times New Roman"/>
                <w:sz w:val="20"/>
                <w:szCs w:val="20"/>
              </w:rPr>
              <w:t>не выше V класса опасности, площадь 4,2 га</w:t>
            </w:r>
          </w:p>
        </w:tc>
        <w:tc>
          <w:tcPr>
            <w:tcW w:w="2302"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Лапшовский с/с, с. Лапшово (территория бывшего ОАО «Пензаводмелиорация»)</w:t>
            </w:r>
          </w:p>
        </w:tc>
        <w:tc>
          <w:tcPr>
            <w:tcW w:w="1559" w:type="dxa"/>
            <w:shd w:val="clear" w:color="auto" w:fill="auto"/>
            <w:tcMar>
              <w:left w:w="57" w:type="dxa"/>
              <w:right w:w="28" w:type="dxa"/>
            </w:tcMar>
            <w:vAlign w:val="center"/>
          </w:tcPr>
          <w:p w:rsidR="00AD15C6" w:rsidRPr="000340ED" w:rsidRDefault="00AD15C6" w:rsidP="00AD15C6">
            <w:pPr>
              <w:jc w:val="center"/>
            </w:pPr>
            <w:r w:rsidRPr="000340ED">
              <w:rPr>
                <w:rFonts w:ascii="Times New Roman" w:hAnsi="Times New Roman"/>
                <w:sz w:val="20"/>
                <w:szCs w:val="20"/>
                <w:lang w:eastAsia="ru-RU"/>
              </w:rPr>
              <w:t>2022-2030 гг.</w:t>
            </w:r>
          </w:p>
        </w:tc>
        <w:tc>
          <w:tcPr>
            <w:tcW w:w="1738" w:type="dxa"/>
            <w:vMerge/>
            <w:shd w:val="clear" w:color="auto" w:fill="auto"/>
            <w:tcMar>
              <w:left w:w="57" w:type="dxa"/>
              <w:right w:w="28" w:type="dxa"/>
            </w:tcMar>
            <w:vAlign w:val="center"/>
          </w:tcPr>
          <w:p w:rsidR="00AD15C6" w:rsidRPr="000340ED" w:rsidRDefault="00AD15C6" w:rsidP="00AD15C6">
            <w:pPr>
              <w:spacing w:after="0" w:line="240" w:lineRule="auto"/>
              <w:jc w:val="center"/>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V - санитарно-защитная зона 50 м</w:t>
            </w:r>
          </w:p>
        </w:tc>
      </w:tr>
      <w:tr w:rsidR="00AD15C6" w:rsidRPr="00CE46E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Pr>
                <w:rFonts w:ascii="Times New Roman" w:hAnsi="Times New Roman" w:cs="Times New Roman"/>
                <w:sz w:val="20"/>
                <w:szCs w:val="20"/>
              </w:rPr>
              <w:t>1.8.7</w:t>
            </w:r>
          </w:p>
        </w:tc>
        <w:tc>
          <w:tcPr>
            <w:tcW w:w="174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0340ED" w:rsidRDefault="00AD15C6" w:rsidP="00AD15C6">
            <w:pPr>
              <w:jc w:val="left"/>
            </w:pPr>
            <w:r w:rsidRPr="000340ED">
              <w:rPr>
                <w:rFonts w:ascii="Times New Roman" w:hAnsi="Times New Roman"/>
                <w:sz w:val="20"/>
                <w:szCs w:val="20"/>
              </w:rPr>
              <w:t xml:space="preserve">С/х предприятие </w:t>
            </w:r>
          </w:p>
        </w:tc>
        <w:tc>
          <w:tcPr>
            <w:tcW w:w="2410"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производственного помещения </w:t>
            </w:r>
            <w:r w:rsidRPr="000340ED">
              <w:rPr>
                <w:rFonts w:ascii="Times New Roman" w:hAnsi="Times New Roman" w:cs="Times New Roman"/>
                <w:sz w:val="20"/>
                <w:szCs w:val="20"/>
              </w:rPr>
              <w:t>не выше IV класса опасности, площадь 4,6 га</w:t>
            </w:r>
          </w:p>
        </w:tc>
        <w:tc>
          <w:tcPr>
            <w:tcW w:w="2302"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Лапшовский с/с с. Дубровки</w:t>
            </w:r>
          </w:p>
        </w:tc>
        <w:tc>
          <w:tcPr>
            <w:tcW w:w="1559" w:type="dxa"/>
            <w:shd w:val="clear" w:color="auto" w:fill="auto"/>
            <w:tcMar>
              <w:left w:w="57" w:type="dxa"/>
              <w:right w:w="28" w:type="dxa"/>
            </w:tcMar>
            <w:vAlign w:val="center"/>
          </w:tcPr>
          <w:p w:rsidR="00AD15C6" w:rsidRPr="000340ED" w:rsidRDefault="00AD15C6" w:rsidP="00AD15C6">
            <w:pPr>
              <w:jc w:val="center"/>
            </w:pPr>
            <w:r w:rsidRPr="000340ED">
              <w:rPr>
                <w:rFonts w:ascii="Times New Roman" w:hAnsi="Times New Roman"/>
                <w:sz w:val="20"/>
                <w:szCs w:val="20"/>
                <w:lang w:eastAsia="ru-RU"/>
              </w:rPr>
              <w:t>2022-2030 гг.</w:t>
            </w:r>
          </w:p>
        </w:tc>
        <w:tc>
          <w:tcPr>
            <w:tcW w:w="173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IV - санитарно-защитная зона 100 м.</w:t>
            </w:r>
          </w:p>
        </w:tc>
      </w:tr>
      <w:tr w:rsidR="00AD15C6" w:rsidRPr="00CE46E7" w:rsidTr="007E29E6">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Pr>
                <w:rFonts w:ascii="Times New Roman" w:hAnsi="Times New Roman" w:cs="Times New Roman"/>
                <w:sz w:val="20"/>
                <w:szCs w:val="20"/>
              </w:rPr>
              <w:t>1.8.8</w:t>
            </w:r>
          </w:p>
        </w:tc>
        <w:tc>
          <w:tcPr>
            <w:tcW w:w="174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2334" w:type="dxa"/>
            <w:tcMar>
              <w:left w:w="57" w:type="dxa"/>
              <w:right w:w="28" w:type="dxa"/>
            </w:tcMar>
            <w:vAlign w:val="center"/>
          </w:tcPr>
          <w:p w:rsidR="00AD15C6" w:rsidRPr="000340ED" w:rsidRDefault="00AD15C6" w:rsidP="00AD15C6">
            <w:pPr>
              <w:spacing w:after="0" w:line="240" w:lineRule="auto"/>
              <w:jc w:val="left"/>
              <w:rPr>
                <w:rFonts w:ascii="Times New Roman" w:hAnsi="Times New Roman"/>
                <w:sz w:val="20"/>
                <w:szCs w:val="20"/>
              </w:rPr>
            </w:pPr>
            <w:r w:rsidRPr="000340ED">
              <w:rPr>
                <w:rFonts w:ascii="Times New Roman" w:hAnsi="Times New Roman"/>
                <w:sz w:val="20"/>
                <w:szCs w:val="20"/>
              </w:rPr>
              <w:t>Строительство кирпичного завода</w:t>
            </w:r>
          </w:p>
        </w:tc>
        <w:tc>
          <w:tcPr>
            <w:tcW w:w="2410"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w:t>
            </w:r>
            <w:r>
              <w:rPr>
                <w:rFonts w:ascii="Times New Roman" w:hAnsi="Times New Roman" w:cs="Times New Roman"/>
                <w:sz w:val="20"/>
                <w:szCs w:val="20"/>
              </w:rPr>
              <w:t>завода по  п</w:t>
            </w:r>
            <w:r w:rsidRPr="000340ED">
              <w:rPr>
                <w:rFonts w:ascii="Times New Roman" w:hAnsi="Times New Roman" w:cs="Times New Roman"/>
                <w:sz w:val="20"/>
                <w:szCs w:val="20"/>
              </w:rPr>
              <w:t>роизводств</w:t>
            </w:r>
            <w:r>
              <w:rPr>
                <w:rFonts w:ascii="Times New Roman" w:hAnsi="Times New Roman" w:cs="Times New Roman"/>
                <w:sz w:val="20"/>
                <w:szCs w:val="20"/>
              </w:rPr>
              <w:t>у</w:t>
            </w:r>
            <w:r w:rsidRPr="000340ED">
              <w:rPr>
                <w:rFonts w:ascii="Times New Roman" w:hAnsi="Times New Roman" w:cs="Times New Roman"/>
                <w:sz w:val="20"/>
                <w:szCs w:val="20"/>
              </w:rPr>
              <w:t xml:space="preserve"> кирпича</w:t>
            </w:r>
          </w:p>
        </w:tc>
        <w:tc>
          <w:tcPr>
            <w:tcW w:w="2302"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с. Р. Камешкир</w:t>
            </w:r>
          </w:p>
        </w:tc>
        <w:tc>
          <w:tcPr>
            <w:tcW w:w="1559" w:type="dxa"/>
            <w:shd w:val="clear" w:color="auto" w:fill="auto"/>
            <w:tcMar>
              <w:left w:w="57" w:type="dxa"/>
              <w:right w:w="28" w:type="dxa"/>
            </w:tcMar>
            <w:vAlign w:val="center"/>
          </w:tcPr>
          <w:p w:rsidR="00AD15C6" w:rsidRPr="000340ED" w:rsidRDefault="00AD15C6" w:rsidP="00AD15C6">
            <w:pPr>
              <w:spacing w:after="0" w:line="240" w:lineRule="auto"/>
              <w:jc w:val="center"/>
              <w:rPr>
                <w:rFonts w:ascii="Times New Roman" w:hAnsi="Times New Roman"/>
                <w:sz w:val="20"/>
                <w:szCs w:val="20"/>
                <w:lang w:eastAsia="ru-RU"/>
              </w:rPr>
            </w:pPr>
            <w:r w:rsidRPr="000340ED">
              <w:rPr>
                <w:rFonts w:ascii="Times New Roman" w:hAnsi="Times New Roman"/>
                <w:sz w:val="20"/>
                <w:szCs w:val="20"/>
                <w:lang w:eastAsia="ru-RU"/>
              </w:rPr>
              <w:t>2019-2025 гг.</w:t>
            </w:r>
          </w:p>
        </w:tc>
        <w:tc>
          <w:tcPr>
            <w:tcW w:w="1738" w:type="dxa"/>
            <w:vMerge w:val="restart"/>
            <w:shd w:val="clear" w:color="auto" w:fill="auto"/>
            <w:tcMar>
              <w:left w:w="57" w:type="dxa"/>
              <w:right w:w="28" w:type="dxa"/>
            </w:tcMar>
            <w:vAlign w:val="center"/>
          </w:tcPr>
          <w:p w:rsidR="00AD15C6" w:rsidRPr="000340ED" w:rsidRDefault="00AD15C6" w:rsidP="00AD15C6">
            <w:pPr>
              <w:spacing w:after="0" w:line="240" w:lineRule="auto"/>
              <w:jc w:val="left"/>
              <w:rPr>
                <w:rFonts w:ascii="Times New Roman" w:hAnsi="Times New Roman"/>
                <w:sz w:val="20"/>
                <w:szCs w:val="20"/>
                <w:lang w:eastAsia="ru-RU"/>
              </w:rPr>
            </w:pPr>
            <w:r w:rsidRPr="000340ED">
              <w:rPr>
                <w:rFonts w:ascii="Times New Roman" w:hAnsi="Times New Roman"/>
                <w:sz w:val="20"/>
                <w:szCs w:val="20"/>
                <w:lang w:eastAsia="ru-RU"/>
              </w:rPr>
              <w:t xml:space="preserve">Реестр инвестиционных проектов Камешкирского </w:t>
            </w:r>
            <w:r w:rsidRPr="000340ED">
              <w:rPr>
                <w:rFonts w:ascii="Times New Roman" w:hAnsi="Times New Roman"/>
                <w:sz w:val="20"/>
                <w:szCs w:val="20"/>
                <w:lang w:eastAsia="ru-RU"/>
              </w:rPr>
              <w:lastRenderedPageBreak/>
              <w:t>района Пензенской области на 15.06.2020 г.</w:t>
            </w:r>
          </w:p>
        </w:tc>
        <w:tc>
          <w:tcPr>
            <w:tcW w:w="1806"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lastRenderedPageBreak/>
              <w:t>Класс III - санитарно-защитная зона 300 м</w:t>
            </w:r>
          </w:p>
        </w:tc>
      </w:tr>
      <w:tr w:rsidR="00AD15C6" w:rsidRPr="00CE46E7" w:rsidTr="00C849B5">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1.8.9</w:t>
            </w:r>
          </w:p>
        </w:tc>
        <w:tc>
          <w:tcPr>
            <w:tcW w:w="174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Предприятие по производству хлебобулочных изделий</w:t>
            </w:r>
          </w:p>
        </w:tc>
        <w:tc>
          <w:tcPr>
            <w:tcW w:w="2410"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Pr>
                <w:rFonts w:ascii="Times New Roman" w:hAnsi="Times New Roman" w:cs="Times New Roman"/>
                <w:sz w:val="20"/>
                <w:szCs w:val="20"/>
              </w:rPr>
              <w:t>Строительство (реконструкция) производственного помещения И</w:t>
            </w:r>
            <w:r w:rsidRPr="000340ED">
              <w:rPr>
                <w:rFonts w:ascii="Times New Roman" w:hAnsi="Times New Roman" w:cs="Times New Roman"/>
                <w:sz w:val="20"/>
                <w:szCs w:val="20"/>
              </w:rPr>
              <w:t>П Алюшин В.П</w:t>
            </w:r>
          </w:p>
        </w:tc>
        <w:tc>
          <w:tcPr>
            <w:tcW w:w="2302"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с. Р. Камешкир</w:t>
            </w:r>
          </w:p>
        </w:tc>
        <w:tc>
          <w:tcPr>
            <w:tcW w:w="1559" w:type="dxa"/>
            <w:shd w:val="clear" w:color="auto" w:fill="auto"/>
            <w:tcMar>
              <w:left w:w="57" w:type="dxa"/>
              <w:right w:w="28" w:type="dxa"/>
            </w:tcMar>
            <w:vAlign w:val="center"/>
          </w:tcPr>
          <w:p w:rsidR="00AD15C6" w:rsidRPr="000340ED" w:rsidRDefault="00AD15C6" w:rsidP="00AD15C6">
            <w:pPr>
              <w:spacing w:after="0" w:line="240" w:lineRule="auto"/>
              <w:jc w:val="center"/>
              <w:rPr>
                <w:rFonts w:ascii="Times New Roman" w:hAnsi="Times New Roman"/>
                <w:sz w:val="20"/>
                <w:szCs w:val="20"/>
                <w:lang w:eastAsia="ru-RU"/>
              </w:rPr>
            </w:pPr>
            <w:r w:rsidRPr="000340ED">
              <w:rPr>
                <w:rFonts w:ascii="Times New Roman" w:hAnsi="Times New Roman"/>
                <w:sz w:val="20"/>
                <w:szCs w:val="20"/>
                <w:lang w:eastAsia="ru-RU"/>
              </w:rPr>
              <w:t>2017-2022 гг.</w:t>
            </w:r>
          </w:p>
        </w:tc>
        <w:tc>
          <w:tcPr>
            <w:tcW w:w="1738" w:type="dxa"/>
            <w:vMerge/>
            <w:shd w:val="clear" w:color="auto" w:fill="auto"/>
            <w:tcMar>
              <w:left w:w="57" w:type="dxa"/>
              <w:right w:w="28" w:type="dxa"/>
            </w:tcMar>
            <w:vAlign w:val="center"/>
          </w:tcPr>
          <w:p w:rsidR="00AD15C6" w:rsidRPr="000340ED" w:rsidRDefault="00AD15C6" w:rsidP="00AD15C6">
            <w:pPr>
              <w:spacing w:after="0" w:line="240" w:lineRule="auto"/>
              <w:jc w:val="left"/>
              <w:rPr>
                <w:rFonts w:ascii="Times New Roman" w:hAnsi="Times New Roman"/>
                <w:sz w:val="20"/>
                <w:szCs w:val="20"/>
                <w:lang w:eastAsia="ru-RU"/>
              </w:rPr>
            </w:pPr>
          </w:p>
        </w:tc>
        <w:tc>
          <w:tcPr>
            <w:tcW w:w="1806" w:type="dxa"/>
            <w:vMerge w:val="restart"/>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V - санитарно-защитная зона 50 м</w:t>
            </w:r>
          </w:p>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IV - санитарно-защитная зона 100 м.</w:t>
            </w:r>
          </w:p>
        </w:tc>
      </w:tr>
      <w:tr w:rsidR="00AD15C6" w:rsidRPr="00CE46E7" w:rsidTr="00C849B5">
        <w:trPr>
          <w:trHeight w:val="267"/>
        </w:trPr>
        <w:tc>
          <w:tcPr>
            <w:tcW w:w="704" w:type="dxa"/>
            <w:shd w:val="clear" w:color="auto" w:fill="auto"/>
            <w:tcMar>
              <w:left w:w="57" w:type="dxa"/>
              <w:right w:w="28" w:type="dxa"/>
            </w:tcMar>
            <w:vAlign w:val="center"/>
          </w:tcPr>
          <w:p w:rsidR="00AD15C6" w:rsidRPr="000340ED" w:rsidRDefault="00AD15C6" w:rsidP="00AD15C6">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1.8.10</w:t>
            </w:r>
          </w:p>
        </w:tc>
        <w:tc>
          <w:tcPr>
            <w:tcW w:w="1748" w:type="dxa"/>
            <w:vMerge/>
            <w:shd w:val="clear" w:color="auto" w:fill="auto"/>
            <w:tcMar>
              <w:left w:w="57" w:type="dxa"/>
              <w:right w:w="28" w:type="dxa"/>
            </w:tcMar>
          </w:tcPr>
          <w:p w:rsidR="00AD15C6" w:rsidRPr="000340ED" w:rsidRDefault="00AD15C6" w:rsidP="00AD15C6">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Предприятие по производству хлеба и мучных кондитерских изделий, тортов и пирожных недлительного хранения</w:t>
            </w:r>
          </w:p>
        </w:tc>
        <w:tc>
          <w:tcPr>
            <w:tcW w:w="2410"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производственного помещения </w:t>
            </w:r>
            <w:r>
              <w:rPr>
                <w:rFonts w:ascii="Times New Roman" w:hAnsi="Times New Roman" w:cs="Times New Roman"/>
                <w:sz w:val="20"/>
                <w:szCs w:val="20"/>
              </w:rPr>
              <w:t xml:space="preserve"> </w:t>
            </w:r>
            <w:r w:rsidRPr="000340ED">
              <w:rPr>
                <w:rFonts w:ascii="Times New Roman" w:hAnsi="Times New Roman" w:cs="Times New Roman"/>
                <w:sz w:val="20"/>
                <w:szCs w:val="20"/>
              </w:rPr>
              <w:t>ИП Рузайкина Е.Ф.</w:t>
            </w:r>
          </w:p>
        </w:tc>
        <w:tc>
          <w:tcPr>
            <w:tcW w:w="2302" w:type="dxa"/>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Пестровский с/с, с. Порзово</w:t>
            </w:r>
          </w:p>
        </w:tc>
        <w:tc>
          <w:tcPr>
            <w:tcW w:w="1559" w:type="dxa"/>
            <w:shd w:val="clear" w:color="auto" w:fill="auto"/>
            <w:tcMar>
              <w:left w:w="57" w:type="dxa"/>
              <w:right w:w="28" w:type="dxa"/>
            </w:tcMar>
            <w:vAlign w:val="center"/>
          </w:tcPr>
          <w:p w:rsidR="00AD15C6" w:rsidRPr="000340ED" w:rsidRDefault="00AD15C6" w:rsidP="00AD15C6">
            <w:pPr>
              <w:spacing w:after="0" w:line="240" w:lineRule="auto"/>
              <w:jc w:val="center"/>
              <w:rPr>
                <w:rFonts w:ascii="Times New Roman" w:hAnsi="Times New Roman"/>
                <w:sz w:val="20"/>
                <w:szCs w:val="20"/>
                <w:lang w:eastAsia="ru-RU"/>
              </w:rPr>
            </w:pPr>
            <w:r w:rsidRPr="000340ED">
              <w:rPr>
                <w:rFonts w:ascii="Times New Roman" w:hAnsi="Times New Roman"/>
                <w:sz w:val="20"/>
                <w:szCs w:val="20"/>
                <w:lang w:eastAsia="ru-RU"/>
              </w:rPr>
              <w:t>2018-2024 гг.</w:t>
            </w:r>
          </w:p>
        </w:tc>
        <w:tc>
          <w:tcPr>
            <w:tcW w:w="1738" w:type="dxa"/>
            <w:vMerge/>
            <w:shd w:val="clear" w:color="auto" w:fill="auto"/>
            <w:tcMar>
              <w:left w:w="57" w:type="dxa"/>
              <w:right w:w="28" w:type="dxa"/>
            </w:tcMar>
            <w:vAlign w:val="center"/>
          </w:tcPr>
          <w:p w:rsidR="00AD15C6" w:rsidRPr="000340ED" w:rsidRDefault="00AD15C6" w:rsidP="00AD15C6">
            <w:pPr>
              <w:spacing w:after="0" w:line="240" w:lineRule="auto"/>
              <w:jc w:val="left"/>
              <w:rPr>
                <w:rFonts w:ascii="Times New Roman" w:hAnsi="Times New Roman"/>
                <w:sz w:val="20"/>
                <w:szCs w:val="20"/>
                <w:lang w:eastAsia="ru-RU"/>
              </w:rPr>
            </w:pPr>
          </w:p>
        </w:tc>
        <w:tc>
          <w:tcPr>
            <w:tcW w:w="1806" w:type="dxa"/>
            <w:vMerge/>
            <w:shd w:val="clear" w:color="auto" w:fill="auto"/>
            <w:tcMar>
              <w:left w:w="57" w:type="dxa"/>
              <w:right w:w="28" w:type="dxa"/>
            </w:tcMar>
            <w:vAlign w:val="center"/>
          </w:tcPr>
          <w:p w:rsidR="00AD15C6" w:rsidRPr="000340ED" w:rsidRDefault="00AD15C6" w:rsidP="00AD15C6">
            <w:pPr>
              <w:pStyle w:val="TableParagraph"/>
              <w:jc w:val="left"/>
              <w:rPr>
                <w:rFonts w:ascii="Times New Roman" w:hAnsi="Times New Roman" w:cs="Times New Roman"/>
                <w:sz w:val="20"/>
                <w:szCs w:val="20"/>
              </w:rPr>
            </w:pPr>
          </w:p>
        </w:tc>
      </w:tr>
      <w:tr w:rsidR="00AD15C6" w:rsidRPr="00CE46E7" w:rsidTr="000340ED">
        <w:trPr>
          <w:trHeight w:val="267"/>
        </w:trPr>
        <w:tc>
          <w:tcPr>
            <w:tcW w:w="14601" w:type="dxa"/>
            <w:gridSpan w:val="8"/>
            <w:shd w:val="clear" w:color="auto" w:fill="auto"/>
            <w:tcMar>
              <w:left w:w="57" w:type="dxa"/>
              <w:right w:w="28" w:type="dxa"/>
            </w:tcMar>
            <w:vAlign w:val="center"/>
          </w:tcPr>
          <w:p w:rsidR="00AD15C6" w:rsidRPr="000340ED" w:rsidRDefault="00AD15C6" w:rsidP="00AD15C6">
            <w:pPr>
              <w:spacing w:after="0" w:line="240" w:lineRule="auto"/>
              <w:jc w:val="center"/>
              <w:rPr>
                <w:rFonts w:ascii="Times New Roman" w:hAnsi="Times New Roman"/>
                <w:sz w:val="20"/>
                <w:szCs w:val="20"/>
                <w:lang w:eastAsia="ru-RU"/>
              </w:rPr>
            </w:pPr>
            <w:r w:rsidRPr="000340ED">
              <w:rPr>
                <w:rFonts w:ascii="Times New Roman" w:hAnsi="Times New Roman"/>
                <w:sz w:val="20"/>
                <w:szCs w:val="20"/>
                <w:lang w:eastAsia="ru-RU"/>
              </w:rPr>
              <w:t>1.9. Планируемые для размещения на территории Камешкирского района объекты местного значения в сфере туризма</w:t>
            </w:r>
          </w:p>
        </w:tc>
      </w:tr>
      <w:tr w:rsidR="00AD15C6" w:rsidRPr="00CE46E7" w:rsidTr="00966572">
        <w:trPr>
          <w:trHeight w:val="267"/>
        </w:trPr>
        <w:tc>
          <w:tcPr>
            <w:tcW w:w="704" w:type="dxa"/>
            <w:shd w:val="clear" w:color="auto" w:fill="auto"/>
            <w:tcMar>
              <w:left w:w="57" w:type="dxa"/>
              <w:right w:w="28" w:type="dxa"/>
            </w:tcMar>
            <w:vAlign w:val="center"/>
          </w:tcPr>
          <w:p w:rsidR="00AD15C6" w:rsidRPr="00966572" w:rsidRDefault="00AD15C6" w:rsidP="00AD15C6">
            <w:pPr>
              <w:pStyle w:val="TableParagraph"/>
              <w:jc w:val="center"/>
              <w:rPr>
                <w:rFonts w:ascii="Times New Roman" w:hAnsi="Times New Roman" w:cs="Times New Roman"/>
                <w:sz w:val="20"/>
                <w:szCs w:val="20"/>
              </w:rPr>
            </w:pPr>
            <w:r w:rsidRPr="00966572">
              <w:rPr>
                <w:rFonts w:ascii="Times New Roman" w:hAnsi="Times New Roman" w:cs="Times New Roman"/>
                <w:sz w:val="20"/>
                <w:szCs w:val="20"/>
              </w:rPr>
              <w:t>1.9.1</w:t>
            </w:r>
          </w:p>
        </w:tc>
        <w:tc>
          <w:tcPr>
            <w:tcW w:w="1748" w:type="dxa"/>
            <w:vMerge w:val="restart"/>
            <w:shd w:val="clear" w:color="auto" w:fill="auto"/>
            <w:tcMar>
              <w:left w:w="57" w:type="dxa"/>
              <w:right w:w="28" w:type="dxa"/>
            </w:tcMar>
            <w:vAlign w:val="center"/>
          </w:tcPr>
          <w:p w:rsidR="00AD15C6" w:rsidRPr="00966572" w:rsidRDefault="00AD15C6" w:rsidP="00AD15C6">
            <w:pPr>
              <w:spacing w:after="0" w:line="240" w:lineRule="auto"/>
              <w:jc w:val="left"/>
              <w:rPr>
                <w:rFonts w:ascii="Times New Roman" w:hAnsi="Times New Roman"/>
                <w:sz w:val="20"/>
                <w:szCs w:val="20"/>
                <w:lang w:eastAsia="ru-RU"/>
              </w:rPr>
            </w:pPr>
            <w:r w:rsidRPr="00966572">
              <w:rPr>
                <w:rFonts w:ascii="Times New Roman" w:hAnsi="Times New Roman"/>
                <w:sz w:val="20"/>
                <w:szCs w:val="20"/>
                <w:lang w:eastAsia="ru-RU"/>
              </w:rPr>
              <w:t>Объекты местного значения в сфере туризма</w:t>
            </w:r>
          </w:p>
        </w:tc>
        <w:tc>
          <w:tcPr>
            <w:tcW w:w="2334"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AD15C6" w:rsidRPr="007303DA" w:rsidRDefault="00AD15C6" w:rsidP="00AD15C6">
            <w:pPr>
              <w:spacing w:after="0" w:line="240" w:lineRule="auto"/>
              <w:jc w:val="left"/>
              <w:rPr>
                <w:rFonts w:ascii="Times New Roman" w:hAnsi="Times New Roman"/>
                <w:sz w:val="20"/>
                <w:szCs w:val="20"/>
              </w:rPr>
            </w:pPr>
            <w:r w:rsidRPr="007303DA">
              <w:rPr>
                <w:rFonts w:ascii="Times New Roman" w:hAnsi="Times New Roman"/>
                <w:sz w:val="20"/>
                <w:szCs w:val="20"/>
              </w:rPr>
              <w:t>Развитие туризма и расширение базы отдыха «Лесные ключи»</w:t>
            </w:r>
          </w:p>
        </w:tc>
        <w:tc>
          <w:tcPr>
            <w:tcW w:w="241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AD15C6" w:rsidRPr="007303DA" w:rsidRDefault="00687E08" w:rsidP="00AD15C6">
            <w:pPr>
              <w:spacing w:after="0" w:line="240" w:lineRule="auto"/>
              <w:jc w:val="left"/>
              <w:rPr>
                <w:rFonts w:ascii="Times New Roman" w:hAnsi="Times New Roman"/>
                <w:sz w:val="20"/>
                <w:szCs w:val="20"/>
              </w:rPr>
            </w:pPr>
            <w:r>
              <w:rPr>
                <w:rFonts w:ascii="Times New Roman" w:hAnsi="Times New Roman"/>
                <w:sz w:val="20"/>
                <w:szCs w:val="20"/>
              </w:rPr>
              <w:t>Расширение</w:t>
            </w:r>
            <w:r w:rsidR="00AD15C6">
              <w:rPr>
                <w:rFonts w:ascii="Times New Roman" w:hAnsi="Times New Roman"/>
                <w:sz w:val="20"/>
                <w:szCs w:val="20"/>
              </w:rPr>
              <w:t xml:space="preserve"> базы отдыха «Лесные ключи», </w:t>
            </w:r>
            <w:r w:rsidR="00AD15C6" w:rsidRPr="007303DA">
              <w:rPr>
                <w:rFonts w:ascii="Times New Roman" w:hAnsi="Times New Roman"/>
                <w:sz w:val="20"/>
                <w:szCs w:val="20"/>
              </w:rPr>
              <w:t xml:space="preserve">ООО </w:t>
            </w:r>
            <w:r w:rsidR="00AD15C6">
              <w:rPr>
                <w:rFonts w:ascii="Times New Roman" w:hAnsi="Times New Roman"/>
                <w:sz w:val="20"/>
                <w:szCs w:val="20"/>
              </w:rPr>
              <w:t>«</w:t>
            </w:r>
            <w:r w:rsidR="00AD15C6" w:rsidRPr="007303DA">
              <w:rPr>
                <w:rFonts w:ascii="Times New Roman" w:hAnsi="Times New Roman"/>
                <w:sz w:val="20"/>
                <w:szCs w:val="20"/>
              </w:rPr>
              <w:t>Идель</w:t>
            </w:r>
            <w:r w:rsidR="00AD15C6">
              <w:rPr>
                <w:rFonts w:ascii="Times New Roman" w:hAnsi="Times New Roman"/>
                <w:sz w:val="20"/>
                <w:szCs w:val="20"/>
              </w:rPr>
              <w:t>»</w:t>
            </w:r>
          </w:p>
        </w:tc>
        <w:tc>
          <w:tcPr>
            <w:tcW w:w="2302" w:type="dxa"/>
            <w:shd w:val="clear" w:color="auto" w:fill="auto"/>
            <w:tcMar>
              <w:left w:w="57" w:type="dxa"/>
              <w:right w:w="28" w:type="dxa"/>
            </w:tcMar>
            <w:vAlign w:val="center"/>
          </w:tcPr>
          <w:p w:rsidR="00AD15C6" w:rsidRPr="00CE46E7" w:rsidRDefault="00AD15C6" w:rsidP="00AD15C6">
            <w:pPr>
              <w:pStyle w:val="TableParagraph"/>
              <w:jc w:val="left"/>
              <w:rPr>
                <w:rFonts w:ascii="Times New Roman" w:hAnsi="Times New Roman" w:cs="Times New Roman"/>
                <w:sz w:val="20"/>
                <w:szCs w:val="20"/>
                <w:highlight w:val="yellow"/>
              </w:rPr>
            </w:pPr>
            <w:r w:rsidRPr="00966572">
              <w:rPr>
                <w:rFonts w:ascii="Times New Roman" w:hAnsi="Times New Roman" w:cs="Times New Roman"/>
                <w:sz w:val="20"/>
                <w:szCs w:val="20"/>
              </w:rPr>
              <w:t>Камешкирский район, Большеумысский с/с, с. Ключи</w:t>
            </w:r>
          </w:p>
        </w:tc>
        <w:tc>
          <w:tcPr>
            <w:tcW w:w="1559" w:type="dxa"/>
            <w:shd w:val="clear" w:color="auto" w:fill="auto"/>
            <w:tcMar>
              <w:left w:w="57" w:type="dxa"/>
              <w:right w:w="28" w:type="dxa"/>
            </w:tcMar>
            <w:vAlign w:val="center"/>
          </w:tcPr>
          <w:p w:rsidR="00AD15C6" w:rsidRPr="00966572" w:rsidRDefault="00AD15C6" w:rsidP="00AD15C6">
            <w:pPr>
              <w:spacing w:after="0" w:line="240" w:lineRule="auto"/>
              <w:jc w:val="center"/>
              <w:rPr>
                <w:rFonts w:ascii="Times New Roman" w:hAnsi="Times New Roman"/>
                <w:sz w:val="20"/>
                <w:szCs w:val="20"/>
                <w:lang w:eastAsia="ru-RU"/>
              </w:rPr>
            </w:pPr>
            <w:r w:rsidRPr="00966572">
              <w:rPr>
                <w:rFonts w:ascii="Times New Roman" w:hAnsi="Times New Roman"/>
                <w:sz w:val="20"/>
                <w:szCs w:val="20"/>
                <w:lang w:eastAsia="ru-RU"/>
              </w:rPr>
              <w:t>2018-2022 гг.</w:t>
            </w:r>
          </w:p>
        </w:tc>
        <w:tc>
          <w:tcPr>
            <w:tcW w:w="1738" w:type="dxa"/>
            <w:shd w:val="clear" w:color="auto" w:fill="auto"/>
            <w:tcMar>
              <w:left w:w="57" w:type="dxa"/>
              <w:right w:w="28" w:type="dxa"/>
            </w:tcMar>
            <w:vAlign w:val="center"/>
          </w:tcPr>
          <w:p w:rsidR="00AD15C6" w:rsidRPr="00966572" w:rsidRDefault="00AD15C6" w:rsidP="00AD15C6">
            <w:pPr>
              <w:spacing w:after="0" w:line="240" w:lineRule="auto"/>
              <w:jc w:val="left"/>
              <w:rPr>
                <w:rFonts w:ascii="Times New Roman" w:hAnsi="Times New Roman"/>
                <w:sz w:val="20"/>
                <w:szCs w:val="20"/>
                <w:lang w:eastAsia="ru-RU"/>
              </w:rPr>
            </w:pPr>
            <w:r w:rsidRPr="00966572">
              <w:rPr>
                <w:rFonts w:ascii="Times New Roman" w:hAnsi="Times New Roman"/>
                <w:sz w:val="20"/>
                <w:szCs w:val="20"/>
                <w:lang w:eastAsia="ru-RU"/>
              </w:rPr>
              <w:t>Реестр инвестиционных проектов Камешкирского района Пензенской области на 15.06.2020 г</w:t>
            </w:r>
          </w:p>
        </w:tc>
        <w:tc>
          <w:tcPr>
            <w:tcW w:w="1806" w:type="dxa"/>
            <w:shd w:val="clear" w:color="auto" w:fill="auto"/>
            <w:tcMar>
              <w:left w:w="57" w:type="dxa"/>
              <w:right w:w="28" w:type="dxa"/>
            </w:tcMar>
            <w:vAlign w:val="center"/>
          </w:tcPr>
          <w:p w:rsidR="00AD15C6" w:rsidRPr="00966572" w:rsidRDefault="00AD15C6" w:rsidP="00AD15C6">
            <w:pPr>
              <w:pStyle w:val="TableParagraph"/>
              <w:jc w:val="left"/>
              <w:rPr>
                <w:rFonts w:ascii="Times New Roman" w:hAnsi="Times New Roman" w:cs="Times New Roman"/>
                <w:sz w:val="20"/>
                <w:szCs w:val="20"/>
              </w:rPr>
            </w:pPr>
            <w:r>
              <w:rPr>
                <w:rFonts w:ascii="Times New Roman" w:hAnsi="Times New Roman" w:cs="Times New Roman"/>
                <w:sz w:val="20"/>
                <w:szCs w:val="20"/>
              </w:rPr>
              <w:t>Водоохранная зона водных объектов</w:t>
            </w:r>
          </w:p>
        </w:tc>
      </w:tr>
      <w:tr w:rsidR="00AD15C6" w:rsidRPr="00CE46E7" w:rsidTr="00966572">
        <w:trPr>
          <w:trHeight w:val="267"/>
        </w:trPr>
        <w:tc>
          <w:tcPr>
            <w:tcW w:w="704" w:type="dxa"/>
            <w:shd w:val="clear" w:color="auto" w:fill="auto"/>
            <w:tcMar>
              <w:left w:w="57" w:type="dxa"/>
              <w:right w:w="28" w:type="dxa"/>
            </w:tcMar>
            <w:vAlign w:val="center"/>
          </w:tcPr>
          <w:p w:rsidR="00AD15C6" w:rsidRPr="00966572" w:rsidRDefault="00AD15C6" w:rsidP="00AD15C6">
            <w:pPr>
              <w:pStyle w:val="TableParagraph"/>
              <w:jc w:val="center"/>
              <w:rPr>
                <w:rFonts w:ascii="Times New Roman" w:hAnsi="Times New Roman" w:cs="Times New Roman"/>
                <w:sz w:val="20"/>
                <w:szCs w:val="20"/>
              </w:rPr>
            </w:pPr>
            <w:r w:rsidRPr="00966572">
              <w:rPr>
                <w:rFonts w:ascii="Times New Roman" w:hAnsi="Times New Roman" w:cs="Times New Roman"/>
                <w:sz w:val="20"/>
                <w:szCs w:val="20"/>
              </w:rPr>
              <w:t>1.9.2</w:t>
            </w:r>
          </w:p>
        </w:tc>
        <w:tc>
          <w:tcPr>
            <w:tcW w:w="1748" w:type="dxa"/>
            <w:vMerge/>
            <w:shd w:val="clear" w:color="auto" w:fill="auto"/>
            <w:tcMar>
              <w:left w:w="57" w:type="dxa"/>
              <w:right w:w="28" w:type="dxa"/>
            </w:tcMar>
          </w:tcPr>
          <w:p w:rsidR="00AD15C6" w:rsidRPr="00966572" w:rsidRDefault="00AD15C6" w:rsidP="00AD15C6">
            <w:pPr>
              <w:spacing w:after="0" w:line="240" w:lineRule="auto"/>
              <w:rPr>
                <w:rFonts w:ascii="Times New Roman" w:hAnsi="Times New Roman"/>
                <w:sz w:val="20"/>
                <w:szCs w:val="20"/>
                <w:lang w:eastAsia="ru-RU"/>
              </w:rPr>
            </w:pPr>
          </w:p>
        </w:tc>
        <w:tc>
          <w:tcPr>
            <w:tcW w:w="2334"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AD15C6" w:rsidRPr="007303DA" w:rsidRDefault="00AD15C6" w:rsidP="00AD15C6">
            <w:pPr>
              <w:spacing w:after="0" w:line="240" w:lineRule="auto"/>
              <w:jc w:val="left"/>
              <w:rPr>
                <w:rFonts w:ascii="Times New Roman" w:hAnsi="Times New Roman"/>
                <w:sz w:val="20"/>
                <w:szCs w:val="20"/>
              </w:rPr>
            </w:pPr>
            <w:r>
              <w:rPr>
                <w:rFonts w:ascii="Times New Roman" w:hAnsi="Times New Roman"/>
                <w:sz w:val="20"/>
                <w:szCs w:val="20"/>
              </w:rPr>
              <w:t>Строительство «Визит-центра экологического туризма»</w:t>
            </w:r>
          </w:p>
        </w:tc>
        <w:tc>
          <w:tcPr>
            <w:tcW w:w="241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AD15C6" w:rsidRPr="007303DA" w:rsidRDefault="00AD15C6" w:rsidP="00AD15C6">
            <w:pPr>
              <w:spacing w:after="0" w:line="240" w:lineRule="auto"/>
              <w:jc w:val="left"/>
              <w:rPr>
                <w:rFonts w:ascii="Times New Roman" w:hAnsi="Times New Roman"/>
                <w:sz w:val="20"/>
                <w:szCs w:val="20"/>
              </w:rPr>
            </w:pPr>
            <w:r>
              <w:rPr>
                <w:rFonts w:ascii="Times New Roman" w:hAnsi="Times New Roman"/>
                <w:sz w:val="20"/>
                <w:szCs w:val="20"/>
              </w:rPr>
              <w:t>Центр по организации экологических экскурсий ГПЗ «Приволжская лесостепь», музей природы, научно-образовательный  и просветительский центр, прокат туристического снаряжения</w:t>
            </w:r>
          </w:p>
        </w:tc>
        <w:tc>
          <w:tcPr>
            <w:tcW w:w="2302" w:type="dxa"/>
            <w:shd w:val="clear" w:color="auto" w:fill="auto"/>
            <w:tcMar>
              <w:left w:w="57" w:type="dxa"/>
              <w:right w:w="28" w:type="dxa"/>
            </w:tcMar>
            <w:vAlign w:val="center"/>
          </w:tcPr>
          <w:p w:rsidR="00AD15C6" w:rsidRPr="00966572" w:rsidRDefault="00AD15C6" w:rsidP="00AD15C6">
            <w:pPr>
              <w:pStyle w:val="TableParagraph"/>
              <w:jc w:val="left"/>
              <w:rPr>
                <w:rFonts w:ascii="Times New Roman" w:hAnsi="Times New Roman" w:cs="Times New Roman"/>
                <w:sz w:val="20"/>
                <w:szCs w:val="20"/>
              </w:rPr>
            </w:pPr>
            <w:r w:rsidRPr="00966572">
              <w:rPr>
                <w:rFonts w:ascii="Times New Roman" w:hAnsi="Times New Roman" w:cs="Times New Roman"/>
                <w:sz w:val="20"/>
                <w:szCs w:val="20"/>
              </w:rPr>
              <w:t xml:space="preserve"> Камешкирский район, Новошаткинский с/с, с. Красное Поле</w:t>
            </w:r>
          </w:p>
        </w:tc>
        <w:tc>
          <w:tcPr>
            <w:tcW w:w="1559" w:type="dxa"/>
            <w:shd w:val="clear" w:color="auto" w:fill="auto"/>
            <w:tcMar>
              <w:left w:w="57" w:type="dxa"/>
              <w:right w:w="28" w:type="dxa"/>
            </w:tcMar>
            <w:vAlign w:val="center"/>
          </w:tcPr>
          <w:p w:rsidR="00AD15C6" w:rsidRPr="00966572" w:rsidRDefault="00AD15C6" w:rsidP="00AD15C6">
            <w:pPr>
              <w:spacing w:after="0" w:line="240" w:lineRule="auto"/>
              <w:jc w:val="center"/>
              <w:rPr>
                <w:rFonts w:ascii="Times New Roman" w:hAnsi="Times New Roman"/>
                <w:sz w:val="20"/>
                <w:szCs w:val="20"/>
                <w:lang w:eastAsia="ru-RU"/>
              </w:rPr>
            </w:pPr>
            <w:r w:rsidRPr="00966572">
              <w:rPr>
                <w:rFonts w:ascii="Times New Roman" w:hAnsi="Times New Roman"/>
                <w:sz w:val="20"/>
                <w:szCs w:val="20"/>
                <w:lang w:eastAsia="ru-RU"/>
              </w:rPr>
              <w:t>20</w:t>
            </w:r>
            <w:r>
              <w:rPr>
                <w:rFonts w:ascii="Times New Roman" w:hAnsi="Times New Roman"/>
                <w:sz w:val="20"/>
                <w:szCs w:val="20"/>
                <w:lang w:eastAsia="ru-RU"/>
              </w:rPr>
              <w:t>30</w:t>
            </w:r>
            <w:r w:rsidRPr="00966572">
              <w:rPr>
                <w:rFonts w:ascii="Times New Roman" w:hAnsi="Times New Roman"/>
                <w:sz w:val="20"/>
                <w:szCs w:val="20"/>
                <w:lang w:eastAsia="ru-RU"/>
              </w:rPr>
              <w:t>-203</w:t>
            </w:r>
            <w:r>
              <w:rPr>
                <w:rFonts w:ascii="Times New Roman" w:hAnsi="Times New Roman"/>
                <w:sz w:val="20"/>
                <w:szCs w:val="20"/>
                <w:lang w:eastAsia="ru-RU"/>
              </w:rPr>
              <w:t>5 гг.</w:t>
            </w:r>
          </w:p>
        </w:tc>
        <w:tc>
          <w:tcPr>
            <w:tcW w:w="1738" w:type="dxa"/>
            <w:shd w:val="clear" w:color="auto" w:fill="auto"/>
            <w:tcMar>
              <w:left w:w="57" w:type="dxa"/>
              <w:right w:w="28" w:type="dxa"/>
            </w:tcMar>
            <w:vAlign w:val="center"/>
          </w:tcPr>
          <w:p w:rsidR="00AD15C6" w:rsidRPr="00CE46E7" w:rsidRDefault="00AD15C6" w:rsidP="00AD15C6">
            <w:pPr>
              <w:spacing w:after="0" w:line="240" w:lineRule="auto"/>
              <w:jc w:val="left"/>
              <w:rPr>
                <w:rFonts w:ascii="Times New Roman" w:hAnsi="Times New Roman"/>
                <w:sz w:val="20"/>
                <w:szCs w:val="20"/>
                <w:highlight w:val="yellow"/>
                <w:lang w:eastAsia="ru-RU"/>
              </w:rPr>
            </w:pPr>
            <w:r w:rsidRPr="00966572">
              <w:rPr>
                <w:rFonts w:ascii="Times New Roman" w:hAnsi="Times New Roman"/>
                <w:sz w:val="20"/>
                <w:szCs w:val="20"/>
                <w:lang w:eastAsia="ru-RU"/>
              </w:rPr>
              <w:t>Входит экологическ</w:t>
            </w:r>
            <w:r>
              <w:rPr>
                <w:rFonts w:ascii="Times New Roman" w:hAnsi="Times New Roman"/>
                <w:sz w:val="20"/>
                <w:szCs w:val="20"/>
                <w:lang w:eastAsia="ru-RU"/>
              </w:rPr>
              <w:t xml:space="preserve">ий </w:t>
            </w:r>
            <w:r w:rsidRPr="00966572">
              <w:rPr>
                <w:rFonts w:ascii="Times New Roman" w:hAnsi="Times New Roman"/>
                <w:sz w:val="20"/>
                <w:szCs w:val="20"/>
                <w:lang w:eastAsia="ru-RU"/>
              </w:rPr>
              <w:t>туристическ</w:t>
            </w:r>
            <w:r>
              <w:rPr>
                <w:rFonts w:ascii="Times New Roman" w:hAnsi="Times New Roman"/>
                <w:sz w:val="20"/>
                <w:szCs w:val="20"/>
                <w:lang w:eastAsia="ru-RU"/>
              </w:rPr>
              <w:t>ий</w:t>
            </w:r>
            <w:r w:rsidRPr="00966572">
              <w:rPr>
                <w:rFonts w:ascii="Times New Roman" w:hAnsi="Times New Roman"/>
                <w:sz w:val="20"/>
                <w:szCs w:val="20"/>
                <w:lang w:eastAsia="ru-RU"/>
              </w:rPr>
              <w:t xml:space="preserve"> кластер</w:t>
            </w:r>
            <w:r>
              <w:rPr>
                <w:rFonts w:ascii="Times New Roman" w:hAnsi="Times New Roman"/>
                <w:sz w:val="20"/>
                <w:szCs w:val="20"/>
                <w:lang w:eastAsia="ru-RU"/>
              </w:rPr>
              <w:t>, формируемый на территории Камешкирского района на базе ГПЗ «Приволжская лесостепь»</w:t>
            </w:r>
          </w:p>
        </w:tc>
        <w:tc>
          <w:tcPr>
            <w:tcW w:w="1806" w:type="dxa"/>
            <w:shd w:val="clear" w:color="auto" w:fill="auto"/>
            <w:tcMar>
              <w:left w:w="57" w:type="dxa"/>
              <w:right w:w="28" w:type="dxa"/>
            </w:tcMar>
            <w:vAlign w:val="center"/>
          </w:tcPr>
          <w:p w:rsidR="00AD15C6" w:rsidRPr="00966572" w:rsidRDefault="00AD15C6" w:rsidP="00AD15C6">
            <w:pPr>
              <w:pStyle w:val="TableParagraph"/>
              <w:jc w:val="left"/>
              <w:rPr>
                <w:rFonts w:ascii="Times New Roman" w:hAnsi="Times New Roman" w:cs="Times New Roman"/>
                <w:sz w:val="20"/>
                <w:szCs w:val="20"/>
              </w:rPr>
            </w:pPr>
            <w:r w:rsidRPr="00966572">
              <w:rPr>
                <w:rFonts w:ascii="Times New Roman" w:hAnsi="Times New Roman" w:cs="Times New Roman"/>
                <w:sz w:val="20"/>
                <w:szCs w:val="20"/>
              </w:rPr>
              <w:t>Установление ЗОУИТ не</w:t>
            </w:r>
          </w:p>
          <w:p w:rsidR="00AD15C6" w:rsidRPr="00CE46E7" w:rsidRDefault="00AD15C6" w:rsidP="00AD15C6">
            <w:pPr>
              <w:pStyle w:val="TableParagraph"/>
              <w:jc w:val="left"/>
              <w:rPr>
                <w:rFonts w:ascii="Times New Roman" w:hAnsi="Times New Roman" w:cs="Times New Roman"/>
                <w:sz w:val="20"/>
                <w:szCs w:val="20"/>
                <w:highlight w:val="yellow"/>
              </w:rPr>
            </w:pPr>
            <w:r w:rsidRPr="00966572">
              <w:rPr>
                <w:rFonts w:ascii="Times New Roman" w:hAnsi="Times New Roman" w:cs="Times New Roman"/>
                <w:sz w:val="20"/>
                <w:szCs w:val="20"/>
              </w:rPr>
              <w:t>требуется</w:t>
            </w:r>
          </w:p>
        </w:tc>
      </w:tr>
    </w:tbl>
    <w:p w:rsidR="00D21DF6" w:rsidRPr="00C90B31" w:rsidRDefault="00D21DF6" w:rsidP="000D672A">
      <w:pPr>
        <w:spacing w:before="41" w:line="240" w:lineRule="auto"/>
        <w:rPr>
          <w:sz w:val="24"/>
        </w:rPr>
      </w:pPr>
      <w:bookmarkStart w:id="75" w:name="_bookmark39"/>
      <w:bookmarkEnd w:id="75"/>
    </w:p>
    <w:p w:rsidR="00421301" w:rsidRPr="00C90B31" w:rsidRDefault="00421301" w:rsidP="000D672A">
      <w:pPr>
        <w:spacing w:before="41" w:line="240" w:lineRule="auto"/>
        <w:rPr>
          <w:sz w:val="24"/>
        </w:rPr>
      </w:pPr>
    </w:p>
    <w:p w:rsidR="00421301" w:rsidRPr="00C90B31" w:rsidRDefault="00421301" w:rsidP="000D672A">
      <w:pPr>
        <w:spacing w:before="41" w:line="240" w:lineRule="auto"/>
        <w:rPr>
          <w:sz w:val="24"/>
        </w:rPr>
        <w:sectPr w:rsidR="00421301" w:rsidRPr="00C90B31" w:rsidSect="007E727B">
          <w:pgSz w:w="16840" w:h="11910" w:orient="landscape"/>
          <w:pgMar w:top="1701" w:right="1134" w:bottom="567" w:left="1134" w:header="743" w:footer="919" w:gutter="0"/>
          <w:paperSrc w:first="7" w:other="7"/>
          <w:cols w:space="720"/>
        </w:sectPr>
      </w:pPr>
    </w:p>
    <w:p w:rsidR="00221FF3" w:rsidRPr="00C90B31" w:rsidRDefault="00221FF3" w:rsidP="000D672A">
      <w:pPr>
        <w:pStyle w:val="1"/>
        <w:pageBreakBefore/>
        <w:spacing w:before="120" w:after="240" w:line="240" w:lineRule="auto"/>
        <w:jc w:val="center"/>
        <w:rPr>
          <w:rFonts w:ascii="Times New Roman" w:hAnsi="Times New Roman"/>
          <w:caps/>
          <w:color w:val="833C0B"/>
          <w:sz w:val="24"/>
          <w:szCs w:val="24"/>
        </w:rPr>
      </w:pPr>
      <w:bookmarkStart w:id="76" w:name="_Toc63417093"/>
      <w:r w:rsidRPr="00C90B31">
        <w:rPr>
          <w:rFonts w:ascii="Times New Roman" w:hAnsi="Times New Roman"/>
          <w:caps/>
          <w:color w:val="833C0B"/>
          <w:sz w:val="24"/>
          <w:szCs w:val="24"/>
        </w:rPr>
        <w:lastRenderedPageBreak/>
        <w:t xml:space="preserve">Приложение №2. </w:t>
      </w:r>
      <w:r w:rsidR="00046E9E" w:rsidRPr="00C90B31">
        <w:rPr>
          <w:rFonts w:ascii="Times New Roman" w:hAnsi="Times New Roman"/>
          <w:caps/>
          <w:color w:val="833C0B"/>
          <w:sz w:val="24"/>
          <w:szCs w:val="24"/>
        </w:rPr>
        <w:t xml:space="preserve">Инвестиционные площадки </w:t>
      </w:r>
      <w:r w:rsidR="00F47EE9" w:rsidRPr="00C90B31">
        <w:rPr>
          <w:rFonts w:ascii="Times New Roman" w:hAnsi="Times New Roman"/>
          <w:caps/>
          <w:color w:val="833C0B"/>
          <w:sz w:val="24"/>
          <w:szCs w:val="24"/>
        </w:rPr>
        <w:t>Камешкирского</w:t>
      </w:r>
      <w:r w:rsidR="00046E9E" w:rsidRPr="00C90B31">
        <w:rPr>
          <w:rFonts w:ascii="Times New Roman" w:hAnsi="Times New Roman"/>
          <w:caps/>
          <w:color w:val="833C0B"/>
          <w:sz w:val="24"/>
          <w:szCs w:val="24"/>
        </w:rPr>
        <w:t xml:space="preserve"> района</w:t>
      </w:r>
      <w:r w:rsidR="00972DD1">
        <w:rPr>
          <w:rStyle w:val="ae"/>
          <w:rFonts w:ascii="Times New Roman" w:hAnsi="Times New Roman"/>
          <w:caps/>
          <w:color w:val="833C0B"/>
          <w:sz w:val="24"/>
          <w:szCs w:val="24"/>
        </w:rPr>
        <w:footnoteReference w:id="136"/>
      </w:r>
      <w:bookmarkEnd w:id="76"/>
    </w:p>
    <w:p w:rsidR="003E61E9" w:rsidRPr="00C90B31" w:rsidRDefault="003E61E9" w:rsidP="000D672A">
      <w:pPr>
        <w:pStyle w:val="a5"/>
        <w:spacing w:before="10"/>
        <w:rPr>
          <w:sz w:val="9"/>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1001"/>
        <w:gridCol w:w="1843"/>
        <w:gridCol w:w="939"/>
        <w:gridCol w:w="1275"/>
        <w:gridCol w:w="1329"/>
        <w:gridCol w:w="1418"/>
        <w:gridCol w:w="1400"/>
        <w:gridCol w:w="18"/>
      </w:tblGrid>
      <w:tr w:rsidR="00C82A81" w:rsidRPr="00C90B31" w:rsidTr="007324D6">
        <w:trPr>
          <w:gridAfter w:val="1"/>
          <w:wAfter w:w="18" w:type="dxa"/>
        </w:trPr>
        <w:tc>
          <w:tcPr>
            <w:tcW w:w="444"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 xml:space="preserve">№ </w:t>
            </w:r>
            <w:r w:rsidR="008424FB" w:rsidRPr="00C90B31">
              <w:rPr>
                <w:rFonts w:ascii="Times New Roman" w:hAnsi="Times New Roman"/>
                <w:sz w:val="20"/>
                <w:szCs w:val="20"/>
              </w:rPr>
              <w:t>п.</w:t>
            </w:r>
          </w:p>
        </w:tc>
        <w:tc>
          <w:tcPr>
            <w:tcW w:w="1001" w:type="dxa"/>
            <w:shd w:val="clear" w:color="auto" w:fill="auto"/>
            <w:tcMar>
              <w:left w:w="57" w:type="dxa"/>
              <w:right w:w="28" w:type="dxa"/>
            </w:tcMar>
          </w:tcPr>
          <w:p w:rsidR="00C82A8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Площадка</w:t>
            </w:r>
          </w:p>
          <w:p w:rsidR="00B06C0D" w:rsidRPr="00C90B31" w:rsidRDefault="00B06C0D" w:rsidP="000D672A">
            <w:pPr>
              <w:spacing w:after="0" w:line="240" w:lineRule="auto"/>
              <w:jc w:val="center"/>
              <w:rPr>
                <w:rFonts w:ascii="Times New Roman" w:hAnsi="Times New Roman"/>
                <w:sz w:val="20"/>
                <w:szCs w:val="20"/>
              </w:rPr>
            </w:pPr>
            <w:r>
              <w:rPr>
                <w:rFonts w:ascii="Times New Roman" w:hAnsi="Times New Roman"/>
                <w:sz w:val="20"/>
                <w:szCs w:val="20"/>
              </w:rPr>
              <w:t>№ в рег. реестре</w:t>
            </w:r>
          </w:p>
        </w:tc>
        <w:tc>
          <w:tcPr>
            <w:tcW w:w="1843"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Место расположения</w:t>
            </w:r>
          </w:p>
        </w:tc>
        <w:tc>
          <w:tcPr>
            <w:tcW w:w="939"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Общая площадь, га</w:t>
            </w:r>
          </w:p>
        </w:tc>
        <w:tc>
          <w:tcPr>
            <w:tcW w:w="1275"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Категория земель</w:t>
            </w:r>
          </w:p>
        </w:tc>
        <w:tc>
          <w:tcPr>
            <w:tcW w:w="1329"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Вид разрешенного использования</w:t>
            </w:r>
          </w:p>
        </w:tc>
        <w:tc>
          <w:tcPr>
            <w:tcW w:w="1418" w:type="dxa"/>
            <w:shd w:val="clear" w:color="auto" w:fill="auto"/>
            <w:tcMar>
              <w:left w:w="57" w:type="dxa"/>
              <w:right w:w="28" w:type="dxa"/>
            </w:tcMar>
          </w:tcPr>
          <w:p w:rsidR="00C82A81" w:rsidRPr="00C90B31" w:rsidRDefault="0066733A" w:rsidP="000D672A">
            <w:pPr>
              <w:spacing w:after="0" w:line="240" w:lineRule="auto"/>
              <w:jc w:val="center"/>
              <w:rPr>
                <w:rFonts w:ascii="Times New Roman" w:hAnsi="Times New Roman"/>
                <w:sz w:val="20"/>
                <w:szCs w:val="20"/>
              </w:rPr>
            </w:pPr>
            <w:r>
              <w:rPr>
                <w:rFonts w:ascii="Times New Roman" w:hAnsi="Times New Roman"/>
                <w:sz w:val="20"/>
                <w:szCs w:val="20"/>
              </w:rPr>
              <w:t>Собственник площадки</w:t>
            </w:r>
          </w:p>
        </w:tc>
        <w:tc>
          <w:tcPr>
            <w:tcW w:w="1400"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Основные объекты на территории площадки</w:t>
            </w:r>
          </w:p>
        </w:tc>
      </w:tr>
      <w:tr w:rsidR="00C82A81" w:rsidRPr="00C90B31" w:rsidTr="007324D6">
        <w:trPr>
          <w:gridAfter w:val="1"/>
          <w:wAfter w:w="18" w:type="dxa"/>
        </w:trPr>
        <w:tc>
          <w:tcPr>
            <w:tcW w:w="444"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1</w:t>
            </w:r>
          </w:p>
        </w:tc>
        <w:tc>
          <w:tcPr>
            <w:tcW w:w="1001"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2</w:t>
            </w:r>
          </w:p>
        </w:tc>
        <w:tc>
          <w:tcPr>
            <w:tcW w:w="1843"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3</w:t>
            </w:r>
          </w:p>
        </w:tc>
        <w:tc>
          <w:tcPr>
            <w:tcW w:w="939"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4</w:t>
            </w:r>
          </w:p>
        </w:tc>
        <w:tc>
          <w:tcPr>
            <w:tcW w:w="1275"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5</w:t>
            </w:r>
          </w:p>
        </w:tc>
        <w:tc>
          <w:tcPr>
            <w:tcW w:w="1329"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6</w:t>
            </w:r>
          </w:p>
        </w:tc>
        <w:tc>
          <w:tcPr>
            <w:tcW w:w="1418"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7</w:t>
            </w:r>
          </w:p>
        </w:tc>
        <w:tc>
          <w:tcPr>
            <w:tcW w:w="1400" w:type="dxa"/>
            <w:shd w:val="clear" w:color="auto" w:fill="auto"/>
            <w:tcMar>
              <w:left w:w="57" w:type="dxa"/>
              <w:right w:w="28" w:type="dxa"/>
            </w:tcMar>
          </w:tcPr>
          <w:p w:rsidR="00C82A81" w:rsidRPr="00C90B31" w:rsidRDefault="00C82A81" w:rsidP="000D672A">
            <w:pPr>
              <w:spacing w:after="0" w:line="240" w:lineRule="auto"/>
              <w:jc w:val="center"/>
              <w:rPr>
                <w:rFonts w:ascii="Times New Roman" w:hAnsi="Times New Roman"/>
                <w:sz w:val="20"/>
                <w:szCs w:val="20"/>
              </w:rPr>
            </w:pPr>
            <w:r w:rsidRPr="00C90B31">
              <w:rPr>
                <w:rFonts w:ascii="Times New Roman" w:hAnsi="Times New Roman"/>
                <w:sz w:val="20"/>
                <w:szCs w:val="20"/>
              </w:rPr>
              <w:t>8</w:t>
            </w:r>
          </w:p>
        </w:tc>
      </w:tr>
      <w:tr w:rsidR="007324D6" w:rsidRPr="00C90B31" w:rsidTr="005E1E05">
        <w:tc>
          <w:tcPr>
            <w:tcW w:w="9667" w:type="dxa"/>
            <w:gridSpan w:val="9"/>
            <w:shd w:val="clear" w:color="auto" w:fill="auto"/>
            <w:tcMar>
              <w:left w:w="57" w:type="dxa"/>
              <w:right w:w="28" w:type="dxa"/>
            </w:tcMar>
          </w:tcPr>
          <w:p w:rsidR="007324D6" w:rsidRPr="007324D6" w:rsidRDefault="007324D6" w:rsidP="005E1E05">
            <w:pPr>
              <w:spacing w:after="0" w:line="240" w:lineRule="auto"/>
              <w:rPr>
                <w:rFonts w:ascii="Times New Roman" w:hAnsi="Times New Roman"/>
                <w:caps/>
                <w:sz w:val="20"/>
                <w:szCs w:val="20"/>
              </w:rPr>
            </w:pPr>
            <w:r w:rsidRPr="007324D6">
              <w:rPr>
                <w:rFonts w:ascii="Times New Roman" w:hAnsi="Times New Roman"/>
                <w:caps/>
                <w:sz w:val="20"/>
                <w:szCs w:val="20"/>
              </w:rPr>
              <w:t>Ресурсная</w:t>
            </w:r>
          </w:p>
        </w:tc>
      </w:tr>
      <w:tr w:rsidR="007324D6" w:rsidRPr="00C90B31" w:rsidTr="0066733A">
        <w:tc>
          <w:tcPr>
            <w:tcW w:w="444" w:type="dxa"/>
            <w:shd w:val="clear" w:color="auto" w:fill="auto"/>
            <w:tcMar>
              <w:left w:w="57" w:type="dxa"/>
              <w:right w:w="28" w:type="dxa"/>
            </w:tcMar>
            <w:vAlign w:val="center"/>
          </w:tcPr>
          <w:p w:rsidR="007324D6" w:rsidRPr="0066733A" w:rsidRDefault="007324D6" w:rsidP="0066733A">
            <w:pPr>
              <w:pStyle w:val="a3"/>
              <w:numPr>
                <w:ilvl w:val="0"/>
                <w:numId w:val="24"/>
              </w:numPr>
              <w:spacing w:after="0" w:line="240" w:lineRule="auto"/>
              <w:jc w:val="left"/>
              <w:rPr>
                <w:rFonts w:ascii="Times New Roman" w:hAnsi="Times New Roman"/>
                <w:sz w:val="20"/>
                <w:szCs w:val="20"/>
                <w:lang w:val="en-US"/>
              </w:rPr>
            </w:pPr>
          </w:p>
        </w:tc>
        <w:tc>
          <w:tcPr>
            <w:tcW w:w="1001" w:type="dxa"/>
            <w:shd w:val="clear" w:color="auto" w:fill="auto"/>
            <w:tcMar>
              <w:left w:w="57" w:type="dxa"/>
              <w:right w:w="28" w:type="dxa"/>
            </w:tcMar>
            <w:vAlign w:val="center"/>
          </w:tcPr>
          <w:p w:rsidR="007324D6" w:rsidRPr="0066733A" w:rsidRDefault="007324D6" w:rsidP="0066733A">
            <w:pPr>
              <w:spacing w:after="0" w:line="240" w:lineRule="auto"/>
              <w:jc w:val="center"/>
              <w:rPr>
                <w:rFonts w:ascii="Times New Roman" w:hAnsi="Times New Roman"/>
                <w:sz w:val="20"/>
                <w:szCs w:val="20"/>
              </w:rPr>
            </w:pPr>
            <w:r w:rsidRPr="0066733A">
              <w:rPr>
                <w:rFonts w:ascii="Times New Roman" w:hAnsi="Times New Roman"/>
                <w:sz w:val="20"/>
                <w:szCs w:val="20"/>
              </w:rPr>
              <w:t>13.3</w:t>
            </w:r>
          </w:p>
        </w:tc>
        <w:tc>
          <w:tcPr>
            <w:tcW w:w="1843" w:type="dxa"/>
            <w:shd w:val="clear" w:color="auto" w:fill="auto"/>
            <w:tcMar>
              <w:left w:w="57" w:type="dxa"/>
              <w:right w:w="28" w:type="dxa"/>
            </w:tcMar>
            <w:vAlign w:val="center"/>
          </w:tcPr>
          <w:p w:rsidR="007324D6" w:rsidRPr="0066733A" w:rsidRDefault="007324D6" w:rsidP="0066733A">
            <w:pPr>
              <w:spacing w:after="0" w:line="240" w:lineRule="auto"/>
              <w:jc w:val="left"/>
              <w:rPr>
                <w:rFonts w:ascii="Times New Roman" w:hAnsi="Times New Roman"/>
                <w:sz w:val="20"/>
                <w:szCs w:val="20"/>
              </w:rPr>
            </w:pPr>
            <w:r w:rsidRPr="0066733A">
              <w:rPr>
                <w:rFonts w:ascii="Times New Roman" w:hAnsi="Times New Roman"/>
                <w:sz w:val="20"/>
                <w:szCs w:val="20"/>
              </w:rPr>
              <w:t>Пензенская область, Камешкирский район, 3,5 км на запад от с. Р. Камешкир</w:t>
            </w:r>
          </w:p>
          <w:p w:rsidR="007324D6" w:rsidRPr="0066733A" w:rsidRDefault="007324D6" w:rsidP="0066733A">
            <w:pPr>
              <w:spacing w:after="0" w:line="240" w:lineRule="auto"/>
              <w:jc w:val="left"/>
              <w:rPr>
                <w:rFonts w:ascii="Times New Roman" w:hAnsi="Times New Roman"/>
                <w:sz w:val="20"/>
                <w:szCs w:val="20"/>
              </w:rPr>
            </w:pPr>
            <w:r w:rsidRPr="0066733A">
              <w:rPr>
                <w:rFonts w:ascii="Times New Roman" w:hAnsi="Times New Roman"/>
                <w:sz w:val="20"/>
                <w:szCs w:val="20"/>
              </w:rPr>
              <w:t>58:11:0360103:70</w:t>
            </w:r>
          </w:p>
        </w:tc>
        <w:tc>
          <w:tcPr>
            <w:tcW w:w="939" w:type="dxa"/>
            <w:shd w:val="clear" w:color="auto" w:fill="auto"/>
            <w:tcMar>
              <w:left w:w="57" w:type="dxa"/>
              <w:right w:w="28" w:type="dxa"/>
            </w:tcMar>
            <w:vAlign w:val="center"/>
          </w:tcPr>
          <w:p w:rsidR="007324D6" w:rsidRPr="0066733A" w:rsidRDefault="007324D6" w:rsidP="0066733A">
            <w:pPr>
              <w:spacing w:after="0" w:line="240" w:lineRule="auto"/>
              <w:jc w:val="left"/>
              <w:rPr>
                <w:rFonts w:ascii="Times New Roman" w:hAnsi="Times New Roman"/>
                <w:sz w:val="20"/>
                <w:szCs w:val="20"/>
              </w:rPr>
            </w:pPr>
            <w:r w:rsidRPr="0066733A">
              <w:rPr>
                <w:rFonts w:ascii="Times New Roman" w:hAnsi="Times New Roman"/>
                <w:sz w:val="20"/>
                <w:szCs w:val="20"/>
              </w:rPr>
              <w:t>163,80 га</w:t>
            </w:r>
          </w:p>
        </w:tc>
        <w:tc>
          <w:tcPr>
            <w:tcW w:w="1275" w:type="dxa"/>
            <w:shd w:val="clear" w:color="auto" w:fill="auto"/>
            <w:tcMar>
              <w:left w:w="57" w:type="dxa"/>
              <w:right w:w="28" w:type="dxa"/>
            </w:tcMar>
            <w:vAlign w:val="center"/>
          </w:tcPr>
          <w:p w:rsidR="007324D6" w:rsidRPr="0066733A" w:rsidRDefault="007324D6" w:rsidP="0066733A">
            <w:pPr>
              <w:spacing w:after="0" w:line="240" w:lineRule="auto"/>
              <w:jc w:val="left"/>
              <w:rPr>
                <w:rFonts w:ascii="Times New Roman" w:hAnsi="Times New Roman"/>
                <w:sz w:val="20"/>
                <w:szCs w:val="20"/>
              </w:rPr>
            </w:pPr>
            <w:r w:rsidRPr="0066733A">
              <w:rPr>
                <w:rFonts w:ascii="Times New Roman" w:hAnsi="Times New Roman"/>
                <w:sz w:val="20"/>
                <w:szCs w:val="20"/>
              </w:rPr>
              <w:t>Земли сельскохозяйственного назначения</w:t>
            </w:r>
          </w:p>
        </w:tc>
        <w:tc>
          <w:tcPr>
            <w:tcW w:w="1329" w:type="dxa"/>
            <w:shd w:val="clear" w:color="auto" w:fill="auto"/>
            <w:tcMar>
              <w:left w:w="57" w:type="dxa"/>
              <w:right w:w="28" w:type="dxa"/>
            </w:tcMar>
            <w:vAlign w:val="center"/>
          </w:tcPr>
          <w:p w:rsidR="007324D6" w:rsidRPr="0066733A" w:rsidRDefault="007324D6" w:rsidP="0066733A">
            <w:pPr>
              <w:spacing w:after="0" w:line="240" w:lineRule="auto"/>
              <w:jc w:val="left"/>
              <w:rPr>
                <w:rFonts w:ascii="Times New Roman" w:hAnsi="Times New Roman"/>
                <w:sz w:val="20"/>
                <w:szCs w:val="20"/>
              </w:rPr>
            </w:pPr>
            <w:r w:rsidRPr="0066733A">
              <w:rPr>
                <w:rFonts w:ascii="Times New Roman" w:hAnsi="Times New Roman"/>
                <w:sz w:val="20"/>
                <w:szCs w:val="20"/>
              </w:rPr>
              <w:t>Добыча природных ресурсов</w:t>
            </w:r>
          </w:p>
        </w:tc>
        <w:tc>
          <w:tcPr>
            <w:tcW w:w="1418" w:type="dxa"/>
            <w:shd w:val="clear" w:color="auto" w:fill="auto"/>
            <w:tcMar>
              <w:left w:w="57" w:type="dxa"/>
              <w:right w:w="28" w:type="dxa"/>
            </w:tcMar>
            <w:vAlign w:val="center"/>
          </w:tcPr>
          <w:p w:rsidR="007324D6" w:rsidRPr="0066733A" w:rsidRDefault="0066733A" w:rsidP="0066733A">
            <w:pPr>
              <w:spacing w:after="0" w:line="240" w:lineRule="auto"/>
              <w:jc w:val="left"/>
              <w:rPr>
                <w:rFonts w:ascii="Times New Roman" w:hAnsi="Times New Roman"/>
                <w:sz w:val="20"/>
                <w:szCs w:val="20"/>
              </w:rPr>
            </w:pPr>
            <w:r>
              <w:rPr>
                <w:rFonts w:ascii="Times New Roman" w:hAnsi="Times New Roman"/>
                <w:sz w:val="20"/>
                <w:szCs w:val="20"/>
              </w:rPr>
              <w:t>ООО «Кирпичный завод» ½ доли; Майоров С.А. ½ доли</w:t>
            </w:r>
          </w:p>
        </w:tc>
        <w:tc>
          <w:tcPr>
            <w:tcW w:w="1418" w:type="dxa"/>
            <w:gridSpan w:val="2"/>
            <w:shd w:val="clear" w:color="auto" w:fill="auto"/>
            <w:vAlign w:val="center"/>
          </w:tcPr>
          <w:p w:rsidR="007324D6" w:rsidRPr="001018DB" w:rsidRDefault="007324D6" w:rsidP="0066733A">
            <w:pPr>
              <w:spacing w:after="0" w:line="240" w:lineRule="auto"/>
              <w:jc w:val="center"/>
              <w:rPr>
                <w:rFonts w:ascii="Times New Roman" w:hAnsi="Times New Roman"/>
                <w:sz w:val="20"/>
                <w:szCs w:val="20"/>
              </w:rPr>
            </w:pPr>
            <w:r w:rsidRPr="0066733A">
              <w:rPr>
                <w:rFonts w:ascii="Times New Roman" w:hAnsi="Times New Roman"/>
                <w:sz w:val="20"/>
                <w:szCs w:val="20"/>
              </w:rPr>
              <w:t>-</w:t>
            </w:r>
          </w:p>
        </w:tc>
      </w:tr>
      <w:tr w:rsidR="0066733A" w:rsidRPr="0066733A" w:rsidTr="005E1E05">
        <w:tc>
          <w:tcPr>
            <w:tcW w:w="9667" w:type="dxa"/>
            <w:gridSpan w:val="9"/>
            <w:shd w:val="clear" w:color="auto" w:fill="auto"/>
            <w:tcMar>
              <w:left w:w="57" w:type="dxa"/>
              <w:right w:w="28" w:type="dxa"/>
            </w:tcMar>
          </w:tcPr>
          <w:p w:rsidR="0066733A" w:rsidRPr="0066733A" w:rsidRDefault="0066733A" w:rsidP="008424FB">
            <w:pPr>
              <w:spacing w:after="0" w:line="240" w:lineRule="auto"/>
              <w:rPr>
                <w:rFonts w:ascii="Times New Roman" w:hAnsi="Times New Roman"/>
                <w:sz w:val="20"/>
                <w:szCs w:val="20"/>
              </w:rPr>
            </w:pPr>
            <w:r w:rsidRPr="0066733A">
              <w:rPr>
                <w:rFonts w:ascii="Times New Roman" w:hAnsi="Times New Roman"/>
                <w:sz w:val="20"/>
                <w:szCs w:val="20"/>
              </w:rPr>
              <w:t>ИНВЕСТИЦИОННАЯ ПЛОЩАДКА «ЗЕЛЕНАЯ» («gree</w:t>
            </w:r>
            <w:r w:rsidR="008424FB">
              <w:rPr>
                <w:rFonts w:ascii="Times New Roman" w:hAnsi="Times New Roman"/>
                <w:sz w:val="20"/>
                <w:szCs w:val="20"/>
                <w:lang w:val="en-US"/>
              </w:rPr>
              <w:t>n</w:t>
            </w:r>
            <w:r w:rsidRPr="0066733A">
              <w:rPr>
                <w:rFonts w:ascii="Times New Roman" w:hAnsi="Times New Roman"/>
                <w:sz w:val="20"/>
                <w:szCs w:val="20"/>
              </w:rPr>
              <w:t>field»)</w:t>
            </w:r>
          </w:p>
        </w:tc>
      </w:tr>
      <w:tr w:rsidR="0066733A" w:rsidRPr="00CE46E7" w:rsidTr="0066733A">
        <w:tc>
          <w:tcPr>
            <w:tcW w:w="444" w:type="dxa"/>
            <w:shd w:val="clear" w:color="auto" w:fill="auto"/>
            <w:tcMar>
              <w:left w:w="57" w:type="dxa"/>
              <w:right w:w="28" w:type="dxa"/>
            </w:tcMar>
            <w:vAlign w:val="center"/>
          </w:tcPr>
          <w:p w:rsidR="0066733A" w:rsidRPr="0066733A" w:rsidRDefault="0066733A" w:rsidP="0066733A">
            <w:pPr>
              <w:pStyle w:val="a3"/>
              <w:numPr>
                <w:ilvl w:val="0"/>
                <w:numId w:val="24"/>
              </w:numPr>
              <w:spacing w:after="0" w:line="240" w:lineRule="auto"/>
              <w:jc w:val="left"/>
              <w:rPr>
                <w:rFonts w:ascii="Times New Roman" w:hAnsi="Times New Roman"/>
                <w:sz w:val="20"/>
                <w:szCs w:val="20"/>
              </w:rPr>
            </w:pPr>
          </w:p>
        </w:tc>
        <w:tc>
          <w:tcPr>
            <w:tcW w:w="1001" w:type="dxa"/>
            <w:shd w:val="clear" w:color="auto" w:fill="auto"/>
            <w:tcMar>
              <w:left w:w="57" w:type="dxa"/>
              <w:right w:w="28" w:type="dxa"/>
            </w:tcMar>
            <w:vAlign w:val="center"/>
          </w:tcPr>
          <w:p w:rsidR="0066733A" w:rsidRPr="0066733A" w:rsidRDefault="0066733A" w:rsidP="0066733A">
            <w:pPr>
              <w:spacing w:after="0" w:line="240" w:lineRule="auto"/>
              <w:jc w:val="center"/>
              <w:rPr>
                <w:rFonts w:ascii="Times New Roman" w:hAnsi="Times New Roman"/>
                <w:sz w:val="20"/>
                <w:szCs w:val="20"/>
              </w:rPr>
            </w:pPr>
            <w:r w:rsidRPr="0066733A">
              <w:rPr>
                <w:rFonts w:ascii="Times New Roman" w:hAnsi="Times New Roman"/>
                <w:sz w:val="20"/>
                <w:szCs w:val="20"/>
              </w:rPr>
              <w:t>13.4</w:t>
            </w:r>
          </w:p>
        </w:tc>
        <w:tc>
          <w:tcPr>
            <w:tcW w:w="1843" w:type="dxa"/>
            <w:shd w:val="clear" w:color="auto" w:fill="auto"/>
            <w:tcMar>
              <w:left w:w="57" w:type="dxa"/>
              <w:right w:w="28" w:type="dxa"/>
            </w:tcMar>
            <w:vAlign w:val="center"/>
          </w:tcPr>
          <w:p w:rsidR="0066733A" w:rsidRPr="0066733A" w:rsidRDefault="0066733A" w:rsidP="0066733A">
            <w:pPr>
              <w:spacing w:after="0" w:line="240" w:lineRule="auto"/>
              <w:jc w:val="left"/>
              <w:rPr>
                <w:rFonts w:ascii="Times New Roman" w:hAnsi="Times New Roman"/>
                <w:sz w:val="20"/>
                <w:szCs w:val="20"/>
              </w:rPr>
            </w:pPr>
            <w:r w:rsidRPr="0066733A">
              <w:rPr>
                <w:rFonts w:ascii="Times New Roman" w:hAnsi="Times New Roman"/>
                <w:sz w:val="20"/>
                <w:szCs w:val="20"/>
              </w:rPr>
              <w:t>Пензенская обл., Камешкирский район, примерно в 1300 м на юго-</w:t>
            </w:r>
            <w:r w:rsidR="008424FB" w:rsidRPr="0066733A">
              <w:rPr>
                <w:rFonts w:ascii="Times New Roman" w:hAnsi="Times New Roman"/>
                <w:sz w:val="20"/>
                <w:szCs w:val="20"/>
              </w:rPr>
              <w:t>восток от</w:t>
            </w:r>
            <w:r w:rsidRPr="0066733A">
              <w:rPr>
                <w:rFonts w:ascii="Times New Roman" w:hAnsi="Times New Roman"/>
                <w:sz w:val="20"/>
                <w:szCs w:val="20"/>
              </w:rPr>
              <w:t xml:space="preserve"> центра с. Р. Камешкир</w:t>
            </w:r>
          </w:p>
          <w:p w:rsidR="0066733A" w:rsidRPr="0066733A" w:rsidRDefault="0066733A" w:rsidP="0066733A">
            <w:pPr>
              <w:spacing w:after="0" w:line="240" w:lineRule="auto"/>
              <w:jc w:val="left"/>
              <w:rPr>
                <w:rFonts w:ascii="Times New Roman" w:hAnsi="Times New Roman"/>
                <w:sz w:val="20"/>
                <w:szCs w:val="20"/>
              </w:rPr>
            </w:pPr>
            <w:r w:rsidRPr="0066733A">
              <w:rPr>
                <w:rFonts w:ascii="Times New Roman" w:hAnsi="Times New Roman"/>
                <w:sz w:val="20"/>
                <w:szCs w:val="20"/>
              </w:rPr>
              <w:t>58:11:0410101:117</w:t>
            </w:r>
          </w:p>
        </w:tc>
        <w:tc>
          <w:tcPr>
            <w:tcW w:w="939" w:type="dxa"/>
            <w:shd w:val="clear" w:color="auto" w:fill="auto"/>
            <w:tcMar>
              <w:left w:w="57" w:type="dxa"/>
              <w:right w:w="28" w:type="dxa"/>
            </w:tcMar>
            <w:vAlign w:val="center"/>
          </w:tcPr>
          <w:p w:rsidR="0066733A" w:rsidRPr="0066733A" w:rsidRDefault="0066733A" w:rsidP="0066733A">
            <w:pPr>
              <w:spacing w:after="0" w:line="240" w:lineRule="auto"/>
              <w:jc w:val="center"/>
              <w:rPr>
                <w:rFonts w:ascii="Times New Roman" w:hAnsi="Times New Roman"/>
                <w:sz w:val="20"/>
                <w:szCs w:val="20"/>
              </w:rPr>
            </w:pPr>
            <w:r w:rsidRPr="0066733A">
              <w:rPr>
                <w:rFonts w:ascii="Times New Roman" w:hAnsi="Times New Roman"/>
                <w:sz w:val="20"/>
                <w:szCs w:val="20"/>
              </w:rPr>
              <w:t>1</w:t>
            </w:r>
            <w:r w:rsidR="00972DD1">
              <w:rPr>
                <w:rFonts w:ascii="Times New Roman" w:hAnsi="Times New Roman"/>
                <w:sz w:val="20"/>
                <w:szCs w:val="20"/>
              </w:rPr>
              <w:t>0</w:t>
            </w:r>
            <w:r w:rsidRPr="0066733A">
              <w:rPr>
                <w:rFonts w:ascii="Times New Roman" w:hAnsi="Times New Roman"/>
                <w:sz w:val="20"/>
                <w:szCs w:val="20"/>
              </w:rPr>
              <w:t>,0</w:t>
            </w:r>
            <w:r w:rsidR="00972DD1">
              <w:rPr>
                <w:rFonts w:ascii="Times New Roman" w:hAnsi="Times New Roman"/>
                <w:sz w:val="20"/>
                <w:szCs w:val="20"/>
              </w:rPr>
              <w:t xml:space="preserve"> га</w:t>
            </w:r>
          </w:p>
        </w:tc>
        <w:tc>
          <w:tcPr>
            <w:tcW w:w="1275" w:type="dxa"/>
            <w:shd w:val="clear" w:color="auto" w:fill="auto"/>
            <w:tcMar>
              <w:left w:w="57" w:type="dxa"/>
              <w:right w:w="28" w:type="dxa"/>
            </w:tcMar>
            <w:vAlign w:val="center"/>
          </w:tcPr>
          <w:p w:rsidR="0066733A" w:rsidRPr="0066733A" w:rsidRDefault="0066733A" w:rsidP="0066733A">
            <w:pPr>
              <w:spacing w:after="0" w:line="240" w:lineRule="auto"/>
              <w:jc w:val="left"/>
              <w:rPr>
                <w:rFonts w:ascii="Times New Roman" w:hAnsi="Times New Roman"/>
                <w:sz w:val="20"/>
                <w:szCs w:val="20"/>
              </w:rPr>
            </w:pPr>
            <w:r w:rsidRPr="0066733A">
              <w:rPr>
                <w:rFonts w:ascii="Times New Roman" w:hAnsi="Times New Roman"/>
                <w:sz w:val="20"/>
                <w:szCs w:val="20"/>
              </w:rPr>
              <w:t>Земли сельскохозяйственного назначения</w:t>
            </w:r>
          </w:p>
        </w:tc>
        <w:tc>
          <w:tcPr>
            <w:tcW w:w="1329" w:type="dxa"/>
            <w:shd w:val="clear" w:color="auto" w:fill="auto"/>
            <w:tcMar>
              <w:left w:w="57" w:type="dxa"/>
              <w:right w:w="28" w:type="dxa"/>
            </w:tcMar>
            <w:vAlign w:val="center"/>
          </w:tcPr>
          <w:p w:rsidR="0066733A" w:rsidRPr="0066733A" w:rsidRDefault="0066733A" w:rsidP="0066733A">
            <w:pPr>
              <w:spacing w:after="0" w:line="240" w:lineRule="auto"/>
              <w:jc w:val="left"/>
              <w:rPr>
                <w:rFonts w:ascii="Times New Roman" w:hAnsi="Times New Roman"/>
                <w:sz w:val="20"/>
                <w:szCs w:val="20"/>
              </w:rPr>
            </w:pPr>
            <w:r>
              <w:rPr>
                <w:rFonts w:ascii="Times New Roman" w:hAnsi="Times New Roman"/>
                <w:sz w:val="20"/>
                <w:szCs w:val="20"/>
              </w:rPr>
              <w:t>Сельскохозяйственная деятельность</w:t>
            </w:r>
          </w:p>
        </w:tc>
        <w:tc>
          <w:tcPr>
            <w:tcW w:w="1418" w:type="dxa"/>
            <w:shd w:val="clear" w:color="auto" w:fill="auto"/>
            <w:tcMar>
              <w:left w:w="57" w:type="dxa"/>
              <w:right w:w="28" w:type="dxa"/>
            </w:tcMar>
            <w:vAlign w:val="center"/>
          </w:tcPr>
          <w:p w:rsidR="0066733A" w:rsidRPr="0066733A" w:rsidRDefault="0066733A" w:rsidP="0066733A">
            <w:pPr>
              <w:spacing w:after="0" w:line="240" w:lineRule="auto"/>
              <w:jc w:val="left"/>
              <w:rPr>
                <w:rFonts w:ascii="Times New Roman" w:hAnsi="Times New Roman"/>
                <w:sz w:val="20"/>
                <w:szCs w:val="20"/>
              </w:rPr>
            </w:pPr>
            <w:r>
              <w:rPr>
                <w:rFonts w:ascii="Times New Roman" w:hAnsi="Times New Roman"/>
                <w:sz w:val="20"/>
                <w:szCs w:val="20"/>
              </w:rPr>
              <w:t>Муниципальное образование Русско-Камешкирский сельсовет</w:t>
            </w:r>
          </w:p>
        </w:tc>
        <w:tc>
          <w:tcPr>
            <w:tcW w:w="1418" w:type="dxa"/>
            <w:gridSpan w:val="2"/>
            <w:shd w:val="clear" w:color="auto" w:fill="auto"/>
            <w:vAlign w:val="center"/>
          </w:tcPr>
          <w:p w:rsidR="0066733A" w:rsidRPr="0066733A" w:rsidRDefault="0066733A" w:rsidP="0066733A">
            <w:pPr>
              <w:spacing w:after="0" w:line="240" w:lineRule="auto"/>
              <w:jc w:val="center"/>
              <w:rPr>
                <w:rFonts w:ascii="Times New Roman" w:hAnsi="Times New Roman"/>
                <w:sz w:val="20"/>
                <w:szCs w:val="20"/>
              </w:rPr>
            </w:pPr>
            <w:r>
              <w:rPr>
                <w:rFonts w:ascii="Times New Roman" w:hAnsi="Times New Roman"/>
                <w:sz w:val="20"/>
                <w:szCs w:val="20"/>
              </w:rPr>
              <w:t>-</w:t>
            </w:r>
          </w:p>
        </w:tc>
      </w:tr>
      <w:tr w:rsidR="00C82A81" w:rsidRPr="00C90B31" w:rsidTr="007324D6">
        <w:trPr>
          <w:gridAfter w:val="1"/>
          <w:wAfter w:w="18" w:type="dxa"/>
        </w:trPr>
        <w:tc>
          <w:tcPr>
            <w:tcW w:w="9649" w:type="dxa"/>
            <w:gridSpan w:val="8"/>
            <w:shd w:val="clear" w:color="auto" w:fill="auto"/>
            <w:tcMar>
              <w:left w:w="57" w:type="dxa"/>
              <w:right w:w="28" w:type="dxa"/>
            </w:tcMar>
          </w:tcPr>
          <w:p w:rsidR="00C82A81" w:rsidRPr="00C90B31" w:rsidRDefault="00C82A81" w:rsidP="008424FB">
            <w:pPr>
              <w:spacing w:after="0" w:line="240" w:lineRule="auto"/>
              <w:rPr>
                <w:rFonts w:ascii="Times New Roman" w:hAnsi="Times New Roman"/>
                <w:sz w:val="20"/>
                <w:szCs w:val="20"/>
              </w:rPr>
            </w:pPr>
            <w:r w:rsidRPr="00C90B31">
              <w:rPr>
                <w:rFonts w:ascii="Times New Roman" w:hAnsi="Times New Roman"/>
                <w:sz w:val="20"/>
                <w:szCs w:val="20"/>
              </w:rPr>
              <w:t>ИНВЕСТИЦИОННАЯ ПЛОЩАДКА «КОРИЧНЕВАЯ» («brow</w:t>
            </w:r>
            <w:r w:rsidR="008424FB">
              <w:rPr>
                <w:rFonts w:ascii="Times New Roman" w:hAnsi="Times New Roman"/>
                <w:sz w:val="20"/>
                <w:szCs w:val="20"/>
                <w:lang w:val="en-US"/>
              </w:rPr>
              <w:t>n</w:t>
            </w:r>
            <w:r w:rsidRPr="00C90B31">
              <w:rPr>
                <w:rFonts w:ascii="Times New Roman" w:hAnsi="Times New Roman"/>
                <w:sz w:val="20"/>
                <w:szCs w:val="20"/>
              </w:rPr>
              <w:t>field»)</w:t>
            </w:r>
          </w:p>
        </w:tc>
      </w:tr>
      <w:tr w:rsidR="00C82A81" w:rsidRPr="00CE46E7" w:rsidTr="00972DD1">
        <w:trPr>
          <w:gridAfter w:val="1"/>
          <w:wAfter w:w="18" w:type="dxa"/>
        </w:trPr>
        <w:tc>
          <w:tcPr>
            <w:tcW w:w="444" w:type="dxa"/>
            <w:shd w:val="clear" w:color="auto" w:fill="auto"/>
            <w:tcMar>
              <w:left w:w="57" w:type="dxa"/>
              <w:right w:w="28" w:type="dxa"/>
            </w:tcMar>
            <w:vAlign w:val="center"/>
          </w:tcPr>
          <w:p w:rsidR="00C82A81" w:rsidRPr="00C90B31" w:rsidRDefault="00C82A81" w:rsidP="00972DD1">
            <w:pPr>
              <w:pStyle w:val="a3"/>
              <w:numPr>
                <w:ilvl w:val="0"/>
                <w:numId w:val="24"/>
              </w:numPr>
              <w:spacing w:after="0" w:line="240" w:lineRule="auto"/>
              <w:jc w:val="left"/>
              <w:rPr>
                <w:rFonts w:ascii="Times New Roman" w:hAnsi="Times New Roman"/>
                <w:sz w:val="20"/>
                <w:szCs w:val="20"/>
              </w:rPr>
            </w:pPr>
          </w:p>
        </w:tc>
        <w:tc>
          <w:tcPr>
            <w:tcW w:w="1001" w:type="dxa"/>
            <w:shd w:val="clear" w:color="auto" w:fill="auto"/>
            <w:tcMar>
              <w:left w:w="57" w:type="dxa"/>
              <w:right w:w="28" w:type="dxa"/>
            </w:tcMar>
            <w:vAlign w:val="center"/>
          </w:tcPr>
          <w:p w:rsidR="00C82A81" w:rsidRPr="00D410EA" w:rsidRDefault="00B06C0D" w:rsidP="00972DD1">
            <w:pPr>
              <w:spacing w:after="0" w:line="240" w:lineRule="auto"/>
              <w:jc w:val="center"/>
              <w:rPr>
                <w:rFonts w:ascii="Times New Roman" w:hAnsi="Times New Roman"/>
                <w:sz w:val="20"/>
                <w:szCs w:val="20"/>
              </w:rPr>
            </w:pPr>
            <w:r w:rsidRPr="00D410EA">
              <w:rPr>
                <w:rFonts w:ascii="Times New Roman" w:hAnsi="Times New Roman"/>
                <w:sz w:val="20"/>
                <w:szCs w:val="20"/>
              </w:rPr>
              <w:t>13.2</w:t>
            </w:r>
          </w:p>
        </w:tc>
        <w:tc>
          <w:tcPr>
            <w:tcW w:w="1843" w:type="dxa"/>
            <w:shd w:val="clear" w:color="auto" w:fill="auto"/>
            <w:tcMar>
              <w:left w:w="57" w:type="dxa"/>
              <w:right w:w="28" w:type="dxa"/>
            </w:tcMar>
            <w:vAlign w:val="center"/>
          </w:tcPr>
          <w:p w:rsidR="00C82A81" w:rsidRPr="00D410EA" w:rsidRDefault="00C82A81" w:rsidP="00972DD1">
            <w:pPr>
              <w:spacing w:after="0" w:line="240" w:lineRule="auto"/>
              <w:jc w:val="left"/>
              <w:rPr>
                <w:rFonts w:ascii="Times New Roman" w:hAnsi="Times New Roman"/>
                <w:sz w:val="20"/>
                <w:szCs w:val="20"/>
              </w:rPr>
            </w:pPr>
            <w:r w:rsidRPr="00D410EA">
              <w:rPr>
                <w:rFonts w:ascii="Times New Roman" w:hAnsi="Times New Roman"/>
                <w:sz w:val="20"/>
                <w:szCs w:val="20"/>
              </w:rPr>
              <w:t xml:space="preserve">Пензенская, область, </w:t>
            </w:r>
            <w:r w:rsidR="00F47EE9" w:rsidRPr="00D410EA">
              <w:rPr>
                <w:rFonts w:ascii="Times New Roman" w:hAnsi="Times New Roman"/>
                <w:sz w:val="20"/>
                <w:szCs w:val="20"/>
              </w:rPr>
              <w:t>Камешкирский</w:t>
            </w:r>
            <w:r w:rsidRPr="00D410EA">
              <w:rPr>
                <w:rFonts w:ascii="Times New Roman" w:hAnsi="Times New Roman"/>
                <w:sz w:val="20"/>
                <w:szCs w:val="20"/>
              </w:rPr>
              <w:t xml:space="preserve"> р</w:t>
            </w:r>
            <w:r w:rsidR="00B06C0D" w:rsidRPr="00D410EA">
              <w:rPr>
                <w:rFonts w:ascii="Times New Roman" w:hAnsi="Times New Roman"/>
                <w:sz w:val="20"/>
                <w:szCs w:val="20"/>
              </w:rPr>
              <w:t>айон</w:t>
            </w:r>
            <w:r w:rsidRPr="00D410EA">
              <w:rPr>
                <w:rFonts w:ascii="Times New Roman" w:hAnsi="Times New Roman"/>
                <w:sz w:val="20"/>
                <w:szCs w:val="20"/>
              </w:rPr>
              <w:t xml:space="preserve">, с. </w:t>
            </w:r>
            <w:r w:rsidR="00B06C0D" w:rsidRPr="00D410EA">
              <w:rPr>
                <w:rFonts w:ascii="Times New Roman" w:hAnsi="Times New Roman"/>
                <w:sz w:val="20"/>
                <w:szCs w:val="20"/>
              </w:rPr>
              <w:t>Р. Камешкир</w:t>
            </w:r>
            <w:r w:rsidRPr="00D410EA">
              <w:rPr>
                <w:rFonts w:ascii="Times New Roman" w:hAnsi="Times New Roman"/>
                <w:sz w:val="20"/>
                <w:szCs w:val="20"/>
              </w:rPr>
              <w:t xml:space="preserve">, </w:t>
            </w:r>
          </w:p>
          <w:p w:rsidR="00C82A81" w:rsidRDefault="00C82A81" w:rsidP="00972DD1">
            <w:pPr>
              <w:spacing w:after="0" w:line="240" w:lineRule="auto"/>
              <w:jc w:val="left"/>
              <w:rPr>
                <w:rFonts w:ascii="Times New Roman" w:hAnsi="Times New Roman"/>
                <w:sz w:val="20"/>
                <w:szCs w:val="20"/>
              </w:rPr>
            </w:pPr>
            <w:r w:rsidRPr="00D410EA">
              <w:rPr>
                <w:rFonts w:ascii="Times New Roman" w:hAnsi="Times New Roman"/>
                <w:sz w:val="20"/>
                <w:szCs w:val="20"/>
              </w:rPr>
              <w:t xml:space="preserve">ул. </w:t>
            </w:r>
            <w:r w:rsidR="00B06C0D" w:rsidRPr="00D410EA">
              <w:rPr>
                <w:rFonts w:ascii="Times New Roman" w:hAnsi="Times New Roman"/>
                <w:sz w:val="20"/>
                <w:szCs w:val="20"/>
              </w:rPr>
              <w:t>Техническая</w:t>
            </w:r>
            <w:r w:rsidR="00D410EA">
              <w:rPr>
                <w:rFonts w:ascii="Times New Roman" w:hAnsi="Times New Roman"/>
                <w:sz w:val="20"/>
                <w:szCs w:val="20"/>
              </w:rPr>
              <w:t>,</w:t>
            </w:r>
            <w:r w:rsidR="00B06C0D" w:rsidRPr="00D410EA">
              <w:rPr>
                <w:rFonts w:ascii="Times New Roman" w:hAnsi="Times New Roman"/>
                <w:sz w:val="20"/>
                <w:szCs w:val="20"/>
              </w:rPr>
              <w:t xml:space="preserve"> 5</w:t>
            </w:r>
          </w:p>
          <w:p w:rsidR="00983573" w:rsidRPr="00D410EA" w:rsidRDefault="00983573" w:rsidP="00972DD1">
            <w:pPr>
              <w:spacing w:after="0" w:line="240" w:lineRule="auto"/>
              <w:jc w:val="left"/>
              <w:rPr>
                <w:rFonts w:ascii="Times New Roman" w:hAnsi="Times New Roman"/>
                <w:sz w:val="20"/>
                <w:szCs w:val="20"/>
              </w:rPr>
            </w:pPr>
          </w:p>
          <w:p w:rsidR="00C82A81" w:rsidRPr="00D410EA" w:rsidRDefault="00983573" w:rsidP="00972DD1">
            <w:pPr>
              <w:spacing w:after="0" w:line="240" w:lineRule="auto"/>
              <w:jc w:val="left"/>
              <w:rPr>
                <w:rFonts w:ascii="Times New Roman" w:hAnsi="Times New Roman"/>
                <w:sz w:val="20"/>
                <w:szCs w:val="20"/>
              </w:rPr>
            </w:pPr>
            <w:r w:rsidRPr="00983573">
              <w:rPr>
                <w:rFonts w:ascii="Times New Roman" w:hAnsi="Times New Roman"/>
                <w:sz w:val="20"/>
                <w:szCs w:val="20"/>
              </w:rPr>
              <w:t>58:11:0100501:516</w:t>
            </w:r>
          </w:p>
        </w:tc>
        <w:tc>
          <w:tcPr>
            <w:tcW w:w="939" w:type="dxa"/>
            <w:shd w:val="clear" w:color="auto" w:fill="auto"/>
            <w:tcMar>
              <w:left w:w="57" w:type="dxa"/>
              <w:right w:w="28" w:type="dxa"/>
            </w:tcMar>
            <w:vAlign w:val="center"/>
          </w:tcPr>
          <w:p w:rsidR="00983573" w:rsidRPr="008424FB" w:rsidRDefault="00983573" w:rsidP="00972DD1">
            <w:pPr>
              <w:spacing w:after="0" w:line="240" w:lineRule="auto"/>
              <w:jc w:val="center"/>
              <w:rPr>
                <w:rFonts w:ascii="Times New Roman" w:hAnsi="Times New Roman"/>
                <w:sz w:val="20"/>
                <w:szCs w:val="20"/>
                <w:lang w:val="en-US"/>
              </w:rPr>
            </w:pPr>
            <w:r>
              <w:rPr>
                <w:rFonts w:ascii="Times New Roman" w:hAnsi="Times New Roman"/>
                <w:sz w:val="20"/>
                <w:szCs w:val="20"/>
              </w:rPr>
              <w:t xml:space="preserve">7320 </w:t>
            </w:r>
            <w:r w:rsidR="008424FB">
              <w:rPr>
                <w:rFonts w:ascii="Times New Roman" w:hAnsi="Times New Roman"/>
                <w:sz w:val="20"/>
                <w:szCs w:val="20"/>
              </w:rPr>
              <w:t>кв.м</w:t>
            </w:r>
          </w:p>
          <w:p w:rsidR="00983573" w:rsidRPr="00D410EA" w:rsidRDefault="00983573" w:rsidP="00972DD1">
            <w:pPr>
              <w:spacing w:after="0" w:line="240" w:lineRule="auto"/>
              <w:jc w:val="center"/>
              <w:rPr>
                <w:rFonts w:ascii="Times New Roman" w:hAnsi="Times New Roman"/>
                <w:sz w:val="20"/>
                <w:szCs w:val="20"/>
              </w:rPr>
            </w:pPr>
            <w:r>
              <w:rPr>
                <w:rFonts w:ascii="Times New Roman" w:hAnsi="Times New Roman"/>
                <w:sz w:val="20"/>
                <w:szCs w:val="20"/>
              </w:rPr>
              <w:t>2.3 га</w:t>
            </w:r>
          </w:p>
        </w:tc>
        <w:tc>
          <w:tcPr>
            <w:tcW w:w="1275" w:type="dxa"/>
            <w:shd w:val="clear" w:color="auto" w:fill="auto"/>
            <w:tcMar>
              <w:left w:w="57" w:type="dxa"/>
              <w:right w:w="28" w:type="dxa"/>
            </w:tcMar>
            <w:vAlign w:val="center"/>
          </w:tcPr>
          <w:p w:rsidR="00C82A81" w:rsidRPr="00CE46E7" w:rsidRDefault="00972DD1" w:rsidP="00972DD1">
            <w:pPr>
              <w:spacing w:after="0" w:line="240" w:lineRule="auto"/>
              <w:jc w:val="left"/>
              <w:rPr>
                <w:rFonts w:ascii="Times New Roman" w:hAnsi="Times New Roman"/>
                <w:sz w:val="20"/>
                <w:szCs w:val="20"/>
                <w:highlight w:val="yellow"/>
              </w:rPr>
            </w:pPr>
            <w:r w:rsidRPr="00972DD1">
              <w:rPr>
                <w:rFonts w:ascii="Times New Roman" w:hAnsi="Times New Roman"/>
                <w:sz w:val="20"/>
                <w:szCs w:val="20"/>
              </w:rPr>
              <w:t>Земли населенных пунктов</w:t>
            </w:r>
          </w:p>
        </w:tc>
        <w:tc>
          <w:tcPr>
            <w:tcW w:w="1329" w:type="dxa"/>
            <w:shd w:val="clear" w:color="auto" w:fill="auto"/>
            <w:tcMar>
              <w:left w:w="57" w:type="dxa"/>
              <w:right w:w="28" w:type="dxa"/>
            </w:tcMar>
            <w:vAlign w:val="center"/>
          </w:tcPr>
          <w:p w:rsidR="00C82A81" w:rsidRPr="00CE46E7" w:rsidRDefault="00C82A81" w:rsidP="00972DD1">
            <w:pPr>
              <w:spacing w:after="0" w:line="240" w:lineRule="auto"/>
              <w:jc w:val="left"/>
              <w:rPr>
                <w:rFonts w:ascii="Times New Roman" w:hAnsi="Times New Roman"/>
                <w:sz w:val="20"/>
                <w:szCs w:val="20"/>
                <w:highlight w:val="yellow"/>
              </w:rPr>
            </w:pPr>
            <w:r w:rsidRPr="00D410EA">
              <w:rPr>
                <w:rFonts w:ascii="Times New Roman" w:hAnsi="Times New Roman"/>
                <w:sz w:val="20"/>
                <w:szCs w:val="20"/>
              </w:rPr>
              <w:t xml:space="preserve">Для промышленного </w:t>
            </w:r>
            <w:r w:rsidR="00D410EA">
              <w:rPr>
                <w:rFonts w:ascii="Times New Roman" w:hAnsi="Times New Roman"/>
                <w:sz w:val="20"/>
                <w:szCs w:val="20"/>
              </w:rPr>
              <w:t>производства</w:t>
            </w:r>
          </w:p>
        </w:tc>
        <w:tc>
          <w:tcPr>
            <w:tcW w:w="1418" w:type="dxa"/>
            <w:shd w:val="clear" w:color="auto" w:fill="auto"/>
            <w:tcMar>
              <w:left w:w="57" w:type="dxa"/>
              <w:right w:w="28" w:type="dxa"/>
            </w:tcMar>
            <w:vAlign w:val="center"/>
          </w:tcPr>
          <w:p w:rsidR="00C82A81" w:rsidRPr="00983573" w:rsidRDefault="00983573" w:rsidP="00972DD1">
            <w:pPr>
              <w:spacing w:after="0" w:line="240" w:lineRule="auto"/>
              <w:jc w:val="left"/>
              <w:rPr>
                <w:rFonts w:ascii="Times New Roman" w:hAnsi="Times New Roman"/>
                <w:sz w:val="20"/>
                <w:szCs w:val="20"/>
              </w:rPr>
            </w:pPr>
            <w:r w:rsidRPr="00983573">
              <w:rPr>
                <w:rFonts w:ascii="Times New Roman" w:hAnsi="Times New Roman"/>
                <w:sz w:val="20"/>
                <w:szCs w:val="20"/>
              </w:rPr>
              <w:t>Рябова Т.Л.</w:t>
            </w:r>
          </w:p>
          <w:p w:rsidR="00C82A81" w:rsidRPr="00CE46E7" w:rsidRDefault="00C82A81" w:rsidP="00972DD1">
            <w:pPr>
              <w:spacing w:after="0" w:line="240" w:lineRule="auto"/>
              <w:jc w:val="left"/>
              <w:rPr>
                <w:rFonts w:ascii="Times New Roman" w:hAnsi="Times New Roman"/>
                <w:sz w:val="20"/>
                <w:szCs w:val="20"/>
                <w:highlight w:val="yellow"/>
              </w:rPr>
            </w:pPr>
          </w:p>
        </w:tc>
        <w:tc>
          <w:tcPr>
            <w:tcW w:w="1400" w:type="dxa"/>
            <w:shd w:val="clear" w:color="auto" w:fill="auto"/>
            <w:tcMar>
              <w:left w:w="57" w:type="dxa"/>
              <w:right w:w="28" w:type="dxa"/>
            </w:tcMar>
            <w:vAlign w:val="center"/>
          </w:tcPr>
          <w:p w:rsidR="00C82A81" w:rsidRPr="00D410EA" w:rsidRDefault="00D410EA" w:rsidP="00972DD1">
            <w:pPr>
              <w:spacing w:after="0" w:line="240" w:lineRule="auto"/>
              <w:jc w:val="left"/>
              <w:rPr>
                <w:rFonts w:ascii="Times New Roman" w:hAnsi="Times New Roman"/>
                <w:sz w:val="20"/>
                <w:szCs w:val="20"/>
              </w:rPr>
            </w:pPr>
            <w:r w:rsidRPr="00D410EA">
              <w:rPr>
                <w:rFonts w:ascii="Times New Roman" w:hAnsi="Times New Roman"/>
                <w:sz w:val="20"/>
                <w:szCs w:val="20"/>
              </w:rPr>
              <w:t>Здание конторы (1980 г.)</w:t>
            </w:r>
          </w:p>
          <w:p w:rsidR="00D410EA" w:rsidRPr="00D410EA" w:rsidRDefault="00D410EA" w:rsidP="00972DD1">
            <w:pPr>
              <w:spacing w:after="0" w:line="240" w:lineRule="auto"/>
              <w:jc w:val="left"/>
              <w:rPr>
                <w:rFonts w:ascii="Times New Roman" w:hAnsi="Times New Roman"/>
                <w:sz w:val="20"/>
                <w:szCs w:val="20"/>
              </w:rPr>
            </w:pPr>
            <w:r w:rsidRPr="00D410EA">
              <w:rPr>
                <w:rFonts w:ascii="Times New Roman" w:hAnsi="Times New Roman"/>
                <w:sz w:val="20"/>
                <w:szCs w:val="20"/>
              </w:rPr>
              <w:t>Складское помещение (1980 г.)</w:t>
            </w:r>
          </w:p>
          <w:p w:rsidR="00D410EA" w:rsidRPr="00D410EA" w:rsidRDefault="00D410EA" w:rsidP="00972DD1">
            <w:pPr>
              <w:spacing w:after="0" w:line="240" w:lineRule="auto"/>
              <w:jc w:val="left"/>
              <w:rPr>
                <w:rFonts w:ascii="Times New Roman" w:hAnsi="Times New Roman"/>
                <w:sz w:val="20"/>
                <w:szCs w:val="20"/>
              </w:rPr>
            </w:pPr>
            <w:r w:rsidRPr="00D410EA">
              <w:rPr>
                <w:rFonts w:ascii="Times New Roman" w:hAnsi="Times New Roman"/>
                <w:sz w:val="20"/>
                <w:szCs w:val="20"/>
              </w:rPr>
              <w:t>Складское помещение - 2 ед. (1973 г.)</w:t>
            </w:r>
          </w:p>
          <w:p w:rsidR="00D410EA" w:rsidRPr="00D410EA" w:rsidRDefault="00D410EA" w:rsidP="00972DD1">
            <w:pPr>
              <w:spacing w:after="0" w:line="240" w:lineRule="auto"/>
              <w:jc w:val="left"/>
              <w:rPr>
                <w:rFonts w:ascii="Times New Roman" w:hAnsi="Times New Roman"/>
                <w:sz w:val="20"/>
                <w:szCs w:val="20"/>
              </w:rPr>
            </w:pPr>
            <w:r w:rsidRPr="00D410EA">
              <w:rPr>
                <w:rFonts w:ascii="Times New Roman" w:hAnsi="Times New Roman"/>
                <w:sz w:val="20"/>
                <w:szCs w:val="20"/>
              </w:rPr>
              <w:t xml:space="preserve"> Ремонтный цех (1983 г.)</w:t>
            </w:r>
          </w:p>
          <w:p w:rsidR="00D410EA" w:rsidRPr="00D410EA" w:rsidRDefault="00D410EA" w:rsidP="00972DD1">
            <w:pPr>
              <w:spacing w:after="0" w:line="240" w:lineRule="auto"/>
              <w:jc w:val="left"/>
              <w:rPr>
                <w:rFonts w:ascii="Times New Roman" w:hAnsi="Times New Roman"/>
                <w:sz w:val="20"/>
                <w:szCs w:val="20"/>
              </w:rPr>
            </w:pPr>
            <w:r w:rsidRPr="00D410EA">
              <w:rPr>
                <w:rFonts w:ascii="Times New Roman" w:hAnsi="Times New Roman"/>
                <w:sz w:val="20"/>
                <w:szCs w:val="20"/>
              </w:rPr>
              <w:t>Животноводческое помещение (2007 г.)</w:t>
            </w:r>
          </w:p>
          <w:p w:rsidR="00D410EA" w:rsidRPr="00CE46E7" w:rsidRDefault="00D410EA" w:rsidP="00972DD1">
            <w:pPr>
              <w:spacing w:after="0" w:line="240" w:lineRule="auto"/>
              <w:jc w:val="left"/>
              <w:rPr>
                <w:rFonts w:ascii="Times New Roman" w:hAnsi="Times New Roman"/>
                <w:sz w:val="20"/>
                <w:szCs w:val="20"/>
                <w:highlight w:val="yellow"/>
              </w:rPr>
            </w:pPr>
            <w:r w:rsidRPr="00D410EA">
              <w:rPr>
                <w:rFonts w:ascii="Times New Roman" w:hAnsi="Times New Roman"/>
                <w:sz w:val="20"/>
                <w:szCs w:val="20"/>
              </w:rPr>
              <w:t>Кузнечный цех (1965 г.)</w:t>
            </w:r>
          </w:p>
        </w:tc>
      </w:tr>
      <w:tr w:rsidR="00C82A81" w:rsidRPr="00CE46E7" w:rsidTr="00972DD1">
        <w:trPr>
          <w:gridAfter w:val="1"/>
          <w:wAfter w:w="18" w:type="dxa"/>
        </w:trPr>
        <w:tc>
          <w:tcPr>
            <w:tcW w:w="444" w:type="dxa"/>
            <w:shd w:val="clear" w:color="auto" w:fill="auto"/>
            <w:tcMar>
              <w:left w:w="57" w:type="dxa"/>
              <w:right w:w="28" w:type="dxa"/>
            </w:tcMar>
            <w:vAlign w:val="center"/>
          </w:tcPr>
          <w:p w:rsidR="00C82A81" w:rsidRPr="00972DD1" w:rsidRDefault="00C82A81" w:rsidP="00972DD1">
            <w:pPr>
              <w:pStyle w:val="a3"/>
              <w:numPr>
                <w:ilvl w:val="0"/>
                <w:numId w:val="24"/>
              </w:numPr>
              <w:spacing w:after="0" w:line="240" w:lineRule="auto"/>
              <w:jc w:val="center"/>
              <w:rPr>
                <w:rFonts w:ascii="Times New Roman" w:hAnsi="Times New Roman"/>
                <w:sz w:val="20"/>
                <w:szCs w:val="20"/>
              </w:rPr>
            </w:pPr>
          </w:p>
        </w:tc>
        <w:tc>
          <w:tcPr>
            <w:tcW w:w="1001" w:type="dxa"/>
            <w:shd w:val="clear" w:color="auto" w:fill="auto"/>
            <w:tcMar>
              <w:left w:w="57" w:type="dxa"/>
              <w:right w:w="28" w:type="dxa"/>
            </w:tcMar>
            <w:vAlign w:val="center"/>
          </w:tcPr>
          <w:p w:rsidR="00C82A81" w:rsidRPr="00972DD1" w:rsidRDefault="00D410EA" w:rsidP="00972DD1">
            <w:pPr>
              <w:spacing w:after="0" w:line="240" w:lineRule="auto"/>
              <w:jc w:val="center"/>
              <w:rPr>
                <w:rFonts w:ascii="Times New Roman" w:hAnsi="Times New Roman"/>
                <w:sz w:val="20"/>
                <w:szCs w:val="20"/>
              </w:rPr>
            </w:pPr>
            <w:r w:rsidRPr="00972DD1">
              <w:rPr>
                <w:rFonts w:ascii="Times New Roman" w:hAnsi="Times New Roman"/>
                <w:sz w:val="20"/>
                <w:szCs w:val="20"/>
              </w:rPr>
              <w:t>13.5</w:t>
            </w:r>
          </w:p>
        </w:tc>
        <w:tc>
          <w:tcPr>
            <w:tcW w:w="1843" w:type="dxa"/>
            <w:shd w:val="clear" w:color="auto" w:fill="auto"/>
            <w:tcMar>
              <w:left w:w="57" w:type="dxa"/>
              <w:right w:w="28" w:type="dxa"/>
            </w:tcMar>
            <w:vAlign w:val="center"/>
          </w:tcPr>
          <w:p w:rsidR="00D410EA" w:rsidRPr="00972DD1" w:rsidRDefault="00D410EA" w:rsidP="00972DD1">
            <w:pPr>
              <w:spacing w:after="0" w:line="240" w:lineRule="auto"/>
              <w:jc w:val="left"/>
              <w:rPr>
                <w:rFonts w:ascii="Times New Roman" w:hAnsi="Times New Roman"/>
                <w:sz w:val="20"/>
                <w:szCs w:val="20"/>
              </w:rPr>
            </w:pPr>
            <w:r w:rsidRPr="00972DD1">
              <w:rPr>
                <w:rFonts w:ascii="Times New Roman" w:hAnsi="Times New Roman"/>
                <w:sz w:val="20"/>
                <w:szCs w:val="20"/>
              </w:rPr>
              <w:t xml:space="preserve">Пензенская, область, Камешкирский район, с. Дьячевка, </w:t>
            </w:r>
          </w:p>
          <w:p w:rsidR="00C82A81" w:rsidRDefault="00D410EA" w:rsidP="00972DD1">
            <w:pPr>
              <w:spacing w:after="0" w:line="240" w:lineRule="auto"/>
              <w:jc w:val="left"/>
              <w:rPr>
                <w:rFonts w:ascii="Times New Roman" w:hAnsi="Times New Roman"/>
                <w:sz w:val="20"/>
                <w:szCs w:val="20"/>
              </w:rPr>
            </w:pPr>
            <w:r w:rsidRPr="00972DD1">
              <w:rPr>
                <w:rFonts w:ascii="Times New Roman" w:hAnsi="Times New Roman"/>
                <w:sz w:val="20"/>
                <w:szCs w:val="20"/>
              </w:rPr>
              <w:t>ул. Сосновская, 3А</w:t>
            </w:r>
          </w:p>
          <w:p w:rsidR="00972DD1" w:rsidRPr="00972DD1" w:rsidRDefault="00972DD1" w:rsidP="00972DD1">
            <w:pPr>
              <w:spacing w:after="0" w:line="240" w:lineRule="auto"/>
              <w:jc w:val="left"/>
              <w:rPr>
                <w:rFonts w:ascii="Times New Roman" w:hAnsi="Times New Roman"/>
                <w:sz w:val="20"/>
                <w:szCs w:val="20"/>
              </w:rPr>
            </w:pPr>
            <w:r w:rsidRPr="00972DD1">
              <w:rPr>
                <w:rFonts w:ascii="Times New Roman" w:hAnsi="Times New Roman"/>
                <w:sz w:val="20"/>
                <w:szCs w:val="20"/>
              </w:rPr>
              <w:t>58:11:0070201:300</w:t>
            </w:r>
          </w:p>
        </w:tc>
        <w:tc>
          <w:tcPr>
            <w:tcW w:w="939" w:type="dxa"/>
            <w:shd w:val="clear" w:color="auto" w:fill="auto"/>
            <w:tcMar>
              <w:left w:w="57" w:type="dxa"/>
              <w:right w:w="28" w:type="dxa"/>
            </w:tcMar>
            <w:vAlign w:val="center"/>
          </w:tcPr>
          <w:p w:rsidR="00C82A81" w:rsidRPr="00972DD1" w:rsidRDefault="003C7526" w:rsidP="00972DD1">
            <w:pPr>
              <w:spacing w:after="0" w:line="240" w:lineRule="auto"/>
              <w:jc w:val="center"/>
              <w:rPr>
                <w:rFonts w:ascii="Times New Roman" w:hAnsi="Times New Roman"/>
                <w:sz w:val="20"/>
                <w:szCs w:val="20"/>
              </w:rPr>
            </w:pPr>
            <w:r>
              <w:rPr>
                <w:rFonts w:ascii="Times New Roman" w:hAnsi="Times New Roman"/>
                <w:sz w:val="20"/>
                <w:szCs w:val="20"/>
              </w:rPr>
              <w:t>0,69 га</w:t>
            </w:r>
          </w:p>
        </w:tc>
        <w:tc>
          <w:tcPr>
            <w:tcW w:w="1275" w:type="dxa"/>
            <w:shd w:val="clear" w:color="auto" w:fill="auto"/>
            <w:tcMar>
              <w:left w:w="57" w:type="dxa"/>
              <w:right w:w="28" w:type="dxa"/>
            </w:tcMar>
            <w:vAlign w:val="center"/>
          </w:tcPr>
          <w:p w:rsidR="00C82A81" w:rsidRPr="00972DD1" w:rsidRDefault="003C7526" w:rsidP="00972DD1">
            <w:pPr>
              <w:spacing w:after="0" w:line="240" w:lineRule="auto"/>
              <w:jc w:val="left"/>
              <w:rPr>
                <w:rFonts w:ascii="Times New Roman" w:hAnsi="Times New Roman"/>
                <w:sz w:val="20"/>
                <w:szCs w:val="20"/>
              </w:rPr>
            </w:pPr>
            <w:r w:rsidRPr="003C7526">
              <w:rPr>
                <w:rFonts w:ascii="Times New Roman" w:hAnsi="Times New Roman"/>
                <w:sz w:val="20"/>
                <w:szCs w:val="20"/>
              </w:rPr>
              <w:t>Земли населенных пунктов</w:t>
            </w:r>
          </w:p>
        </w:tc>
        <w:tc>
          <w:tcPr>
            <w:tcW w:w="1329" w:type="dxa"/>
            <w:shd w:val="clear" w:color="auto" w:fill="auto"/>
            <w:tcMar>
              <w:left w:w="57" w:type="dxa"/>
              <w:right w:w="28" w:type="dxa"/>
            </w:tcMar>
            <w:vAlign w:val="center"/>
          </w:tcPr>
          <w:p w:rsidR="00C82A81" w:rsidRPr="00972DD1" w:rsidRDefault="00C82A81" w:rsidP="00972DD1">
            <w:pPr>
              <w:spacing w:after="0" w:line="240" w:lineRule="auto"/>
              <w:jc w:val="left"/>
              <w:rPr>
                <w:rFonts w:ascii="Times New Roman" w:hAnsi="Times New Roman"/>
                <w:sz w:val="20"/>
                <w:szCs w:val="20"/>
              </w:rPr>
            </w:pPr>
            <w:r w:rsidRPr="00972DD1">
              <w:rPr>
                <w:rFonts w:ascii="Times New Roman" w:hAnsi="Times New Roman"/>
                <w:sz w:val="20"/>
                <w:szCs w:val="20"/>
              </w:rPr>
              <w:t xml:space="preserve">Для </w:t>
            </w:r>
            <w:r w:rsidR="00972DD1">
              <w:rPr>
                <w:rFonts w:ascii="Times New Roman" w:hAnsi="Times New Roman"/>
                <w:sz w:val="20"/>
                <w:szCs w:val="20"/>
              </w:rPr>
              <w:t>промышленного производства</w:t>
            </w:r>
          </w:p>
        </w:tc>
        <w:tc>
          <w:tcPr>
            <w:tcW w:w="1418" w:type="dxa"/>
            <w:shd w:val="clear" w:color="auto" w:fill="auto"/>
            <w:tcMar>
              <w:left w:w="57" w:type="dxa"/>
              <w:right w:w="28" w:type="dxa"/>
            </w:tcMar>
            <w:vAlign w:val="center"/>
          </w:tcPr>
          <w:p w:rsidR="00C82A81" w:rsidRPr="00972DD1" w:rsidRDefault="00C82A81" w:rsidP="00972DD1">
            <w:pPr>
              <w:spacing w:after="0" w:line="240" w:lineRule="auto"/>
              <w:jc w:val="left"/>
              <w:rPr>
                <w:rFonts w:ascii="Times New Roman" w:hAnsi="Times New Roman"/>
                <w:sz w:val="20"/>
                <w:szCs w:val="20"/>
              </w:rPr>
            </w:pPr>
            <w:r w:rsidRPr="00972DD1">
              <w:rPr>
                <w:rFonts w:ascii="Times New Roman" w:hAnsi="Times New Roman"/>
                <w:sz w:val="20"/>
                <w:szCs w:val="20"/>
              </w:rPr>
              <w:t xml:space="preserve">Муниципальное образование </w:t>
            </w:r>
            <w:r w:rsidR="00F47EE9" w:rsidRPr="00972DD1">
              <w:rPr>
                <w:rFonts w:ascii="Times New Roman" w:hAnsi="Times New Roman"/>
                <w:sz w:val="20"/>
                <w:szCs w:val="20"/>
              </w:rPr>
              <w:t>Камешкирский</w:t>
            </w:r>
            <w:r w:rsidRPr="00972DD1">
              <w:rPr>
                <w:rFonts w:ascii="Times New Roman" w:hAnsi="Times New Roman"/>
                <w:sz w:val="20"/>
                <w:szCs w:val="20"/>
              </w:rPr>
              <w:t xml:space="preserve"> район</w:t>
            </w:r>
          </w:p>
        </w:tc>
        <w:tc>
          <w:tcPr>
            <w:tcW w:w="1400" w:type="dxa"/>
            <w:shd w:val="clear" w:color="auto" w:fill="auto"/>
            <w:tcMar>
              <w:left w:w="57" w:type="dxa"/>
              <w:right w:w="28" w:type="dxa"/>
            </w:tcMar>
            <w:vAlign w:val="center"/>
          </w:tcPr>
          <w:p w:rsidR="00C82A81" w:rsidRPr="00972DD1" w:rsidRDefault="00972DD1" w:rsidP="00972DD1">
            <w:pPr>
              <w:spacing w:after="0" w:line="240" w:lineRule="auto"/>
              <w:jc w:val="left"/>
              <w:rPr>
                <w:rFonts w:ascii="Times New Roman" w:hAnsi="Times New Roman"/>
                <w:sz w:val="20"/>
                <w:szCs w:val="20"/>
              </w:rPr>
            </w:pPr>
            <w:r>
              <w:rPr>
                <w:rFonts w:ascii="Times New Roman" w:hAnsi="Times New Roman"/>
                <w:sz w:val="20"/>
                <w:szCs w:val="20"/>
              </w:rPr>
              <w:t>Двухэтажное здание бывшей школы (1980 г.)</w:t>
            </w:r>
          </w:p>
        </w:tc>
      </w:tr>
    </w:tbl>
    <w:p w:rsidR="001551B0" w:rsidRPr="00C90B31" w:rsidRDefault="001551B0" w:rsidP="000D672A">
      <w:pPr>
        <w:spacing w:before="100" w:after="100" w:line="240" w:lineRule="auto"/>
        <w:jc w:val="center"/>
        <w:rPr>
          <w:rFonts w:ascii="Arial" w:hAnsi="Arial" w:cs="Arial"/>
          <w:bCs/>
        </w:rPr>
      </w:pPr>
    </w:p>
    <w:p w:rsidR="001018DB" w:rsidRPr="001018DB" w:rsidRDefault="00DD28A0" w:rsidP="001018DB">
      <w:pPr>
        <w:shd w:val="clear" w:color="auto" w:fill="F5F5F5"/>
        <w:spacing w:after="0" w:line="240" w:lineRule="auto"/>
        <w:ind w:firstLine="72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Инвестиционная п</w:t>
      </w:r>
      <w:r w:rsidR="001018DB" w:rsidRPr="001018DB">
        <w:rPr>
          <w:rFonts w:ascii="Times New Roman" w:eastAsia="Times New Roman" w:hAnsi="Times New Roman"/>
          <w:b/>
          <w:sz w:val="24"/>
          <w:szCs w:val="24"/>
          <w:lang w:eastAsia="ru-RU"/>
        </w:rPr>
        <w:t>лощадка №1</w:t>
      </w:r>
    </w:p>
    <w:p w:rsidR="001018DB" w:rsidRDefault="001018DB" w:rsidP="001018DB">
      <w:pPr>
        <w:numPr>
          <w:ilvl w:val="0"/>
          <w:numId w:val="41"/>
        </w:numPr>
        <w:shd w:val="clear" w:color="auto" w:fill="FFFFFF"/>
        <w:spacing w:after="0" w:line="240" w:lineRule="auto"/>
        <w:ind w:left="0"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площадки: ресурсная</w:t>
      </w:r>
    </w:p>
    <w:p w:rsidR="00B7538F" w:rsidRPr="001018DB" w:rsidRDefault="00B7538F" w:rsidP="001018DB">
      <w:pPr>
        <w:numPr>
          <w:ilvl w:val="0"/>
          <w:numId w:val="41"/>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Наименование: Добыча природных ресурсов</w:t>
      </w:r>
    </w:p>
    <w:p w:rsidR="00B7538F" w:rsidRPr="001018DB" w:rsidRDefault="00B7538F" w:rsidP="001018DB">
      <w:pPr>
        <w:numPr>
          <w:ilvl w:val="0"/>
          <w:numId w:val="41"/>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Описание: Муниципальное образование: Камешкирский район</w:t>
      </w:r>
    </w:p>
    <w:p w:rsidR="00B7538F" w:rsidRPr="001018DB" w:rsidRDefault="00B7538F" w:rsidP="001018DB">
      <w:pPr>
        <w:shd w:val="clear" w:color="auto" w:fill="F5F5F5"/>
        <w:spacing w:after="0" w:line="240" w:lineRule="auto"/>
        <w:ind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Инвестиционная площадка</w:t>
      </w:r>
    </w:p>
    <w:p w:rsidR="00B7538F" w:rsidRPr="001018DB" w:rsidRDefault="00B7538F" w:rsidP="001018DB">
      <w:pPr>
        <w:numPr>
          <w:ilvl w:val="0"/>
          <w:numId w:val="42"/>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Общая площадь, га: 163,80</w:t>
      </w:r>
    </w:p>
    <w:p w:rsidR="00B7538F" w:rsidRPr="001018DB" w:rsidRDefault="00B7538F" w:rsidP="001018DB">
      <w:pPr>
        <w:numPr>
          <w:ilvl w:val="0"/>
          <w:numId w:val="42"/>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Ссылка на кадастровый участок: </w:t>
      </w:r>
      <w:hyperlink r:id="rId23" w:anchor="x=5122738.803874438&amp;y=6960162.133066487&amp;z=16&amp;text=58%3A11%3A0360103%3A70&amp;type=1&amp;app=search&amp;opened=1" w:history="1">
        <w:r w:rsidRPr="001018DB">
          <w:rPr>
            <w:rFonts w:ascii="Times New Roman" w:eastAsia="Times New Roman" w:hAnsi="Times New Roman"/>
            <w:sz w:val="24"/>
            <w:szCs w:val="24"/>
            <w:lang w:eastAsia="ru-RU"/>
          </w:rPr>
          <w:t>58:11:0360103:70</w:t>
        </w:r>
      </w:hyperlink>
    </w:p>
    <w:p w:rsidR="00B7538F" w:rsidRPr="001018DB" w:rsidRDefault="00B7538F" w:rsidP="001018DB">
      <w:pPr>
        <w:numPr>
          <w:ilvl w:val="0"/>
          <w:numId w:val="42"/>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Категория земель: Земли сельскохозяйственного назначения</w:t>
      </w:r>
    </w:p>
    <w:p w:rsidR="00B7538F" w:rsidRPr="001018DB" w:rsidRDefault="00B7538F" w:rsidP="001018DB">
      <w:pPr>
        <w:numPr>
          <w:ilvl w:val="0"/>
          <w:numId w:val="42"/>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lastRenderedPageBreak/>
        <w:t>Правовой статус: Частная</w:t>
      </w:r>
    </w:p>
    <w:p w:rsidR="00B7538F" w:rsidRPr="001018DB" w:rsidRDefault="00B7538F" w:rsidP="001018DB">
      <w:pPr>
        <w:shd w:val="clear" w:color="auto" w:fill="F5F5F5"/>
        <w:spacing w:after="0" w:line="240" w:lineRule="auto"/>
        <w:ind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Собственник</w:t>
      </w:r>
    </w:p>
    <w:p w:rsidR="00B7538F" w:rsidRPr="001018DB" w:rsidRDefault="00B7538F" w:rsidP="001018DB">
      <w:pPr>
        <w:numPr>
          <w:ilvl w:val="0"/>
          <w:numId w:val="43"/>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Собственник: ООО «Кирпичный завод»</w:t>
      </w:r>
    </w:p>
    <w:p w:rsidR="00B7538F" w:rsidRPr="001018DB" w:rsidRDefault="00B7538F" w:rsidP="001018DB">
      <w:pPr>
        <w:numPr>
          <w:ilvl w:val="0"/>
          <w:numId w:val="43"/>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Контактное лицо: Главный специалист - аналитик АО "Корпорация развития Пензенской области" - Кирейчева Юлия Олеговна +7 (8412) 46-50-58 i</w:t>
      </w:r>
      <w:r w:rsidR="008424FB">
        <w:rPr>
          <w:rFonts w:ascii="Times New Roman" w:eastAsia="Times New Roman" w:hAnsi="Times New Roman"/>
          <w:sz w:val="24"/>
          <w:szCs w:val="24"/>
          <w:lang w:val="en-US" w:eastAsia="ru-RU"/>
        </w:rPr>
        <w:t>n</w:t>
      </w:r>
      <w:r w:rsidRPr="001018DB">
        <w:rPr>
          <w:rFonts w:ascii="Times New Roman" w:eastAsia="Times New Roman" w:hAnsi="Times New Roman"/>
          <w:sz w:val="24"/>
          <w:szCs w:val="24"/>
          <w:lang w:eastAsia="ru-RU"/>
        </w:rPr>
        <w:t>fo@krpo.ru</w:t>
      </w:r>
    </w:p>
    <w:p w:rsidR="00B7538F" w:rsidRPr="001018DB" w:rsidRDefault="00B7538F" w:rsidP="001018DB">
      <w:pPr>
        <w:shd w:val="clear" w:color="auto" w:fill="F5F5F5"/>
        <w:spacing w:after="0" w:line="240" w:lineRule="auto"/>
        <w:ind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Энергоснабжение</w:t>
      </w:r>
    </w:p>
    <w:p w:rsidR="00B7538F" w:rsidRPr="001018DB" w:rsidRDefault="00B7538F" w:rsidP="001018DB">
      <w:pPr>
        <w:numPr>
          <w:ilvl w:val="0"/>
          <w:numId w:val="44"/>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Ближайшая ПС: ПС 110/35/10 кВ </w:t>
      </w:r>
      <w:r w:rsidR="008424FB" w:rsidRPr="001018DB">
        <w:rPr>
          <w:rFonts w:ascii="Times New Roman" w:eastAsia="Times New Roman" w:hAnsi="Times New Roman"/>
          <w:sz w:val="24"/>
          <w:szCs w:val="24"/>
          <w:lang w:eastAsia="ru-RU"/>
        </w:rPr>
        <w:t>Р. Камешкир</w:t>
      </w:r>
    </w:p>
    <w:p w:rsidR="00B7538F" w:rsidRPr="001018DB" w:rsidRDefault="00B7538F" w:rsidP="001018DB">
      <w:pPr>
        <w:numPr>
          <w:ilvl w:val="0"/>
          <w:numId w:val="44"/>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Расстояние до ближайшей ПС (км): 0,82</w:t>
      </w:r>
    </w:p>
    <w:p w:rsidR="00B7538F" w:rsidRPr="001018DB" w:rsidRDefault="00B7538F" w:rsidP="001018DB">
      <w:pPr>
        <w:numPr>
          <w:ilvl w:val="0"/>
          <w:numId w:val="44"/>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Полная мощность ПС (МВт): 2*6,3</w:t>
      </w:r>
    </w:p>
    <w:p w:rsidR="00B7538F" w:rsidRPr="001018DB" w:rsidRDefault="00B7538F" w:rsidP="001018DB">
      <w:pPr>
        <w:numPr>
          <w:ilvl w:val="0"/>
          <w:numId w:val="44"/>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Свободная мощность ПС (МВт): 3.26</w:t>
      </w:r>
    </w:p>
    <w:p w:rsidR="00B7538F" w:rsidRPr="001018DB" w:rsidRDefault="00B7538F" w:rsidP="001018DB">
      <w:pPr>
        <w:numPr>
          <w:ilvl w:val="0"/>
          <w:numId w:val="44"/>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Степень загруженности ПС (%): 50.67</w:t>
      </w:r>
    </w:p>
    <w:p w:rsidR="00B7538F" w:rsidRPr="001018DB" w:rsidRDefault="00B7538F" w:rsidP="001018DB">
      <w:pPr>
        <w:shd w:val="clear" w:color="auto" w:fill="F5F5F5"/>
        <w:spacing w:after="0" w:line="240" w:lineRule="auto"/>
        <w:ind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Газоснабжение</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Ближайшая ГРС: ГРС-47 р.ц.Русский Камешкир</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Расстояние до газовой станции: 2,97</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Давление (МПа): 1,2</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8424FB"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 /ч Проектная: 17,8</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932252"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м/ч Фактическая: 1,277</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932252"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м/ч Фактическая (мах): 2,606</w:t>
      </w:r>
    </w:p>
    <w:p w:rsidR="00B7538F" w:rsidRPr="001018DB" w:rsidRDefault="00B7538F" w:rsidP="001018DB">
      <w:pPr>
        <w:numPr>
          <w:ilvl w:val="0"/>
          <w:numId w:val="45"/>
        </w:numPr>
        <w:shd w:val="clear" w:color="auto" w:fill="FFFFFF"/>
        <w:spacing w:after="0" w:line="240" w:lineRule="auto"/>
        <w:ind w:left="0" w:firstLine="720"/>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8424FB"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м/ч Резерв: 15,194</w:t>
      </w:r>
    </w:p>
    <w:p w:rsidR="00B7538F" w:rsidRDefault="00B7538F" w:rsidP="00B7538F">
      <w:pPr>
        <w:kinsoku w:val="0"/>
        <w:overflowPunct w:val="0"/>
        <w:autoSpaceDE w:val="0"/>
        <w:autoSpaceDN w:val="0"/>
        <w:adjustRightInd w:val="0"/>
        <w:spacing w:after="0" w:line="228" w:lineRule="exact"/>
        <w:ind w:right="2310"/>
        <w:jc w:val="center"/>
        <w:rPr>
          <w:rFonts w:ascii="Times New Roman" w:hAnsi="Times New Roman"/>
          <w:bCs/>
          <w:spacing w:val="-1"/>
          <w:sz w:val="24"/>
          <w:szCs w:val="24"/>
          <w:lang w:eastAsia="ru-RU"/>
        </w:rPr>
      </w:pPr>
    </w:p>
    <w:p w:rsidR="001018DB" w:rsidRDefault="001018DB" w:rsidP="001018DB">
      <w:pPr>
        <w:shd w:val="clear" w:color="auto" w:fill="FFFFFF"/>
        <w:spacing w:after="0" w:line="240" w:lineRule="auto"/>
        <w:ind w:left="720"/>
        <w:jc w:val="left"/>
        <w:rPr>
          <w:rFonts w:ascii="Times New Roman" w:eastAsia="Times New Roman" w:hAnsi="Times New Roman"/>
          <w:sz w:val="24"/>
          <w:szCs w:val="24"/>
          <w:lang w:eastAsia="ru-RU"/>
        </w:rPr>
      </w:pPr>
    </w:p>
    <w:p w:rsidR="001018DB" w:rsidRPr="001018DB" w:rsidRDefault="00DD28A0" w:rsidP="001018DB">
      <w:pPr>
        <w:shd w:val="clear" w:color="auto" w:fill="F5F5F5"/>
        <w:spacing w:after="0" w:line="240" w:lineRule="auto"/>
        <w:ind w:firstLine="720"/>
        <w:jc w:val="lef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Инвестиционная п</w:t>
      </w:r>
      <w:r w:rsidR="001018DB" w:rsidRPr="001018DB">
        <w:rPr>
          <w:rFonts w:ascii="Times New Roman" w:eastAsia="Times New Roman" w:hAnsi="Times New Roman"/>
          <w:b/>
          <w:sz w:val="24"/>
          <w:szCs w:val="24"/>
          <w:lang w:eastAsia="ru-RU"/>
        </w:rPr>
        <w:t>лощадка №2</w:t>
      </w:r>
    </w:p>
    <w:p w:rsidR="008C245A" w:rsidRPr="001018DB" w:rsidRDefault="001018DB" w:rsidP="001018DB">
      <w:pPr>
        <w:numPr>
          <w:ilvl w:val="0"/>
          <w:numId w:val="46"/>
        </w:numPr>
        <w:shd w:val="clear" w:color="auto" w:fill="FFFFFF"/>
        <w:spacing w:after="0" w:line="240" w:lineRule="auto"/>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Тип площадки: </w:t>
      </w:r>
      <w:r w:rsidRPr="001018DB">
        <w:rPr>
          <w:rFonts w:ascii="Times New Roman" w:eastAsia="Times New Roman" w:hAnsi="Times New Roman"/>
          <w:sz w:val="24"/>
          <w:szCs w:val="24"/>
          <w:lang w:eastAsia="ru-RU"/>
        </w:rPr>
        <w:t>«ЗЕЛЕНАЯ» («gree</w:t>
      </w:r>
      <w:r w:rsidR="008424FB">
        <w:rPr>
          <w:rFonts w:ascii="Times New Roman" w:eastAsia="Times New Roman" w:hAnsi="Times New Roman"/>
          <w:sz w:val="24"/>
          <w:szCs w:val="24"/>
          <w:lang w:val="en-US" w:eastAsia="ru-RU"/>
        </w:rPr>
        <w:t>n</w:t>
      </w:r>
      <w:r w:rsidRPr="001018DB">
        <w:rPr>
          <w:rFonts w:ascii="Times New Roman" w:eastAsia="Times New Roman" w:hAnsi="Times New Roman"/>
          <w:sz w:val="24"/>
          <w:szCs w:val="24"/>
          <w:lang w:eastAsia="ru-RU"/>
        </w:rPr>
        <w:t>field»)</w:t>
      </w:r>
    </w:p>
    <w:p w:rsidR="008C245A" w:rsidRPr="001018DB" w:rsidRDefault="008C245A" w:rsidP="001018DB">
      <w:pPr>
        <w:numPr>
          <w:ilvl w:val="0"/>
          <w:numId w:val="46"/>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Наименование: Сельскохозяйственная деятельность</w:t>
      </w:r>
    </w:p>
    <w:p w:rsidR="008C245A" w:rsidRPr="001018DB" w:rsidRDefault="008C245A" w:rsidP="00A3510F">
      <w:pPr>
        <w:numPr>
          <w:ilvl w:val="0"/>
          <w:numId w:val="46"/>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Описание: Муниципальное образование: Камешкирский район</w:t>
      </w:r>
    </w:p>
    <w:p w:rsidR="008C245A" w:rsidRPr="001018DB" w:rsidRDefault="008C245A" w:rsidP="008C245A">
      <w:pPr>
        <w:shd w:val="clear" w:color="auto" w:fill="F5F5F5"/>
        <w:spacing w:after="0" w:line="240" w:lineRule="auto"/>
        <w:ind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Инвестиционная площадка</w:t>
      </w:r>
    </w:p>
    <w:p w:rsidR="008C245A" w:rsidRPr="001018DB" w:rsidRDefault="008C245A" w:rsidP="00A3510F">
      <w:pPr>
        <w:numPr>
          <w:ilvl w:val="0"/>
          <w:numId w:val="47"/>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Общая площадь, га: 10,00</w:t>
      </w:r>
    </w:p>
    <w:p w:rsidR="008C245A" w:rsidRPr="001018DB" w:rsidRDefault="008C245A" w:rsidP="00A3510F">
      <w:pPr>
        <w:numPr>
          <w:ilvl w:val="0"/>
          <w:numId w:val="47"/>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Ссылка на кадастровый участок: </w:t>
      </w:r>
      <w:hyperlink r:id="rId24" w:anchor="x=5133300.352980223&amp;y=6956557.370090675&amp;z=17&amp;text=58%3A11%3A0410101%3A117&amp;type=1&amp;app=search&amp;opened=1" w:history="1">
        <w:r w:rsidRPr="001018DB">
          <w:rPr>
            <w:rFonts w:ascii="Times New Roman" w:eastAsia="Times New Roman" w:hAnsi="Times New Roman"/>
            <w:sz w:val="24"/>
            <w:szCs w:val="24"/>
            <w:lang w:eastAsia="ru-RU"/>
          </w:rPr>
          <w:t>58:11:0410101:117</w:t>
        </w:r>
      </w:hyperlink>
    </w:p>
    <w:p w:rsidR="008C245A" w:rsidRPr="001018DB" w:rsidRDefault="008C245A" w:rsidP="00A3510F">
      <w:pPr>
        <w:numPr>
          <w:ilvl w:val="0"/>
          <w:numId w:val="47"/>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Категория земель: Земли сельскохозяйственного назначения</w:t>
      </w:r>
    </w:p>
    <w:p w:rsidR="008C245A" w:rsidRPr="001018DB" w:rsidRDefault="008C245A" w:rsidP="00A3510F">
      <w:pPr>
        <w:numPr>
          <w:ilvl w:val="0"/>
          <w:numId w:val="47"/>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Правовой статус: Муниципальная</w:t>
      </w:r>
    </w:p>
    <w:p w:rsidR="008C245A" w:rsidRPr="001018DB" w:rsidRDefault="008C245A" w:rsidP="008C245A">
      <w:pPr>
        <w:shd w:val="clear" w:color="auto" w:fill="F5F5F5"/>
        <w:spacing w:after="0" w:line="240" w:lineRule="auto"/>
        <w:ind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Собственник</w:t>
      </w:r>
    </w:p>
    <w:p w:rsidR="008C245A" w:rsidRPr="001018DB" w:rsidRDefault="008C245A" w:rsidP="00A3510F">
      <w:pPr>
        <w:numPr>
          <w:ilvl w:val="0"/>
          <w:numId w:val="48"/>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Собственник: МО Русско-Камешкирский сельсовет Контактное лицо: Бердников Александр Витальевич 8-84145-2-18-56 rk-sovet@ya</w:t>
      </w:r>
      <w:r w:rsidR="008424FB">
        <w:rPr>
          <w:rFonts w:ascii="Times New Roman" w:eastAsia="Times New Roman" w:hAnsi="Times New Roman"/>
          <w:sz w:val="24"/>
          <w:szCs w:val="24"/>
          <w:lang w:val="en-US" w:eastAsia="ru-RU"/>
        </w:rPr>
        <w:t>n</w:t>
      </w:r>
      <w:r w:rsidRPr="001018DB">
        <w:rPr>
          <w:rFonts w:ascii="Times New Roman" w:eastAsia="Times New Roman" w:hAnsi="Times New Roman"/>
          <w:sz w:val="24"/>
          <w:szCs w:val="24"/>
          <w:lang w:eastAsia="ru-RU"/>
        </w:rPr>
        <w:t>dex.ru</w:t>
      </w:r>
    </w:p>
    <w:p w:rsidR="008C245A" w:rsidRPr="001018DB" w:rsidRDefault="008C245A" w:rsidP="008C245A">
      <w:pPr>
        <w:shd w:val="clear" w:color="auto" w:fill="F5F5F5"/>
        <w:spacing w:after="0" w:line="240" w:lineRule="auto"/>
        <w:ind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Энергоснабжение</w:t>
      </w:r>
    </w:p>
    <w:p w:rsidR="008C245A" w:rsidRPr="001018DB" w:rsidRDefault="008C245A" w:rsidP="00A3510F">
      <w:pPr>
        <w:numPr>
          <w:ilvl w:val="0"/>
          <w:numId w:val="49"/>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Ближайшая ПС: ПС 110/35/10 кВ </w:t>
      </w:r>
      <w:r w:rsidR="008424FB" w:rsidRPr="001018DB">
        <w:rPr>
          <w:rFonts w:ascii="Times New Roman" w:eastAsia="Times New Roman" w:hAnsi="Times New Roman"/>
          <w:sz w:val="24"/>
          <w:szCs w:val="24"/>
          <w:lang w:eastAsia="ru-RU"/>
        </w:rPr>
        <w:t>Р. Камешкир</w:t>
      </w:r>
    </w:p>
    <w:p w:rsidR="008C245A" w:rsidRPr="001018DB" w:rsidRDefault="008C245A" w:rsidP="00A3510F">
      <w:pPr>
        <w:numPr>
          <w:ilvl w:val="0"/>
          <w:numId w:val="49"/>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Расстояние до ближайшей ПС (км): 2,94</w:t>
      </w:r>
    </w:p>
    <w:p w:rsidR="008C245A" w:rsidRPr="001018DB" w:rsidRDefault="008C245A" w:rsidP="00A3510F">
      <w:pPr>
        <w:numPr>
          <w:ilvl w:val="0"/>
          <w:numId w:val="49"/>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Полная мощность ПС (МВт): 2*6,3</w:t>
      </w:r>
    </w:p>
    <w:p w:rsidR="008C245A" w:rsidRPr="001018DB" w:rsidRDefault="008C245A" w:rsidP="00A3510F">
      <w:pPr>
        <w:numPr>
          <w:ilvl w:val="0"/>
          <w:numId w:val="49"/>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Свободная мощность ПС (МВт): 3.26</w:t>
      </w:r>
    </w:p>
    <w:p w:rsidR="008C245A" w:rsidRPr="001018DB" w:rsidRDefault="008C245A" w:rsidP="00A3510F">
      <w:pPr>
        <w:numPr>
          <w:ilvl w:val="0"/>
          <w:numId w:val="49"/>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Степень загруженности ПС (%): 50.67</w:t>
      </w:r>
    </w:p>
    <w:p w:rsidR="008C245A" w:rsidRPr="001018DB" w:rsidRDefault="008C245A" w:rsidP="008C245A">
      <w:pPr>
        <w:shd w:val="clear" w:color="auto" w:fill="F5F5F5"/>
        <w:spacing w:after="0" w:line="240" w:lineRule="auto"/>
        <w:ind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Газоснабжение</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Ближайшая ГРС: ГРС-47 р.ц.Русский Камешкир</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Расстояние до газовой станции: 1,24</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Давление (МПа): 1,2</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8424FB"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 /ч Проектная: 17,8</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8424FB"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м/ч Фактическая: 1,277</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8424FB"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м/ч Фактическая (мах): 2,606</w:t>
      </w:r>
    </w:p>
    <w:p w:rsidR="008C245A" w:rsidRPr="001018DB" w:rsidRDefault="008C245A" w:rsidP="00A3510F">
      <w:pPr>
        <w:numPr>
          <w:ilvl w:val="0"/>
          <w:numId w:val="50"/>
        </w:numPr>
        <w:shd w:val="clear" w:color="auto" w:fill="FFFFFF"/>
        <w:spacing w:after="0" w:line="240" w:lineRule="auto"/>
        <w:ind w:left="0" w:firstLine="720"/>
        <w:jc w:val="left"/>
        <w:rPr>
          <w:rFonts w:ascii="Times New Roman" w:eastAsia="Times New Roman" w:hAnsi="Times New Roman"/>
          <w:sz w:val="24"/>
          <w:szCs w:val="24"/>
          <w:lang w:eastAsia="ru-RU"/>
        </w:rPr>
      </w:pPr>
      <w:r w:rsidRPr="001018DB">
        <w:rPr>
          <w:rFonts w:ascii="Times New Roman" w:eastAsia="Times New Roman" w:hAnsi="Times New Roman"/>
          <w:sz w:val="24"/>
          <w:szCs w:val="24"/>
          <w:lang w:eastAsia="ru-RU"/>
        </w:rPr>
        <w:t xml:space="preserve">Пропускная способность, </w:t>
      </w:r>
      <w:r w:rsidR="008424FB" w:rsidRPr="001018DB">
        <w:rPr>
          <w:rFonts w:ascii="Times New Roman" w:eastAsia="Times New Roman" w:hAnsi="Times New Roman"/>
          <w:sz w:val="24"/>
          <w:szCs w:val="24"/>
          <w:lang w:eastAsia="ru-RU"/>
        </w:rPr>
        <w:t>тыс.</w:t>
      </w:r>
      <w:r w:rsidRPr="001018DB">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1018DB">
        <w:rPr>
          <w:rFonts w:ascii="Times New Roman" w:eastAsia="Times New Roman" w:hAnsi="Times New Roman"/>
          <w:sz w:val="24"/>
          <w:szCs w:val="24"/>
          <w:lang w:eastAsia="ru-RU"/>
        </w:rPr>
        <w:t>м/ч Резерв: 15,194</w:t>
      </w:r>
    </w:p>
    <w:p w:rsidR="008C245A" w:rsidRDefault="008C245A" w:rsidP="008C245A">
      <w:pPr>
        <w:pStyle w:val="a5"/>
        <w:spacing w:before="120"/>
        <w:ind w:firstLine="709"/>
        <w:rPr>
          <w:rFonts w:ascii="Times New Roman" w:hAnsi="Times New Roman" w:cs="Times New Roman"/>
          <w:sz w:val="24"/>
          <w:szCs w:val="24"/>
          <w:highlight w:val="yellow"/>
        </w:rPr>
      </w:pPr>
    </w:p>
    <w:p w:rsidR="00DD28A0" w:rsidRDefault="00DD28A0" w:rsidP="008C245A">
      <w:pPr>
        <w:pStyle w:val="a5"/>
        <w:spacing w:before="120"/>
        <w:ind w:firstLine="709"/>
        <w:rPr>
          <w:rFonts w:ascii="Times New Roman" w:hAnsi="Times New Roman" w:cs="Times New Roman"/>
          <w:sz w:val="24"/>
          <w:szCs w:val="24"/>
          <w:highlight w:val="yellow"/>
        </w:rPr>
      </w:pPr>
    </w:p>
    <w:p w:rsidR="00DD28A0" w:rsidRPr="00DD28A0" w:rsidRDefault="00DD28A0" w:rsidP="00DD28A0">
      <w:pPr>
        <w:shd w:val="clear" w:color="auto" w:fill="F5F5F5"/>
        <w:spacing w:after="0" w:line="240" w:lineRule="auto"/>
        <w:ind w:firstLine="720"/>
        <w:jc w:val="left"/>
        <w:rPr>
          <w:rFonts w:ascii="Times New Roman" w:eastAsia="Times New Roman" w:hAnsi="Times New Roman"/>
          <w:b/>
          <w:sz w:val="24"/>
          <w:szCs w:val="24"/>
          <w:lang w:eastAsia="ru-RU"/>
        </w:rPr>
      </w:pPr>
      <w:r w:rsidRPr="00DD28A0">
        <w:rPr>
          <w:rFonts w:ascii="Times New Roman" w:eastAsia="Times New Roman" w:hAnsi="Times New Roman"/>
          <w:b/>
          <w:sz w:val="24"/>
          <w:szCs w:val="24"/>
          <w:lang w:eastAsia="ru-RU"/>
        </w:rPr>
        <w:t>Инвестиционная площадка №3</w:t>
      </w:r>
    </w:p>
    <w:p w:rsidR="00DD28A0" w:rsidRDefault="00DD28A0" w:rsidP="00DD28A0">
      <w:pPr>
        <w:numPr>
          <w:ilvl w:val="0"/>
          <w:numId w:val="35"/>
        </w:numPr>
        <w:shd w:val="clear" w:color="auto" w:fill="FFFFFF"/>
        <w:spacing w:after="0" w:line="240" w:lineRule="auto"/>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Тип площадки: </w:t>
      </w:r>
      <w:r w:rsidRPr="00DD28A0">
        <w:rPr>
          <w:rFonts w:ascii="Times New Roman" w:eastAsia="Times New Roman" w:hAnsi="Times New Roman"/>
          <w:sz w:val="24"/>
          <w:szCs w:val="24"/>
          <w:lang w:eastAsia="ru-RU"/>
        </w:rPr>
        <w:t>«КОРИЧНЕВАЯ» («brow</w:t>
      </w:r>
      <w:r w:rsidR="008424FB">
        <w:rPr>
          <w:rFonts w:ascii="Times New Roman" w:eastAsia="Times New Roman" w:hAnsi="Times New Roman"/>
          <w:sz w:val="24"/>
          <w:szCs w:val="24"/>
          <w:lang w:val="en-US" w:eastAsia="ru-RU"/>
        </w:rPr>
        <w:t>n</w:t>
      </w:r>
      <w:r w:rsidRPr="00DD28A0">
        <w:rPr>
          <w:rFonts w:ascii="Times New Roman" w:eastAsia="Times New Roman" w:hAnsi="Times New Roman"/>
          <w:sz w:val="24"/>
          <w:szCs w:val="24"/>
          <w:lang w:eastAsia="ru-RU"/>
        </w:rPr>
        <w:t>field»)</w:t>
      </w:r>
    </w:p>
    <w:p w:rsidR="00044A3B" w:rsidRPr="00DD28A0" w:rsidRDefault="00044A3B" w:rsidP="00044A3B">
      <w:pPr>
        <w:numPr>
          <w:ilvl w:val="0"/>
          <w:numId w:val="35"/>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lastRenderedPageBreak/>
        <w:t>Наименование: Промышленное производство</w:t>
      </w:r>
    </w:p>
    <w:p w:rsidR="00044A3B" w:rsidRPr="00DD28A0" w:rsidRDefault="00044A3B" w:rsidP="00044A3B">
      <w:pPr>
        <w:numPr>
          <w:ilvl w:val="0"/>
          <w:numId w:val="35"/>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Описание: Муниципальное образование: Камешкирский район</w:t>
      </w:r>
    </w:p>
    <w:p w:rsidR="00044A3B" w:rsidRPr="00DD28A0" w:rsidRDefault="00044A3B" w:rsidP="00044A3B">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Инвестиционная площадка</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Общая площадь, га: 2,30</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 xml:space="preserve">Ссылка на кадастровый участок: </w:t>
      </w:r>
      <w:hyperlink r:id="rId25" w:anchor="x=5131017.8221&amp;y=6954745.7949&amp;z=14&amp;text=58%3A11%3A0100501&amp;type=2&amp;app=search&amp;opened=1" w:history="1">
        <w:r w:rsidRPr="00DD28A0">
          <w:rPr>
            <w:rFonts w:ascii="Times New Roman" w:eastAsia="Times New Roman" w:hAnsi="Times New Roman"/>
            <w:sz w:val="24"/>
            <w:szCs w:val="24"/>
            <w:lang w:eastAsia="ru-RU"/>
          </w:rPr>
          <w:t>58:11:0100501:516</w:t>
        </w:r>
      </w:hyperlink>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Категория земель: Земли населенных пунктов</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Правовой статус: Муниципальная</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Расстояние до ближайших жилых домов (км): 0,00</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Расстояние до автодороги (км): 0,05</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Ж/Д станция: Чаадаевка</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Расстояние до ж/д (км): 40,00</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Федеральная трасса: М5 «Урал» Москва - Челябинск</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Расстояние до фед. трассы (км): 27,00</w:t>
      </w:r>
    </w:p>
    <w:p w:rsidR="00044A3B" w:rsidRPr="00DD28A0" w:rsidRDefault="00044A3B" w:rsidP="00044A3B">
      <w:pPr>
        <w:numPr>
          <w:ilvl w:val="0"/>
          <w:numId w:val="36"/>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Дорожное покрытие: Асфальт</w:t>
      </w:r>
    </w:p>
    <w:p w:rsidR="00044A3B" w:rsidRPr="00DD28A0" w:rsidRDefault="00044A3B" w:rsidP="00044A3B">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Собственник</w:t>
      </w:r>
    </w:p>
    <w:p w:rsidR="00044A3B" w:rsidRPr="00DD28A0" w:rsidRDefault="00044A3B" w:rsidP="00044A3B">
      <w:pPr>
        <w:numPr>
          <w:ilvl w:val="0"/>
          <w:numId w:val="37"/>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Собственник: Администрация Камешкирского района</w:t>
      </w:r>
    </w:p>
    <w:p w:rsidR="00044A3B" w:rsidRPr="00DD28A0" w:rsidRDefault="00044A3B" w:rsidP="00044A3B">
      <w:pPr>
        <w:numPr>
          <w:ilvl w:val="0"/>
          <w:numId w:val="37"/>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Контактное лицо: Главный специалист - аналитик АО "Корпорация развития Пензенской области" - Кирейчева Юлия +7 (8412) 46-50-58 i</w:t>
      </w:r>
      <w:r w:rsidR="008424FB">
        <w:rPr>
          <w:rFonts w:ascii="Times New Roman" w:eastAsia="Times New Roman" w:hAnsi="Times New Roman"/>
          <w:sz w:val="24"/>
          <w:szCs w:val="24"/>
          <w:lang w:val="en-US" w:eastAsia="ru-RU"/>
        </w:rPr>
        <w:t>n</w:t>
      </w:r>
      <w:r w:rsidRPr="00DD28A0">
        <w:rPr>
          <w:rFonts w:ascii="Times New Roman" w:eastAsia="Times New Roman" w:hAnsi="Times New Roman"/>
          <w:sz w:val="24"/>
          <w:szCs w:val="24"/>
          <w:lang w:eastAsia="ru-RU"/>
        </w:rPr>
        <w:t>fo@krpo.ru</w:t>
      </w:r>
    </w:p>
    <w:p w:rsidR="00044A3B" w:rsidRPr="00DD28A0" w:rsidRDefault="00044A3B" w:rsidP="00044A3B">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Энергоснабжение</w:t>
      </w:r>
    </w:p>
    <w:p w:rsidR="00044A3B" w:rsidRPr="00DD28A0" w:rsidRDefault="00044A3B" w:rsidP="00044A3B">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 xml:space="preserve">Ближайшая ПС: ПС 110/35/10 кВ </w:t>
      </w:r>
      <w:r w:rsidR="008424FB" w:rsidRPr="00DD28A0">
        <w:rPr>
          <w:rFonts w:ascii="Times New Roman" w:eastAsia="Times New Roman" w:hAnsi="Times New Roman"/>
          <w:sz w:val="24"/>
          <w:szCs w:val="24"/>
          <w:lang w:eastAsia="ru-RU"/>
        </w:rPr>
        <w:t>Р. Камешкир</w:t>
      </w:r>
    </w:p>
    <w:p w:rsidR="00044A3B" w:rsidRPr="00DD28A0" w:rsidRDefault="00044A3B" w:rsidP="00044A3B">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Расстояние до ближайшей ПС (км): 1,88</w:t>
      </w:r>
    </w:p>
    <w:p w:rsidR="00044A3B" w:rsidRPr="00DD28A0" w:rsidRDefault="00044A3B" w:rsidP="00044A3B">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Полная мощность ПС (МВт): 2*6,3</w:t>
      </w:r>
    </w:p>
    <w:p w:rsidR="00044A3B" w:rsidRPr="00DD28A0" w:rsidRDefault="00044A3B" w:rsidP="00044A3B">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Свободная мощность ПС (МВт): 3.26</w:t>
      </w:r>
    </w:p>
    <w:p w:rsidR="00044A3B" w:rsidRPr="00DD28A0" w:rsidRDefault="00044A3B" w:rsidP="00044A3B">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Степень загруженности ПС (%): 50.67</w:t>
      </w:r>
    </w:p>
    <w:p w:rsidR="00044A3B" w:rsidRPr="00DD28A0" w:rsidRDefault="00044A3B" w:rsidP="00044A3B">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Газоснабжение</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Ближайшая ГРС: ГРС-47 р.ц.Русский Камешкир</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Расстояние до газовой станции: 1,79</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Давление (МПа): 1,2</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 xml:space="preserve">Пропускная способность, </w:t>
      </w:r>
      <w:r w:rsidR="008424FB" w:rsidRPr="00DD28A0">
        <w:rPr>
          <w:rFonts w:ascii="Times New Roman" w:eastAsia="Times New Roman" w:hAnsi="Times New Roman"/>
          <w:sz w:val="24"/>
          <w:szCs w:val="24"/>
          <w:lang w:eastAsia="ru-RU"/>
        </w:rPr>
        <w:t>тыс.</w:t>
      </w:r>
      <w:r w:rsidRPr="00DD28A0">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DD28A0">
        <w:rPr>
          <w:rFonts w:ascii="Times New Roman" w:eastAsia="Times New Roman" w:hAnsi="Times New Roman"/>
          <w:sz w:val="24"/>
          <w:szCs w:val="24"/>
          <w:lang w:eastAsia="ru-RU"/>
        </w:rPr>
        <w:t>м /ч Проектная: 17,8</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 xml:space="preserve">Пропускная способность, </w:t>
      </w:r>
      <w:r w:rsidR="008424FB" w:rsidRPr="00DD28A0">
        <w:rPr>
          <w:rFonts w:ascii="Times New Roman" w:eastAsia="Times New Roman" w:hAnsi="Times New Roman"/>
          <w:sz w:val="24"/>
          <w:szCs w:val="24"/>
          <w:lang w:eastAsia="ru-RU"/>
        </w:rPr>
        <w:t>тыс.</w:t>
      </w:r>
      <w:r w:rsidRPr="00DD28A0">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DD28A0">
        <w:rPr>
          <w:rFonts w:ascii="Times New Roman" w:eastAsia="Times New Roman" w:hAnsi="Times New Roman"/>
          <w:sz w:val="24"/>
          <w:szCs w:val="24"/>
          <w:lang w:eastAsia="ru-RU"/>
        </w:rPr>
        <w:t>м/ч Фактическая: 1,277</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 xml:space="preserve">Пропускная способность, </w:t>
      </w:r>
      <w:r w:rsidR="008424FB" w:rsidRPr="00DD28A0">
        <w:rPr>
          <w:rFonts w:ascii="Times New Roman" w:eastAsia="Times New Roman" w:hAnsi="Times New Roman"/>
          <w:sz w:val="24"/>
          <w:szCs w:val="24"/>
          <w:lang w:eastAsia="ru-RU"/>
        </w:rPr>
        <w:t>тыс.</w:t>
      </w:r>
      <w:r w:rsidRPr="00DD28A0">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DD28A0">
        <w:rPr>
          <w:rFonts w:ascii="Times New Roman" w:eastAsia="Times New Roman" w:hAnsi="Times New Roman"/>
          <w:sz w:val="24"/>
          <w:szCs w:val="24"/>
          <w:lang w:eastAsia="ru-RU"/>
        </w:rPr>
        <w:t>м/ч Фактическая (мах): 2,606</w:t>
      </w:r>
    </w:p>
    <w:p w:rsidR="00044A3B" w:rsidRPr="00DD28A0" w:rsidRDefault="00044A3B" w:rsidP="00044A3B">
      <w:pPr>
        <w:numPr>
          <w:ilvl w:val="0"/>
          <w:numId w:val="39"/>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 xml:space="preserve">Пропускная способность, </w:t>
      </w:r>
      <w:r w:rsidR="008424FB" w:rsidRPr="00DD28A0">
        <w:rPr>
          <w:rFonts w:ascii="Times New Roman" w:eastAsia="Times New Roman" w:hAnsi="Times New Roman"/>
          <w:sz w:val="24"/>
          <w:szCs w:val="24"/>
          <w:lang w:eastAsia="ru-RU"/>
        </w:rPr>
        <w:t>тыс.</w:t>
      </w:r>
      <w:r w:rsidRPr="00DD28A0">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DD28A0">
        <w:rPr>
          <w:rFonts w:ascii="Times New Roman" w:eastAsia="Times New Roman" w:hAnsi="Times New Roman"/>
          <w:sz w:val="24"/>
          <w:szCs w:val="24"/>
          <w:lang w:eastAsia="ru-RU"/>
        </w:rPr>
        <w:t>м/ч Резерв: 15,194</w:t>
      </w:r>
    </w:p>
    <w:p w:rsidR="00044A3B" w:rsidRPr="00DD28A0" w:rsidRDefault="00044A3B" w:rsidP="00044A3B">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Водоснабжение</w:t>
      </w:r>
    </w:p>
    <w:p w:rsidR="00044A3B" w:rsidRPr="00DD28A0" w:rsidRDefault="00044A3B" w:rsidP="00044A3B">
      <w:pPr>
        <w:numPr>
          <w:ilvl w:val="0"/>
          <w:numId w:val="40"/>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Снабжающая организация: МУП «Камешкирское коммунальное хозяйство»</w:t>
      </w:r>
    </w:p>
    <w:p w:rsidR="00044A3B" w:rsidRPr="004C2EFF" w:rsidRDefault="00044A3B" w:rsidP="00274888">
      <w:pPr>
        <w:numPr>
          <w:ilvl w:val="0"/>
          <w:numId w:val="40"/>
        </w:numPr>
        <w:shd w:val="clear" w:color="auto" w:fill="FFFFFF"/>
        <w:spacing w:after="0" w:line="240" w:lineRule="auto"/>
        <w:ind w:left="0" w:firstLine="709"/>
        <w:jc w:val="left"/>
        <w:rPr>
          <w:rFonts w:ascii="Times New Roman" w:hAnsi="Times New Roman"/>
          <w:sz w:val="24"/>
          <w:szCs w:val="24"/>
        </w:rPr>
      </w:pPr>
      <w:r w:rsidRPr="004C2EFF">
        <w:rPr>
          <w:rFonts w:ascii="Times New Roman" w:eastAsia="Times New Roman" w:hAnsi="Times New Roman"/>
          <w:sz w:val="24"/>
          <w:szCs w:val="24"/>
          <w:lang w:eastAsia="ru-RU"/>
        </w:rPr>
        <w:t>Мощность (куб/м в сутки): 2 400,00</w:t>
      </w:r>
    </w:p>
    <w:p w:rsidR="00DD28A0" w:rsidRDefault="00DD28A0" w:rsidP="00044A3B">
      <w:pPr>
        <w:spacing w:after="0" w:line="240" w:lineRule="auto"/>
        <w:ind w:firstLine="709"/>
        <w:rPr>
          <w:rFonts w:ascii="Times New Roman" w:hAnsi="Times New Roman"/>
          <w:sz w:val="24"/>
          <w:szCs w:val="24"/>
          <w:highlight w:val="yellow"/>
        </w:rPr>
      </w:pPr>
    </w:p>
    <w:p w:rsidR="00DD28A0" w:rsidRPr="00DD28A0" w:rsidRDefault="00DD28A0" w:rsidP="00044A3B">
      <w:pPr>
        <w:spacing w:after="0" w:line="240" w:lineRule="auto"/>
        <w:ind w:firstLine="709"/>
        <w:rPr>
          <w:rFonts w:ascii="Times New Roman" w:hAnsi="Times New Roman"/>
          <w:sz w:val="24"/>
          <w:szCs w:val="24"/>
          <w:highlight w:val="yellow"/>
        </w:rPr>
      </w:pPr>
    </w:p>
    <w:p w:rsidR="00DD28A0" w:rsidRPr="00DD28A0" w:rsidRDefault="00DD28A0" w:rsidP="00DD28A0">
      <w:pPr>
        <w:shd w:val="clear" w:color="auto" w:fill="F5F5F5"/>
        <w:spacing w:after="0" w:line="240" w:lineRule="auto"/>
        <w:ind w:firstLine="720"/>
        <w:jc w:val="left"/>
        <w:rPr>
          <w:rFonts w:ascii="Times New Roman" w:eastAsia="Times New Roman" w:hAnsi="Times New Roman"/>
          <w:b/>
          <w:sz w:val="24"/>
          <w:szCs w:val="24"/>
          <w:lang w:eastAsia="ru-RU"/>
        </w:rPr>
      </w:pPr>
      <w:r w:rsidRPr="00DD28A0">
        <w:rPr>
          <w:rFonts w:ascii="Times New Roman" w:eastAsia="Times New Roman" w:hAnsi="Times New Roman"/>
          <w:b/>
          <w:sz w:val="24"/>
          <w:szCs w:val="24"/>
          <w:lang w:eastAsia="ru-RU"/>
        </w:rPr>
        <w:t>Инвестиционная площадка №</w:t>
      </w:r>
      <w:r>
        <w:rPr>
          <w:rFonts w:ascii="Times New Roman" w:eastAsia="Times New Roman" w:hAnsi="Times New Roman"/>
          <w:b/>
          <w:sz w:val="24"/>
          <w:szCs w:val="24"/>
          <w:lang w:eastAsia="ru-RU"/>
        </w:rPr>
        <w:t>4</w:t>
      </w:r>
    </w:p>
    <w:p w:rsidR="00DD28A0" w:rsidRPr="00DD28A0" w:rsidRDefault="00DD28A0"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Тип площадки: «КОРИЧНЕВАЯ» («brow</w:t>
      </w:r>
      <w:r w:rsidR="008424FB">
        <w:rPr>
          <w:rFonts w:ascii="Times New Roman" w:eastAsia="Times New Roman" w:hAnsi="Times New Roman"/>
          <w:sz w:val="24"/>
          <w:szCs w:val="24"/>
          <w:lang w:val="en-US" w:eastAsia="ru-RU"/>
        </w:rPr>
        <w:t>n</w:t>
      </w:r>
      <w:r w:rsidRPr="00DD28A0">
        <w:rPr>
          <w:rFonts w:ascii="Times New Roman" w:eastAsia="Times New Roman" w:hAnsi="Times New Roman"/>
          <w:sz w:val="24"/>
          <w:szCs w:val="24"/>
          <w:lang w:eastAsia="ru-RU"/>
        </w:rPr>
        <w:t>field»)</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Наименование: Промышленное производство</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Описание: Муниципальное образование: Камешкирский район</w:t>
      </w:r>
    </w:p>
    <w:p w:rsidR="00972DD1" w:rsidRPr="00DD28A0" w:rsidRDefault="00972DD1" w:rsidP="00972DD1">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Инвестиционная площадка</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Общая площадь, га:</w:t>
      </w:r>
      <w:r w:rsidR="00972DD1" w:rsidRPr="00972DD1">
        <w:rPr>
          <w:rFonts w:ascii="Times New Roman" w:eastAsia="Times New Roman" w:hAnsi="Times New Roman"/>
          <w:sz w:val="24"/>
          <w:szCs w:val="24"/>
          <w:lang w:eastAsia="ru-RU"/>
        </w:rPr>
        <w:t xml:space="preserve"> </w:t>
      </w:r>
      <w:r w:rsidRPr="00972DD1">
        <w:rPr>
          <w:rFonts w:ascii="Times New Roman" w:eastAsia="Times New Roman" w:hAnsi="Times New Roman"/>
          <w:sz w:val="24"/>
          <w:szCs w:val="24"/>
          <w:lang w:eastAsia="ru-RU"/>
        </w:rPr>
        <w:t>0,69</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Ссылка на кадастровый участок: 58:11:0070201:300</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Категория земель: Земли населенных пунктов</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Виды разрешенного использования:1427 Для иных видов использования, характерных для населенных пунктов</w:t>
      </w:r>
    </w:p>
    <w:p w:rsidR="00044A3B" w:rsidRPr="00972DD1" w:rsidRDefault="00044A3B" w:rsidP="00972DD1">
      <w:pPr>
        <w:numPr>
          <w:ilvl w:val="0"/>
          <w:numId w:val="38"/>
        </w:numPr>
        <w:shd w:val="clear" w:color="auto" w:fill="FFFFFF"/>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Правовой статус: Муниципальная</w:t>
      </w:r>
    </w:p>
    <w:p w:rsidR="00972DD1" w:rsidRPr="00DD28A0" w:rsidRDefault="00972DD1" w:rsidP="00972DD1">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Собственник</w:t>
      </w:r>
    </w:p>
    <w:p w:rsidR="00044A3B" w:rsidRPr="00972DD1" w:rsidRDefault="00044A3B" w:rsidP="00972DD1">
      <w:pPr>
        <w:numPr>
          <w:ilvl w:val="0"/>
          <w:numId w:val="38"/>
        </w:numPr>
        <w:shd w:val="clear" w:color="auto" w:fill="FFFFFF"/>
        <w:tabs>
          <w:tab w:val="num" w:pos="1068"/>
        </w:tabs>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Собственник: Администрация Камешкирского района</w:t>
      </w:r>
    </w:p>
    <w:p w:rsidR="00044A3B" w:rsidRPr="00972DD1" w:rsidRDefault="00044A3B" w:rsidP="00972DD1">
      <w:pPr>
        <w:numPr>
          <w:ilvl w:val="0"/>
          <w:numId w:val="38"/>
        </w:numPr>
        <w:shd w:val="clear" w:color="auto" w:fill="FFFFFF"/>
        <w:tabs>
          <w:tab w:val="num" w:pos="1068"/>
        </w:tabs>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Контактное лицо: Главный специалист - аналитик АО "Корпорация развития Пензенской области" - Кирейчева Юлия +7 (8412) 46-50-58 i</w:t>
      </w:r>
      <w:r w:rsidR="008424FB">
        <w:rPr>
          <w:rFonts w:ascii="Times New Roman" w:eastAsia="Times New Roman" w:hAnsi="Times New Roman"/>
          <w:sz w:val="24"/>
          <w:szCs w:val="24"/>
          <w:lang w:val="en-US" w:eastAsia="ru-RU"/>
        </w:rPr>
        <w:t>n</w:t>
      </w:r>
      <w:r w:rsidRPr="00972DD1">
        <w:rPr>
          <w:rFonts w:ascii="Times New Roman" w:eastAsia="Times New Roman" w:hAnsi="Times New Roman"/>
          <w:sz w:val="24"/>
          <w:szCs w:val="24"/>
          <w:lang w:eastAsia="ru-RU"/>
        </w:rPr>
        <w:t>fo@krpo.ru</w:t>
      </w:r>
    </w:p>
    <w:p w:rsidR="00972DD1" w:rsidRPr="00DD28A0" w:rsidRDefault="00972DD1" w:rsidP="00972DD1">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lastRenderedPageBreak/>
        <w:t>Энергоснабжение</w:t>
      </w:r>
    </w:p>
    <w:p w:rsidR="00044A3B" w:rsidRPr="00972DD1" w:rsidRDefault="00044A3B" w:rsidP="00972DD1">
      <w:pPr>
        <w:numPr>
          <w:ilvl w:val="0"/>
          <w:numId w:val="38"/>
        </w:numPr>
        <w:shd w:val="clear" w:color="auto" w:fill="FFFFFF"/>
        <w:tabs>
          <w:tab w:val="num" w:pos="1068"/>
        </w:tabs>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Полная мощность ПС (МВт):0</w:t>
      </w:r>
    </w:p>
    <w:p w:rsidR="00044A3B" w:rsidRPr="00972DD1" w:rsidRDefault="00044A3B" w:rsidP="00972DD1">
      <w:pPr>
        <w:numPr>
          <w:ilvl w:val="0"/>
          <w:numId w:val="38"/>
        </w:numPr>
        <w:shd w:val="clear" w:color="auto" w:fill="FFFFFF"/>
        <w:tabs>
          <w:tab w:val="num" w:pos="1068"/>
        </w:tabs>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Свободная мощность ПС (МВт):0</w:t>
      </w:r>
    </w:p>
    <w:p w:rsidR="00972DD1" w:rsidRPr="00DD28A0" w:rsidRDefault="00972DD1" w:rsidP="00972DD1">
      <w:pPr>
        <w:shd w:val="clear" w:color="auto" w:fill="F5F5F5"/>
        <w:spacing w:after="0" w:line="240" w:lineRule="auto"/>
        <w:ind w:firstLine="720"/>
        <w:jc w:val="left"/>
        <w:rPr>
          <w:rFonts w:ascii="Times New Roman" w:eastAsia="Times New Roman" w:hAnsi="Times New Roman"/>
          <w:sz w:val="24"/>
          <w:szCs w:val="24"/>
          <w:lang w:eastAsia="ru-RU"/>
        </w:rPr>
      </w:pPr>
      <w:r w:rsidRPr="00DD28A0">
        <w:rPr>
          <w:rFonts w:ascii="Times New Roman" w:eastAsia="Times New Roman" w:hAnsi="Times New Roman"/>
          <w:sz w:val="24"/>
          <w:szCs w:val="24"/>
          <w:lang w:eastAsia="ru-RU"/>
        </w:rPr>
        <w:t>Газоснабжение</w:t>
      </w:r>
    </w:p>
    <w:p w:rsidR="00044A3B" w:rsidRPr="00972DD1" w:rsidRDefault="00044A3B" w:rsidP="00972DD1">
      <w:pPr>
        <w:numPr>
          <w:ilvl w:val="0"/>
          <w:numId w:val="38"/>
        </w:numPr>
        <w:shd w:val="clear" w:color="auto" w:fill="FFFFFF"/>
        <w:tabs>
          <w:tab w:val="num" w:pos="1068"/>
        </w:tabs>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Давление (МПа):0</w:t>
      </w:r>
    </w:p>
    <w:p w:rsidR="00044A3B" w:rsidRPr="00972DD1" w:rsidRDefault="00044A3B" w:rsidP="00972DD1">
      <w:pPr>
        <w:numPr>
          <w:ilvl w:val="0"/>
          <w:numId w:val="38"/>
        </w:numPr>
        <w:shd w:val="clear" w:color="auto" w:fill="FFFFFF"/>
        <w:tabs>
          <w:tab w:val="num" w:pos="1068"/>
        </w:tabs>
        <w:spacing w:after="0" w:line="240" w:lineRule="auto"/>
        <w:ind w:left="0" w:firstLine="720"/>
        <w:jc w:val="left"/>
        <w:rPr>
          <w:rFonts w:ascii="Times New Roman" w:eastAsia="Times New Roman" w:hAnsi="Times New Roman"/>
          <w:sz w:val="24"/>
          <w:szCs w:val="24"/>
          <w:lang w:eastAsia="ru-RU"/>
        </w:rPr>
      </w:pPr>
      <w:r w:rsidRPr="00972DD1">
        <w:rPr>
          <w:rFonts w:ascii="Times New Roman" w:eastAsia="Times New Roman" w:hAnsi="Times New Roman"/>
          <w:sz w:val="24"/>
          <w:szCs w:val="24"/>
          <w:lang w:eastAsia="ru-RU"/>
        </w:rPr>
        <w:t xml:space="preserve">Пропускная способность, </w:t>
      </w:r>
      <w:r w:rsidR="008424FB" w:rsidRPr="00972DD1">
        <w:rPr>
          <w:rFonts w:ascii="Times New Roman" w:eastAsia="Times New Roman" w:hAnsi="Times New Roman"/>
          <w:sz w:val="24"/>
          <w:szCs w:val="24"/>
          <w:lang w:eastAsia="ru-RU"/>
        </w:rPr>
        <w:t>тыс.</w:t>
      </w:r>
      <w:r w:rsidRPr="00972DD1">
        <w:rPr>
          <w:rFonts w:ascii="Times New Roman" w:eastAsia="Times New Roman" w:hAnsi="Times New Roman"/>
          <w:sz w:val="24"/>
          <w:szCs w:val="24"/>
          <w:lang w:eastAsia="ru-RU"/>
        </w:rPr>
        <w:t xml:space="preserve"> куб</w:t>
      </w:r>
      <w:r w:rsidR="008424FB">
        <w:rPr>
          <w:rFonts w:ascii="Times New Roman" w:eastAsia="Times New Roman" w:hAnsi="Times New Roman"/>
          <w:sz w:val="24"/>
          <w:szCs w:val="24"/>
          <w:lang w:eastAsia="ru-RU"/>
        </w:rPr>
        <w:t>.</w:t>
      </w:r>
      <w:r w:rsidRPr="00972DD1">
        <w:rPr>
          <w:rFonts w:ascii="Times New Roman" w:eastAsia="Times New Roman" w:hAnsi="Times New Roman"/>
          <w:sz w:val="24"/>
          <w:szCs w:val="24"/>
          <w:lang w:eastAsia="ru-RU"/>
        </w:rPr>
        <w:t>м/ч Резерв:0</w:t>
      </w:r>
    </w:p>
    <w:p w:rsidR="001551B0" w:rsidRPr="00972DD1" w:rsidRDefault="001551B0" w:rsidP="00972DD1">
      <w:pPr>
        <w:shd w:val="clear" w:color="auto" w:fill="FFFFFF"/>
        <w:spacing w:after="0" w:line="240" w:lineRule="auto"/>
        <w:ind w:left="720"/>
        <w:jc w:val="left"/>
        <w:rPr>
          <w:rFonts w:ascii="Times New Roman" w:eastAsia="Times New Roman" w:hAnsi="Times New Roman"/>
          <w:sz w:val="24"/>
          <w:szCs w:val="24"/>
          <w:lang w:eastAsia="ru-RU"/>
        </w:rPr>
      </w:pPr>
    </w:p>
    <w:p w:rsidR="00107568" w:rsidRPr="00DD28A0" w:rsidRDefault="00107568" w:rsidP="000D672A">
      <w:pPr>
        <w:spacing w:after="0" w:line="240" w:lineRule="auto"/>
        <w:ind w:firstLine="709"/>
        <w:rPr>
          <w:rFonts w:ascii="Times New Roman" w:hAnsi="Times New Roman"/>
          <w:sz w:val="24"/>
          <w:szCs w:val="24"/>
        </w:rPr>
      </w:pPr>
    </w:p>
    <w:p w:rsidR="00C91E33" w:rsidRPr="00DD28A0" w:rsidRDefault="0060789B" w:rsidP="000D672A">
      <w:pPr>
        <w:spacing w:after="0" w:line="240" w:lineRule="auto"/>
        <w:ind w:firstLine="709"/>
        <w:rPr>
          <w:rFonts w:ascii="Times New Roman" w:hAnsi="Times New Roman"/>
          <w:sz w:val="24"/>
          <w:szCs w:val="24"/>
        </w:rPr>
      </w:pPr>
      <w:r>
        <w:rPr>
          <w:rFonts w:ascii="Times New Roman" w:hAnsi="Times New Roman"/>
          <w:sz w:val="24"/>
          <w:szCs w:val="24"/>
        </w:rPr>
        <w:t xml:space="preserve"> </w:t>
      </w:r>
    </w:p>
    <w:sectPr w:rsidR="00C91E33" w:rsidRPr="00DD28A0" w:rsidSect="007E727B">
      <w:pgSz w:w="11906" w:h="16838"/>
      <w:pgMar w:top="1134" w:right="567" w:bottom="1134" w:left="1701" w:header="708" w:footer="708"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228" w:rsidRDefault="003F3228">
      <w:pPr>
        <w:spacing w:after="0" w:line="240" w:lineRule="auto"/>
      </w:pPr>
      <w:r>
        <w:separator/>
      </w:r>
    </w:p>
  </w:endnote>
  <w:endnote w:type="continuationSeparator" w:id="0">
    <w:p w:rsidR="003F3228" w:rsidRDefault="003F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artnercondensed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38" w:type="pct"/>
      <w:jc w:val="center"/>
      <w:tblCellMar>
        <w:top w:w="144" w:type="dxa"/>
        <w:left w:w="115" w:type="dxa"/>
        <w:bottom w:w="144" w:type="dxa"/>
        <w:right w:w="115" w:type="dxa"/>
      </w:tblCellMar>
      <w:tblLook w:val="04A0" w:firstRow="1" w:lastRow="0" w:firstColumn="1" w:lastColumn="0" w:noHBand="0" w:noVBand="1"/>
    </w:tblPr>
    <w:tblGrid>
      <w:gridCol w:w="4762"/>
      <w:gridCol w:w="4179"/>
    </w:tblGrid>
    <w:tr w:rsidR="00D012DC" w:rsidRPr="00181737" w:rsidTr="00181737">
      <w:trPr>
        <w:trHeight w:hRule="exact" w:val="115"/>
        <w:jc w:val="center"/>
      </w:trPr>
      <w:tc>
        <w:tcPr>
          <w:tcW w:w="4850" w:type="dxa"/>
          <w:shd w:val="clear" w:color="auto" w:fill="C45911"/>
          <w:tcMar>
            <w:top w:w="0" w:type="dxa"/>
            <w:bottom w:w="0" w:type="dxa"/>
          </w:tcMar>
        </w:tcPr>
        <w:p w:rsidR="00D012DC" w:rsidRPr="00181737" w:rsidRDefault="00D012DC">
          <w:pPr>
            <w:pStyle w:val="a8"/>
            <w:tabs>
              <w:tab w:val="clear" w:pos="4677"/>
              <w:tab w:val="clear" w:pos="9355"/>
            </w:tabs>
            <w:rPr>
              <w:caps/>
              <w:color w:val="C45911"/>
              <w:sz w:val="18"/>
            </w:rPr>
          </w:pPr>
        </w:p>
      </w:tc>
      <w:tc>
        <w:tcPr>
          <w:tcW w:w="4303" w:type="dxa"/>
          <w:shd w:val="clear" w:color="auto" w:fill="C45911"/>
          <w:tcMar>
            <w:top w:w="0" w:type="dxa"/>
            <w:bottom w:w="0" w:type="dxa"/>
          </w:tcMar>
        </w:tcPr>
        <w:p w:rsidR="00D012DC" w:rsidRPr="00181737" w:rsidRDefault="00D012DC">
          <w:pPr>
            <w:pStyle w:val="a8"/>
            <w:tabs>
              <w:tab w:val="clear" w:pos="4677"/>
              <w:tab w:val="clear" w:pos="9355"/>
            </w:tabs>
            <w:jc w:val="right"/>
            <w:rPr>
              <w:caps/>
              <w:color w:val="C45911"/>
              <w:sz w:val="18"/>
            </w:rPr>
          </w:pPr>
        </w:p>
      </w:tc>
    </w:tr>
    <w:tr w:rsidR="00D012DC" w:rsidRPr="00181737" w:rsidTr="00F26EC5">
      <w:trPr>
        <w:jc w:val="center"/>
      </w:trPr>
      <w:tc>
        <w:tcPr>
          <w:tcW w:w="4850" w:type="dxa"/>
          <w:shd w:val="clear" w:color="auto" w:fill="auto"/>
          <w:vAlign w:val="center"/>
        </w:tcPr>
        <w:p w:rsidR="00D012DC" w:rsidRPr="00181737" w:rsidRDefault="00D012DC" w:rsidP="004E5F53">
          <w:pPr>
            <w:pStyle w:val="aa"/>
            <w:tabs>
              <w:tab w:val="clear" w:pos="4677"/>
              <w:tab w:val="clear" w:pos="9355"/>
            </w:tabs>
            <w:rPr>
              <w:caps/>
              <w:color w:val="808080"/>
              <w:sz w:val="18"/>
              <w:szCs w:val="18"/>
            </w:rPr>
          </w:pPr>
          <w:r w:rsidRPr="00181737">
            <w:rPr>
              <w:caps/>
              <w:color w:val="F4B083"/>
              <w:sz w:val="18"/>
              <w:szCs w:val="18"/>
            </w:rPr>
            <w:t xml:space="preserve">ООО </w:t>
          </w:r>
          <w:r>
            <w:rPr>
              <w:caps/>
              <w:color w:val="F4B083"/>
              <w:sz w:val="18"/>
              <w:szCs w:val="18"/>
            </w:rPr>
            <w:t>«</w:t>
          </w:r>
          <w:r w:rsidRPr="00181737">
            <w:rPr>
              <w:caps/>
              <w:color w:val="F4B083"/>
              <w:sz w:val="18"/>
              <w:szCs w:val="18"/>
            </w:rPr>
            <w:t>НИИ градостроительства и землеустройства</w:t>
          </w:r>
          <w:r>
            <w:rPr>
              <w:caps/>
              <w:color w:val="F4B083"/>
              <w:sz w:val="18"/>
              <w:szCs w:val="18"/>
            </w:rPr>
            <w:t>»</w:t>
          </w:r>
        </w:p>
      </w:tc>
      <w:tc>
        <w:tcPr>
          <w:tcW w:w="4303" w:type="dxa"/>
          <w:shd w:val="clear" w:color="auto" w:fill="auto"/>
          <w:vAlign w:val="center"/>
        </w:tcPr>
        <w:p w:rsidR="00D012DC" w:rsidRPr="00181737" w:rsidRDefault="00D012DC">
          <w:pPr>
            <w:pStyle w:val="aa"/>
            <w:tabs>
              <w:tab w:val="clear" w:pos="4677"/>
              <w:tab w:val="clear" w:pos="9355"/>
            </w:tabs>
            <w:jc w:val="right"/>
            <w:rPr>
              <w:caps/>
              <w:color w:val="808080"/>
              <w:sz w:val="18"/>
              <w:szCs w:val="18"/>
            </w:rPr>
          </w:pPr>
          <w:r w:rsidRPr="00181737">
            <w:rPr>
              <w:caps/>
              <w:color w:val="808080"/>
              <w:sz w:val="18"/>
              <w:szCs w:val="18"/>
            </w:rPr>
            <w:fldChar w:fldCharType="begin"/>
          </w:r>
          <w:r w:rsidRPr="00181737">
            <w:rPr>
              <w:caps/>
              <w:color w:val="808080"/>
              <w:sz w:val="18"/>
              <w:szCs w:val="18"/>
            </w:rPr>
            <w:instrText>PAGE   \* MERGEFORMAT</w:instrText>
          </w:r>
          <w:r w:rsidRPr="00181737">
            <w:rPr>
              <w:caps/>
              <w:color w:val="808080"/>
              <w:sz w:val="18"/>
              <w:szCs w:val="18"/>
            </w:rPr>
            <w:fldChar w:fldCharType="separate"/>
          </w:r>
          <w:r w:rsidR="00687E08">
            <w:rPr>
              <w:caps/>
              <w:noProof/>
              <w:color w:val="808080"/>
              <w:sz w:val="18"/>
              <w:szCs w:val="18"/>
            </w:rPr>
            <w:t>143</w:t>
          </w:r>
          <w:r w:rsidRPr="00181737">
            <w:rPr>
              <w:caps/>
              <w:color w:val="808080"/>
              <w:sz w:val="18"/>
              <w:szCs w:val="18"/>
            </w:rPr>
            <w:fldChar w:fldCharType="end"/>
          </w:r>
        </w:p>
      </w:tc>
    </w:tr>
  </w:tbl>
  <w:p w:rsidR="00D012DC" w:rsidRDefault="00D012DC">
    <w:pPr>
      <w:pStyle w:val="a5"/>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228" w:rsidRDefault="003F3228">
      <w:pPr>
        <w:spacing w:after="0" w:line="240" w:lineRule="auto"/>
      </w:pPr>
      <w:r>
        <w:separator/>
      </w:r>
    </w:p>
  </w:footnote>
  <w:footnote w:type="continuationSeparator" w:id="0">
    <w:p w:rsidR="003F3228" w:rsidRDefault="003F3228">
      <w:pPr>
        <w:spacing w:after="0" w:line="240" w:lineRule="auto"/>
      </w:pPr>
      <w:r>
        <w:continuationSeparator/>
      </w:r>
    </w:p>
  </w:footnote>
  <w:footnote w:id="1">
    <w:p w:rsidR="00D012DC" w:rsidRDefault="00D012DC" w:rsidP="00B41D46">
      <w:pPr>
        <w:pStyle w:val="ac"/>
      </w:pPr>
      <w:r>
        <w:rPr>
          <w:rStyle w:val="ae"/>
        </w:rPr>
        <w:footnoteRef/>
      </w:r>
      <w:r>
        <w:t xml:space="preserve"> По данным, предоставленным администрацией Камешкирского района</w:t>
      </w:r>
    </w:p>
  </w:footnote>
  <w:footnote w:id="2">
    <w:p w:rsidR="00D012DC" w:rsidRDefault="00D012DC" w:rsidP="00B41D46">
      <w:pPr>
        <w:pStyle w:val="ac"/>
      </w:pPr>
      <w:r>
        <w:rPr>
          <w:rStyle w:val="ae"/>
        </w:rPr>
        <w:footnoteRef/>
      </w:r>
      <w:r>
        <w:t xml:space="preserve"> На основании сведений, предоставленных администрацией Камешкирского района Пензенской области</w:t>
      </w:r>
    </w:p>
  </w:footnote>
  <w:footnote w:id="3">
    <w:p w:rsidR="00D012DC" w:rsidRDefault="00D012DC" w:rsidP="00B41D46">
      <w:pPr>
        <w:pStyle w:val="ac"/>
      </w:pPr>
      <w:r>
        <w:rPr>
          <w:rStyle w:val="ae"/>
        </w:rPr>
        <w:footnoteRef/>
      </w:r>
      <w:r>
        <w:t xml:space="preserve"> Закон Пензенской области от 09.03.2005 № 774-ЗПО «Об административно-территориальном устройстве Пензенской области» (с последующими изменениями)</w:t>
      </w:r>
    </w:p>
  </w:footnote>
  <w:footnote w:id="4">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5">
    <w:p w:rsidR="00D012DC" w:rsidRDefault="00D012DC" w:rsidP="00EB5FD2">
      <w:pPr>
        <w:pStyle w:val="ac"/>
      </w:pPr>
      <w:r>
        <w:rPr>
          <w:rStyle w:val="ae"/>
        </w:rPr>
        <w:footnoteRef/>
      </w:r>
      <w:r>
        <w:t xml:space="preserve"> Лесной план Пензенской области, утвержденный постановлением Губернатора Пензенской области от 29.12.2018 № 161, </w:t>
      </w:r>
      <w:r w:rsidRPr="007166DF">
        <w:t>Лесохозяйственн</w:t>
      </w:r>
      <w:r>
        <w:t>ый</w:t>
      </w:r>
      <w:r w:rsidRPr="007166DF">
        <w:t xml:space="preserve"> регламент </w:t>
      </w:r>
      <w:r>
        <w:t>Камешкирского</w:t>
      </w:r>
      <w:r w:rsidRPr="007166DF">
        <w:t xml:space="preserve"> лесничества Государственного казенного учреждения Пензенской области «</w:t>
      </w:r>
      <w:r>
        <w:t>Камешкиро-Лопатинское лесничество»</w:t>
      </w:r>
    </w:p>
  </w:footnote>
  <w:footnote w:id="6">
    <w:p w:rsidR="00D012DC" w:rsidRDefault="00D012DC" w:rsidP="00EB5FD2">
      <w:pPr>
        <w:pStyle w:val="ac"/>
      </w:pPr>
      <w:r>
        <w:rPr>
          <w:rStyle w:val="ae"/>
        </w:rPr>
        <w:footnoteRef/>
      </w:r>
      <w:r>
        <w:t xml:space="preserve"> </w:t>
      </w:r>
      <w:r w:rsidRPr="00EC533F">
        <w:t xml:space="preserve">Лесохозяйственном регламенте </w:t>
      </w:r>
      <w:r>
        <w:t>Камешкирского</w:t>
      </w:r>
      <w:r w:rsidRPr="00EC533F">
        <w:t xml:space="preserve"> лесничества Государственного казенного учреждения Пензенской области «</w:t>
      </w:r>
      <w:r>
        <w:t>Камешкирско-Лопатинское</w:t>
      </w:r>
      <w:r w:rsidRPr="00EC533F">
        <w:t xml:space="preserve"> лесничество»</w:t>
      </w:r>
    </w:p>
  </w:footnote>
  <w:footnote w:id="7">
    <w:p w:rsidR="00D012DC" w:rsidRPr="00523A53" w:rsidRDefault="00D012DC" w:rsidP="007E0F23">
      <w:pPr>
        <w:pStyle w:val="ac"/>
        <w:rPr>
          <w:rFonts w:ascii="Times New Roman" w:hAnsi="Times New Roman"/>
          <w:sz w:val="24"/>
          <w:szCs w:val="24"/>
        </w:rPr>
      </w:pPr>
      <w:r w:rsidRPr="00602E61">
        <w:footnoteRef/>
      </w:r>
      <w:r w:rsidRPr="00602E61">
        <w:t xml:space="preserve"> По </w:t>
      </w:r>
      <w:r>
        <w:t xml:space="preserve">открытым </w:t>
      </w:r>
      <w:r w:rsidRPr="00602E61">
        <w:t xml:space="preserve">данным Министерство лесного, охотничьего хозяйства и природопользования Пензенской области на </w:t>
      </w:r>
      <w:r>
        <w:t>03</w:t>
      </w:r>
      <w:r w:rsidRPr="00602E61">
        <w:t>.0</w:t>
      </w:r>
      <w:r>
        <w:t>6</w:t>
      </w:r>
      <w:r w:rsidRPr="00602E61">
        <w:t>.20</w:t>
      </w:r>
      <w:r>
        <w:t>20</w:t>
      </w:r>
      <w:r w:rsidRPr="00602E61">
        <w:t xml:space="preserve"> г</w:t>
      </w:r>
    </w:p>
  </w:footnote>
  <w:footnote w:id="8">
    <w:p w:rsidR="00D012DC" w:rsidRDefault="00D012DC">
      <w:pPr>
        <w:pStyle w:val="ac"/>
      </w:pPr>
      <w:r>
        <w:rPr>
          <w:rStyle w:val="ae"/>
        </w:rPr>
        <w:footnoteRef/>
      </w:r>
      <w:r>
        <w:t xml:space="preserve"> Положение Государственного комитета Российской Федерации по охране окружающей среды от 20.12.1997 «Положение о государственном природном заповеднике «Приволжская лесостепь»»</w:t>
      </w:r>
    </w:p>
  </w:footnote>
  <w:footnote w:id="9">
    <w:p w:rsidR="00D012DC" w:rsidRDefault="00D012DC" w:rsidP="009E0A22">
      <w:pPr>
        <w:pStyle w:val="ac"/>
      </w:pPr>
      <w:r>
        <w:rPr>
          <w:rStyle w:val="ae"/>
        </w:rPr>
        <w:footnoteRef/>
      </w:r>
      <w:r>
        <w:t xml:space="preserve"> Государственный доклад «О состоянии природных ресурсов и об охране окружающей среды Пензенской области в 2018 году» – Пенза, 2019 </w:t>
      </w:r>
    </w:p>
  </w:footnote>
  <w:footnote w:id="10">
    <w:p w:rsidR="00D012DC" w:rsidRDefault="00D012DC">
      <w:pPr>
        <w:pStyle w:val="ac"/>
      </w:pPr>
      <w:r>
        <w:rPr>
          <w:rStyle w:val="ae"/>
        </w:rPr>
        <w:footnoteRef/>
      </w:r>
      <w:r>
        <w:t xml:space="preserve"> </w:t>
      </w:r>
      <w:r w:rsidRPr="00282575">
        <w:t>Животноводческие, птицеводческие и звероводческие предприятия, склады по хранению ядохимикатов, биопрепаратов, удобрений, а также пожаровзрывоопасные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целесообразно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footnote>
  <w:footnote w:id="11">
    <w:p w:rsidR="00D012DC" w:rsidRDefault="00D012DC">
      <w:pPr>
        <w:pStyle w:val="ac"/>
      </w:pPr>
      <w:r>
        <w:rPr>
          <w:rStyle w:val="ae"/>
        </w:rPr>
        <w:footnoteRef/>
      </w:r>
      <w:r>
        <w:t xml:space="preserve"> По сведениям, предоставленным администрацией Камешкирского района</w:t>
      </w:r>
    </w:p>
  </w:footnote>
  <w:footnote w:id="12">
    <w:p w:rsidR="00D012DC" w:rsidRDefault="00D012DC">
      <w:pPr>
        <w:pStyle w:val="ac"/>
      </w:pPr>
      <w:r>
        <w:rPr>
          <w:rStyle w:val="ae"/>
        </w:rPr>
        <w:footnoteRef/>
      </w:r>
      <w:r>
        <w:t xml:space="preserve"> По данным муниципальной статистики</w:t>
      </w:r>
    </w:p>
  </w:footnote>
  <w:footnote w:id="13">
    <w:p w:rsidR="00D012DC" w:rsidRDefault="00D012DC">
      <w:pPr>
        <w:pStyle w:val="ac"/>
      </w:pPr>
      <w:r>
        <w:rPr>
          <w:rStyle w:val="ae"/>
        </w:rPr>
        <w:footnoteRef/>
      </w:r>
      <w:r>
        <w:t xml:space="preserve"> </w:t>
      </w:r>
      <w:r w:rsidRPr="00DF5494">
        <w:t xml:space="preserve">Постановление </w:t>
      </w:r>
      <w:r>
        <w:t>П</w:t>
      </w:r>
      <w:r w:rsidRPr="00DF5494">
        <w:t xml:space="preserve">равительства Пензенской области от 10.04.2020 </w:t>
      </w:r>
      <w:r>
        <w:t>№</w:t>
      </w:r>
      <w:r w:rsidRPr="00DF5494">
        <w:t xml:space="preserve"> 226-пП «Об утверждении Территориальной схемы обращения с отходами на территории Пензенской области»</w:t>
      </w:r>
    </w:p>
  </w:footnote>
  <w:footnote w:id="14">
    <w:p w:rsidR="00D012DC" w:rsidRDefault="00D012DC" w:rsidP="00F672A8">
      <w:pPr>
        <w:pStyle w:val="ac"/>
      </w:pPr>
      <w:r>
        <w:rPr>
          <w:rStyle w:val="ae"/>
        </w:rPr>
        <w:footnoteRef/>
      </w:r>
      <w:r>
        <w:t xml:space="preserve">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footnote>
  <w:footnote w:id="15">
    <w:p w:rsidR="00D012DC" w:rsidRDefault="00D012DC" w:rsidP="00C840A5">
      <w:pPr>
        <w:pStyle w:val="ac"/>
      </w:pPr>
      <w:r>
        <w:rPr>
          <w:rStyle w:val="ae"/>
        </w:rPr>
        <w:footnoteRef/>
      </w:r>
      <w:r>
        <w:t xml:space="preserve"> </w:t>
      </w:r>
      <w:r w:rsidRPr="00C840A5">
        <w:t>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r>
        <w:t xml:space="preserve"> постановление Правительства Пензенской области от 06.07.2018 N 359-пП «Об утверждении региональной программы "Обращение с отходами, в том числе с твердыми коммунальными отходами, на территории Пензенской области на 2018 - 2027 годы"(с последующими изменениями)</w:t>
      </w:r>
    </w:p>
  </w:footnote>
  <w:footnote w:id="16">
    <w:p w:rsidR="00D012DC" w:rsidRDefault="00D012DC" w:rsidP="00F24F18">
      <w:pPr>
        <w:pStyle w:val="ac"/>
      </w:pPr>
      <w:r>
        <w:rPr>
          <w:rStyle w:val="ae"/>
        </w:rPr>
        <w:footnoteRef/>
      </w:r>
      <w:r>
        <w:t xml:space="preserve"> По данным, предоставленным администрацией Камешкирского района</w:t>
      </w:r>
    </w:p>
  </w:footnote>
  <w:footnote w:id="17">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18">
    <w:p w:rsidR="00D012DC" w:rsidRDefault="00D012DC">
      <w:pPr>
        <w:pStyle w:val="ac"/>
      </w:pPr>
      <w:r>
        <w:rPr>
          <w:rStyle w:val="ae"/>
        </w:rPr>
        <w:footnoteRef/>
      </w:r>
      <w:r>
        <w:t xml:space="preserve"> </w:t>
      </w:r>
      <w:r w:rsidRPr="00EA2089">
        <w:t>Инвестиционный паспорт Камешкирского района Пензенской области</w:t>
      </w:r>
      <w:r>
        <w:t>; данные предоставленные администрацией Камешкирского района; открытые базы данных муниципальной статистики Пензастат</w:t>
      </w:r>
    </w:p>
  </w:footnote>
  <w:footnote w:id="19">
    <w:p w:rsidR="00D012DC" w:rsidRDefault="00D012DC" w:rsidP="007E7B00">
      <w:pPr>
        <w:pStyle w:val="ac"/>
      </w:pPr>
      <w:r>
        <w:rPr>
          <w:rStyle w:val="ae"/>
        </w:rPr>
        <w:footnoteRef/>
      </w:r>
      <w:r>
        <w:t xml:space="preserve"> По данным, предоставленным администрацией Камешкирского района</w:t>
      </w:r>
    </w:p>
  </w:footnote>
  <w:footnote w:id="20">
    <w:p w:rsidR="00D012DC" w:rsidRDefault="00D012DC" w:rsidP="00D43053">
      <w:pPr>
        <w:pStyle w:val="ac"/>
      </w:pPr>
      <w:r>
        <w:rPr>
          <w:rStyle w:val="ae"/>
        </w:rPr>
        <w:footnoteRef/>
      </w:r>
      <w:r>
        <w:t xml:space="preserve"> По данным, предоставленным администрацией Камешкирского района</w:t>
      </w:r>
    </w:p>
  </w:footnote>
  <w:footnote w:id="21">
    <w:p w:rsidR="00D012DC" w:rsidRDefault="00D012DC" w:rsidP="00972679">
      <w:pPr>
        <w:pStyle w:val="ac"/>
      </w:pPr>
      <w:r>
        <w:rPr>
          <w:rStyle w:val="ae"/>
        </w:rPr>
        <w:footnoteRef/>
      </w:r>
      <w:r>
        <w:t xml:space="preserve"> Стратегия социально-экономического развития Камешкирского района Пензенской области на период до 2035 года</w:t>
      </w:r>
    </w:p>
  </w:footnote>
  <w:footnote w:id="22">
    <w:p w:rsidR="00D012DC" w:rsidRDefault="00D012DC" w:rsidP="004F2A6F">
      <w:pPr>
        <w:pStyle w:val="ac"/>
      </w:pPr>
      <w:r>
        <w:rPr>
          <w:rStyle w:val="ae"/>
        </w:rPr>
        <w:footnoteRef/>
      </w:r>
      <w:r>
        <w:t xml:space="preserve"> Инвестиционный паспорт Камешкирского района Пензенской области</w:t>
      </w:r>
    </w:p>
  </w:footnote>
  <w:footnote w:id="23">
    <w:p w:rsidR="00D012DC" w:rsidRDefault="00D012DC" w:rsidP="004A2566">
      <w:pPr>
        <w:pStyle w:val="ac"/>
      </w:pPr>
      <w:r>
        <w:rPr>
          <w:rStyle w:val="ae"/>
        </w:rPr>
        <w:footnoteRef/>
      </w:r>
      <w:r>
        <w:t xml:space="preserve"> </w:t>
      </w:r>
      <w:r w:rsidRPr="00F54801">
        <w:t>Реестр инвестиционных проектов Камешкирского района Пензенской области на 15.06.2020 г.</w:t>
      </w:r>
    </w:p>
  </w:footnote>
  <w:footnote w:id="24">
    <w:p w:rsidR="00D012DC" w:rsidRDefault="00D012DC">
      <w:pPr>
        <w:pStyle w:val="ac"/>
      </w:pPr>
      <w:r>
        <w:rPr>
          <w:rStyle w:val="ae"/>
        </w:rPr>
        <w:footnoteRef/>
      </w:r>
      <w:r>
        <w:t xml:space="preserve"> </w:t>
      </w:r>
      <w:r w:rsidRPr="00D35480">
        <w:t>Проект Генерального плана Лапшовского сельского поселения (2019 г.)</w:t>
      </w:r>
    </w:p>
  </w:footnote>
  <w:footnote w:id="25">
    <w:p w:rsidR="00D012DC" w:rsidRPr="00D35480" w:rsidRDefault="00D012DC">
      <w:pPr>
        <w:pStyle w:val="ac"/>
      </w:pPr>
      <w:r>
        <w:rPr>
          <w:rStyle w:val="ae"/>
        </w:rPr>
        <w:footnoteRef/>
      </w:r>
      <w:r>
        <w:t xml:space="preserve"> </w:t>
      </w:r>
      <w:r w:rsidRPr="00D35480">
        <w:t>Проект Генерального плана Лапшовского сельского поселения (2019 г.)</w:t>
      </w:r>
    </w:p>
  </w:footnote>
  <w:footnote w:id="26">
    <w:p w:rsidR="00D012DC" w:rsidRPr="00D35480" w:rsidRDefault="00D012DC">
      <w:pPr>
        <w:pStyle w:val="ac"/>
      </w:pPr>
      <w:r>
        <w:rPr>
          <w:rStyle w:val="ae"/>
        </w:rPr>
        <w:footnoteRef/>
      </w:r>
      <w:r>
        <w:t xml:space="preserve"> </w:t>
      </w:r>
      <w:r w:rsidRPr="00D35480">
        <w:t>Проект Генерального плана Лапшовского сельского поселения (2019 г.)</w:t>
      </w:r>
    </w:p>
  </w:footnote>
  <w:footnote w:id="27">
    <w:p w:rsidR="00D012DC" w:rsidRDefault="00D012DC">
      <w:pPr>
        <w:pStyle w:val="ac"/>
      </w:pPr>
      <w:r>
        <w:rPr>
          <w:rStyle w:val="ae"/>
        </w:rPr>
        <w:footnoteRef/>
      </w:r>
      <w:r>
        <w:t xml:space="preserve"> Сайт администрации Камешкирского района</w:t>
      </w:r>
    </w:p>
  </w:footnote>
  <w:footnote w:id="28">
    <w:p w:rsidR="00D012DC" w:rsidRDefault="00D012DC">
      <w:pPr>
        <w:pStyle w:val="ac"/>
      </w:pPr>
      <w:r>
        <w:rPr>
          <w:rStyle w:val="ae"/>
        </w:rPr>
        <w:footnoteRef/>
      </w:r>
      <w:r>
        <w:t xml:space="preserve"> Стратегия социально-экономического развития Камешкирского района</w:t>
      </w:r>
    </w:p>
  </w:footnote>
  <w:footnote w:id="29">
    <w:p w:rsidR="00D012DC" w:rsidRDefault="00D012DC">
      <w:pPr>
        <w:pStyle w:val="ac"/>
      </w:pPr>
      <w:r>
        <w:rPr>
          <w:rStyle w:val="ae"/>
        </w:rPr>
        <w:footnoteRef/>
      </w:r>
      <w:r>
        <w:t xml:space="preserve"> Сведения, предоставленные администрацией Камешкирского района, открытые базы данных</w:t>
      </w:r>
    </w:p>
  </w:footnote>
  <w:footnote w:id="30">
    <w:p w:rsidR="00D012DC" w:rsidRDefault="00D012DC">
      <w:pPr>
        <w:pStyle w:val="ac"/>
      </w:pPr>
      <w:r>
        <w:rPr>
          <w:rStyle w:val="ae"/>
        </w:rPr>
        <w:footnoteRef/>
      </w:r>
      <w:r>
        <w:t xml:space="preserve"> Стратегия Социально-экономического развития Камешкирского района Пензенской области до 2035 года</w:t>
      </w:r>
    </w:p>
  </w:footnote>
  <w:footnote w:id="31">
    <w:p w:rsidR="00D012DC" w:rsidRDefault="00D012DC" w:rsidP="002702D5">
      <w:pPr>
        <w:pStyle w:val="ac"/>
      </w:pPr>
      <w:r>
        <w:rPr>
          <w:rStyle w:val="ae"/>
        </w:rPr>
        <w:footnoteRef/>
      </w:r>
      <w:r>
        <w:t xml:space="preserve"> </w:t>
      </w:r>
      <w:r w:rsidRPr="0052072F">
        <w:t>Реестр инвестиционных проектов Камешкирского района Пензенской области на 15.06.2020 г.</w:t>
      </w:r>
    </w:p>
  </w:footnote>
  <w:footnote w:id="32">
    <w:p w:rsidR="00D012DC" w:rsidRDefault="00D012DC" w:rsidP="0052072F">
      <w:pPr>
        <w:pStyle w:val="ac"/>
      </w:pPr>
      <w:r>
        <w:rPr>
          <w:rStyle w:val="ae"/>
        </w:rPr>
        <w:footnoteRef/>
      </w:r>
      <w:r>
        <w:t xml:space="preserve"> Реестр инвестиционных площадок Камешкирского района Пензенской области по состоянию на 15.06.2020 г.</w:t>
      </w:r>
    </w:p>
  </w:footnote>
  <w:footnote w:id="33">
    <w:p w:rsidR="00D012DC" w:rsidRDefault="00D012DC" w:rsidP="00411428">
      <w:pPr>
        <w:pStyle w:val="ac"/>
      </w:pPr>
      <w:r>
        <w:rPr>
          <w:rStyle w:val="ae"/>
        </w:rPr>
        <w:footnoteRef/>
      </w:r>
      <w:r>
        <w:t xml:space="preserve">Официальный сайт Министерства лесного, охотничьего хозяйства и природопользования Пензенской области / «Словесное описание границ закрепленных охотничьих угодий и иной среды обитания объектов животного мира Пензенской области» / </w:t>
      </w:r>
      <w:r w:rsidRPr="00411428">
        <w:t>http://mi</w:t>
      </w:r>
      <w:r>
        <w:rPr>
          <w:lang w:val="en-US"/>
        </w:rPr>
        <w:t>n</w:t>
      </w:r>
      <w:r w:rsidRPr="00411428">
        <w:t>leshoz.p</w:t>
      </w:r>
      <w:r>
        <w:rPr>
          <w:lang w:val="en-US"/>
        </w:rPr>
        <w:t>n</w:t>
      </w:r>
      <w:r w:rsidRPr="00411428">
        <w:t>zreg.ru/</w:t>
      </w:r>
    </w:p>
  </w:footnote>
  <w:footnote w:id="34">
    <w:p w:rsidR="00D012DC" w:rsidRDefault="00D012DC" w:rsidP="007B2892">
      <w:pPr>
        <w:pStyle w:val="ac"/>
      </w:pPr>
      <w:r>
        <w:rPr>
          <w:rStyle w:val="ae"/>
        </w:rPr>
        <w:footnoteRef/>
      </w:r>
      <w:r>
        <w:t xml:space="preserve"> </w:t>
      </w:r>
      <w:r w:rsidRPr="009032E2">
        <w:t>Реестр инвестиционных проектов Камешкирского района Пензенской области на 15.06.2020 г.</w:t>
      </w:r>
    </w:p>
  </w:footnote>
  <w:footnote w:id="35">
    <w:p w:rsidR="00D012DC" w:rsidRDefault="00D012DC">
      <w:pPr>
        <w:pStyle w:val="ac"/>
      </w:pPr>
      <w:r>
        <w:rPr>
          <w:rStyle w:val="ae"/>
        </w:rPr>
        <w:footnoteRef/>
      </w:r>
      <w:r>
        <w:t xml:space="preserve"> По материалам, предоставленным администрацией Камешкирского района</w:t>
      </w:r>
    </w:p>
  </w:footnote>
  <w:footnote w:id="36">
    <w:p w:rsidR="00D012DC" w:rsidRDefault="00D012DC" w:rsidP="00C60DB7">
      <w:pPr>
        <w:pStyle w:val="ac"/>
      </w:pPr>
      <w:r>
        <w:rPr>
          <w:rStyle w:val="ae"/>
        </w:rPr>
        <w:footnoteRef/>
      </w:r>
      <w:r>
        <w:t>По данным, предоставленным администраций Камешкирского района</w:t>
      </w:r>
    </w:p>
  </w:footnote>
  <w:footnote w:id="37">
    <w:p w:rsidR="00D012DC" w:rsidRDefault="00D012DC" w:rsidP="00C60DB7">
      <w:pPr>
        <w:pStyle w:val="ac"/>
      </w:pPr>
      <w:r>
        <w:rPr>
          <w:rStyle w:val="ae"/>
        </w:rPr>
        <w:footnoteRef/>
      </w:r>
      <w:r>
        <w:t xml:space="preserve"> По открытым базам данных муниципальной статистики Пензастат</w:t>
      </w:r>
    </w:p>
  </w:footnote>
  <w:footnote w:id="38">
    <w:p w:rsidR="00D012DC" w:rsidRDefault="00D012DC" w:rsidP="00C60DB7">
      <w:pPr>
        <w:pStyle w:val="ac"/>
      </w:pPr>
      <w:r>
        <w:rPr>
          <w:rStyle w:val="ae"/>
        </w:rPr>
        <w:footnoteRef/>
      </w:r>
      <w:r>
        <w:t xml:space="preserve"> По открытым базам данных муниципальной статистики Пензастат</w:t>
      </w:r>
    </w:p>
  </w:footnote>
  <w:footnote w:id="39">
    <w:p w:rsidR="00D012DC" w:rsidRDefault="00D012DC">
      <w:pPr>
        <w:pStyle w:val="ac"/>
      </w:pPr>
      <w:r>
        <w:rPr>
          <w:rStyle w:val="ae"/>
        </w:rPr>
        <w:footnoteRef/>
      </w:r>
      <w:r>
        <w:t xml:space="preserve"> </w:t>
      </w:r>
      <w:r w:rsidRPr="00FC79F3">
        <w:t>В соответствии с итогами Всероссийской переписи населения 2010 года</w:t>
      </w:r>
    </w:p>
  </w:footnote>
  <w:footnote w:id="40">
    <w:p w:rsidR="00D012DC" w:rsidRDefault="00D012DC" w:rsidP="00C60DB7">
      <w:pPr>
        <w:pStyle w:val="ac"/>
      </w:pPr>
      <w:r>
        <w:rPr>
          <w:rStyle w:val="ae"/>
        </w:rPr>
        <w:footnoteRef/>
      </w:r>
      <w:r>
        <w:t xml:space="preserve"> От 15 до 49 лет</w:t>
      </w:r>
    </w:p>
  </w:footnote>
  <w:footnote w:id="41">
    <w:p w:rsidR="00D012DC" w:rsidRDefault="00D012DC" w:rsidP="00C60DB7">
      <w:pPr>
        <w:pStyle w:val="ac"/>
      </w:pPr>
      <w:r>
        <w:rPr>
          <w:rStyle w:val="ae"/>
        </w:rPr>
        <w:footnoteRef/>
      </w:r>
      <w:r>
        <w:t xml:space="preserve"> По открытым базам данных муниципальной статистики Пензастат</w:t>
      </w:r>
    </w:p>
  </w:footnote>
  <w:footnote w:id="42">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43">
    <w:p w:rsidR="00D012DC" w:rsidRDefault="00D012DC" w:rsidP="00C60DB7">
      <w:pPr>
        <w:pStyle w:val="ac"/>
      </w:pPr>
      <w:r>
        <w:rPr>
          <w:rStyle w:val="ae"/>
        </w:rPr>
        <w:footnoteRef/>
      </w:r>
      <w:r>
        <w:t>По данным, предоставленным администрацией Камешкирского района</w:t>
      </w:r>
    </w:p>
  </w:footnote>
  <w:footnote w:id="44">
    <w:p w:rsidR="00D012DC" w:rsidRDefault="00D012DC" w:rsidP="00C60DB7">
      <w:pPr>
        <w:pStyle w:val="ac"/>
      </w:pPr>
      <w:r>
        <w:rPr>
          <w:rStyle w:val="ae"/>
        </w:rPr>
        <w:footnoteRef/>
      </w:r>
      <w:r>
        <w:t xml:space="preserve"> По данным, предоставленным администрацией Камешкирского района</w:t>
      </w:r>
    </w:p>
  </w:footnote>
  <w:footnote w:id="45">
    <w:p w:rsidR="00D012DC" w:rsidRDefault="00D012DC">
      <w:pPr>
        <w:pStyle w:val="ac"/>
      </w:pPr>
      <w:r>
        <w:rPr>
          <w:rStyle w:val="ae"/>
        </w:rPr>
        <w:footnoteRef/>
      </w:r>
      <w:r>
        <w:t xml:space="preserve"> </w:t>
      </w:r>
      <w:r w:rsidRPr="00B4194C">
        <w:t>В соответствии с итогами Всероссийской переписи населения 2010 года</w:t>
      </w:r>
    </w:p>
  </w:footnote>
  <w:footnote w:id="46">
    <w:p w:rsidR="00D012DC" w:rsidRDefault="00D012DC">
      <w:pPr>
        <w:pStyle w:val="ac"/>
      </w:pPr>
      <w:r>
        <w:rPr>
          <w:rStyle w:val="ae"/>
        </w:rPr>
        <w:footnoteRef/>
      </w:r>
      <w:r w:rsidRPr="006B1B64">
        <w:t xml:space="preserve">На основе средних показателей за предыдущие </w:t>
      </w:r>
      <w:r>
        <w:t>10</w:t>
      </w:r>
      <w:r w:rsidRPr="006B1B64">
        <w:t xml:space="preserve"> лет</w:t>
      </w:r>
      <w:r>
        <w:t>, с минимальным миграционным оттоком населения</w:t>
      </w:r>
    </w:p>
  </w:footnote>
  <w:footnote w:id="47">
    <w:p w:rsidR="00D012DC" w:rsidRDefault="00D012DC">
      <w:pPr>
        <w:pStyle w:val="ac"/>
      </w:pPr>
      <w:r>
        <w:rPr>
          <w:rStyle w:val="ae"/>
        </w:rPr>
        <w:footnoteRef/>
      </w:r>
      <w:r>
        <w:t xml:space="preserve"> </w:t>
      </w:r>
      <w:r w:rsidRPr="006B1B64">
        <w:t xml:space="preserve">Стратегия социально-экономического развития </w:t>
      </w:r>
      <w:r>
        <w:t>Камешкирского</w:t>
      </w:r>
      <w:r w:rsidRPr="006B1B64">
        <w:t xml:space="preserve"> района Пензенской области на период до 2035 г.</w:t>
      </w:r>
      <w:r>
        <w:t xml:space="preserve"> (без миграционного оттока)</w:t>
      </w:r>
    </w:p>
  </w:footnote>
  <w:footnote w:id="48">
    <w:p w:rsidR="00D012DC" w:rsidRDefault="00D012DC">
      <w:pPr>
        <w:pStyle w:val="ac"/>
      </w:pPr>
      <w:r>
        <w:rPr>
          <w:rStyle w:val="ae"/>
        </w:rPr>
        <w:footnoteRef/>
      </w:r>
      <w:r>
        <w:t xml:space="preserve"> Прогноз производился методом передвижки возрастов без миграционного оттока </w:t>
      </w:r>
    </w:p>
  </w:footnote>
  <w:footnote w:id="49">
    <w:p w:rsidR="00D012DC" w:rsidRDefault="00D012DC">
      <w:pPr>
        <w:pStyle w:val="ac"/>
      </w:pPr>
      <w:r>
        <w:rPr>
          <w:rStyle w:val="ae"/>
        </w:rPr>
        <w:footnoteRef/>
      </w:r>
      <w:r>
        <w:t xml:space="preserve"> Трудоспособный возраст мужчины до 65 лет, женщины до 60 лет</w:t>
      </w:r>
    </w:p>
  </w:footnote>
  <w:footnote w:id="50">
    <w:p w:rsidR="00D012DC" w:rsidRDefault="00D012DC">
      <w:pPr>
        <w:pStyle w:val="ac"/>
      </w:pPr>
      <w:r>
        <w:rPr>
          <w:rStyle w:val="ae"/>
        </w:rPr>
        <w:footnoteRef/>
      </w:r>
      <w:r>
        <w:t xml:space="preserve"> По открытым базам данных муниципальной статистики Пензастат</w:t>
      </w:r>
    </w:p>
  </w:footnote>
  <w:footnote w:id="51">
    <w:p w:rsidR="00D012DC" w:rsidRDefault="00D012DC">
      <w:pPr>
        <w:pStyle w:val="ac"/>
      </w:pPr>
      <w:r>
        <w:rPr>
          <w:rStyle w:val="ae"/>
        </w:rPr>
        <w:footnoteRef/>
      </w:r>
      <w:r>
        <w:t xml:space="preserve"> на 01.01.2020 – по данным, предоставленным администрацией Камешкирского района</w:t>
      </w:r>
    </w:p>
  </w:footnote>
  <w:footnote w:id="52">
    <w:p w:rsidR="00D012DC" w:rsidRDefault="00D012DC">
      <w:pPr>
        <w:pStyle w:val="ac"/>
      </w:pPr>
      <w:r>
        <w:rPr>
          <w:rStyle w:val="ae"/>
        </w:rPr>
        <w:footnoteRef/>
      </w:r>
      <w:r>
        <w:t xml:space="preserve"> Развитость социальной, транспортной и инженерной инфраструктуры оценивается в баллах</w:t>
      </w:r>
    </w:p>
  </w:footnote>
  <w:footnote w:id="53">
    <w:p w:rsidR="00D012DC" w:rsidRDefault="00D012DC">
      <w:pPr>
        <w:pStyle w:val="ac"/>
      </w:pPr>
      <w:r>
        <w:rPr>
          <w:rStyle w:val="ae"/>
        </w:rPr>
        <w:footnoteRef/>
      </w:r>
      <w:r>
        <w:t xml:space="preserve"> Д</w:t>
      </w:r>
      <w:r w:rsidRPr="00B26E95">
        <w:t>анные отдела по земельно-правовым и имущественным отношениям на 01.01.2020 г.</w:t>
      </w:r>
    </w:p>
  </w:footnote>
  <w:footnote w:id="54">
    <w:p w:rsidR="00D012DC" w:rsidRDefault="00D012DC" w:rsidP="00B9524D">
      <w:pPr>
        <w:pStyle w:val="ac"/>
      </w:pPr>
      <w:r>
        <w:rPr>
          <w:rStyle w:val="ae"/>
        </w:rPr>
        <w:footnoteRef/>
      </w:r>
      <w:r>
        <w:t xml:space="preserve"> 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55">
    <w:p w:rsidR="00D012DC" w:rsidRDefault="00D012DC" w:rsidP="00856CEF">
      <w:pPr>
        <w:pStyle w:val="ac"/>
      </w:pPr>
      <w:r>
        <w:rPr>
          <w:rStyle w:val="ae"/>
        </w:rPr>
        <w:footnoteRef/>
      </w:r>
      <w:r>
        <w:t xml:space="preserve"> Постановление Правительства Пензенской области от 30.04.2008 №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изменениями на 14 февраля 2019 года)</w:t>
      </w:r>
    </w:p>
  </w:footnote>
  <w:footnote w:id="56">
    <w:p w:rsidR="00D012DC" w:rsidRDefault="00D012DC">
      <w:pPr>
        <w:pStyle w:val="ac"/>
      </w:pPr>
      <w:r>
        <w:rPr>
          <w:rStyle w:val="ae"/>
        </w:rPr>
        <w:footnoteRef/>
      </w:r>
      <w:r>
        <w:t xml:space="preserve"> По открытым базам данных муниципальной статистики Пензастат</w:t>
      </w:r>
    </w:p>
  </w:footnote>
  <w:footnote w:id="57">
    <w:p w:rsidR="00D012DC" w:rsidRDefault="00D012DC" w:rsidP="00091BAA">
      <w:pPr>
        <w:pStyle w:val="ac"/>
      </w:pPr>
      <w:r>
        <w:rPr>
          <w:rStyle w:val="ae"/>
        </w:rPr>
        <w:footnoteRef/>
      </w:r>
      <w:r>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58">
    <w:p w:rsidR="00D012DC" w:rsidRDefault="00D012DC" w:rsidP="005B29EF">
      <w:pPr>
        <w:pStyle w:val="ac"/>
      </w:pPr>
      <w:r>
        <w:rPr>
          <w:rStyle w:val="ae"/>
        </w:rPr>
        <w:footnoteRef/>
      </w:r>
      <w:r>
        <w:t>По данным, предоставленным администрацией Камешкирского района, Реестр муниципальной собственности</w:t>
      </w:r>
    </w:p>
  </w:footnote>
  <w:footnote w:id="59">
    <w:p w:rsidR="00D012DC" w:rsidRDefault="00D012DC">
      <w:pPr>
        <w:pStyle w:val="ac"/>
      </w:pPr>
      <w:r>
        <w:rPr>
          <w:rStyle w:val="ae"/>
        </w:rPr>
        <w:footnoteRef/>
      </w:r>
      <w:r>
        <w:t xml:space="preserve"> По данным официального сайта Пензенского объединения автовокзалов</w:t>
      </w:r>
    </w:p>
  </w:footnote>
  <w:footnote w:id="60">
    <w:p w:rsidR="00D012DC" w:rsidRDefault="00D012DC">
      <w:pPr>
        <w:pStyle w:val="ac"/>
      </w:pPr>
      <w:r>
        <w:rPr>
          <w:rStyle w:val="ae"/>
        </w:rPr>
        <w:footnoteRef/>
      </w:r>
      <w:r>
        <w:t xml:space="preserve"> По данным, предоставленным администрацией Камешкирского района</w:t>
      </w:r>
    </w:p>
  </w:footnote>
  <w:footnote w:id="61">
    <w:p w:rsidR="00D012DC" w:rsidRDefault="00D012DC" w:rsidP="00C01C77">
      <w:pPr>
        <w:pStyle w:val="ac"/>
      </w:pPr>
      <w:r>
        <w:rPr>
          <w:rStyle w:val="ae"/>
        </w:rPr>
        <w:footnoteRef/>
      </w:r>
      <w:r>
        <w:t xml:space="preserve"> Стратегия социально-экономического развития Камешкирского района Пензенской области на период до 2035 года</w:t>
      </w:r>
    </w:p>
  </w:footnote>
  <w:footnote w:id="62">
    <w:p w:rsidR="00D012DC" w:rsidRDefault="00D012DC">
      <w:pPr>
        <w:pStyle w:val="ac"/>
      </w:pPr>
      <w:r>
        <w:rPr>
          <w:rStyle w:val="ae"/>
        </w:rPr>
        <w:footnoteRef/>
      </w:r>
      <w:r>
        <w:t xml:space="preserve"> </w:t>
      </w:r>
      <w:r w:rsidRPr="00275610">
        <w:t>https://samara-tr.gazprom.ru/about/raskrytie-i</w:t>
      </w:r>
      <w:r>
        <w:t>№</w:t>
      </w:r>
      <w:r w:rsidRPr="00275610">
        <w:t>formatsii-o-zagruzhe/</w:t>
      </w:r>
    </w:p>
  </w:footnote>
  <w:footnote w:id="63">
    <w:p w:rsidR="00D012DC" w:rsidRDefault="00D012DC">
      <w:pPr>
        <w:pStyle w:val="ac"/>
      </w:pPr>
      <w:r>
        <w:rPr>
          <w:rStyle w:val="ae"/>
        </w:rPr>
        <w:footnoteRef/>
      </w:r>
      <w:r>
        <w:t xml:space="preserve"> </w:t>
      </w:r>
      <w:r w:rsidRPr="00AE27F6">
        <w:t>Портал –ТП.РФ</w:t>
      </w:r>
    </w:p>
  </w:footnote>
  <w:footnote w:id="64">
    <w:p w:rsidR="00D012DC" w:rsidRDefault="00D012DC" w:rsidP="00CE5C56">
      <w:pPr>
        <w:pStyle w:val="ac"/>
      </w:pPr>
      <w:r>
        <w:rPr>
          <w:rStyle w:val="ae"/>
        </w:rPr>
        <w:footnoteRef/>
      </w:r>
      <w:r>
        <w:t xml:space="preserve"> СТП Камешкирского района (2011 г.)</w:t>
      </w:r>
    </w:p>
  </w:footnote>
  <w:footnote w:id="65">
    <w:p w:rsidR="00D012DC" w:rsidRPr="00A017EA" w:rsidRDefault="00D012DC" w:rsidP="00A017EA">
      <w:pPr>
        <w:pStyle w:val="ac"/>
      </w:pPr>
      <w:r>
        <w:rPr>
          <w:rStyle w:val="ae"/>
        </w:rPr>
        <w:footnoteRef/>
      </w:r>
      <w:r>
        <w:t xml:space="preserve"> </w:t>
      </w:r>
      <w:r w:rsidRPr="00A017EA">
        <w:t>Схема и программа перспективного развития электроэнергетики Пензенской области</w:t>
      </w:r>
    </w:p>
  </w:footnote>
  <w:footnote w:id="66">
    <w:p w:rsidR="00D012DC" w:rsidRPr="00A017EA" w:rsidRDefault="00D012DC" w:rsidP="00A017EA">
      <w:pPr>
        <w:pStyle w:val="ac"/>
      </w:pPr>
      <w:r>
        <w:rPr>
          <w:rStyle w:val="ae"/>
        </w:rPr>
        <w:footnoteRef/>
      </w:r>
      <w:r>
        <w:t xml:space="preserve"> </w:t>
      </w:r>
      <w:r w:rsidRPr="00A017EA">
        <w:t>Схема и программа перспективного развития электроэнергетики Пензенской области</w:t>
      </w:r>
    </w:p>
  </w:footnote>
  <w:footnote w:id="67">
    <w:p w:rsidR="00D012DC" w:rsidRDefault="00D012DC">
      <w:pPr>
        <w:pStyle w:val="ac"/>
      </w:pPr>
      <w:r>
        <w:rPr>
          <w:rStyle w:val="ae"/>
        </w:rPr>
        <w:footnoteRef/>
      </w:r>
      <w:r>
        <w:t xml:space="preserve"> По открытым базам данных муниципальной статистики Пензастат</w:t>
      </w:r>
    </w:p>
  </w:footnote>
  <w:footnote w:id="68">
    <w:p w:rsidR="00D012DC" w:rsidRDefault="00D012DC">
      <w:pPr>
        <w:pStyle w:val="ac"/>
      </w:pPr>
      <w:r>
        <w:rPr>
          <w:rStyle w:val="ae"/>
        </w:rPr>
        <w:footnoteRef/>
      </w:r>
      <w:r>
        <w:t xml:space="preserve"> </w:t>
      </w:r>
      <w:r w:rsidRPr="004733AA">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69">
    <w:p w:rsidR="00D012DC" w:rsidRDefault="00D012DC">
      <w:pPr>
        <w:pStyle w:val="ac"/>
      </w:pPr>
      <w:r>
        <w:rPr>
          <w:rStyle w:val="ae"/>
        </w:rPr>
        <w:footnoteRef/>
      </w:r>
      <w:r>
        <w:t xml:space="preserve"> Программы комплексного развития систем коммунальной инфраструктуры муниципальных образований Камешкирского района на 2016-2030 гг.</w:t>
      </w:r>
    </w:p>
  </w:footnote>
  <w:footnote w:id="70">
    <w:p w:rsidR="00D012DC" w:rsidRDefault="00D012DC">
      <w:pPr>
        <w:pStyle w:val="ac"/>
      </w:pPr>
      <w:r>
        <w:rPr>
          <w:rStyle w:val="ae"/>
        </w:rPr>
        <w:footnoteRef/>
      </w:r>
      <w:r>
        <w:t xml:space="preserve"> Схема территориального планирования Камешкирского района 2012</w:t>
      </w:r>
    </w:p>
  </w:footnote>
  <w:footnote w:id="71">
    <w:p w:rsidR="00D012DC" w:rsidRDefault="00D012DC" w:rsidP="007D5577">
      <w:pPr>
        <w:pStyle w:val="ac"/>
      </w:pPr>
      <w:r>
        <w:rPr>
          <w:rStyle w:val="ae"/>
        </w:rPr>
        <w:footnoteRef/>
      </w:r>
      <w:r>
        <w:t xml:space="preserve"> По данным, предоставленным администрацией Камешкирского района</w:t>
      </w:r>
    </w:p>
  </w:footnote>
  <w:footnote w:id="72">
    <w:p w:rsidR="00D012DC" w:rsidRDefault="00D012DC">
      <w:pPr>
        <w:pStyle w:val="ac"/>
      </w:pPr>
      <w:r>
        <w:rPr>
          <w:rStyle w:val="ae"/>
        </w:rPr>
        <w:footnoteRef/>
      </w:r>
      <w:r>
        <w:t xml:space="preserve"> По данным, предоставленным администрацией Камешкирского района</w:t>
      </w:r>
    </w:p>
  </w:footnote>
  <w:footnote w:id="73">
    <w:p w:rsidR="00D012DC" w:rsidRDefault="00D012DC" w:rsidP="00B20BC5">
      <w:pPr>
        <w:pStyle w:val="ac"/>
      </w:pPr>
      <w:r>
        <w:rPr>
          <w:rStyle w:val="ae"/>
        </w:rPr>
        <w:footnoteRef/>
      </w:r>
      <w:r>
        <w:t xml:space="preserve"> По открытым базам данных муниципальной статистики Пензастат (2019 г.)</w:t>
      </w:r>
    </w:p>
  </w:footnote>
  <w:footnote w:id="74">
    <w:p w:rsidR="00D012DC" w:rsidRDefault="00D012DC" w:rsidP="008E765C">
      <w:pPr>
        <w:pStyle w:val="ac"/>
      </w:pPr>
      <w:r>
        <w:rPr>
          <w:rStyle w:val="ae"/>
        </w:rPr>
        <w:footnoteRef/>
      </w:r>
      <w:r>
        <w:t xml:space="preserve"> </w:t>
      </w:r>
      <w:r w:rsidRPr="00CF2772">
        <w:t>По открытым базам данных муниципальной статистики Пензастат (2019 г.)</w:t>
      </w:r>
    </w:p>
  </w:footnote>
  <w:footnote w:id="75">
    <w:p w:rsidR="00D012DC" w:rsidRDefault="00D012DC" w:rsidP="008E765C">
      <w:pPr>
        <w:pStyle w:val="ac"/>
      </w:pPr>
      <w:r>
        <w:rPr>
          <w:rStyle w:val="ae"/>
        </w:rPr>
        <w:footnoteRef/>
      </w:r>
      <w:r>
        <w:t xml:space="preserve"> Программы комплексного развития систем коммунальной инфраструктуры муниципальных образований Камешкирского района на 2016-2030 гг.</w:t>
      </w:r>
    </w:p>
  </w:footnote>
  <w:footnote w:id="76">
    <w:p w:rsidR="00D012DC" w:rsidRDefault="00D012DC" w:rsidP="007D7DCD">
      <w:pPr>
        <w:pStyle w:val="ac"/>
      </w:pPr>
      <w:r>
        <w:rPr>
          <w:rStyle w:val="ae"/>
        </w:rPr>
        <w:footnoteRef/>
      </w:r>
      <w:r>
        <w:t xml:space="preserve"> По данным, предоставленным администрацией Камешкирского района</w:t>
      </w:r>
    </w:p>
  </w:footnote>
  <w:footnote w:id="77">
    <w:p w:rsidR="00D012DC" w:rsidRDefault="00D012DC">
      <w:pPr>
        <w:pStyle w:val="ac"/>
      </w:pPr>
      <w:r>
        <w:rPr>
          <w:rStyle w:val="ae"/>
        </w:rPr>
        <w:footnoteRef/>
      </w:r>
      <w:r>
        <w:t xml:space="preserve"> По открытым базам данных муниципальной статистики Пензастат</w:t>
      </w:r>
    </w:p>
  </w:footnote>
  <w:footnote w:id="78">
    <w:p w:rsidR="00D012DC" w:rsidRDefault="00D012DC">
      <w:pPr>
        <w:pStyle w:val="ac"/>
      </w:pPr>
      <w:r>
        <w:rPr>
          <w:rStyle w:val="ae"/>
        </w:rPr>
        <w:footnoteRef/>
      </w:r>
      <w:r>
        <w:t xml:space="preserve"> По открытым базам данных муниципальной статистики Пензастат</w:t>
      </w:r>
    </w:p>
  </w:footnote>
  <w:footnote w:id="79">
    <w:p w:rsidR="00D012DC" w:rsidRDefault="00D012DC" w:rsidP="007D7DCD">
      <w:pPr>
        <w:pStyle w:val="ac"/>
      </w:pPr>
      <w:r>
        <w:rPr>
          <w:rStyle w:val="ae"/>
        </w:rPr>
        <w:footnoteRef/>
      </w:r>
      <w:r>
        <w:t xml:space="preserve"> По данным, предоставленным администрацией Камешкирского района</w:t>
      </w:r>
    </w:p>
  </w:footnote>
  <w:footnote w:id="80">
    <w:p w:rsidR="00D012DC" w:rsidRDefault="00D012DC">
      <w:pPr>
        <w:pStyle w:val="ac"/>
      </w:pPr>
      <w:r>
        <w:rPr>
          <w:rStyle w:val="ae"/>
        </w:rPr>
        <w:footnoteRef/>
      </w:r>
      <w:r>
        <w:t xml:space="preserve"> По открытым базам данных муниципальной статистики Пензастат</w:t>
      </w:r>
    </w:p>
  </w:footnote>
  <w:footnote w:id="81">
    <w:p w:rsidR="00D012DC" w:rsidRDefault="00D012DC" w:rsidP="00485D08">
      <w:pPr>
        <w:pStyle w:val="ac"/>
      </w:pPr>
      <w:r>
        <w:rPr>
          <w:rStyle w:val="ae"/>
        </w:rPr>
        <w:footnoteRef/>
      </w:r>
      <w:r>
        <w:t xml:space="preserve"> По открытым базам данных муниципальной статистики Пензастат</w:t>
      </w:r>
    </w:p>
  </w:footnote>
  <w:footnote w:id="82">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83">
    <w:p w:rsidR="00D012DC" w:rsidRDefault="00D012DC">
      <w:pPr>
        <w:pStyle w:val="ac"/>
      </w:pPr>
      <w:r>
        <w:rPr>
          <w:rStyle w:val="ae"/>
        </w:rPr>
        <w:footnoteRef/>
      </w:r>
      <w:r>
        <w:t xml:space="preserve"> Данные, предоставленные администрацией Камешкирского района</w:t>
      </w:r>
    </w:p>
  </w:footnote>
  <w:footnote w:id="84">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85">
    <w:p w:rsidR="00D012DC" w:rsidRDefault="00D012DC" w:rsidP="00AC7AD9">
      <w:pPr>
        <w:pStyle w:val="ac"/>
      </w:pPr>
      <w:r>
        <w:rPr>
          <w:rStyle w:val="ae"/>
        </w:rPr>
        <w:footnoteRef/>
      </w:r>
      <w:r>
        <w:t xml:space="preserve"> Социально –экономическое развитие Камешкирского района за 9 мес. 2019 года</w:t>
      </w:r>
    </w:p>
  </w:footnote>
  <w:footnote w:id="86">
    <w:p w:rsidR="00D012DC" w:rsidRDefault="00D012DC" w:rsidP="006470B0">
      <w:pPr>
        <w:pStyle w:val="ac"/>
      </w:pPr>
      <w:r>
        <w:rPr>
          <w:rStyle w:val="ae"/>
        </w:rPr>
        <w:footnoteRef/>
      </w:r>
      <w:r>
        <w:t xml:space="preserve"> По открытым данным муниципальной статистики Пензастат</w:t>
      </w:r>
    </w:p>
  </w:footnote>
  <w:footnote w:id="87">
    <w:p w:rsidR="00D012DC" w:rsidRDefault="00D012DC">
      <w:pPr>
        <w:pStyle w:val="ac"/>
      </w:pPr>
      <w:r>
        <w:rPr>
          <w:rStyle w:val="ae"/>
        </w:rPr>
        <w:footnoteRef/>
      </w:r>
      <w:r>
        <w:t xml:space="preserve"> </w:t>
      </w:r>
      <w:r w:rsidRPr="00CB3CDC">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88">
    <w:p w:rsidR="00D012DC" w:rsidRDefault="00D012DC">
      <w:pPr>
        <w:pStyle w:val="ac"/>
      </w:pPr>
      <w:r>
        <w:rPr>
          <w:rStyle w:val="ae"/>
        </w:rPr>
        <w:footnoteRef/>
      </w:r>
      <w:r>
        <w:t xml:space="preserve"> По открытым базам данных муниципальной статистики Пензастат</w:t>
      </w:r>
    </w:p>
  </w:footnote>
  <w:footnote w:id="89">
    <w:p w:rsidR="00D012DC" w:rsidRDefault="00D012DC" w:rsidP="00E2316E">
      <w:pPr>
        <w:pStyle w:val="ac"/>
      </w:pPr>
      <w:r>
        <w:rPr>
          <w:rStyle w:val="ae"/>
        </w:rPr>
        <w:footnoteRef/>
      </w:r>
      <w:r>
        <w:t xml:space="preserve"> 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90">
    <w:p w:rsidR="00D012DC" w:rsidRDefault="00D012DC">
      <w:pPr>
        <w:pStyle w:val="ac"/>
      </w:pPr>
      <w:r>
        <w:rPr>
          <w:rStyle w:val="ae"/>
        </w:rPr>
        <w:footnoteRef/>
      </w:r>
      <w:r>
        <w:t xml:space="preserve"> </w:t>
      </w:r>
      <w:r w:rsidRPr="00986C6D">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91">
    <w:p w:rsidR="00D012DC" w:rsidRDefault="00D012DC">
      <w:pPr>
        <w:pStyle w:val="ac"/>
      </w:pPr>
      <w:r>
        <w:rPr>
          <w:rStyle w:val="ae"/>
        </w:rPr>
        <w:footnoteRef/>
      </w:r>
      <w:r>
        <w:t xml:space="preserve"> По данным, предоставленным администрацией Камешкирского района</w:t>
      </w:r>
    </w:p>
  </w:footnote>
  <w:footnote w:id="92">
    <w:p w:rsidR="00D012DC" w:rsidRDefault="00D012DC" w:rsidP="00447B98">
      <w:pPr>
        <w:pStyle w:val="ac"/>
      </w:pPr>
      <w:r>
        <w:rPr>
          <w:rStyle w:val="ae"/>
        </w:rPr>
        <w:footnoteRef/>
      </w:r>
      <w:r w:rsidRPr="003D7B38">
        <w:t>Приказ отдела образования Камешкирского района Пензенской области от 13.01.2020 №</w:t>
      </w:r>
      <w:r>
        <w:t>2</w:t>
      </w:r>
      <w:r w:rsidRPr="003D7B38">
        <w:t xml:space="preserve"> «О закреплении </w:t>
      </w:r>
      <w:r>
        <w:t>общеобразовательных</w:t>
      </w:r>
      <w:r w:rsidRPr="003D7B38">
        <w:t xml:space="preserve"> организаций за территориями Камешкирского района на 202-2021 учебный год»</w:t>
      </w:r>
      <w:r>
        <w:t xml:space="preserve">; </w:t>
      </w:r>
      <w:r w:rsidRPr="003D7B38">
        <w:t>Приказ отдела образования Камешкирского района Пензенской области от 13.01.2020 №3 «О закреплении дошкольных образовательных организаций за территориями Камешкирского района на 202-2021 учебный год»</w:t>
      </w:r>
    </w:p>
  </w:footnote>
  <w:footnote w:id="93">
    <w:p w:rsidR="00D012DC" w:rsidRDefault="00D012DC">
      <w:pPr>
        <w:pStyle w:val="ac"/>
      </w:pPr>
      <w:r>
        <w:rPr>
          <w:rStyle w:val="ae"/>
        </w:rPr>
        <w:footnoteRef/>
      </w:r>
      <w:r>
        <w:t xml:space="preserve"> Показатели деятельности организации на 01.04.2020 по данным официального сайта МБУ ДО ЦДО с. Русский Камешкир </w:t>
      </w:r>
      <w:r w:rsidRPr="00CF619E">
        <w:t>http://rkamcdo.ucoz.ru/doc/2020/pokazateli_samoobsledova</w:t>
      </w:r>
      <w:r>
        <w:t>№</w:t>
      </w:r>
      <w:r w:rsidRPr="00CF619E">
        <w:t>ija.pdf</w:t>
      </w:r>
    </w:p>
  </w:footnote>
  <w:footnote w:id="94">
    <w:p w:rsidR="00D012DC" w:rsidRDefault="00D012DC">
      <w:pPr>
        <w:pStyle w:val="ac"/>
      </w:pPr>
      <w:r>
        <w:rPr>
          <w:rStyle w:val="ae"/>
        </w:rPr>
        <w:footnoteRef/>
      </w:r>
      <w:r>
        <w:t xml:space="preserve"> </w:t>
      </w:r>
      <w:r w:rsidRPr="005F020B">
        <w:t xml:space="preserve">Показатели деятельности организации </w:t>
      </w:r>
      <w:r>
        <w:t>за 2019 год</w:t>
      </w:r>
      <w:r w:rsidRPr="005F020B">
        <w:t xml:space="preserve"> по данным официального сайта МБУ ДО </w:t>
      </w:r>
      <w:r>
        <w:t>ДЮСШ Камешкирского района</w:t>
      </w:r>
      <w:r w:rsidRPr="005F020B">
        <w:t xml:space="preserve"> http://dussh.ucoz.org/doc/2020/samoobsledova</w:t>
      </w:r>
      <w:r>
        <w:t>№</w:t>
      </w:r>
      <w:r w:rsidRPr="005F020B">
        <w:t>ie_djussh_za_2019.pdf</w:t>
      </w:r>
    </w:p>
  </w:footnote>
  <w:footnote w:id="95">
    <w:p w:rsidR="00D012DC" w:rsidRDefault="00D012DC">
      <w:pPr>
        <w:pStyle w:val="ac"/>
      </w:pPr>
      <w:r>
        <w:rPr>
          <w:rStyle w:val="ae"/>
        </w:rPr>
        <w:footnoteRef/>
      </w:r>
      <w:r>
        <w:t xml:space="preserve"> По открытым данным официального сайта </w:t>
      </w:r>
      <w:r w:rsidRPr="00ED6F28">
        <w:t xml:space="preserve">ГБПОУ </w:t>
      </w:r>
      <w:r>
        <w:t>«К</w:t>
      </w:r>
      <w:r w:rsidRPr="00ED6F28">
        <w:t>узнецкий многопрофильный колледж</w:t>
      </w:r>
      <w:r>
        <w:t xml:space="preserve">» </w:t>
      </w:r>
      <w:r w:rsidRPr="00ED6F28">
        <w:t>http://mcollege.ru</w:t>
      </w:r>
    </w:p>
  </w:footnote>
  <w:footnote w:id="96">
    <w:p w:rsidR="00D012DC" w:rsidRDefault="00D012DC">
      <w:pPr>
        <w:pStyle w:val="ac"/>
      </w:pPr>
      <w:r>
        <w:rPr>
          <w:rStyle w:val="ae"/>
        </w:rPr>
        <w:footnoteRef/>
      </w:r>
      <w:r>
        <w:t xml:space="preserve"> Домовое хозяйство - </w:t>
      </w:r>
      <w:r w:rsidRPr="00B44493">
        <w:t>пункт первичной помощи в сельской местности при несчастных случаях, травмах, отравлениях, других состояниях и заболеваниях, угрожающих жизни и здоровью до оказания медицинской помощи</w:t>
      </w:r>
    </w:p>
  </w:footnote>
  <w:footnote w:id="97">
    <w:p w:rsidR="00D012DC" w:rsidRDefault="00D012DC">
      <w:pPr>
        <w:pStyle w:val="ac"/>
      </w:pPr>
      <w:r>
        <w:rPr>
          <w:rStyle w:val="ae"/>
        </w:rPr>
        <w:footnoteRef/>
      </w:r>
      <w:r>
        <w:t xml:space="preserve"> По данным официального сайта </w:t>
      </w:r>
      <w:r w:rsidRPr="00524749">
        <w:t>ГБУЗ «Кузнецкая межрайонная больница</w:t>
      </w:r>
      <w:r>
        <w:t xml:space="preserve">// </w:t>
      </w:r>
      <w:r w:rsidRPr="00524749">
        <w:t>http://hospkuz.ru/i</w:t>
      </w:r>
      <w:r>
        <w:t>№</w:t>
      </w:r>
      <w:r w:rsidRPr="00524749">
        <w:t>dex.php/about/struktura-bol</w:t>
      </w:r>
      <w:r>
        <w:t>№</w:t>
      </w:r>
      <w:r w:rsidRPr="00524749">
        <w:t>itsy</w:t>
      </w:r>
    </w:p>
  </w:footnote>
  <w:footnote w:id="98">
    <w:p w:rsidR="00D012DC" w:rsidRDefault="00D012DC">
      <w:pPr>
        <w:pStyle w:val="ac"/>
      </w:pPr>
      <w:r>
        <w:rPr>
          <w:rStyle w:val="ae"/>
        </w:rPr>
        <w:footnoteRef/>
      </w:r>
      <w:r>
        <w:t xml:space="preserve"> По данным, предоставленным администрацией Камешкирского района</w:t>
      </w:r>
    </w:p>
  </w:footnote>
  <w:footnote w:id="99">
    <w:p w:rsidR="00D012DC" w:rsidRDefault="00D012DC">
      <w:pPr>
        <w:pStyle w:val="ac"/>
      </w:pPr>
      <w:r>
        <w:rPr>
          <w:rStyle w:val="ae"/>
        </w:rPr>
        <w:footnoteRef/>
      </w:r>
      <w:r>
        <w:t xml:space="preserve"> П</w:t>
      </w:r>
      <w:r w:rsidRPr="006866B7">
        <w:t>риказ Министерства здравоохранения Пензенской области от 23.05.2017 №155</w:t>
      </w:r>
    </w:p>
  </w:footnote>
  <w:footnote w:id="100">
    <w:p w:rsidR="00D012DC" w:rsidRDefault="00D012DC" w:rsidP="004F02F5">
      <w:pPr>
        <w:pStyle w:val="ac"/>
      </w:pPr>
      <w:r>
        <w:rPr>
          <w:rStyle w:val="ae"/>
        </w:rPr>
        <w:footnoteRef/>
      </w:r>
      <w:r>
        <w:t xml:space="preserve">   Социально –экономическое развитие Камешкирского района за 9 мес. 2019 года</w:t>
      </w:r>
    </w:p>
  </w:footnote>
  <w:footnote w:id="101">
    <w:p w:rsidR="00D012DC" w:rsidRDefault="00D012DC" w:rsidP="008D3337">
      <w:pPr>
        <w:pStyle w:val="ac"/>
      </w:pPr>
      <w:r>
        <w:rPr>
          <w:rStyle w:val="ae"/>
        </w:rPr>
        <w:footnoteRef/>
      </w:r>
      <w:r>
        <w:t xml:space="preserve"> Инвестиционный паспорт Камешкирского района Пензенской области</w:t>
      </w:r>
    </w:p>
  </w:footnote>
  <w:footnote w:id="102">
    <w:p w:rsidR="00D012DC" w:rsidRDefault="00D012DC" w:rsidP="00986C6D">
      <w:pPr>
        <w:pStyle w:val="ac"/>
      </w:pPr>
      <w:r>
        <w:rPr>
          <w:rStyle w:val="ae"/>
        </w:rPr>
        <w:footnoteRef/>
      </w:r>
      <w:r>
        <w:t xml:space="preserve">  По данным, предоставленным администрацией Камешкирского района</w:t>
      </w:r>
    </w:p>
  </w:footnote>
  <w:footnote w:id="103">
    <w:p w:rsidR="00D012DC" w:rsidRDefault="00D012DC">
      <w:pPr>
        <w:pStyle w:val="ac"/>
      </w:pPr>
      <w:r>
        <w:rPr>
          <w:rStyle w:val="ae"/>
        </w:rPr>
        <w:footnoteRef/>
      </w:r>
      <w:r>
        <w:t xml:space="preserve"> </w:t>
      </w:r>
      <w:r w:rsidRPr="00857AC3">
        <w:t>Информационный ресурс, содержащий данные об информационно-библиотечном обслуживании в субъектах РФ https://stat.rgdb.ru/biblioteki-rf</w:t>
      </w:r>
    </w:p>
  </w:footnote>
  <w:footnote w:id="104">
    <w:p w:rsidR="00D012DC" w:rsidRDefault="00D012DC" w:rsidP="00E557A6">
      <w:pPr>
        <w:pStyle w:val="ac"/>
      </w:pPr>
      <w:r>
        <w:rPr>
          <w:rStyle w:val="ae"/>
        </w:rPr>
        <w:footnoteRef/>
      </w:r>
      <w:r>
        <w:t xml:space="preserve"> </w:t>
      </w:r>
      <w:r w:rsidRPr="00986C6D">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105">
    <w:p w:rsidR="00D012DC" w:rsidRDefault="00D012DC" w:rsidP="004F02F5">
      <w:pPr>
        <w:pStyle w:val="ac"/>
      </w:pPr>
      <w:r>
        <w:rPr>
          <w:rStyle w:val="ae"/>
        </w:rPr>
        <w:footnoteRef/>
      </w:r>
      <w:r>
        <w:t xml:space="preserve">   Социально –экономическое развитие Камешкирского района за 9 мес. 2019 года</w:t>
      </w:r>
    </w:p>
  </w:footnote>
  <w:footnote w:id="106">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107">
    <w:p w:rsidR="00D012DC" w:rsidRDefault="00D012DC" w:rsidP="005D2ADC">
      <w:pPr>
        <w:pStyle w:val="ac"/>
      </w:pPr>
      <w:r>
        <w:rPr>
          <w:rStyle w:val="ae"/>
        </w:rPr>
        <w:footnoteRef/>
      </w:r>
      <w:r>
        <w:t xml:space="preserve">   Социально –экономическое развитие Камешкирского района за 9 мес. 2019 года</w:t>
      </w:r>
    </w:p>
  </w:footnote>
  <w:footnote w:id="108">
    <w:p w:rsidR="00D012DC" w:rsidRDefault="00D012DC">
      <w:pPr>
        <w:pStyle w:val="ac"/>
      </w:pPr>
      <w:r>
        <w:rPr>
          <w:rStyle w:val="ae"/>
        </w:rPr>
        <w:footnoteRef/>
      </w:r>
      <w:r>
        <w:t xml:space="preserve"> По данным, предоставленным администрацией Камешкирского района</w:t>
      </w:r>
    </w:p>
  </w:footnote>
  <w:footnote w:id="109">
    <w:p w:rsidR="00D012DC" w:rsidRDefault="00D012DC">
      <w:pPr>
        <w:pStyle w:val="ac"/>
      </w:pPr>
      <w:r>
        <w:rPr>
          <w:rStyle w:val="ae"/>
        </w:rPr>
        <w:footnoteRef/>
      </w:r>
      <w:r>
        <w:t xml:space="preserve"> Инвестиционный паспорт Камешкирского района Пензенской области</w:t>
      </w:r>
    </w:p>
  </w:footnote>
  <w:footnote w:id="110">
    <w:p w:rsidR="00D012DC" w:rsidRDefault="00D012DC">
      <w:pPr>
        <w:pStyle w:val="ac"/>
      </w:pPr>
      <w:r>
        <w:rPr>
          <w:rStyle w:val="ae"/>
        </w:rPr>
        <w:footnoteRef/>
      </w:r>
      <w:r>
        <w:t xml:space="preserve"> По открытым базам данных муниципальной статистики Пензастат</w:t>
      </w:r>
    </w:p>
  </w:footnote>
  <w:footnote w:id="111">
    <w:p w:rsidR="00D012DC" w:rsidRDefault="00D012DC">
      <w:pPr>
        <w:pStyle w:val="ac"/>
      </w:pPr>
      <w:r>
        <w:rPr>
          <w:rStyle w:val="ae"/>
        </w:rPr>
        <w:footnoteRef/>
      </w:r>
      <w:r>
        <w:t xml:space="preserve"> По данным предоставленным администрацией Камешкирского района</w:t>
      </w:r>
    </w:p>
  </w:footnote>
  <w:footnote w:id="112">
    <w:p w:rsidR="00D012DC" w:rsidRDefault="00D012DC" w:rsidP="00005832">
      <w:pPr>
        <w:pStyle w:val="ac"/>
      </w:pPr>
      <w:r>
        <w:rPr>
          <w:rStyle w:val="ae"/>
        </w:rPr>
        <w:footnoteRef/>
      </w:r>
      <w:r>
        <w:t xml:space="preserve"> По данным предоставленным администрацией Камешкирского района</w:t>
      </w:r>
    </w:p>
  </w:footnote>
  <w:footnote w:id="113">
    <w:p w:rsidR="00D012DC" w:rsidRDefault="00D012DC" w:rsidP="007B2892">
      <w:pPr>
        <w:pStyle w:val="ac"/>
      </w:pPr>
      <w:r>
        <w:rPr>
          <w:rStyle w:val="ae"/>
        </w:rPr>
        <w:footnoteRef/>
      </w:r>
      <w:r>
        <w:t xml:space="preserve"> </w:t>
      </w:r>
      <w:r w:rsidRPr="0062716B">
        <w:t>Реестр инвестиционных проектов Камешкирского района Пензенской области на 15.06.2020 г.</w:t>
      </w:r>
    </w:p>
  </w:footnote>
  <w:footnote w:id="114">
    <w:p w:rsidR="00D012DC" w:rsidRDefault="00D012DC">
      <w:pPr>
        <w:pStyle w:val="ac"/>
      </w:pPr>
      <w:r>
        <w:rPr>
          <w:rStyle w:val="ae"/>
        </w:rPr>
        <w:footnoteRef/>
      </w:r>
      <w:r>
        <w:t xml:space="preserve"> По открытым базам данных муниципальной статистики Пензастат</w:t>
      </w:r>
    </w:p>
  </w:footnote>
  <w:footnote w:id="115">
    <w:p w:rsidR="00D012DC" w:rsidRDefault="00D012DC" w:rsidP="00EB73DB">
      <w:pPr>
        <w:pStyle w:val="ac"/>
      </w:pPr>
      <w:r>
        <w:rPr>
          <w:rStyle w:val="ae"/>
        </w:rPr>
        <w:footnoteRef/>
      </w:r>
      <w:r>
        <w:t xml:space="preserve"> По данным, предоставленным администрацией Камешкирского района</w:t>
      </w:r>
    </w:p>
  </w:footnote>
  <w:footnote w:id="116">
    <w:p w:rsidR="00D012DC" w:rsidRDefault="00D012DC" w:rsidP="003345F1">
      <w:pPr>
        <w:pStyle w:val="ac"/>
      </w:pPr>
      <w:r>
        <w:rPr>
          <w:rStyle w:val="ae"/>
        </w:rPr>
        <w:footnoteRef/>
      </w:r>
      <w:r>
        <w:t xml:space="preserve"> По данным, предоставленным администрацией Камешкирского района</w:t>
      </w:r>
    </w:p>
  </w:footnote>
  <w:footnote w:id="117">
    <w:p w:rsidR="00D012DC" w:rsidRDefault="00D012DC" w:rsidP="00CC0043">
      <w:pPr>
        <w:pStyle w:val="ac"/>
      </w:pPr>
      <w:r>
        <w:rPr>
          <w:rStyle w:val="ae"/>
        </w:rPr>
        <w:footnoteRef/>
      </w:r>
      <w:r>
        <w:t xml:space="preserve"> </w:t>
      </w:r>
      <w:r w:rsidRPr="00721489">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118">
    <w:p w:rsidR="00D012DC" w:rsidRDefault="00D012DC" w:rsidP="0014163D">
      <w:pPr>
        <w:pStyle w:val="ac"/>
      </w:pPr>
      <w:r>
        <w:rPr>
          <w:rStyle w:val="ae"/>
        </w:rPr>
        <w:footnoteRef/>
      </w:r>
      <w:r>
        <w:t xml:space="preserve"> По данным, предоставленным администрацией Камешкирского района</w:t>
      </w:r>
    </w:p>
  </w:footnote>
  <w:footnote w:id="119">
    <w:p w:rsidR="00D012DC" w:rsidRDefault="00D012DC" w:rsidP="005F4E88">
      <w:pPr>
        <w:pStyle w:val="ac"/>
      </w:pPr>
      <w:r>
        <w:rPr>
          <w:rStyle w:val="ae"/>
        </w:rPr>
        <w:footnoteRef/>
      </w:r>
      <w:r>
        <w:t xml:space="preserve"> По данным, предоставленным администрацией Камешкирского района</w:t>
      </w:r>
    </w:p>
  </w:footnote>
  <w:footnote w:id="120">
    <w:p w:rsidR="00D012DC" w:rsidRDefault="00D012DC">
      <w:pPr>
        <w:pStyle w:val="ac"/>
      </w:pPr>
      <w:r>
        <w:rPr>
          <w:rStyle w:val="ae"/>
        </w:rPr>
        <w:footnoteRef/>
      </w:r>
      <w:r>
        <w:t xml:space="preserve"> </w:t>
      </w:r>
      <w:r w:rsidRPr="004F14E1">
        <w:t>По данным статистической отчетности Форма 1-Жилфондза 2019 год</w:t>
      </w:r>
    </w:p>
  </w:footnote>
  <w:footnote w:id="121">
    <w:p w:rsidR="00D012DC" w:rsidRDefault="00D012DC">
      <w:pPr>
        <w:pStyle w:val="ac"/>
      </w:pPr>
      <w:r>
        <w:rPr>
          <w:rStyle w:val="ae"/>
        </w:rPr>
        <w:footnoteRef/>
      </w:r>
      <w:r>
        <w:t xml:space="preserve"> </w:t>
      </w:r>
      <w:r w:rsidRPr="007A64F9">
        <w:t>Проект Генерального плана Русско-Камешкирског</w:t>
      </w:r>
      <w:r>
        <w:t>о</w:t>
      </w:r>
      <w:r w:rsidRPr="007A64F9">
        <w:t xml:space="preserve"> сельского поселения (2019 г)</w:t>
      </w:r>
    </w:p>
  </w:footnote>
  <w:footnote w:id="122">
    <w:p w:rsidR="00D012DC" w:rsidRDefault="00D012DC">
      <w:pPr>
        <w:pStyle w:val="ac"/>
      </w:pPr>
      <w:r>
        <w:rPr>
          <w:rStyle w:val="ae"/>
        </w:rPr>
        <w:footnoteRef/>
      </w:r>
      <w:r>
        <w:t xml:space="preserve"> на основе сведений, предоставленных администрацией Камешкирского района</w:t>
      </w:r>
    </w:p>
  </w:footnote>
  <w:footnote w:id="123">
    <w:p w:rsidR="00D012DC" w:rsidRDefault="00D012DC" w:rsidP="00694830">
      <w:pPr>
        <w:pStyle w:val="ac"/>
      </w:pPr>
      <w:r>
        <w:rPr>
          <w:rStyle w:val="ae"/>
        </w:rPr>
        <w:footnoteRef/>
      </w:r>
      <w:r>
        <w:t xml:space="preserve"> на основе сведений, предоставленных администрацией Камешкирского района</w:t>
      </w:r>
    </w:p>
  </w:footnote>
  <w:footnote w:id="124">
    <w:p w:rsidR="00D012DC" w:rsidRDefault="00D012DC" w:rsidP="00313E40">
      <w:pPr>
        <w:pStyle w:val="ac"/>
      </w:pPr>
      <w:r>
        <w:rPr>
          <w:rStyle w:val="ae"/>
        </w:rPr>
        <w:footnoteRef/>
      </w:r>
      <w:r>
        <w:t xml:space="preserve"> Распоряжение Правительства РФ от 06.05.2015 № 816-р (ред. от 18.09.2019) «Об утверждении схемы территориального планирования Российской Федерации в области федерального транспорта (в части трубопроводного транспорта)»</w:t>
      </w:r>
    </w:p>
  </w:footnote>
  <w:footnote w:id="125">
    <w:p w:rsidR="00D012DC" w:rsidRDefault="00D012DC" w:rsidP="002E0250">
      <w:pPr>
        <w:pStyle w:val="ac"/>
      </w:pPr>
      <w:r>
        <w:rPr>
          <w:rStyle w:val="ae"/>
        </w:rPr>
        <w:footnoteRef/>
      </w:r>
      <w:r>
        <w:t xml:space="preserve"> Приказ Управления природных ресурсов и охраны окружающей среды Пензенской области № 64/3</w:t>
      </w:r>
      <w:r w:rsidRPr="002E0250">
        <w:t xml:space="preserve"> от 30</w:t>
      </w:r>
      <w:r>
        <w:t>.10.</w:t>
      </w:r>
      <w:r w:rsidRPr="002E0250">
        <w:t xml:space="preserve">2009 </w:t>
      </w:r>
      <w:r>
        <w:t>«Об одобрении сведений о водоохранных зонах и прибрежных защитных полосах реки ручьев, расположенных на территории Пензенской области»</w:t>
      </w:r>
    </w:p>
  </w:footnote>
  <w:footnote w:id="126">
    <w:p w:rsidR="00D012DC" w:rsidRDefault="00D012DC">
      <w:pPr>
        <w:pStyle w:val="ac"/>
      </w:pPr>
      <w:r>
        <w:rPr>
          <w:rStyle w:val="ae"/>
        </w:rPr>
        <w:footnoteRef/>
      </w:r>
      <w:r>
        <w:t xml:space="preserve"> СТП Пензенской области</w:t>
      </w:r>
    </w:p>
  </w:footnote>
  <w:footnote w:id="127">
    <w:p w:rsidR="00D012DC" w:rsidRDefault="00D012DC" w:rsidP="008B2B26">
      <w:pPr>
        <w:pStyle w:val="ac"/>
      </w:pPr>
      <w:r>
        <w:rPr>
          <w:rStyle w:val="ae"/>
        </w:rPr>
        <w:footnoteRef/>
      </w:r>
      <w:r>
        <w:t xml:space="preserve"> О</w:t>
      </w:r>
      <w:r w:rsidRPr="0007191B">
        <w:t>ткорректированный по состоянию на 01.12.2013 года</w:t>
      </w:r>
    </w:p>
  </w:footnote>
  <w:footnote w:id="128">
    <w:p w:rsidR="00D012DC" w:rsidRDefault="00D012DC" w:rsidP="00F56F2F">
      <w:pPr>
        <w:pStyle w:val="ac"/>
      </w:pPr>
      <w:r>
        <w:rPr>
          <w:rStyle w:val="ae"/>
        </w:rPr>
        <w:footnoteRef/>
      </w:r>
      <w:r>
        <w:t xml:space="preserve">Отчеты по результатам выполнения работ по определению границ зон затопления, подтопления на территории Пензенской области (р. Камешкир, р. Кадада), </w:t>
      </w:r>
      <w:r w:rsidRPr="00B252BE">
        <w:t>ООО «НПП «Инженер» на основании Государственного контракта 155200002218000480-0390411-01 от 26 октября 2018 г</w:t>
      </w:r>
      <w:r>
        <w:t>.</w:t>
      </w:r>
      <w:r w:rsidRPr="00F56F2F">
        <w:t xml:space="preserve"> </w:t>
      </w:r>
    </w:p>
  </w:footnote>
  <w:footnote w:id="129">
    <w:p w:rsidR="00D012DC" w:rsidRDefault="00D012DC">
      <w:pPr>
        <w:pStyle w:val="ac"/>
      </w:pPr>
      <w:r>
        <w:rPr>
          <w:rStyle w:val="ae"/>
        </w:rPr>
        <w:footnoteRef/>
      </w:r>
      <w:r>
        <w:t xml:space="preserve"> Стратегия социально-экономического развития Камешкирского района Пензенской области на долгосрочную перспективу до 2035 года, утвержденная решением Собрания представителей Камешкирского района Пензенской области от 20.12.2019 №320-41/4</w:t>
      </w:r>
    </w:p>
  </w:footnote>
  <w:footnote w:id="130">
    <w:p w:rsidR="00D012DC" w:rsidRDefault="00D012DC">
      <w:pPr>
        <w:pStyle w:val="ac"/>
      </w:pPr>
      <w:r>
        <w:rPr>
          <w:rStyle w:val="ae"/>
        </w:rPr>
        <w:footnoteRef/>
      </w:r>
      <w:r>
        <w:t xml:space="preserve"> </w:t>
      </w:r>
      <w:r w:rsidRPr="00390C01">
        <w:t>Законом Пензенской области от 14.11.206 №1164-ЗПО «Градостроительный устав Пензенской области» (с изменениями).</w:t>
      </w:r>
    </w:p>
  </w:footnote>
  <w:footnote w:id="131">
    <w:p w:rsidR="00D012DC" w:rsidRDefault="00D012DC" w:rsidP="00B07874">
      <w:pPr>
        <w:pStyle w:val="ac"/>
      </w:pPr>
      <w:r>
        <w:rPr>
          <w:rStyle w:val="ae"/>
        </w:rPr>
        <w:footnoteRef/>
      </w:r>
      <w:r>
        <w:t xml:space="preserve"> Закон Пензенской области от 14.11.206 №1164-ЗПО «Градостроительный устав Пензенской области» (с изменениями)</w:t>
      </w:r>
    </w:p>
  </w:footnote>
  <w:footnote w:id="132">
    <w:p w:rsidR="00D012DC" w:rsidRDefault="00D012DC">
      <w:pPr>
        <w:pStyle w:val="ac"/>
      </w:pPr>
      <w:r>
        <w:rPr>
          <w:rStyle w:val="ae"/>
        </w:rPr>
        <w:footnoteRef/>
      </w:r>
      <w:r>
        <w:t xml:space="preserve"> </w:t>
      </w:r>
      <w:r w:rsidRPr="009B5606">
        <w:t xml:space="preserve">Распоряжение Губернатора Пензенской области от 04.03.2020 </w:t>
      </w:r>
      <w:r>
        <w:t>№</w:t>
      </w:r>
      <w:r w:rsidRPr="009B5606">
        <w:t xml:space="preserve"> 101-р «Об утверждении Сводного плана тушения лесных пожаров на территории Пензенской области на период пожароопасного сезона 2020 года»</w:t>
      </w:r>
    </w:p>
  </w:footnote>
  <w:footnote w:id="133">
    <w:p w:rsidR="00D012DC" w:rsidRDefault="00D012DC">
      <w:pPr>
        <w:pStyle w:val="ac"/>
      </w:pPr>
      <w:r>
        <w:rPr>
          <w:rStyle w:val="ae"/>
        </w:rPr>
        <w:footnoteRef/>
      </w:r>
      <w:r>
        <w:t xml:space="preserve"> Д</w:t>
      </w:r>
      <w:r w:rsidRPr="005F76AF">
        <w:t>ислокация подразделений пожарной охраны на территориях поселений и городских округов определяется из условия, что время прибытия первого подразделения к месту вывоза в сельских поселениях не должно превышать 20 мину</w:t>
      </w:r>
      <w:r>
        <w:t>т</w:t>
      </w:r>
    </w:p>
  </w:footnote>
  <w:footnote w:id="134">
    <w:p w:rsidR="00D012DC" w:rsidRDefault="00D012DC">
      <w:pPr>
        <w:pStyle w:val="ac"/>
      </w:pPr>
      <w:r>
        <w:rPr>
          <w:rStyle w:val="ae"/>
        </w:rPr>
        <w:footnoteRef/>
      </w:r>
      <w:r>
        <w:t xml:space="preserve"> Лесной план Пензенской области 2018</w:t>
      </w:r>
    </w:p>
  </w:footnote>
  <w:footnote w:id="135">
    <w:p w:rsidR="00D012DC" w:rsidRDefault="00D012DC">
      <w:pPr>
        <w:pStyle w:val="ac"/>
      </w:pPr>
      <w:r>
        <w:rPr>
          <w:rStyle w:val="ae"/>
        </w:rPr>
        <w:footnoteRef/>
      </w:r>
      <w:r>
        <w:t xml:space="preserve"> </w:t>
      </w:r>
      <w:r w:rsidRPr="00E47621">
        <w:t>СП 2.1.5.1059-01 Гигиенические требования к охране подземных вод от загрязнения</w:t>
      </w:r>
    </w:p>
  </w:footnote>
  <w:footnote w:id="136">
    <w:p w:rsidR="00D012DC" w:rsidRDefault="00D012DC">
      <w:pPr>
        <w:pStyle w:val="ac"/>
      </w:pPr>
      <w:r>
        <w:rPr>
          <w:rStyle w:val="ae"/>
        </w:rPr>
        <w:footnoteRef/>
      </w:r>
      <w:r>
        <w:t xml:space="preserve"> Реестр инвестиционных площадок Камешкирского района Пензенской области по состоянию на 15.06.2020 г., Инвестиционный портал Пензенской области </w:t>
      </w:r>
      <w:r w:rsidRPr="00972DD1">
        <w:t>http://i</w:t>
      </w:r>
      <w:r>
        <w:rPr>
          <w:lang w:val="en-US"/>
        </w:rPr>
        <w:t>n</w:t>
      </w:r>
      <w:r w:rsidRPr="00972DD1">
        <w:t>vesti</w:t>
      </w:r>
      <w:r w:rsidRPr="004C2EFF">
        <w:t>n</w:t>
      </w:r>
      <w:r w:rsidRPr="00972DD1">
        <w:t>pe</w:t>
      </w:r>
      <w:r w:rsidRPr="004C2EFF">
        <w:t>n</w:t>
      </w:r>
      <w:r w:rsidRPr="00972DD1">
        <w:t>za.com/I</w:t>
      </w:r>
      <w:r>
        <w:rPr>
          <w:lang w:val="en-US"/>
        </w:rPr>
        <w:t>n</w:t>
      </w:r>
      <w:r w:rsidRPr="00972DD1">
        <w:t>vest/Ge</w:t>
      </w:r>
      <w:r>
        <w:rPr>
          <w:lang w:val="en-US"/>
        </w:rPr>
        <w:t>n</w:t>
      </w:r>
      <w:r w:rsidRPr="00972DD1">
        <w:t>eral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2DC" w:rsidRPr="00181737" w:rsidRDefault="00D012DC" w:rsidP="00181737">
    <w:pPr>
      <w:pBdr>
        <w:left w:val="single" w:sz="4" w:space="4" w:color="C45911"/>
      </w:pBdr>
      <w:tabs>
        <w:tab w:val="left" w:pos="3620"/>
        <w:tab w:val="left" w:pos="3964"/>
      </w:tabs>
      <w:spacing w:after="120"/>
      <w:rPr>
        <w:rFonts w:ascii="Calibri Light" w:eastAsia="Times New Roman" w:hAnsi="Calibri Light"/>
        <w:color w:val="C45911"/>
        <w:sz w:val="20"/>
        <w:szCs w:val="20"/>
      </w:rPr>
    </w:pPr>
    <w:r w:rsidRPr="00181737">
      <w:rPr>
        <w:rFonts w:ascii="Calibri Light" w:eastAsia="Times New Roman" w:hAnsi="Calibri Light"/>
        <w:color w:val="C45911"/>
        <w:sz w:val="20"/>
        <w:szCs w:val="20"/>
      </w:rPr>
      <w:t xml:space="preserve">Материалы по обоснованию Схемы территориального планирования </w:t>
    </w:r>
    <w:r>
      <w:rPr>
        <w:rFonts w:ascii="Calibri Light" w:eastAsia="Times New Roman" w:hAnsi="Calibri Light"/>
        <w:color w:val="C45911"/>
        <w:sz w:val="20"/>
        <w:szCs w:val="20"/>
      </w:rPr>
      <w:t>Камешкирского</w:t>
    </w:r>
    <w:r w:rsidRPr="00181737">
      <w:rPr>
        <w:rFonts w:ascii="Calibri Light" w:eastAsia="Times New Roman" w:hAnsi="Calibri Light"/>
        <w:color w:val="C45911"/>
        <w:sz w:val="20"/>
        <w:szCs w:val="20"/>
      </w:rPr>
      <w:t xml:space="preserve"> района Пензенской области</w:t>
    </w:r>
  </w:p>
  <w:p w:rsidR="00D012DC" w:rsidRDefault="00D012DC">
    <w:pPr>
      <w:pStyle w:val="a5"/>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704766C"/>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0933255"/>
    <w:multiLevelType w:val="multilevel"/>
    <w:tmpl w:val="2DCA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020FA"/>
    <w:multiLevelType w:val="hybridMultilevel"/>
    <w:tmpl w:val="8CAE96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1583859"/>
    <w:multiLevelType w:val="multilevel"/>
    <w:tmpl w:val="E8CA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5C5852"/>
    <w:multiLevelType w:val="hybridMultilevel"/>
    <w:tmpl w:val="F6327E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43E74D0"/>
    <w:multiLevelType w:val="hybridMultilevel"/>
    <w:tmpl w:val="FC921290"/>
    <w:name w:val="WW8Num7"/>
    <w:lvl w:ilvl="0" w:tplc="FFFFFFFF">
      <w:start w:val="1"/>
      <w:numFmt w:val="bullet"/>
      <w:lvlText w:val=""/>
      <w:lvlJc w:val="left"/>
      <w:pPr>
        <w:tabs>
          <w:tab w:val="num" w:pos="720"/>
        </w:tabs>
        <w:ind w:left="720" w:hanging="360"/>
      </w:pPr>
      <w:rPr>
        <w:rFonts w:ascii="Symbol" w:hAnsi="Symbol" w:hint="default"/>
      </w:rPr>
    </w:lvl>
    <w:lvl w:ilvl="1" w:tplc="FFFFFFFF">
      <w:start w:val="11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2A33B1"/>
    <w:multiLevelType w:val="multilevel"/>
    <w:tmpl w:val="6FB2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563B23"/>
    <w:multiLevelType w:val="hybridMultilevel"/>
    <w:tmpl w:val="5F6E6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253938"/>
    <w:multiLevelType w:val="hybridMultilevel"/>
    <w:tmpl w:val="8CAE96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8346817"/>
    <w:multiLevelType w:val="hybridMultilevel"/>
    <w:tmpl w:val="7B2CE1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91F2590"/>
    <w:multiLevelType w:val="multilevel"/>
    <w:tmpl w:val="82C0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B51D6C"/>
    <w:multiLevelType w:val="hybridMultilevel"/>
    <w:tmpl w:val="A11673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EB323F6"/>
    <w:multiLevelType w:val="multilevel"/>
    <w:tmpl w:val="1DA00436"/>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13" w15:restartNumberingAfterBreak="0">
    <w:nsid w:val="0F39218F"/>
    <w:multiLevelType w:val="hybridMultilevel"/>
    <w:tmpl w:val="1CFEC0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2160DF4"/>
    <w:multiLevelType w:val="multilevel"/>
    <w:tmpl w:val="07E4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BE2115"/>
    <w:multiLevelType w:val="hybridMultilevel"/>
    <w:tmpl w:val="79541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D353F6"/>
    <w:multiLevelType w:val="hybridMultilevel"/>
    <w:tmpl w:val="B9DE23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A0B6020"/>
    <w:multiLevelType w:val="multilevel"/>
    <w:tmpl w:val="36945E2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A7A01F0"/>
    <w:multiLevelType w:val="hybridMultilevel"/>
    <w:tmpl w:val="87DEEB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C4247D5"/>
    <w:multiLevelType w:val="hybridMultilevel"/>
    <w:tmpl w:val="7F30C208"/>
    <w:lvl w:ilvl="0" w:tplc="0419000F">
      <w:start w:val="1"/>
      <w:numFmt w:val="decimal"/>
      <w:lvlText w:val="%1."/>
      <w:lvlJc w:val="left"/>
      <w:pPr>
        <w:ind w:left="704" w:hanging="360"/>
      </w:p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20" w15:restartNumberingAfterBreak="0">
    <w:nsid w:val="1E07337A"/>
    <w:multiLevelType w:val="multilevel"/>
    <w:tmpl w:val="6066966C"/>
    <w:lvl w:ilvl="0">
      <w:start w:val="1"/>
      <w:numFmt w:val="decimal"/>
      <w:lvlText w:val="%1"/>
      <w:lvlJc w:val="left"/>
      <w:pPr>
        <w:tabs>
          <w:tab w:val="num" w:pos="493"/>
        </w:tabs>
        <w:ind w:left="454" w:hanging="284"/>
      </w:pPr>
      <w:rPr>
        <w:rFonts w:hint="default"/>
      </w:rPr>
    </w:lvl>
    <w:lvl w:ilvl="1">
      <w:start w:val="7"/>
      <w:numFmt w:val="decimal"/>
      <w:isLgl/>
      <w:lvlText w:val="%1.%2."/>
      <w:lvlJc w:val="left"/>
      <w:pPr>
        <w:tabs>
          <w:tab w:val="num" w:pos="710"/>
        </w:tabs>
        <w:ind w:left="710" w:hanging="540"/>
      </w:pPr>
      <w:rPr>
        <w:rFonts w:hint="default"/>
      </w:rPr>
    </w:lvl>
    <w:lvl w:ilvl="2">
      <w:start w:val="3"/>
      <w:numFmt w:val="decimal"/>
      <w:isLgl/>
      <w:lvlText w:val="%1.%2.%3."/>
      <w:lvlJc w:val="left"/>
      <w:pPr>
        <w:tabs>
          <w:tab w:val="num" w:pos="890"/>
        </w:tabs>
        <w:ind w:left="890" w:hanging="720"/>
      </w:pPr>
      <w:rPr>
        <w:rFonts w:hint="default"/>
      </w:rPr>
    </w:lvl>
    <w:lvl w:ilvl="3">
      <w:start w:val="1"/>
      <w:numFmt w:val="decimal"/>
      <w:isLgl/>
      <w:lvlText w:val="%1.%2.%3.%4."/>
      <w:lvlJc w:val="left"/>
      <w:pPr>
        <w:tabs>
          <w:tab w:val="num" w:pos="890"/>
        </w:tabs>
        <w:ind w:left="890" w:hanging="720"/>
      </w:pPr>
      <w:rPr>
        <w:rFonts w:hint="default"/>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250"/>
        </w:tabs>
        <w:ind w:left="1250" w:hanging="1080"/>
      </w:pPr>
      <w:rPr>
        <w:rFonts w:hint="default"/>
      </w:rPr>
    </w:lvl>
    <w:lvl w:ilvl="6">
      <w:start w:val="1"/>
      <w:numFmt w:val="decimal"/>
      <w:isLgl/>
      <w:lvlText w:val="%1.%2.%3.%4.%5.%6.%7."/>
      <w:lvlJc w:val="left"/>
      <w:pPr>
        <w:tabs>
          <w:tab w:val="num" w:pos="1610"/>
        </w:tabs>
        <w:ind w:left="1610" w:hanging="1440"/>
      </w:pPr>
      <w:rPr>
        <w:rFonts w:hint="default"/>
      </w:rPr>
    </w:lvl>
    <w:lvl w:ilvl="7">
      <w:start w:val="1"/>
      <w:numFmt w:val="decimal"/>
      <w:isLgl/>
      <w:lvlText w:val="%1.%2.%3.%4.%5.%6.%7.%8."/>
      <w:lvlJc w:val="left"/>
      <w:pPr>
        <w:tabs>
          <w:tab w:val="num" w:pos="1610"/>
        </w:tabs>
        <w:ind w:left="1610" w:hanging="1440"/>
      </w:pPr>
      <w:rPr>
        <w:rFonts w:hint="default"/>
      </w:rPr>
    </w:lvl>
    <w:lvl w:ilvl="8">
      <w:start w:val="1"/>
      <w:numFmt w:val="decimal"/>
      <w:isLgl/>
      <w:lvlText w:val="%1.%2.%3.%4.%5.%6.%7.%8.%9."/>
      <w:lvlJc w:val="left"/>
      <w:pPr>
        <w:tabs>
          <w:tab w:val="num" w:pos="1970"/>
        </w:tabs>
        <w:ind w:left="1970" w:hanging="1800"/>
      </w:pPr>
      <w:rPr>
        <w:rFonts w:hint="default"/>
      </w:rPr>
    </w:lvl>
  </w:abstractNum>
  <w:abstractNum w:abstractNumId="21" w15:restartNumberingAfterBreak="0">
    <w:nsid w:val="2142250B"/>
    <w:multiLevelType w:val="hybridMultilevel"/>
    <w:tmpl w:val="9FCCF062"/>
    <w:lvl w:ilvl="0" w:tplc="AC2CC44E">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36E5CE5"/>
    <w:multiLevelType w:val="hybridMultilevel"/>
    <w:tmpl w:val="7F30C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60C4FC1"/>
    <w:multiLevelType w:val="multilevel"/>
    <w:tmpl w:val="CDB8977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2C770F58"/>
    <w:multiLevelType w:val="multilevel"/>
    <w:tmpl w:val="A07418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2D221D7C"/>
    <w:multiLevelType w:val="multilevel"/>
    <w:tmpl w:val="8714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162BFF"/>
    <w:multiLevelType w:val="multilevel"/>
    <w:tmpl w:val="11D2015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36E957B7"/>
    <w:multiLevelType w:val="hybridMultilevel"/>
    <w:tmpl w:val="8DB86D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88872CD"/>
    <w:multiLevelType w:val="hybridMultilevel"/>
    <w:tmpl w:val="9F724824"/>
    <w:lvl w:ilvl="0" w:tplc="0419000F">
      <w:start w:val="1"/>
      <w:numFmt w:val="decimal"/>
      <w:lvlText w:val="%1."/>
      <w:lvlJc w:val="left"/>
      <w:pPr>
        <w:ind w:left="360" w:hanging="360"/>
      </w:p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43CD546D"/>
    <w:multiLevelType w:val="hybridMultilevel"/>
    <w:tmpl w:val="4D1C7D54"/>
    <w:lvl w:ilvl="0" w:tplc="AC2CC44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D1150B"/>
    <w:multiLevelType w:val="hybridMultilevel"/>
    <w:tmpl w:val="60B46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5C21AE"/>
    <w:multiLevelType w:val="hybridMultilevel"/>
    <w:tmpl w:val="7A9C17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E8E53AD"/>
    <w:multiLevelType w:val="hybridMultilevel"/>
    <w:tmpl w:val="34B8D114"/>
    <w:lvl w:ilvl="0" w:tplc="29AE4A34">
      <w:start w:val="1"/>
      <w:numFmt w:val="bullet"/>
      <w:lvlText w:val=""/>
      <w:lvlJc w:val="left"/>
      <w:pPr>
        <w:ind w:left="1068" w:hanging="360"/>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501337AC"/>
    <w:multiLevelType w:val="multilevel"/>
    <w:tmpl w:val="F556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F96158"/>
    <w:multiLevelType w:val="multilevel"/>
    <w:tmpl w:val="8AF0C1DE"/>
    <w:lvl w:ilvl="0">
      <w:start w:val="3"/>
      <w:numFmt w:val="decimal"/>
      <w:lvlText w:val="%1."/>
      <w:lvlJc w:val="left"/>
      <w:pPr>
        <w:ind w:left="1211"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color w:val="auto"/>
      </w:rPr>
    </w:lvl>
    <w:lvl w:ilvl="3">
      <w:start w:val="1"/>
      <w:numFmt w:val="decimal"/>
      <w:isLgl/>
      <w:lvlText w:val="%1.%2.%3.%4."/>
      <w:lvlJc w:val="left"/>
      <w:pPr>
        <w:ind w:left="3240" w:hanging="720"/>
      </w:pPr>
      <w:rPr>
        <w:rFonts w:hint="default"/>
        <w:color w:val="auto"/>
      </w:rPr>
    </w:lvl>
    <w:lvl w:ilvl="4">
      <w:start w:val="1"/>
      <w:numFmt w:val="decimal"/>
      <w:isLgl/>
      <w:lvlText w:val="%1.%2.%3.%4.%5."/>
      <w:lvlJc w:val="left"/>
      <w:pPr>
        <w:ind w:left="4320" w:hanging="1080"/>
      </w:pPr>
      <w:rPr>
        <w:rFonts w:hint="default"/>
        <w:color w:val="auto"/>
      </w:rPr>
    </w:lvl>
    <w:lvl w:ilvl="5">
      <w:start w:val="1"/>
      <w:numFmt w:val="decimal"/>
      <w:isLgl/>
      <w:lvlText w:val="%1.%2.%3.%4.%5.%6."/>
      <w:lvlJc w:val="left"/>
      <w:pPr>
        <w:ind w:left="5040" w:hanging="1080"/>
      </w:pPr>
      <w:rPr>
        <w:rFonts w:hint="default"/>
        <w:color w:val="auto"/>
      </w:rPr>
    </w:lvl>
    <w:lvl w:ilvl="6">
      <w:start w:val="1"/>
      <w:numFmt w:val="decimal"/>
      <w:isLgl/>
      <w:lvlText w:val="%1.%2.%3.%4.%5.%6.%7."/>
      <w:lvlJc w:val="left"/>
      <w:pPr>
        <w:ind w:left="6120" w:hanging="1440"/>
      </w:pPr>
      <w:rPr>
        <w:rFonts w:hint="default"/>
        <w:color w:val="auto"/>
      </w:rPr>
    </w:lvl>
    <w:lvl w:ilvl="7">
      <w:start w:val="1"/>
      <w:numFmt w:val="decimal"/>
      <w:isLgl/>
      <w:lvlText w:val="%1.%2.%3.%4.%5.%6.%7.%8."/>
      <w:lvlJc w:val="left"/>
      <w:pPr>
        <w:ind w:left="6840" w:hanging="1440"/>
      </w:pPr>
      <w:rPr>
        <w:rFonts w:hint="default"/>
        <w:color w:val="auto"/>
      </w:rPr>
    </w:lvl>
    <w:lvl w:ilvl="8">
      <w:start w:val="1"/>
      <w:numFmt w:val="decimal"/>
      <w:isLgl/>
      <w:lvlText w:val="%1.%2.%3.%4.%5.%6.%7.%8.%9."/>
      <w:lvlJc w:val="left"/>
      <w:pPr>
        <w:ind w:left="7920" w:hanging="1800"/>
      </w:pPr>
      <w:rPr>
        <w:rFonts w:hint="default"/>
        <w:color w:val="auto"/>
      </w:rPr>
    </w:lvl>
  </w:abstractNum>
  <w:abstractNum w:abstractNumId="35" w15:restartNumberingAfterBreak="0">
    <w:nsid w:val="589C2347"/>
    <w:multiLevelType w:val="hybridMultilevel"/>
    <w:tmpl w:val="1654050C"/>
    <w:lvl w:ilvl="0" w:tplc="DBB413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A8C7799"/>
    <w:multiLevelType w:val="multilevel"/>
    <w:tmpl w:val="111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120A7A"/>
    <w:multiLevelType w:val="multilevel"/>
    <w:tmpl w:val="228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857F5"/>
    <w:multiLevelType w:val="hybridMultilevel"/>
    <w:tmpl w:val="7B2CE1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5DDA4BED"/>
    <w:multiLevelType w:val="multilevel"/>
    <w:tmpl w:val="218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4C5441"/>
    <w:multiLevelType w:val="hybridMultilevel"/>
    <w:tmpl w:val="A2F88F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E634B91"/>
    <w:multiLevelType w:val="hybridMultilevel"/>
    <w:tmpl w:val="67AEEF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5F760705"/>
    <w:multiLevelType w:val="multilevel"/>
    <w:tmpl w:val="ED0E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C828FC"/>
    <w:multiLevelType w:val="hybridMultilevel"/>
    <w:tmpl w:val="87DEEB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26F0630"/>
    <w:multiLevelType w:val="hybridMultilevel"/>
    <w:tmpl w:val="E4C02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ADD6A62"/>
    <w:multiLevelType w:val="multilevel"/>
    <w:tmpl w:val="D4AEC52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1285066"/>
    <w:multiLevelType w:val="hybridMultilevel"/>
    <w:tmpl w:val="5F6E6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28C242E"/>
    <w:multiLevelType w:val="hybridMultilevel"/>
    <w:tmpl w:val="3FB0D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3706F13"/>
    <w:multiLevelType w:val="multilevel"/>
    <w:tmpl w:val="DAA8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09418C"/>
    <w:multiLevelType w:val="multilevel"/>
    <w:tmpl w:val="C960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4524E4"/>
    <w:multiLevelType w:val="multilevel"/>
    <w:tmpl w:val="6066966C"/>
    <w:lvl w:ilvl="0">
      <w:start w:val="1"/>
      <w:numFmt w:val="decimal"/>
      <w:lvlText w:val="%1"/>
      <w:lvlJc w:val="left"/>
      <w:pPr>
        <w:tabs>
          <w:tab w:val="num" w:pos="493"/>
        </w:tabs>
        <w:ind w:left="454" w:hanging="284"/>
      </w:pPr>
      <w:rPr>
        <w:rFonts w:hint="default"/>
      </w:rPr>
    </w:lvl>
    <w:lvl w:ilvl="1">
      <w:start w:val="7"/>
      <w:numFmt w:val="decimal"/>
      <w:isLgl/>
      <w:lvlText w:val="%1.%2."/>
      <w:lvlJc w:val="left"/>
      <w:pPr>
        <w:tabs>
          <w:tab w:val="num" w:pos="710"/>
        </w:tabs>
        <w:ind w:left="710" w:hanging="540"/>
      </w:pPr>
      <w:rPr>
        <w:rFonts w:hint="default"/>
      </w:rPr>
    </w:lvl>
    <w:lvl w:ilvl="2">
      <w:start w:val="3"/>
      <w:numFmt w:val="decimal"/>
      <w:isLgl/>
      <w:lvlText w:val="%1.%2.%3."/>
      <w:lvlJc w:val="left"/>
      <w:pPr>
        <w:tabs>
          <w:tab w:val="num" w:pos="890"/>
        </w:tabs>
        <w:ind w:left="890" w:hanging="720"/>
      </w:pPr>
      <w:rPr>
        <w:rFonts w:hint="default"/>
      </w:rPr>
    </w:lvl>
    <w:lvl w:ilvl="3">
      <w:start w:val="1"/>
      <w:numFmt w:val="decimal"/>
      <w:isLgl/>
      <w:lvlText w:val="%1.%2.%3.%4."/>
      <w:lvlJc w:val="left"/>
      <w:pPr>
        <w:tabs>
          <w:tab w:val="num" w:pos="890"/>
        </w:tabs>
        <w:ind w:left="890" w:hanging="720"/>
      </w:pPr>
      <w:rPr>
        <w:rFonts w:hint="default"/>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250"/>
        </w:tabs>
        <w:ind w:left="1250" w:hanging="1080"/>
      </w:pPr>
      <w:rPr>
        <w:rFonts w:hint="default"/>
      </w:rPr>
    </w:lvl>
    <w:lvl w:ilvl="6">
      <w:start w:val="1"/>
      <w:numFmt w:val="decimal"/>
      <w:isLgl/>
      <w:lvlText w:val="%1.%2.%3.%4.%5.%6.%7."/>
      <w:lvlJc w:val="left"/>
      <w:pPr>
        <w:tabs>
          <w:tab w:val="num" w:pos="1610"/>
        </w:tabs>
        <w:ind w:left="1610" w:hanging="1440"/>
      </w:pPr>
      <w:rPr>
        <w:rFonts w:hint="default"/>
      </w:rPr>
    </w:lvl>
    <w:lvl w:ilvl="7">
      <w:start w:val="1"/>
      <w:numFmt w:val="decimal"/>
      <w:isLgl/>
      <w:lvlText w:val="%1.%2.%3.%4.%5.%6.%7.%8."/>
      <w:lvlJc w:val="left"/>
      <w:pPr>
        <w:tabs>
          <w:tab w:val="num" w:pos="1610"/>
        </w:tabs>
        <w:ind w:left="1610" w:hanging="1440"/>
      </w:pPr>
      <w:rPr>
        <w:rFonts w:hint="default"/>
      </w:rPr>
    </w:lvl>
    <w:lvl w:ilvl="8">
      <w:start w:val="1"/>
      <w:numFmt w:val="decimal"/>
      <w:isLgl/>
      <w:lvlText w:val="%1.%2.%3.%4.%5.%6.%7.%8.%9."/>
      <w:lvlJc w:val="left"/>
      <w:pPr>
        <w:tabs>
          <w:tab w:val="num" w:pos="1970"/>
        </w:tabs>
        <w:ind w:left="1970" w:hanging="1800"/>
      </w:pPr>
      <w:rPr>
        <w:rFonts w:hint="default"/>
      </w:rPr>
    </w:lvl>
  </w:abstractNum>
  <w:abstractNum w:abstractNumId="51" w15:restartNumberingAfterBreak="0">
    <w:nsid w:val="7B56628F"/>
    <w:multiLevelType w:val="hybridMultilevel"/>
    <w:tmpl w:val="B1DCD2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7B605AB2"/>
    <w:multiLevelType w:val="hybridMultilevel"/>
    <w:tmpl w:val="488A3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7EC6589B"/>
    <w:multiLevelType w:val="multilevel"/>
    <w:tmpl w:val="FC9E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5C2FA5"/>
    <w:multiLevelType w:val="hybridMultilevel"/>
    <w:tmpl w:val="DD8021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34"/>
  </w:num>
  <w:num w:numId="3">
    <w:abstractNumId w:val="23"/>
  </w:num>
  <w:num w:numId="4">
    <w:abstractNumId w:val="13"/>
  </w:num>
  <w:num w:numId="5">
    <w:abstractNumId w:val="45"/>
  </w:num>
  <w:num w:numId="6">
    <w:abstractNumId w:val="28"/>
  </w:num>
  <w:num w:numId="7">
    <w:abstractNumId w:val="35"/>
  </w:num>
  <w:num w:numId="8">
    <w:abstractNumId w:val="11"/>
  </w:num>
  <w:num w:numId="9">
    <w:abstractNumId w:val="16"/>
  </w:num>
  <w:num w:numId="10">
    <w:abstractNumId w:val="12"/>
  </w:num>
  <w:num w:numId="11">
    <w:abstractNumId w:val="7"/>
  </w:num>
  <w:num w:numId="12">
    <w:abstractNumId w:val="15"/>
  </w:num>
  <w:num w:numId="13">
    <w:abstractNumId w:val="9"/>
  </w:num>
  <w:num w:numId="14">
    <w:abstractNumId w:val="4"/>
  </w:num>
  <w:num w:numId="15">
    <w:abstractNumId w:val="52"/>
  </w:num>
  <w:num w:numId="16">
    <w:abstractNumId w:val="43"/>
  </w:num>
  <w:num w:numId="17">
    <w:abstractNumId w:val="18"/>
  </w:num>
  <w:num w:numId="18">
    <w:abstractNumId w:val="38"/>
  </w:num>
  <w:num w:numId="19">
    <w:abstractNumId w:val="0"/>
  </w:num>
  <w:num w:numId="20">
    <w:abstractNumId w:val="40"/>
  </w:num>
  <w:num w:numId="21">
    <w:abstractNumId w:val="41"/>
  </w:num>
  <w:num w:numId="22">
    <w:abstractNumId w:val="8"/>
  </w:num>
  <w:num w:numId="23">
    <w:abstractNumId w:val="2"/>
  </w:num>
  <w:num w:numId="24">
    <w:abstractNumId w:val="54"/>
  </w:num>
  <w:num w:numId="25">
    <w:abstractNumId w:val="46"/>
  </w:num>
  <w:num w:numId="26">
    <w:abstractNumId w:val="1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50"/>
  </w:num>
  <w:num w:numId="30">
    <w:abstractNumId w:val="51"/>
  </w:num>
  <w:num w:numId="31">
    <w:abstractNumId w:val="29"/>
  </w:num>
  <w:num w:numId="32">
    <w:abstractNumId w:val="31"/>
  </w:num>
  <w:num w:numId="33">
    <w:abstractNumId w:val="44"/>
  </w:num>
  <w:num w:numId="34">
    <w:abstractNumId w:val="47"/>
  </w:num>
  <w:num w:numId="35">
    <w:abstractNumId w:val="24"/>
  </w:num>
  <w:num w:numId="36">
    <w:abstractNumId w:val="3"/>
  </w:num>
  <w:num w:numId="37">
    <w:abstractNumId w:val="25"/>
  </w:num>
  <w:num w:numId="38">
    <w:abstractNumId w:val="36"/>
  </w:num>
  <w:num w:numId="39">
    <w:abstractNumId w:val="53"/>
  </w:num>
  <w:num w:numId="40">
    <w:abstractNumId w:val="1"/>
  </w:num>
  <w:num w:numId="41">
    <w:abstractNumId w:val="33"/>
  </w:num>
  <w:num w:numId="42">
    <w:abstractNumId w:val="42"/>
  </w:num>
  <w:num w:numId="43">
    <w:abstractNumId w:val="10"/>
  </w:num>
  <w:num w:numId="44">
    <w:abstractNumId w:val="14"/>
  </w:num>
  <w:num w:numId="45">
    <w:abstractNumId w:val="6"/>
  </w:num>
  <w:num w:numId="46">
    <w:abstractNumId w:val="26"/>
  </w:num>
  <w:num w:numId="47">
    <w:abstractNumId w:val="37"/>
  </w:num>
  <w:num w:numId="48">
    <w:abstractNumId w:val="39"/>
  </w:num>
  <w:num w:numId="49">
    <w:abstractNumId w:val="48"/>
  </w:num>
  <w:num w:numId="50">
    <w:abstractNumId w:val="49"/>
  </w:num>
  <w:num w:numId="51">
    <w:abstractNumId w:val="27"/>
  </w:num>
  <w:num w:numId="52">
    <w:abstractNumId w:val="32"/>
  </w:num>
  <w:num w:numId="53">
    <w:abstractNumId w:val="21"/>
  </w:num>
  <w:num w:numId="54">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A26"/>
    <w:rsid w:val="00000272"/>
    <w:rsid w:val="00000CBC"/>
    <w:rsid w:val="000011D7"/>
    <w:rsid w:val="000017E4"/>
    <w:rsid w:val="00001875"/>
    <w:rsid w:val="00002BB9"/>
    <w:rsid w:val="000030BB"/>
    <w:rsid w:val="00003270"/>
    <w:rsid w:val="000034E5"/>
    <w:rsid w:val="00003F0B"/>
    <w:rsid w:val="00003FC8"/>
    <w:rsid w:val="00004DF1"/>
    <w:rsid w:val="00004F14"/>
    <w:rsid w:val="00005832"/>
    <w:rsid w:val="00006A4E"/>
    <w:rsid w:val="000104BE"/>
    <w:rsid w:val="0001071D"/>
    <w:rsid w:val="00010A58"/>
    <w:rsid w:val="00010D88"/>
    <w:rsid w:val="0001130A"/>
    <w:rsid w:val="00011B46"/>
    <w:rsid w:val="00011D58"/>
    <w:rsid w:val="000123C0"/>
    <w:rsid w:val="00012504"/>
    <w:rsid w:val="000126B8"/>
    <w:rsid w:val="0001277A"/>
    <w:rsid w:val="000129FE"/>
    <w:rsid w:val="0001346B"/>
    <w:rsid w:val="0001369B"/>
    <w:rsid w:val="000137CC"/>
    <w:rsid w:val="000143BE"/>
    <w:rsid w:val="00014BD2"/>
    <w:rsid w:val="00014C9A"/>
    <w:rsid w:val="00014F03"/>
    <w:rsid w:val="0001688F"/>
    <w:rsid w:val="0001705D"/>
    <w:rsid w:val="00017EDE"/>
    <w:rsid w:val="0002067A"/>
    <w:rsid w:val="00020C4D"/>
    <w:rsid w:val="000219B1"/>
    <w:rsid w:val="00022E27"/>
    <w:rsid w:val="000237A7"/>
    <w:rsid w:val="00023DE9"/>
    <w:rsid w:val="00024112"/>
    <w:rsid w:val="000241EC"/>
    <w:rsid w:val="00024993"/>
    <w:rsid w:val="000259D1"/>
    <w:rsid w:val="00025C63"/>
    <w:rsid w:val="00026049"/>
    <w:rsid w:val="000264CB"/>
    <w:rsid w:val="00026752"/>
    <w:rsid w:val="00027ACA"/>
    <w:rsid w:val="00030B38"/>
    <w:rsid w:val="00030F47"/>
    <w:rsid w:val="000311F6"/>
    <w:rsid w:val="00031DEB"/>
    <w:rsid w:val="00031FA6"/>
    <w:rsid w:val="000339F1"/>
    <w:rsid w:val="000340ED"/>
    <w:rsid w:val="00035952"/>
    <w:rsid w:val="000360D4"/>
    <w:rsid w:val="0003798F"/>
    <w:rsid w:val="000406CA"/>
    <w:rsid w:val="00040A76"/>
    <w:rsid w:val="00041644"/>
    <w:rsid w:val="00041872"/>
    <w:rsid w:val="0004239F"/>
    <w:rsid w:val="00042706"/>
    <w:rsid w:val="0004298C"/>
    <w:rsid w:val="00042B4F"/>
    <w:rsid w:val="00042DA0"/>
    <w:rsid w:val="00044908"/>
    <w:rsid w:val="00044A3B"/>
    <w:rsid w:val="000453B8"/>
    <w:rsid w:val="00045CB7"/>
    <w:rsid w:val="00046254"/>
    <w:rsid w:val="00046552"/>
    <w:rsid w:val="00046864"/>
    <w:rsid w:val="00046B1F"/>
    <w:rsid w:val="00046E9E"/>
    <w:rsid w:val="00046FD5"/>
    <w:rsid w:val="00050AA4"/>
    <w:rsid w:val="00050BB9"/>
    <w:rsid w:val="00051C7B"/>
    <w:rsid w:val="000520BC"/>
    <w:rsid w:val="00052421"/>
    <w:rsid w:val="00052559"/>
    <w:rsid w:val="00052631"/>
    <w:rsid w:val="00052B10"/>
    <w:rsid w:val="000540A0"/>
    <w:rsid w:val="00054BB2"/>
    <w:rsid w:val="00054FF8"/>
    <w:rsid w:val="000559F7"/>
    <w:rsid w:val="000560CD"/>
    <w:rsid w:val="00056906"/>
    <w:rsid w:val="0006054F"/>
    <w:rsid w:val="00060D50"/>
    <w:rsid w:val="00060FFB"/>
    <w:rsid w:val="00062B3C"/>
    <w:rsid w:val="00062BDC"/>
    <w:rsid w:val="0006308F"/>
    <w:rsid w:val="000635D4"/>
    <w:rsid w:val="00063BAD"/>
    <w:rsid w:val="00064741"/>
    <w:rsid w:val="00064771"/>
    <w:rsid w:val="00064C38"/>
    <w:rsid w:val="000650D9"/>
    <w:rsid w:val="000652DF"/>
    <w:rsid w:val="00065312"/>
    <w:rsid w:val="0006605A"/>
    <w:rsid w:val="000667D6"/>
    <w:rsid w:val="000670E0"/>
    <w:rsid w:val="00067748"/>
    <w:rsid w:val="00067D15"/>
    <w:rsid w:val="00067D5D"/>
    <w:rsid w:val="00070B59"/>
    <w:rsid w:val="00071184"/>
    <w:rsid w:val="00071670"/>
    <w:rsid w:val="0007191B"/>
    <w:rsid w:val="00071EB5"/>
    <w:rsid w:val="00072263"/>
    <w:rsid w:val="000723D8"/>
    <w:rsid w:val="00073226"/>
    <w:rsid w:val="0007389B"/>
    <w:rsid w:val="000741ED"/>
    <w:rsid w:val="00075B09"/>
    <w:rsid w:val="00076A4B"/>
    <w:rsid w:val="00076D48"/>
    <w:rsid w:val="00076E54"/>
    <w:rsid w:val="00076F39"/>
    <w:rsid w:val="00077DD6"/>
    <w:rsid w:val="00080A66"/>
    <w:rsid w:val="00081065"/>
    <w:rsid w:val="00081884"/>
    <w:rsid w:val="0008232B"/>
    <w:rsid w:val="00083900"/>
    <w:rsid w:val="000851CE"/>
    <w:rsid w:val="00085322"/>
    <w:rsid w:val="00085558"/>
    <w:rsid w:val="000858BF"/>
    <w:rsid w:val="00085F72"/>
    <w:rsid w:val="0008671E"/>
    <w:rsid w:val="000868E2"/>
    <w:rsid w:val="00086D1C"/>
    <w:rsid w:val="00087812"/>
    <w:rsid w:val="00087827"/>
    <w:rsid w:val="00087C3A"/>
    <w:rsid w:val="00090481"/>
    <w:rsid w:val="00090C63"/>
    <w:rsid w:val="00090D01"/>
    <w:rsid w:val="00090E5F"/>
    <w:rsid w:val="00091BAA"/>
    <w:rsid w:val="00093C2F"/>
    <w:rsid w:val="00093E68"/>
    <w:rsid w:val="0009488A"/>
    <w:rsid w:val="000950A6"/>
    <w:rsid w:val="00095E60"/>
    <w:rsid w:val="00095F6D"/>
    <w:rsid w:val="00097120"/>
    <w:rsid w:val="0009761B"/>
    <w:rsid w:val="000A041A"/>
    <w:rsid w:val="000A0D82"/>
    <w:rsid w:val="000A1890"/>
    <w:rsid w:val="000A30E8"/>
    <w:rsid w:val="000A38B1"/>
    <w:rsid w:val="000A38F8"/>
    <w:rsid w:val="000A3F62"/>
    <w:rsid w:val="000A4026"/>
    <w:rsid w:val="000A464F"/>
    <w:rsid w:val="000A4768"/>
    <w:rsid w:val="000A54AC"/>
    <w:rsid w:val="000A564E"/>
    <w:rsid w:val="000A5C0F"/>
    <w:rsid w:val="000A6682"/>
    <w:rsid w:val="000A73A8"/>
    <w:rsid w:val="000A78D8"/>
    <w:rsid w:val="000A7D68"/>
    <w:rsid w:val="000A7EA2"/>
    <w:rsid w:val="000B1237"/>
    <w:rsid w:val="000B1438"/>
    <w:rsid w:val="000B2383"/>
    <w:rsid w:val="000B2D7E"/>
    <w:rsid w:val="000B3566"/>
    <w:rsid w:val="000B3DD9"/>
    <w:rsid w:val="000B511B"/>
    <w:rsid w:val="000B77B2"/>
    <w:rsid w:val="000B7CE4"/>
    <w:rsid w:val="000C0816"/>
    <w:rsid w:val="000C21A6"/>
    <w:rsid w:val="000C2E63"/>
    <w:rsid w:val="000C2F84"/>
    <w:rsid w:val="000C3612"/>
    <w:rsid w:val="000C4973"/>
    <w:rsid w:val="000C4D42"/>
    <w:rsid w:val="000C5024"/>
    <w:rsid w:val="000C55FB"/>
    <w:rsid w:val="000C6302"/>
    <w:rsid w:val="000C7221"/>
    <w:rsid w:val="000C79F2"/>
    <w:rsid w:val="000D0D6E"/>
    <w:rsid w:val="000D1627"/>
    <w:rsid w:val="000D1762"/>
    <w:rsid w:val="000D1D38"/>
    <w:rsid w:val="000D2B64"/>
    <w:rsid w:val="000D304C"/>
    <w:rsid w:val="000D50E4"/>
    <w:rsid w:val="000D5827"/>
    <w:rsid w:val="000D672A"/>
    <w:rsid w:val="000D67F2"/>
    <w:rsid w:val="000D6E5A"/>
    <w:rsid w:val="000D729E"/>
    <w:rsid w:val="000D73B0"/>
    <w:rsid w:val="000D77F5"/>
    <w:rsid w:val="000E017C"/>
    <w:rsid w:val="000E0DD5"/>
    <w:rsid w:val="000E22DE"/>
    <w:rsid w:val="000E39AD"/>
    <w:rsid w:val="000E3B3E"/>
    <w:rsid w:val="000E3DAB"/>
    <w:rsid w:val="000E3E24"/>
    <w:rsid w:val="000E40D7"/>
    <w:rsid w:val="000E5439"/>
    <w:rsid w:val="000E5954"/>
    <w:rsid w:val="000E59BD"/>
    <w:rsid w:val="000E5A78"/>
    <w:rsid w:val="000E6A42"/>
    <w:rsid w:val="000E7D86"/>
    <w:rsid w:val="000F0219"/>
    <w:rsid w:val="000F06FA"/>
    <w:rsid w:val="000F1376"/>
    <w:rsid w:val="000F1EDA"/>
    <w:rsid w:val="000F24D3"/>
    <w:rsid w:val="000F2BA6"/>
    <w:rsid w:val="000F2D6D"/>
    <w:rsid w:val="000F30E4"/>
    <w:rsid w:val="000F34F8"/>
    <w:rsid w:val="000F3822"/>
    <w:rsid w:val="000F3D14"/>
    <w:rsid w:val="000F551F"/>
    <w:rsid w:val="000F57D9"/>
    <w:rsid w:val="000F5A1D"/>
    <w:rsid w:val="000F6063"/>
    <w:rsid w:val="000F7013"/>
    <w:rsid w:val="00100C73"/>
    <w:rsid w:val="00100D03"/>
    <w:rsid w:val="00101539"/>
    <w:rsid w:val="00101844"/>
    <w:rsid w:val="001018DB"/>
    <w:rsid w:val="00101BD5"/>
    <w:rsid w:val="001027EA"/>
    <w:rsid w:val="00103939"/>
    <w:rsid w:val="00104762"/>
    <w:rsid w:val="001049F3"/>
    <w:rsid w:val="001054FA"/>
    <w:rsid w:val="00105594"/>
    <w:rsid w:val="00105EF4"/>
    <w:rsid w:val="00106188"/>
    <w:rsid w:val="0010690A"/>
    <w:rsid w:val="00106CAB"/>
    <w:rsid w:val="001072F5"/>
    <w:rsid w:val="00107568"/>
    <w:rsid w:val="00107E99"/>
    <w:rsid w:val="00110126"/>
    <w:rsid w:val="001101A6"/>
    <w:rsid w:val="0011098C"/>
    <w:rsid w:val="00110F30"/>
    <w:rsid w:val="001110A9"/>
    <w:rsid w:val="001117E8"/>
    <w:rsid w:val="00111B76"/>
    <w:rsid w:val="001126DE"/>
    <w:rsid w:val="001133CC"/>
    <w:rsid w:val="001136FF"/>
    <w:rsid w:val="00113C2D"/>
    <w:rsid w:val="001140C0"/>
    <w:rsid w:val="001152C8"/>
    <w:rsid w:val="001152E8"/>
    <w:rsid w:val="00115715"/>
    <w:rsid w:val="00115C3A"/>
    <w:rsid w:val="00116299"/>
    <w:rsid w:val="00116520"/>
    <w:rsid w:val="00116639"/>
    <w:rsid w:val="00116717"/>
    <w:rsid w:val="0011690A"/>
    <w:rsid w:val="001174EB"/>
    <w:rsid w:val="001179F4"/>
    <w:rsid w:val="0012098B"/>
    <w:rsid w:val="0012239F"/>
    <w:rsid w:val="00122421"/>
    <w:rsid w:val="00122663"/>
    <w:rsid w:val="00122DEA"/>
    <w:rsid w:val="0012373E"/>
    <w:rsid w:val="0012417B"/>
    <w:rsid w:val="001241E3"/>
    <w:rsid w:val="00124C51"/>
    <w:rsid w:val="00124CD1"/>
    <w:rsid w:val="0012531B"/>
    <w:rsid w:val="001257ED"/>
    <w:rsid w:val="001258E9"/>
    <w:rsid w:val="00125F83"/>
    <w:rsid w:val="0012688F"/>
    <w:rsid w:val="00127C93"/>
    <w:rsid w:val="00131173"/>
    <w:rsid w:val="00131E54"/>
    <w:rsid w:val="00132366"/>
    <w:rsid w:val="00132B1C"/>
    <w:rsid w:val="0013356B"/>
    <w:rsid w:val="00133A14"/>
    <w:rsid w:val="00134358"/>
    <w:rsid w:val="00134D2A"/>
    <w:rsid w:val="00135D78"/>
    <w:rsid w:val="001365DC"/>
    <w:rsid w:val="00136C38"/>
    <w:rsid w:val="00136C90"/>
    <w:rsid w:val="00136E0D"/>
    <w:rsid w:val="00137578"/>
    <w:rsid w:val="001375A2"/>
    <w:rsid w:val="00137FF7"/>
    <w:rsid w:val="001404FA"/>
    <w:rsid w:val="0014163D"/>
    <w:rsid w:val="00141A5E"/>
    <w:rsid w:val="00141DDD"/>
    <w:rsid w:val="00141E5A"/>
    <w:rsid w:val="00142021"/>
    <w:rsid w:val="0014218E"/>
    <w:rsid w:val="001423F1"/>
    <w:rsid w:val="00142568"/>
    <w:rsid w:val="0014259F"/>
    <w:rsid w:val="0014280F"/>
    <w:rsid w:val="001429C3"/>
    <w:rsid w:val="00143E41"/>
    <w:rsid w:val="00144199"/>
    <w:rsid w:val="00144437"/>
    <w:rsid w:val="001447BA"/>
    <w:rsid w:val="001455F6"/>
    <w:rsid w:val="00146B59"/>
    <w:rsid w:val="00146EBB"/>
    <w:rsid w:val="00146F41"/>
    <w:rsid w:val="001473F2"/>
    <w:rsid w:val="001479B3"/>
    <w:rsid w:val="0015214A"/>
    <w:rsid w:val="001528BF"/>
    <w:rsid w:val="00152B03"/>
    <w:rsid w:val="00153366"/>
    <w:rsid w:val="00153F00"/>
    <w:rsid w:val="0015402B"/>
    <w:rsid w:val="00154456"/>
    <w:rsid w:val="001545C9"/>
    <w:rsid w:val="001548B2"/>
    <w:rsid w:val="001550EF"/>
    <w:rsid w:val="00155110"/>
    <w:rsid w:val="001551B0"/>
    <w:rsid w:val="00155D72"/>
    <w:rsid w:val="00156144"/>
    <w:rsid w:val="001575C8"/>
    <w:rsid w:val="00157E55"/>
    <w:rsid w:val="00160A29"/>
    <w:rsid w:val="00161585"/>
    <w:rsid w:val="00161AEA"/>
    <w:rsid w:val="00162173"/>
    <w:rsid w:val="00162661"/>
    <w:rsid w:val="00162929"/>
    <w:rsid w:val="00162CC3"/>
    <w:rsid w:val="00163025"/>
    <w:rsid w:val="0016341F"/>
    <w:rsid w:val="00164D8C"/>
    <w:rsid w:val="00164FFA"/>
    <w:rsid w:val="00165618"/>
    <w:rsid w:val="0016627D"/>
    <w:rsid w:val="0016672E"/>
    <w:rsid w:val="0016766C"/>
    <w:rsid w:val="00167976"/>
    <w:rsid w:val="00167DDD"/>
    <w:rsid w:val="00170013"/>
    <w:rsid w:val="00170F5D"/>
    <w:rsid w:val="00171F40"/>
    <w:rsid w:val="001723E1"/>
    <w:rsid w:val="00173527"/>
    <w:rsid w:val="001736CF"/>
    <w:rsid w:val="00173F0C"/>
    <w:rsid w:val="00174B74"/>
    <w:rsid w:val="00175157"/>
    <w:rsid w:val="00176478"/>
    <w:rsid w:val="001770B9"/>
    <w:rsid w:val="0018032B"/>
    <w:rsid w:val="00181225"/>
    <w:rsid w:val="00181737"/>
    <w:rsid w:val="00181C16"/>
    <w:rsid w:val="00181C5C"/>
    <w:rsid w:val="00181D3A"/>
    <w:rsid w:val="00183AED"/>
    <w:rsid w:val="00183EFC"/>
    <w:rsid w:val="00184926"/>
    <w:rsid w:val="00185199"/>
    <w:rsid w:val="00185794"/>
    <w:rsid w:val="00185947"/>
    <w:rsid w:val="00185E14"/>
    <w:rsid w:val="001861E4"/>
    <w:rsid w:val="00186295"/>
    <w:rsid w:val="0018735B"/>
    <w:rsid w:val="00187382"/>
    <w:rsid w:val="0018773B"/>
    <w:rsid w:val="00187784"/>
    <w:rsid w:val="00187EC5"/>
    <w:rsid w:val="00190A40"/>
    <w:rsid w:val="00191533"/>
    <w:rsid w:val="00191881"/>
    <w:rsid w:val="00192C5A"/>
    <w:rsid w:val="00192DEF"/>
    <w:rsid w:val="00193BFB"/>
    <w:rsid w:val="00194693"/>
    <w:rsid w:val="00194D5D"/>
    <w:rsid w:val="0019561D"/>
    <w:rsid w:val="00196188"/>
    <w:rsid w:val="00196832"/>
    <w:rsid w:val="00196ACE"/>
    <w:rsid w:val="00196F5A"/>
    <w:rsid w:val="001976F9"/>
    <w:rsid w:val="00197778"/>
    <w:rsid w:val="00197BDB"/>
    <w:rsid w:val="00197E12"/>
    <w:rsid w:val="001A0027"/>
    <w:rsid w:val="001A03F9"/>
    <w:rsid w:val="001A0D02"/>
    <w:rsid w:val="001A0D3E"/>
    <w:rsid w:val="001A1052"/>
    <w:rsid w:val="001A1222"/>
    <w:rsid w:val="001A1615"/>
    <w:rsid w:val="001A1D52"/>
    <w:rsid w:val="001A29D9"/>
    <w:rsid w:val="001A300D"/>
    <w:rsid w:val="001A359F"/>
    <w:rsid w:val="001A4468"/>
    <w:rsid w:val="001A4E13"/>
    <w:rsid w:val="001A5C5F"/>
    <w:rsid w:val="001A6284"/>
    <w:rsid w:val="001A6A8C"/>
    <w:rsid w:val="001A76DC"/>
    <w:rsid w:val="001A79E2"/>
    <w:rsid w:val="001A7A3E"/>
    <w:rsid w:val="001B00FA"/>
    <w:rsid w:val="001B0354"/>
    <w:rsid w:val="001B076E"/>
    <w:rsid w:val="001B0813"/>
    <w:rsid w:val="001B19E6"/>
    <w:rsid w:val="001B1B27"/>
    <w:rsid w:val="001B2116"/>
    <w:rsid w:val="001B238B"/>
    <w:rsid w:val="001B23D5"/>
    <w:rsid w:val="001B28DE"/>
    <w:rsid w:val="001B46A0"/>
    <w:rsid w:val="001B4806"/>
    <w:rsid w:val="001B4BD3"/>
    <w:rsid w:val="001B4E1D"/>
    <w:rsid w:val="001B53BA"/>
    <w:rsid w:val="001B561B"/>
    <w:rsid w:val="001B5627"/>
    <w:rsid w:val="001B5DAC"/>
    <w:rsid w:val="001B7046"/>
    <w:rsid w:val="001B734C"/>
    <w:rsid w:val="001B7545"/>
    <w:rsid w:val="001B7635"/>
    <w:rsid w:val="001C02BA"/>
    <w:rsid w:val="001C082C"/>
    <w:rsid w:val="001C156A"/>
    <w:rsid w:val="001C159E"/>
    <w:rsid w:val="001C160D"/>
    <w:rsid w:val="001C19C2"/>
    <w:rsid w:val="001C1A07"/>
    <w:rsid w:val="001C1DE1"/>
    <w:rsid w:val="001C28F4"/>
    <w:rsid w:val="001C3470"/>
    <w:rsid w:val="001C3974"/>
    <w:rsid w:val="001C4288"/>
    <w:rsid w:val="001C498B"/>
    <w:rsid w:val="001C4AC0"/>
    <w:rsid w:val="001C534C"/>
    <w:rsid w:val="001C5BDD"/>
    <w:rsid w:val="001C5F9D"/>
    <w:rsid w:val="001C5FC1"/>
    <w:rsid w:val="001C60CB"/>
    <w:rsid w:val="001C63BF"/>
    <w:rsid w:val="001C7C40"/>
    <w:rsid w:val="001C7F83"/>
    <w:rsid w:val="001D0E7A"/>
    <w:rsid w:val="001D1650"/>
    <w:rsid w:val="001D25B3"/>
    <w:rsid w:val="001D2C15"/>
    <w:rsid w:val="001D3A87"/>
    <w:rsid w:val="001D3FC5"/>
    <w:rsid w:val="001D43AC"/>
    <w:rsid w:val="001D50B5"/>
    <w:rsid w:val="001D6064"/>
    <w:rsid w:val="001D6596"/>
    <w:rsid w:val="001D785C"/>
    <w:rsid w:val="001E02C2"/>
    <w:rsid w:val="001E084A"/>
    <w:rsid w:val="001E2166"/>
    <w:rsid w:val="001E2255"/>
    <w:rsid w:val="001E2717"/>
    <w:rsid w:val="001E2A35"/>
    <w:rsid w:val="001E2EF4"/>
    <w:rsid w:val="001E31EE"/>
    <w:rsid w:val="001E3233"/>
    <w:rsid w:val="001E37D7"/>
    <w:rsid w:val="001E4D31"/>
    <w:rsid w:val="001E549B"/>
    <w:rsid w:val="001E66A4"/>
    <w:rsid w:val="001E6A83"/>
    <w:rsid w:val="001E6F37"/>
    <w:rsid w:val="001E6FDA"/>
    <w:rsid w:val="001E73F1"/>
    <w:rsid w:val="001E7420"/>
    <w:rsid w:val="001E7CF3"/>
    <w:rsid w:val="001F11EF"/>
    <w:rsid w:val="001F12A2"/>
    <w:rsid w:val="001F1EAF"/>
    <w:rsid w:val="001F2F88"/>
    <w:rsid w:val="001F33A8"/>
    <w:rsid w:val="001F3F53"/>
    <w:rsid w:val="001F40EC"/>
    <w:rsid w:val="001F479C"/>
    <w:rsid w:val="001F4AE6"/>
    <w:rsid w:val="001F5DFC"/>
    <w:rsid w:val="001F5F15"/>
    <w:rsid w:val="001F5F85"/>
    <w:rsid w:val="001F6291"/>
    <w:rsid w:val="001F655F"/>
    <w:rsid w:val="001F6910"/>
    <w:rsid w:val="001F7605"/>
    <w:rsid w:val="001F7783"/>
    <w:rsid w:val="002003A9"/>
    <w:rsid w:val="00200B05"/>
    <w:rsid w:val="00200CB1"/>
    <w:rsid w:val="00201CDF"/>
    <w:rsid w:val="00202748"/>
    <w:rsid w:val="0020282B"/>
    <w:rsid w:val="00204486"/>
    <w:rsid w:val="00204B66"/>
    <w:rsid w:val="00205366"/>
    <w:rsid w:val="0020606E"/>
    <w:rsid w:val="0020694B"/>
    <w:rsid w:val="00207674"/>
    <w:rsid w:val="00210CD3"/>
    <w:rsid w:val="0021151D"/>
    <w:rsid w:val="002121E2"/>
    <w:rsid w:val="002126DB"/>
    <w:rsid w:val="00212D80"/>
    <w:rsid w:val="00213B7E"/>
    <w:rsid w:val="0021449A"/>
    <w:rsid w:val="00214FAA"/>
    <w:rsid w:val="00215687"/>
    <w:rsid w:val="002165AD"/>
    <w:rsid w:val="0021749A"/>
    <w:rsid w:val="00217567"/>
    <w:rsid w:val="002204CF"/>
    <w:rsid w:val="0022154B"/>
    <w:rsid w:val="00221FF3"/>
    <w:rsid w:val="002224D5"/>
    <w:rsid w:val="00222619"/>
    <w:rsid w:val="00222C9F"/>
    <w:rsid w:val="00224E27"/>
    <w:rsid w:val="00225983"/>
    <w:rsid w:val="00225AF4"/>
    <w:rsid w:val="00225D7F"/>
    <w:rsid w:val="002260F5"/>
    <w:rsid w:val="002268AB"/>
    <w:rsid w:val="00226C7E"/>
    <w:rsid w:val="0022735F"/>
    <w:rsid w:val="002276DE"/>
    <w:rsid w:val="00227872"/>
    <w:rsid w:val="00227B1F"/>
    <w:rsid w:val="00230223"/>
    <w:rsid w:val="00230B26"/>
    <w:rsid w:val="00232B8C"/>
    <w:rsid w:val="00233652"/>
    <w:rsid w:val="00233A73"/>
    <w:rsid w:val="00233CF1"/>
    <w:rsid w:val="0023402B"/>
    <w:rsid w:val="002350DB"/>
    <w:rsid w:val="002351EE"/>
    <w:rsid w:val="0023589F"/>
    <w:rsid w:val="00235CFD"/>
    <w:rsid w:val="00236686"/>
    <w:rsid w:val="002371F6"/>
    <w:rsid w:val="00237648"/>
    <w:rsid w:val="002403A9"/>
    <w:rsid w:val="002404BC"/>
    <w:rsid w:val="00240845"/>
    <w:rsid w:val="00240A38"/>
    <w:rsid w:val="00240B17"/>
    <w:rsid w:val="00240CD5"/>
    <w:rsid w:val="00241F11"/>
    <w:rsid w:val="0024224E"/>
    <w:rsid w:val="00243E33"/>
    <w:rsid w:val="00245B49"/>
    <w:rsid w:val="00246F6A"/>
    <w:rsid w:val="00247921"/>
    <w:rsid w:val="00250DDF"/>
    <w:rsid w:val="00251DF7"/>
    <w:rsid w:val="00251E78"/>
    <w:rsid w:val="0025253C"/>
    <w:rsid w:val="00252E1E"/>
    <w:rsid w:val="002535D0"/>
    <w:rsid w:val="00253A00"/>
    <w:rsid w:val="00253A1D"/>
    <w:rsid w:val="002541CE"/>
    <w:rsid w:val="002543FE"/>
    <w:rsid w:val="002544D4"/>
    <w:rsid w:val="0025459A"/>
    <w:rsid w:val="00254F57"/>
    <w:rsid w:val="0025514D"/>
    <w:rsid w:val="002560EE"/>
    <w:rsid w:val="002562AF"/>
    <w:rsid w:val="00256814"/>
    <w:rsid w:val="00256F24"/>
    <w:rsid w:val="00257B16"/>
    <w:rsid w:val="00257D68"/>
    <w:rsid w:val="0026087D"/>
    <w:rsid w:val="00260AB0"/>
    <w:rsid w:val="00261A64"/>
    <w:rsid w:val="002624B6"/>
    <w:rsid w:val="00262D92"/>
    <w:rsid w:val="0026428F"/>
    <w:rsid w:val="002642F2"/>
    <w:rsid w:val="0026439E"/>
    <w:rsid w:val="00264788"/>
    <w:rsid w:val="002648E3"/>
    <w:rsid w:val="00265564"/>
    <w:rsid w:val="002655F6"/>
    <w:rsid w:val="00265754"/>
    <w:rsid w:val="00265775"/>
    <w:rsid w:val="002667E2"/>
    <w:rsid w:val="0026693D"/>
    <w:rsid w:val="00267CB3"/>
    <w:rsid w:val="00267DC9"/>
    <w:rsid w:val="002702D5"/>
    <w:rsid w:val="00270457"/>
    <w:rsid w:val="002713AC"/>
    <w:rsid w:val="00271454"/>
    <w:rsid w:val="00271520"/>
    <w:rsid w:val="00272DEC"/>
    <w:rsid w:val="00273CBD"/>
    <w:rsid w:val="00273FF0"/>
    <w:rsid w:val="002746B3"/>
    <w:rsid w:val="00274888"/>
    <w:rsid w:val="0027560B"/>
    <w:rsid w:val="00275610"/>
    <w:rsid w:val="00275EBD"/>
    <w:rsid w:val="002765AD"/>
    <w:rsid w:val="00277312"/>
    <w:rsid w:val="002774CE"/>
    <w:rsid w:val="00277542"/>
    <w:rsid w:val="00277931"/>
    <w:rsid w:val="002804E6"/>
    <w:rsid w:val="00280C36"/>
    <w:rsid w:val="0028152E"/>
    <w:rsid w:val="00281958"/>
    <w:rsid w:val="00281A8E"/>
    <w:rsid w:val="00281CC6"/>
    <w:rsid w:val="00282060"/>
    <w:rsid w:val="00282575"/>
    <w:rsid w:val="00282AAC"/>
    <w:rsid w:val="002830E5"/>
    <w:rsid w:val="002832FB"/>
    <w:rsid w:val="002842B5"/>
    <w:rsid w:val="00284876"/>
    <w:rsid w:val="00285313"/>
    <w:rsid w:val="0028573F"/>
    <w:rsid w:val="00285B51"/>
    <w:rsid w:val="00285CAD"/>
    <w:rsid w:val="00285EA9"/>
    <w:rsid w:val="002865B4"/>
    <w:rsid w:val="002900FB"/>
    <w:rsid w:val="0029012C"/>
    <w:rsid w:val="00290BB1"/>
    <w:rsid w:val="0029104B"/>
    <w:rsid w:val="00291C68"/>
    <w:rsid w:val="00293336"/>
    <w:rsid w:val="0029388B"/>
    <w:rsid w:val="00294248"/>
    <w:rsid w:val="00294C43"/>
    <w:rsid w:val="00294C44"/>
    <w:rsid w:val="00295367"/>
    <w:rsid w:val="002963DF"/>
    <w:rsid w:val="002967EC"/>
    <w:rsid w:val="00297B58"/>
    <w:rsid w:val="002A1889"/>
    <w:rsid w:val="002A29FF"/>
    <w:rsid w:val="002A2B75"/>
    <w:rsid w:val="002A38E6"/>
    <w:rsid w:val="002A3AD4"/>
    <w:rsid w:val="002A3D66"/>
    <w:rsid w:val="002A41F6"/>
    <w:rsid w:val="002A4359"/>
    <w:rsid w:val="002A43EE"/>
    <w:rsid w:val="002A4CAE"/>
    <w:rsid w:val="002A5475"/>
    <w:rsid w:val="002A6142"/>
    <w:rsid w:val="002B0173"/>
    <w:rsid w:val="002B0314"/>
    <w:rsid w:val="002B092F"/>
    <w:rsid w:val="002B0D6A"/>
    <w:rsid w:val="002B10A5"/>
    <w:rsid w:val="002B18DF"/>
    <w:rsid w:val="002B31A2"/>
    <w:rsid w:val="002B3F68"/>
    <w:rsid w:val="002B4821"/>
    <w:rsid w:val="002B5254"/>
    <w:rsid w:val="002B55CB"/>
    <w:rsid w:val="002B5818"/>
    <w:rsid w:val="002B6F4A"/>
    <w:rsid w:val="002C00EA"/>
    <w:rsid w:val="002C0D36"/>
    <w:rsid w:val="002C10A7"/>
    <w:rsid w:val="002C226F"/>
    <w:rsid w:val="002C238F"/>
    <w:rsid w:val="002C267D"/>
    <w:rsid w:val="002C2AD1"/>
    <w:rsid w:val="002C371D"/>
    <w:rsid w:val="002C38FB"/>
    <w:rsid w:val="002C3E28"/>
    <w:rsid w:val="002C4130"/>
    <w:rsid w:val="002C4661"/>
    <w:rsid w:val="002C4AF3"/>
    <w:rsid w:val="002C4E15"/>
    <w:rsid w:val="002C53F0"/>
    <w:rsid w:val="002C6045"/>
    <w:rsid w:val="002C6B0F"/>
    <w:rsid w:val="002C6E8D"/>
    <w:rsid w:val="002C712D"/>
    <w:rsid w:val="002C717C"/>
    <w:rsid w:val="002C7194"/>
    <w:rsid w:val="002C7FCA"/>
    <w:rsid w:val="002D05FA"/>
    <w:rsid w:val="002D125E"/>
    <w:rsid w:val="002D1D81"/>
    <w:rsid w:val="002D1E50"/>
    <w:rsid w:val="002D1F2C"/>
    <w:rsid w:val="002D23AD"/>
    <w:rsid w:val="002D2C50"/>
    <w:rsid w:val="002D3017"/>
    <w:rsid w:val="002D4BD1"/>
    <w:rsid w:val="002D4F40"/>
    <w:rsid w:val="002D4F43"/>
    <w:rsid w:val="002D6559"/>
    <w:rsid w:val="002D6F0B"/>
    <w:rsid w:val="002D7128"/>
    <w:rsid w:val="002D74E4"/>
    <w:rsid w:val="002D7595"/>
    <w:rsid w:val="002D7609"/>
    <w:rsid w:val="002D79E0"/>
    <w:rsid w:val="002D7C08"/>
    <w:rsid w:val="002E01AA"/>
    <w:rsid w:val="002E0250"/>
    <w:rsid w:val="002E02A2"/>
    <w:rsid w:val="002E02C2"/>
    <w:rsid w:val="002E08F7"/>
    <w:rsid w:val="002E13BD"/>
    <w:rsid w:val="002E1470"/>
    <w:rsid w:val="002E22C4"/>
    <w:rsid w:val="002E311E"/>
    <w:rsid w:val="002E342F"/>
    <w:rsid w:val="002E355F"/>
    <w:rsid w:val="002E3BA5"/>
    <w:rsid w:val="002E3C8E"/>
    <w:rsid w:val="002E3ED7"/>
    <w:rsid w:val="002E4024"/>
    <w:rsid w:val="002E44DE"/>
    <w:rsid w:val="002E46B7"/>
    <w:rsid w:val="002E67E8"/>
    <w:rsid w:val="002E6FC3"/>
    <w:rsid w:val="002E701F"/>
    <w:rsid w:val="002E7B0C"/>
    <w:rsid w:val="002F0E3C"/>
    <w:rsid w:val="002F1E52"/>
    <w:rsid w:val="002F1FB0"/>
    <w:rsid w:val="002F221F"/>
    <w:rsid w:val="002F2554"/>
    <w:rsid w:val="002F2E75"/>
    <w:rsid w:val="002F3418"/>
    <w:rsid w:val="002F36B4"/>
    <w:rsid w:val="002F3F1A"/>
    <w:rsid w:val="002F4186"/>
    <w:rsid w:val="002F4C86"/>
    <w:rsid w:val="002F4CEF"/>
    <w:rsid w:val="002F4FCF"/>
    <w:rsid w:val="002F500E"/>
    <w:rsid w:val="002F5384"/>
    <w:rsid w:val="002F57BD"/>
    <w:rsid w:val="002F73A5"/>
    <w:rsid w:val="002F79C9"/>
    <w:rsid w:val="003006B6"/>
    <w:rsid w:val="0030156E"/>
    <w:rsid w:val="00302A40"/>
    <w:rsid w:val="0030387F"/>
    <w:rsid w:val="00303DF2"/>
    <w:rsid w:val="00304966"/>
    <w:rsid w:val="00304F45"/>
    <w:rsid w:val="003057B2"/>
    <w:rsid w:val="00305862"/>
    <w:rsid w:val="00306A99"/>
    <w:rsid w:val="00307699"/>
    <w:rsid w:val="0031070E"/>
    <w:rsid w:val="00310874"/>
    <w:rsid w:val="00310E6F"/>
    <w:rsid w:val="00311F62"/>
    <w:rsid w:val="00312AB2"/>
    <w:rsid w:val="0031366C"/>
    <w:rsid w:val="00313928"/>
    <w:rsid w:val="00313B42"/>
    <w:rsid w:val="00313C12"/>
    <w:rsid w:val="00313E40"/>
    <w:rsid w:val="003147AD"/>
    <w:rsid w:val="00314C7D"/>
    <w:rsid w:val="00314DC3"/>
    <w:rsid w:val="003173A4"/>
    <w:rsid w:val="00317BAD"/>
    <w:rsid w:val="00317F9A"/>
    <w:rsid w:val="00317FEB"/>
    <w:rsid w:val="0032290A"/>
    <w:rsid w:val="00322F5D"/>
    <w:rsid w:val="0032318C"/>
    <w:rsid w:val="00323AE4"/>
    <w:rsid w:val="003252B6"/>
    <w:rsid w:val="00325CE3"/>
    <w:rsid w:val="0032639C"/>
    <w:rsid w:val="00326609"/>
    <w:rsid w:val="00326B5D"/>
    <w:rsid w:val="00326F73"/>
    <w:rsid w:val="0032768D"/>
    <w:rsid w:val="003276C7"/>
    <w:rsid w:val="00330045"/>
    <w:rsid w:val="00330408"/>
    <w:rsid w:val="003309F8"/>
    <w:rsid w:val="00331442"/>
    <w:rsid w:val="00332C38"/>
    <w:rsid w:val="0033320A"/>
    <w:rsid w:val="003337C3"/>
    <w:rsid w:val="0033419E"/>
    <w:rsid w:val="003345F1"/>
    <w:rsid w:val="003358B4"/>
    <w:rsid w:val="00335984"/>
    <w:rsid w:val="00335A00"/>
    <w:rsid w:val="00335CDB"/>
    <w:rsid w:val="00335F81"/>
    <w:rsid w:val="00336448"/>
    <w:rsid w:val="00337E6D"/>
    <w:rsid w:val="003404FF"/>
    <w:rsid w:val="00341096"/>
    <w:rsid w:val="003413B4"/>
    <w:rsid w:val="00341B0D"/>
    <w:rsid w:val="0034272D"/>
    <w:rsid w:val="00342A0C"/>
    <w:rsid w:val="00343A6B"/>
    <w:rsid w:val="00343DCE"/>
    <w:rsid w:val="0034449B"/>
    <w:rsid w:val="0034530D"/>
    <w:rsid w:val="00345B90"/>
    <w:rsid w:val="00346F91"/>
    <w:rsid w:val="00347568"/>
    <w:rsid w:val="00347910"/>
    <w:rsid w:val="00347B22"/>
    <w:rsid w:val="00347FF8"/>
    <w:rsid w:val="00350324"/>
    <w:rsid w:val="00350737"/>
    <w:rsid w:val="003513B6"/>
    <w:rsid w:val="00351585"/>
    <w:rsid w:val="00351D7B"/>
    <w:rsid w:val="0035251D"/>
    <w:rsid w:val="00352F14"/>
    <w:rsid w:val="003532E6"/>
    <w:rsid w:val="00353BCA"/>
    <w:rsid w:val="0035457F"/>
    <w:rsid w:val="00354BA5"/>
    <w:rsid w:val="003557B3"/>
    <w:rsid w:val="00355CE1"/>
    <w:rsid w:val="00356324"/>
    <w:rsid w:val="00356FA0"/>
    <w:rsid w:val="00357745"/>
    <w:rsid w:val="003577DC"/>
    <w:rsid w:val="00357ECF"/>
    <w:rsid w:val="0036017A"/>
    <w:rsid w:val="00360B54"/>
    <w:rsid w:val="00361001"/>
    <w:rsid w:val="003611D9"/>
    <w:rsid w:val="00361EAB"/>
    <w:rsid w:val="00362A4A"/>
    <w:rsid w:val="003634EC"/>
    <w:rsid w:val="00363565"/>
    <w:rsid w:val="0036432F"/>
    <w:rsid w:val="0036455F"/>
    <w:rsid w:val="0036563C"/>
    <w:rsid w:val="0036569F"/>
    <w:rsid w:val="003670DA"/>
    <w:rsid w:val="003676E8"/>
    <w:rsid w:val="00367F94"/>
    <w:rsid w:val="003706C5"/>
    <w:rsid w:val="00370B3C"/>
    <w:rsid w:val="00370C19"/>
    <w:rsid w:val="003710C8"/>
    <w:rsid w:val="0037177E"/>
    <w:rsid w:val="003724B2"/>
    <w:rsid w:val="003729C2"/>
    <w:rsid w:val="00374276"/>
    <w:rsid w:val="00374334"/>
    <w:rsid w:val="0037483D"/>
    <w:rsid w:val="00374AAA"/>
    <w:rsid w:val="00374BE6"/>
    <w:rsid w:val="00374CC0"/>
    <w:rsid w:val="00375478"/>
    <w:rsid w:val="003765C2"/>
    <w:rsid w:val="00376685"/>
    <w:rsid w:val="00376DBE"/>
    <w:rsid w:val="003772F5"/>
    <w:rsid w:val="00377343"/>
    <w:rsid w:val="003778F8"/>
    <w:rsid w:val="0038024E"/>
    <w:rsid w:val="00380327"/>
    <w:rsid w:val="00381A7B"/>
    <w:rsid w:val="00381C06"/>
    <w:rsid w:val="0038353E"/>
    <w:rsid w:val="00385F0E"/>
    <w:rsid w:val="00387675"/>
    <w:rsid w:val="003877B9"/>
    <w:rsid w:val="003901B3"/>
    <w:rsid w:val="003906F4"/>
    <w:rsid w:val="00390A8F"/>
    <w:rsid w:val="00390C01"/>
    <w:rsid w:val="00390DEE"/>
    <w:rsid w:val="00391C46"/>
    <w:rsid w:val="00391CF3"/>
    <w:rsid w:val="00391FC9"/>
    <w:rsid w:val="00392625"/>
    <w:rsid w:val="003930EA"/>
    <w:rsid w:val="0039349F"/>
    <w:rsid w:val="00393EE8"/>
    <w:rsid w:val="00394AFB"/>
    <w:rsid w:val="0039526E"/>
    <w:rsid w:val="00395820"/>
    <w:rsid w:val="00396498"/>
    <w:rsid w:val="00396678"/>
    <w:rsid w:val="00396C10"/>
    <w:rsid w:val="00396F47"/>
    <w:rsid w:val="00396F9C"/>
    <w:rsid w:val="003973F2"/>
    <w:rsid w:val="00397AAD"/>
    <w:rsid w:val="003A00D8"/>
    <w:rsid w:val="003A05DA"/>
    <w:rsid w:val="003A07C1"/>
    <w:rsid w:val="003A0C09"/>
    <w:rsid w:val="003A0FEE"/>
    <w:rsid w:val="003A12ED"/>
    <w:rsid w:val="003A16D0"/>
    <w:rsid w:val="003A1DEA"/>
    <w:rsid w:val="003A2537"/>
    <w:rsid w:val="003A3D1D"/>
    <w:rsid w:val="003A3E33"/>
    <w:rsid w:val="003A4328"/>
    <w:rsid w:val="003A4C72"/>
    <w:rsid w:val="003A4F3D"/>
    <w:rsid w:val="003A5464"/>
    <w:rsid w:val="003A6302"/>
    <w:rsid w:val="003A7223"/>
    <w:rsid w:val="003A7E87"/>
    <w:rsid w:val="003B0ACC"/>
    <w:rsid w:val="003B1044"/>
    <w:rsid w:val="003B27EE"/>
    <w:rsid w:val="003B3565"/>
    <w:rsid w:val="003B4936"/>
    <w:rsid w:val="003B49A0"/>
    <w:rsid w:val="003B49C3"/>
    <w:rsid w:val="003B5254"/>
    <w:rsid w:val="003B556F"/>
    <w:rsid w:val="003B587F"/>
    <w:rsid w:val="003B5AFC"/>
    <w:rsid w:val="003B661B"/>
    <w:rsid w:val="003B74E1"/>
    <w:rsid w:val="003B7C8B"/>
    <w:rsid w:val="003C08CA"/>
    <w:rsid w:val="003C0DD0"/>
    <w:rsid w:val="003C1BFB"/>
    <w:rsid w:val="003C2312"/>
    <w:rsid w:val="003C2A57"/>
    <w:rsid w:val="003C2E9C"/>
    <w:rsid w:val="003C37ED"/>
    <w:rsid w:val="003C3A86"/>
    <w:rsid w:val="003C46AD"/>
    <w:rsid w:val="003C553F"/>
    <w:rsid w:val="003C70B9"/>
    <w:rsid w:val="003C72FA"/>
    <w:rsid w:val="003C7526"/>
    <w:rsid w:val="003D026D"/>
    <w:rsid w:val="003D084B"/>
    <w:rsid w:val="003D21A3"/>
    <w:rsid w:val="003D2297"/>
    <w:rsid w:val="003D3808"/>
    <w:rsid w:val="003D3CCC"/>
    <w:rsid w:val="003D3CD1"/>
    <w:rsid w:val="003D59FB"/>
    <w:rsid w:val="003D679F"/>
    <w:rsid w:val="003D75CB"/>
    <w:rsid w:val="003D7B38"/>
    <w:rsid w:val="003D7FDF"/>
    <w:rsid w:val="003E02AF"/>
    <w:rsid w:val="003E0A65"/>
    <w:rsid w:val="003E0E6D"/>
    <w:rsid w:val="003E2936"/>
    <w:rsid w:val="003E2948"/>
    <w:rsid w:val="003E3476"/>
    <w:rsid w:val="003E3F0B"/>
    <w:rsid w:val="003E4A54"/>
    <w:rsid w:val="003E4D60"/>
    <w:rsid w:val="003E4D82"/>
    <w:rsid w:val="003E597B"/>
    <w:rsid w:val="003E5B9B"/>
    <w:rsid w:val="003E5E6B"/>
    <w:rsid w:val="003E61E9"/>
    <w:rsid w:val="003E692C"/>
    <w:rsid w:val="003E765A"/>
    <w:rsid w:val="003E7E00"/>
    <w:rsid w:val="003F0280"/>
    <w:rsid w:val="003F0758"/>
    <w:rsid w:val="003F0941"/>
    <w:rsid w:val="003F1253"/>
    <w:rsid w:val="003F16FB"/>
    <w:rsid w:val="003F18A9"/>
    <w:rsid w:val="003F2C4B"/>
    <w:rsid w:val="003F2F8E"/>
    <w:rsid w:val="003F30A7"/>
    <w:rsid w:val="003F3228"/>
    <w:rsid w:val="003F54BE"/>
    <w:rsid w:val="003F5D31"/>
    <w:rsid w:val="003F5D51"/>
    <w:rsid w:val="003F60A3"/>
    <w:rsid w:val="003F61F1"/>
    <w:rsid w:val="003F738E"/>
    <w:rsid w:val="003F7419"/>
    <w:rsid w:val="003F7A8A"/>
    <w:rsid w:val="003F7C60"/>
    <w:rsid w:val="004002BA"/>
    <w:rsid w:val="00400603"/>
    <w:rsid w:val="00400696"/>
    <w:rsid w:val="00400E4F"/>
    <w:rsid w:val="00401615"/>
    <w:rsid w:val="004019E2"/>
    <w:rsid w:val="00401C76"/>
    <w:rsid w:val="00402CED"/>
    <w:rsid w:val="00402FA2"/>
    <w:rsid w:val="00403414"/>
    <w:rsid w:val="00404732"/>
    <w:rsid w:val="00404CF5"/>
    <w:rsid w:val="00405D10"/>
    <w:rsid w:val="00406317"/>
    <w:rsid w:val="00410A08"/>
    <w:rsid w:val="00410E60"/>
    <w:rsid w:val="00411428"/>
    <w:rsid w:val="00411569"/>
    <w:rsid w:val="004115D0"/>
    <w:rsid w:val="004121F5"/>
    <w:rsid w:val="004131A7"/>
    <w:rsid w:val="00413934"/>
    <w:rsid w:val="00413949"/>
    <w:rsid w:val="00413CCB"/>
    <w:rsid w:val="00413DD3"/>
    <w:rsid w:val="004140DA"/>
    <w:rsid w:val="00414421"/>
    <w:rsid w:val="0041483D"/>
    <w:rsid w:val="00414EB8"/>
    <w:rsid w:val="004152AC"/>
    <w:rsid w:val="00415322"/>
    <w:rsid w:val="00415341"/>
    <w:rsid w:val="004155B0"/>
    <w:rsid w:val="00416510"/>
    <w:rsid w:val="00416F07"/>
    <w:rsid w:val="004173AE"/>
    <w:rsid w:val="004176FA"/>
    <w:rsid w:val="0041794A"/>
    <w:rsid w:val="00417F7D"/>
    <w:rsid w:val="00420CCA"/>
    <w:rsid w:val="00421264"/>
    <w:rsid w:val="00421301"/>
    <w:rsid w:val="0042184B"/>
    <w:rsid w:val="0042231E"/>
    <w:rsid w:val="00422C20"/>
    <w:rsid w:val="00424835"/>
    <w:rsid w:val="00424A2D"/>
    <w:rsid w:val="00424FD5"/>
    <w:rsid w:val="00425D7C"/>
    <w:rsid w:val="00425F64"/>
    <w:rsid w:val="004270DD"/>
    <w:rsid w:val="00427A79"/>
    <w:rsid w:val="00427C16"/>
    <w:rsid w:val="00431320"/>
    <w:rsid w:val="004332D6"/>
    <w:rsid w:val="004333E9"/>
    <w:rsid w:val="004341D4"/>
    <w:rsid w:val="004350E1"/>
    <w:rsid w:val="00435A95"/>
    <w:rsid w:val="00435B2B"/>
    <w:rsid w:val="00435C21"/>
    <w:rsid w:val="00435EDA"/>
    <w:rsid w:val="0043607C"/>
    <w:rsid w:val="004361F8"/>
    <w:rsid w:val="00436587"/>
    <w:rsid w:val="00436D08"/>
    <w:rsid w:val="00436EB7"/>
    <w:rsid w:val="00436ED9"/>
    <w:rsid w:val="00440378"/>
    <w:rsid w:val="00440B19"/>
    <w:rsid w:val="00440FAE"/>
    <w:rsid w:val="00441083"/>
    <w:rsid w:val="00441397"/>
    <w:rsid w:val="0044164A"/>
    <w:rsid w:val="00441A2E"/>
    <w:rsid w:val="0044256B"/>
    <w:rsid w:val="00442942"/>
    <w:rsid w:val="00442B38"/>
    <w:rsid w:val="00443B2D"/>
    <w:rsid w:val="004445EA"/>
    <w:rsid w:val="004448F4"/>
    <w:rsid w:val="00445229"/>
    <w:rsid w:val="00445757"/>
    <w:rsid w:val="00445E08"/>
    <w:rsid w:val="00446B86"/>
    <w:rsid w:val="004474DC"/>
    <w:rsid w:val="00447A81"/>
    <w:rsid w:val="00447B98"/>
    <w:rsid w:val="00447E20"/>
    <w:rsid w:val="00447EE0"/>
    <w:rsid w:val="004512D7"/>
    <w:rsid w:val="00452CCF"/>
    <w:rsid w:val="00453653"/>
    <w:rsid w:val="00453E97"/>
    <w:rsid w:val="0045406A"/>
    <w:rsid w:val="00454070"/>
    <w:rsid w:val="00454718"/>
    <w:rsid w:val="00454D28"/>
    <w:rsid w:val="00454E22"/>
    <w:rsid w:val="004552E5"/>
    <w:rsid w:val="00457A03"/>
    <w:rsid w:val="00461081"/>
    <w:rsid w:val="00461713"/>
    <w:rsid w:val="0046224B"/>
    <w:rsid w:val="00462261"/>
    <w:rsid w:val="00462FAD"/>
    <w:rsid w:val="00463B20"/>
    <w:rsid w:val="004647ED"/>
    <w:rsid w:val="00464DBD"/>
    <w:rsid w:val="0046735D"/>
    <w:rsid w:val="00467834"/>
    <w:rsid w:val="004705D1"/>
    <w:rsid w:val="004705EC"/>
    <w:rsid w:val="004708EA"/>
    <w:rsid w:val="004711A3"/>
    <w:rsid w:val="00471692"/>
    <w:rsid w:val="004716BA"/>
    <w:rsid w:val="004716C8"/>
    <w:rsid w:val="004729E5"/>
    <w:rsid w:val="00473143"/>
    <w:rsid w:val="004733AA"/>
    <w:rsid w:val="00473493"/>
    <w:rsid w:val="004742B5"/>
    <w:rsid w:val="0047440A"/>
    <w:rsid w:val="00474D21"/>
    <w:rsid w:val="004752F0"/>
    <w:rsid w:val="00476E48"/>
    <w:rsid w:val="00476F26"/>
    <w:rsid w:val="004778B1"/>
    <w:rsid w:val="00477D40"/>
    <w:rsid w:val="00477ED8"/>
    <w:rsid w:val="004805A9"/>
    <w:rsid w:val="0048099D"/>
    <w:rsid w:val="0048116A"/>
    <w:rsid w:val="00481EEC"/>
    <w:rsid w:val="004822BE"/>
    <w:rsid w:val="00482455"/>
    <w:rsid w:val="00483A8D"/>
    <w:rsid w:val="004841FD"/>
    <w:rsid w:val="004845B3"/>
    <w:rsid w:val="0048495C"/>
    <w:rsid w:val="00485D08"/>
    <w:rsid w:val="00486562"/>
    <w:rsid w:val="00487573"/>
    <w:rsid w:val="00490F24"/>
    <w:rsid w:val="00491401"/>
    <w:rsid w:val="00492512"/>
    <w:rsid w:val="0049282C"/>
    <w:rsid w:val="00492A4C"/>
    <w:rsid w:val="00492F80"/>
    <w:rsid w:val="0049390D"/>
    <w:rsid w:val="004947C4"/>
    <w:rsid w:val="00494961"/>
    <w:rsid w:val="00494A04"/>
    <w:rsid w:val="00495113"/>
    <w:rsid w:val="00495390"/>
    <w:rsid w:val="004961BC"/>
    <w:rsid w:val="00496A25"/>
    <w:rsid w:val="00496BE9"/>
    <w:rsid w:val="00497176"/>
    <w:rsid w:val="004974B9"/>
    <w:rsid w:val="004A051C"/>
    <w:rsid w:val="004A087F"/>
    <w:rsid w:val="004A14B6"/>
    <w:rsid w:val="004A14DC"/>
    <w:rsid w:val="004A2566"/>
    <w:rsid w:val="004A2F17"/>
    <w:rsid w:val="004A3557"/>
    <w:rsid w:val="004A3C3E"/>
    <w:rsid w:val="004A4DCF"/>
    <w:rsid w:val="004A4E7A"/>
    <w:rsid w:val="004A4EC3"/>
    <w:rsid w:val="004A573F"/>
    <w:rsid w:val="004A586C"/>
    <w:rsid w:val="004A61E0"/>
    <w:rsid w:val="004A7C22"/>
    <w:rsid w:val="004A7CFB"/>
    <w:rsid w:val="004B2142"/>
    <w:rsid w:val="004B282F"/>
    <w:rsid w:val="004B2AF8"/>
    <w:rsid w:val="004B3FE9"/>
    <w:rsid w:val="004B4525"/>
    <w:rsid w:val="004B4550"/>
    <w:rsid w:val="004B6173"/>
    <w:rsid w:val="004B61B6"/>
    <w:rsid w:val="004B7286"/>
    <w:rsid w:val="004C0BA2"/>
    <w:rsid w:val="004C1BD8"/>
    <w:rsid w:val="004C1C8C"/>
    <w:rsid w:val="004C24C7"/>
    <w:rsid w:val="004C28D9"/>
    <w:rsid w:val="004C2C19"/>
    <w:rsid w:val="004C2D25"/>
    <w:rsid w:val="004C2EE5"/>
    <w:rsid w:val="004C2EFF"/>
    <w:rsid w:val="004C3576"/>
    <w:rsid w:val="004C3C8B"/>
    <w:rsid w:val="004C3F26"/>
    <w:rsid w:val="004C42A2"/>
    <w:rsid w:val="004C4348"/>
    <w:rsid w:val="004C4DCF"/>
    <w:rsid w:val="004C4ED0"/>
    <w:rsid w:val="004C5BAC"/>
    <w:rsid w:val="004C60B7"/>
    <w:rsid w:val="004C6DB2"/>
    <w:rsid w:val="004C6F36"/>
    <w:rsid w:val="004C75A4"/>
    <w:rsid w:val="004C76E5"/>
    <w:rsid w:val="004D05BD"/>
    <w:rsid w:val="004D0CEE"/>
    <w:rsid w:val="004D0D92"/>
    <w:rsid w:val="004D12DF"/>
    <w:rsid w:val="004D14E5"/>
    <w:rsid w:val="004D1687"/>
    <w:rsid w:val="004D1E0A"/>
    <w:rsid w:val="004D1E5F"/>
    <w:rsid w:val="004D1FFE"/>
    <w:rsid w:val="004D240C"/>
    <w:rsid w:val="004D28DC"/>
    <w:rsid w:val="004D2DC9"/>
    <w:rsid w:val="004D3BE9"/>
    <w:rsid w:val="004D3E00"/>
    <w:rsid w:val="004D4239"/>
    <w:rsid w:val="004D4B87"/>
    <w:rsid w:val="004D4C0C"/>
    <w:rsid w:val="004D5518"/>
    <w:rsid w:val="004D58BF"/>
    <w:rsid w:val="004D5F10"/>
    <w:rsid w:val="004D6D5C"/>
    <w:rsid w:val="004E0115"/>
    <w:rsid w:val="004E01EA"/>
    <w:rsid w:val="004E0A3A"/>
    <w:rsid w:val="004E1956"/>
    <w:rsid w:val="004E38D5"/>
    <w:rsid w:val="004E3994"/>
    <w:rsid w:val="004E3E2E"/>
    <w:rsid w:val="004E436E"/>
    <w:rsid w:val="004E4910"/>
    <w:rsid w:val="004E4E70"/>
    <w:rsid w:val="004E5A9F"/>
    <w:rsid w:val="004E5F53"/>
    <w:rsid w:val="004E71E7"/>
    <w:rsid w:val="004E7833"/>
    <w:rsid w:val="004E7DCD"/>
    <w:rsid w:val="004F02F5"/>
    <w:rsid w:val="004F0504"/>
    <w:rsid w:val="004F05CF"/>
    <w:rsid w:val="004F071B"/>
    <w:rsid w:val="004F14E1"/>
    <w:rsid w:val="004F2818"/>
    <w:rsid w:val="004F2A6F"/>
    <w:rsid w:val="004F2DD9"/>
    <w:rsid w:val="004F4934"/>
    <w:rsid w:val="004F4E47"/>
    <w:rsid w:val="004F506C"/>
    <w:rsid w:val="004F50C6"/>
    <w:rsid w:val="004F5547"/>
    <w:rsid w:val="004F569C"/>
    <w:rsid w:val="004F5789"/>
    <w:rsid w:val="004F5844"/>
    <w:rsid w:val="004F5A5B"/>
    <w:rsid w:val="004F7219"/>
    <w:rsid w:val="004F7602"/>
    <w:rsid w:val="004F771B"/>
    <w:rsid w:val="004F79E3"/>
    <w:rsid w:val="004F7CAF"/>
    <w:rsid w:val="00500566"/>
    <w:rsid w:val="00500DBE"/>
    <w:rsid w:val="00500EAB"/>
    <w:rsid w:val="00500EE0"/>
    <w:rsid w:val="005013A3"/>
    <w:rsid w:val="00502C13"/>
    <w:rsid w:val="00502F20"/>
    <w:rsid w:val="00502F29"/>
    <w:rsid w:val="0050607B"/>
    <w:rsid w:val="0050629D"/>
    <w:rsid w:val="00506D7F"/>
    <w:rsid w:val="00510914"/>
    <w:rsid w:val="00510F35"/>
    <w:rsid w:val="00511A52"/>
    <w:rsid w:val="00511D3D"/>
    <w:rsid w:val="00511E90"/>
    <w:rsid w:val="00512111"/>
    <w:rsid w:val="005121D7"/>
    <w:rsid w:val="005124F1"/>
    <w:rsid w:val="00513F05"/>
    <w:rsid w:val="00515049"/>
    <w:rsid w:val="005153C3"/>
    <w:rsid w:val="0051647A"/>
    <w:rsid w:val="00517425"/>
    <w:rsid w:val="005174A5"/>
    <w:rsid w:val="0051776E"/>
    <w:rsid w:val="00517817"/>
    <w:rsid w:val="00520381"/>
    <w:rsid w:val="0052072F"/>
    <w:rsid w:val="00520BE6"/>
    <w:rsid w:val="00520F73"/>
    <w:rsid w:val="005213A9"/>
    <w:rsid w:val="00521B5C"/>
    <w:rsid w:val="00521D36"/>
    <w:rsid w:val="00521F87"/>
    <w:rsid w:val="005223AA"/>
    <w:rsid w:val="005223D8"/>
    <w:rsid w:val="0052267D"/>
    <w:rsid w:val="00523E37"/>
    <w:rsid w:val="00523EF0"/>
    <w:rsid w:val="005242A0"/>
    <w:rsid w:val="00524749"/>
    <w:rsid w:val="005253A5"/>
    <w:rsid w:val="00525740"/>
    <w:rsid w:val="00525C82"/>
    <w:rsid w:val="00525CD9"/>
    <w:rsid w:val="005263A2"/>
    <w:rsid w:val="005264ED"/>
    <w:rsid w:val="00526624"/>
    <w:rsid w:val="0052699A"/>
    <w:rsid w:val="00526A6C"/>
    <w:rsid w:val="0052706A"/>
    <w:rsid w:val="00527308"/>
    <w:rsid w:val="005304E9"/>
    <w:rsid w:val="0053086A"/>
    <w:rsid w:val="00530D15"/>
    <w:rsid w:val="00532159"/>
    <w:rsid w:val="00532707"/>
    <w:rsid w:val="00532997"/>
    <w:rsid w:val="005331D0"/>
    <w:rsid w:val="00533506"/>
    <w:rsid w:val="00533B71"/>
    <w:rsid w:val="00533F71"/>
    <w:rsid w:val="005341B0"/>
    <w:rsid w:val="005344E8"/>
    <w:rsid w:val="00534BAA"/>
    <w:rsid w:val="00535227"/>
    <w:rsid w:val="00535BD1"/>
    <w:rsid w:val="005367D1"/>
    <w:rsid w:val="00537916"/>
    <w:rsid w:val="00540B57"/>
    <w:rsid w:val="00540DE6"/>
    <w:rsid w:val="00540F98"/>
    <w:rsid w:val="005413F3"/>
    <w:rsid w:val="00541825"/>
    <w:rsid w:val="00542472"/>
    <w:rsid w:val="00542C3E"/>
    <w:rsid w:val="00542CB9"/>
    <w:rsid w:val="005434A8"/>
    <w:rsid w:val="005447A0"/>
    <w:rsid w:val="00547EA8"/>
    <w:rsid w:val="00550B7D"/>
    <w:rsid w:val="005514DC"/>
    <w:rsid w:val="00551AFD"/>
    <w:rsid w:val="00551D64"/>
    <w:rsid w:val="00551DC4"/>
    <w:rsid w:val="0055207A"/>
    <w:rsid w:val="00552F0B"/>
    <w:rsid w:val="00553429"/>
    <w:rsid w:val="00553932"/>
    <w:rsid w:val="00554644"/>
    <w:rsid w:val="00555360"/>
    <w:rsid w:val="005557EA"/>
    <w:rsid w:val="00556312"/>
    <w:rsid w:val="005568C7"/>
    <w:rsid w:val="00557001"/>
    <w:rsid w:val="00557060"/>
    <w:rsid w:val="0055728B"/>
    <w:rsid w:val="00560E7C"/>
    <w:rsid w:val="005612E1"/>
    <w:rsid w:val="005614EA"/>
    <w:rsid w:val="005617CF"/>
    <w:rsid w:val="00562338"/>
    <w:rsid w:val="005626EC"/>
    <w:rsid w:val="00562EF8"/>
    <w:rsid w:val="00562F60"/>
    <w:rsid w:val="00562FE3"/>
    <w:rsid w:val="00563011"/>
    <w:rsid w:val="0056317F"/>
    <w:rsid w:val="005639C5"/>
    <w:rsid w:val="00563C02"/>
    <w:rsid w:val="005641D5"/>
    <w:rsid w:val="00564417"/>
    <w:rsid w:val="005644C6"/>
    <w:rsid w:val="005645FD"/>
    <w:rsid w:val="00564FE3"/>
    <w:rsid w:val="005655D9"/>
    <w:rsid w:val="005662B6"/>
    <w:rsid w:val="005677FD"/>
    <w:rsid w:val="005703CD"/>
    <w:rsid w:val="00570E01"/>
    <w:rsid w:val="00572B14"/>
    <w:rsid w:val="005757FD"/>
    <w:rsid w:val="005763DB"/>
    <w:rsid w:val="00576581"/>
    <w:rsid w:val="00576954"/>
    <w:rsid w:val="005804D6"/>
    <w:rsid w:val="005806B2"/>
    <w:rsid w:val="00580A3E"/>
    <w:rsid w:val="00580D96"/>
    <w:rsid w:val="00580F16"/>
    <w:rsid w:val="005813C1"/>
    <w:rsid w:val="00582071"/>
    <w:rsid w:val="005821DE"/>
    <w:rsid w:val="0058245C"/>
    <w:rsid w:val="00583B47"/>
    <w:rsid w:val="00584314"/>
    <w:rsid w:val="0058434E"/>
    <w:rsid w:val="00584D9C"/>
    <w:rsid w:val="005852A5"/>
    <w:rsid w:val="00585986"/>
    <w:rsid w:val="00585A87"/>
    <w:rsid w:val="00585EB5"/>
    <w:rsid w:val="0058688E"/>
    <w:rsid w:val="00587351"/>
    <w:rsid w:val="005877CA"/>
    <w:rsid w:val="005902F5"/>
    <w:rsid w:val="0059173E"/>
    <w:rsid w:val="005924B7"/>
    <w:rsid w:val="00592648"/>
    <w:rsid w:val="00593512"/>
    <w:rsid w:val="0059405A"/>
    <w:rsid w:val="005943FB"/>
    <w:rsid w:val="00594459"/>
    <w:rsid w:val="00594C87"/>
    <w:rsid w:val="00594FFC"/>
    <w:rsid w:val="00595646"/>
    <w:rsid w:val="00595CB5"/>
    <w:rsid w:val="00596A2A"/>
    <w:rsid w:val="00596F37"/>
    <w:rsid w:val="005977FF"/>
    <w:rsid w:val="005A0433"/>
    <w:rsid w:val="005A1674"/>
    <w:rsid w:val="005A18D8"/>
    <w:rsid w:val="005A1B13"/>
    <w:rsid w:val="005A1CFA"/>
    <w:rsid w:val="005A228F"/>
    <w:rsid w:val="005A3047"/>
    <w:rsid w:val="005A3695"/>
    <w:rsid w:val="005A444D"/>
    <w:rsid w:val="005A44E5"/>
    <w:rsid w:val="005A51F4"/>
    <w:rsid w:val="005A63CD"/>
    <w:rsid w:val="005A6A07"/>
    <w:rsid w:val="005A70EF"/>
    <w:rsid w:val="005B0472"/>
    <w:rsid w:val="005B09C1"/>
    <w:rsid w:val="005B0D48"/>
    <w:rsid w:val="005B12BC"/>
    <w:rsid w:val="005B1539"/>
    <w:rsid w:val="005B1649"/>
    <w:rsid w:val="005B16BE"/>
    <w:rsid w:val="005B1B02"/>
    <w:rsid w:val="005B1D9F"/>
    <w:rsid w:val="005B295C"/>
    <w:rsid w:val="005B29EF"/>
    <w:rsid w:val="005B2FC1"/>
    <w:rsid w:val="005B36D0"/>
    <w:rsid w:val="005B5124"/>
    <w:rsid w:val="005B6192"/>
    <w:rsid w:val="005B61AB"/>
    <w:rsid w:val="005B66EA"/>
    <w:rsid w:val="005B7303"/>
    <w:rsid w:val="005B733C"/>
    <w:rsid w:val="005B7893"/>
    <w:rsid w:val="005B7C1A"/>
    <w:rsid w:val="005B7FE2"/>
    <w:rsid w:val="005C005F"/>
    <w:rsid w:val="005C02E3"/>
    <w:rsid w:val="005C1048"/>
    <w:rsid w:val="005C1273"/>
    <w:rsid w:val="005C219C"/>
    <w:rsid w:val="005C28B3"/>
    <w:rsid w:val="005C2A5E"/>
    <w:rsid w:val="005C2C15"/>
    <w:rsid w:val="005C2F9E"/>
    <w:rsid w:val="005C32C5"/>
    <w:rsid w:val="005C4C37"/>
    <w:rsid w:val="005C4D6A"/>
    <w:rsid w:val="005C5473"/>
    <w:rsid w:val="005C6177"/>
    <w:rsid w:val="005C6CC8"/>
    <w:rsid w:val="005C701D"/>
    <w:rsid w:val="005C71D4"/>
    <w:rsid w:val="005C7349"/>
    <w:rsid w:val="005C7A6E"/>
    <w:rsid w:val="005C7EF5"/>
    <w:rsid w:val="005D096B"/>
    <w:rsid w:val="005D0DF7"/>
    <w:rsid w:val="005D0E58"/>
    <w:rsid w:val="005D1BC4"/>
    <w:rsid w:val="005D28A8"/>
    <w:rsid w:val="005D2ADC"/>
    <w:rsid w:val="005D2FFA"/>
    <w:rsid w:val="005D3DEE"/>
    <w:rsid w:val="005D4238"/>
    <w:rsid w:val="005D5683"/>
    <w:rsid w:val="005D585B"/>
    <w:rsid w:val="005D7E39"/>
    <w:rsid w:val="005E0081"/>
    <w:rsid w:val="005E0BF1"/>
    <w:rsid w:val="005E13D4"/>
    <w:rsid w:val="005E1E05"/>
    <w:rsid w:val="005E360D"/>
    <w:rsid w:val="005E4446"/>
    <w:rsid w:val="005E4862"/>
    <w:rsid w:val="005E4911"/>
    <w:rsid w:val="005E4AE6"/>
    <w:rsid w:val="005E4C36"/>
    <w:rsid w:val="005E4F33"/>
    <w:rsid w:val="005E5D24"/>
    <w:rsid w:val="005E6459"/>
    <w:rsid w:val="005E74E5"/>
    <w:rsid w:val="005E7722"/>
    <w:rsid w:val="005E7F89"/>
    <w:rsid w:val="005F00D3"/>
    <w:rsid w:val="005F020B"/>
    <w:rsid w:val="005F0638"/>
    <w:rsid w:val="005F0B28"/>
    <w:rsid w:val="005F0C1F"/>
    <w:rsid w:val="005F0FB1"/>
    <w:rsid w:val="005F1123"/>
    <w:rsid w:val="005F1A85"/>
    <w:rsid w:val="005F29D2"/>
    <w:rsid w:val="005F313F"/>
    <w:rsid w:val="005F4765"/>
    <w:rsid w:val="005F4A08"/>
    <w:rsid w:val="005F4DA6"/>
    <w:rsid w:val="005F4E88"/>
    <w:rsid w:val="005F5D94"/>
    <w:rsid w:val="005F5E53"/>
    <w:rsid w:val="005F60B4"/>
    <w:rsid w:val="005F6A1E"/>
    <w:rsid w:val="005F6CB0"/>
    <w:rsid w:val="005F6FE7"/>
    <w:rsid w:val="005F71EA"/>
    <w:rsid w:val="005F76AF"/>
    <w:rsid w:val="0060010D"/>
    <w:rsid w:val="006011F0"/>
    <w:rsid w:val="00601B5B"/>
    <w:rsid w:val="00601D3C"/>
    <w:rsid w:val="006024D7"/>
    <w:rsid w:val="0060266B"/>
    <w:rsid w:val="00602E61"/>
    <w:rsid w:val="00603928"/>
    <w:rsid w:val="00603EFE"/>
    <w:rsid w:val="0060408F"/>
    <w:rsid w:val="0060611F"/>
    <w:rsid w:val="006063BD"/>
    <w:rsid w:val="00607477"/>
    <w:rsid w:val="0060789B"/>
    <w:rsid w:val="00607ED7"/>
    <w:rsid w:val="00607F73"/>
    <w:rsid w:val="00610CFF"/>
    <w:rsid w:val="006111DF"/>
    <w:rsid w:val="0061154C"/>
    <w:rsid w:val="00611C78"/>
    <w:rsid w:val="0061258F"/>
    <w:rsid w:val="006134D2"/>
    <w:rsid w:val="006138B7"/>
    <w:rsid w:val="00615EBF"/>
    <w:rsid w:val="006163A3"/>
    <w:rsid w:val="00616C97"/>
    <w:rsid w:val="006179DA"/>
    <w:rsid w:val="00617F16"/>
    <w:rsid w:val="00617F2A"/>
    <w:rsid w:val="00620482"/>
    <w:rsid w:val="0062071D"/>
    <w:rsid w:val="006229DB"/>
    <w:rsid w:val="00622A0D"/>
    <w:rsid w:val="00622C61"/>
    <w:rsid w:val="00622FEB"/>
    <w:rsid w:val="00625976"/>
    <w:rsid w:val="00626A70"/>
    <w:rsid w:val="00627069"/>
    <w:rsid w:val="0062716B"/>
    <w:rsid w:val="00627865"/>
    <w:rsid w:val="00627C30"/>
    <w:rsid w:val="00630013"/>
    <w:rsid w:val="0063023A"/>
    <w:rsid w:val="0063088F"/>
    <w:rsid w:val="00631023"/>
    <w:rsid w:val="006311C2"/>
    <w:rsid w:val="0063133A"/>
    <w:rsid w:val="00631609"/>
    <w:rsid w:val="00631FC6"/>
    <w:rsid w:val="00632067"/>
    <w:rsid w:val="00632562"/>
    <w:rsid w:val="00632571"/>
    <w:rsid w:val="00632587"/>
    <w:rsid w:val="006326C6"/>
    <w:rsid w:val="0063385E"/>
    <w:rsid w:val="00633CB6"/>
    <w:rsid w:val="006344F2"/>
    <w:rsid w:val="00634D53"/>
    <w:rsid w:val="00634E2D"/>
    <w:rsid w:val="006352E3"/>
    <w:rsid w:val="006357B5"/>
    <w:rsid w:val="00636509"/>
    <w:rsid w:val="0063691D"/>
    <w:rsid w:val="0063750D"/>
    <w:rsid w:val="0063792B"/>
    <w:rsid w:val="00637A77"/>
    <w:rsid w:val="00637DA4"/>
    <w:rsid w:val="00640C35"/>
    <w:rsid w:val="00640E5F"/>
    <w:rsid w:val="00640F8D"/>
    <w:rsid w:val="00641467"/>
    <w:rsid w:val="00641768"/>
    <w:rsid w:val="0064293A"/>
    <w:rsid w:val="00642E95"/>
    <w:rsid w:val="00643694"/>
    <w:rsid w:val="006439ED"/>
    <w:rsid w:val="00643B39"/>
    <w:rsid w:val="006442E2"/>
    <w:rsid w:val="00644EF7"/>
    <w:rsid w:val="00645502"/>
    <w:rsid w:val="00646D9E"/>
    <w:rsid w:val="006470B0"/>
    <w:rsid w:val="00647581"/>
    <w:rsid w:val="0064768E"/>
    <w:rsid w:val="006476D0"/>
    <w:rsid w:val="00647927"/>
    <w:rsid w:val="00647FBB"/>
    <w:rsid w:val="006505E9"/>
    <w:rsid w:val="006508F8"/>
    <w:rsid w:val="00650998"/>
    <w:rsid w:val="00651B4D"/>
    <w:rsid w:val="00651F1C"/>
    <w:rsid w:val="00652393"/>
    <w:rsid w:val="006533B5"/>
    <w:rsid w:val="00653FCD"/>
    <w:rsid w:val="00653FD8"/>
    <w:rsid w:val="0065498B"/>
    <w:rsid w:val="00654E68"/>
    <w:rsid w:val="00655286"/>
    <w:rsid w:val="0065729E"/>
    <w:rsid w:val="00657FCF"/>
    <w:rsid w:val="00660A55"/>
    <w:rsid w:val="0066154F"/>
    <w:rsid w:val="00662D57"/>
    <w:rsid w:val="00663989"/>
    <w:rsid w:val="00663AE7"/>
    <w:rsid w:val="006641B7"/>
    <w:rsid w:val="0066485A"/>
    <w:rsid w:val="00664AA9"/>
    <w:rsid w:val="006655AE"/>
    <w:rsid w:val="006655F4"/>
    <w:rsid w:val="00665D03"/>
    <w:rsid w:val="00666278"/>
    <w:rsid w:val="006664AB"/>
    <w:rsid w:val="00666BFA"/>
    <w:rsid w:val="00666F43"/>
    <w:rsid w:val="006671AE"/>
    <w:rsid w:val="0066733A"/>
    <w:rsid w:val="00667513"/>
    <w:rsid w:val="00667ADD"/>
    <w:rsid w:val="00667F99"/>
    <w:rsid w:val="00670124"/>
    <w:rsid w:val="006717D1"/>
    <w:rsid w:val="00671ABA"/>
    <w:rsid w:val="006723A8"/>
    <w:rsid w:val="006726A5"/>
    <w:rsid w:val="00672B9F"/>
    <w:rsid w:val="00673415"/>
    <w:rsid w:val="00673EDC"/>
    <w:rsid w:val="00674C98"/>
    <w:rsid w:val="00674F78"/>
    <w:rsid w:val="00674F8E"/>
    <w:rsid w:val="006755C7"/>
    <w:rsid w:val="00675A9E"/>
    <w:rsid w:val="0067670E"/>
    <w:rsid w:val="0067677C"/>
    <w:rsid w:val="00676DC7"/>
    <w:rsid w:val="006772F6"/>
    <w:rsid w:val="00681464"/>
    <w:rsid w:val="006822D5"/>
    <w:rsid w:val="00682329"/>
    <w:rsid w:val="0068240D"/>
    <w:rsid w:val="006826B3"/>
    <w:rsid w:val="006829E9"/>
    <w:rsid w:val="00682B2B"/>
    <w:rsid w:val="00683368"/>
    <w:rsid w:val="00683439"/>
    <w:rsid w:val="00683CCC"/>
    <w:rsid w:val="00684749"/>
    <w:rsid w:val="0068474B"/>
    <w:rsid w:val="00684C6E"/>
    <w:rsid w:val="006852D5"/>
    <w:rsid w:val="00685317"/>
    <w:rsid w:val="00685876"/>
    <w:rsid w:val="00686061"/>
    <w:rsid w:val="00686186"/>
    <w:rsid w:val="006866B7"/>
    <w:rsid w:val="00687E08"/>
    <w:rsid w:val="00687F22"/>
    <w:rsid w:val="00690161"/>
    <w:rsid w:val="006902A9"/>
    <w:rsid w:val="00690624"/>
    <w:rsid w:val="006927E9"/>
    <w:rsid w:val="00692A60"/>
    <w:rsid w:val="006945F5"/>
    <w:rsid w:val="00694830"/>
    <w:rsid w:val="00694CBF"/>
    <w:rsid w:val="00694E9D"/>
    <w:rsid w:val="0069594B"/>
    <w:rsid w:val="00696B6F"/>
    <w:rsid w:val="006973FF"/>
    <w:rsid w:val="00697907"/>
    <w:rsid w:val="00697E30"/>
    <w:rsid w:val="006A03A7"/>
    <w:rsid w:val="006A056B"/>
    <w:rsid w:val="006A1075"/>
    <w:rsid w:val="006A1465"/>
    <w:rsid w:val="006A212F"/>
    <w:rsid w:val="006A3485"/>
    <w:rsid w:val="006A4D29"/>
    <w:rsid w:val="006A63FC"/>
    <w:rsid w:val="006A640A"/>
    <w:rsid w:val="006A6439"/>
    <w:rsid w:val="006A646B"/>
    <w:rsid w:val="006A71CB"/>
    <w:rsid w:val="006A7665"/>
    <w:rsid w:val="006A7A06"/>
    <w:rsid w:val="006A7F93"/>
    <w:rsid w:val="006B00FA"/>
    <w:rsid w:val="006B1008"/>
    <w:rsid w:val="006B1372"/>
    <w:rsid w:val="006B1AC8"/>
    <w:rsid w:val="006B1B64"/>
    <w:rsid w:val="006B2142"/>
    <w:rsid w:val="006B2B70"/>
    <w:rsid w:val="006B2D3B"/>
    <w:rsid w:val="006B2F76"/>
    <w:rsid w:val="006B3A41"/>
    <w:rsid w:val="006B4372"/>
    <w:rsid w:val="006B438F"/>
    <w:rsid w:val="006B4559"/>
    <w:rsid w:val="006B4689"/>
    <w:rsid w:val="006B4E98"/>
    <w:rsid w:val="006B5305"/>
    <w:rsid w:val="006B6729"/>
    <w:rsid w:val="006B675E"/>
    <w:rsid w:val="006B6822"/>
    <w:rsid w:val="006B6BF3"/>
    <w:rsid w:val="006B6C11"/>
    <w:rsid w:val="006B6DB2"/>
    <w:rsid w:val="006B70EB"/>
    <w:rsid w:val="006C0EA6"/>
    <w:rsid w:val="006C2821"/>
    <w:rsid w:val="006C4042"/>
    <w:rsid w:val="006C4211"/>
    <w:rsid w:val="006C451C"/>
    <w:rsid w:val="006C55F2"/>
    <w:rsid w:val="006C574C"/>
    <w:rsid w:val="006C5A15"/>
    <w:rsid w:val="006C6EB9"/>
    <w:rsid w:val="006C7D8D"/>
    <w:rsid w:val="006D0458"/>
    <w:rsid w:val="006D0968"/>
    <w:rsid w:val="006D2428"/>
    <w:rsid w:val="006D38E7"/>
    <w:rsid w:val="006D3A36"/>
    <w:rsid w:val="006D439C"/>
    <w:rsid w:val="006D4962"/>
    <w:rsid w:val="006D4A29"/>
    <w:rsid w:val="006D5EA2"/>
    <w:rsid w:val="006D68A0"/>
    <w:rsid w:val="006D6C54"/>
    <w:rsid w:val="006E002C"/>
    <w:rsid w:val="006E036E"/>
    <w:rsid w:val="006E0E3D"/>
    <w:rsid w:val="006E0FAE"/>
    <w:rsid w:val="006E1420"/>
    <w:rsid w:val="006E1597"/>
    <w:rsid w:val="006E1763"/>
    <w:rsid w:val="006E17ED"/>
    <w:rsid w:val="006E1AD5"/>
    <w:rsid w:val="006E1CA1"/>
    <w:rsid w:val="006E2D25"/>
    <w:rsid w:val="006E329A"/>
    <w:rsid w:val="006E388F"/>
    <w:rsid w:val="006E398D"/>
    <w:rsid w:val="006E496D"/>
    <w:rsid w:val="006E4FA2"/>
    <w:rsid w:val="006E555A"/>
    <w:rsid w:val="006F15E7"/>
    <w:rsid w:val="006F1BEB"/>
    <w:rsid w:val="006F28F3"/>
    <w:rsid w:val="006F2F29"/>
    <w:rsid w:val="006F327F"/>
    <w:rsid w:val="006F497E"/>
    <w:rsid w:val="006F4A0D"/>
    <w:rsid w:val="006F5323"/>
    <w:rsid w:val="006F54B4"/>
    <w:rsid w:val="006F59EF"/>
    <w:rsid w:val="006F5E8D"/>
    <w:rsid w:val="006F6349"/>
    <w:rsid w:val="006F677B"/>
    <w:rsid w:val="006F68B3"/>
    <w:rsid w:val="006F7064"/>
    <w:rsid w:val="006F76ED"/>
    <w:rsid w:val="006F7B6E"/>
    <w:rsid w:val="00700647"/>
    <w:rsid w:val="007012A1"/>
    <w:rsid w:val="00701540"/>
    <w:rsid w:val="0070158A"/>
    <w:rsid w:val="00702E56"/>
    <w:rsid w:val="0070308B"/>
    <w:rsid w:val="0070360A"/>
    <w:rsid w:val="00703CE1"/>
    <w:rsid w:val="0070446B"/>
    <w:rsid w:val="007044B0"/>
    <w:rsid w:val="007048CD"/>
    <w:rsid w:val="007056FE"/>
    <w:rsid w:val="007059C1"/>
    <w:rsid w:val="00706EDF"/>
    <w:rsid w:val="00707387"/>
    <w:rsid w:val="00710592"/>
    <w:rsid w:val="00710D1E"/>
    <w:rsid w:val="00711071"/>
    <w:rsid w:val="007116A9"/>
    <w:rsid w:val="007118C7"/>
    <w:rsid w:val="0071198E"/>
    <w:rsid w:val="00712274"/>
    <w:rsid w:val="0071244D"/>
    <w:rsid w:val="00712F23"/>
    <w:rsid w:val="0071302C"/>
    <w:rsid w:val="00713049"/>
    <w:rsid w:val="0071396F"/>
    <w:rsid w:val="00713CC1"/>
    <w:rsid w:val="007141A8"/>
    <w:rsid w:val="007149D8"/>
    <w:rsid w:val="007154D5"/>
    <w:rsid w:val="00715C49"/>
    <w:rsid w:val="00715FA6"/>
    <w:rsid w:val="00716177"/>
    <w:rsid w:val="00716421"/>
    <w:rsid w:val="00716566"/>
    <w:rsid w:val="0071666F"/>
    <w:rsid w:val="007166DF"/>
    <w:rsid w:val="0071699C"/>
    <w:rsid w:val="00716BFD"/>
    <w:rsid w:val="007170CB"/>
    <w:rsid w:val="00717573"/>
    <w:rsid w:val="00717F77"/>
    <w:rsid w:val="0072091B"/>
    <w:rsid w:val="00720B96"/>
    <w:rsid w:val="00720F2D"/>
    <w:rsid w:val="00721489"/>
    <w:rsid w:val="0072223C"/>
    <w:rsid w:val="00722723"/>
    <w:rsid w:val="00723207"/>
    <w:rsid w:val="00723303"/>
    <w:rsid w:val="00723B04"/>
    <w:rsid w:val="00723C78"/>
    <w:rsid w:val="00725503"/>
    <w:rsid w:val="00725CC6"/>
    <w:rsid w:val="00725DFE"/>
    <w:rsid w:val="007260CE"/>
    <w:rsid w:val="007267C5"/>
    <w:rsid w:val="00727177"/>
    <w:rsid w:val="007301FF"/>
    <w:rsid w:val="007303DA"/>
    <w:rsid w:val="00730E60"/>
    <w:rsid w:val="00731FB6"/>
    <w:rsid w:val="00732171"/>
    <w:rsid w:val="007324D6"/>
    <w:rsid w:val="00732844"/>
    <w:rsid w:val="00733488"/>
    <w:rsid w:val="00733AFB"/>
    <w:rsid w:val="00733F5E"/>
    <w:rsid w:val="00734A46"/>
    <w:rsid w:val="00735134"/>
    <w:rsid w:val="007351CC"/>
    <w:rsid w:val="007378EA"/>
    <w:rsid w:val="00740139"/>
    <w:rsid w:val="007402E2"/>
    <w:rsid w:val="0074051D"/>
    <w:rsid w:val="007408BA"/>
    <w:rsid w:val="0074098C"/>
    <w:rsid w:val="00742615"/>
    <w:rsid w:val="007426B6"/>
    <w:rsid w:val="007428E5"/>
    <w:rsid w:val="007429DF"/>
    <w:rsid w:val="00742A11"/>
    <w:rsid w:val="00742D42"/>
    <w:rsid w:val="0074531E"/>
    <w:rsid w:val="0074537F"/>
    <w:rsid w:val="00745674"/>
    <w:rsid w:val="007463C0"/>
    <w:rsid w:val="00747186"/>
    <w:rsid w:val="0074721F"/>
    <w:rsid w:val="00747B88"/>
    <w:rsid w:val="00747BA8"/>
    <w:rsid w:val="00747C92"/>
    <w:rsid w:val="00750184"/>
    <w:rsid w:val="0075022F"/>
    <w:rsid w:val="007507D2"/>
    <w:rsid w:val="007509EA"/>
    <w:rsid w:val="007511F6"/>
    <w:rsid w:val="007514F4"/>
    <w:rsid w:val="00752705"/>
    <w:rsid w:val="0075277F"/>
    <w:rsid w:val="00753308"/>
    <w:rsid w:val="007533A6"/>
    <w:rsid w:val="00753F4B"/>
    <w:rsid w:val="007546AD"/>
    <w:rsid w:val="007554C7"/>
    <w:rsid w:val="00755983"/>
    <w:rsid w:val="00755C8E"/>
    <w:rsid w:val="00755FA9"/>
    <w:rsid w:val="0075689F"/>
    <w:rsid w:val="007569C9"/>
    <w:rsid w:val="007578C9"/>
    <w:rsid w:val="00760247"/>
    <w:rsid w:val="00760512"/>
    <w:rsid w:val="00760902"/>
    <w:rsid w:val="00761501"/>
    <w:rsid w:val="00761B68"/>
    <w:rsid w:val="007626FD"/>
    <w:rsid w:val="007627FA"/>
    <w:rsid w:val="007640C9"/>
    <w:rsid w:val="007645F5"/>
    <w:rsid w:val="0076462C"/>
    <w:rsid w:val="0076486C"/>
    <w:rsid w:val="0076512D"/>
    <w:rsid w:val="0076531D"/>
    <w:rsid w:val="00765BDB"/>
    <w:rsid w:val="00766061"/>
    <w:rsid w:val="007668AD"/>
    <w:rsid w:val="0077058B"/>
    <w:rsid w:val="007714F3"/>
    <w:rsid w:val="0077197B"/>
    <w:rsid w:val="00772834"/>
    <w:rsid w:val="007729A4"/>
    <w:rsid w:val="00772EAF"/>
    <w:rsid w:val="00773DC5"/>
    <w:rsid w:val="00774274"/>
    <w:rsid w:val="00774EB6"/>
    <w:rsid w:val="007754BB"/>
    <w:rsid w:val="0077668E"/>
    <w:rsid w:val="00776B52"/>
    <w:rsid w:val="007808BC"/>
    <w:rsid w:val="00782777"/>
    <w:rsid w:val="00782965"/>
    <w:rsid w:val="00782DE8"/>
    <w:rsid w:val="0078363F"/>
    <w:rsid w:val="00783A78"/>
    <w:rsid w:val="00784014"/>
    <w:rsid w:val="00785345"/>
    <w:rsid w:val="00786248"/>
    <w:rsid w:val="00787461"/>
    <w:rsid w:val="00787998"/>
    <w:rsid w:val="00787A15"/>
    <w:rsid w:val="007905A1"/>
    <w:rsid w:val="007905BE"/>
    <w:rsid w:val="00790B8B"/>
    <w:rsid w:val="00790C95"/>
    <w:rsid w:val="00791621"/>
    <w:rsid w:val="00792EB7"/>
    <w:rsid w:val="007932D6"/>
    <w:rsid w:val="00793D2E"/>
    <w:rsid w:val="0079469E"/>
    <w:rsid w:val="007957B7"/>
    <w:rsid w:val="00795822"/>
    <w:rsid w:val="007972D0"/>
    <w:rsid w:val="007973A2"/>
    <w:rsid w:val="007973E4"/>
    <w:rsid w:val="007973EB"/>
    <w:rsid w:val="007975EC"/>
    <w:rsid w:val="00797D9C"/>
    <w:rsid w:val="007A0101"/>
    <w:rsid w:val="007A02D5"/>
    <w:rsid w:val="007A03DD"/>
    <w:rsid w:val="007A0BE9"/>
    <w:rsid w:val="007A2312"/>
    <w:rsid w:val="007A3BC4"/>
    <w:rsid w:val="007A4E3F"/>
    <w:rsid w:val="007A545D"/>
    <w:rsid w:val="007A64F9"/>
    <w:rsid w:val="007A697F"/>
    <w:rsid w:val="007A7CFC"/>
    <w:rsid w:val="007B1239"/>
    <w:rsid w:val="007B1495"/>
    <w:rsid w:val="007B21E6"/>
    <w:rsid w:val="007B245C"/>
    <w:rsid w:val="007B2892"/>
    <w:rsid w:val="007B2E6D"/>
    <w:rsid w:val="007B34CC"/>
    <w:rsid w:val="007B3664"/>
    <w:rsid w:val="007B4466"/>
    <w:rsid w:val="007B4F97"/>
    <w:rsid w:val="007B5131"/>
    <w:rsid w:val="007B55DE"/>
    <w:rsid w:val="007B62B8"/>
    <w:rsid w:val="007B677E"/>
    <w:rsid w:val="007B7727"/>
    <w:rsid w:val="007B7AED"/>
    <w:rsid w:val="007B7F1B"/>
    <w:rsid w:val="007C05DE"/>
    <w:rsid w:val="007C086B"/>
    <w:rsid w:val="007C0A8A"/>
    <w:rsid w:val="007C0DB5"/>
    <w:rsid w:val="007C0EEC"/>
    <w:rsid w:val="007C274E"/>
    <w:rsid w:val="007C2DC2"/>
    <w:rsid w:val="007C369B"/>
    <w:rsid w:val="007C3D91"/>
    <w:rsid w:val="007C4123"/>
    <w:rsid w:val="007C45D0"/>
    <w:rsid w:val="007C62B8"/>
    <w:rsid w:val="007C6ACD"/>
    <w:rsid w:val="007C6B5A"/>
    <w:rsid w:val="007C6BFF"/>
    <w:rsid w:val="007C76A7"/>
    <w:rsid w:val="007C7A4C"/>
    <w:rsid w:val="007D0373"/>
    <w:rsid w:val="007D0E7C"/>
    <w:rsid w:val="007D24AD"/>
    <w:rsid w:val="007D2636"/>
    <w:rsid w:val="007D316D"/>
    <w:rsid w:val="007D322F"/>
    <w:rsid w:val="007D33B1"/>
    <w:rsid w:val="007D35AD"/>
    <w:rsid w:val="007D3738"/>
    <w:rsid w:val="007D3C35"/>
    <w:rsid w:val="007D471A"/>
    <w:rsid w:val="007D48B0"/>
    <w:rsid w:val="007D5113"/>
    <w:rsid w:val="007D5577"/>
    <w:rsid w:val="007D6A0E"/>
    <w:rsid w:val="007D6DFF"/>
    <w:rsid w:val="007D730E"/>
    <w:rsid w:val="007D756A"/>
    <w:rsid w:val="007D7DCD"/>
    <w:rsid w:val="007E0CFC"/>
    <w:rsid w:val="007E0F23"/>
    <w:rsid w:val="007E1303"/>
    <w:rsid w:val="007E17EA"/>
    <w:rsid w:val="007E29E6"/>
    <w:rsid w:val="007E2B43"/>
    <w:rsid w:val="007E2D0E"/>
    <w:rsid w:val="007E3597"/>
    <w:rsid w:val="007E396E"/>
    <w:rsid w:val="007E397F"/>
    <w:rsid w:val="007E4585"/>
    <w:rsid w:val="007E473C"/>
    <w:rsid w:val="007E4753"/>
    <w:rsid w:val="007E4B1A"/>
    <w:rsid w:val="007E7197"/>
    <w:rsid w:val="007E727B"/>
    <w:rsid w:val="007E7B00"/>
    <w:rsid w:val="007F0058"/>
    <w:rsid w:val="007F07AA"/>
    <w:rsid w:val="007F0A79"/>
    <w:rsid w:val="007F153E"/>
    <w:rsid w:val="007F1D87"/>
    <w:rsid w:val="007F2471"/>
    <w:rsid w:val="007F50F4"/>
    <w:rsid w:val="007F5233"/>
    <w:rsid w:val="007F5367"/>
    <w:rsid w:val="007F5406"/>
    <w:rsid w:val="007F5535"/>
    <w:rsid w:val="007F6AB9"/>
    <w:rsid w:val="007F6D8D"/>
    <w:rsid w:val="007F78F8"/>
    <w:rsid w:val="0080090A"/>
    <w:rsid w:val="00800D30"/>
    <w:rsid w:val="008012FB"/>
    <w:rsid w:val="0080135F"/>
    <w:rsid w:val="008018F5"/>
    <w:rsid w:val="00801A8D"/>
    <w:rsid w:val="00801AEC"/>
    <w:rsid w:val="00801C97"/>
    <w:rsid w:val="00802559"/>
    <w:rsid w:val="0080336D"/>
    <w:rsid w:val="0080345E"/>
    <w:rsid w:val="0080346A"/>
    <w:rsid w:val="008034D8"/>
    <w:rsid w:val="00803690"/>
    <w:rsid w:val="00803DB6"/>
    <w:rsid w:val="00804175"/>
    <w:rsid w:val="008044F2"/>
    <w:rsid w:val="00806095"/>
    <w:rsid w:val="008061F5"/>
    <w:rsid w:val="00806429"/>
    <w:rsid w:val="00806454"/>
    <w:rsid w:val="008078D4"/>
    <w:rsid w:val="00807BF3"/>
    <w:rsid w:val="00810C24"/>
    <w:rsid w:val="00811C71"/>
    <w:rsid w:val="008126C4"/>
    <w:rsid w:val="008149C9"/>
    <w:rsid w:val="00814E86"/>
    <w:rsid w:val="00815936"/>
    <w:rsid w:val="00815D8B"/>
    <w:rsid w:val="00816A0B"/>
    <w:rsid w:val="00816E22"/>
    <w:rsid w:val="0081706F"/>
    <w:rsid w:val="008170FB"/>
    <w:rsid w:val="00817185"/>
    <w:rsid w:val="008171A2"/>
    <w:rsid w:val="008171E6"/>
    <w:rsid w:val="00817CD7"/>
    <w:rsid w:val="00817E2C"/>
    <w:rsid w:val="00821023"/>
    <w:rsid w:val="0082132B"/>
    <w:rsid w:val="00821393"/>
    <w:rsid w:val="008215F4"/>
    <w:rsid w:val="0082198C"/>
    <w:rsid w:val="00821C83"/>
    <w:rsid w:val="00822078"/>
    <w:rsid w:val="0082228E"/>
    <w:rsid w:val="0082297B"/>
    <w:rsid w:val="00822F96"/>
    <w:rsid w:val="0082321D"/>
    <w:rsid w:val="00823526"/>
    <w:rsid w:val="0082412A"/>
    <w:rsid w:val="0082424D"/>
    <w:rsid w:val="00825E48"/>
    <w:rsid w:val="0082664F"/>
    <w:rsid w:val="00826B6A"/>
    <w:rsid w:val="00826B71"/>
    <w:rsid w:val="0082708F"/>
    <w:rsid w:val="0083069A"/>
    <w:rsid w:val="008308D2"/>
    <w:rsid w:val="00830A62"/>
    <w:rsid w:val="00830E0C"/>
    <w:rsid w:val="0083127A"/>
    <w:rsid w:val="008314D9"/>
    <w:rsid w:val="00831C27"/>
    <w:rsid w:val="00831E3B"/>
    <w:rsid w:val="008326EE"/>
    <w:rsid w:val="00832AAB"/>
    <w:rsid w:val="00832CE6"/>
    <w:rsid w:val="00833606"/>
    <w:rsid w:val="008344F5"/>
    <w:rsid w:val="0083452C"/>
    <w:rsid w:val="00834C0C"/>
    <w:rsid w:val="0083558A"/>
    <w:rsid w:val="008366C7"/>
    <w:rsid w:val="00836998"/>
    <w:rsid w:val="00837250"/>
    <w:rsid w:val="008403D8"/>
    <w:rsid w:val="008412A4"/>
    <w:rsid w:val="008424FB"/>
    <w:rsid w:val="00842A14"/>
    <w:rsid w:val="00842D30"/>
    <w:rsid w:val="00843006"/>
    <w:rsid w:val="00843542"/>
    <w:rsid w:val="008438AB"/>
    <w:rsid w:val="008438B7"/>
    <w:rsid w:val="00843D3F"/>
    <w:rsid w:val="00843EF1"/>
    <w:rsid w:val="008445C5"/>
    <w:rsid w:val="00844E12"/>
    <w:rsid w:val="00844E4B"/>
    <w:rsid w:val="00845385"/>
    <w:rsid w:val="008455D7"/>
    <w:rsid w:val="008458C1"/>
    <w:rsid w:val="00845DAC"/>
    <w:rsid w:val="008467FF"/>
    <w:rsid w:val="008470C1"/>
    <w:rsid w:val="008478BB"/>
    <w:rsid w:val="00847B3B"/>
    <w:rsid w:val="00847DBC"/>
    <w:rsid w:val="00850844"/>
    <w:rsid w:val="00850974"/>
    <w:rsid w:val="00850A71"/>
    <w:rsid w:val="00850ACB"/>
    <w:rsid w:val="008512CE"/>
    <w:rsid w:val="00852396"/>
    <w:rsid w:val="008523BD"/>
    <w:rsid w:val="008523C5"/>
    <w:rsid w:val="008523ED"/>
    <w:rsid w:val="0085268B"/>
    <w:rsid w:val="00852895"/>
    <w:rsid w:val="00853205"/>
    <w:rsid w:val="008533BE"/>
    <w:rsid w:val="008541B6"/>
    <w:rsid w:val="0085422B"/>
    <w:rsid w:val="008545CA"/>
    <w:rsid w:val="008546D7"/>
    <w:rsid w:val="00854B6B"/>
    <w:rsid w:val="0085501D"/>
    <w:rsid w:val="008555D2"/>
    <w:rsid w:val="0085585F"/>
    <w:rsid w:val="00856146"/>
    <w:rsid w:val="008562D4"/>
    <w:rsid w:val="00856B88"/>
    <w:rsid w:val="00856CEF"/>
    <w:rsid w:val="00856FAD"/>
    <w:rsid w:val="0085706A"/>
    <w:rsid w:val="00857316"/>
    <w:rsid w:val="00857AC3"/>
    <w:rsid w:val="00857F7D"/>
    <w:rsid w:val="00860396"/>
    <w:rsid w:val="0086052D"/>
    <w:rsid w:val="00860D6A"/>
    <w:rsid w:val="008610EB"/>
    <w:rsid w:val="00862505"/>
    <w:rsid w:val="00862917"/>
    <w:rsid w:val="008631CE"/>
    <w:rsid w:val="0086437C"/>
    <w:rsid w:val="008644B2"/>
    <w:rsid w:val="008647FA"/>
    <w:rsid w:val="00864E08"/>
    <w:rsid w:val="008656C8"/>
    <w:rsid w:val="00865A9A"/>
    <w:rsid w:val="008664DC"/>
    <w:rsid w:val="008668D1"/>
    <w:rsid w:val="00866B67"/>
    <w:rsid w:val="00866D97"/>
    <w:rsid w:val="00866F26"/>
    <w:rsid w:val="00867CAC"/>
    <w:rsid w:val="00870334"/>
    <w:rsid w:val="00871F22"/>
    <w:rsid w:val="00872296"/>
    <w:rsid w:val="0087314C"/>
    <w:rsid w:val="00873608"/>
    <w:rsid w:val="00873953"/>
    <w:rsid w:val="00873EC2"/>
    <w:rsid w:val="00874260"/>
    <w:rsid w:val="00874506"/>
    <w:rsid w:val="00874FB6"/>
    <w:rsid w:val="00875F06"/>
    <w:rsid w:val="00876357"/>
    <w:rsid w:val="0087641E"/>
    <w:rsid w:val="0087693F"/>
    <w:rsid w:val="00877368"/>
    <w:rsid w:val="0087755E"/>
    <w:rsid w:val="00880276"/>
    <w:rsid w:val="00880823"/>
    <w:rsid w:val="00880F21"/>
    <w:rsid w:val="00881195"/>
    <w:rsid w:val="0088141C"/>
    <w:rsid w:val="00881A33"/>
    <w:rsid w:val="00881B9E"/>
    <w:rsid w:val="00881E09"/>
    <w:rsid w:val="0088240A"/>
    <w:rsid w:val="00882479"/>
    <w:rsid w:val="00883538"/>
    <w:rsid w:val="0088408A"/>
    <w:rsid w:val="00884101"/>
    <w:rsid w:val="00884774"/>
    <w:rsid w:val="008851B7"/>
    <w:rsid w:val="00886A13"/>
    <w:rsid w:val="00886B31"/>
    <w:rsid w:val="00886EAC"/>
    <w:rsid w:val="00887345"/>
    <w:rsid w:val="00887364"/>
    <w:rsid w:val="008874A8"/>
    <w:rsid w:val="00890316"/>
    <w:rsid w:val="00891317"/>
    <w:rsid w:val="0089169C"/>
    <w:rsid w:val="00891B44"/>
    <w:rsid w:val="00891BF4"/>
    <w:rsid w:val="00893C4F"/>
    <w:rsid w:val="00893D82"/>
    <w:rsid w:val="008942E4"/>
    <w:rsid w:val="008963C7"/>
    <w:rsid w:val="008968A1"/>
    <w:rsid w:val="00897B31"/>
    <w:rsid w:val="008A02EB"/>
    <w:rsid w:val="008A0685"/>
    <w:rsid w:val="008A07B9"/>
    <w:rsid w:val="008A11B9"/>
    <w:rsid w:val="008A1390"/>
    <w:rsid w:val="008A1A54"/>
    <w:rsid w:val="008A2A83"/>
    <w:rsid w:val="008A3197"/>
    <w:rsid w:val="008A32EE"/>
    <w:rsid w:val="008A46D1"/>
    <w:rsid w:val="008A50D2"/>
    <w:rsid w:val="008A650B"/>
    <w:rsid w:val="008A66F8"/>
    <w:rsid w:val="008A694E"/>
    <w:rsid w:val="008A6A95"/>
    <w:rsid w:val="008A6CED"/>
    <w:rsid w:val="008A74ED"/>
    <w:rsid w:val="008B015B"/>
    <w:rsid w:val="008B09D7"/>
    <w:rsid w:val="008B1721"/>
    <w:rsid w:val="008B2167"/>
    <w:rsid w:val="008B23A2"/>
    <w:rsid w:val="008B2B26"/>
    <w:rsid w:val="008B455D"/>
    <w:rsid w:val="008B4E55"/>
    <w:rsid w:val="008B50C9"/>
    <w:rsid w:val="008B5D42"/>
    <w:rsid w:val="008B5F45"/>
    <w:rsid w:val="008B6BBB"/>
    <w:rsid w:val="008B6CD0"/>
    <w:rsid w:val="008B6DBB"/>
    <w:rsid w:val="008B7BAE"/>
    <w:rsid w:val="008C0208"/>
    <w:rsid w:val="008C0547"/>
    <w:rsid w:val="008C0C7C"/>
    <w:rsid w:val="008C1C04"/>
    <w:rsid w:val="008C245A"/>
    <w:rsid w:val="008C2DF2"/>
    <w:rsid w:val="008C34C5"/>
    <w:rsid w:val="008C3B0E"/>
    <w:rsid w:val="008C3F9D"/>
    <w:rsid w:val="008C4A99"/>
    <w:rsid w:val="008C53BD"/>
    <w:rsid w:val="008C60F5"/>
    <w:rsid w:val="008C7C7D"/>
    <w:rsid w:val="008C7F4A"/>
    <w:rsid w:val="008D014F"/>
    <w:rsid w:val="008D08F7"/>
    <w:rsid w:val="008D09F5"/>
    <w:rsid w:val="008D17D7"/>
    <w:rsid w:val="008D1862"/>
    <w:rsid w:val="008D19A3"/>
    <w:rsid w:val="008D1A41"/>
    <w:rsid w:val="008D25F1"/>
    <w:rsid w:val="008D28A4"/>
    <w:rsid w:val="008D2B77"/>
    <w:rsid w:val="008D301B"/>
    <w:rsid w:val="008D305E"/>
    <w:rsid w:val="008D3337"/>
    <w:rsid w:val="008D41D3"/>
    <w:rsid w:val="008D49A7"/>
    <w:rsid w:val="008D4B78"/>
    <w:rsid w:val="008D4B8C"/>
    <w:rsid w:val="008D4E46"/>
    <w:rsid w:val="008D6024"/>
    <w:rsid w:val="008D77FA"/>
    <w:rsid w:val="008D78CB"/>
    <w:rsid w:val="008D7D2F"/>
    <w:rsid w:val="008D7DF0"/>
    <w:rsid w:val="008E0C42"/>
    <w:rsid w:val="008E0FF1"/>
    <w:rsid w:val="008E199B"/>
    <w:rsid w:val="008E24A0"/>
    <w:rsid w:val="008E29F2"/>
    <w:rsid w:val="008E4A05"/>
    <w:rsid w:val="008E4CCC"/>
    <w:rsid w:val="008E4DE7"/>
    <w:rsid w:val="008E5339"/>
    <w:rsid w:val="008E5384"/>
    <w:rsid w:val="008E5A1E"/>
    <w:rsid w:val="008E5ACF"/>
    <w:rsid w:val="008E65BD"/>
    <w:rsid w:val="008E765C"/>
    <w:rsid w:val="008E7965"/>
    <w:rsid w:val="008F0EBB"/>
    <w:rsid w:val="008F1D3A"/>
    <w:rsid w:val="008F2919"/>
    <w:rsid w:val="008F29F9"/>
    <w:rsid w:val="008F3C34"/>
    <w:rsid w:val="008F4083"/>
    <w:rsid w:val="008F492B"/>
    <w:rsid w:val="008F4DD9"/>
    <w:rsid w:val="008F624F"/>
    <w:rsid w:val="008F631F"/>
    <w:rsid w:val="008F6C8F"/>
    <w:rsid w:val="008F7B2C"/>
    <w:rsid w:val="009003AA"/>
    <w:rsid w:val="009004FB"/>
    <w:rsid w:val="00900C09"/>
    <w:rsid w:val="0090107E"/>
    <w:rsid w:val="00901237"/>
    <w:rsid w:val="00901283"/>
    <w:rsid w:val="00901EEA"/>
    <w:rsid w:val="009032E2"/>
    <w:rsid w:val="00903485"/>
    <w:rsid w:val="009036B0"/>
    <w:rsid w:val="00903E2C"/>
    <w:rsid w:val="00903FD3"/>
    <w:rsid w:val="00903FDA"/>
    <w:rsid w:val="00905370"/>
    <w:rsid w:val="009053FE"/>
    <w:rsid w:val="009058E7"/>
    <w:rsid w:val="0090598F"/>
    <w:rsid w:val="009061D9"/>
    <w:rsid w:val="009064BB"/>
    <w:rsid w:val="009068D9"/>
    <w:rsid w:val="00906D70"/>
    <w:rsid w:val="00906E12"/>
    <w:rsid w:val="00907C18"/>
    <w:rsid w:val="009100DA"/>
    <w:rsid w:val="00910731"/>
    <w:rsid w:val="00910820"/>
    <w:rsid w:val="0091172B"/>
    <w:rsid w:val="00911BE4"/>
    <w:rsid w:val="009125CE"/>
    <w:rsid w:val="009127DA"/>
    <w:rsid w:val="00913FC1"/>
    <w:rsid w:val="0091488B"/>
    <w:rsid w:val="00914AEA"/>
    <w:rsid w:val="00914CA4"/>
    <w:rsid w:val="00914CFD"/>
    <w:rsid w:val="00914D3F"/>
    <w:rsid w:val="00914E96"/>
    <w:rsid w:val="009153C9"/>
    <w:rsid w:val="00915433"/>
    <w:rsid w:val="0091691E"/>
    <w:rsid w:val="00916E8E"/>
    <w:rsid w:val="009209AE"/>
    <w:rsid w:val="0092107A"/>
    <w:rsid w:val="00921389"/>
    <w:rsid w:val="009214D7"/>
    <w:rsid w:val="009216E3"/>
    <w:rsid w:val="00921A71"/>
    <w:rsid w:val="00922027"/>
    <w:rsid w:val="00922325"/>
    <w:rsid w:val="009226F0"/>
    <w:rsid w:val="00922FA1"/>
    <w:rsid w:val="00923398"/>
    <w:rsid w:val="0092360D"/>
    <w:rsid w:val="00923AF0"/>
    <w:rsid w:val="00924346"/>
    <w:rsid w:val="009247E1"/>
    <w:rsid w:val="009249EB"/>
    <w:rsid w:val="00924C1E"/>
    <w:rsid w:val="0092565C"/>
    <w:rsid w:val="00925875"/>
    <w:rsid w:val="0092593C"/>
    <w:rsid w:val="00925A73"/>
    <w:rsid w:val="00925D5F"/>
    <w:rsid w:val="009265CF"/>
    <w:rsid w:val="009267D8"/>
    <w:rsid w:val="0092751F"/>
    <w:rsid w:val="009278AD"/>
    <w:rsid w:val="00927F80"/>
    <w:rsid w:val="00931344"/>
    <w:rsid w:val="00931E1F"/>
    <w:rsid w:val="00932007"/>
    <w:rsid w:val="00932252"/>
    <w:rsid w:val="00933749"/>
    <w:rsid w:val="00934B3B"/>
    <w:rsid w:val="00935193"/>
    <w:rsid w:val="009359CC"/>
    <w:rsid w:val="0093612A"/>
    <w:rsid w:val="00936501"/>
    <w:rsid w:val="00936B10"/>
    <w:rsid w:val="009372ED"/>
    <w:rsid w:val="00937384"/>
    <w:rsid w:val="0093793A"/>
    <w:rsid w:val="00937F14"/>
    <w:rsid w:val="00940061"/>
    <w:rsid w:val="009400F5"/>
    <w:rsid w:val="00940460"/>
    <w:rsid w:val="00940463"/>
    <w:rsid w:val="00940466"/>
    <w:rsid w:val="00940CE9"/>
    <w:rsid w:val="009410F8"/>
    <w:rsid w:val="009412E8"/>
    <w:rsid w:val="0094180F"/>
    <w:rsid w:val="0094199C"/>
    <w:rsid w:val="00941F70"/>
    <w:rsid w:val="00942DB2"/>
    <w:rsid w:val="009433C7"/>
    <w:rsid w:val="00944661"/>
    <w:rsid w:val="00944813"/>
    <w:rsid w:val="00944B44"/>
    <w:rsid w:val="00944D62"/>
    <w:rsid w:val="00945454"/>
    <w:rsid w:val="00945AB5"/>
    <w:rsid w:val="00945B8F"/>
    <w:rsid w:val="00946224"/>
    <w:rsid w:val="009478E7"/>
    <w:rsid w:val="009502C4"/>
    <w:rsid w:val="009505DC"/>
    <w:rsid w:val="00952374"/>
    <w:rsid w:val="009536DB"/>
    <w:rsid w:val="00953890"/>
    <w:rsid w:val="0095413A"/>
    <w:rsid w:val="00954A98"/>
    <w:rsid w:val="00954CA7"/>
    <w:rsid w:val="00955149"/>
    <w:rsid w:val="00955CFD"/>
    <w:rsid w:val="00955F1F"/>
    <w:rsid w:val="00956627"/>
    <w:rsid w:val="00956709"/>
    <w:rsid w:val="009568B4"/>
    <w:rsid w:val="0096005E"/>
    <w:rsid w:val="009605B6"/>
    <w:rsid w:val="00962842"/>
    <w:rsid w:val="009631E9"/>
    <w:rsid w:val="00963A93"/>
    <w:rsid w:val="009645C6"/>
    <w:rsid w:val="00965952"/>
    <w:rsid w:val="00966572"/>
    <w:rsid w:val="00966702"/>
    <w:rsid w:val="00966C0B"/>
    <w:rsid w:val="00966E42"/>
    <w:rsid w:val="00966F5A"/>
    <w:rsid w:val="0096758E"/>
    <w:rsid w:val="00967839"/>
    <w:rsid w:val="00967C87"/>
    <w:rsid w:val="00970009"/>
    <w:rsid w:val="00970ADF"/>
    <w:rsid w:val="00971218"/>
    <w:rsid w:val="00972679"/>
    <w:rsid w:val="00972B51"/>
    <w:rsid w:val="00972DD1"/>
    <w:rsid w:val="00972F16"/>
    <w:rsid w:val="00973BC1"/>
    <w:rsid w:val="00973E25"/>
    <w:rsid w:val="00973F71"/>
    <w:rsid w:val="0097440D"/>
    <w:rsid w:val="0097479C"/>
    <w:rsid w:val="009748FD"/>
    <w:rsid w:val="00974AD5"/>
    <w:rsid w:val="00974D0C"/>
    <w:rsid w:val="0097526B"/>
    <w:rsid w:val="009754A2"/>
    <w:rsid w:val="00975CFA"/>
    <w:rsid w:val="00975E90"/>
    <w:rsid w:val="00976A3A"/>
    <w:rsid w:val="00977E2D"/>
    <w:rsid w:val="009800A9"/>
    <w:rsid w:val="009802DE"/>
    <w:rsid w:val="009804D4"/>
    <w:rsid w:val="0098069F"/>
    <w:rsid w:val="00980C91"/>
    <w:rsid w:val="0098103E"/>
    <w:rsid w:val="00982863"/>
    <w:rsid w:val="00983356"/>
    <w:rsid w:val="0098341E"/>
    <w:rsid w:val="00983573"/>
    <w:rsid w:val="00984242"/>
    <w:rsid w:val="009843E4"/>
    <w:rsid w:val="00984791"/>
    <w:rsid w:val="00984D88"/>
    <w:rsid w:val="00985F81"/>
    <w:rsid w:val="00986A8D"/>
    <w:rsid w:val="00986C6D"/>
    <w:rsid w:val="009870EA"/>
    <w:rsid w:val="009873B4"/>
    <w:rsid w:val="0098796C"/>
    <w:rsid w:val="00987D76"/>
    <w:rsid w:val="00990DA1"/>
    <w:rsid w:val="009922AD"/>
    <w:rsid w:val="009923E6"/>
    <w:rsid w:val="0099244E"/>
    <w:rsid w:val="00992464"/>
    <w:rsid w:val="00992630"/>
    <w:rsid w:val="00992929"/>
    <w:rsid w:val="00993197"/>
    <w:rsid w:val="009934AF"/>
    <w:rsid w:val="0099424E"/>
    <w:rsid w:val="00994656"/>
    <w:rsid w:val="00994D07"/>
    <w:rsid w:val="00996383"/>
    <w:rsid w:val="0099676E"/>
    <w:rsid w:val="009967B6"/>
    <w:rsid w:val="00996972"/>
    <w:rsid w:val="00996AB8"/>
    <w:rsid w:val="00997195"/>
    <w:rsid w:val="00997E87"/>
    <w:rsid w:val="009A04D2"/>
    <w:rsid w:val="009A04D6"/>
    <w:rsid w:val="009A14AE"/>
    <w:rsid w:val="009A231F"/>
    <w:rsid w:val="009A3845"/>
    <w:rsid w:val="009A3978"/>
    <w:rsid w:val="009A3FA9"/>
    <w:rsid w:val="009A4370"/>
    <w:rsid w:val="009A4E60"/>
    <w:rsid w:val="009A5719"/>
    <w:rsid w:val="009A604C"/>
    <w:rsid w:val="009A6322"/>
    <w:rsid w:val="009A6E6C"/>
    <w:rsid w:val="009A7E0F"/>
    <w:rsid w:val="009B18B4"/>
    <w:rsid w:val="009B1E02"/>
    <w:rsid w:val="009B3662"/>
    <w:rsid w:val="009B45BB"/>
    <w:rsid w:val="009B4AD6"/>
    <w:rsid w:val="009B4DD6"/>
    <w:rsid w:val="009B521A"/>
    <w:rsid w:val="009B5606"/>
    <w:rsid w:val="009B620C"/>
    <w:rsid w:val="009B698E"/>
    <w:rsid w:val="009B7720"/>
    <w:rsid w:val="009C04E8"/>
    <w:rsid w:val="009C0B7C"/>
    <w:rsid w:val="009C12FB"/>
    <w:rsid w:val="009C17ED"/>
    <w:rsid w:val="009C1DAA"/>
    <w:rsid w:val="009C2899"/>
    <w:rsid w:val="009C3E64"/>
    <w:rsid w:val="009C4419"/>
    <w:rsid w:val="009C4905"/>
    <w:rsid w:val="009C4A3F"/>
    <w:rsid w:val="009C5187"/>
    <w:rsid w:val="009C5AA1"/>
    <w:rsid w:val="009C61BC"/>
    <w:rsid w:val="009C63A6"/>
    <w:rsid w:val="009C6C03"/>
    <w:rsid w:val="009C6C25"/>
    <w:rsid w:val="009C73D8"/>
    <w:rsid w:val="009C7D1F"/>
    <w:rsid w:val="009C7F9A"/>
    <w:rsid w:val="009D1630"/>
    <w:rsid w:val="009D1971"/>
    <w:rsid w:val="009D2351"/>
    <w:rsid w:val="009D2F2F"/>
    <w:rsid w:val="009D3174"/>
    <w:rsid w:val="009D37D0"/>
    <w:rsid w:val="009D39A7"/>
    <w:rsid w:val="009D43EF"/>
    <w:rsid w:val="009D5322"/>
    <w:rsid w:val="009D6873"/>
    <w:rsid w:val="009D6BDF"/>
    <w:rsid w:val="009D707B"/>
    <w:rsid w:val="009D743A"/>
    <w:rsid w:val="009D7622"/>
    <w:rsid w:val="009D7EF6"/>
    <w:rsid w:val="009E032A"/>
    <w:rsid w:val="009E0A22"/>
    <w:rsid w:val="009E0AC3"/>
    <w:rsid w:val="009E0D20"/>
    <w:rsid w:val="009E19C0"/>
    <w:rsid w:val="009E2BE6"/>
    <w:rsid w:val="009E2D28"/>
    <w:rsid w:val="009E3E39"/>
    <w:rsid w:val="009E44D5"/>
    <w:rsid w:val="009E46D4"/>
    <w:rsid w:val="009E49BF"/>
    <w:rsid w:val="009E4B7A"/>
    <w:rsid w:val="009E5B42"/>
    <w:rsid w:val="009E784A"/>
    <w:rsid w:val="009E7E10"/>
    <w:rsid w:val="009E7E5C"/>
    <w:rsid w:val="009F0495"/>
    <w:rsid w:val="009F04FF"/>
    <w:rsid w:val="009F12C7"/>
    <w:rsid w:val="009F17E3"/>
    <w:rsid w:val="009F1C47"/>
    <w:rsid w:val="009F1EA6"/>
    <w:rsid w:val="009F20A6"/>
    <w:rsid w:val="009F2268"/>
    <w:rsid w:val="009F26E4"/>
    <w:rsid w:val="009F2F35"/>
    <w:rsid w:val="009F3AF2"/>
    <w:rsid w:val="009F3B86"/>
    <w:rsid w:val="009F3F80"/>
    <w:rsid w:val="009F407F"/>
    <w:rsid w:val="009F43A3"/>
    <w:rsid w:val="009F54FF"/>
    <w:rsid w:val="009F5557"/>
    <w:rsid w:val="009F5871"/>
    <w:rsid w:val="009F5FC2"/>
    <w:rsid w:val="009F6883"/>
    <w:rsid w:val="009F6973"/>
    <w:rsid w:val="009F6E77"/>
    <w:rsid w:val="009F6FE4"/>
    <w:rsid w:val="009F7BB1"/>
    <w:rsid w:val="00A00AD2"/>
    <w:rsid w:val="00A0105A"/>
    <w:rsid w:val="00A014F2"/>
    <w:rsid w:val="00A0177E"/>
    <w:rsid w:val="00A017EA"/>
    <w:rsid w:val="00A03034"/>
    <w:rsid w:val="00A03627"/>
    <w:rsid w:val="00A03A11"/>
    <w:rsid w:val="00A04397"/>
    <w:rsid w:val="00A04A57"/>
    <w:rsid w:val="00A05DB0"/>
    <w:rsid w:val="00A06CEE"/>
    <w:rsid w:val="00A075A9"/>
    <w:rsid w:val="00A07ACD"/>
    <w:rsid w:val="00A1007E"/>
    <w:rsid w:val="00A10B79"/>
    <w:rsid w:val="00A127BF"/>
    <w:rsid w:val="00A127D2"/>
    <w:rsid w:val="00A128D7"/>
    <w:rsid w:val="00A12C5D"/>
    <w:rsid w:val="00A13886"/>
    <w:rsid w:val="00A138AA"/>
    <w:rsid w:val="00A13AD5"/>
    <w:rsid w:val="00A150F1"/>
    <w:rsid w:val="00A153E9"/>
    <w:rsid w:val="00A1545C"/>
    <w:rsid w:val="00A156EC"/>
    <w:rsid w:val="00A15E3A"/>
    <w:rsid w:val="00A16311"/>
    <w:rsid w:val="00A16793"/>
    <w:rsid w:val="00A16D01"/>
    <w:rsid w:val="00A170A1"/>
    <w:rsid w:val="00A17907"/>
    <w:rsid w:val="00A200AF"/>
    <w:rsid w:val="00A20325"/>
    <w:rsid w:val="00A2058E"/>
    <w:rsid w:val="00A20705"/>
    <w:rsid w:val="00A20B83"/>
    <w:rsid w:val="00A21279"/>
    <w:rsid w:val="00A2140E"/>
    <w:rsid w:val="00A2179A"/>
    <w:rsid w:val="00A21C70"/>
    <w:rsid w:val="00A23DF5"/>
    <w:rsid w:val="00A23F96"/>
    <w:rsid w:val="00A241AC"/>
    <w:rsid w:val="00A24460"/>
    <w:rsid w:val="00A24524"/>
    <w:rsid w:val="00A24DEB"/>
    <w:rsid w:val="00A26857"/>
    <w:rsid w:val="00A2690F"/>
    <w:rsid w:val="00A273DC"/>
    <w:rsid w:val="00A2799B"/>
    <w:rsid w:val="00A30042"/>
    <w:rsid w:val="00A3038D"/>
    <w:rsid w:val="00A3040A"/>
    <w:rsid w:val="00A3122B"/>
    <w:rsid w:val="00A312BE"/>
    <w:rsid w:val="00A321FA"/>
    <w:rsid w:val="00A323CD"/>
    <w:rsid w:val="00A32B44"/>
    <w:rsid w:val="00A32BFE"/>
    <w:rsid w:val="00A3312E"/>
    <w:rsid w:val="00A337C1"/>
    <w:rsid w:val="00A339B3"/>
    <w:rsid w:val="00A346DA"/>
    <w:rsid w:val="00A3510F"/>
    <w:rsid w:val="00A36017"/>
    <w:rsid w:val="00A364FF"/>
    <w:rsid w:val="00A36C89"/>
    <w:rsid w:val="00A3708C"/>
    <w:rsid w:val="00A4021F"/>
    <w:rsid w:val="00A41817"/>
    <w:rsid w:val="00A41911"/>
    <w:rsid w:val="00A42534"/>
    <w:rsid w:val="00A43EF8"/>
    <w:rsid w:val="00A44C98"/>
    <w:rsid w:val="00A4577B"/>
    <w:rsid w:val="00A45CF7"/>
    <w:rsid w:val="00A47DD9"/>
    <w:rsid w:val="00A50BC5"/>
    <w:rsid w:val="00A515FD"/>
    <w:rsid w:val="00A5161A"/>
    <w:rsid w:val="00A52049"/>
    <w:rsid w:val="00A52392"/>
    <w:rsid w:val="00A5292E"/>
    <w:rsid w:val="00A52C4B"/>
    <w:rsid w:val="00A535CF"/>
    <w:rsid w:val="00A540DC"/>
    <w:rsid w:val="00A54B0A"/>
    <w:rsid w:val="00A553CB"/>
    <w:rsid w:val="00A55595"/>
    <w:rsid w:val="00A55D85"/>
    <w:rsid w:val="00A56FF6"/>
    <w:rsid w:val="00A6019C"/>
    <w:rsid w:val="00A60CBC"/>
    <w:rsid w:val="00A60D0C"/>
    <w:rsid w:val="00A60E91"/>
    <w:rsid w:val="00A613D3"/>
    <w:rsid w:val="00A618D2"/>
    <w:rsid w:val="00A61F35"/>
    <w:rsid w:val="00A643D2"/>
    <w:rsid w:val="00A64CC5"/>
    <w:rsid w:val="00A653D7"/>
    <w:rsid w:val="00A66649"/>
    <w:rsid w:val="00A67715"/>
    <w:rsid w:val="00A67750"/>
    <w:rsid w:val="00A67BCA"/>
    <w:rsid w:val="00A7098F"/>
    <w:rsid w:val="00A7109C"/>
    <w:rsid w:val="00A72213"/>
    <w:rsid w:val="00A72399"/>
    <w:rsid w:val="00A736DC"/>
    <w:rsid w:val="00A73E9A"/>
    <w:rsid w:val="00A757AF"/>
    <w:rsid w:val="00A76702"/>
    <w:rsid w:val="00A76ED6"/>
    <w:rsid w:val="00A76EF9"/>
    <w:rsid w:val="00A77D10"/>
    <w:rsid w:val="00A80B3B"/>
    <w:rsid w:val="00A8274F"/>
    <w:rsid w:val="00A83358"/>
    <w:rsid w:val="00A8371E"/>
    <w:rsid w:val="00A84636"/>
    <w:rsid w:val="00A84ACA"/>
    <w:rsid w:val="00A84D58"/>
    <w:rsid w:val="00A85FCD"/>
    <w:rsid w:val="00A8630C"/>
    <w:rsid w:val="00A86A39"/>
    <w:rsid w:val="00A86BCB"/>
    <w:rsid w:val="00A86D3A"/>
    <w:rsid w:val="00A87E99"/>
    <w:rsid w:val="00A90960"/>
    <w:rsid w:val="00A912B8"/>
    <w:rsid w:val="00A912EC"/>
    <w:rsid w:val="00A9257F"/>
    <w:rsid w:val="00A938AE"/>
    <w:rsid w:val="00A93F30"/>
    <w:rsid w:val="00A94771"/>
    <w:rsid w:val="00A94860"/>
    <w:rsid w:val="00A94E8C"/>
    <w:rsid w:val="00A9616A"/>
    <w:rsid w:val="00A9639F"/>
    <w:rsid w:val="00A96EE9"/>
    <w:rsid w:val="00A97F34"/>
    <w:rsid w:val="00AA04D2"/>
    <w:rsid w:val="00AA07F4"/>
    <w:rsid w:val="00AA0B3A"/>
    <w:rsid w:val="00AA0F48"/>
    <w:rsid w:val="00AA33E2"/>
    <w:rsid w:val="00AA378D"/>
    <w:rsid w:val="00AA39EB"/>
    <w:rsid w:val="00AA4094"/>
    <w:rsid w:val="00AA4319"/>
    <w:rsid w:val="00AA4512"/>
    <w:rsid w:val="00AA51AA"/>
    <w:rsid w:val="00AA549A"/>
    <w:rsid w:val="00AA5964"/>
    <w:rsid w:val="00AA6241"/>
    <w:rsid w:val="00AA66E9"/>
    <w:rsid w:val="00AA6954"/>
    <w:rsid w:val="00AA6C1C"/>
    <w:rsid w:val="00AA6EA6"/>
    <w:rsid w:val="00AA7178"/>
    <w:rsid w:val="00AA74FD"/>
    <w:rsid w:val="00AA7A79"/>
    <w:rsid w:val="00AA7DE8"/>
    <w:rsid w:val="00AB0929"/>
    <w:rsid w:val="00AB1604"/>
    <w:rsid w:val="00AB18E7"/>
    <w:rsid w:val="00AB1BC8"/>
    <w:rsid w:val="00AB20EB"/>
    <w:rsid w:val="00AB2870"/>
    <w:rsid w:val="00AB301B"/>
    <w:rsid w:val="00AB301F"/>
    <w:rsid w:val="00AB315F"/>
    <w:rsid w:val="00AB36C4"/>
    <w:rsid w:val="00AB4D5B"/>
    <w:rsid w:val="00AB55EB"/>
    <w:rsid w:val="00AB6BFB"/>
    <w:rsid w:val="00AB6E57"/>
    <w:rsid w:val="00AB772D"/>
    <w:rsid w:val="00AC03A7"/>
    <w:rsid w:val="00AC0536"/>
    <w:rsid w:val="00AC05F8"/>
    <w:rsid w:val="00AC0ECE"/>
    <w:rsid w:val="00AC30CE"/>
    <w:rsid w:val="00AC3384"/>
    <w:rsid w:val="00AC379C"/>
    <w:rsid w:val="00AC425D"/>
    <w:rsid w:val="00AC4621"/>
    <w:rsid w:val="00AC4819"/>
    <w:rsid w:val="00AC49AF"/>
    <w:rsid w:val="00AC49E1"/>
    <w:rsid w:val="00AC4F74"/>
    <w:rsid w:val="00AC642D"/>
    <w:rsid w:val="00AC65DE"/>
    <w:rsid w:val="00AC6B9B"/>
    <w:rsid w:val="00AC76F5"/>
    <w:rsid w:val="00AC7AD9"/>
    <w:rsid w:val="00AD0E2E"/>
    <w:rsid w:val="00AD15C6"/>
    <w:rsid w:val="00AD2A66"/>
    <w:rsid w:val="00AD334B"/>
    <w:rsid w:val="00AD4E5C"/>
    <w:rsid w:val="00AD4FAC"/>
    <w:rsid w:val="00AD78DC"/>
    <w:rsid w:val="00AD7C32"/>
    <w:rsid w:val="00AD7E45"/>
    <w:rsid w:val="00AE09DF"/>
    <w:rsid w:val="00AE101E"/>
    <w:rsid w:val="00AE2180"/>
    <w:rsid w:val="00AE27F6"/>
    <w:rsid w:val="00AE381C"/>
    <w:rsid w:val="00AE3A25"/>
    <w:rsid w:val="00AE3CC1"/>
    <w:rsid w:val="00AE43C4"/>
    <w:rsid w:val="00AE6239"/>
    <w:rsid w:val="00AE6BCE"/>
    <w:rsid w:val="00AE6DF1"/>
    <w:rsid w:val="00AE6E2E"/>
    <w:rsid w:val="00AE790A"/>
    <w:rsid w:val="00AE7D24"/>
    <w:rsid w:val="00AF01E5"/>
    <w:rsid w:val="00AF0284"/>
    <w:rsid w:val="00AF063D"/>
    <w:rsid w:val="00AF0CAA"/>
    <w:rsid w:val="00AF126F"/>
    <w:rsid w:val="00AF1FB6"/>
    <w:rsid w:val="00AF22AA"/>
    <w:rsid w:val="00AF28C6"/>
    <w:rsid w:val="00AF29E2"/>
    <w:rsid w:val="00AF2E33"/>
    <w:rsid w:val="00AF3210"/>
    <w:rsid w:val="00AF3F82"/>
    <w:rsid w:val="00AF4714"/>
    <w:rsid w:val="00AF5706"/>
    <w:rsid w:val="00AF5BC4"/>
    <w:rsid w:val="00AF5C65"/>
    <w:rsid w:val="00AF62A6"/>
    <w:rsid w:val="00AF65FD"/>
    <w:rsid w:val="00AF6A63"/>
    <w:rsid w:val="00B00841"/>
    <w:rsid w:val="00B011EE"/>
    <w:rsid w:val="00B02D5D"/>
    <w:rsid w:val="00B03258"/>
    <w:rsid w:val="00B035F1"/>
    <w:rsid w:val="00B03B7F"/>
    <w:rsid w:val="00B03BF7"/>
    <w:rsid w:val="00B04526"/>
    <w:rsid w:val="00B052A5"/>
    <w:rsid w:val="00B05EC5"/>
    <w:rsid w:val="00B05F3F"/>
    <w:rsid w:val="00B060A4"/>
    <w:rsid w:val="00B06544"/>
    <w:rsid w:val="00B06C0D"/>
    <w:rsid w:val="00B07874"/>
    <w:rsid w:val="00B07988"/>
    <w:rsid w:val="00B07DB2"/>
    <w:rsid w:val="00B07F18"/>
    <w:rsid w:val="00B07F9B"/>
    <w:rsid w:val="00B107E7"/>
    <w:rsid w:val="00B10A1D"/>
    <w:rsid w:val="00B11122"/>
    <w:rsid w:val="00B118CF"/>
    <w:rsid w:val="00B1326D"/>
    <w:rsid w:val="00B14B41"/>
    <w:rsid w:val="00B1512A"/>
    <w:rsid w:val="00B15512"/>
    <w:rsid w:val="00B16254"/>
    <w:rsid w:val="00B16E7A"/>
    <w:rsid w:val="00B174A4"/>
    <w:rsid w:val="00B20BC5"/>
    <w:rsid w:val="00B20E26"/>
    <w:rsid w:val="00B220B3"/>
    <w:rsid w:val="00B2294D"/>
    <w:rsid w:val="00B22F56"/>
    <w:rsid w:val="00B23504"/>
    <w:rsid w:val="00B235DA"/>
    <w:rsid w:val="00B23760"/>
    <w:rsid w:val="00B24A0B"/>
    <w:rsid w:val="00B251EE"/>
    <w:rsid w:val="00B252BE"/>
    <w:rsid w:val="00B254F4"/>
    <w:rsid w:val="00B26AE6"/>
    <w:rsid w:val="00B26E95"/>
    <w:rsid w:val="00B27609"/>
    <w:rsid w:val="00B30E5B"/>
    <w:rsid w:val="00B31C39"/>
    <w:rsid w:val="00B31F55"/>
    <w:rsid w:val="00B31FA9"/>
    <w:rsid w:val="00B325FD"/>
    <w:rsid w:val="00B3294F"/>
    <w:rsid w:val="00B334EA"/>
    <w:rsid w:val="00B33924"/>
    <w:rsid w:val="00B34904"/>
    <w:rsid w:val="00B34DAC"/>
    <w:rsid w:val="00B3520A"/>
    <w:rsid w:val="00B35B0F"/>
    <w:rsid w:val="00B35CC1"/>
    <w:rsid w:val="00B36201"/>
    <w:rsid w:val="00B36D02"/>
    <w:rsid w:val="00B3738D"/>
    <w:rsid w:val="00B3745E"/>
    <w:rsid w:val="00B4045B"/>
    <w:rsid w:val="00B40826"/>
    <w:rsid w:val="00B41787"/>
    <w:rsid w:val="00B4194C"/>
    <w:rsid w:val="00B41D46"/>
    <w:rsid w:val="00B4205B"/>
    <w:rsid w:val="00B42812"/>
    <w:rsid w:val="00B42BDD"/>
    <w:rsid w:val="00B42DD2"/>
    <w:rsid w:val="00B430A4"/>
    <w:rsid w:val="00B43713"/>
    <w:rsid w:val="00B43CE9"/>
    <w:rsid w:val="00B44493"/>
    <w:rsid w:val="00B44936"/>
    <w:rsid w:val="00B44D21"/>
    <w:rsid w:val="00B45191"/>
    <w:rsid w:val="00B47D10"/>
    <w:rsid w:val="00B50165"/>
    <w:rsid w:val="00B514DD"/>
    <w:rsid w:val="00B52E3A"/>
    <w:rsid w:val="00B52FD1"/>
    <w:rsid w:val="00B545A9"/>
    <w:rsid w:val="00B54A38"/>
    <w:rsid w:val="00B5521B"/>
    <w:rsid w:val="00B5553F"/>
    <w:rsid w:val="00B561C9"/>
    <w:rsid w:val="00B566BF"/>
    <w:rsid w:val="00B56D81"/>
    <w:rsid w:val="00B571CA"/>
    <w:rsid w:val="00B62188"/>
    <w:rsid w:val="00B624CF"/>
    <w:rsid w:val="00B625CD"/>
    <w:rsid w:val="00B62661"/>
    <w:rsid w:val="00B62A5D"/>
    <w:rsid w:val="00B632E5"/>
    <w:rsid w:val="00B64CE6"/>
    <w:rsid w:val="00B6536C"/>
    <w:rsid w:val="00B65D50"/>
    <w:rsid w:val="00B6631F"/>
    <w:rsid w:val="00B67AA1"/>
    <w:rsid w:val="00B70F0C"/>
    <w:rsid w:val="00B714F3"/>
    <w:rsid w:val="00B71530"/>
    <w:rsid w:val="00B71B9D"/>
    <w:rsid w:val="00B721EA"/>
    <w:rsid w:val="00B72736"/>
    <w:rsid w:val="00B72792"/>
    <w:rsid w:val="00B72F1A"/>
    <w:rsid w:val="00B73051"/>
    <w:rsid w:val="00B73310"/>
    <w:rsid w:val="00B74A60"/>
    <w:rsid w:val="00B74E5F"/>
    <w:rsid w:val="00B7538F"/>
    <w:rsid w:val="00B76A88"/>
    <w:rsid w:val="00B76C67"/>
    <w:rsid w:val="00B77218"/>
    <w:rsid w:val="00B8004E"/>
    <w:rsid w:val="00B808EB"/>
    <w:rsid w:val="00B81E61"/>
    <w:rsid w:val="00B82226"/>
    <w:rsid w:val="00B826DE"/>
    <w:rsid w:val="00B830E1"/>
    <w:rsid w:val="00B83888"/>
    <w:rsid w:val="00B842D7"/>
    <w:rsid w:val="00B846F2"/>
    <w:rsid w:val="00B858B0"/>
    <w:rsid w:val="00B85A72"/>
    <w:rsid w:val="00B85D59"/>
    <w:rsid w:val="00B863D5"/>
    <w:rsid w:val="00B86BAB"/>
    <w:rsid w:val="00B86FC9"/>
    <w:rsid w:val="00B909F0"/>
    <w:rsid w:val="00B9343A"/>
    <w:rsid w:val="00B9386C"/>
    <w:rsid w:val="00B95178"/>
    <w:rsid w:val="00B9524D"/>
    <w:rsid w:val="00B96794"/>
    <w:rsid w:val="00B96D28"/>
    <w:rsid w:val="00B9700F"/>
    <w:rsid w:val="00B97158"/>
    <w:rsid w:val="00B97F13"/>
    <w:rsid w:val="00BA06B5"/>
    <w:rsid w:val="00BA1723"/>
    <w:rsid w:val="00BA20B5"/>
    <w:rsid w:val="00BA27DF"/>
    <w:rsid w:val="00BA2B4C"/>
    <w:rsid w:val="00BA34DD"/>
    <w:rsid w:val="00BA46DD"/>
    <w:rsid w:val="00BA4C9C"/>
    <w:rsid w:val="00BA4FA2"/>
    <w:rsid w:val="00BA4FB5"/>
    <w:rsid w:val="00BA5097"/>
    <w:rsid w:val="00BA5194"/>
    <w:rsid w:val="00BA595F"/>
    <w:rsid w:val="00BA59EA"/>
    <w:rsid w:val="00BA5D92"/>
    <w:rsid w:val="00BA6CD0"/>
    <w:rsid w:val="00BA7CCC"/>
    <w:rsid w:val="00BA7EEC"/>
    <w:rsid w:val="00BB01F7"/>
    <w:rsid w:val="00BB0931"/>
    <w:rsid w:val="00BB0BF1"/>
    <w:rsid w:val="00BB100F"/>
    <w:rsid w:val="00BB1E01"/>
    <w:rsid w:val="00BB2438"/>
    <w:rsid w:val="00BB2BE8"/>
    <w:rsid w:val="00BB2F92"/>
    <w:rsid w:val="00BB3253"/>
    <w:rsid w:val="00BB3795"/>
    <w:rsid w:val="00BB3CFE"/>
    <w:rsid w:val="00BB42C9"/>
    <w:rsid w:val="00BB501F"/>
    <w:rsid w:val="00BB50D8"/>
    <w:rsid w:val="00BB694E"/>
    <w:rsid w:val="00BB7A86"/>
    <w:rsid w:val="00BB7BAA"/>
    <w:rsid w:val="00BC0D17"/>
    <w:rsid w:val="00BC14E6"/>
    <w:rsid w:val="00BC1AF9"/>
    <w:rsid w:val="00BC2031"/>
    <w:rsid w:val="00BC39FE"/>
    <w:rsid w:val="00BC5185"/>
    <w:rsid w:val="00BC5670"/>
    <w:rsid w:val="00BC650F"/>
    <w:rsid w:val="00BC748E"/>
    <w:rsid w:val="00BD03B5"/>
    <w:rsid w:val="00BD06D4"/>
    <w:rsid w:val="00BD07B7"/>
    <w:rsid w:val="00BD0CAF"/>
    <w:rsid w:val="00BD1092"/>
    <w:rsid w:val="00BD1181"/>
    <w:rsid w:val="00BD2AF3"/>
    <w:rsid w:val="00BD2EB6"/>
    <w:rsid w:val="00BD37F8"/>
    <w:rsid w:val="00BD4867"/>
    <w:rsid w:val="00BD490F"/>
    <w:rsid w:val="00BD4B2C"/>
    <w:rsid w:val="00BD59D7"/>
    <w:rsid w:val="00BD5CA9"/>
    <w:rsid w:val="00BD6332"/>
    <w:rsid w:val="00BD65E9"/>
    <w:rsid w:val="00BD68C3"/>
    <w:rsid w:val="00BD6D2B"/>
    <w:rsid w:val="00BE0479"/>
    <w:rsid w:val="00BE05DB"/>
    <w:rsid w:val="00BE0E56"/>
    <w:rsid w:val="00BE167C"/>
    <w:rsid w:val="00BE1754"/>
    <w:rsid w:val="00BE1AC4"/>
    <w:rsid w:val="00BE2123"/>
    <w:rsid w:val="00BE2187"/>
    <w:rsid w:val="00BE2639"/>
    <w:rsid w:val="00BE2EBD"/>
    <w:rsid w:val="00BE336E"/>
    <w:rsid w:val="00BE4778"/>
    <w:rsid w:val="00BE4981"/>
    <w:rsid w:val="00BE5212"/>
    <w:rsid w:val="00BE525F"/>
    <w:rsid w:val="00BE5E31"/>
    <w:rsid w:val="00BE61EA"/>
    <w:rsid w:val="00BE6D00"/>
    <w:rsid w:val="00BE75D0"/>
    <w:rsid w:val="00BE7A34"/>
    <w:rsid w:val="00BE7CAB"/>
    <w:rsid w:val="00BF001C"/>
    <w:rsid w:val="00BF02DC"/>
    <w:rsid w:val="00BF06C7"/>
    <w:rsid w:val="00BF137F"/>
    <w:rsid w:val="00BF2263"/>
    <w:rsid w:val="00BF2758"/>
    <w:rsid w:val="00BF2B00"/>
    <w:rsid w:val="00BF3387"/>
    <w:rsid w:val="00BF3AD9"/>
    <w:rsid w:val="00BF3C79"/>
    <w:rsid w:val="00BF3C98"/>
    <w:rsid w:val="00BF3D45"/>
    <w:rsid w:val="00BF436D"/>
    <w:rsid w:val="00BF4420"/>
    <w:rsid w:val="00BF49E8"/>
    <w:rsid w:val="00BF4AD2"/>
    <w:rsid w:val="00BF536C"/>
    <w:rsid w:val="00BF589B"/>
    <w:rsid w:val="00BF5C2B"/>
    <w:rsid w:val="00BF5C5D"/>
    <w:rsid w:val="00BF649C"/>
    <w:rsid w:val="00BF71A0"/>
    <w:rsid w:val="00BF7328"/>
    <w:rsid w:val="00BF7D5F"/>
    <w:rsid w:val="00C00315"/>
    <w:rsid w:val="00C0034B"/>
    <w:rsid w:val="00C00516"/>
    <w:rsid w:val="00C01C77"/>
    <w:rsid w:val="00C01D80"/>
    <w:rsid w:val="00C02A7E"/>
    <w:rsid w:val="00C036C6"/>
    <w:rsid w:val="00C03949"/>
    <w:rsid w:val="00C03A61"/>
    <w:rsid w:val="00C03DB0"/>
    <w:rsid w:val="00C04384"/>
    <w:rsid w:val="00C04F25"/>
    <w:rsid w:val="00C052A4"/>
    <w:rsid w:val="00C05949"/>
    <w:rsid w:val="00C05ACC"/>
    <w:rsid w:val="00C06B18"/>
    <w:rsid w:val="00C06EFB"/>
    <w:rsid w:val="00C071CE"/>
    <w:rsid w:val="00C0742E"/>
    <w:rsid w:val="00C0766B"/>
    <w:rsid w:val="00C07B97"/>
    <w:rsid w:val="00C102CC"/>
    <w:rsid w:val="00C10E13"/>
    <w:rsid w:val="00C11704"/>
    <w:rsid w:val="00C12A7B"/>
    <w:rsid w:val="00C12D9C"/>
    <w:rsid w:val="00C13552"/>
    <w:rsid w:val="00C140F8"/>
    <w:rsid w:val="00C1444C"/>
    <w:rsid w:val="00C14BFF"/>
    <w:rsid w:val="00C15557"/>
    <w:rsid w:val="00C1613F"/>
    <w:rsid w:val="00C16392"/>
    <w:rsid w:val="00C16627"/>
    <w:rsid w:val="00C16A0C"/>
    <w:rsid w:val="00C16D63"/>
    <w:rsid w:val="00C17385"/>
    <w:rsid w:val="00C179A3"/>
    <w:rsid w:val="00C20504"/>
    <w:rsid w:val="00C20880"/>
    <w:rsid w:val="00C20B9B"/>
    <w:rsid w:val="00C2152C"/>
    <w:rsid w:val="00C21A8F"/>
    <w:rsid w:val="00C241C6"/>
    <w:rsid w:val="00C24254"/>
    <w:rsid w:val="00C24A40"/>
    <w:rsid w:val="00C25413"/>
    <w:rsid w:val="00C25E47"/>
    <w:rsid w:val="00C25FAC"/>
    <w:rsid w:val="00C2600C"/>
    <w:rsid w:val="00C26448"/>
    <w:rsid w:val="00C26660"/>
    <w:rsid w:val="00C27642"/>
    <w:rsid w:val="00C27E2A"/>
    <w:rsid w:val="00C306F2"/>
    <w:rsid w:val="00C30C4A"/>
    <w:rsid w:val="00C316A7"/>
    <w:rsid w:val="00C316B0"/>
    <w:rsid w:val="00C31758"/>
    <w:rsid w:val="00C317EB"/>
    <w:rsid w:val="00C31B00"/>
    <w:rsid w:val="00C32B1A"/>
    <w:rsid w:val="00C33D44"/>
    <w:rsid w:val="00C34461"/>
    <w:rsid w:val="00C348FA"/>
    <w:rsid w:val="00C35E26"/>
    <w:rsid w:val="00C35E99"/>
    <w:rsid w:val="00C36418"/>
    <w:rsid w:val="00C36DEE"/>
    <w:rsid w:val="00C372F5"/>
    <w:rsid w:val="00C37F34"/>
    <w:rsid w:val="00C4004D"/>
    <w:rsid w:val="00C409CA"/>
    <w:rsid w:val="00C40A36"/>
    <w:rsid w:val="00C41283"/>
    <w:rsid w:val="00C4217E"/>
    <w:rsid w:val="00C421A9"/>
    <w:rsid w:val="00C4230E"/>
    <w:rsid w:val="00C4251F"/>
    <w:rsid w:val="00C426FB"/>
    <w:rsid w:val="00C42D6F"/>
    <w:rsid w:val="00C43BEF"/>
    <w:rsid w:val="00C44835"/>
    <w:rsid w:val="00C45C5A"/>
    <w:rsid w:val="00C4660F"/>
    <w:rsid w:val="00C5091D"/>
    <w:rsid w:val="00C5093C"/>
    <w:rsid w:val="00C50E96"/>
    <w:rsid w:val="00C5145E"/>
    <w:rsid w:val="00C51B11"/>
    <w:rsid w:val="00C5269F"/>
    <w:rsid w:val="00C52E1E"/>
    <w:rsid w:val="00C54553"/>
    <w:rsid w:val="00C54DEA"/>
    <w:rsid w:val="00C550EF"/>
    <w:rsid w:val="00C558E0"/>
    <w:rsid w:val="00C559D6"/>
    <w:rsid w:val="00C5661E"/>
    <w:rsid w:val="00C56EA6"/>
    <w:rsid w:val="00C60126"/>
    <w:rsid w:val="00C60C8D"/>
    <w:rsid w:val="00C60DB7"/>
    <w:rsid w:val="00C61987"/>
    <w:rsid w:val="00C61CD1"/>
    <w:rsid w:val="00C62301"/>
    <w:rsid w:val="00C623E0"/>
    <w:rsid w:val="00C62C4D"/>
    <w:rsid w:val="00C63893"/>
    <w:rsid w:val="00C63A04"/>
    <w:rsid w:val="00C64885"/>
    <w:rsid w:val="00C64940"/>
    <w:rsid w:val="00C652A6"/>
    <w:rsid w:val="00C65875"/>
    <w:rsid w:val="00C658DE"/>
    <w:rsid w:val="00C67698"/>
    <w:rsid w:val="00C7013B"/>
    <w:rsid w:val="00C70FB2"/>
    <w:rsid w:val="00C71ABA"/>
    <w:rsid w:val="00C7240E"/>
    <w:rsid w:val="00C72F1F"/>
    <w:rsid w:val="00C73391"/>
    <w:rsid w:val="00C73954"/>
    <w:rsid w:val="00C746A5"/>
    <w:rsid w:val="00C7496E"/>
    <w:rsid w:val="00C752DB"/>
    <w:rsid w:val="00C7546F"/>
    <w:rsid w:val="00C76238"/>
    <w:rsid w:val="00C768BD"/>
    <w:rsid w:val="00C76D54"/>
    <w:rsid w:val="00C77E39"/>
    <w:rsid w:val="00C80256"/>
    <w:rsid w:val="00C81312"/>
    <w:rsid w:val="00C817E4"/>
    <w:rsid w:val="00C81808"/>
    <w:rsid w:val="00C81854"/>
    <w:rsid w:val="00C82880"/>
    <w:rsid w:val="00C82A81"/>
    <w:rsid w:val="00C836CC"/>
    <w:rsid w:val="00C840A5"/>
    <w:rsid w:val="00C840F4"/>
    <w:rsid w:val="00C84194"/>
    <w:rsid w:val="00C8455B"/>
    <w:rsid w:val="00C849B5"/>
    <w:rsid w:val="00C84B0A"/>
    <w:rsid w:val="00C84F5F"/>
    <w:rsid w:val="00C86353"/>
    <w:rsid w:val="00C86559"/>
    <w:rsid w:val="00C86D19"/>
    <w:rsid w:val="00C86F5F"/>
    <w:rsid w:val="00C873E9"/>
    <w:rsid w:val="00C876C0"/>
    <w:rsid w:val="00C87F4F"/>
    <w:rsid w:val="00C90729"/>
    <w:rsid w:val="00C90B31"/>
    <w:rsid w:val="00C90EDD"/>
    <w:rsid w:val="00C91E33"/>
    <w:rsid w:val="00C92947"/>
    <w:rsid w:val="00C92CC6"/>
    <w:rsid w:val="00C92FE2"/>
    <w:rsid w:val="00C93264"/>
    <w:rsid w:val="00C93947"/>
    <w:rsid w:val="00C93D79"/>
    <w:rsid w:val="00C94131"/>
    <w:rsid w:val="00C95038"/>
    <w:rsid w:val="00C9533E"/>
    <w:rsid w:val="00C95A41"/>
    <w:rsid w:val="00C95A46"/>
    <w:rsid w:val="00C95A68"/>
    <w:rsid w:val="00C95A9A"/>
    <w:rsid w:val="00C95DDD"/>
    <w:rsid w:val="00C96111"/>
    <w:rsid w:val="00C9678B"/>
    <w:rsid w:val="00C97C14"/>
    <w:rsid w:val="00CA02B1"/>
    <w:rsid w:val="00CA0391"/>
    <w:rsid w:val="00CA0D9A"/>
    <w:rsid w:val="00CA141E"/>
    <w:rsid w:val="00CA2A82"/>
    <w:rsid w:val="00CA3F08"/>
    <w:rsid w:val="00CA3F10"/>
    <w:rsid w:val="00CA4420"/>
    <w:rsid w:val="00CA4A67"/>
    <w:rsid w:val="00CA5E1A"/>
    <w:rsid w:val="00CA65FD"/>
    <w:rsid w:val="00CA74B2"/>
    <w:rsid w:val="00CB0ECA"/>
    <w:rsid w:val="00CB1B4D"/>
    <w:rsid w:val="00CB2476"/>
    <w:rsid w:val="00CB2878"/>
    <w:rsid w:val="00CB2F95"/>
    <w:rsid w:val="00CB369E"/>
    <w:rsid w:val="00CB36DB"/>
    <w:rsid w:val="00CB3CDC"/>
    <w:rsid w:val="00CB42FC"/>
    <w:rsid w:val="00CB43DB"/>
    <w:rsid w:val="00CB44C9"/>
    <w:rsid w:val="00CB5115"/>
    <w:rsid w:val="00CB51CA"/>
    <w:rsid w:val="00CB5A18"/>
    <w:rsid w:val="00CB607A"/>
    <w:rsid w:val="00CB61DB"/>
    <w:rsid w:val="00CB76A5"/>
    <w:rsid w:val="00CC0043"/>
    <w:rsid w:val="00CC1644"/>
    <w:rsid w:val="00CC1C50"/>
    <w:rsid w:val="00CC1F81"/>
    <w:rsid w:val="00CC21F4"/>
    <w:rsid w:val="00CC2C8C"/>
    <w:rsid w:val="00CC3B23"/>
    <w:rsid w:val="00CC3EA0"/>
    <w:rsid w:val="00CC43D2"/>
    <w:rsid w:val="00CC4F20"/>
    <w:rsid w:val="00CC52FD"/>
    <w:rsid w:val="00CC581F"/>
    <w:rsid w:val="00CC6C8A"/>
    <w:rsid w:val="00CC7121"/>
    <w:rsid w:val="00CC728C"/>
    <w:rsid w:val="00CC7703"/>
    <w:rsid w:val="00CC7936"/>
    <w:rsid w:val="00CD0330"/>
    <w:rsid w:val="00CD0340"/>
    <w:rsid w:val="00CD06A5"/>
    <w:rsid w:val="00CD1180"/>
    <w:rsid w:val="00CD256F"/>
    <w:rsid w:val="00CD295E"/>
    <w:rsid w:val="00CD29C0"/>
    <w:rsid w:val="00CD2BDE"/>
    <w:rsid w:val="00CD2DAD"/>
    <w:rsid w:val="00CD31FF"/>
    <w:rsid w:val="00CD339B"/>
    <w:rsid w:val="00CD37A4"/>
    <w:rsid w:val="00CD3824"/>
    <w:rsid w:val="00CD3BCA"/>
    <w:rsid w:val="00CD3C9A"/>
    <w:rsid w:val="00CD3F5A"/>
    <w:rsid w:val="00CD4ED1"/>
    <w:rsid w:val="00CD6251"/>
    <w:rsid w:val="00CD62EE"/>
    <w:rsid w:val="00CD638D"/>
    <w:rsid w:val="00CD64A8"/>
    <w:rsid w:val="00CD66A1"/>
    <w:rsid w:val="00CD6C81"/>
    <w:rsid w:val="00CD7659"/>
    <w:rsid w:val="00CD7752"/>
    <w:rsid w:val="00CD7B9F"/>
    <w:rsid w:val="00CE107E"/>
    <w:rsid w:val="00CE13B4"/>
    <w:rsid w:val="00CE1CE8"/>
    <w:rsid w:val="00CE1E5B"/>
    <w:rsid w:val="00CE2117"/>
    <w:rsid w:val="00CE2D55"/>
    <w:rsid w:val="00CE377A"/>
    <w:rsid w:val="00CE381D"/>
    <w:rsid w:val="00CE3846"/>
    <w:rsid w:val="00CE3C62"/>
    <w:rsid w:val="00CE3DEE"/>
    <w:rsid w:val="00CE46E7"/>
    <w:rsid w:val="00CE5932"/>
    <w:rsid w:val="00CE5C56"/>
    <w:rsid w:val="00CE63E9"/>
    <w:rsid w:val="00CE69C9"/>
    <w:rsid w:val="00CE7FA7"/>
    <w:rsid w:val="00CF09F1"/>
    <w:rsid w:val="00CF1433"/>
    <w:rsid w:val="00CF1586"/>
    <w:rsid w:val="00CF18C5"/>
    <w:rsid w:val="00CF1E45"/>
    <w:rsid w:val="00CF2772"/>
    <w:rsid w:val="00CF4F0F"/>
    <w:rsid w:val="00CF502A"/>
    <w:rsid w:val="00CF54B1"/>
    <w:rsid w:val="00CF5D84"/>
    <w:rsid w:val="00CF616B"/>
    <w:rsid w:val="00CF619E"/>
    <w:rsid w:val="00CF74EB"/>
    <w:rsid w:val="00CF7FBD"/>
    <w:rsid w:val="00D012DC"/>
    <w:rsid w:val="00D015CD"/>
    <w:rsid w:val="00D0177B"/>
    <w:rsid w:val="00D01E5E"/>
    <w:rsid w:val="00D0219D"/>
    <w:rsid w:val="00D0321B"/>
    <w:rsid w:val="00D03FBF"/>
    <w:rsid w:val="00D0480B"/>
    <w:rsid w:val="00D0506A"/>
    <w:rsid w:val="00D0548D"/>
    <w:rsid w:val="00D05BFB"/>
    <w:rsid w:val="00D05F45"/>
    <w:rsid w:val="00D0634F"/>
    <w:rsid w:val="00D06DA2"/>
    <w:rsid w:val="00D07075"/>
    <w:rsid w:val="00D1079B"/>
    <w:rsid w:val="00D10B5F"/>
    <w:rsid w:val="00D11402"/>
    <w:rsid w:val="00D11481"/>
    <w:rsid w:val="00D114BF"/>
    <w:rsid w:val="00D11D9B"/>
    <w:rsid w:val="00D11FD9"/>
    <w:rsid w:val="00D12B52"/>
    <w:rsid w:val="00D131A5"/>
    <w:rsid w:val="00D135E1"/>
    <w:rsid w:val="00D1434C"/>
    <w:rsid w:val="00D15B0A"/>
    <w:rsid w:val="00D16940"/>
    <w:rsid w:val="00D16D70"/>
    <w:rsid w:val="00D17120"/>
    <w:rsid w:val="00D171E2"/>
    <w:rsid w:val="00D179FB"/>
    <w:rsid w:val="00D17A26"/>
    <w:rsid w:val="00D20C82"/>
    <w:rsid w:val="00D2125B"/>
    <w:rsid w:val="00D21DF6"/>
    <w:rsid w:val="00D22A53"/>
    <w:rsid w:val="00D22F01"/>
    <w:rsid w:val="00D23527"/>
    <w:rsid w:val="00D23C8D"/>
    <w:rsid w:val="00D2434C"/>
    <w:rsid w:val="00D245C0"/>
    <w:rsid w:val="00D25275"/>
    <w:rsid w:val="00D25A37"/>
    <w:rsid w:val="00D25EDE"/>
    <w:rsid w:val="00D267B6"/>
    <w:rsid w:val="00D26B0E"/>
    <w:rsid w:val="00D26DA8"/>
    <w:rsid w:val="00D275A6"/>
    <w:rsid w:val="00D27D5B"/>
    <w:rsid w:val="00D3045E"/>
    <w:rsid w:val="00D31361"/>
    <w:rsid w:val="00D31C33"/>
    <w:rsid w:val="00D31CDE"/>
    <w:rsid w:val="00D32D96"/>
    <w:rsid w:val="00D33969"/>
    <w:rsid w:val="00D33CF0"/>
    <w:rsid w:val="00D33E04"/>
    <w:rsid w:val="00D34253"/>
    <w:rsid w:val="00D349AE"/>
    <w:rsid w:val="00D34DB0"/>
    <w:rsid w:val="00D34FC8"/>
    <w:rsid w:val="00D35480"/>
    <w:rsid w:val="00D354B4"/>
    <w:rsid w:val="00D37A4F"/>
    <w:rsid w:val="00D37B61"/>
    <w:rsid w:val="00D37C35"/>
    <w:rsid w:val="00D37CB1"/>
    <w:rsid w:val="00D4070B"/>
    <w:rsid w:val="00D410EA"/>
    <w:rsid w:val="00D41C71"/>
    <w:rsid w:val="00D429C9"/>
    <w:rsid w:val="00D43053"/>
    <w:rsid w:val="00D445E4"/>
    <w:rsid w:val="00D44699"/>
    <w:rsid w:val="00D44BCF"/>
    <w:rsid w:val="00D44ED9"/>
    <w:rsid w:val="00D45054"/>
    <w:rsid w:val="00D4605F"/>
    <w:rsid w:val="00D461DF"/>
    <w:rsid w:val="00D47725"/>
    <w:rsid w:val="00D478B2"/>
    <w:rsid w:val="00D47FB8"/>
    <w:rsid w:val="00D52B08"/>
    <w:rsid w:val="00D52FF2"/>
    <w:rsid w:val="00D53132"/>
    <w:rsid w:val="00D543F9"/>
    <w:rsid w:val="00D545F4"/>
    <w:rsid w:val="00D547D9"/>
    <w:rsid w:val="00D548EF"/>
    <w:rsid w:val="00D54C39"/>
    <w:rsid w:val="00D5518E"/>
    <w:rsid w:val="00D555EB"/>
    <w:rsid w:val="00D55830"/>
    <w:rsid w:val="00D55CA5"/>
    <w:rsid w:val="00D55EF1"/>
    <w:rsid w:val="00D5713A"/>
    <w:rsid w:val="00D572A9"/>
    <w:rsid w:val="00D572D6"/>
    <w:rsid w:val="00D606CE"/>
    <w:rsid w:val="00D60D18"/>
    <w:rsid w:val="00D61029"/>
    <w:rsid w:val="00D610F9"/>
    <w:rsid w:val="00D61117"/>
    <w:rsid w:val="00D61A2E"/>
    <w:rsid w:val="00D61D31"/>
    <w:rsid w:val="00D620F8"/>
    <w:rsid w:val="00D62FB9"/>
    <w:rsid w:val="00D6326B"/>
    <w:rsid w:val="00D63407"/>
    <w:rsid w:val="00D63CD7"/>
    <w:rsid w:val="00D644D4"/>
    <w:rsid w:val="00D647BD"/>
    <w:rsid w:val="00D661B2"/>
    <w:rsid w:val="00D66794"/>
    <w:rsid w:val="00D6779A"/>
    <w:rsid w:val="00D67A1E"/>
    <w:rsid w:val="00D70073"/>
    <w:rsid w:val="00D702B5"/>
    <w:rsid w:val="00D71E0C"/>
    <w:rsid w:val="00D7205D"/>
    <w:rsid w:val="00D722EF"/>
    <w:rsid w:val="00D72D12"/>
    <w:rsid w:val="00D73497"/>
    <w:rsid w:val="00D741AE"/>
    <w:rsid w:val="00D74A6C"/>
    <w:rsid w:val="00D75587"/>
    <w:rsid w:val="00D76133"/>
    <w:rsid w:val="00D7638A"/>
    <w:rsid w:val="00D76644"/>
    <w:rsid w:val="00D8069C"/>
    <w:rsid w:val="00D8149B"/>
    <w:rsid w:val="00D81789"/>
    <w:rsid w:val="00D81B8B"/>
    <w:rsid w:val="00D81FB6"/>
    <w:rsid w:val="00D82371"/>
    <w:rsid w:val="00D845BE"/>
    <w:rsid w:val="00D84842"/>
    <w:rsid w:val="00D848EF"/>
    <w:rsid w:val="00D8518C"/>
    <w:rsid w:val="00D8520D"/>
    <w:rsid w:val="00D85996"/>
    <w:rsid w:val="00D85BF4"/>
    <w:rsid w:val="00D85FAD"/>
    <w:rsid w:val="00D8612B"/>
    <w:rsid w:val="00D869A4"/>
    <w:rsid w:val="00D87046"/>
    <w:rsid w:val="00D900E1"/>
    <w:rsid w:val="00D903DB"/>
    <w:rsid w:val="00D90874"/>
    <w:rsid w:val="00D91533"/>
    <w:rsid w:val="00D91843"/>
    <w:rsid w:val="00D9250C"/>
    <w:rsid w:val="00D92B34"/>
    <w:rsid w:val="00D92DBC"/>
    <w:rsid w:val="00D93F37"/>
    <w:rsid w:val="00D944D9"/>
    <w:rsid w:val="00D94A77"/>
    <w:rsid w:val="00D94BB8"/>
    <w:rsid w:val="00D95389"/>
    <w:rsid w:val="00D95607"/>
    <w:rsid w:val="00D95F56"/>
    <w:rsid w:val="00D9649B"/>
    <w:rsid w:val="00D9663B"/>
    <w:rsid w:val="00D966FA"/>
    <w:rsid w:val="00D96704"/>
    <w:rsid w:val="00D96D1E"/>
    <w:rsid w:val="00D97473"/>
    <w:rsid w:val="00D978E5"/>
    <w:rsid w:val="00DA1559"/>
    <w:rsid w:val="00DA18E0"/>
    <w:rsid w:val="00DA2B1A"/>
    <w:rsid w:val="00DA2D3E"/>
    <w:rsid w:val="00DA2E91"/>
    <w:rsid w:val="00DA6B26"/>
    <w:rsid w:val="00DA6CCC"/>
    <w:rsid w:val="00DA7310"/>
    <w:rsid w:val="00DA7959"/>
    <w:rsid w:val="00DB0062"/>
    <w:rsid w:val="00DB0466"/>
    <w:rsid w:val="00DB126B"/>
    <w:rsid w:val="00DB1DF2"/>
    <w:rsid w:val="00DB219F"/>
    <w:rsid w:val="00DB22B5"/>
    <w:rsid w:val="00DB2EA3"/>
    <w:rsid w:val="00DB33A1"/>
    <w:rsid w:val="00DB39AF"/>
    <w:rsid w:val="00DB57CA"/>
    <w:rsid w:val="00DB6082"/>
    <w:rsid w:val="00DB742D"/>
    <w:rsid w:val="00DB7627"/>
    <w:rsid w:val="00DC0299"/>
    <w:rsid w:val="00DC04B9"/>
    <w:rsid w:val="00DC07A1"/>
    <w:rsid w:val="00DC0A49"/>
    <w:rsid w:val="00DC0E09"/>
    <w:rsid w:val="00DC114E"/>
    <w:rsid w:val="00DC1833"/>
    <w:rsid w:val="00DC186F"/>
    <w:rsid w:val="00DC1E00"/>
    <w:rsid w:val="00DC24FE"/>
    <w:rsid w:val="00DC25D9"/>
    <w:rsid w:val="00DC2E42"/>
    <w:rsid w:val="00DC2F7A"/>
    <w:rsid w:val="00DC2FB1"/>
    <w:rsid w:val="00DC3504"/>
    <w:rsid w:val="00DC36A8"/>
    <w:rsid w:val="00DC3712"/>
    <w:rsid w:val="00DC37D5"/>
    <w:rsid w:val="00DC3883"/>
    <w:rsid w:val="00DC39D0"/>
    <w:rsid w:val="00DC39D4"/>
    <w:rsid w:val="00DC41DA"/>
    <w:rsid w:val="00DC47FC"/>
    <w:rsid w:val="00DC4934"/>
    <w:rsid w:val="00DC6912"/>
    <w:rsid w:val="00DC7394"/>
    <w:rsid w:val="00DC76A5"/>
    <w:rsid w:val="00DC7959"/>
    <w:rsid w:val="00DD0179"/>
    <w:rsid w:val="00DD0697"/>
    <w:rsid w:val="00DD07E0"/>
    <w:rsid w:val="00DD120E"/>
    <w:rsid w:val="00DD25BA"/>
    <w:rsid w:val="00DD28A0"/>
    <w:rsid w:val="00DD313A"/>
    <w:rsid w:val="00DD322E"/>
    <w:rsid w:val="00DD3A33"/>
    <w:rsid w:val="00DD3B09"/>
    <w:rsid w:val="00DD48F7"/>
    <w:rsid w:val="00DD4BDE"/>
    <w:rsid w:val="00DD585A"/>
    <w:rsid w:val="00DD5EA5"/>
    <w:rsid w:val="00DD5F16"/>
    <w:rsid w:val="00DD73E6"/>
    <w:rsid w:val="00DD7969"/>
    <w:rsid w:val="00DE02E8"/>
    <w:rsid w:val="00DE173E"/>
    <w:rsid w:val="00DE1ADD"/>
    <w:rsid w:val="00DE1E6E"/>
    <w:rsid w:val="00DE217D"/>
    <w:rsid w:val="00DE3735"/>
    <w:rsid w:val="00DE5818"/>
    <w:rsid w:val="00DE5C4B"/>
    <w:rsid w:val="00DE5E56"/>
    <w:rsid w:val="00DE612F"/>
    <w:rsid w:val="00DE6454"/>
    <w:rsid w:val="00DE6E9E"/>
    <w:rsid w:val="00DF0349"/>
    <w:rsid w:val="00DF08C7"/>
    <w:rsid w:val="00DF0D6E"/>
    <w:rsid w:val="00DF0EDF"/>
    <w:rsid w:val="00DF1841"/>
    <w:rsid w:val="00DF1B47"/>
    <w:rsid w:val="00DF23DD"/>
    <w:rsid w:val="00DF3CCF"/>
    <w:rsid w:val="00DF3D0C"/>
    <w:rsid w:val="00DF5494"/>
    <w:rsid w:val="00DF566A"/>
    <w:rsid w:val="00DF5967"/>
    <w:rsid w:val="00DF5A0F"/>
    <w:rsid w:val="00DF751C"/>
    <w:rsid w:val="00DF787A"/>
    <w:rsid w:val="00DF7CF3"/>
    <w:rsid w:val="00E0007C"/>
    <w:rsid w:val="00E002F3"/>
    <w:rsid w:val="00E01315"/>
    <w:rsid w:val="00E01702"/>
    <w:rsid w:val="00E023C4"/>
    <w:rsid w:val="00E0284D"/>
    <w:rsid w:val="00E02E2E"/>
    <w:rsid w:val="00E03FE1"/>
    <w:rsid w:val="00E041FB"/>
    <w:rsid w:val="00E04B08"/>
    <w:rsid w:val="00E04DEC"/>
    <w:rsid w:val="00E05B4C"/>
    <w:rsid w:val="00E06449"/>
    <w:rsid w:val="00E067B4"/>
    <w:rsid w:val="00E06820"/>
    <w:rsid w:val="00E06D8E"/>
    <w:rsid w:val="00E06EEA"/>
    <w:rsid w:val="00E06F82"/>
    <w:rsid w:val="00E07151"/>
    <w:rsid w:val="00E07CFA"/>
    <w:rsid w:val="00E100C9"/>
    <w:rsid w:val="00E1134B"/>
    <w:rsid w:val="00E1176C"/>
    <w:rsid w:val="00E11A63"/>
    <w:rsid w:val="00E11E7E"/>
    <w:rsid w:val="00E1252F"/>
    <w:rsid w:val="00E1279C"/>
    <w:rsid w:val="00E12ADE"/>
    <w:rsid w:val="00E12B2B"/>
    <w:rsid w:val="00E12BA5"/>
    <w:rsid w:val="00E12BAD"/>
    <w:rsid w:val="00E131D4"/>
    <w:rsid w:val="00E1334D"/>
    <w:rsid w:val="00E134E7"/>
    <w:rsid w:val="00E13759"/>
    <w:rsid w:val="00E144AB"/>
    <w:rsid w:val="00E149F4"/>
    <w:rsid w:val="00E154DF"/>
    <w:rsid w:val="00E15AC1"/>
    <w:rsid w:val="00E1668D"/>
    <w:rsid w:val="00E17080"/>
    <w:rsid w:val="00E170D7"/>
    <w:rsid w:val="00E17549"/>
    <w:rsid w:val="00E17BAB"/>
    <w:rsid w:val="00E202F8"/>
    <w:rsid w:val="00E20489"/>
    <w:rsid w:val="00E2049D"/>
    <w:rsid w:val="00E207D7"/>
    <w:rsid w:val="00E20E95"/>
    <w:rsid w:val="00E210B7"/>
    <w:rsid w:val="00E2316E"/>
    <w:rsid w:val="00E2382A"/>
    <w:rsid w:val="00E239DD"/>
    <w:rsid w:val="00E23B4D"/>
    <w:rsid w:val="00E242D4"/>
    <w:rsid w:val="00E248E8"/>
    <w:rsid w:val="00E25964"/>
    <w:rsid w:val="00E25AA6"/>
    <w:rsid w:val="00E25C9C"/>
    <w:rsid w:val="00E26464"/>
    <w:rsid w:val="00E267D4"/>
    <w:rsid w:val="00E26E06"/>
    <w:rsid w:val="00E26FCA"/>
    <w:rsid w:val="00E270B8"/>
    <w:rsid w:val="00E274D7"/>
    <w:rsid w:val="00E279EE"/>
    <w:rsid w:val="00E27E6F"/>
    <w:rsid w:val="00E27F4B"/>
    <w:rsid w:val="00E3159B"/>
    <w:rsid w:val="00E31B8A"/>
    <w:rsid w:val="00E31C16"/>
    <w:rsid w:val="00E32578"/>
    <w:rsid w:val="00E338B3"/>
    <w:rsid w:val="00E33BA3"/>
    <w:rsid w:val="00E33EE6"/>
    <w:rsid w:val="00E34468"/>
    <w:rsid w:val="00E3446A"/>
    <w:rsid w:val="00E34CA2"/>
    <w:rsid w:val="00E34EF8"/>
    <w:rsid w:val="00E35439"/>
    <w:rsid w:val="00E35878"/>
    <w:rsid w:val="00E35C6B"/>
    <w:rsid w:val="00E40433"/>
    <w:rsid w:val="00E40B1C"/>
    <w:rsid w:val="00E4104A"/>
    <w:rsid w:val="00E41959"/>
    <w:rsid w:val="00E424DB"/>
    <w:rsid w:val="00E43317"/>
    <w:rsid w:val="00E437E9"/>
    <w:rsid w:val="00E437F5"/>
    <w:rsid w:val="00E43CD3"/>
    <w:rsid w:val="00E4409F"/>
    <w:rsid w:val="00E44B60"/>
    <w:rsid w:val="00E46464"/>
    <w:rsid w:val="00E465BE"/>
    <w:rsid w:val="00E46E2C"/>
    <w:rsid w:val="00E475B8"/>
    <w:rsid w:val="00E47621"/>
    <w:rsid w:val="00E47C4D"/>
    <w:rsid w:val="00E5029B"/>
    <w:rsid w:val="00E50669"/>
    <w:rsid w:val="00E51657"/>
    <w:rsid w:val="00E51897"/>
    <w:rsid w:val="00E51BFA"/>
    <w:rsid w:val="00E51E09"/>
    <w:rsid w:val="00E5216C"/>
    <w:rsid w:val="00E53C1B"/>
    <w:rsid w:val="00E53C39"/>
    <w:rsid w:val="00E540E1"/>
    <w:rsid w:val="00E542A6"/>
    <w:rsid w:val="00E54699"/>
    <w:rsid w:val="00E54816"/>
    <w:rsid w:val="00E54A76"/>
    <w:rsid w:val="00E54DB3"/>
    <w:rsid w:val="00E54F6F"/>
    <w:rsid w:val="00E557A6"/>
    <w:rsid w:val="00E557D3"/>
    <w:rsid w:val="00E55B45"/>
    <w:rsid w:val="00E55FDB"/>
    <w:rsid w:val="00E57AE1"/>
    <w:rsid w:val="00E60286"/>
    <w:rsid w:val="00E60CEE"/>
    <w:rsid w:val="00E60D0C"/>
    <w:rsid w:val="00E6154C"/>
    <w:rsid w:val="00E6194B"/>
    <w:rsid w:val="00E61C75"/>
    <w:rsid w:val="00E6204E"/>
    <w:rsid w:val="00E63BF5"/>
    <w:rsid w:val="00E63F53"/>
    <w:rsid w:val="00E6414F"/>
    <w:rsid w:val="00E64DA6"/>
    <w:rsid w:val="00E64FEA"/>
    <w:rsid w:val="00E66239"/>
    <w:rsid w:val="00E66CAB"/>
    <w:rsid w:val="00E67360"/>
    <w:rsid w:val="00E70371"/>
    <w:rsid w:val="00E71463"/>
    <w:rsid w:val="00E71B3C"/>
    <w:rsid w:val="00E71F73"/>
    <w:rsid w:val="00E73279"/>
    <w:rsid w:val="00E733C9"/>
    <w:rsid w:val="00E7343B"/>
    <w:rsid w:val="00E736FD"/>
    <w:rsid w:val="00E73E49"/>
    <w:rsid w:val="00E74370"/>
    <w:rsid w:val="00E7512B"/>
    <w:rsid w:val="00E7549E"/>
    <w:rsid w:val="00E75D24"/>
    <w:rsid w:val="00E815B0"/>
    <w:rsid w:val="00E81AFC"/>
    <w:rsid w:val="00E81ECD"/>
    <w:rsid w:val="00E82199"/>
    <w:rsid w:val="00E82E9E"/>
    <w:rsid w:val="00E830D0"/>
    <w:rsid w:val="00E8319B"/>
    <w:rsid w:val="00E8354A"/>
    <w:rsid w:val="00E83701"/>
    <w:rsid w:val="00E84612"/>
    <w:rsid w:val="00E8514A"/>
    <w:rsid w:val="00E85498"/>
    <w:rsid w:val="00E85A30"/>
    <w:rsid w:val="00E85BA3"/>
    <w:rsid w:val="00E85FAB"/>
    <w:rsid w:val="00E86818"/>
    <w:rsid w:val="00E86D00"/>
    <w:rsid w:val="00E872A2"/>
    <w:rsid w:val="00E87843"/>
    <w:rsid w:val="00E879EE"/>
    <w:rsid w:val="00E87A06"/>
    <w:rsid w:val="00E87ABA"/>
    <w:rsid w:val="00E87C93"/>
    <w:rsid w:val="00E904A1"/>
    <w:rsid w:val="00E905C5"/>
    <w:rsid w:val="00E90A4E"/>
    <w:rsid w:val="00E90D45"/>
    <w:rsid w:val="00E9107D"/>
    <w:rsid w:val="00E9174B"/>
    <w:rsid w:val="00E91836"/>
    <w:rsid w:val="00E91AE8"/>
    <w:rsid w:val="00E92025"/>
    <w:rsid w:val="00E933D8"/>
    <w:rsid w:val="00E95C19"/>
    <w:rsid w:val="00E9624B"/>
    <w:rsid w:val="00E96489"/>
    <w:rsid w:val="00E96956"/>
    <w:rsid w:val="00E974AA"/>
    <w:rsid w:val="00E977F2"/>
    <w:rsid w:val="00EA0B7C"/>
    <w:rsid w:val="00EA13B9"/>
    <w:rsid w:val="00EA1BAF"/>
    <w:rsid w:val="00EA202F"/>
    <w:rsid w:val="00EA2089"/>
    <w:rsid w:val="00EA266F"/>
    <w:rsid w:val="00EA30F1"/>
    <w:rsid w:val="00EA3290"/>
    <w:rsid w:val="00EA3E9A"/>
    <w:rsid w:val="00EA44C3"/>
    <w:rsid w:val="00EA46BF"/>
    <w:rsid w:val="00EA46D9"/>
    <w:rsid w:val="00EA49CD"/>
    <w:rsid w:val="00EA4FCD"/>
    <w:rsid w:val="00EA56AC"/>
    <w:rsid w:val="00EA5C11"/>
    <w:rsid w:val="00EA652F"/>
    <w:rsid w:val="00EA7001"/>
    <w:rsid w:val="00EA7BE4"/>
    <w:rsid w:val="00EA7FF5"/>
    <w:rsid w:val="00EB00C8"/>
    <w:rsid w:val="00EB0357"/>
    <w:rsid w:val="00EB1267"/>
    <w:rsid w:val="00EB1E1F"/>
    <w:rsid w:val="00EB2061"/>
    <w:rsid w:val="00EB270B"/>
    <w:rsid w:val="00EB2B51"/>
    <w:rsid w:val="00EB35F3"/>
    <w:rsid w:val="00EB4AD6"/>
    <w:rsid w:val="00EB4C44"/>
    <w:rsid w:val="00EB5410"/>
    <w:rsid w:val="00EB5D77"/>
    <w:rsid w:val="00EB5FD2"/>
    <w:rsid w:val="00EB67B2"/>
    <w:rsid w:val="00EB6804"/>
    <w:rsid w:val="00EB6FD0"/>
    <w:rsid w:val="00EB70E6"/>
    <w:rsid w:val="00EB71F9"/>
    <w:rsid w:val="00EB73DB"/>
    <w:rsid w:val="00EC1D3A"/>
    <w:rsid w:val="00EC3118"/>
    <w:rsid w:val="00EC321D"/>
    <w:rsid w:val="00EC351B"/>
    <w:rsid w:val="00EC3C29"/>
    <w:rsid w:val="00EC5090"/>
    <w:rsid w:val="00EC533F"/>
    <w:rsid w:val="00EC55A8"/>
    <w:rsid w:val="00EC5BC4"/>
    <w:rsid w:val="00EC675E"/>
    <w:rsid w:val="00EC7151"/>
    <w:rsid w:val="00EC7315"/>
    <w:rsid w:val="00EC77B8"/>
    <w:rsid w:val="00EC7C98"/>
    <w:rsid w:val="00ED0214"/>
    <w:rsid w:val="00ED2CE0"/>
    <w:rsid w:val="00ED3C8C"/>
    <w:rsid w:val="00ED45CE"/>
    <w:rsid w:val="00ED51D7"/>
    <w:rsid w:val="00ED53C6"/>
    <w:rsid w:val="00ED5A65"/>
    <w:rsid w:val="00ED6BEA"/>
    <w:rsid w:val="00ED6F28"/>
    <w:rsid w:val="00ED71AE"/>
    <w:rsid w:val="00ED7575"/>
    <w:rsid w:val="00ED7626"/>
    <w:rsid w:val="00ED7B38"/>
    <w:rsid w:val="00EE05F8"/>
    <w:rsid w:val="00EE0C9C"/>
    <w:rsid w:val="00EE11D5"/>
    <w:rsid w:val="00EE1426"/>
    <w:rsid w:val="00EE1555"/>
    <w:rsid w:val="00EE157A"/>
    <w:rsid w:val="00EE15E5"/>
    <w:rsid w:val="00EE1D63"/>
    <w:rsid w:val="00EE1DEB"/>
    <w:rsid w:val="00EE1EF6"/>
    <w:rsid w:val="00EE1FE5"/>
    <w:rsid w:val="00EE3C7A"/>
    <w:rsid w:val="00EE4E4A"/>
    <w:rsid w:val="00EE5546"/>
    <w:rsid w:val="00EE5824"/>
    <w:rsid w:val="00EE7AF6"/>
    <w:rsid w:val="00EF004E"/>
    <w:rsid w:val="00EF02D5"/>
    <w:rsid w:val="00EF117E"/>
    <w:rsid w:val="00EF13DA"/>
    <w:rsid w:val="00EF241A"/>
    <w:rsid w:val="00EF3AC0"/>
    <w:rsid w:val="00EF48FC"/>
    <w:rsid w:val="00EF50C7"/>
    <w:rsid w:val="00EF53C8"/>
    <w:rsid w:val="00EF5F1B"/>
    <w:rsid w:val="00EF68C8"/>
    <w:rsid w:val="00EF6EB4"/>
    <w:rsid w:val="00EF7457"/>
    <w:rsid w:val="00EF7D53"/>
    <w:rsid w:val="00EF7E31"/>
    <w:rsid w:val="00F008F9"/>
    <w:rsid w:val="00F00D2A"/>
    <w:rsid w:val="00F01712"/>
    <w:rsid w:val="00F02487"/>
    <w:rsid w:val="00F027C8"/>
    <w:rsid w:val="00F0291A"/>
    <w:rsid w:val="00F02B1C"/>
    <w:rsid w:val="00F032C7"/>
    <w:rsid w:val="00F03596"/>
    <w:rsid w:val="00F03A8C"/>
    <w:rsid w:val="00F04CDF"/>
    <w:rsid w:val="00F053AA"/>
    <w:rsid w:val="00F05861"/>
    <w:rsid w:val="00F06B67"/>
    <w:rsid w:val="00F06CC1"/>
    <w:rsid w:val="00F07CA2"/>
    <w:rsid w:val="00F07D07"/>
    <w:rsid w:val="00F07DE2"/>
    <w:rsid w:val="00F07E89"/>
    <w:rsid w:val="00F10542"/>
    <w:rsid w:val="00F126FC"/>
    <w:rsid w:val="00F131A8"/>
    <w:rsid w:val="00F132D9"/>
    <w:rsid w:val="00F133FE"/>
    <w:rsid w:val="00F13BAA"/>
    <w:rsid w:val="00F13D19"/>
    <w:rsid w:val="00F14B79"/>
    <w:rsid w:val="00F14EA9"/>
    <w:rsid w:val="00F14F89"/>
    <w:rsid w:val="00F15453"/>
    <w:rsid w:val="00F15FFE"/>
    <w:rsid w:val="00F16DB7"/>
    <w:rsid w:val="00F170E2"/>
    <w:rsid w:val="00F172E0"/>
    <w:rsid w:val="00F17C03"/>
    <w:rsid w:val="00F17D90"/>
    <w:rsid w:val="00F2064C"/>
    <w:rsid w:val="00F20E53"/>
    <w:rsid w:val="00F21065"/>
    <w:rsid w:val="00F2190C"/>
    <w:rsid w:val="00F22715"/>
    <w:rsid w:val="00F24774"/>
    <w:rsid w:val="00F24F18"/>
    <w:rsid w:val="00F2591C"/>
    <w:rsid w:val="00F25C10"/>
    <w:rsid w:val="00F25FAF"/>
    <w:rsid w:val="00F262B1"/>
    <w:rsid w:val="00F26EC5"/>
    <w:rsid w:val="00F30504"/>
    <w:rsid w:val="00F3069D"/>
    <w:rsid w:val="00F30A2D"/>
    <w:rsid w:val="00F3109A"/>
    <w:rsid w:val="00F312B3"/>
    <w:rsid w:val="00F312D4"/>
    <w:rsid w:val="00F31400"/>
    <w:rsid w:val="00F314D3"/>
    <w:rsid w:val="00F316B3"/>
    <w:rsid w:val="00F31E7B"/>
    <w:rsid w:val="00F320F0"/>
    <w:rsid w:val="00F3285F"/>
    <w:rsid w:val="00F32869"/>
    <w:rsid w:val="00F33519"/>
    <w:rsid w:val="00F33866"/>
    <w:rsid w:val="00F33E27"/>
    <w:rsid w:val="00F3482E"/>
    <w:rsid w:val="00F34E90"/>
    <w:rsid w:val="00F379A3"/>
    <w:rsid w:val="00F37A1B"/>
    <w:rsid w:val="00F37C62"/>
    <w:rsid w:val="00F40083"/>
    <w:rsid w:val="00F4045A"/>
    <w:rsid w:val="00F419A0"/>
    <w:rsid w:val="00F41A8C"/>
    <w:rsid w:val="00F42660"/>
    <w:rsid w:val="00F426AC"/>
    <w:rsid w:val="00F426CB"/>
    <w:rsid w:val="00F44EC3"/>
    <w:rsid w:val="00F45AA9"/>
    <w:rsid w:val="00F46331"/>
    <w:rsid w:val="00F4633B"/>
    <w:rsid w:val="00F46E8E"/>
    <w:rsid w:val="00F475D6"/>
    <w:rsid w:val="00F47EE9"/>
    <w:rsid w:val="00F47FDE"/>
    <w:rsid w:val="00F510C2"/>
    <w:rsid w:val="00F51293"/>
    <w:rsid w:val="00F51996"/>
    <w:rsid w:val="00F51CBE"/>
    <w:rsid w:val="00F524B4"/>
    <w:rsid w:val="00F52E90"/>
    <w:rsid w:val="00F52EA4"/>
    <w:rsid w:val="00F532D7"/>
    <w:rsid w:val="00F535D9"/>
    <w:rsid w:val="00F53798"/>
    <w:rsid w:val="00F53F93"/>
    <w:rsid w:val="00F54173"/>
    <w:rsid w:val="00F54801"/>
    <w:rsid w:val="00F54D90"/>
    <w:rsid w:val="00F54E8A"/>
    <w:rsid w:val="00F550B0"/>
    <w:rsid w:val="00F55753"/>
    <w:rsid w:val="00F56EE4"/>
    <w:rsid w:val="00F56F2F"/>
    <w:rsid w:val="00F60CF9"/>
    <w:rsid w:val="00F6143D"/>
    <w:rsid w:val="00F61776"/>
    <w:rsid w:val="00F61AE9"/>
    <w:rsid w:val="00F61C93"/>
    <w:rsid w:val="00F621BA"/>
    <w:rsid w:val="00F64A7E"/>
    <w:rsid w:val="00F65B42"/>
    <w:rsid w:val="00F65B54"/>
    <w:rsid w:val="00F672A8"/>
    <w:rsid w:val="00F70B22"/>
    <w:rsid w:val="00F70BB5"/>
    <w:rsid w:val="00F71753"/>
    <w:rsid w:val="00F71E0D"/>
    <w:rsid w:val="00F727D0"/>
    <w:rsid w:val="00F733A0"/>
    <w:rsid w:val="00F73725"/>
    <w:rsid w:val="00F73D49"/>
    <w:rsid w:val="00F740E5"/>
    <w:rsid w:val="00F74AA9"/>
    <w:rsid w:val="00F754E0"/>
    <w:rsid w:val="00F761E8"/>
    <w:rsid w:val="00F76E5A"/>
    <w:rsid w:val="00F76FDD"/>
    <w:rsid w:val="00F770C9"/>
    <w:rsid w:val="00F77523"/>
    <w:rsid w:val="00F776CF"/>
    <w:rsid w:val="00F80E81"/>
    <w:rsid w:val="00F81521"/>
    <w:rsid w:val="00F82476"/>
    <w:rsid w:val="00F8293D"/>
    <w:rsid w:val="00F831E7"/>
    <w:rsid w:val="00F832A9"/>
    <w:rsid w:val="00F832EE"/>
    <w:rsid w:val="00F83A71"/>
    <w:rsid w:val="00F849FE"/>
    <w:rsid w:val="00F8515F"/>
    <w:rsid w:val="00F85BF8"/>
    <w:rsid w:val="00F86195"/>
    <w:rsid w:val="00F861AB"/>
    <w:rsid w:val="00F86894"/>
    <w:rsid w:val="00F86EB0"/>
    <w:rsid w:val="00F86FD2"/>
    <w:rsid w:val="00F8747C"/>
    <w:rsid w:val="00F87B73"/>
    <w:rsid w:val="00F87F30"/>
    <w:rsid w:val="00F9196B"/>
    <w:rsid w:val="00F9198D"/>
    <w:rsid w:val="00F92B8A"/>
    <w:rsid w:val="00F938E6"/>
    <w:rsid w:val="00F93AF6"/>
    <w:rsid w:val="00F93CD2"/>
    <w:rsid w:val="00F9406D"/>
    <w:rsid w:val="00F94166"/>
    <w:rsid w:val="00F94C40"/>
    <w:rsid w:val="00F95657"/>
    <w:rsid w:val="00F9655D"/>
    <w:rsid w:val="00F96B75"/>
    <w:rsid w:val="00F9729D"/>
    <w:rsid w:val="00F97388"/>
    <w:rsid w:val="00F975FE"/>
    <w:rsid w:val="00F97AA2"/>
    <w:rsid w:val="00F97F09"/>
    <w:rsid w:val="00FA01CD"/>
    <w:rsid w:val="00FA0316"/>
    <w:rsid w:val="00FA0A72"/>
    <w:rsid w:val="00FA16AC"/>
    <w:rsid w:val="00FA1D26"/>
    <w:rsid w:val="00FA2ED1"/>
    <w:rsid w:val="00FA2F1A"/>
    <w:rsid w:val="00FA31F8"/>
    <w:rsid w:val="00FA3792"/>
    <w:rsid w:val="00FA3893"/>
    <w:rsid w:val="00FA4F46"/>
    <w:rsid w:val="00FA4FB6"/>
    <w:rsid w:val="00FA4FC4"/>
    <w:rsid w:val="00FA5B33"/>
    <w:rsid w:val="00FA62B9"/>
    <w:rsid w:val="00FA655D"/>
    <w:rsid w:val="00FA751D"/>
    <w:rsid w:val="00FB0B19"/>
    <w:rsid w:val="00FB183C"/>
    <w:rsid w:val="00FB214C"/>
    <w:rsid w:val="00FB236E"/>
    <w:rsid w:val="00FB23C6"/>
    <w:rsid w:val="00FB2414"/>
    <w:rsid w:val="00FB26F8"/>
    <w:rsid w:val="00FB2749"/>
    <w:rsid w:val="00FB306B"/>
    <w:rsid w:val="00FB32CF"/>
    <w:rsid w:val="00FB3879"/>
    <w:rsid w:val="00FB441B"/>
    <w:rsid w:val="00FB45FA"/>
    <w:rsid w:val="00FB5222"/>
    <w:rsid w:val="00FB6578"/>
    <w:rsid w:val="00FB6999"/>
    <w:rsid w:val="00FB6F5F"/>
    <w:rsid w:val="00FB7147"/>
    <w:rsid w:val="00FB729F"/>
    <w:rsid w:val="00FB72E5"/>
    <w:rsid w:val="00FB7D74"/>
    <w:rsid w:val="00FC049D"/>
    <w:rsid w:val="00FC0E9F"/>
    <w:rsid w:val="00FC2993"/>
    <w:rsid w:val="00FC2A63"/>
    <w:rsid w:val="00FC2DDA"/>
    <w:rsid w:val="00FC323B"/>
    <w:rsid w:val="00FC364E"/>
    <w:rsid w:val="00FC4052"/>
    <w:rsid w:val="00FC4665"/>
    <w:rsid w:val="00FC473C"/>
    <w:rsid w:val="00FC4A31"/>
    <w:rsid w:val="00FC55D9"/>
    <w:rsid w:val="00FC5D1C"/>
    <w:rsid w:val="00FC6393"/>
    <w:rsid w:val="00FC64A7"/>
    <w:rsid w:val="00FC676D"/>
    <w:rsid w:val="00FC75AF"/>
    <w:rsid w:val="00FC79F3"/>
    <w:rsid w:val="00FD0417"/>
    <w:rsid w:val="00FD0597"/>
    <w:rsid w:val="00FD063E"/>
    <w:rsid w:val="00FD094A"/>
    <w:rsid w:val="00FD1141"/>
    <w:rsid w:val="00FD26B2"/>
    <w:rsid w:val="00FD2EDD"/>
    <w:rsid w:val="00FD2F11"/>
    <w:rsid w:val="00FD385B"/>
    <w:rsid w:val="00FD3A5E"/>
    <w:rsid w:val="00FD403C"/>
    <w:rsid w:val="00FD4F8F"/>
    <w:rsid w:val="00FD5760"/>
    <w:rsid w:val="00FD5E95"/>
    <w:rsid w:val="00FD66C0"/>
    <w:rsid w:val="00FD7054"/>
    <w:rsid w:val="00FE0C4B"/>
    <w:rsid w:val="00FE1293"/>
    <w:rsid w:val="00FE167B"/>
    <w:rsid w:val="00FE1C67"/>
    <w:rsid w:val="00FE1D50"/>
    <w:rsid w:val="00FE2092"/>
    <w:rsid w:val="00FE2393"/>
    <w:rsid w:val="00FE2588"/>
    <w:rsid w:val="00FE2A18"/>
    <w:rsid w:val="00FE3390"/>
    <w:rsid w:val="00FE3DB9"/>
    <w:rsid w:val="00FE4331"/>
    <w:rsid w:val="00FE5196"/>
    <w:rsid w:val="00FE5DFE"/>
    <w:rsid w:val="00FE649E"/>
    <w:rsid w:val="00FE7FD7"/>
    <w:rsid w:val="00FF099E"/>
    <w:rsid w:val="00FF10F7"/>
    <w:rsid w:val="00FF137B"/>
    <w:rsid w:val="00FF1DBF"/>
    <w:rsid w:val="00FF21B4"/>
    <w:rsid w:val="00FF35F3"/>
    <w:rsid w:val="00FF386F"/>
    <w:rsid w:val="00FF3E65"/>
    <w:rsid w:val="00FF3EC2"/>
    <w:rsid w:val="00FF425A"/>
    <w:rsid w:val="00FF5C67"/>
    <w:rsid w:val="00FF5DF1"/>
    <w:rsid w:val="00FF5E61"/>
    <w:rsid w:val="00FF6F87"/>
    <w:rsid w:val="00FF7420"/>
    <w:rsid w:val="00FF7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BCC0847"/>
  <w15:docId w15:val="{977FCB57-D45E-410C-AFAD-B8EE95A7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8A0"/>
    <w:pPr>
      <w:spacing w:after="240" w:line="259" w:lineRule="auto"/>
      <w:jc w:val="both"/>
    </w:pPr>
    <w:rPr>
      <w:sz w:val="22"/>
      <w:szCs w:val="22"/>
      <w:lang w:eastAsia="en-US"/>
    </w:rPr>
  </w:style>
  <w:style w:type="paragraph" w:styleId="1">
    <w:name w:val="heading 1"/>
    <w:aliases w:val="БЛОК,Заголовок 1 Знак Знак,Заголовок 1 Знак Знак Знак"/>
    <w:basedOn w:val="a"/>
    <w:next w:val="a"/>
    <w:link w:val="10"/>
    <w:qFormat/>
    <w:rsid w:val="00A24460"/>
    <w:pPr>
      <w:keepNext/>
      <w:keepLines/>
      <w:spacing w:before="240" w:after="0"/>
      <w:outlineLvl w:val="0"/>
    </w:pPr>
    <w:rPr>
      <w:rFonts w:ascii="Calibri Light" w:eastAsia="Times New Roman" w:hAnsi="Calibri Light"/>
      <w:color w:val="2E74B5"/>
      <w:sz w:val="32"/>
      <w:szCs w:val="32"/>
    </w:rPr>
  </w:style>
  <w:style w:type="paragraph" w:styleId="2">
    <w:name w:val="heading 2"/>
    <w:aliases w:val=" Знак2, Знак2 Знак,Заголовок 2 Знак Знак Знак Знак,Заголовок 2 Знак Знак Знак Знак Знак Знак Знак Знак Знак,ГЛАВА"/>
    <w:basedOn w:val="a"/>
    <w:next w:val="a"/>
    <w:link w:val="20"/>
    <w:unhideWhenUsed/>
    <w:qFormat/>
    <w:rsid w:val="00CB42FC"/>
    <w:pPr>
      <w:keepNext/>
      <w:keepLines/>
      <w:spacing w:before="40" w:after="0"/>
      <w:outlineLvl w:val="1"/>
    </w:pPr>
    <w:rPr>
      <w:rFonts w:ascii="Calibri Light" w:eastAsia="Times New Roman" w:hAnsi="Calibri Light"/>
      <w:color w:val="2E74B5"/>
      <w:sz w:val="26"/>
      <w:szCs w:val="26"/>
    </w:rPr>
  </w:style>
  <w:style w:type="paragraph" w:styleId="3">
    <w:name w:val="heading 3"/>
    <w:aliases w:val=" Знак, Знак3, Знак3 Знак,ПодЗаголовок,Знак,Знак1,Знак3 Знак,OG Heading 3,bt,Знак1 Знак,Основной текст Знак1,Основной текст Знак Знак,Основной текст1,text,Body Text2,Îñíîâíîé òåêñò1,Iniiaiie oaeno1,Основной тек,Знак Знак Знак,Зна, Знак1"/>
    <w:basedOn w:val="a"/>
    <w:next w:val="a"/>
    <w:link w:val="30"/>
    <w:unhideWhenUsed/>
    <w:qFormat/>
    <w:rsid w:val="009061D9"/>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nhideWhenUsed/>
    <w:qFormat/>
    <w:rsid w:val="00204B66"/>
    <w:pPr>
      <w:keepNext/>
      <w:keepLines/>
      <w:spacing w:before="200" w:after="0"/>
      <w:outlineLvl w:val="3"/>
    </w:pPr>
    <w:rPr>
      <w:rFonts w:ascii="Calibri Light" w:eastAsia="Times New Roman" w:hAnsi="Calibri Light"/>
      <w:b/>
      <w:bCs/>
      <w:i/>
      <w:iCs/>
      <w:color w:val="5B9BD5"/>
    </w:rPr>
  </w:style>
  <w:style w:type="paragraph" w:styleId="50">
    <w:name w:val="heading 5"/>
    <w:basedOn w:val="a"/>
    <w:next w:val="a"/>
    <w:link w:val="51"/>
    <w:unhideWhenUsed/>
    <w:qFormat/>
    <w:rsid w:val="00E03FE1"/>
    <w:pPr>
      <w:keepNext/>
      <w:keepLines/>
      <w:spacing w:before="200" w:after="0"/>
      <w:outlineLvl w:val="4"/>
    </w:pPr>
    <w:rPr>
      <w:rFonts w:ascii="Calibri Light" w:eastAsia="Times New Roman" w:hAnsi="Calibri Light"/>
      <w:color w:val="1F4D78"/>
    </w:rPr>
  </w:style>
  <w:style w:type="paragraph" w:styleId="6">
    <w:name w:val="heading 6"/>
    <w:basedOn w:val="a"/>
    <w:next w:val="a"/>
    <w:link w:val="60"/>
    <w:qFormat/>
    <w:rsid w:val="00E03FE1"/>
    <w:pPr>
      <w:spacing w:before="240" w:after="60" w:line="240" w:lineRule="auto"/>
      <w:outlineLvl w:val="5"/>
    </w:pPr>
    <w:rPr>
      <w:rFonts w:ascii="Times New Roman" w:eastAsia="Arial Unicode MS" w:hAnsi="Times New Roman"/>
      <w:b/>
      <w:bCs/>
      <w:lang w:eastAsia="ru-RU"/>
    </w:rPr>
  </w:style>
  <w:style w:type="paragraph" w:styleId="7">
    <w:name w:val="heading 7"/>
    <w:basedOn w:val="a"/>
    <w:next w:val="a"/>
    <w:link w:val="70"/>
    <w:qFormat/>
    <w:rsid w:val="00E03FE1"/>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qFormat/>
    <w:rsid w:val="00E03FE1"/>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E03FE1"/>
    <w:pPr>
      <w:keepNext/>
      <w:spacing w:after="0" w:line="360" w:lineRule="auto"/>
      <w:ind w:firstLine="21"/>
      <w:jc w:val="center"/>
      <w:outlineLvl w:val="8"/>
    </w:pPr>
    <w:rPr>
      <w:rFonts w:ascii="Arial" w:eastAsia="Times New Roman" w:hAnsi="Arial" w:cs="Arial"/>
      <w:b/>
      <w:b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link w:val="1"/>
    <w:rsid w:val="00A24460"/>
    <w:rPr>
      <w:rFonts w:ascii="Calibri Light" w:eastAsia="Times New Roman" w:hAnsi="Calibri Light" w:cs="Times New Roman"/>
      <w:color w:val="2E74B5"/>
      <w:sz w:val="32"/>
      <w:szCs w:val="32"/>
    </w:rPr>
  </w:style>
  <w:style w:type="character" w:customStyle="1" w:styleId="20">
    <w:name w:val="Заголовок 2 Знак"/>
    <w:aliases w:val=" Знак2 Знак1, Знак2 Знак Знак,Заголовок 2 Знак Знак Знак Знак Знак,Заголовок 2 Знак Знак Знак Знак Знак Знак Знак Знак Знак Знак,ГЛАВА Знак"/>
    <w:link w:val="2"/>
    <w:rsid w:val="00CB42FC"/>
    <w:rPr>
      <w:rFonts w:ascii="Calibri Light" w:eastAsia="Times New Roman" w:hAnsi="Calibri Light" w:cs="Times New Roman"/>
      <w:color w:val="2E74B5"/>
      <w:sz w:val="26"/>
      <w:szCs w:val="26"/>
    </w:rPr>
  </w:style>
  <w:style w:type="character" w:customStyle="1" w:styleId="30">
    <w:name w:val="Заголовок 3 Знак"/>
    <w:aliases w:val=" Знак Знак1, Знак3 Знак1, Знак3 Знак Знак,ПодЗаголовок Знак,Знак Знак,Знак1 Знак1,Знак3 Знак Знак,OG Heading 3 Знак,bt Знак,Знак1 Знак Знак,Основной текст Знак1 Знак,Основной текст Знак Знак Знак,Основной текст1 Знак,text Знак,Зна Знак"/>
    <w:link w:val="3"/>
    <w:rsid w:val="009061D9"/>
    <w:rPr>
      <w:rFonts w:ascii="Calibri Light" w:eastAsia="Times New Roman" w:hAnsi="Calibri Light" w:cs="Times New Roman"/>
      <w:color w:val="1F4D78"/>
      <w:sz w:val="24"/>
      <w:szCs w:val="24"/>
    </w:rPr>
  </w:style>
  <w:style w:type="character" w:customStyle="1" w:styleId="40">
    <w:name w:val="Заголовок 4 Знак"/>
    <w:link w:val="4"/>
    <w:rsid w:val="00204B66"/>
    <w:rPr>
      <w:rFonts w:ascii="Calibri Light" w:eastAsia="Times New Roman" w:hAnsi="Calibri Light" w:cs="Times New Roman"/>
      <w:b/>
      <w:bCs/>
      <w:i/>
      <w:iCs/>
      <w:color w:val="5B9BD5"/>
    </w:rPr>
  </w:style>
  <w:style w:type="character" w:customStyle="1" w:styleId="51">
    <w:name w:val="Заголовок 5 Знак"/>
    <w:link w:val="50"/>
    <w:rsid w:val="00E03FE1"/>
    <w:rPr>
      <w:rFonts w:ascii="Calibri Light" w:eastAsia="Times New Roman" w:hAnsi="Calibri Light" w:cs="Times New Roman"/>
      <w:color w:val="1F4D78"/>
    </w:rPr>
  </w:style>
  <w:style w:type="character" w:customStyle="1" w:styleId="60">
    <w:name w:val="Заголовок 6 Знак"/>
    <w:link w:val="6"/>
    <w:rsid w:val="00E03FE1"/>
    <w:rPr>
      <w:rFonts w:ascii="Times New Roman" w:eastAsia="Arial Unicode MS" w:hAnsi="Times New Roman" w:cs="Times New Roman"/>
      <w:b/>
      <w:bCs/>
      <w:lang w:eastAsia="ru-RU"/>
    </w:rPr>
  </w:style>
  <w:style w:type="character" w:customStyle="1" w:styleId="70">
    <w:name w:val="Заголовок 7 Знак"/>
    <w:link w:val="7"/>
    <w:rsid w:val="00E03FE1"/>
    <w:rPr>
      <w:rFonts w:ascii="Times New Roman" w:eastAsia="Times New Roman" w:hAnsi="Times New Roman" w:cs="Times New Roman"/>
      <w:sz w:val="24"/>
      <w:szCs w:val="24"/>
      <w:lang w:eastAsia="ru-RU"/>
    </w:rPr>
  </w:style>
  <w:style w:type="character" w:customStyle="1" w:styleId="80">
    <w:name w:val="Заголовок 8 Знак"/>
    <w:link w:val="8"/>
    <w:rsid w:val="00E03FE1"/>
    <w:rPr>
      <w:rFonts w:ascii="Times New Roman" w:eastAsia="Times New Roman" w:hAnsi="Times New Roman" w:cs="Times New Roman"/>
      <w:i/>
      <w:iCs/>
      <w:sz w:val="24"/>
      <w:szCs w:val="24"/>
      <w:lang w:eastAsia="ru-RU"/>
    </w:rPr>
  </w:style>
  <w:style w:type="character" w:customStyle="1" w:styleId="90">
    <w:name w:val="Заголовок 9 Знак"/>
    <w:link w:val="9"/>
    <w:rsid w:val="00E03FE1"/>
    <w:rPr>
      <w:rFonts w:ascii="Arial" w:eastAsia="Times New Roman" w:hAnsi="Arial" w:cs="Arial"/>
      <w:b/>
      <w:bCs/>
      <w:sz w:val="18"/>
      <w:szCs w:val="24"/>
      <w:lang w:eastAsia="ru-RU"/>
    </w:rPr>
  </w:style>
  <w:style w:type="paragraph" w:styleId="a3">
    <w:name w:val="List Paragraph"/>
    <w:basedOn w:val="a"/>
    <w:link w:val="a4"/>
    <w:uiPriority w:val="34"/>
    <w:qFormat/>
    <w:rsid w:val="00D17A26"/>
    <w:pPr>
      <w:ind w:left="720"/>
      <w:contextualSpacing/>
    </w:pPr>
  </w:style>
  <w:style w:type="table" w:customStyle="1" w:styleId="TableNormal">
    <w:name w:val="Table Normal"/>
    <w:uiPriority w:val="2"/>
    <w:semiHidden/>
    <w:unhideWhenUsed/>
    <w:qFormat/>
    <w:rsid w:val="001B4BD3"/>
    <w:pPr>
      <w:widowControl w:val="0"/>
      <w:autoSpaceDE w:val="0"/>
      <w:autoSpaceDN w:val="0"/>
      <w:jc w:val="both"/>
    </w:pPr>
    <w:rPr>
      <w:sz w:val="22"/>
      <w:szCs w:val="22"/>
      <w:lang w:val="en-US" w:eastAsia="en-US"/>
    </w:rPr>
    <w:tblPr>
      <w:tblInd w:w="0" w:type="dxa"/>
      <w:tblCellMar>
        <w:top w:w="0" w:type="dxa"/>
        <w:left w:w="0" w:type="dxa"/>
        <w:bottom w:w="0" w:type="dxa"/>
        <w:right w:w="0" w:type="dxa"/>
      </w:tblCellMar>
    </w:tblPr>
  </w:style>
  <w:style w:type="paragraph" w:styleId="a5">
    <w:name w:val="Body Text"/>
    <w:aliases w:val=" Знак1 Знак, Знак Знак Знак, Знак Знак Знак Знак, Знак Знак, Зна,Body Text Char"/>
    <w:basedOn w:val="a"/>
    <w:link w:val="a6"/>
    <w:qFormat/>
    <w:rsid w:val="001B4BD3"/>
    <w:pPr>
      <w:widowControl w:val="0"/>
      <w:autoSpaceDE w:val="0"/>
      <w:autoSpaceDN w:val="0"/>
      <w:spacing w:after="0" w:line="240" w:lineRule="auto"/>
    </w:pPr>
    <w:rPr>
      <w:rFonts w:cs="Calibri"/>
      <w:sz w:val="26"/>
      <w:szCs w:val="26"/>
      <w:lang w:eastAsia="ru-RU" w:bidi="ru-RU"/>
    </w:rPr>
  </w:style>
  <w:style w:type="character" w:customStyle="1" w:styleId="a6">
    <w:name w:val="Основной текст Знак"/>
    <w:aliases w:val=" Знак1 Знак Знак, Знак Знак Знак Знак1, Знак Знак Знак Знак Знак, Знак Знак Знак1, Зна Знак,Body Text Char Знак"/>
    <w:link w:val="a5"/>
    <w:uiPriority w:val="1"/>
    <w:rsid w:val="001B4BD3"/>
    <w:rPr>
      <w:rFonts w:ascii="Calibri" w:eastAsia="Calibri" w:hAnsi="Calibri" w:cs="Calibri"/>
      <w:sz w:val="26"/>
      <w:szCs w:val="26"/>
      <w:lang w:eastAsia="ru-RU" w:bidi="ru-RU"/>
    </w:rPr>
  </w:style>
  <w:style w:type="paragraph" w:customStyle="1" w:styleId="TableParagraph">
    <w:name w:val="Table Paragraph"/>
    <w:basedOn w:val="a"/>
    <w:uiPriority w:val="1"/>
    <w:qFormat/>
    <w:rsid w:val="001B4BD3"/>
    <w:pPr>
      <w:widowControl w:val="0"/>
      <w:autoSpaceDE w:val="0"/>
      <w:autoSpaceDN w:val="0"/>
      <w:spacing w:after="0" w:line="240" w:lineRule="auto"/>
    </w:pPr>
    <w:rPr>
      <w:rFonts w:cs="Calibri"/>
      <w:lang w:eastAsia="ru-RU" w:bidi="ru-RU"/>
    </w:rPr>
  </w:style>
  <w:style w:type="paragraph" w:styleId="21">
    <w:name w:val="Body Text Indent 2"/>
    <w:aliases w:val=" Знак Знак Знак Знак Знак Знак,Знак Знак Знак Знак Знак,Знак Знак Знак Знак Знак Знак Знак,Знак Знак Знак Знак Знак Знак Знак Знак Знак,Знак Знак Знак Знак Знак Знак"/>
    <w:basedOn w:val="a"/>
    <w:link w:val="22"/>
    <w:rsid w:val="00C91E3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aliases w:val=" Знак Знак Знак Знак Знак Знак Знак,Знак Знак Знак Знак Знак Знак1,Знак Знак Знак Знак Знак Знак Знак Знак,Знак Знак Знак Знак Знак Знак Знак Знак Знак Знак1,Знак Знак Знак Знак Знак Знак Знак1"/>
    <w:link w:val="21"/>
    <w:rsid w:val="00C91E33"/>
    <w:rPr>
      <w:rFonts w:ascii="Times New Roman" w:eastAsia="Times New Roman" w:hAnsi="Times New Roman" w:cs="Times New Roman"/>
      <w:sz w:val="24"/>
      <w:szCs w:val="24"/>
      <w:lang w:eastAsia="ru-RU"/>
    </w:rPr>
  </w:style>
  <w:style w:type="character" w:styleId="a7">
    <w:name w:val="Hyperlink"/>
    <w:uiPriority w:val="99"/>
    <w:rsid w:val="00C91E33"/>
    <w:rPr>
      <w:color w:val="0000FF"/>
      <w:u w:val="single"/>
    </w:rPr>
  </w:style>
  <w:style w:type="paragraph" w:styleId="11">
    <w:name w:val="toc 1"/>
    <w:basedOn w:val="a"/>
    <w:next w:val="a"/>
    <w:autoRedefine/>
    <w:uiPriority w:val="39"/>
    <w:qFormat/>
    <w:rsid w:val="00C91E33"/>
    <w:pPr>
      <w:tabs>
        <w:tab w:val="right" w:leader="dot" w:pos="9498"/>
      </w:tabs>
      <w:spacing w:before="120" w:after="120" w:line="240" w:lineRule="auto"/>
    </w:pPr>
    <w:rPr>
      <w:rFonts w:ascii="Times New Roman" w:hAnsi="Times New Roman"/>
      <w:bCs/>
      <w:caps/>
      <w:noProof/>
      <w:sz w:val="24"/>
      <w:szCs w:val="24"/>
      <w:lang w:eastAsia="ru-RU"/>
    </w:rPr>
  </w:style>
  <w:style w:type="paragraph" w:styleId="23">
    <w:name w:val="toc 2"/>
    <w:basedOn w:val="a"/>
    <w:next w:val="a"/>
    <w:autoRedefine/>
    <w:uiPriority w:val="39"/>
    <w:qFormat/>
    <w:rsid w:val="00C91E33"/>
    <w:pPr>
      <w:tabs>
        <w:tab w:val="right" w:leader="dot" w:pos="9498"/>
      </w:tabs>
      <w:spacing w:after="0" w:line="240" w:lineRule="auto"/>
      <w:ind w:left="240"/>
    </w:pPr>
    <w:rPr>
      <w:rFonts w:ascii="Times New Roman" w:hAnsi="Times New Roman"/>
      <w:smallCaps/>
      <w:noProof/>
      <w:sz w:val="24"/>
      <w:szCs w:val="24"/>
      <w:lang w:eastAsia="ru-RU"/>
    </w:rPr>
  </w:style>
  <w:style w:type="paragraph" w:styleId="31">
    <w:name w:val="toc 3"/>
    <w:basedOn w:val="a"/>
    <w:next w:val="a"/>
    <w:autoRedefine/>
    <w:uiPriority w:val="39"/>
    <w:qFormat/>
    <w:rsid w:val="00C91E33"/>
    <w:pPr>
      <w:tabs>
        <w:tab w:val="right" w:leader="dot" w:pos="9498"/>
      </w:tabs>
      <w:spacing w:after="0" w:line="240" w:lineRule="auto"/>
      <w:ind w:left="480"/>
    </w:pPr>
    <w:rPr>
      <w:rFonts w:ascii="Times New Roman" w:hAnsi="Times New Roman"/>
      <w:iCs/>
      <w:noProof/>
      <w:sz w:val="24"/>
      <w:szCs w:val="24"/>
      <w:lang w:eastAsia="ru-RU"/>
    </w:rPr>
  </w:style>
  <w:style w:type="paragraph" w:styleId="a8">
    <w:name w:val="header"/>
    <w:aliases w:val="ВерхКолонтитул,Header Char,Header Char Знак Знак"/>
    <w:basedOn w:val="a"/>
    <w:link w:val="a9"/>
    <w:unhideWhenUsed/>
    <w:rsid w:val="00C91E33"/>
    <w:pPr>
      <w:tabs>
        <w:tab w:val="center" w:pos="4677"/>
        <w:tab w:val="right" w:pos="9355"/>
      </w:tabs>
      <w:spacing w:after="0" w:line="240" w:lineRule="auto"/>
    </w:pPr>
  </w:style>
  <w:style w:type="character" w:customStyle="1" w:styleId="a9">
    <w:name w:val="Верхний колонтитул Знак"/>
    <w:aliases w:val="ВерхКолонтитул Знак,Header Char Знак,Header Char Знак Знак Знак"/>
    <w:basedOn w:val="a0"/>
    <w:link w:val="a8"/>
    <w:rsid w:val="00C91E33"/>
  </w:style>
  <w:style w:type="paragraph" w:styleId="aa">
    <w:name w:val="footer"/>
    <w:aliases w:val="Footer Char,Footer Char Знак Знак"/>
    <w:basedOn w:val="a"/>
    <w:link w:val="ab"/>
    <w:unhideWhenUsed/>
    <w:rsid w:val="00C91E33"/>
    <w:pPr>
      <w:tabs>
        <w:tab w:val="center" w:pos="4677"/>
        <w:tab w:val="right" w:pos="9355"/>
      </w:tabs>
      <w:spacing w:after="0" w:line="240" w:lineRule="auto"/>
    </w:pPr>
  </w:style>
  <w:style w:type="character" w:customStyle="1" w:styleId="ab">
    <w:name w:val="Нижний колонтитул Знак"/>
    <w:aliases w:val="Footer Char Знак,Footer Char Знак Знак Знак"/>
    <w:basedOn w:val="a0"/>
    <w:link w:val="aa"/>
    <w:rsid w:val="00C91E33"/>
  </w:style>
  <w:style w:type="paragraph" w:styleId="ac">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d"/>
    <w:uiPriority w:val="99"/>
    <w:unhideWhenUsed/>
    <w:rsid w:val="009061D9"/>
    <w:pPr>
      <w:spacing w:after="0" w:line="240" w:lineRule="auto"/>
    </w:pPr>
    <w:rPr>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c"/>
    <w:uiPriority w:val="99"/>
    <w:rsid w:val="009061D9"/>
    <w:rPr>
      <w:sz w:val="20"/>
      <w:szCs w:val="20"/>
    </w:rPr>
  </w:style>
  <w:style w:type="character" w:styleId="ae">
    <w:name w:val="footnote reference"/>
    <w:uiPriority w:val="99"/>
    <w:unhideWhenUsed/>
    <w:rsid w:val="009061D9"/>
    <w:rPr>
      <w:vertAlign w:val="superscript"/>
    </w:rPr>
  </w:style>
  <w:style w:type="character" w:styleId="af">
    <w:name w:val="Strong"/>
    <w:qFormat/>
    <w:rsid w:val="009061D9"/>
    <w:rPr>
      <w:b/>
      <w:bCs/>
    </w:rPr>
  </w:style>
  <w:style w:type="paragraph" w:styleId="af0">
    <w:name w:val="Balloon Text"/>
    <w:aliases w:val="Balloon Text Char,Balloon Text Char Знак Знак"/>
    <w:basedOn w:val="a"/>
    <w:link w:val="af1"/>
    <w:unhideWhenUsed/>
    <w:rsid w:val="00640E5F"/>
    <w:pPr>
      <w:spacing w:after="0" w:line="240" w:lineRule="auto"/>
    </w:pPr>
    <w:rPr>
      <w:rFonts w:ascii="Tahoma" w:hAnsi="Tahoma" w:cs="Tahoma"/>
      <w:sz w:val="16"/>
      <w:szCs w:val="16"/>
    </w:rPr>
  </w:style>
  <w:style w:type="character" w:customStyle="1" w:styleId="af1">
    <w:name w:val="Текст выноски Знак"/>
    <w:aliases w:val="Balloon Text Char Знак,Balloon Text Char Знак Знак Знак"/>
    <w:link w:val="af0"/>
    <w:rsid w:val="00640E5F"/>
    <w:rPr>
      <w:rFonts w:ascii="Tahoma" w:hAnsi="Tahoma" w:cs="Tahoma"/>
      <w:sz w:val="16"/>
      <w:szCs w:val="16"/>
    </w:rPr>
  </w:style>
  <w:style w:type="paragraph" w:customStyle="1" w:styleId="af2">
    <w:name w:val="Основной"/>
    <w:basedOn w:val="a"/>
    <w:rsid w:val="00640E5F"/>
    <w:pPr>
      <w:overflowPunct w:val="0"/>
      <w:autoSpaceDE w:val="0"/>
      <w:autoSpaceDN w:val="0"/>
      <w:adjustRightInd w:val="0"/>
      <w:spacing w:after="0" w:line="240" w:lineRule="auto"/>
      <w:ind w:firstLine="709"/>
    </w:pPr>
    <w:rPr>
      <w:rFonts w:ascii="Times New Roman" w:eastAsia="Times New Roman" w:hAnsi="Times New Roman"/>
      <w:sz w:val="24"/>
      <w:szCs w:val="20"/>
      <w:lang w:eastAsia="ru-RU"/>
    </w:rPr>
  </w:style>
  <w:style w:type="paragraph" w:customStyle="1" w:styleId="12">
    <w:name w:val="Стиль1"/>
    <w:basedOn w:val="a"/>
    <w:uiPriority w:val="99"/>
    <w:rsid w:val="00640E5F"/>
    <w:pPr>
      <w:spacing w:before="120" w:after="120" w:line="240" w:lineRule="auto"/>
    </w:pPr>
    <w:rPr>
      <w:rFonts w:ascii="Times New Roman" w:eastAsia="Times New Roman" w:hAnsi="Times New Roman"/>
      <w:sz w:val="24"/>
      <w:szCs w:val="24"/>
      <w:lang w:eastAsia="ru-RU"/>
    </w:rPr>
  </w:style>
  <w:style w:type="paragraph" w:customStyle="1" w:styleId="-">
    <w:name w:val="Таблица - шапка"/>
    <w:basedOn w:val="a"/>
    <w:qFormat/>
    <w:rsid w:val="00640E5F"/>
    <w:pPr>
      <w:suppressAutoHyphens/>
      <w:spacing w:before="40" w:after="40" w:line="240" w:lineRule="auto"/>
      <w:jc w:val="center"/>
    </w:pPr>
    <w:rPr>
      <w:rFonts w:ascii="Arial" w:eastAsia="Times New Roman" w:hAnsi="Arial" w:cs="Arial"/>
      <w:b/>
      <w:sz w:val="20"/>
      <w:szCs w:val="20"/>
      <w:lang w:eastAsia="ru-RU"/>
    </w:rPr>
  </w:style>
  <w:style w:type="paragraph" w:styleId="af3">
    <w:name w:val="Normal (Web)"/>
    <w:basedOn w:val="a"/>
    <w:link w:val="af4"/>
    <w:uiPriority w:val="99"/>
    <w:rsid w:val="00640E5F"/>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Body Text Indent"/>
    <w:aliases w:val="Body Text 2 Char,Мой Заголовок 1,Основной текст 1,Нумерованный список !!,Надин стиль,Основной текст с отступом Знак1,Заголовок 3_"/>
    <w:basedOn w:val="a"/>
    <w:link w:val="af6"/>
    <w:unhideWhenUsed/>
    <w:rsid w:val="00204B66"/>
    <w:pPr>
      <w:spacing w:after="120"/>
      <w:ind w:left="283"/>
    </w:pPr>
  </w:style>
  <w:style w:type="character" w:customStyle="1" w:styleId="af6">
    <w:name w:val="Основной текст с отступом Знак"/>
    <w:aliases w:val="Body Text 2 Char Знак,Мой Заголовок 1 Знак,Основной текст 1 Знак,Нумерованный список !! Знак,Надин стиль Знак,Основной текст с отступом Знак1 Знак,Заголовок 3_ Знак"/>
    <w:basedOn w:val="a0"/>
    <w:link w:val="af5"/>
    <w:rsid w:val="00204B66"/>
  </w:style>
  <w:style w:type="paragraph" w:styleId="24">
    <w:name w:val="Body Text 2"/>
    <w:basedOn w:val="a"/>
    <w:link w:val="25"/>
    <w:unhideWhenUsed/>
    <w:rsid w:val="00204B66"/>
    <w:pPr>
      <w:spacing w:after="120" w:line="480" w:lineRule="auto"/>
    </w:pPr>
  </w:style>
  <w:style w:type="character" w:customStyle="1" w:styleId="25">
    <w:name w:val="Основной текст 2 Знак"/>
    <w:basedOn w:val="a0"/>
    <w:link w:val="24"/>
    <w:rsid w:val="00204B66"/>
  </w:style>
  <w:style w:type="paragraph" w:customStyle="1" w:styleId="af7">
    <w:name w:val="Обычный + красная строка"/>
    <w:basedOn w:val="a"/>
    <w:rsid w:val="003C2A57"/>
    <w:pPr>
      <w:widowControl w:val="0"/>
      <w:autoSpaceDE w:val="0"/>
      <w:autoSpaceDN w:val="0"/>
      <w:adjustRightInd w:val="0"/>
      <w:spacing w:after="0" w:line="360" w:lineRule="auto"/>
      <w:ind w:firstLine="720"/>
    </w:pPr>
    <w:rPr>
      <w:rFonts w:ascii="Times New Roman" w:eastAsia="Times New Roman" w:hAnsi="Times New Roman"/>
      <w:sz w:val="24"/>
      <w:szCs w:val="20"/>
      <w:lang w:eastAsia="ru-RU"/>
    </w:rPr>
  </w:style>
  <w:style w:type="paragraph" w:customStyle="1" w:styleId="-0">
    <w:name w:val="Таблица - центр"/>
    <w:basedOn w:val="12"/>
    <w:rsid w:val="003C2A57"/>
    <w:pPr>
      <w:spacing w:before="0" w:after="0"/>
      <w:jc w:val="center"/>
    </w:pPr>
    <w:rPr>
      <w:szCs w:val="20"/>
    </w:rPr>
  </w:style>
  <w:style w:type="paragraph" w:customStyle="1" w:styleId="msonospacing0">
    <w:name w:val="msonospacing"/>
    <w:basedOn w:val="a"/>
    <w:rsid w:val="003C2A57"/>
    <w:pPr>
      <w:spacing w:after="0" w:line="240" w:lineRule="auto"/>
    </w:pPr>
    <w:rPr>
      <w:rFonts w:ascii="Cambria" w:eastAsia="Times New Roman" w:hAnsi="Cambria"/>
      <w:lang w:val="en-US"/>
    </w:rPr>
  </w:style>
  <w:style w:type="paragraph" w:customStyle="1" w:styleId="af8">
    <w:name w:val="Пенза_рис."/>
    <w:basedOn w:val="a"/>
    <w:rsid w:val="003C2A57"/>
    <w:pPr>
      <w:keepNext/>
      <w:spacing w:before="120" w:after="120" w:line="240" w:lineRule="auto"/>
      <w:outlineLvl w:val="0"/>
    </w:pPr>
    <w:rPr>
      <w:rFonts w:ascii="MagistralC" w:eastAsia="Times New Roman" w:hAnsi="MagistralC"/>
      <w:b/>
      <w:sz w:val="18"/>
      <w:szCs w:val="18"/>
      <w:lang w:eastAsia="ru-RU"/>
    </w:rPr>
  </w:style>
  <w:style w:type="paragraph" w:customStyle="1" w:styleId="32">
    <w:name w:val="Стиль3"/>
    <w:basedOn w:val="a"/>
    <w:rsid w:val="003C2A57"/>
    <w:pPr>
      <w:tabs>
        <w:tab w:val="num" w:pos="720"/>
      </w:tabs>
      <w:spacing w:after="0" w:line="240" w:lineRule="auto"/>
      <w:ind w:left="720" w:hanging="360"/>
    </w:pPr>
    <w:rPr>
      <w:rFonts w:ascii="Times New Roman" w:eastAsia="Times New Roman" w:hAnsi="Times New Roman"/>
      <w:sz w:val="24"/>
      <w:szCs w:val="20"/>
      <w:lang w:eastAsia="ru-RU"/>
    </w:rPr>
  </w:style>
  <w:style w:type="paragraph" w:customStyle="1" w:styleId="Style15">
    <w:name w:val="Style15"/>
    <w:basedOn w:val="a"/>
    <w:rsid w:val="003C2A57"/>
    <w:pPr>
      <w:widowControl w:val="0"/>
      <w:autoSpaceDE w:val="0"/>
      <w:autoSpaceDN w:val="0"/>
      <w:adjustRightInd w:val="0"/>
      <w:spacing w:after="0" w:line="240" w:lineRule="auto"/>
    </w:pPr>
    <w:rPr>
      <w:rFonts w:ascii="Cambria" w:eastAsia="Times New Roman" w:hAnsi="Cambria"/>
      <w:sz w:val="24"/>
      <w:szCs w:val="24"/>
      <w:lang w:val="en-US" w:eastAsia="ru-RU"/>
    </w:rPr>
  </w:style>
  <w:style w:type="paragraph" w:customStyle="1" w:styleId="af9">
    <w:name w:val="Список маркир"/>
    <w:basedOn w:val="a"/>
    <w:rsid w:val="003C2A57"/>
    <w:pPr>
      <w:spacing w:after="0" w:line="360" w:lineRule="auto"/>
      <w:ind w:firstLine="540"/>
    </w:pPr>
    <w:rPr>
      <w:rFonts w:ascii="Times New Roman" w:eastAsia="Times New Roman" w:hAnsi="Times New Roman"/>
      <w:sz w:val="24"/>
      <w:szCs w:val="24"/>
      <w:lang w:eastAsia="ru-RU"/>
    </w:rPr>
  </w:style>
  <w:style w:type="character" w:customStyle="1" w:styleId="toctoggle">
    <w:name w:val="toctoggle"/>
    <w:basedOn w:val="a0"/>
    <w:rsid w:val="003C2A57"/>
  </w:style>
  <w:style w:type="paragraph" w:customStyle="1" w:styleId="ConsPlusNormal">
    <w:name w:val="ConsPlusNormal"/>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
    <w:name w:val="S_Обычный"/>
    <w:basedOn w:val="a"/>
    <w:autoRedefine/>
    <w:rsid w:val="00E03FE1"/>
    <w:pPr>
      <w:spacing w:before="100" w:after="100" w:line="360" w:lineRule="auto"/>
      <w:ind w:firstLine="709"/>
    </w:pPr>
    <w:rPr>
      <w:rFonts w:ascii="Times New Roman" w:eastAsia="Times New Roman" w:hAnsi="Times New Roman"/>
      <w:bCs/>
      <w:color w:val="000000"/>
      <w:sz w:val="24"/>
      <w:szCs w:val="20"/>
      <w:lang w:eastAsia="ru-RU"/>
    </w:rPr>
  </w:style>
  <w:style w:type="paragraph" w:customStyle="1" w:styleId="41">
    <w:name w:val="Стиль4 Знак Знак Знак Знак"/>
    <w:basedOn w:val="af5"/>
    <w:rsid w:val="00E03FE1"/>
    <w:pPr>
      <w:spacing w:after="0" w:line="240" w:lineRule="auto"/>
      <w:ind w:left="0" w:firstLine="708"/>
    </w:pPr>
    <w:rPr>
      <w:rFonts w:ascii="Times New Roman" w:eastAsia="Times New Roman" w:hAnsi="Times New Roman"/>
      <w:sz w:val="24"/>
      <w:szCs w:val="24"/>
      <w:lang w:eastAsia="ru-RU"/>
    </w:rPr>
  </w:style>
  <w:style w:type="paragraph" w:customStyle="1" w:styleId="afa">
    <w:name w:val="Астрахань Знак"/>
    <w:basedOn w:val="a"/>
    <w:autoRedefine/>
    <w:rsid w:val="00E03FE1"/>
    <w:pPr>
      <w:widowControl w:val="0"/>
      <w:autoSpaceDE w:val="0"/>
      <w:autoSpaceDN w:val="0"/>
      <w:adjustRightInd w:val="0"/>
      <w:spacing w:before="100" w:after="100" w:line="360" w:lineRule="auto"/>
    </w:pPr>
    <w:rPr>
      <w:rFonts w:ascii="Times New Roman" w:eastAsia="Times New Roman" w:hAnsi="Times New Roman"/>
      <w:sz w:val="24"/>
      <w:szCs w:val="28"/>
      <w:lang w:eastAsia="ru-RU"/>
    </w:rPr>
  </w:style>
  <w:style w:type="paragraph" w:customStyle="1" w:styleId="S0">
    <w:name w:val="S_Обычний подчёркнутый"/>
    <w:basedOn w:val="a"/>
    <w:autoRedefine/>
    <w:qFormat/>
    <w:rsid w:val="00E03FE1"/>
    <w:pPr>
      <w:tabs>
        <w:tab w:val="center" w:pos="4677"/>
        <w:tab w:val="left" w:pos="6345"/>
      </w:tabs>
      <w:spacing w:before="100" w:after="100" w:line="240" w:lineRule="auto"/>
    </w:pPr>
    <w:rPr>
      <w:rFonts w:ascii="Times New Roman" w:eastAsia="Times New Roman" w:hAnsi="Times New Roman"/>
      <w:color w:val="000000"/>
      <w:szCs w:val="20"/>
      <w:lang w:eastAsia="ru-RU"/>
    </w:rPr>
  </w:style>
  <w:style w:type="paragraph" w:customStyle="1" w:styleId="afb">
    <w:name w:val="Шапка таблицы"/>
    <w:basedOn w:val="2"/>
    <w:rsid w:val="00E03FE1"/>
    <w:pPr>
      <w:keepLines w:val="0"/>
      <w:spacing w:before="0" w:line="240" w:lineRule="auto"/>
      <w:jc w:val="center"/>
    </w:pPr>
    <w:rPr>
      <w:rFonts w:ascii="Arial" w:hAnsi="Arial"/>
      <w:i/>
      <w:color w:val="auto"/>
      <w:sz w:val="20"/>
      <w:szCs w:val="20"/>
      <w:lang w:eastAsia="ru-RU"/>
    </w:rPr>
  </w:style>
  <w:style w:type="paragraph" w:customStyle="1" w:styleId="ConsPlusNonformat">
    <w:name w:val="ConsPlusNonformat"/>
    <w:rsid w:val="00E03FE1"/>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rsid w:val="00E03FE1"/>
    <w:pPr>
      <w:widowControl w:val="0"/>
      <w:jc w:val="both"/>
    </w:pPr>
    <w:rPr>
      <w:rFonts w:ascii="Arial" w:eastAsia="Times New Roman" w:hAnsi="Arial"/>
      <w:b/>
    </w:rPr>
  </w:style>
  <w:style w:type="paragraph" w:customStyle="1" w:styleId="afc">
    <w:name w:val="для таблиц"/>
    <w:basedOn w:val="a"/>
    <w:rsid w:val="00E03FE1"/>
    <w:pPr>
      <w:snapToGrid w:val="0"/>
      <w:spacing w:after="0" w:line="240" w:lineRule="auto"/>
    </w:pPr>
    <w:rPr>
      <w:rFonts w:ascii="Times New Roman" w:eastAsia="Times New Roman" w:hAnsi="Times New Roman"/>
      <w:sz w:val="24"/>
      <w:szCs w:val="20"/>
      <w:lang w:eastAsia="ru-RU"/>
    </w:rPr>
  </w:style>
  <w:style w:type="paragraph" w:customStyle="1" w:styleId="13">
    <w:name w:val="Список маркированный 1"/>
    <w:basedOn w:val="a"/>
    <w:link w:val="14"/>
    <w:qFormat/>
    <w:rsid w:val="00E03FE1"/>
    <w:pPr>
      <w:tabs>
        <w:tab w:val="left" w:pos="357"/>
      </w:tabs>
      <w:suppressAutoHyphens/>
      <w:spacing w:after="0" w:line="312" w:lineRule="auto"/>
      <w:ind w:left="360" w:hanging="360"/>
    </w:pPr>
    <w:rPr>
      <w:rFonts w:ascii="Times New Roman" w:eastAsia="Times New Roman" w:hAnsi="Times New Roman"/>
      <w:sz w:val="24"/>
      <w:szCs w:val="24"/>
      <w:lang w:eastAsia="ru-RU"/>
    </w:rPr>
  </w:style>
  <w:style w:type="paragraph" w:customStyle="1" w:styleId="afd">
    <w:name w:val="ТаблицаНомер"/>
    <w:basedOn w:val="af5"/>
    <w:rsid w:val="00E03FE1"/>
    <w:pPr>
      <w:keepNext/>
      <w:widowControl w:val="0"/>
      <w:spacing w:before="240" w:after="0" w:line="240" w:lineRule="auto"/>
      <w:ind w:left="0" w:firstLine="709"/>
      <w:jc w:val="right"/>
    </w:pPr>
    <w:rPr>
      <w:rFonts w:ascii="Times New Roman" w:eastAsia="Times New Roman" w:hAnsi="Times New Roman"/>
      <w:sz w:val="28"/>
      <w:szCs w:val="20"/>
      <w:lang w:eastAsia="ru-RU"/>
    </w:rPr>
  </w:style>
  <w:style w:type="paragraph" w:customStyle="1" w:styleId="S1">
    <w:name w:val="S_Обычный в таблице"/>
    <w:basedOn w:val="a"/>
    <w:autoRedefine/>
    <w:rsid w:val="00E03FE1"/>
    <w:pPr>
      <w:suppressAutoHyphens/>
      <w:spacing w:after="0" w:line="240" w:lineRule="auto"/>
      <w:ind w:right="-74"/>
      <w:jc w:val="center"/>
    </w:pPr>
    <w:rPr>
      <w:rFonts w:ascii="Times New Roman" w:eastAsia="Times New Roman" w:hAnsi="Times New Roman"/>
      <w:color w:val="000000"/>
      <w:sz w:val="20"/>
      <w:szCs w:val="24"/>
      <w:lang w:eastAsia="ru-RU"/>
    </w:rPr>
  </w:style>
  <w:style w:type="paragraph" w:customStyle="1" w:styleId="S2">
    <w:name w:val="S_Заголовок 2"/>
    <w:basedOn w:val="2"/>
    <w:rsid w:val="00E03FE1"/>
    <w:pPr>
      <w:keepNext w:val="0"/>
      <w:keepLines w:val="0"/>
      <w:tabs>
        <w:tab w:val="num" w:pos="1440"/>
      </w:tabs>
      <w:spacing w:before="0" w:line="360" w:lineRule="auto"/>
      <w:ind w:left="1440" w:hanging="360"/>
    </w:pPr>
    <w:rPr>
      <w:rFonts w:ascii="Times New Roman" w:hAnsi="Times New Roman"/>
      <w:b/>
      <w:color w:val="auto"/>
      <w:sz w:val="24"/>
      <w:szCs w:val="24"/>
      <w:lang w:eastAsia="ru-RU"/>
    </w:rPr>
  </w:style>
  <w:style w:type="paragraph" w:customStyle="1" w:styleId="S3">
    <w:name w:val="S_Маркированный"/>
    <w:basedOn w:val="afe"/>
    <w:autoRedefine/>
    <w:rsid w:val="00E03FE1"/>
    <w:pPr>
      <w:widowControl/>
      <w:tabs>
        <w:tab w:val="clear" w:pos="357"/>
        <w:tab w:val="left" w:pos="284"/>
      </w:tabs>
      <w:ind w:firstLine="0"/>
    </w:pPr>
    <w:rPr>
      <w:szCs w:val="24"/>
      <w:lang w:eastAsia="ar-SA"/>
    </w:rPr>
  </w:style>
  <w:style w:type="paragraph" w:styleId="afe">
    <w:name w:val="List Bullet"/>
    <w:basedOn w:val="a"/>
    <w:autoRedefine/>
    <w:semiHidden/>
    <w:rsid w:val="00E03FE1"/>
    <w:pPr>
      <w:widowControl w:val="0"/>
      <w:tabs>
        <w:tab w:val="num" w:pos="284"/>
        <w:tab w:val="left" w:pos="357"/>
      </w:tabs>
      <w:autoSpaceDE w:val="0"/>
      <w:autoSpaceDN w:val="0"/>
      <w:adjustRightInd w:val="0"/>
      <w:spacing w:after="0" w:line="360" w:lineRule="auto"/>
      <w:ind w:firstLine="709"/>
    </w:pPr>
    <w:rPr>
      <w:rFonts w:ascii="Times New Roman" w:eastAsia="Times New Roman" w:hAnsi="Times New Roman"/>
      <w:sz w:val="24"/>
      <w:szCs w:val="28"/>
      <w:lang w:eastAsia="ru-RU"/>
    </w:rPr>
  </w:style>
  <w:style w:type="character" w:customStyle="1" w:styleId="33">
    <w:name w:val="Основной текст 3 Знак"/>
    <w:link w:val="34"/>
    <w:rsid w:val="00E03FE1"/>
    <w:rPr>
      <w:rFonts w:ascii="Times New Roman" w:eastAsia="Times New Roman" w:hAnsi="Times New Roman" w:cs="Times New Roman"/>
      <w:sz w:val="16"/>
      <w:szCs w:val="16"/>
      <w:lang w:eastAsia="ru-RU"/>
    </w:rPr>
  </w:style>
  <w:style w:type="paragraph" w:styleId="34">
    <w:name w:val="Body Text 3"/>
    <w:basedOn w:val="a"/>
    <w:link w:val="33"/>
    <w:rsid w:val="00E03FE1"/>
    <w:pPr>
      <w:spacing w:after="120" w:line="240" w:lineRule="auto"/>
    </w:pPr>
    <w:rPr>
      <w:rFonts w:ascii="Times New Roman" w:eastAsia="Times New Roman" w:hAnsi="Times New Roman"/>
      <w:sz w:val="16"/>
      <w:szCs w:val="16"/>
      <w:lang w:eastAsia="ru-RU"/>
    </w:rPr>
  </w:style>
  <w:style w:type="paragraph" w:customStyle="1" w:styleId="S4">
    <w:name w:val="S_Заголовок 4"/>
    <w:basedOn w:val="4"/>
    <w:rsid w:val="00E03FE1"/>
    <w:pPr>
      <w:keepNext w:val="0"/>
      <w:keepLines w:val="0"/>
      <w:tabs>
        <w:tab w:val="num" w:pos="1560"/>
        <w:tab w:val="num" w:pos="2880"/>
      </w:tabs>
      <w:spacing w:before="0" w:line="360" w:lineRule="auto"/>
      <w:ind w:firstLine="709"/>
      <w:outlineLvl w:val="4"/>
    </w:pPr>
    <w:rPr>
      <w:rFonts w:ascii="Times New Roman" w:hAnsi="Times New Roman"/>
      <w:b w:val="0"/>
      <w:bCs w:val="0"/>
      <w:iCs w:val="0"/>
      <w:color w:val="auto"/>
      <w:w w:val="109"/>
      <w:sz w:val="24"/>
      <w:szCs w:val="24"/>
      <w:lang w:eastAsia="ru-RU"/>
    </w:rPr>
  </w:style>
  <w:style w:type="paragraph" w:customStyle="1" w:styleId="S5">
    <w:name w:val="S_Заголовок таблицы"/>
    <w:basedOn w:val="a"/>
    <w:rsid w:val="00E03FE1"/>
    <w:pPr>
      <w:suppressAutoHyphens/>
      <w:spacing w:after="0" w:line="240" w:lineRule="auto"/>
      <w:jc w:val="center"/>
    </w:pPr>
    <w:rPr>
      <w:rFonts w:ascii="Times New Roman" w:eastAsia="Times New Roman" w:hAnsi="Times New Roman"/>
      <w:sz w:val="24"/>
      <w:szCs w:val="24"/>
      <w:u w:val="single"/>
      <w:lang w:eastAsia="ar-SA"/>
    </w:rPr>
  </w:style>
  <w:style w:type="character" w:customStyle="1" w:styleId="35">
    <w:name w:val="Основной текст с отступом 3 Знак"/>
    <w:aliases w:val="Body Text Indent 3 Char Знак,дисер Знак"/>
    <w:link w:val="36"/>
    <w:rsid w:val="00E03FE1"/>
    <w:rPr>
      <w:rFonts w:ascii="Times New Roman" w:eastAsia="Times New Roman" w:hAnsi="Times New Roman" w:cs="Times New Roman"/>
      <w:sz w:val="16"/>
      <w:szCs w:val="16"/>
      <w:lang w:eastAsia="ru-RU"/>
    </w:rPr>
  </w:style>
  <w:style w:type="paragraph" w:styleId="36">
    <w:name w:val="Body Text Indent 3"/>
    <w:aliases w:val="Body Text Indent 3 Char,дисер"/>
    <w:basedOn w:val="a"/>
    <w:link w:val="35"/>
    <w:rsid w:val="00E03FE1"/>
    <w:pPr>
      <w:spacing w:after="120" w:line="240" w:lineRule="auto"/>
      <w:ind w:left="283"/>
    </w:pPr>
    <w:rPr>
      <w:rFonts w:ascii="Times New Roman" w:eastAsia="Times New Roman" w:hAnsi="Times New Roman"/>
      <w:sz w:val="16"/>
      <w:szCs w:val="16"/>
      <w:lang w:eastAsia="ru-RU"/>
    </w:rPr>
  </w:style>
  <w:style w:type="paragraph" w:customStyle="1" w:styleId="aff">
    <w:name w:val="Основа"/>
    <w:basedOn w:val="a"/>
    <w:rsid w:val="00E03FE1"/>
    <w:pPr>
      <w:spacing w:before="120" w:after="60" w:line="240" w:lineRule="auto"/>
      <w:ind w:firstLine="720"/>
    </w:pPr>
    <w:rPr>
      <w:rFonts w:ascii="Times New Roman" w:eastAsia="Times New Roman" w:hAnsi="Times New Roman"/>
      <w:sz w:val="24"/>
      <w:szCs w:val="20"/>
      <w:lang w:eastAsia="ru-RU"/>
    </w:rPr>
  </w:style>
  <w:style w:type="paragraph" w:customStyle="1" w:styleId="15">
    <w:name w:val="Îáû÷íûé1"/>
    <w:rsid w:val="00E03FE1"/>
    <w:pPr>
      <w:widowControl w:val="0"/>
      <w:autoSpaceDE w:val="0"/>
      <w:autoSpaceDN w:val="0"/>
      <w:adjustRightInd w:val="0"/>
      <w:jc w:val="both"/>
    </w:pPr>
    <w:rPr>
      <w:rFonts w:ascii="Times New Roman" w:eastAsia="Times New Roman" w:hAnsi="Times New Roman"/>
      <w:sz w:val="28"/>
      <w:szCs w:val="28"/>
    </w:rPr>
  </w:style>
  <w:style w:type="paragraph" w:customStyle="1" w:styleId="msolistparagraph0">
    <w:name w:val="msolistparagraph"/>
    <w:basedOn w:val="a"/>
    <w:rsid w:val="00E03FE1"/>
    <w:pPr>
      <w:spacing w:after="0" w:line="240" w:lineRule="auto"/>
      <w:ind w:left="720"/>
    </w:pPr>
    <w:rPr>
      <w:rFonts w:ascii="Times New Roman" w:eastAsia="Times New Roman" w:hAnsi="Times New Roman"/>
      <w:sz w:val="24"/>
      <w:szCs w:val="24"/>
      <w:lang w:eastAsia="ru-RU"/>
    </w:rPr>
  </w:style>
  <w:style w:type="character" w:customStyle="1" w:styleId="msointenseemphasis0">
    <w:name w:val="msointenseemphasis"/>
    <w:rsid w:val="00E03FE1"/>
    <w:rPr>
      <w:rFonts w:ascii="Times New Roman" w:hAnsi="Times New Roman" w:cs="Times New Roman" w:hint="default"/>
      <w:b/>
      <w:bCs/>
      <w:i/>
      <w:iCs/>
      <w:color w:val="4F81BD"/>
    </w:rPr>
  </w:style>
  <w:style w:type="paragraph" w:customStyle="1" w:styleId="26">
    <w:name w:val="Абзац списка2"/>
    <w:basedOn w:val="a"/>
    <w:rsid w:val="00E03FE1"/>
    <w:pPr>
      <w:spacing w:after="200" w:line="276" w:lineRule="auto"/>
      <w:ind w:left="720"/>
    </w:pPr>
    <w:rPr>
      <w:rFonts w:eastAsia="Times New Roman"/>
    </w:rPr>
  </w:style>
  <w:style w:type="paragraph" w:customStyle="1" w:styleId="S30">
    <w:name w:val="S_Заголовок 3"/>
    <w:basedOn w:val="3"/>
    <w:rsid w:val="00E03FE1"/>
    <w:pPr>
      <w:keepLines w:val="0"/>
      <w:suppressAutoHyphens/>
      <w:spacing w:before="120" w:after="120" w:line="240" w:lineRule="auto"/>
    </w:pPr>
    <w:rPr>
      <w:rFonts w:ascii="Times New Roman" w:hAnsi="Times New Roman"/>
      <w:color w:val="auto"/>
      <w:u w:val="single"/>
      <w:lang w:eastAsia="ar-SA"/>
    </w:rPr>
  </w:style>
  <w:style w:type="paragraph" w:customStyle="1" w:styleId="-1">
    <w:name w:val="Таблица - текст выделенный"/>
    <w:basedOn w:val="a5"/>
    <w:rsid w:val="00E03FE1"/>
    <w:pPr>
      <w:widowControl/>
      <w:suppressAutoHyphens/>
      <w:autoSpaceDE/>
      <w:autoSpaceDN/>
      <w:spacing w:before="40" w:after="40"/>
    </w:pPr>
    <w:rPr>
      <w:rFonts w:ascii="Arial" w:eastAsia="Times New Roman" w:hAnsi="Arial" w:cs="Arial"/>
      <w:b/>
      <w:sz w:val="20"/>
      <w:szCs w:val="20"/>
      <w:lang w:bidi="ar-SA"/>
    </w:rPr>
  </w:style>
  <w:style w:type="paragraph" w:styleId="16">
    <w:name w:val="index 1"/>
    <w:basedOn w:val="a"/>
    <w:next w:val="a"/>
    <w:autoRedefine/>
    <w:uiPriority w:val="99"/>
    <w:semiHidden/>
    <w:unhideWhenUsed/>
    <w:rsid w:val="00E03FE1"/>
    <w:pPr>
      <w:spacing w:after="0" w:line="240" w:lineRule="auto"/>
      <w:ind w:left="220" w:hanging="220"/>
    </w:pPr>
  </w:style>
  <w:style w:type="paragraph" w:styleId="aff0">
    <w:name w:val="No Spacing"/>
    <w:link w:val="aff1"/>
    <w:uiPriority w:val="1"/>
    <w:qFormat/>
    <w:rsid w:val="00E03FE1"/>
    <w:pPr>
      <w:jc w:val="both"/>
    </w:pPr>
    <w:rPr>
      <w:sz w:val="22"/>
      <w:szCs w:val="22"/>
      <w:lang w:eastAsia="en-US"/>
    </w:rPr>
  </w:style>
  <w:style w:type="paragraph" w:customStyle="1" w:styleId="310">
    <w:name w:val="Основной текст с отступом 31"/>
    <w:basedOn w:val="a"/>
    <w:rsid w:val="00E03FE1"/>
    <w:pPr>
      <w:spacing w:after="0" w:line="240" w:lineRule="auto"/>
      <w:ind w:firstLine="624"/>
    </w:pPr>
    <w:rPr>
      <w:rFonts w:ascii="Times New Roman" w:eastAsia="Times New Roman" w:hAnsi="Times New Roman"/>
      <w:color w:val="000000"/>
      <w:sz w:val="20"/>
      <w:szCs w:val="20"/>
      <w:lang w:eastAsia="ru-RU"/>
    </w:rPr>
  </w:style>
  <w:style w:type="paragraph" w:customStyle="1" w:styleId="210">
    <w:name w:val="Основной текст 21"/>
    <w:basedOn w:val="a"/>
    <w:rsid w:val="00E03FE1"/>
    <w:pPr>
      <w:spacing w:after="0" w:line="240" w:lineRule="auto"/>
      <w:jc w:val="center"/>
    </w:pPr>
    <w:rPr>
      <w:rFonts w:ascii="Times New Roman" w:eastAsia="Times New Roman" w:hAnsi="Times New Roman"/>
      <w:sz w:val="28"/>
      <w:szCs w:val="20"/>
      <w:lang w:eastAsia="ru-RU"/>
    </w:rPr>
  </w:style>
  <w:style w:type="paragraph" w:customStyle="1" w:styleId="BodyText21">
    <w:name w:val="Body Text 21"/>
    <w:basedOn w:val="a"/>
    <w:rsid w:val="00E03FE1"/>
    <w:pPr>
      <w:overflowPunct w:val="0"/>
      <w:autoSpaceDE w:val="0"/>
      <w:autoSpaceDN w:val="0"/>
      <w:adjustRightInd w:val="0"/>
      <w:spacing w:after="0" w:line="240" w:lineRule="auto"/>
      <w:ind w:firstLine="567"/>
      <w:textAlignment w:val="baseline"/>
    </w:pPr>
    <w:rPr>
      <w:rFonts w:ascii="Times New Roman" w:eastAsia="Times New Roman" w:hAnsi="Times New Roman"/>
      <w:sz w:val="28"/>
      <w:szCs w:val="20"/>
      <w:lang w:eastAsia="ru-RU"/>
    </w:rPr>
  </w:style>
  <w:style w:type="paragraph" w:customStyle="1" w:styleId="ConsNormal">
    <w:name w:val="ConsNormal"/>
    <w:rsid w:val="00E03FE1"/>
    <w:pPr>
      <w:widowControl w:val="0"/>
      <w:autoSpaceDE w:val="0"/>
      <w:autoSpaceDN w:val="0"/>
      <w:adjustRightInd w:val="0"/>
      <w:ind w:firstLine="720"/>
      <w:jc w:val="both"/>
    </w:pPr>
    <w:rPr>
      <w:rFonts w:ascii="Arial" w:eastAsia="Times New Roman" w:hAnsi="Arial" w:cs="Arial"/>
    </w:rPr>
  </w:style>
  <w:style w:type="paragraph" w:customStyle="1" w:styleId="xl46">
    <w:name w:val="xl46"/>
    <w:basedOn w:val="a"/>
    <w:rsid w:val="00E03FE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ConsTitle">
    <w:name w:val="ConsTitle"/>
    <w:rsid w:val="00E03FE1"/>
    <w:pPr>
      <w:widowControl w:val="0"/>
      <w:jc w:val="both"/>
    </w:pPr>
    <w:rPr>
      <w:rFonts w:ascii="Arial" w:eastAsia="Times New Roman" w:hAnsi="Arial"/>
      <w:b/>
      <w:sz w:val="16"/>
    </w:rPr>
  </w:style>
  <w:style w:type="paragraph" w:customStyle="1" w:styleId="ConsCell">
    <w:name w:val="ConsCell"/>
    <w:rsid w:val="00E03FE1"/>
    <w:pPr>
      <w:widowControl w:val="0"/>
      <w:autoSpaceDE w:val="0"/>
      <w:autoSpaceDN w:val="0"/>
      <w:adjustRightInd w:val="0"/>
      <w:jc w:val="both"/>
    </w:pPr>
    <w:rPr>
      <w:rFonts w:ascii="Arial" w:eastAsia="Times New Roman" w:hAnsi="Arial" w:cs="Arial"/>
    </w:rPr>
  </w:style>
  <w:style w:type="character" w:customStyle="1" w:styleId="pagefont1">
    <w:name w:val="pagefont1"/>
    <w:rsid w:val="00E03FE1"/>
    <w:rPr>
      <w:rFonts w:ascii="Verdana" w:hAnsi="Verdana" w:hint="default"/>
      <w:sz w:val="18"/>
      <w:szCs w:val="18"/>
    </w:rPr>
  </w:style>
  <w:style w:type="paragraph" w:customStyle="1" w:styleId="IniiaiieoaenonionooiiiIniiaiieoaenoaieeaaa">
    <w:name w:val="Iniiaiie oaeno n ionooiii.Iniiaiie oaeno aieeaaa"/>
    <w:basedOn w:val="a"/>
    <w:rsid w:val="00E03FE1"/>
    <w:pPr>
      <w:widowControl w:val="0"/>
      <w:spacing w:after="0" w:line="240" w:lineRule="auto"/>
    </w:pPr>
    <w:rPr>
      <w:rFonts w:ascii="Times New Roman" w:eastAsia="Times New Roman" w:hAnsi="Times New Roman"/>
      <w:b/>
      <w:sz w:val="28"/>
      <w:szCs w:val="20"/>
      <w:lang w:eastAsia="ru-RU"/>
    </w:rPr>
  </w:style>
  <w:style w:type="paragraph" w:customStyle="1" w:styleId="aff2">
    <w:name w:val="Цифры"/>
    <w:basedOn w:val="a"/>
    <w:rsid w:val="00E03FE1"/>
    <w:pPr>
      <w:spacing w:after="0" w:line="240" w:lineRule="auto"/>
      <w:jc w:val="right"/>
    </w:pPr>
    <w:rPr>
      <w:rFonts w:ascii="Arial" w:eastAsia="Times New Roman" w:hAnsi="Arial"/>
      <w:sz w:val="20"/>
      <w:szCs w:val="20"/>
      <w:lang w:eastAsia="ru-RU"/>
    </w:rPr>
  </w:style>
  <w:style w:type="paragraph" w:customStyle="1" w:styleId="consplusnormal0">
    <w:name w:val="consplusnormal"/>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
    <w:name w:val="highlight"/>
    <w:basedOn w:val="a0"/>
    <w:rsid w:val="00E03FE1"/>
  </w:style>
  <w:style w:type="paragraph" w:customStyle="1" w:styleId="27">
    <w:name w:val="Стиль2"/>
    <w:basedOn w:val="12"/>
    <w:rsid w:val="00E03FE1"/>
    <w:pPr>
      <w:spacing w:before="0" w:after="0"/>
    </w:pPr>
    <w:rPr>
      <w:snapToGrid w:val="0"/>
      <w:szCs w:val="20"/>
    </w:rPr>
  </w:style>
  <w:style w:type="paragraph" w:customStyle="1" w:styleId="aff3">
    <w:name w:val="Шапка табл"/>
    <w:basedOn w:val="a"/>
    <w:rsid w:val="00E03FE1"/>
    <w:pPr>
      <w:widowControl w:val="0"/>
      <w:spacing w:after="120" w:line="240" w:lineRule="auto"/>
      <w:jc w:val="center"/>
    </w:pPr>
    <w:rPr>
      <w:rFonts w:ascii="Times New Roman" w:eastAsia="Times New Roman" w:hAnsi="Times New Roman"/>
      <w:snapToGrid w:val="0"/>
      <w:sz w:val="26"/>
      <w:szCs w:val="20"/>
      <w:lang w:eastAsia="ru-RU"/>
    </w:rPr>
  </w:style>
  <w:style w:type="character" w:customStyle="1" w:styleId="aff4">
    <w:name w:val="Цветовое выделение"/>
    <w:rsid w:val="00E03FE1"/>
    <w:rPr>
      <w:b/>
      <w:bCs/>
      <w:color w:val="000080"/>
      <w:sz w:val="22"/>
      <w:szCs w:val="22"/>
    </w:rPr>
  </w:style>
  <w:style w:type="paragraph" w:customStyle="1" w:styleId="aff5">
    <w:name w:val="Рисунок"/>
    <w:basedOn w:val="af5"/>
    <w:next w:val="af5"/>
    <w:rsid w:val="00E03FE1"/>
    <w:pPr>
      <w:keepNext/>
      <w:spacing w:after="0" w:line="240" w:lineRule="auto"/>
      <w:ind w:left="0"/>
      <w:jc w:val="center"/>
    </w:pPr>
    <w:rPr>
      <w:rFonts w:ascii="Times New Roman" w:eastAsia="Times New Roman" w:hAnsi="Times New Roman"/>
      <w:sz w:val="28"/>
      <w:szCs w:val="20"/>
      <w:lang w:eastAsia="ru-RU"/>
    </w:rPr>
  </w:style>
  <w:style w:type="paragraph" w:customStyle="1" w:styleId="aff6">
    <w:name w:val="НаименованиеРисКарты"/>
    <w:basedOn w:val="af5"/>
    <w:rsid w:val="00E03FE1"/>
    <w:pPr>
      <w:keepLines/>
      <w:widowControl w:val="0"/>
      <w:spacing w:after="360" w:line="240" w:lineRule="auto"/>
      <w:ind w:left="0"/>
      <w:jc w:val="center"/>
    </w:pPr>
    <w:rPr>
      <w:rFonts w:ascii="Times New Roman" w:eastAsia="Times New Roman" w:hAnsi="Times New Roman"/>
      <w:sz w:val="28"/>
      <w:szCs w:val="20"/>
      <w:lang w:eastAsia="ru-RU"/>
    </w:rPr>
  </w:style>
  <w:style w:type="paragraph" w:customStyle="1" w:styleId="aff7">
    <w:name w:val="НаименованиеТаблицы"/>
    <w:basedOn w:val="af5"/>
    <w:next w:val="af5"/>
    <w:rsid w:val="00E03FE1"/>
    <w:pPr>
      <w:keepNext/>
      <w:keepLines/>
      <w:widowControl w:val="0"/>
      <w:spacing w:before="240" w:after="0" w:line="240" w:lineRule="auto"/>
      <w:ind w:left="0"/>
      <w:jc w:val="center"/>
    </w:pPr>
    <w:rPr>
      <w:rFonts w:ascii="Times New Roman" w:eastAsia="Times New Roman" w:hAnsi="Times New Roman"/>
      <w:sz w:val="28"/>
      <w:szCs w:val="28"/>
      <w:lang w:eastAsia="ru-RU"/>
    </w:rPr>
  </w:style>
  <w:style w:type="paragraph" w:customStyle="1" w:styleId="ConsPlusCell">
    <w:name w:val="ConsPlusCell"/>
    <w:rsid w:val="00E03FE1"/>
    <w:pPr>
      <w:widowControl w:val="0"/>
      <w:autoSpaceDE w:val="0"/>
      <w:autoSpaceDN w:val="0"/>
      <w:adjustRightInd w:val="0"/>
      <w:jc w:val="both"/>
    </w:pPr>
    <w:rPr>
      <w:rFonts w:ascii="Arial" w:eastAsia="Times New Roman" w:hAnsi="Arial" w:cs="Arial"/>
    </w:rPr>
  </w:style>
  <w:style w:type="paragraph" w:customStyle="1" w:styleId="42">
    <w:name w:val="Стиль4"/>
    <w:basedOn w:val="a"/>
    <w:rsid w:val="00E03FE1"/>
    <w:pPr>
      <w:spacing w:after="0" w:line="240" w:lineRule="auto"/>
    </w:pPr>
    <w:rPr>
      <w:rFonts w:ascii="Times New Roman" w:eastAsia="Times New Roman" w:hAnsi="Times New Roman"/>
      <w:sz w:val="24"/>
      <w:szCs w:val="20"/>
      <w:lang w:eastAsia="ru-RU"/>
    </w:rPr>
  </w:style>
  <w:style w:type="paragraph" w:customStyle="1" w:styleId="rvps140">
    <w:name w:val="rvps140"/>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2">
    <w:name w:val="top2"/>
    <w:basedOn w:val="a"/>
    <w:rsid w:val="00E03FE1"/>
    <w:pPr>
      <w:spacing w:after="0" w:line="240" w:lineRule="auto"/>
      <w:ind w:left="140"/>
    </w:pPr>
    <w:rPr>
      <w:rFonts w:ascii="Arial" w:eastAsia="Times New Roman" w:hAnsi="Arial" w:cs="Arial"/>
      <w:b/>
      <w:bCs/>
      <w:color w:val="309868"/>
      <w:sz w:val="20"/>
      <w:szCs w:val="20"/>
      <w:lang w:eastAsia="ru-RU"/>
    </w:rPr>
  </w:style>
  <w:style w:type="paragraph" w:customStyle="1" w:styleId="maintext">
    <w:name w:val="maintext"/>
    <w:basedOn w:val="a"/>
    <w:rsid w:val="00E03FE1"/>
    <w:pPr>
      <w:spacing w:after="70" w:line="240" w:lineRule="auto"/>
      <w:ind w:left="70"/>
    </w:pPr>
    <w:rPr>
      <w:rFonts w:ascii="Arial" w:eastAsia="Times New Roman" w:hAnsi="Arial" w:cs="Arial"/>
      <w:color w:val="000000"/>
      <w:sz w:val="20"/>
      <w:szCs w:val="20"/>
      <w:lang w:eastAsia="ru-RU"/>
    </w:rPr>
  </w:style>
  <w:style w:type="paragraph" w:customStyle="1" w:styleId="rvps1402">
    <w:name w:val="rvps1402"/>
    <w:basedOn w:val="a"/>
    <w:rsid w:val="00E03FE1"/>
    <w:pPr>
      <w:spacing w:before="100" w:beforeAutospacing="1" w:after="100" w:afterAutospacing="1" w:line="240" w:lineRule="auto"/>
    </w:pPr>
    <w:rPr>
      <w:rFonts w:ascii="Arial" w:eastAsia="Times New Roman" w:hAnsi="Arial" w:cs="Arial"/>
      <w:color w:val="000000"/>
      <w:sz w:val="17"/>
      <w:szCs w:val="17"/>
      <w:lang w:eastAsia="ru-RU"/>
    </w:rPr>
  </w:style>
  <w:style w:type="paragraph" w:customStyle="1" w:styleId="contentheader2cols">
    <w:name w:val="contentheader2cols"/>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
    <w:rsid w:val="00E03FE1"/>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 w:val="24"/>
      <w:szCs w:val="20"/>
      <w:lang w:eastAsia="ru-RU"/>
    </w:rPr>
  </w:style>
  <w:style w:type="paragraph" w:customStyle="1" w:styleId="17">
    <w:name w:val="Обычный1"/>
    <w:rsid w:val="00E03FE1"/>
    <w:pPr>
      <w:spacing w:before="100" w:after="100"/>
      <w:jc w:val="both"/>
    </w:pPr>
    <w:rPr>
      <w:rFonts w:ascii="Times New Roman" w:eastAsia="Times New Roman" w:hAnsi="Times New Roman"/>
      <w:snapToGrid w:val="0"/>
      <w:sz w:val="24"/>
    </w:rPr>
  </w:style>
  <w:style w:type="paragraph" w:customStyle="1" w:styleId="newstext">
    <w:name w:val="news_text"/>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8">
    <w:name w:val="Вставка"/>
    <w:basedOn w:val="a"/>
    <w:rsid w:val="00E03FE1"/>
    <w:pPr>
      <w:pBdr>
        <w:top w:val="single" w:sz="18" w:space="1" w:color="A3A284"/>
        <w:bottom w:val="single" w:sz="18" w:space="1" w:color="A3A284"/>
      </w:pBdr>
      <w:shd w:val="clear" w:color="auto" w:fill="F5F4E4"/>
      <w:spacing w:before="120" w:after="360" w:line="240" w:lineRule="auto"/>
      <w:ind w:firstLine="284"/>
    </w:pPr>
    <w:rPr>
      <w:rFonts w:ascii="Tahoma" w:eastAsia="Times New Roman" w:hAnsi="Tahoma" w:cs="Arial"/>
      <w:bCs/>
      <w:color w:val="000000"/>
      <w:sz w:val="20"/>
      <w:szCs w:val="20"/>
      <w:lang w:eastAsia="ru-RU"/>
    </w:rPr>
  </w:style>
  <w:style w:type="character" w:styleId="aff9">
    <w:name w:val="page number"/>
    <w:basedOn w:val="a0"/>
    <w:rsid w:val="00E03FE1"/>
  </w:style>
  <w:style w:type="paragraph" w:styleId="affa">
    <w:name w:val="Title"/>
    <w:aliases w:val="Таблица № Знак,Таблица №"/>
    <w:basedOn w:val="a"/>
    <w:link w:val="affb"/>
    <w:qFormat/>
    <w:rsid w:val="00E03FE1"/>
    <w:pPr>
      <w:spacing w:after="0" w:line="240" w:lineRule="auto"/>
      <w:jc w:val="center"/>
    </w:pPr>
    <w:rPr>
      <w:rFonts w:ascii="Times New Roman" w:eastAsia="Times New Roman" w:hAnsi="Times New Roman"/>
      <w:b/>
      <w:bCs/>
      <w:sz w:val="24"/>
      <w:szCs w:val="24"/>
      <w:lang w:eastAsia="ru-RU"/>
    </w:rPr>
  </w:style>
  <w:style w:type="character" w:customStyle="1" w:styleId="affb">
    <w:name w:val="Заголовок Знак"/>
    <w:aliases w:val="Таблица № Знак Знак,Таблица № Знак1"/>
    <w:link w:val="affa"/>
    <w:rsid w:val="00E03FE1"/>
    <w:rPr>
      <w:rFonts w:ascii="Times New Roman" w:eastAsia="Times New Roman" w:hAnsi="Times New Roman" w:cs="Times New Roman"/>
      <w:b/>
      <w:bCs/>
      <w:sz w:val="24"/>
      <w:szCs w:val="24"/>
      <w:lang w:eastAsia="ru-RU"/>
    </w:rPr>
  </w:style>
  <w:style w:type="paragraph" w:customStyle="1" w:styleId="Normal">
    <w:name w:val="Normal Знак"/>
    <w:rsid w:val="00E03FE1"/>
    <w:pPr>
      <w:jc w:val="both"/>
    </w:pPr>
    <w:rPr>
      <w:rFonts w:ascii="Times New Roman" w:eastAsia="Times New Roman" w:hAnsi="Times New Roman"/>
      <w:sz w:val="22"/>
      <w:szCs w:val="24"/>
    </w:rPr>
  </w:style>
  <w:style w:type="paragraph" w:customStyle="1" w:styleId="msonormalbullet2gif">
    <w:name w:val="msonormalbullet2.gif"/>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table" w:styleId="affc">
    <w:name w:val="Table Grid"/>
    <w:basedOn w:val="a1"/>
    <w:uiPriority w:val="39"/>
    <w:rsid w:val="008B6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D47F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3147AD"/>
    <w:pPr>
      <w:spacing w:before="100" w:beforeAutospacing="1" w:after="100" w:afterAutospacing="1" w:line="240" w:lineRule="auto"/>
    </w:pPr>
    <w:rPr>
      <w:rFonts w:ascii="Times New Roman" w:eastAsia="Times New Roman" w:hAnsi="Times New Roman"/>
      <w:sz w:val="24"/>
      <w:szCs w:val="24"/>
      <w:lang w:eastAsia="ru-RU"/>
    </w:rPr>
  </w:style>
  <w:style w:type="paragraph" w:styleId="affd">
    <w:name w:val="TOC Heading"/>
    <w:basedOn w:val="1"/>
    <w:next w:val="a"/>
    <w:uiPriority w:val="39"/>
    <w:unhideWhenUsed/>
    <w:qFormat/>
    <w:rsid w:val="00CA74B2"/>
    <w:pPr>
      <w:spacing w:before="480" w:line="276" w:lineRule="auto"/>
      <w:outlineLvl w:val="9"/>
    </w:pPr>
    <w:rPr>
      <w:b/>
      <w:bCs/>
      <w:sz w:val="28"/>
      <w:szCs w:val="28"/>
      <w:lang w:eastAsia="ru-RU"/>
    </w:rPr>
  </w:style>
  <w:style w:type="numbering" w:customStyle="1" w:styleId="18">
    <w:name w:val="Нет списка1"/>
    <w:next w:val="a2"/>
    <w:uiPriority w:val="99"/>
    <w:semiHidden/>
    <w:unhideWhenUsed/>
    <w:rsid w:val="00ED45CE"/>
  </w:style>
  <w:style w:type="paragraph" w:customStyle="1" w:styleId="ConsPlusDocList">
    <w:name w:val="ConsPlusDocList"/>
    <w:rsid w:val="00ED45CE"/>
    <w:pPr>
      <w:widowControl w:val="0"/>
      <w:autoSpaceDE w:val="0"/>
      <w:autoSpaceDN w:val="0"/>
      <w:jc w:val="both"/>
    </w:pPr>
    <w:rPr>
      <w:rFonts w:ascii="Courier New" w:eastAsia="Times New Roman" w:hAnsi="Courier New" w:cs="Courier New"/>
    </w:rPr>
  </w:style>
  <w:style w:type="paragraph" w:customStyle="1" w:styleId="ConsPlusTitlePage">
    <w:name w:val="ConsPlusTitlePage"/>
    <w:rsid w:val="00ED45CE"/>
    <w:pPr>
      <w:widowControl w:val="0"/>
      <w:autoSpaceDE w:val="0"/>
      <w:autoSpaceDN w:val="0"/>
      <w:jc w:val="both"/>
    </w:pPr>
    <w:rPr>
      <w:rFonts w:ascii="Tahoma" w:eastAsia="Times New Roman" w:hAnsi="Tahoma" w:cs="Tahoma"/>
    </w:rPr>
  </w:style>
  <w:style w:type="paragraph" w:customStyle="1" w:styleId="ConsPlusJurTerm">
    <w:name w:val="ConsPlusJurTerm"/>
    <w:rsid w:val="00ED45CE"/>
    <w:pPr>
      <w:widowControl w:val="0"/>
      <w:autoSpaceDE w:val="0"/>
      <w:autoSpaceDN w:val="0"/>
      <w:jc w:val="both"/>
    </w:pPr>
    <w:rPr>
      <w:rFonts w:ascii="Tahoma" w:eastAsia="Times New Roman" w:hAnsi="Tahoma" w:cs="Tahoma"/>
      <w:sz w:val="26"/>
    </w:rPr>
  </w:style>
  <w:style w:type="paragraph" w:customStyle="1" w:styleId="ConsPlusTextList">
    <w:name w:val="ConsPlusTextList"/>
    <w:rsid w:val="00ED45CE"/>
    <w:pPr>
      <w:widowControl w:val="0"/>
      <w:autoSpaceDE w:val="0"/>
      <w:autoSpaceDN w:val="0"/>
      <w:jc w:val="both"/>
    </w:pPr>
    <w:rPr>
      <w:rFonts w:ascii="Arial" w:eastAsia="Times New Roman" w:hAnsi="Arial" w:cs="Arial"/>
    </w:rPr>
  </w:style>
  <w:style w:type="table" w:customStyle="1" w:styleId="TableNormal1">
    <w:name w:val="Table Normal1"/>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character" w:customStyle="1" w:styleId="apple-converted-space">
    <w:name w:val="apple-converted-space"/>
    <w:basedOn w:val="a0"/>
    <w:rsid w:val="00ED45CE"/>
  </w:style>
  <w:style w:type="paragraph" w:styleId="affe">
    <w:name w:val="endnote text"/>
    <w:basedOn w:val="a"/>
    <w:link w:val="afff"/>
    <w:unhideWhenUsed/>
    <w:rsid w:val="00ED45CE"/>
    <w:pPr>
      <w:spacing w:after="0" w:line="240" w:lineRule="auto"/>
    </w:pPr>
    <w:rPr>
      <w:sz w:val="20"/>
      <w:szCs w:val="20"/>
    </w:rPr>
  </w:style>
  <w:style w:type="character" w:customStyle="1" w:styleId="afff">
    <w:name w:val="Текст концевой сноски Знак"/>
    <w:link w:val="affe"/>
    <w:rsid w:val="00ED45CE"/>
    <w:rPr>
      <w:sz w:val="20"/>
      <w:szCs w:val="20"/>
    </w:rPr>
  </w:style>
  <w:style w:type="character" w:styleId="afff0">
    <w:name w:val="endnote reference"/>
    <w:unhideWhenUsed/>
    <w:rsid w:val="00ED45CE"/>
    <w:rPr>
      <w:vertAlign w:val="superscript"/>
    </w:rPr>
  </w:style>
  <w:style w:type="character" w:styleId="afff1">
    <w:name w:val="annotation reference"/>
    <w:uiPriority w:val="99"/>
    <w:semiHidden/>
    <w:unhideWhenUsed/>
    <w:rsid w:val="00ED45CE"/>
    <w:rPr>
      <w:sz w:val="16"/>
      <w:szCs w:val="16"/>
    </w:rPr>
  </w:style>
  <w:style w:type="paragraph" w:styleId="afff2">
    <w:name w:val="annotation text"/>
    <w:basedOn w:val="a"/>
    <w:link w:val="afff3"/>
    <w:semiHidden/>
    <w:unhideWhenUsed/>
    <w:rsid w:val="00ED45CE"/>
    <w:pPr>
      <w:spacing w:line="240" w:lineRule="auto"/>
    </w:pPr>
    <w:rPr>
      <w:sz w:val="20"/>
      <w:szCs w:val="20"/>
    </w:rPr>
  </w:style>
  <w:style w:type="character" w:customStyle="1" w:styleId="afff3">
    <w:name w:val="Текст примечания Знак"/>
    <w:link w:val="afff2"/>
    <w:semiHidden/>
    <w:rsid w:val="00ED45CE"/>
    <w:rPr>
      <w:sz w:val="20"/>
      <w:szCs w:val="20"/>
    </w:rPr>
  </w:style>
  <w:style w:type="paragraph" w:styleId="afff4">
    <w:name w:val="annotation subject"/>
    <w:basedOn w:val="afff2"/>
    <w:next w:val="afff2"/>
    <w:link w:val="afff5"/>
    <w:uiPriority w:val="99"/>
    <w:semiHidden/>
    <w:unhideWhenUsed/>
    <w:rsid w:val="00ED45CE"/>
    <w:rPr>
      <w:b/>
      <w:bCs/>
    </w:rPr>
  </w:style>
  <w:style w:type="character" w:customStyle="1" w:styleId="afff5">
    <w:name w:val="Тема примечания Знак"/>
    <w:link w:val="afff4"/>
    <w:uiPriority w:val="99"/>
    <w:semiHidden/>
    <w:rsid w:val="00ED45CE"/>
    <w:rPr>
      <w:b/>
      <w:bCs/>
      <w:sz w:val="20"/>
      <w:szCs w:val="20"/>
    </w:rPr>
  </w:style>
  <w:style w:type="character" w:styleId="afff6">
    <w:name w:val="FollowedHyperlink"/>
    <w:uiPriority w:val="99"/>
    <w:unhideWhenUsed/>
    <w:rsid w:val="00ED45CE"/>
    <w:rPr>
      <w:color w:val="954F72"/>
      <w:u w:val="single"/>
    </w:rPr>
  </w:style>
  <w:style w:type="paragraph" w:styleId="43">
    <w:name w:val="toc 4"/>
    <w:basedOn w:val="a"/>
    <w:next w:val="a"/>
    <w:autoRedefine/>
    <w:uiPriority w:val="1"/>
    <w:unhideWhenUsed/>
    <w:qFormat/>
    <w:rsid w:val="00ED45CE"/>
    <w:pPr>
      <w:spacing w:after="100" w:line="276" w:lineRule="auto"/>
      <w:ind w:left="660"/>
    </w:pPr>
  </w:style>
  <w:style w:type="numbering" w:customStyle="1" w:styleId="28">
    <w:name w:val="Нет списка2"/>
    <w:next w:val="a2"/>
    <w:uiPriority w:val="99"/>
    <w:semiHidden/>
    <w:unhideWhenUsed/>
    <w:rsid w:val="00ED45CE"/>
  </w:style>
  <w:style w:type="table" w:customStyle="1" w:styleId="19">
    <w:name w:val="Сетка таблицы1"/>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
    <w:next w:val="a"/>
    <w:autoRedefine/>
    <w:uiPriority w:val="1"/>
    <w:unhideWhenUsed/>
    <w:qFormat/>
    <w:rsid w:val="00ED45CE"/>
    <w:pPr>
      <w:spacing w:after="100" w:line="276" w:lineRule="auto"/>
      <w:ind w:left="1100"/>
    </w:pPr>
  </w:style>
  <w:style w:type="numbering" w:customStyle="1" w:styleId="37">
    <w:name w:val="Нет списка3"/>
    <w:next w:val="a2"/>
    <w:uiPriority w:val="99"/>
    <w:semiHidden/>
    <w:unhideWhenUsed/>
    <w:rsid w:val="00ED45CE"/>
  </w:style>
  <w:style w:type="table" w:customStyle="1" w:styleId="29">
    <w:name w:val="Сетка таблицы2"/>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
    <w:rsid w:val="00ED45CE"/>
    <w:pPr>
      <w:spacing w:after="200" w:line="276" w:lineRule="auto"/>
      <w:ind w:left="720"/>
    </w:pPr>
    <w:rPr>
      <w:rFonts w:eastAsia="Times New Roman" w:cs="Calibri"/>
    </w:rPr>
  </w:style>
  <w:style w:type="character" w:customStyle="1" w:styleId="62">
    <w:name w:val="Основной шрифт абзаца6"/>
    <w:rsid w:val="00ED45CE"/>
  </w:style>
  <w:style w:type="character" w:customStyle="1" w:styleId="52">
    <w:name w:val="Основной шрифт абзаца5"/>
    <w:rsid w:val="00ED45CE"/>
  </w:style>
  <w:style w:type="character" w:customStyle="1" w:styleId="Heading1Char">
    <w:name w:val="Heading 1 Char"/>
    <w:aliases w:val="Знак Char"/>
    <w:rsid w:val="00ED45CE"/>
    <w:rPr>
      <w:rFonts w:ascii="PetersburgCTT" w:hAnsi="PetersburgCTT" w:cs="PetersburgCTT"/>
      <w:b/>
      <w:bCs/>
      <w:sz w:val="24"/>
      <w:szCs w:val="24"/>
      <w:lang w:val="x-none" w:eastAsia="ru-RU"/>
    </w:rPr>
  </w:style>
  <w:style w:type="character" w:customStyle="1" w:styleId="HeaderChar1">
    <w:name w:val="Header Char1"/>
    <w:aliases w:val="Header Char Char"/>
    <w:rsid w:val="00ED45CE"/>
    <w:rPr>
      <w:rFonts w:ascii="Calibri" w:hAnsi="Calibri" w:cs="Calibri"/>
    </w:rPr>
  </w:style>
  <w:style w:type="numbering" w:customStyle="1" w:styleId="110">
    <w:name w:val="Нет списка11"/>
    <w:next w:val="a2"/>
    <w:semiHidden/>
    <w:rsid w:val="00ED45CE"/>
  </w:style>
  <w:style w:type="numbering" w:customStyle="1" w:styleId="44">
    <w:name w:val="Нет списка4"/>
    <w:next w:val="a2"/>
    <w:uiPriority w:val="99"/>
    <w:semiHidden/>
    <w:unhideWhenUsed/>
    <w:rsid w:val="00ED45CE"/>
  </w:style>
  <w:style w:type="paragraph" w:customStyle="1" w:styleId="Default">
    <w:name w:val="Default"/>
    <w:rsid w:val="00ED45CE"/>
    <w:pPr>
      <w:autoSpaceDE w:val="0"/>
      <w:autoSpaceDN w:val="0"/>
      <w:adjustRightInd w:val="0"/>
      <w:jc w:val="both"/>
    </w:pPr>
    <w:rPr>
      <w:rFonts w:ascii="Arial" w:hAnsi="Arial" w:cs="Arial"/>
      <w:color w:val="000000"/>
      <w:sz w:val="24"/>
      <w:szCs w:val="24"/>
      <w:lang w:eastAsia="en-US"/>
    </w:rPr>
  </w:style>
  <w:style w:type="table" w:customStyle="1" w:styleId="38">
    <w:name w:val="Сетка таблицы3"/>
    <w:basedOn w:val="a1"/>
    <w:next w:val="affc"/>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Placeholder Text"/>
    <w:uiPriority w:val="99"/>
    <w:semiHidden/>
    <w:rsid w:val="00ED45CE"/>
    <w:rPr>
      <w:color w:val="808080"/>
    </w:rPr>
  </w:style>
  <w:style w:type="numbering" w:customStyle="1" w:styleId="53">
    <w:name w:val="Нет списка5"/>
    <w:next w:val="a2"/>
    <w:uiPriority w:val="99"/>
    <w:semiHidden/>
    <w:unhideWhenUsed/>
    <w:rsid w:val="00ED45CE"/>
  </w:style>
  <w:style w:type="numbering" w:customStyle="1" w:styleId="63">
    <w:name w:val="Нет списка6"/>
    <w:next w:val="a2"/>
    <w:uiPriority w:val="99"/>
    <w:semiHidden/>
    <w:unhideWhenUsed/>
    <w:rsid w:val="00ED45CE"/>
  </w:style>
  <w:style w:type="numbering" w:customStyle="1" w:styleId="120">
    <w:name w:val="Нет списка12"/>
    <w:next w:val="a2"/>
    <w:uiPriority w:val="99"/>
    <w:semiHidden/>
    <w:unhideWhenUsed/>
    <w:rsid w:val="00ED45CE"/>
  </w:style>
  <w:style w:type="paragraph" w:styleId="afff8">
    <w:name w:val="Plain Text"/>
    <w:basedOn w:val="a"/>
    <w:link w:val="afff9"/>
    <w:uiPriority w:val="99"/>
    <w:rsid w:val="00ED45CE"/>
    <w:pPr>
      <w:spacing w:after="0" w:line="240" w:lineRule="auto"/>
    </w:pPr>
    <w:rPr>
      <w:rFonts w:ascii="Arial" w:eastAsia="Times New Roman" w:hAnsi="Arial"/>
      <w:sz w:val="24"/>
      <w:szCs w:val="20"/>
      <w:lang w:eastAsia="ru-RU"/>
    </w:rPr>
  </w:style>
  <w:style w:type="character" w:customStyle="1" w:styleId="afff9">
    <w:name w:val="Текст Знак"/>
    <w:link w:val="afff8"/>
    <w:uiPriority w:val="99"/>
    <w:rsid w:val="00ED45CE"/>
    <w:rPr>
      <w:rFonts w:ascii="Arial" w:eastAsia="Times New Roman" w:hAnsi="Arial" w:cs="Times New Roman"/>
      <w:sz w:val="24"/>
      <w:szCs w:val="20"/>
      <w:lang w:eastAsia="ru-RU"/>
    </w:rPr>
  </w:style>
  <w:style w:type="table" w:customStyle="1" w:styleId="45">
    <w:name w:val="Сетка таблицы4"/>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ED45CE"/>
  </w:style>
  <w:style w:type="table" w:customStyle="1" w:styleId="54">
    <w:name w:val="Сетка таблицы5"/>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5">
    <w:name w:val="toc 5"/>
    <w:basedOn w:val="a"/>
    <w:next w:val="a"/>
    <w:autoRedefine/>
    <w:uiPriority w:val="1"/>
    <w:unhideWhenUsed/>
    <w:qFormat/>
    <w:rsid w:val="00ED45CE"/>
    <w:pPr>
      <w:spacing w:after="100" w:line="276" w:lineRule="auto"/>
      <w:ind w:left="880"/>
    </w:pPr>
  </w:style>
  <w:style w:type="table" w:customStyle="1" w:styleId="64">
    <w:name w:val="Сетка таблицы6"/>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ED45CE"/>
  </w:style>
  <w:style w:type="paragraph" w:customStyle="1" w:styleId="510">
    <w:name w:val="Заголовок 51"/>
    <w:basedOn w:val="a"/>
    <w:next w:val="a"/>
    <w:unhideWhenUsed/>
    <w:qFormat/>
    <w:rsid w:val="00ED45CE"/>
    <w:pPr>
      <w:keepNext/>
      <w:keepLines/>
      <w:spacing w:before="200" w:after="0" w:line="276" w:lineRule="auto"/>
      <w:outlineLvl w:val="4"/>
    </w:pPr>
    <w:rPr>
      <w:rFonts w:ascii="Cambria" w:eastAsia="Times New Roman" w:hAnsi="Cambria"/>
      <w:color w:val="243F60"/>
      <w:lang w:eastAsia="ru-RU"/>
    </w:rPr>
  </w:style>
  <w:style w:type="paragraph" w:styleId="afffa">
    <w:name w:val="caption"/>
    <w:basedOn w:val="a"/>
    <w:next w:val="a"/>
    <w:qFormat/>
    <w:rsid w:val="00ED45CE"/>
    <w:pPr>
      <w:spacing w:after="0" w:line="240" w:lineRule="auto"/>
      <w:jc w:val="center"/>
    </w:pPr>
    <w:rPr>
      <w:rFonts w:ascii="Times New Roman" w:eastAsia="Times New Roman" w:hAnsi="Times New Roman"/>
      <w:i/>
      <w:iCs/>
      <w:sz w:val="24"/>
      <w:szCs w:val="24"/>
      <w:lang w:eastAsia="ru-RU"/>
    </w:rPr>
  </w:style>
  <w:style w:type="paragraph" w:styleId="2a">
    <w:name w:val="List Bullet 2"/>
    <w:basedOn w:val="a"/>
    <w:autoRedefine/>
    <w:rsid w:val="00ED45CE"/>
    <w:pPr>
      <w:tabs>
        <w:tab w:val="num" w:pos="720"/>
      </w:tabs>
      <w:spacing w:after="0" w:line="240" w:lineRule="auto"/>
      <w:ind w:left="720" w:hanging="720"/>
    </w:pPr>
    <w:rPr>
      <w:rFonts w:ascii="Times New Roman" w:eastAsia="Times New Roman" w:hAnsi="Times New Roman"/>
      <w:sz w:val="24"/>
      <w:szCs w:val="24"/>
      <w:lang w:eastAsia="ru-RU"/>
    </w:rPr>
  </w:style>
  <w:style w:type="paragraph" w:styleId="afffb">
    <w:name w:val="Subtitle"/>
    <w:aliases w:val="Таблица - заголовок"/>
    <w:basedOn w:val="a"/>
    <w:link w:val="afffc"/>
    <w:qFormat/>
    <w:rsid w:val="00ED45CE"/>
    <w:pPr>
      <w:spacing w:after="0" w:line="240" w:lineRule="auto"/>
    </w:pPr>
    <w:rPr>
      <w:rFonts w:ascii="Times New Roman" w:eastAsia="Times New Roman" w:hAnsi="Times New Roman"/>
      <w:b/>
      <w:sz w:val="28"/>
      <w:szCs w:val="20"/>
      <w:lang w:eastAsia="ru-RU"/>
    </w:rPr>
  </w:style>
  <w:style w:type="character" w:customStyle="1" w:styleId="afffc">
    <w:name w:val="Подзаголовок Знак"/>
    <w:aliases w:val="Таблица - заголовок Знак"/>
    <w:link w:val="afffb"/>
    <w:rsid w:val="00ED45CE"/>
    <w:rPr>
      <w:rFonts w:ascii="Times New Roman" w:eastAsia="Times New Roman" w:hAnsi="Times New Roman" w:cs="Times New Roman"/>
      <w:b/>
      <w:sz w:val="28"/>
      <w:szCs w:val="20"/>
      <w:lang w:eastAsia="ru-RU"/>
    </w:rPr>
  </w:style>
  <w:style w:type="table" w:customStyle="1" w:styleId="72">
    <w:name w:val="Сетка таблицы7"/>
    <w:basedOn w:val="a1"/>
    <w:next w:val="affc"/>
    <w:rsid w:val="00ED45C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d">
    <w:name w:val="Emphasis"/>
    <w:qFormat/>
    <w:rsid w:val="00ED45CE"/>
    <w:rPr>
      <w:i/>
      <w:iCs/>
    </w:rPr>
  </w:style>
  <w:style w:type="paragraph" w:customStyle="1" w:styleId="imgbuy">
    <w:name w:val="imgbuy"/>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export">
    <w:name w:val="normalexport"/>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ED4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ED45C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Normal Indent"/>
    <w:basedOn w:val="a"/>
    <w:rsid w:val="00ED45CE"/>
    <w:pPr>
      <w:widowControl w:val="0"/>
      <w:spacing w:after="0" w:line="240" w:lineRule="auto"/>
      <w:ind w:left="720"/>
    </w:pPr>
    <w:rPr>
      <w:rFonts w:ascii="Times New Roman" w:eastAsia="Times New Roman" w:hAnsi="Times New Roman"/>
      <w:sz w:val="20"/>
      <w:szCs w:val="20"/>
      <w:lang w:eastAsia="ru-RU"/>
    </w:rPr>
  </w:style>
  <w:style w:type="paragraph" w:customStyle="1" w:styleId="39">
    <w:name w:val="боковик3"/>
    <w:basedOn w:val="a"/>
    <w:rsid w:val="00ED45CE"/>
    <w:pPr>
      <w:widowControl w:val="0"/>
      <w:spacing w:before="72" w:after="0" w:line="240" w:lineRule="auto"/>
      <w:jc w:val="center"/>
    </w:pPr>
    <w:rPr>
      <w:rFonts w:ascii="JournalRub" w:eastAsia="Times New Roman" w:hAnsi="JournalRub"/>
      <w:b/>
      <w:sz w:val="20"/>
      <w:szCs w:val="20"/>
      <w:lang w:eastAsia="ru-RU"/>
    </w:rPr>
  </w:style>
  <w:style w:type="paragraph" w:customStyle="1" w:styleId="aieiaee3">
    <w:name w:val="aieiaee3"/>
    <w:basedOn w:val="a"/>
    <w:rsid w:val="00ED45CE"/>
    <w:pPr>
      <w:spacing w:before="72" w:after="0" w:line="240" w:lineRule="auto"/>
      <w:jc w:val="center"/>
    </w:pPr>
    <w:rPr>
      <w:rFonts w:ascii="JournalRub" w:eastAsia="Times New Roman" w:hAnsi="JournalRub"/>
      <w:b/>
      <w:bCs/>
      <w:sz w:val="14"/>
      <w:szCs w:val="14"/>
      <w:lang w:eastAsia="ru-RU"/>
    </w:rPr>
  </w:style>
  <w:style w:type="character" w:customStyle="1" w:styleId="z-">
    <w:name w:val="z-Начало формы Знак"/>
    <w:link w:val="z-0"/>
    <w:semiHidden/>
    <w:rsid w:val="00ED45CE"/>
    <w:rPr>
      <w:rFonts w:ascii="Arial" w:eastAsia="Times New Roman" w:hAnsi="Arial" w:cs="Arial"/>
      <w:vanish/>
      <w:sz w:val="16"/>
      <w:szCs w:val="16"/>
      <w:lang w:eastAsia="ru-RU"/>
    </w:rPr>
  </w:style>
  <w:style w:type="paragraph" w:styleId="z-0">
    <w:name w:val="HTML Top of Form"/>
    <w:basedOn w:val="a"/>
    <w:next w:val="a"/>
    <w:link w:val="z-"/>
    <w:hidden/>
    <w:semiHidden/>
    <w:unhideWhenUsed/>
    <w:rsid w:val="00ED45C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uiPriority w:val="99"/>
    <w:semiHidden/>
    <w:rsid w:val="00ED45CE"/>
    <w:rPr>
      <w:rFonts w:ascii="Arial" w:hAnsi="Arial" w:cs="Arial"/>
      <w:vanish/>
      <w:sz w:val="16"/>
      <w:szCs w:val="16"/>
    </w:rPr>
  </w:style>
  <w:style w:type="character" w:customStyle="1" w:styleId="z-2">
    <w:name w:val="z-Конец формы Знак"/>
    <w:link w:val="z-3"/>
    <w:semiHidden/>
    <w:rsid w:val="00ED45CE"/>
    <w:rPr>
      <w:rFonts w:ascii="Arial" w:eastAsia="Times New Roman" w:hAnsi="Arial" w:cs="Arial"/>
      <w:vanish/>
      <w:sz w:val="16"/>
      <w:szCs w:val="16"/>
      <w:lang w:eastAsia="ru-RU"/>
    </w:rPr>
  </w:style>
  <w:style w:type="paragraph" w:styleId="z-3">
    <w:name w:val="HTML Bottom of Form"/>
    <w:basedOn w:val="a"/>
    <w:next w:val="a"/>
    <w:link w:val="z-2"/>
    <w:hidden/>
    <w:semiHidden/>
    <w:unhideWhenUsed/>
    <w:rsid w:val="00ED45C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uiPriority w:val="99"/>
    <w:semiHidden/>
    <w:rsid w:val="00ED45CE"/>
    <w:rPr>
      <w:rFonts w:ascii="Arial" w:hAnsi="Arial" w:cs="Arial"/>
      <w:vanish/>
      <w:sz w:val="16"/>
      <w:szCs w:val="16"/>
    </w:rPr>
  </w:style>
  <w:style w:type="character" w:customStyle="1" w:styleId="trail-begin">
    <w:name w:val="trail-begin"/>
    <w:basedOn w:val="a0"/>
    <w:rsid w:val="00ED45CE"/>
  </w:style>
  <w:style w:type="character" w:customStyle="1" w:styleId="sep">
    <w:name w:val="sep"/>
    <w:basedOn w:val="a0"/>
    <w:rsid w:val="00ED45CE"/>
  </w:style>
  <w:style w:type="character" w:customStyle="1" w:styleId="trail-end">
    <w:name w:val="trail-end"/>
    <w:basedOn w:val="a0"/>
    <w:rsid w:val="00ED45CE"/>
  </w:style>
  <w:style w:type="character" w:customStyle="1" w:styleId="posted-on">
    <w:name w:val="posted-on"/>
    <w:basedOn w:val="a0"/>
    <w:rsid w:val="00ED45CE"/>
  </w:style>
  <w:style w:type="character" w:customStyle="1" w:styleId="metkbox">
    <w:name w:val="metkbox"/>
    <w:basedOn w:val="a0"/>
    <w:rsid w:val="00ED45CE"/>
  </w:style>
  <w:style w:type="paragraph" w:customStyle="1" w:styleId="sostn">
    <w:name w:val="sostn"/>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s">
    <w:name w:val="page-numbers"/>
    <w:basedOn w:val="a0"/>
    <w:rsid w:val="00ED45CE"/>
  </w:style>
  <w:style w:type="paragraph" w:customStyle="1" w:styleId="affff">
    <w:name w:val="Знак Знак Знак Знак"/>
    <w:basedOn w:val="a"/>
    <w:rsid w:val="00ED45CE"/>
    <w:pPr>
      <w:widowControl w:val="0"/>
      <w:adjustRightInd w:val="0"/>
      <w:spacing w:line="240" w:lineRule="exact"/>
      <w:jc w:val="right"/>
    </w:pPr>
    <w:rPr>
      <w:rFonts w:ascii="Times New Roman" w:eastAsia="Times New Roman" w:hAnsi="Times New Roman"/>
      <w:sz w:val="20"/>
      <w:szCs w:val="20"/>
      <w:lang w:val="en-GB" w:eastAsia="ru-RU"/>
    </w:rPr>
  </w:style>
  <w:style w:type="paragraph" w:customStyle="1" w:styleId="1-1">
    <w:name w:val="Заголовок 1- нумерованный Знак Знак Знак1 Знак Знак Знак Знак Знак Знак Знак Знак Знак Знак"/>
    <w:basedOn w:val="a"/>
    <w:rsid w:val="00ED45CE"/>
    <w:pPr>
      <w:widowControl w:val="0"/>
      <w:tabs>
        <w:tab w:val="num" w:pos="3677"/>
      </w:tabs>
      <w:adjustRightInd w:val="0"/>
      <w:spacing w:line="240" w:lineRule="exact"/>
      <w:ind w:firstLine="709"/>
      <w:jc w:val="center"/>
    </w:pPr>
    <w:rPr>
      <w:rFonts w:ascii="Times New Roman" w:eastAsia="Times New Roman" w:hAnsi="Times New Roman"/>
      <w:b/>
      <w:i/>
      <w:sz w:val="28"/>
      <w:szCs w:val="20"/>
      <w:lang w:val="en-GB" w:eastAsia="ru-RU"/>
    </w:rPr>
  </w:style>
  <w:style w:type="character" w:customStyle="1" w:styleId="affff0">
    <w:name w:val="Гипертекстовая ссылка"/>
    <w:rsid w:val="00ED45CE"/>
    <w:rPr>
      <w:color w:val="106BBE"/>
    </w:rPr>
  </w:style>
  <w:style w:type="paragraph" w:customStyle="1" w:styleId="affff1">
    <w:name w:val="Заголовок группы контролов"/>
    <w:basedOn w:val="a"/>
    <w:next w:val="a"/>
    <w:rsid w:val="00ED45CE"/>
    <w:pPr>
      <w:autoSpaceDE w:val="0"/>
      <w:autoSpaceDN w:val="0"/>
      <w:adjustRightInd w:val="0"/>
      <w:spacing w:after="0" w:line="240" w:lineRule="auto"/>
    </w:pPr>
    <w:rPr>
      <w:rFonts w:ascii="Arial" w:eastAsia="Times New Roman" w:hAnsi="Arial"/>
      <w:b/>
      <w:bCs/>
      <w:color w:val="000000"/>
      <w:sz w:val="24"/>
      <w:szCs w:val="24"/>
      <w:lang w:eastAsia="ru-RU"/>
    </w:rPr>
  </w:style>
  <w:style w:type="paragraph" w:customStyle="1" w:styleId="affff2">
    <w:name w:val="Нормальный (таблица)"/>
    <w:basedOn w:val="a"/>
    <w:next w:val="a"/>
    <w:rsid w:val="00ED45CE"/>
    <w:pPr>
      <w:autoSpaceDE w:val="0"/>
      <w:autoSpaceDN w:val="0"/>
      <w:adjustRightInd w:val="0"/>
      <w:spacing w:after="0" w:line="240" w:lineRule="auto"/>
    </w:pPr>
    <w:rPr>
      <w:rFonts w:ascii="Arial" w:eastAsia="Times New Roman" w:hAnsi="Arial"/>
      <w:sz w:val="24"/>
      <w:szCs w:val="24"/>
      <w:lang w:eastAsia="ru-RU"/>
    </w:rPr>
  </w:style>
  <w:style w:type="character" w:customStyle="1" w:styleId="affff3">
    <w:name w:val="Заголовок чужого сообщения"/>
    <w:rsid w:val="00ED45CE"/>
    <w:rPr>
      <w:color w:val="FF0000"/>
    </w:rPr>
  </w:style>
  <w:style w:type="paragraph" w:customStyle="1" w:styleId="1b">
    <w:name w:val="Знак Знак Знак1 Знак"/>
    <w:basedOn w:val="a"/>
    <w:rsid w:val="00ED45CE"/>
    <w:pPr>
      <w:spacing w:before="100" w:beforeAutospacing="1" w:after="100" w:afterAutospacing="1" w:line="240" w:lineRule="auto"/>
    </w:pPr>
    <w:rPr>
      <w:rFonts w:ascii="Tahoma" w:eastAsia="Times New Roman" w:hAnsi="Tahoma"/>
      <w:sz w:val="20"/>
      <w:szCs w:val="20"/>
      <w:lang w:val="en-US" w:eastAsia="ru-RU"/>
    </w:rPr>
  </w:style>
  <w:style w:type="character" w:customStyle="1" w:styleId="aff1">
    <w:name w:val="Без интервала Знак"/>
    <w:link w:val="aff0"/>
    <w:locked/>
    <w:rsid w:val="00ED45CE"/>
    <w:rPr>
      <w:rFonts w:ascii="Calibri" w:eastAsia="Calibri" w:hAnsi="Calibri" w:cs="Times New Roman"/>
    </w:rPr>
  </w:style>
  <w:style w:type="paragraph" w:styleId="HTML">
    <w:name w:val="HTML Preformatted"/>
    <w:basedOn w:val="a"/>
    <w:link w:val="HTML0"/>
    <w:unhideWhenUsed/>
    <w:rsid w:val="00ED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ED45CE"/>
    <w:rPr>
      <w:rFonts w:ascii="Courier New" w:eastAsia="Times New Roman" w:hAnsi="Courier New" w:cs="Courier New"/>
      <w:sz w:val="20"/>
      <w:szCs w:val="20"/>
      <w:lang w:eastAsia="ru-RU"/>
    </w:rPr>
  </w:style>
  <w:style w:type="character" w:customStyle="1" w:styleId="affff4">
    <w:name w:val="Основной текст_"/>
    <w:link w:val="3a"/>
    <w:locked/>
    <w:rsid w:val="00ED45CE"/>
    <w:rPr>
      <w:spacing w:val="1"/>
      <w:sz w:val="25"/>
      <w:shd w:val="clear" w:color="auto" w:fill="FFFFFF"/>
    </w:rPr>
  </w:style>
  <w:style w:type="paragraph" w:customStyle="1" w:styleId="3a">
    <w:name w:val="Основной текст3"/>
    <w:basedOn w:val="a"/>
    <w:link w:val="affff4"/>
    <w:rsid w:val="00ED45CE"/>
    <w:pPr>
      <w:widowControl w:val="0"/>
      <w:shd w:val="clear" w:color="auto" w:fill="FFFFFF"/>
      <w:spacing w:before="60" w:after="300" w:line="322" w:lineRule="exact"/>
      <w:jc w:val="right"/>
    </w:pPr>
    <w:rPr>
      <w:spacing w:val="1"/>
      <w:sz w:val="25"/>
      <w:shd w:val="clear" w:color="auto" w:fill="FFFFFF"/>
    </w:rPr>
  </w:style>
  <w:style w:type="paragraph" w:customStyle="1" w:styleId="1c">
    <w:name w:val="Без интервала1"/>
    <w:rsid w:val="00ED45CE"/>
    <w:pPr>
      <w:jc w:val="both"/>
    </w:pPr>
    <w:rPr>
      <w:rFonts w:eastAsia="Times New Roman"/>
      <w:sz w:val="22"/>
      <w:szCs w:val="22"/>
    </w:rPr>
  </w:style>
  <w:style w:type="character" w:customStyle="1" w:styleId="b-serp-urlb-serp-urlinlineyes">
    <w:name w:val="b-serp-url b-serp-url_inline_yes"/>
    <w:basedOn w:val="a0"/>
    <w:rsid w:val="00ED45CE"/>
  </w:style>
  <w:style w:type="character" w:customStyle="1" w:styleId="b-serp-urlitem1">
    <w:name w:val="b-serp-url__item1"/>
    <w:basedOn w:val="a0"/>
    <w:rsid w:val="00ED45CE"/>
  </w:style>
  <w:style w:type="character" w:customStyle="1" w:styleId="b-serp-urlmark1">
    <w:name w:val="b-serp-url__mark1"/>
    <w:rsid w:val="00ED45CE"/>
    <w:rPr>
      <w:rFonts w:ascii="Verdana" w:hAnsi="Verdana" w:hint="default"/>
    </w:rPr>
  </w:style>
  <w:style w:type="character" w:customStyle="1" w:styleId="b-serp-itemlinks-itemb-serp-itemlinks-saved">
    <w:name w:val="b-serp-item__links-item b-serp-item__links-saved"/>
    <w:basedOn w:val="a0"/>
    <w:rsid w:val="00ED45CE"/>
  </w:style>
  <w:style w:type="character" w:customStyle="1" w:styleId="b-serp-itemlinks-itemb-serp-itemlinks-more">
    <w:name w:val="b-serp-item__links-item b-serp-item__links-more"/>
    <w:basedOn w:val="a0"/>
    <w:rsid w:val="00ED45CE"/>
  </w:style>
  <w:style w:type="paragraph" w:customStyle="1" w:styleId="1d">
    <w:name w:val="1 Знак Знак"/>
    <w:basedOn w:val="a"/>
    <w:rsid w:val="00ED45CE"/>
    <w:pPr>
      <w:spacing w:before="100" w:beforeAutospacing="1" w:after="100" w:afterAutospacing="1" w:line="240" w:lineRule="auto"/>
    </w:pPr>
    <w:rPr>
      <w:rFonts w:ascii="Tahoma" w:eastAsia="Times New Roman" w:hAnsi="Tahoma"/>
      <w:sz w:val="20"/>
      <w:szCs w:val="20"/>
      <w:lang w:val="en-US" w:eastAsia="ru-RU"/>
    </w:rPr>
  </w:style>
  <w:style w:type="character" w:customStyle="1" w:styleId="WW8Num8z2">
    <w:name w:val="WW8Num8z2"/>
    <w:rsid w:val="00ED45CE"/>
    <w:rPr>
      <w:rFonts w:ascii="Wingdings" w:hAnsi="Wingdings"/>
    </w:rPr>
  </w:style>
  <w:style w:type="character" w:customStyle="1" w:styleId="WW8Num4z2">
    <w:name w:val="WW8Num4z2"/>
    <w:rsid w:val="00ED45CE"/>
    <w:rPr>
      <w:rFonts w:ascii="Wingdings" w:hAnsi="Wingdings"/>
    </w:rPr>
  </w:style>
  <w:style w:type="character" w:customStyle="1" w:styleId="WW8Num9z1">
    <w:name w:val="WW8Num9z1"/>
    <w:rsid w:val="00ED45CE"/>
    <w:rPr>
      <w:rFonts w:ascii="Courier New" w:hAnsi="Courier New" w:cs="Courier New"/>
    </w:rPr>
  </w:style>
  <w:style w:type="paragraph" w:customStyle="1" w:styleId="affff5">
    <w:name w:val="Таблицы (моноширинный)"/>
    <w:basedOn w:val="a"/>
    <w:next w:val="a"/>
    <w:rsid w:val="00ED45C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har">
    <w:name w:val="Char"/>
    <w:basedOn w:val="a"/>
    <w:rsid w:val="00ED45CE"/>
    <w:pPr>
      <w:spacing w:line="240" w:lineRule="exact"/>
    </w:pPr>
    <w:rPr>
      <w:rFonts w:ascii="Arial" w:eastAsia="Times New Roman" w:hAnsi="Arial" w:cs="Arial"/>
      <w:sz w:val="20"/>
      <w:szCs w:val="20"/>
      <w:lang w:val="fr-FR" w:eastAsia="ru-RU"/>
    </w:rPr>
  </w:style>
  <w:style w:type="character" w:customStyle="1" w:styleId="3b">
    <w:name w:val="Основной текст (3)"/>
    <w:rsid w:val="00ED45CE"/>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ernametx">
    <w:name w:val="header_name_tx"/>
    <w:basedOn w:val="a0"/>
    <w:rsid w:val="00ED45CE"/>
  </w:style>
  <w:style w:type="character" w:customStyle="1" w:styleId="info-title">
    <w:name w:val="info-title"/>
    <w:basedOn w:val="a0"/>
    <w:rsid w:val="00ED45CE"/>
  </w:style>
  <w:style w:type="paragraph" w:customStyle="1" w:styleId="topleveltext">
    <w:name w:val="topleveltext"/>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pytitle">
    <w:name w:val="copytitle"/>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pyright">
    <w:name w:val="copyright"/>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ersion-site">
    <w:name w:val="version-site"/>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obile-apptx">
    <w:name w:val="mobile-app_tx"/>
    <w:basedOn w:val="a0"/>
    <w:rsid w:val="00ED45CE"/>
  </w:style>
  <w:style w:type="paragraph" w:styleId="affff6">
    <w:name w:val="Body Text First Indent"/>
    <w:basedOn w:val="a5"/>
    <w:link w:val="affff7"/>
    <w:rsid w:val="00ED45CE"/>
    <w:pPr>
      <w:widowControl/>
      <w:autoSpaceDE/>
      <w:autoSpaceDN/>
      <w:spacing w:after="120"/>
      <w:ind w:firstLine="210"/>
    </w:pPr>
    <w:rPr>
      <w:rFonts w:ascii="Times New Roman" w:eastAsia="Times New Roman" w:hAnsi="Times New Roman" w:cs="Times New Roman"/>
      <w:sz w:val="24"/>
      <w:szCs w:val="24"/>
      <w:lang w:bidi="ar-SA"/>
    </w:rPr>
  </w:style>
  <w:style w:type="character" w:customStyle="1" w:styleId="affff7">
    <w:name w:val="Красная строка Знак"/>
    <w:link w:val="affff6"/>
    <w:rsid w:val="00ED45CE"/>
    <w:rPr>
      <w:rFonts w:ascii="Times New Roman" w:eastAsia="Times New Roman" w:hAnsi="Times New Roman" w:cs="Times New Roman"/>
      <w:sz w:val="24"/>
      <w:szCs w:val="24"/>
      <w:lang w:eastAsia="ru-RU" w:bidi="ru-RU"/>
    </w:rPr>
  </w:style>
  <w:style w:type="paragraph" w:customStyle="1" w:styleId="ConsNonformat">
    <w:name w:val="ConsNonformat"/>
    <w:rsid w:val="00ED45CE"/>
    <w:pPr>
      <w:widowControl w:val="0"/>
      <w:autoSpaceDE w:val="0"/>
      <w:autoSpaceDN w:val="0"/>
      <w:adjustRightInd w:val="0"/>
      <w:jc w:val="both"/>
    </w:pPr>
    <w:rPr>
      <w:rFonts w:ascii="Courier New" w:eastAsia="Times New Roman" w:hAnsi="Courier New" w:cs="Courier New"/>
    </w:rPr>
  </w:style>
  <w:style w:type="character" w:customStyle="1" w:styleId="project-field">
    <w:name w:val="project-field"/>
    <w:basedOn w:val="a0"/>
    <w:rsid w:val="00ED45CE"/>
  </w:style>
  <w:style w:type="paragraph" w:customStyle="1" w:styleId="affff8">
    <w:name w:val="Прижатый влево"/>
    <w:basedOn w:val="a"/>
    <w:next w:val="a"/>
    <w:rsid w:val="00ED45CE"/>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f9">
    <w:name w:val="Информация об изменениях"/>
    <w:basedOn w:val="a"/>
    <w:next w:val="a"/>
    <w:rsid w:val="00ED45CE"/>
    <w:pPr>
      <w:widowControl w:val="0"/>
      <w:autoSpaceDE w:val="0"/>
      <w:autoSpaceDN w:val="0"/>
      <w:adjustRightInd w:val="0"/>
      <w:spacing w:before="180" w:after="0" w:line="240" w:lineRule="auto"/>
      <w:ind w:left="360" w:right="360"/>
    </w:pPr>
    <w:rPr>
      <w:rFonts w:ascii="Arial" w:eastAsia="Times New Roman" w:hAnsi="Arial" w:cs="Arial"/>
      <w:color w:val="353842"/>
      <w:sz w:val="20"/>
      <w:szCs w:val="20"/>
      <w:shd w:val="clear" w:color="auto" w:fill="EAEFED"/>
      <w:lang w:eastAsia="ru-RU"/>
    </w:rPr>
  </w:style>
  <w:style w:type="paragraph" w:customStyle="1" w:styleId="affffa">
    <w:name w:val="Подзаголовок для информации об изменениях"/>
    <w:basedOn w:val="a"/>
    <w:next w:val="a"/>
    <w:rsid w:val="00ED45CE"/>
    <w:pPr>
      <w:widowControl w:val="0"/>
      <w:autoSpaceDE w:val="0"/>
      <w:autoSpaceDN w:val="0"/>
      <w:adjustRightInd w:val="0"/>
      <w:spacing w:after="0" w:line="240" w:lineRule="auto"/>
      <w:ind w:firstLine="720"/>
    </w:pPr>
    <w:rPr>
      <w:rFonts w:ascii="Arial" w:eastAsia="Times New Roman" w:hAnsi="Arial" w:cs="Arial"/>
      <w:b/>
      <w:bCs/>
      <w:color w:val="353842"/>
      <w:sz w:val="20"/>
      <w:szCs w:val="20"/>
      <w:lang w:eastAsia="ru-RU"/>
    </w:rPr>
  </w:style>
  <w:style w:type="character" w:customStyle="1" w:styleId="NoSpacingChar">
    <w:name w:val="No Spacing Char"/>
    <w:link w:val="2b"/>
    <w:locked/>
    <w:rsid w:val="00ED45CE"/>
    <w:rPr>
      <w:rFonts w:cs="Calibri"/>
    </w:rPr>
  </w:style>
  <w:style w:type="paragraph" w:customStyle="1" w:styleId="2b">
    <w:name w:val="Без интервала2"/>
    <w:link w:val="NoSpacingChar"/>
    <w:rsid w:val="00ED45CE"/>
    <w:pPr>
      <w:jc w:val="both"/>
    </w:pPr>
    <w:rPr>
      <w:rFonts w:cs="Calibri"/>
      <w:sz w:val="22"/>
      <w:szCs w:val="22"/>
      <w:lang w:eastAsia="en-US"/>
    </w:rPr>
  </w:style>
  <w:style w:type="character" w:customStyle="1" w:styleId="grey">
    <w:name w:val="grey"/>
    <w:basedOn w:val="a0"/>
    <w:rsid w:val="00ED45CE"/>
  </w:style>
  <w:style w:type="paragraph" w:customStyle="1" w:styleId="affffb">
    <w:name w:val="Единицы"/>
    <w:basedOn w:val="a"/>
    <w:rsid w:val="00ED45CE"/>
    <w:pPr>
      <w:spacing w:after="0" w:line="240" w:lineRule="auto"/>
      <w:jc w:val="right"/>
    </w:pPr>
    <w:rPr>
      <w:rFonts w:ascii="Arial" w:eastAsia="Times New Roman" w:hAnsi="Arial"/>
      <w:sz w:val="20"/>
      <w:szCs w:val="20"/>
      <w:lang w:eastAsia="ru-RU"/>
    </w:rPr>
  </w:style>
  <w:style w:type="character" w:customStyle="1" w:styleId="iw">
    <w:name w:val="iw"/>
    <w:basedOn w:val="a0"/>
    <w:rsid w:val="00ED45CE"/>
  </w:style>
  <w:style w:type="character" w:customStyle="1" w:styleId="tdetailed">
    <w:name w:val="t_detailed"/>
    <w:basedOn w:val="a0"/>
    <w:rsid w:val="00ED45CE"/>
  </w:style>
  <w:style w:type="character" w:customStyle="1" w:styleId="160">
    <w:name w:val="Знак Знак16"/>
    <w:rsid w:val="00ED45CE"/>
    <w:rPr>
      <w:b/>
      <w:bCs/>
      <w:sz w:val="24"/>
      <w:szCs w:val="24"/>
      <w:lang w:val="ru-RU" w:eastAsia="ru-RU" w:bidi="ar-SA"/>
    </w:rPr>
  </w:style>
  <w:style w:type="paragraph" w:customStyle="1" w:styleId="affffc">
    <w:name w:val="Содержимое таблицы"/>
    <w:basedOn w:val="a"/>
    <w:rsid w:val="00ED45CE"/>
    <w:pPr>
      <w:widowControl w:val="0"/>
      <w:suppressLineNumbers/>
      <w:suppressAutoHyphens/>
      <w:spacing w:after="0" w:line="240" w:lineRule="auto"/>
    </w:pPr>
    <w:rPr>
      <w:rFonts w:ascii="Times New Roman" w:eastAsia="Arial Unicode MS" w:hAnsi="Times New Roman"/>
      <w:kern w:val="1"/>
      <w:sz w:val="24"/>
      <w:szCs w:val="24"/>
      <w:lang w:eastAsia="hi-IN" w:bidi="hi-IN"/>
    </w:rPr>
  </w:style>
  <w:style w:type="character" w:customStyle="1" w:styleId="1e">
    <w:name w:val="Заголовок №1_"/>
    <w:link w:val="1f"/>
    <w:rsid w:val="00ED45CE"/>
    <w:rPr>
      <w:rFonts w:ascii="Microsoft Sans Serif" w:eastAsia="Microsoft Sans Serif" w:hAnsi="Microsoft Sans Serif" w:cs="Microsoft Sans Serif"/>
      <w:sz w:val="15"/>
      <w:szCs w:val="15"/>
      <w:shd w:val="clear" w:color="auto" w:fill="FFFFFF"/>
    </w:rPr>
  </w:style>
  <w:style w:type="paragraph" w:customStyle="1" w:styleId="1f">
    <w:name w:val="Заголовок №1"/>
    <w:basedOn w:val="a"/>
    <w:link w:val="1e"/>
    <w:rsid w:val="00ED45CE"/>
    <w:pPr>
      <w:widowControl w:val="0"/>
      <w:shd w:val="clear" w:color="auto" w:fill="FFFFFF"/>
      <w:spacing w:after="60" w:line="0" w:lineRule="atLeast"/>
      <w:outlineLvl w:val="0"/>
    </w:pPr>
    <w:rPr>
      <w:rFonts w:ascii="Microsoft Sans Serif" w:eastAsia="Microsoft Sans Serif" w:hAnsi="Microsoft Sans Serif" w:cs="Microsoft Sans Serif"/>
      <w:sz w:val="15"/>
      <w:szCs w:val="15"/>
    </w:rPr>
  </w:style>
  <w:style w:type="character" w:customStyle="1" w:styleId="2c">
    <w:name w:val="Заголовок №2_"/>
    <w:link w:val="2d"/>
    <w:rsid w:val="00ED45CE"/>
    <w:rPr>
      <w:rFonts w:ascii="Microsoft Sans Serif" w:eastAsia="Microsoft Sans Serif" w:hAnsi="Microsoft Sans Serif" w:cs="Microsoft Sans Serif"/>
      <w:sz w:val="16"/>
      <w:szCs w:val="16"/>
      <w:shd w:val="clear" w:color="auto" w:fill="FFFFFF"/>
    </w:rPr>
  </w:style>
  <w:style w:type="paragraph" w:customStyle="1" w:styleId="2d">
    <w:name w:val="Заголовок №2"/>
    <w:basedOn w:val="a"/>
    <w:link w:val="2c"/>
    <w:rsid w:val="00ED45CE"/>
    <w:pPr>
      <w:widowControl w:val="0"/>
      <w:shd w:val="clear" w:color="auto" w:fill="FFFFFF"/>
      <w:spacing w:before="60" w:after="0" w:line="0" w:lineRule="atLeast"/>
      <w:outlineLvl w:val="1"/>
    </w:pPr>
    <w:rPr>
      <w:rFonts w:ascii="Microsoft Sans Serif" w:eastAsia="Microsoft Sans Serif" w:hAnsi="Microsoft Sans Serif" w:cs="Microsoft Sans Serif"/>
      <w:sz w:val="16"/>
      <w:szCs w:val="16"/>
    </w:rPr>
  </w:style>
  <w:style w:type="character" w:customStyle="1" w:styleId="295pt">
    <w:name w:val="Заголовок №2 + 9;5 pt"/>
    <w:rsid w:val="00ED45CE"/>
    <w:rPr>
      <w:rFonts w:ascii="Microsoft Sans Serif" w:eastAsia="Microsoft Sans Serif" w:hAnsi="Microsoft Sans Serif" w:cs="Microsoft Sans Serif"/>
      <w:color w:val="000000"/>
      <w:spacing w:val="0"/>
      <w:w w:val="100"/>
      <w:position w:val="0"/>
      <w:sz w:val="19"/>
      <w:szCs w:val="19"/>
      <w:shd w:val="clear" w:color="auto" w:fill="FFFFFF"/>
    </w:rPr>
  </w:style>
  <w:style w:type="paragraph" w:customStyle="1" w:styleId="3c">
    <w:name w:val="Абзац списка3"/>
    <w:basedOn w:val="a"/>
    <w:rsid w:val="00ED45CE"/>
    <w:pPr>
      <w:spacing w:after="0" w:line="240" w:lineRule="auto"/>
      <w:ind w:left="720"/>
    </w:pPr>
    <w:rPr>
      <w:rFonts w:ascii="Times New Roman" w:eastAsia="Times New Roman" w:hAnsi="Times New Roman"/>
      <w:sz w:val="24"/>
      <w:szCs w:val="24"/>
      <w:lang w:eastAsia="ru-RU"/>
    </w:rPr>
  </w:style>
  <w:style w:type="paragraph" w:customStyle="1" w:styleId="3d">
    <w:name w:val="Без интервала3"/>
    <w:link w:val="NoSpacingChar1"/>
    <w:rsid w:val="00ED45CE"/>
    <w:pPr>
      <w:spacing w:after="200" w:line="276" w:lineRule="auto"/>
      <w:jc w:val="both"/>
    </w:pPr>
    <w:rPr>
      <w:rFonts w:ascii="Times New Roman" w:eastAsia="Times New Roman" w:hAnsi="Times New Roman"/>
      <w:sz w:val="24"/>
      <w:szCs w:val="22"/>
    </w:rPr>
  </w:style>
  <w:style w:type="character" w:customStyle="1" w:styleId="NoSpacingChar1">
    <w:name w:val="No Spacing Char1"/>
    <w:link w:val="3d"/>
    <w:locked/>
    <w:rsid w:val="00ED45CE"/>
    <w:rPr>
      <w:rFonts w:ascii="Times New Roman" w:eastAsia="Times New Roman" w:hAnsi="Times New Roman" w:cs="Times New Roman"/>
      <w:sz w:val="24"/>
      <w:lang w:eastAsia="ru-RU"/>
    </w:rPr>
  </w:style>
  <w:style w:type="character" w:customStyle="1" w:styleId="a4">
    <w:name w:val="Абзац списка Знак"/>
    <w:link w:val="a3"/>
    <w:uiPriority w:val="34"/>
    <w:locked/>
    <w:rsid w:val="00ED45CE"/>
  </w:style>
  <w:style w:type="character" w:customStyle="1" w:styleId="2e">
    <w:name w:val="Основной текст (2)_"/>
    <w:link w:val="2f"/>
    <w:uiPriority w:val="99"/>
    <w:rsid w:val="00ED45CE"/>
    <w:rPr>
      <w:rFonts w:ascii="Times New Roman" w:hAnsi="Times New Roman" w:cs="Times New Roman"/>
      <w:sz w:val="28"/>
      <w:szCs w:val="28"/>
      <w:shd w:val="clear" w:color="auto" w:fill="FFFFFF"/>
    </w:rPr>
  </w:style>
  <w:style w:type="character" w:customStyle="1" w:styleId="270">
    <w:name w:val="Основной текст (2) + 7"/>
    <w:aliases w:val="5 pt"/>
    <w:uiPriority w:val="99"/>
    <w:rsid w:val="00ED45CE"/>
    <w:rPr>
      <w:rFonts w:ascii="Times New Roman" w:hAnsi="Times New Roman" w:cs="Times New Roman"/>
      <w:sz w:val="15"/>
      <w:szCs w:val="15"/>
      <w:shd w:val="clear" w:color="auto" w:fill="FFFFFF"/>
    </w:rPr>
  </w:style>
  <w:style w:type="paragraph" w:customStyle="1" w:styleId="2f">
    <w:name w:val="Основной текст (2)"/>
    <w:basedOn w:val="a"/>
    <w:link w:val="2e"/>
    <w:uiPriority w:val="99"/>
    <w:rsid w:val="00ED45CE"/>
    <w:pPr>
      <w:widowControl w:val="0"/>
      <w:shd w:val="clear" w:color="auto" w:fill="FFFFFF"/>
      <w:spacing w:before="60" w:after="540" w:line="240" w:lineRule="atLeast"/>
      <w:jc w:val="center"/>
    </w:pPr>
    <w:rPr>
      <w:rFonts w:ascii="Times New Roman" w:hAnsi="Times New Roman"/>
      <w:sz w:val="28"/>
      <w:szCs w:val="28"/>
    </w:rPr>
  </w:style>
  <w:style w:type="character" w:customStyle="1" w:styleId="213pt2">
    <w:name w:val="Основной текст (2) + 13 pt2"/>
    <w:uiPriority w:val="99"/>
    <w:rsid w:val="00ED45CE"/>
    <w:rPr>
      <w:rFonts w:ascii="Times New Roman" w:hAnsi="Times New Roman" w:cs="Times New Roman"/>
      <w:sz w:val="26"/>
      <w:szCs w:val="26"/>
      <w:u w:val="none"/>
      <w:shd w:val="clear" w:color="auto" w:fill="FFFFFF"/>
    </w:rPr>
  </w:style>
  <w:style w:type="character" w:customStyle="1" w:styleId="213pt1">
    <w:name w:val="Основной текст (2) + 13 pt1"/>
    <w:aliases w:val="Интервал 1 pt"/>
    <w:uiPriority w:val="99"/>
    <w:rsid w:val="00ED45CE"/>
    <w:rPr>
      <w:rFonts w:ascii="Times New Roman" w:hAnsi="Times New Roman" w:cs="Times New Roman"/>
      <w:spacing w:val="30"/>
      <w:sz w:val="26"/>
      <w:szCs w:val="26"/>
      <w:u w:val="none"/>
      <w:shd w:val="clear" w:color="auto" w:fill="FFFFFF"/>
    </w:rPr>
  </w:style>
  <w:style w:type="character" w:customStyle="1" w:styleId="511">
    <w:name w:val="Заголовок 5 Знак1"/>
    <w:uiPriority w:val="9"/>
    <w:semiHidden/>
    <w:rsid w:val="00ED45CE"/>
    <w:rPr>
      <w:rFonts w:ascii="Calibri Light" w:eastAsia="Times New Roman" w:hAnsi="Calibri Light" w:cs="Times New Roman"/>
      <w:color w:val="1F4D78"/>
    </w:rPr>
  </w:style>
  <w:style w:type="paragraph" w:styleId="73">
    <w:name w:val="toc 7"/>
    <w:basedOn w:val="a"/>
    <w:next w:val="a"/>
    <w:autoRedefine/>
    <w:uiPriority w:val="39"/>
    <w:unhideWhenUsed/>
    <w:rsid w:val="00ED45CE"/>
    <w:pPr>
      <w:spacing w:after="100" w:line="276" w:lineRule="auto"/>
      <w:ind w:left="1320"/>
    </w:pPr>
    <w:rPr>
      <w:rFonts w:eastAsia="Times New Roman"/>
      <w:lang w:eastAsia="ru-RU"/>
    </w:rPr>
  </w:style>
  <w:style w:type="paragraph" w:styleId="82">
    <w:name w:val="toc 8"/>
    <w:basedOn w:val="a"/>
    <w:next w:val="a"/>
    <w:autoRedefine/>
    <w:uiPriority w:val="39"/>
    <w:unhideWhenUsed/>
    <w:rsid w:val="00ED45CE"/>
    <w:pPr>
      <w:spacing w:after="100" w:line="276" w:lineRule="auto"/>
      <w:ind w:left="1540"/>
    </w:pPr>
    <w:rPr>
      <w:rFonts w:eastAsia="Times New Roman"/>
      <w:lang w:eastAsia="ru-RU"/>
    </w:rPr>
  </w:style>
  <w:style w:type="paragraph" w:styleId="91">
    <w:name w:val="toc 9"/>
    <w:basedOn w:val="a"/>
    <w:next w:val="a"/>
    <w:autoRedefine/>
    <w:uiPriority w:val="39"/>
    <w:unhideWhenUsed/>
    <w:rsid w:val="00ED45CE"/>
    <w:pPr>
      <w:spacing w:after="100" w:line="276" w:lineRule="auto"/>
      <w:ind w:left="1760"/>
    </w:pPr>
    <w:rPr>
      <w:rFonts w:eastAsia="Times New Roman"/>
      <w:lang w:eastAsia="ru-RU"/>
    </w:rPr>
  </w:style>
  <w:style w:type="table" w:customStyle="1" w:styleId="83">
    <w:name w:val="Сетка таблицы8"/>
    <w:basedOn w:val="a1"/>
    <w:next w:val="affc"/>
    <w:uiPriority w:val="59"/>
    <w:rsid w:val="00ED45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basedOn w:val="a0"/>
    <w:rsid w:val="00ED45CE"/>
  </w:style>
  <w:style w:type="character" w:customStyle="1" w:styleId="14">
    <w:name w:val="Список маркированный 1 Знак"/>
    <w:link w:val="13"/>
    <w:locked/>
    <w:rsid w:val="00ED45CE"/>
    <w:rPr>
      <w:rFonts w:ascii="Times New Roman" w:eastAsia="Times New Roman" w:hAnsi="Times New Roman" w:cs="Times New Roman"/>
      <w:sz w:val="24"/>
      <w:szCs w:val="24"/>
      <w:lang w:eastAsia="ru-RU"/>
    </w:rPr>
  </w:style>
  <w:style w:type="paragraph" w:customStyle="1" w:styleId="s10">
    <w:name w:val="s_1"/>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f0">
    <w:name w:val="Сетка таблицы светлая1"/>
    <w:basedOn w:val="a1"/>
    <w:uiPriority w:val="40"/>
    <w:rsid w:val="00ED45C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ED45C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_9"/>
    <w:basedOn w:val="a0"/>
    <w:rsid w:val="00ED45CE"/>
  </w:style>
  <w:style w:type="numbering" w:customStyle="1" w:styleId="92">
    <w:name w:val="Нет списка9"/>
    <w:next w:val="a2"/>
    <w:uiPriority w:val="99"/>
    <w:semiHidden/>
    <w:unhideWhenUsed/>
    <w:rsid w:val="00ED45CE"/>
  </w:style>
  <w:style w:type="paragraph" w:styleId="2f0">
    <w:name w:val="Quote"/>
    <w:basedOn w:val="a"/>
    <w:next w:val="a"/>
    <w:link w:val="2f1"/>
    <w:uiPriority w:val="29"/>
    <w:qFormat/>
    <w:rsid w:val="00ED45CE"/>
    <w:pPr>
      <w:spacing w:after="0" w:line="240" w:lineRule="auto"/>
      <w:ind w:firstLine="425"/>
    </w:pPr>
    <w:rPr>
      <w:i/>
      <w:iCs/>
      <w:color w:val="000000"/>
    </w:rPr>
  </w:style>
  <w:style w:type="character" w:customStyle="1" w:styleId="2f1">
    <w:name w:val="Цитата 2 Знак"/>
    <w:link w:val="2f0"/>
    <w:uiPriority w:val="29"/>
    <w:rsid w:val="00ED45CE"/>
    <w:rPr>
      <w:rFonts w:ascii="Calibri" w:eastAsia="Calibri" w:hAnsi="Calibri" w:cs="Times New Roman"/>
      <w:i/>
      <w:iCs/>
      <w:color w:val="000000"/>
    </w:rPr>
  </w:style>
  <w:style w:type="character" w:styleId="affffd">
    <w:name w:val="Subtle Emphasis"/>
    <w:uiPriority w:val="19"/>
    <w:qFormat/>
    <w:rsid w:val="00ED45CE"/>
    <w:rPr>
      <w:i/>
      <w:iCs/>
      <w:color w:val="808080"/>
    </w:rPr>
  </w:style>
  <w:style w:type="character" w:styleId="affffe">
    <w:name w:val="Intense Emphasis"/>
    <w:uiPriority w:val="21"/>
    <w:qFormat/>
    <w:rsid w:val="00ED45CE"/>
    <w:rPr>
      <w:b/>
      <w:bCs/>
      <w:i/>
      <w:iCs/>
      <w:color w:val="4F81BD"/>
    </w:rPr>
  </w:style>
  <w:style w:type="table" w:customStyle="1" w:styleId="93">
    <w:name w:val="Сетка таблицы9"/>
    <w:basedOn w:val="a1"/>
    <w:next w:val="affc"/>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4">
    <w:name w:val="Table Normal4"/>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ED45CE"/>
    <w:pPr>
      <w:widowControl w:val="0"/>
      <w:autoSpaceDE w:val="0"/>
      <w:autoSpaceDN w:val="0"/>
      <w:spacing w:after="0" w:line="240" w:lineRule="auto"/>
      <w:ind w:left="532"/>
      <w:outlineLvl w:val="1"/>
    </w:pPr>
    <w:rPr>
      <w:rFonts w:ascii="Times New Roman" w:eastAsia="Times New Roman" w:hAnsi="Times New Roman"/>
      <w:b/>
      <w:bCs/>
      <w:i/>
      <w:sz w:val="28"/>
      <w:szCs w:val="28"/>
      <w:lang w:eastAsia="ru-RU" w:bidi="ru-RU"/>
    </w:rPr>
  </w:style>
  <w:style w:type="paragraph" w:customStyle="1" w:styleId="afffff">
    <w:name w:val="обычный"/>
    <w:basedOn w:val="a"/>
    <w:rsid w:val="00ED45CE"/>
    <w:pPr>
      <w:spacing w:after="0" w:line="240" w:lineRule="auto"/>
    </w:pPr>
    <w:rPr>
      <w:rFonts w:ascii="Times New Roman" w:eastAsia="Times New Roman" w:hAnsi="Times New Roman"/>
      <w:color w:val="000000"/>
      <w:sz w:val="20"/>
      <w:szCs w:val="20"/>
      <w:lang w:eastAsia="ru-RU"/>
    </w:rPr>
  </w:style>
  <w:style w:type="character" w:styleId="HTML1">
    <w:name w:val="HTML Cite"/>
    <w:rsid w:val="00ED45CE"/>
    <w:rPr>
      <w:i/>
      <w:iCs/>
    </w:rPr>
  </w:style>
  <w:style w:type="character" w:customStyle="1" w:styleId="link">
    <w:name w:val="link"/>
    <w:basedOn w:val="a0"/>
    <w:rsid w:val="00ED45CE"/>
  </w:style>
  <w:style w:type="paragraph" w:customStyle="1" w:styleId="afffff0">
    <w:name w:val="Знак Знак Знак Знак Знак Знак Знак Знак Знак Знак"/>
    <w:basedOn w:val="a"/>
    <w:rsid w:val="00ED45CE"/>
    <w:pPr>
      <w:widowControl w:val="0"/>
      <w:tabs>
        <w:tab w:val="num" w:pos="1315"/>
      </w:tabs>
      <w:adjustRightInd w:val="0"/>
      <w:spacing w:line="240" w:lineRule="exact"/>
      <w:ind w:left="1315" w:hanging="180"/>
      <w:jc w:val="center"/>
    </w:pPr>
    <w:rPr>
      <w:rFonts w:ascii="Times New Roman" w:eastAsia="Times New Roman" w:hAnsi="Times New Roman"/>
      <w:b/>
      <w:i/>
      <w:sz w:val="28"/>
      <w:szCs w:val="20"/>
      <w:lang w:val="en-GB"/>
    </w:rPr>
  </w:style>
  <w:style w:type="character" w:customStyle="1" w:styleId="WW8Num13z0">
    <w:name w:val="WW8Num13z0"/>
    <w:rsid w:val="00ED45CE"/>
    <w:rPr>
      <w:rFonts w:hint="default"/>
    </w:rPr>
  </w:style>
  <w:style w:type="numbering" w:customStyle="1" w:styleId="130">
    <w:name w:val="Нет списка13"/>
    <w:next w:val="a2"/>
    <w:uiPriority w:val="99"/>
    <w:semiHidden/>
    <w:unhideWhenUsed/>
    <w:rsid w:val="00ED45CE"/>
  </w:style>
  <w:style w:type="numbering" w:customStyle="1" w:styleId="100">
    <w:name w:val="Нет списка10"/>
    <w:next w:val="a2"/>
    <w:uiPriority w:val="99"/>
    <w:semiHidden/>
    <w:unhideWhenUsed/>
    <w:rsid w:val="00ED45CE"/>
  </w:style>
  <w:style w:type="table" w:customStyle="1" w:styleId="101">
    <w:name w:val="Сетка таблицы10"/>
    <w:basedOn w:val="a1"/>
    <w:next w:val="affc"/>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ED45CE"/>
  </w:style>
  <w:style w:type="table" w:customStyle="1" w:styleId="112">
    <w:name w:val="Сетка таблицы11"/>
    <w:basedOn w:val="a1"/>
    <w:next w:val="affc"/>
    <w:rsid w:val="000858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Выделенная цитата1"/>
    <w:basedOn w:val="a"/>
    <w:next w:val="a"/>
    <w:link w:val="IntenseQuoteChar"/>
    <w:rsid w:val="00787A15"/>
    <w:pPr>
      <w:widowControl w:val="0"/>
      <w:pBdr>
        <w:bottom w:val="single" w:sz="4" w:space="4" w:color="4F81BD"/>
      </w:pBdr>
      <w:snapToGrid w:val="0"/>
      <w:spacing w:before="200" w:after="280" w:line="336" w:lineRule="auto"/>
      <w:ind w:left="936" w:right="936" w:firstLine="80"/>
    </w:pPr>
    <w:rPr>
      <w:rFonts w:ascii="Times New Roman" w:eastAsia="Times New Roman" w:hAnsi="Times New Roman"/>
      <w:b/>
      <w:bCs/>
      <w:iCs/>
      <w:color w:val="4F81BD"/>
      <w:sz w:val="28"/>
      <w:szCs w:val="20"/>
      <w:lang w:eastAsia="ru-RU"/>
    </w:rPr>
  </w:style>
  <w:style w:type="character" w:customStyle="1" w:styleId="IntenseQuoteChar">
    <w:name w:val="Intense Quote Char"/>
    <w:link w:val="1f1"/>
    <w:locked/>
    <w:rsid w:val="00787A15"/>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6F6349"/>
  </w:style>
  <w:style w:type="paragraph" w:customStyle="1" w:styleId="Normal10">
    <w:name w:val="Стиль Normal + 10 пт полужирный По центру"/>
    <w:basedOn w:val="a"/>
    <w:rsid w:val="000A30E8"/>
    <w:pPr>
      <w:spacing w:after="0" w:line="240" w:lineRule="auto"/>
      <w:ind w:left="-113" w:right="-113"/>
      <w:jc w:val="center"/>
    </w:pPr>
    <w:rPr>
      <w:rFonts w:ascii="Times New Roman" w:eastAsia="Times New Roman" w:hAnsi="Times New Roman"/>
      <w:b/>
      <w:bCs/>
      <w:sz w:val="20"/>
      <w:szCs w:val="20"/>
      <w:lang w:eastAsia="ru-RU"/>
    </w:rPr>
  </w:style>
  <w:style w:type="paragraph" w:customStyle="1" w:styleId="2f2">
    <w:name w:val="Обычный2"/>
    <w:rsid w:val="000A30E8"/>
    <w:rPr>
      <w:rFonts w:ascii="Times New Roman" w:eastAsia="Times New Roman" w:hAnsi="Times New Roman"/>
      <w:sz w:val="22"/>
      <w:szCs w:val="22"/>
    </w:rPr>
  </w:style>
  <w:style w:type="paragraph" w:customStyle="1" w:styleId="p31">
    <w:name w:val="p31"/>
    <w:basedOn w:val="a"/>
    <w:rsid w:val="00EB6804"/>
    <w:pPr>
      <w:spacing w:before="100" w:beforeAutospacing="1" w:after="100" w:afterAutospacing="1" w:line="240" w:lineRule="auto"/>
      <w:jc w:val="left"/>
    </w:pPr>
    <w:rPr>
      <w:rFonts w:ascii="Times New Roman" w:eastAsia="Times New Roman" w:hAnsi="Times New Roman"/>
      <w:sz w:val="24"/>
      <w:szCs w:val="24"/>
      <w:lang w:eastAsia="ru-RU"/>
    </w:rPr>
  </w:style>
  <w:style w:type="numbering" w:customStyle="1" w:styleId="161">
    <w:name w:val="Нет списка16"/>
    <w:next w:val="a2"/>
    <w:uiPriority w:val="99"/>
    <w:semiHidden/>
    <w:unhideWhenUsed/>
    <w:rsid w:val="00197778"/>
  </w:style>
  <w:style w:type="character" w:customStyle="1" w:styleId="af4">
    <w:name w:val="Обычный (веб) Знак"/>
    <w:link w:val="af3"/>
    <w:uiPriority w:val="99"/>
    <w:locked/>
    <w:rsid w:val="001861E4"/>
    <w:rPr>
      <w:rFonts w:ascii="Times New Roman" w:eastAsia="Times New Roman" w:hAnsi="Times New Roman" w:cs="Times New Roman"/>
      <w:sz w:val="24"/>
      <w:szCs w:val="24"/>
      <w:lang w:eastAsia="ru-RU"/>
    </w:rPr>
  </w:style>
  <w:style w:type="numbering" w:customStyle="1" w:styleId="170">
    <w:name w:val="Нет списка17"/>
    <w:next w:val="a2"/>
    <w:uiPriority w:val="99"/>
    <w:semiHidden/>
    <w:unhideWhenUsed/>
    <w:rsid w:val="007A7CFC"/>
  </w:style>
  <w:style w:type="paragraph" w:customStyle="1" w:styleId="font5">
    <w:name w:val="font5"/>
    <w:basedOn w:val="a"/>
    <w:rsid w:val="007A7CFC"/>
    <w:pP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font6">
    <w:name w:val="font6"/>
    <w:basedOn w:val="a"/>
    <w:rsid w:val="007A7CFC"/>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
    <w:rsid w:val="007A7CFC"/>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xl65">
    <w:name w:val="xl65"/>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7A7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
    <w:rsid w:val="007A7CF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70">
    <w:name w:val="xl70"/>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1">
    <w:name w:val="xl71"/>
    <w:basedOn w:val="a"/>
    <w:rsid w:val="007A7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3">
    <w:name w:val="xl73"/>
    <w:basedOn w:val="a"/>
    <w:rsid w:val="007A7CFC"/>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74">
    <w:name w:val="xl74"/>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6"/>
      <w:szCs w:val="16"/>
      <w:lang w:eastAsia="ru-RU"/>
    </w:rPr>
  </w:style>
  <w:style w:type="paragraph" w:customStyle="1" w:styleId="xl75">
    <w:name w:val="xl75"/>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77">
    <w:name w:val="xl77"/>
    <w:basedOn w:val="a"/>
    <w:rsid w:val="007A7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9">
    <w:name w:val="xl79"/>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0">
    <w:name w:val="xl80"/>
    <w:basedOn w:val="a"/>
    <w:rsid w:val="007A7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7A7CFC"/>
    <w:pPr>
      <w:spacing w:before="100" w:beforeAutospacing="1" w:after="100" w:afterAutospacing="1" w:line="240" w:lineRule="auto"/>
      <w:jc w:val="left"/>
      <w:textAlignment w:val="center"/>
    </w:pPr>
    <w:rPr>
      <w:rFonts w:ascii="Times New Roman" w:eastAsia="Times New Roman" w:hAnsi="Times New Roman"/>
      <w:sz w:val="24"/>
      <w:szCs w:val="24"/>
      <w:lang w:eastAsia="ru-RU"/>
    </w:rPr>
  </w:style>
  <w:style w:type="paragraph" w:customStyle="1" w:styleId="xl82">
    <w:name w:val="xl82"/>
    <w:basedOn w:val="a"/>
    <w:rsid w:val="007A7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3">
    <w:name w:val="xl83"/>
    <w:basedOn w:val="a"/>
    <w:rsid w:val="007A7CFC"/>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84">
    <w:name w:val="xl84"/>
    <w:basedOn w:val="a"/>
    <w:rsid w:val="007A7CF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7A7CFC"/>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7A7C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7A7CF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6"/>
      <w:szCs w:val="16"/>
      <w:lang w:eastAsia="ru-RU"/>
    </w:rPr>
  </w:style>
  <w:style w:type="paragraph" w:customStyle="1" w:styleId="xl89">
    <w:name w:val="xl89"/>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90">
    <w:name w:val="xl90"/>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6"/>
      <w:szCs w:val="16"/>
      <w:lang w:eastAsia="ru-RU"/>
    </w:rPr>
  </w:style>
  <w:style w:type="paragraph" w:customStyle="1" w:styleId="xl91">
    <w:name w:val="xl91"/>
    <w:basedOn w:val="a"/>
    <w:rsid w:val="007A7CFC"/>
    <w:pP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92">
    <w:name w:val="xl92"/>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8"/>
      <w:szCs w:val="18"/>
      <w:lang w:eastAsia="ru-RU"/>
    </w:rPr>
  </w:style>
  <w:style w:type="paragraph" w:customStyle="1" w:styleId="xl93">
    <w:name w:val="xl93"/>
    <w:basedOn w:val="a"/>
    <w:rsid w:val="007A7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8"/>
      <w:szCs w:val="18"/>
      <w:lang w:eastAsia="ru-RU"/>
    </w:rPr>
  </w:style>
  <w:style w:type="paragraph" w:customStyle="1" w:styleId="xl95">
    <w:name w:val="xl95"/>
    <w:basedOn w:val="a"/>
    <w:rsid w:val="007A7CF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rsid w:val="007A7CFC"/>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rsid w:val="007A7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
    <w:rsid w:val="007A7C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rsid w:val="007A7CFC"/>
    <w:pPr>
      <w:pBdr>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0">
    <w:name w:val="xl100"/>
    <w:basedOn w:val="a"/>
    <w:rsid w:val="007A7CF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1">
    <w:name w:val="xl101"/>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6"/>
      <w:szCs w:val="16"/>
      <w:lang w:eastAsia="ru-RU"/>
    </w:rPr>
  </w:style>
  <w:style w:type="paragraph" w:customStyle="1" w:styleId="xl102">
    <w:name w:val="xl102"/>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04">
    <w:name w:val="xl104"/>
    <w:basedOn w:val="a"/>
    <w:rsid w:val="00533B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7">
    <w:name w:val="xl107"/>
    <w:basedOn w:val="a"/>
    <w:rsid w:val="00533B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533B71"/>
    <w:pPr>
      <w:spacing w:before="100" w:beforeAutospacing="1" w:after="100" w:afterAutospacing="1" w:line="240" w:lineRule="auto"/>
      <w:jc w:val="left"/>
      <w:textAlignment w:val="center"/>
    </w:pPr>
    <w:rPr>
      <w:rFonts w:ascii="Times New Roman" w:eastAsia="Times New Roman" w:hAnsi="Times New Roman"/>
      <w:sz w:val="24"/>
      <w:szCs w:val="24"/>
      <w:lang w:eastAsia="ru-RU"/>
    </w:rPr>
  </w:style>
  <w:style w:type="paragraph" w:customStyle="1" w:styleId="xl109">
    <w:name w:val="xl109"/>
    <w:basedOn w:val="a"/>
    <w:rsid w:val="00533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0">
    <w:name w:val="xl110"/>
    <w:basedOn w:val="a"/>
    <w:rsid w:val="00533B71"/>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11">
    <w:name w:val="xl111"/>
    <w:basedOn w:val="a"/>
    <w:rsid w:val="00533B7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533B71"/>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rsid w:val="00533B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rsid w:val="00533B7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6"/>
      <w:szCs w:val="16"/>
      <w:lang w:eastAsia="ru-RU"/>
    </w:rPr>
  </w:style>
  <w:style w:type="paragraph" w:customStyle="1" w:styleId="xl116">
    <w:name w:val="xl116"/>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117">
    <w:name w:val="xl117"/>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6"/>
      <w:szCs w:val="16"/>
      <w:lang w:eastAsia="ru-RU"/>
    </w:rPr>
  </w:style>
  <w:style w:type="paragraph" w:customStyle="1" w:styleId="xl118">
    <w:name w:val="xl118"/>
    <w:basedOn w:val="a"/>
    <w:rsid w:val="00533B71"/>
    <w:pP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119">
    <w:name w:val="xl119"/>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8"/>
      <w:szCs w:val="18"/>
      <w:lang w:eastAsia="ru-RU"/>
    </w:rPr>
  </w:style>
  <w:style w:type="paragraph" w:customStyle="1" w:styleId="xl120">
    <w:name w:val="xl120"/>
    <w:basedOn w:val="a"/>
    <w:rsid w:val="00533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8"/>
      <w:szCs w:val="18"/>
      <w:lang w:eastAsia="ru-RU"/>
    </w:rPr>
  </w:style>
  <w:style w:type="paragraph" w:customStyle="1" w:styleId="xl122">
    <w:name w:val="xl122"/>
    <w:basedOn w:val="a"/>
    <w:rsid w:val="00533B7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33B71"/>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4">
    <w:name w:val="xl124"/>
    <w:basedOn w:val="a"/>
    <w:rsid w:val="00533B7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
    <w:rsid w:val="00533B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27">
    <w:name w:val="xl127"/>
    <w:basedOn w:val="a"/>
    <w:rsid w:val="00533B7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
    <w:rsid w:val="00533B7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
    <w:rsid w:val="00533B7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
    <w:rsid w:val="00533B7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
    <w:rsid w:val="00533B71"/>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
    <w:rsid w:val="00533B7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
    <w:rsid w:val="00533B71"/>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
    <w:rsid w:val="00533B7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5">
    <w:name w:val="xl135"/>
    <w:basedOn w:val="a"/>
    <w:rsid w:val="00533B7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36">
    <w:name w:val="xl136"/>
    <w:basedOn w:val="a"/>
    <w:rsid w:val="00533B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7">
    <w:name w:val="xl137"/>
    <w:basedOn w:val="a"/>
    <w:rsid w:val="00533B7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8">
    <w:name w:val="xl138"/>
    <w:basedOn w:val="a"/>
    <w:rsid w:val="00533B7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39">
    <w:name w:val="xl139"/>
    <w:basedOn w:val="a"/>
    <w:rsid w:val="00533B7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0">
    <w:name w:val="xl140"/>
    <w:basedOn w:val="a"/>
    <w:rsid w:val="00533B71"/>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41">
    <w:name w:val="xl141"/>
    <w:basedOn w:val="a"/>
    <w:rsid w:val="00533B7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2">
    <w:name w:val="xl142"/>
    <w:basedOn w:val="a"/>
    <w:rsid w:val="00533B71"/>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3">
    <w:name w:val="xl143"/>
    <w:basedOn w:val="a"/>
    <w:rsid w:val="00533B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44">
    <w:name w:val="xl144"/>
    <w:basedOn w:val="a"/>
    <w:rsid w:val="00533B7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45">
    <w:name w:val="xl145"/>
    <w:basedOn w:val="a"/>
    <w:rsid w:val="00533B7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46">
    <w:name w:val="xl146"/>
    <w:basedOn w:val="a"/>
    <w:rsid w:val="00533B71"/>
    <w:pPr>
      <w:pBdr>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7">
    <w:name w:val="xl147"/>
    <w:basedOn w:val="a"/>
    <w:rsid w:val="00533B71"/>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Style2">
    <w:name w:val="Style2"/>
    <w:basedOn w:val="a"/>
    <w:uiPriority w:val="99"/>
    <w:rsid w:val="00C73391"/>
    <w:pPr>
      <w:widowControl w:val="0"/>
      <w:autoSpaceDE w:val="0"/>
      <w:autoSpaceDN w:val="0"/>
      <w:adjustRightInd w:val="0"/>
      <w:spacing w:after="0" w:line="369" w:lineRule="exact"/>
      <w:ind w:firstLine="562"/>
    </w:pPr>
    <w:rPr>
      <w:rFonts w:ascii="Times New Roman" w:eastAsia="Times New Roman" w:hAnsi="Times New Roman"/>
      <w:sz w:val="24"/>
      <w:szCs w:val="24"/>
      <w:lang w:eastAsia="ru-RU"/>
    </w:rPr>
  </w:style>
  <w:style w:type="character" w:customStyle="1" w:styleId="FontStyle12">
    <w:name w:val="Font Style12"/>
    <w:uiPriority w:val="99"/>
    <w:rsid w:val="00C73391"/>
    <w:rPr>
      <w:rFonts w:ascii="Times New Roman" w:hAnsi="Times New Roman" w:cs="Times New Roman" w:hint="default"/>
      <w:sz w:val="30"/>
      <w:szCs w:val="30"/>
    </w:rPr>
  </w:style>
  <w:style w:type="character" w:customStyle="1" w:styleId="FontStyle13">
    <w:name w:val="Font Style13"/>
    <w:uiPriority w:val="99"/>
    <w:rsid w:val="00C73391"/>
    <w:rPr>
      <w:rFonts w:ascii="Times New Roman" w:hAnsi="Times New Roman" w:cs="Times New Roman" w:hint="default"/>
      <w:b/>
      <w:bCs/>
      <w:sz w:val="30"/>
      <w:szCs w:val="30"/>
    </w:rPr>
  </w:style>
  <w:style w:type="numbering" w:customStyle="1" w:styleId="180">
    <w:name w:val="Нет списка18"/>
    <w:next w:val="a2"/>
    <w:uiPriority w:val="99"/>
    <w:semiHidden/>
    <w:unhideWhenUsed/>
    <w:rsid w:val="002F1E52"/>
  </w:style>
  <w:style w:type="paragraph" w:customStyle="1" w:styleId="94">
    <w:name w:val="заголовок 9"/>
    <w:basedOn w:val="a"/>
    <w:next w:val="a"/>
    <w:rsid w:val="00CE3C62"/>
    <w:pPr>
      <w:keepNext/>
      <w:autoSpaceDE w:val="0"/>
      <w:autoSpaceDN w:val="0"/>
      <w:spacing w:after="0" w:line="240" w:lineRule="auto"/>
      <w:outlineLvl w:val="8"/>
    </w:pPr>
    <w:rPr>
      <w:rFonts w:ascii="Times New Roman" w:eastAsia="Times New Roman" w:hAnsi="Times New Roman"/>
      <w:sz w:val="24"/>
      <w:szCs w:val="24"/>
      <w:lang w:eastAsia="ru-RU"/>
    </w:rPr>
  </w:style>
  <w:style w:type="paragraph" w:customStyle="1" w:styleId="xl28">
    <w:name w:val="xl28"/>
    <w:basedOn w:val="a"/>
    <w:rsid w:val="00CE3C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numbering" w:customStyle="1" w:styleId="190">
    <w:name w:val="Нет списка19"/>
    <w:next w:val="a2"/>
    <w:uiPriority w:val="99"/>
    <w:semiHidden/>
    <w:unhideWhenUsed/>
    <w:rsid w:val="0036563C"/>
  </w:style>
  <w:style w:type="paragraph" w:customStyle="1" w:styleId="xl25">
    <w:name w:val="xl25"/>
    <w:basedOn w:val="a"/>
    <w:rsid w:val="0036563C"/>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26">
    <w:name w:val="xl26"/>
    <w:basedOn w:val="a"/>
    <w:rsid w:val="0036563C"/>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27">
    <w:name w:val="xl27"/>
    <w:basedOn w:val="a"/>
    <w:rsid w:val="0036563C"/>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29">
    <w:name w:val="xl29"/>
    <w:basedOn w:val="a"/>
    <w:rsid w:val="00365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30">
    <w:name w:val="xl30"/>
    <w:basedOn w:val="a"/>
    <w:rsid w:val="0036563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31">
    <w:name w:val="xl31"/>
    <w:basedOn w:val="a"/>
    <w:rsid w:val="00365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32">
    <w:name w:val="xl32"/>
    <w:basedOn w:val="a"/>
    <w:rsid w:val="0036563C"/>
    <w:pPr>
      <w:spacing w:before="100" w:beforeAutospacing="1" w:after="100" w:afterAutospacing="1" w:line="240" w:lineRule="auto"/>
      <w:jc w:val="center"/>
    </w:pPr>
    <w:rPr>
      <w:rFonts w:ascii="Times New Roman" w:eastAsia="Times New Roman" w:hAnsi="Times New Roman"/>
      <w:lang w:eastAsia="ru-RU"/>
    </w:rPr>
  </w:style>
  <w:style w:type="paragraph" w:customStyle="1" w:styleId="xl33">
    <w:name w:val="xl33"/>
    <w:basedOn w:val="a"/>
    <w:rsid w:val="0036563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
    <w:name w:val="xl34"/>
    <w:basedOn w:val="a"/>
    <w:rsid w:val="0036563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
    <w:name w:val="xl35"/>
    <w:basedOn w:val="a"/>
    <w:rsid w:val="0036563C"/>
    <w:pPr>
      <w:spacing w:before="100" w:beforeAutospacing="1" w:after="100" w:afterAutospacing="1" w:line="240" w:lineRule="auto"/>
      <w:jc w:val="left"/>
    </w:pPr>
    <w:rPr>
      <w:rFonts w:ascii="Times New Roman" w:eastAsia="Times New Roman" w:hAnsi="Times New Roman"/>
      <w:b/>
      <w:bCs/>
      <w:lang w:eastAsia="ru-RU"/>
    </w:rPr>
  </w:style>
  <w:style w:type="paragraph" w:customStyle="1" w:styleId="xl36">
    <w:name w:val="xl36"/>
    <w:basedOn w:val="a"/>
    <w:rsid w:val="00365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37">
    <w:name w:val="xl37"/>
    <w:basedOn w:val="a"/>
    <w:rsid w:val="0036563C"/>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Pro-List-1">
    <w:name w:val="Pro-List -1"/>
    <w:basedOn w:val="a"/>
    <w:rsid w:val="0036563C"/>
    <w:pPr>
      <w:tabs>
        <w:tab w:val="num" w:pos="666"/>
        <w:tab w:val="left" w:pos="1920"/>
      </w:tabs>
      <w:spacing w:before="60" w:after="120" w:line="288" w:lineRule="auto"/>
      <w:ind w:left="666" w:firstLine="1134"/>
    </w:pPr>
    <w:rPr>
      <w:rFonts w:ascii="Georgia" w:eastAsia="Times New Roman" w:hAnsi="Georgia"/>
      <w:sz w:val="20"/>
      <w:szCs w:val="24"/>
      <w:lang w:eastAsia="ru-RU"/>
    </w:rPr>
  </w:style>
  <w:style w:type="character" w:customStyle="1" w:styleId="PEStyleFont3">
    <w:name w:val="PEStyleFont3"/>
    <w:rsid w:val="0036563C"/>
    <w:rPr>
      <w:rFonts w:ascii="Arial CYR" w:hAnsi="Arial CYR"/>
      <w:b/>
      <w:i/>
      <w:spacing w:val="0"/>
      <w:position w:val="0"/>
      <w:sz w:val="20"/>
      <w:szCs w:val="20"/>
      <w:u w:val="none"/>
      <w:vertAlign w:val="baseline"/>
      <w:lang w:val="en-GB" w:eastAsia="ar-SA" w:bidi="ar-SA"/>
    </w:rPr>
  </w:style>
  <w:style w:type="paragraph" w:customStyle="1" w:styleId="1f2">
    <w:name w:val="заголовок 1"/>
    <w:basedOn w:val="a"/>
    <w:next w:val="a"/>
    <w:rsid w:val="0036563C"/>
    <w:pPr>
      <w:keepNext/>
      <w:autoSpaceDE w:val="0"/>
      <w:autoSpaceDN w:val="0"/>
      <w:spacing w:after="0" w:line="240" w:lineRule="auto"/>
      <w:jc w:val="center"/>
      <w:outlineLvl w:val="0"/>
    </w:pPr>
    <w:rPr>
      <w:rFonts w:ascii="Times New Roman" w:eastAsia="Times New Roman" w:hAnsi="Times New Roman"/>
      <w:sz w:val="28"/>
      <w:szCs w:val="28"/>
      <w:lang w:eastAsia="ru-RU"/>
    </w:rPr>
  </w:style>
  <w:style w:type="paragraph" w:customStyle="1" w:styleId="2f3">
    <w:name w:val="заголовок 2"/>
    <w:basedOn w:val="a"/>
    <w:next w:val="a"/>
    <w:rsid w:val="0036563C"/>
    <w:pPr>
      <w:keepNext/>
      <w:autoSpaceDE w:val="0"/>
      <w:autoSpaceDN w:val="0"/>
      <w:spacing w:after="0" w:line="240" w:lineRule="auto"/>
      <w:jc w:val="left"/>
      <w:outlineLvl w:val="1"/>
    </w:pPr>
    <w:rPr>
      <w:rFonts w:ascii="Times New Roman" w:eastAsia="Times New Roman" w:hAnsi="Times New Roman"/>
      <w:b/>
      <w:bCs/>
      <w:sz w:val="28"/>
      <w:szCs w:val="28"/>
      <w:u w:val="single"/>
      <w:lang w:eastAsia="ru-RU"/>
    </w:rPr>
  </w:style>
  <w:style w:type="paragraph" w:customStyle="1" w:styleId="3e">
    <w:name w:val="заголовок 3"/>
    <w:basedOn w:val="a"/>
    <w:next w:val="a"/>
    <w:rsid w:val="0036563C"/>
    <w:pPr>
      <w:keepNext/>
      <w:autoSpaceDE w:val="0"/>
      <w:autoSpaceDN w:val="0"/>
      <w:spacing w:after="0" w:line="240" w:lineRule="auto"/>
      <w:jc w:val="left"/>
      <w:outlineLvl w:val="2"/>
    </w:pPr>
    <w:rPr>
      <w:rFonts w:ascii="Times New Roman" w:eastAsia="Times New Roman" w:hAnsi="Times New Roman"/>
      <w:i/>
      <w:iCs/>
      <w:sz w:val="24"/>
      <w:szCs w:val="24"/>
      <w:lang w:eastAsia="ru-RU"/>
    </w:rPr>
  </w:style>
  <w:style w:type="paragraph" w:customStyle="1" w:styleId="56">
    <w:name w:val="заголовок 5"/>
    <w:basedOn w:val="a"/>
    <w:next w:val="a"/>
    <w:rsid w:val="0036563C"/>
    <w:pPr>
      <w:keepNext/>
      <w:autoSpaceDE w:val="0"/>
      <w:autoSpaceDN w:val="0"/>
      <w:spacing w:after="0" w:line="240" w:lineRule="auto"/>
      <w:jc w:val="left"/>
      <w:outlineLvl w:val="4"/>
    </w:pPr>
    <w:rPr>
      <w:rFonts w:ascii="Times New Roman" w:eastAsia="Times New Roman" w:hAnsi="Times New Roman"/>
      <w:i/>
      <w:iCs/>
      <w:sz w:val="28"/>
      <w:szCs w:val="28"/>
      <w:lang w:eastAsia="ru-RU"/>
    </w:rPr>
  </w:style>
  <w:style w:type="paragraph" w:customStyle="1" w:styleId="65">
    <w:name w:val="заголовок 6"/>
    <w:basedOn w:val="a"/>
    <w:next w:val="a"/>
    <w:rsid w:val="0036563C"/>
    <w:pPr>
      <w:keepNext/>
      <w:autoSpaceDE w:val="0"/>
      <w:autoSpaceDN w:val="0"/>
      <w:spacing w:after="0" w:line="240" w:lineRule="auto"/>
      <w:jc w:val="left"/>
      <w:outlineLvl w:val="5"/>
    </w:pPr>
    <w:rPr>
      <w:rFonts w:ascii="Times New Roman" w:eastAsia="Times New Roman" w:hAnsi="Times New Roman"/>
      <w:sz w:val="28"/>
      <w:szCs w:val="28"/>
      <w:lang w:eastAsia="ru-RU"/>
    </w:rPr>
  </w:style>
  <w:style w:type="paragraph" w:customStyle="1" w:styleId="74">
    <w:name w:val="заголовок 7"/>
    <w:basedOn w:val="a"/>
    <w:next w:val="a"/>
    <w:rsid w:val="0036563C"/>
    <w:pPr>
      <w:keepNext/>
      <w:autoSpaceDE w:val="0"/>
      <w:autoSpaceDN w:val="0"/>
      <w:spacing w:after="0" w:line="240" w:lineRule="auto"/>
      <w:jc w:val="center"/>
      <w:outlineLvl w:val="6"/>
    </w:pPr>
    <w:rPr>
      <w:rFonts w:ascii="Times New Roman" w:eastAsia="Times New Roman" w:hAnsi="Times New Roman"/>
      <w:b/>
      <w:bCs/>
      <w:sz w:val="24"/>
      <w:szCs w:val="24"/>
      <w:lang w:eastAsia="ru-RU"/>
    </w:rPr>
  </w:style>
  <w:style w:type="paragraph" w:customStyle="1" w:styleId="84">
    <w:name w:val="заголовок 8"/>
    <w:basedOn w:val="a"/>
    <w:next w:val="a"/>
    <w:rsid w:val="0036563C"/>
    <w:pPr>
      <w:keepNext/>
      <w:autoSpaceDE w:val="0"/>
      <w:autoSpaceDN w:val="0"/>
      <w:spacing w:after="0" w:line="240" w:lineRule="auto"/>
      <w:jc w:val="left"/>
      <w:outlineLvl w:val="7"/>
    </w:pPr>
    <w:rPr>
      <w:rFonts w:ascii="Times New Roman" w:eastAsia="Times New Roman" w:hAnsi="Times New Roman"/>
      <w:sz w:val="24"/>
      <w:szCs w:val="24"/>
      <w:lang w:eastAsia="ru-RU"/>
    </w:rPr>
  </w:style>
  <w:style w:type="paragraph" w:customStyle="1" w:styleId="S31">
    <w:name w:val="S_Нумерованный_3"/>
    <w:basedOn w:val="a"/>
    <w:autoRedefine/>
    <w:rsid w:val="0036563C"/>
    <w:pPr>
      <w:spacing w:after="0" w:line="240" w:lineRule="auto"/>
      <w:jc w:val="center"/>
    </w:pPr>
    <w:rPr>
      <w:rFonts w:ascii="Times New Roman" w:eastAsia="Times New Roman" w:hAnsi="Times New Roman" w:cs="Arial"/>
      <w:b/>
      <w:bCs/>
      <w:sz w:val="18"/>
      <w:szCs w:val="24"/>
      <w:lang w:eastAsia="ru-RU"/>
    </w:rPr>
  </w:style>
  <w:style w:type="paragraph" w:customStyle="1" w:styleId="1f3">
    <w:name w:val="Заголовок_1 Знак"/>
    <w:basedOn w:val="a"/>
    <w:semiHidden/>
    <w:rsid w:val="0036563C"/>
    <w:pPr>
      <w:spacing w:after="0" w:line="360" w:lineRule="auto"/>
      <w:ind w:firstLine="709"/>
      <w:jc w:val="center"/>
    </w:pPr>
    <w:rPr>
      <w:rFonts w:ascii="Times New Roman" w:eastAsia="Times New Roman" w:hAnsi="Times New Roman"/>
      <w:b/>
      <w:caps/>
      <w:sz w:val="24"/>
      <w:szCs w:val="24"/>
      <w:lang w:eastAsia="ru-RU"/>
    </w:rPr>
  </w:style>
  <w:style w:type="paragraph" w:customStyle="1" w:styleId="1f4">
    <w:name w:val="Указатель1"/>
    <w:basedOn w:val="a"/>
    <w:rsid w:val="0036563C"/>
    <w:pPr>
      <w:suppressLineNumbers/>
      <w:suppressAutoHyphens/>
      <w:spacing w:after="0" w:line="240" w:lineRule="auto"/>
      <w:ind w:firstLine="567"/>
    </w:pPr>
    <w:rPr>
      <w:rFonts w:ascii="Times New Roman" w:eastAsia="Times New Roman" w:hAnsi="Times New Roman" w:cs="Tahoma"/>
      <w:sz w:val="24"/>
      <w:szCs w:val="20"/>
      <w:lang w:eastAsia="ar-SA"/>
    </w:rPr>
  </w:style>
  <w:style w:type="character" w:customStyle="1" w:styleId="220">
    <w:name w:val="Основной текст 2 Знак2"/>
    <w:rsid w:val="0036563C"/>
    <w:rPr>
      <w:sz w:val="28"/>
      <w:szCs w:val="24"/>
    </w:rPr>
  </w:style>
  <w:style w:type="paragraph" w:customStyle="1" w:styleId="Textbody">
    <w:name w:val="Text body"/>
    <w:basedOn w:val="a"/>
    <w:rsid w:val="0036563C"/>
    <w:pPr>
      <w:widowControl w:val="0"/>
      <w:suppressAutoHyphens/>
      <w:autoSpaceDN w:val="0"/>
      <w:spacing w:after="120" w:line="240" w:lineRule="auto"/>
      <w:jc w:val="left"/>
    </w:pPr>
    <w:rPr>
      <w:rFonts w:ascii="Times New Roman" w:eastAsia="Arial Unicode MS" w:hAnsi="Times New Roman"/>
      <w:kern w:val="3"/>
      <w:sz w:val="24"/>
      <w:szCs w:val="24"/>
      <w:lang w:eastAsia="ar-SA"/>
    </w:rPr>
  </w:style>
  <w:style w:type="paragraph" w:customStyle="1" w:styleId="S32">
    <w:name w:val="S_Нмерованный_3"/>
    <w:basedOn w:val="3"/>
    <w:autoRedefine/>
    <w:rsid w:val="0036563C"/>
    <w:pPr>
      <w:keepNext w:val="0"/>
      <w:keepLines w:val="0"/>
      <w:spacing w:before="0" w:line="240" w:lineRule="auto"/>
      <w:jc w:val="center"/>
      <w:outlineLvl w:val="9"/>
    </w:pPr>
    <w:rPr>
      <w:rFonts w:ascii="Times New Roman" w:hAnsi="Times New Roman"/>
      <w:b/>
      <w:bCs/>
      <w:i/>
      <w:iCs/>
      <w:color w:val="auto"/>
      <w:lang w:eastAsia="ru-RU"/>
    </w:rPr>
  </w:style>
  <w:style w:type="paragraph" w:customStyle="1" w:styleId="Normal0">
    <w:name w:val="Normal Знак Знак Знак Знак Знак"/>
    <w:rsid w:val="0036563C"/>
    <w:pPr>
      <w:spacing w:before="100" w:after="100"/>
      <w:jc w:val="both"/>
    </w:pPr>
    <w:rPr>
      <w:rFonts w:ascii="Times New Roman" w:eastAsia="Times New Roman" w:hAnsi="Times New Roman"/>
      <w:snapToGrid w:val="0"/>
      <w:sz w:val="24"/>
    </w:rPr>
  </w:style>
  <w:style w:type="paragraph" w:styleId="afffff1">
    <w:name w:val="Revision"/>
    <w:hidden/>
    <w:semiHidden/>
    <w:rsid w:val="0036563C"/>
    <w:rPr>
      <w:rFonts w:ascii="Times New Roman" w:eastAsia="Times New Roman" w:hAnsi="Times New Roman"/>
      <w:sz w:val="24"/>
      <w:szCs w:val="24"/>
    </w:rPr>
  </w:style>
  <w:style w:type="character" w:customStyle="1" w:styleId="highlighthighlightactive">
    <w:name w:val="highlight highlight_active"/>
    <w:basedOn w:val="a0"/>
    <w:rsid w:val="0036563C"/>
  </w:style>
  <w:style w:type="character" w:customStyle="1" w:styleId="212">
    <w:name w:val="Основной текст 2 Знак1"/>
    <w:rsid w:val="0036563C"/>
    <w:rPr>
      <w:sz w:val="28"/>
      <w:szCs w:val="24"/>
      <w:lang w:val="ru-RU" w:eastAsia="ru-RU" w:bidi="ar-SA"/>
    </w:rPr>
  </w:style>
  <w:style w:type="paragraph" w:styleId="5">
    <w:name w:val="List Bullet 5"/>
    <w:basedOn w:val="a"/>
    <w:semiHidden/>
    <w:unhideWhenUsed/>
    <w:rsid w:val="0036563C"/>
    <w:pPr>
      <w:numPr>
        <w:numId w:val="19"/>
      </w:numPr>
      <w:spacing w:after="0" w:line="240" w:lineRule="auto"/>
      <w:contextualSpacing/>
      <w:jc w:val="left"/>
    </w:pPr>
    <w:rPr>
      <w:rFonts w:ascii="Times New Roman" w:eastAsia="Times New Roman" w:hAnsi="Times New Roman"/>
      <w:sz w:val="24"/>
      <w:szCs w:val="24"/>
      <w:lang w:eastAsia="ru-RU"/>
    </w:rPr>
  </w:style>
  <w:style w:type="paragraph" w:customStyle="1" w:styleId="Main">
    <w:name w:val="Main"/>
    <w:rsid w:val="0036563C"/>
    <w:pPr>
      <w:widowControl w:val="0"/>
      <w:spacing w:line="360" w:lineRule="auto"/>
      <w:ind w:firstLine="709"/>
      <w:jc w:val="both"/>
    </w:pPr>
    <w:rPr>
      <w:rFonts w:ascii="Times New Roman" w:eastAsia="Times New Roman" w:hAnsi="Times New Roman"/>
      <w:sz w:val="24"/>
      <w:szCs w:val="24"/>
    </w:rPr>
  </w:style>
  <w:style w:type="character" w:customStyle="1" w:styleId="wsmall">
    <w:name w:val="wsmall"/>
    <w:basedOn w:val="a0"/>
    <w:rsid w:val="0036563C"/>
  </w:style>
  <w:style w:type="character" w:customStyle="1" w:styleId="sel">
    <w:name w:val="sel"/>
    <w:basedOn w:val="a0"/>
    <w:rsid w:val="0036563C"/>
  </w:style>
  <w:style w:type="character" w:customStyle="1" w:styleId="tempnight">
    <w:name w:val="temp_night"/>
    <w:basedOn w:val="a0"/>
    <w:rsid w:val="0036563C"/>
  </w:style>
  <w:style w:type="character" w:customStyle="1" w:styleId="padw">
    <w:name w:val="padw"/>
    <w:basedOn w:val="a0"/>
    <w:rsid w:val="0036563C"/>
  </w:style>
  <w:style w:type="character" w:customStyle="1" w:styleId="attributes">
    <w:name w:val="attributes"/>
    <w:basedOn w:val="a0"/>
    <w:rsid w:val="0036563C"/>
  </w:style>
  <w:style w:type="character" w:customStyle="1" w:styleId="temp">
    <w:name w:val="temp"/>
    <w:basedOn w:val="a0"/>
    <w:rsid w:val="0036563C"/>
  </w:style>
  <w:style w:type="paragraph" w:customStyle="1" w:styleId="annotationofnews">
    <w:name w:val="annotationofnews"/>
    <w:basedOn w:val="a"/>
    <w:rsid w:val="0036563C"/>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newstext0">
    <w:name w:val="newstext"/>
    <w:basedOn w:val="a0"/>
    <w:rsid w:val="0036563C"/>
  </w:style>
  <w:style w:type="character" w:customStyle="1" w:styleId="1f5">
    <w:name w:val="Название1"/>
    <w:basedOn w:val="a0"/>
    <w:rsid w:val="0036563C"/>
  </w:style>
  <w:style w:type="paragraph" w:customStyle="1" w:styleId="afffff2">
    <w:name w:val="Заголовок статьи"/>
    <w:basedOn w:val="a"/>
    <w:next w:val="a"/>
    <w:rsid w:val="0036563C"/>
    <w:pPr>
      <w:widowControl w:val="0"/>
      <w:autoSpaceDE w:val="0"/>
      <w:autoSpaceDN w:val="0"/>
      <w:adjustRightInd w:val="0"/>
      <w:spacing w:after="0" w:line="240" w:lineRule="auto"/>
      <w:ind w:left="1612" w:hanging="892"/>
    </w:pPr>
    <w:rPr>
      <w:rFonts w:ascii="Arial" w:eastAsia="Times New Roman" w:hAnsi="Arial" w:cs="Arial"/>
      <w:sz w:val="24"/>
      <w:szCs w:val="24"/>
      <w:lang w:eastAsia="ru-RU"/>
    </w:rPr>
  </w:style>
  <w:style w:type="paragraph" w:customStyle="1" w:styleId="afffff3">
    <w:name w:val="Комментарий"/>
    <w:basedOn w:val="a"/>
    <w:next w:val="a"/>
    <w:rsid w:val="0036563C"/>
    <w:pPr>
      <w:widowControl w:val="0"/>
      <w:autoSpaceDE w:val="0"/>
      <w:autoSpaceDN w:val="0"/>
      <w:adjustRightInd w:val="0"/>
      <w:spacing w:after="0" w:line="240" w:lineRule="auto"/>
      <w:ind w:left="170"/>
    </w:pPr>
    <w:rPr>
      <w:rFonts w:ascii="Arial" w:eastAsia="Times New Roman" w:hAnsi="Arial" w:cs="Arial"/>
      <w:i/>
      <w:iCs/>
      <w:color w:val="800080"/>
      <w:sz w:val="24"/>
      <w:szCs w:val="24"/>
      <w:lang w:eastAsia="ru-RU"/>
    </w:rPr>
  </w:style>
  <w:style w:type="paragraph" w:styleId="afffff4">
    <w:name w:val="Block Text"/>
    <w:basedOn w:val="a"/>
    <w:semiHidden/>
    <w:rsid w:val="0036563C"/>
    <w:pPr>
      <w:spacing w:after="0" w:line="240" w:lineRule="auto"/>
      <w:ind w:left="113" w:right="113"/>
      <w:jc w:val="center"/>
    </w:pPr>
    <w:rPr>
      <w:rFonts w:ascii="Times New Roman" w:eastAsia="Times New Roman" w:hAnsi="Times New Roman"/>
      <w:sz w:val="20"/>
      <w:szCs w:val="20"/>
      <w:lang w:eastAsia="ru-RU"/>
    </w:rPr>
  </w:style>
  <w:style w:type="paragraph" w:styleId="afffff5">
    <w:name w:val="Document Map"/>
    <w:basedOn w:val="a"/>
    <w:link w:val="afffff6"/>
    <w:semiHidden/>
    <w:rsid w:val="0036563C"/>
    <w:pPr>
      <w:shd w:val="clear" w:color="auto" w:fill="000080"/>
      <w:spacing w:after="0" w:line="240" w:lineRule="auto"/>
      <w:jc w:val="left"/>
    </w:pPr>
    <w:rPr>
      <w:rFonts w:ascii="Tahoma" w:eastAsia="Times New Roman" w:hAnsi="Tahoma" w:cs="Tahoma"/>
      <w:sz w:val="20"/>
      <w:szCs w:val="20"/>
      <w:lang w:eastAsia="ru-RU"/>
    </w:rPr>
  </w:style>
  <w:style w:type="character" w:customStyle="1" w:styleId="afffff6">
    <w:name w:val="Схема документа Знак"/>
    <w:link w:val="afffff5"/>
    <w:semiHidden/>
    <w:rsid w:val="0036563C"/>
    <w:rPr>
      <w:rFonts w:ascii="Tahoma" w:eastAsia="Times New Roman" w:hAnsi="Tahoma" w:cs="Tahoma"/>
      <w:shd w:val="clear" w:color="auto" w:fill="000080"/>
    </w:rPr>
  </w:style>
  <w:style w:type="character" w:customStyle="1" w:styleId="1f6">
    <w:name w:val="Схема документа Знак1"/>
    <w:semiHidden/>
    <w:rsid w:val="0036563C"/>
    <w:rPr>
      <w:rFonts w:ascii="Tahoma" w:hAnsi="Tahoma" w:cs="Tahoma"/>
      <w:sz w:val="16"/>
      <w:szCs w:val="16"/>
    </w:rPr>
  </w:style>
  <w:style w:type="table" w:customStyle="1" w:styleId="121">
    <w:name w:val="Сетка таблицы12"/>
    <w:basedOn w:val="a1"/>
    <w:next w:val="affc"/>
    <w:uiPriority w:val="59"/>
    <w:rsid w:val="000C63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c"/>
    <w:uiPriority w:val="59"/>
    <w:rsid w:val="00966E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fc"/>
    <w:rsid w:val="008D4B8C"/>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fc"/>
    <w:uiPriority w:val="99"/>
    <w:rsid w:val="00A535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07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415">
      <w:bodyDiv w:val="1"/>
      <w:marLeft w:val="0"/>
      <w:marRight w:val="0"/>
      <w:marTop w:val="0"/>
      <w:marBottom w:val="0"/>
      <w:divBdr>
        <w:top w:val="none" w:sz="0" w:space="0" w:color="auto"/>
        <w:left w:val="none" w:sz="0" w:space="0" w:color="auto"/>
        <w:bottom w:val="none" w:sz="0" w:space="0" w:color="auto"/>
        <w:right w:val="none" w:sz="0" w:space="0" w:color="auto"/>
      </w:divBdr>
    </w:div>
    <w:div w:id="61565034">
      <w:bodyDiv w:val="1"/>
      <w:marLeft w:val="0"/>
      <w:marRight w:val="0"/>
      <w:marTop w:val="0"/>
      <w:marBottom w:val="0"/>
      <w:divBdr>
        <w:top w:val="none" w:sz="0" w:space="0" w:color="auto"/>
        <w:left w:val="none" w:sz="0" w:space="0" w:color="auto"/>
        <w:bottom w:val="none" w:sz="0" w:space="0" w:color="auto"/>
        <w:right w:val="none" w:sz="0" w:space="0" w:color="auto"/>
      </w:divBdr>
    </w:div>
    <w:div w:id="81341263">
      <w:bodyDiv w:val="1"/>
      <w:marLeft w:val="0"/>
      <w:marRight w:val="0"/>
      <w:marTop w:val="0"/>
      <w:marBottom w:val="0"/>
      <w:divBdr>
        <w:top w:val="none" w:sz="0" w:space="0" w:color="auto"/>
        <w:left w:val="none" w:sz="0" w:space="0" w:color="auto"/>
        <w:bottom w:val="none" w:sz="0" w:space="0" w:color="auto"/>
        <w:right w:val="none" w:sz="0" w:space="0" w:color="auto"/>
      </w:divBdr>
      <w:divsChild>
        <w:div w:id="694843644">
          <w:marLeft w:val="0"/>
          <w:marRight w:val="0"/>
          <w:marTop w:val="0"/>
          <w:marBottom w:val="0"/>
          <w:divBdr>
            <w:top w:val="none" w:sz="0" w:space="0" w:color="auto"/>
            <w:left w:val="none" w:sz="0" w:space="0" w:color="auto"/>
            <w:bottom w:val="none" w:sz="0" w:space="0" w:color="auto"/>
            <w:right w:val="none" w:sz="0" w:space="0" w:color="auto"/>
          </w:divBdr>
        </w:div>
        <w:div w:id="996769083">
          <w:marLeft w:val="0"/>
          <w:marRight w:val="0"/>
          <w:marTop w:val="0"/>
          <w:marBottom w:val="0"/>
          <w:divBdr>
            <w:top w:val="none" w:sz="0" w:space="0" w:color="auto"/>
            <w:left w:val="none" w:sz="0" w:space="0" w:color="auto"/>
            <w:bottom w:val="none" w:sz="0" w:space="0" w:color="auto"/>
            <w:right w:val="none" w:sz="0" w:space="0" w:color="auto"/>
          </w:divBdr>
          <w:divsChild>
            <w:div w:id="1629434845">
              <w:marLeft w:val="0"/>
              <w:marRight w:val="0"/>
              <w:marTop w:val="0"/>
              <w:marBottom w:val="0"/>
              <w:divBdr>
                <w:top w:val="none" w:sz="0" w:space="0" w:color="auto"/>
                <w:left w:val="none" w:sz="0" w:space="0" w:color="auto"/>
                <w:bottom w:val="none" w:sz="0" w:space="0" w:color="auto"/>
                <w:right w:val="none" w:sz="0" w:space="0" w:color="auto"/>
              </w:divBdr>
              <w:divsChild>
                <w:div w:id="1876116741">
                  <w:marLeft w:val="0"/>
                  <w:marRight w:val="0"/>
                  <w:marTop w:val="0"/>
                  <w:marBottom w:val="0"/>
                  <w:divBdr>
                    <w:top w:val="none" w:sz="0" w:space="0" w:color="auto"/>
                    <w:left w:val="single" w:sz="6" w:space="0" w:color="000000"/>
                    <w:bottom w:val="single" w:sz="6" w:space="0" w:color="000000"/>
                    <w:right w:val="single" w:sz="6" w:space="0" w:color="000000"/>
                  </w:divBdr>
                </w:div>
              </w:divsChild>
            </w:div>
            <w:div w:id="1694306458">
              <w:marLeft w:val="0"/>
              <w:marRight w:val="0"/>
              <w:marTop w:val="0"/>
              <w:marBottom w:val="0"/>
              <w:divBdr>
                <w:top w:val="none" w:sz="0" w:space="0" w:color="auto"/>
                <w:left w:val="none" w:sz="0" w:space="0" w:color="auto"/>
                <w:bottom w:val="none" w:sz="0" w:space="0" w:color="auto"/>
                <w:right w:val="none" w:sz="0" w:space="0" w:color="auto"/>
              </w:divBdr>
            </w:div>
          </w:divsChild>
        </w:div>
        <w:div w:id="1024745001">
          <w:marLeft w:val="0"/>
          <w:marRight w:val="0"/>
          <w:marTop w:val="0"/>
          <w:marBottom w:val="0"/>
          <w:divBdr>
            <w:top w:val="single" w:sz="18" w:space="0" w:color="A8B0BB"/>
            <w:left w:val="single" w:sz="18" w:space="15" w:color="A8B0BB"/>
            <w:bottom w:val="single" w:sz="18" w:space="0" w:color="A8B0BB"/>
            <w:right w:val="single" w:sz="18" w:space="15" w:color="A8B0BB"/>
          </w:divBdr>
          <w:divsChild>
            <w:div w:id="1818255703">
              <w:marLeft w:val="0"/>
              <w:marRight w:val="150"/>
              <w:marTop w:val="0"/>
              <w:marBottom w:val="0"/>
              <w:divBdr>
                <w:top w:val="none" w:sz="0" w:space="0" w:color="auto"/>
                <w:left w:val="none" w:sz="0" w:space="0" w:color="auto"/>
                <w:bottom w:val="none" w:sz="0" w:space="0" w:color="auto"/>
                <w:right w:val="none" w:sz="0" w:space="0" w:color="auto"/>
              </w:divBdr>
              <w:divsChild>
                <w:div w:id="2105222646">
                  <w:marLeft w:val="0"/>
                  <w:marRight w:val="0"/>
                  <w:marTop w:val="0"/>
                  <w:marBottom w:val="0"/>
                  <w:divBdr>
                    <w:top w:val="none" w:sz="0" w:space="0" w:color="auto"/>
                    <w:left w:val="none" w:sz="0" w:space="0" w:color="auto"/>
                    <w:bottom w:val="none" w:sz="0" w:space="0" w:color="auto"/>
                    <w:right w:val="none" w:sz="0" w:space="0" w:color="auto"/>
                  </w:divBdr>
                </w:div>
              </w:divsChild>
            </w:div>
            <w:div w:id="2147385118">
              <w:marLeft w:val="0"/>
              <w:marRight w:val="0"/>
              <w:marTop w:val="0"/>
              <w:marBottom w:val="0"/>
              <w:divBdr>
                <w:top w:val="none" w:sz="0" w:space="0" w:color="auto"/>
                <w:left w:val="none" w:sz="0" w:space="0" w:color="auto"/>
                <w:bottom w:val="none" w:sz="0" w:space="0" w:color="auto"/>
                <w:right w:val="none" w:sz="0" w:space="0" w:color="auto"/>
              </w:divBdr>
              <w:divsChild>
                <w:div w:id="411706334">
                  <w:marLeft w:val="0"/>
                  <w:marRight w:val="0"/>
                  <w:marTop w:val="0"/>
                  <w:marBottom w:val="0"/>
                  <w:divBdr>
                    <w:top w:val="none" w:sz="0" w:space="0" w:color="auto"/>
                    <w:left w:val="none" w:sz="0" w:space="0" w:color="auto"/>
                    <w:bottom w:val="none" w:sz="0" w:space="0" w:color="auto"/>
                    <w:right w:val="none" w:sz="0" w:space="0" w:color="auto"/>
                  </w:divBdr>
                </w:div>
                <w:div w:id="16455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9568">
          <w:marLeft w:val="0"/>
          <w:marRight w:val="0"/>
          <w:marTop w:val="0"/>
          <w:marBottom w:val="0"/>
          <w:divBdr>
            <w:top w:val="none" w:sz="0" w:space="0" w:color="auto"/>
            <w:left w:val="none" w:sz="0" w:space="0" w:color="auto"/>
            <w:bottom w:val="none" w:sz="0" w:space="0" w:color="auto"/>
            <w:right w:val="none" w:sz="0" w:space="0" w:color="auto"/>
          </w:divBdr>
          <w:divsChild>
            <w:div w:id="1998338591">
              <w:marLeft w:val="0"/>
              <w:marRight w:val="0"/>
              <w:marTop w:val="0"/>
              <w:marBottom w:val="0"/>
              <w:divBdr>
                <w:top w:val="none" w:sz="0" w:space="0" w:color="auto"/>
                <w:left w:val="none" w:sz="0" w:space="0" w:color="auto"/>
                <w:bottom w:val="none" w:sz="0" w:space="0" w:color="auto"/>
                <w:right w:val="none" w:sz="0" w:space="0" w:color="auto"/>
              </w:divBdr>
            </w:div>
          </w:divsChild>
        </w:div>
        <w:div w:id="1095830463">
          <w:marLeft w:val="0"/>
          <w:marRight w:val="0"/>
          <w:marTop w:val="0"/>
          <w:marBottom w:val="0"/>
          <w:divBdr>
            <w:top w:val="single" w:sz="6" w:space="0" w:color="69A5E1"/>
            <w:left w:val="single" w:sz="6" w:space="0" w:color="69A5E1"/>
            <w:bottom w:val="single" w:sz="6" w:space="0" w:color="69A5E1"/>
            <w:right w:val="single" w:sz="6" w:space="0" w:color="69A5E1"/>
          </w:divBdr>
          <w:divsChild>
            <w:div w:id="1876035596">
              <w:marLeft w:val="0"/>
              <w:marRight w:val="0"/>
              <w:marTop w:val="0"/>
              <w:marBottom w:val="0"/>
              <w:divBdr>
                <w:top w:val="none" w:sz="0" w:space="0" w:color="auto"/>
                <w:left w:val="none" w:sz="0" w:space="0" w:color="auto"/>
                <w:bottom w:val="none" w:sz="0" w:space="0" w:color="auto"/>
                <w:right w:val="none" w:sz="0" w:space="0" w:color="auto"/>
              </w:divBdr>
              <w:divsChild>
                <w:div w:id="1007620">
                  <w:marLeft w:val="0"/>
                  <w:marRight w:val="0"/>
                  <w:marTop w:val="0"/>
                  <w:marBottom w:val="0"/>
                  <w:divBdr>
                    <w:top w:val="none" w:sz="0" w:space="0" w:color="auto"/>
                    <w:left w:val="none" w:sz="0" w:space="0" w:color="auto"/>
                    <w:bottom w:val="none" w:sz="0" w:space="0" w:color="auto"/>
                    <w:right w:val="none" w:sz="0" w:space="0" w:color="auto"/>
                  </w:divBdr>
                  <w:divsChild>
                    <w:div w:id="1426537613">
                      <w:marLeft w:val="0"/>
                      <w:marRight w:val="0"/>
                      <w:marTop w:val="0"/>
                      <w:marBottom w:val="0"/>
                      <w:divBdr>
                        <w:top w:val="none" w:sz="0" w:space="0" w:color="auto"/>
                        <w:left w:val="none" w:sz="0" w:space="0" w:color="auto"/>
                        <w:bottom w:val="none" w:sz="0" w:space="0" w:color="auto"/>
                        <w:right w:val="none" w:sz="0" w:space="0" w:color="auto"/>
                      </w:divBdr>
                      <w:divsChild>
                        <w:div w:id="1103106979">
                          <w:marLeft w:val="150"/>
                          <w:marRight w:val="150"/>
                          <w:marTop w:val="30"/>
                          <w:marBottom w:val="30"/>
                          <w:divBdr>
                            <w:top w:val="single" w:sz="6" w:space="0" w:color="E8E8E8"/>
                            <w:left w:val="none" w:sz="0" w:space="0" w:color="auto"/>
                            <w:bottom w:val="none" w:sz="0" w:space="0" w:color="auto"/>
                            <w:right w:val="none" w:sz="0" w:space="0" w:color="auto"/>
                          </w:divBdr>
                          <w:divsChild>
                            <w:div w:id="124664944">
                              <w:marLeft w:val="0"/>
                              <w:marRight w:val="0"/>
                              <w:marTop w:val="0"/>
                              <w:marBottom w:val="0"/>
                              <w:divBdr>
                                <w:top w:val="none" w:sz="0" w:space="0" w:color="auto"/>
                                <w:left w:val="none" w:sz="0" w:space="0" w:color="auto"/>
                                <w:bottom w:val="none" w:sz="0" w:space="0" w:color="auto"/>
                                <w:right w:val="none" w:sz="0" w:space="0" w:color="auto"/>
                              </w:divBdr>
                            </w:div>
                          </w:divsChild>
                        </w:div>
                        <w:div w:id="1762409583">
                          <w:marLeft w:val="150"/>
                          <w:marRight w:val="150"/>
                          <w:marTop w:val="30"/>
                          <w:marBottom w:val="30"/>
                          <w:divBdr>
                            <w:top w:val="single" w:sz="6" w:space="0" w:color="E8E8E8"/>
                            <w:left w:val="none" w:sz="0" w:space="0" w:color="auto"/>
                            <w:bottom w:val="none" w:sz="0" w:space="0" w:color="auto"/>
                            <w:right w:val="none" w:sz="0" w:space="0" w:color="auto"/>
                          </w:divBdr>
                          <w:divsChild>
                            <w:div w:id="12512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25127">
                  <w:marLeft w:val="0"/>
                  <w:marRight w:val="0"/>
                  <w:marTop w:val="0"/>
                  <w:marBottom w:val="0"/>
                  <w:divBdr>
                    <w:top w:val="none" w:sz="0" w:space="0" w:color="auto"/>
                    <w:left w:val="none" w:sz="0" w:space="0" w:color="auto"/>
                    <w:bottom w:val="none" w:sz="0" w:space="0" w:color="auto"/>
                    <w:right w:val="none" w:sz="0" w:space="0" w:color="auto"/>
                  </w:divBdr>
                  <w:divsChild>
                    <w:div w:id="268591459">
                      <w:marLeft w:val="0"/>
                      <w:marRight w:val="0"/>
                      <w:marTop w:val="0"/>
                      <w:marBottom w:val="0"/>
                      <w:divBdr>
                        <w:top w:val="none" w:sz="0" w:space="0" w:color="auto"/>
                        <w:left w:val="none" w:sz="0" w:space="0" w:color="auto"/>
                        <w:bottom w:val="none" w:sz="0" w:space="0" w:color="auto"/>
                        <w:right w:val="none" w:sz="0" w:space="0" w:color="auto"/>
                      </w:divBdr>
                    </w:div>
                  </w:divsChild>
                </w:div>
                <w:div w:id="1755928167">
                  <w:marLeft w:val="0"/>
                  <w:marRight w:val="0"/>
                  <w:marTop w:val="0"/>
                  <w:marBottom w:val="0"/>
                  <w:divBdr>
                    <w:top w:val="none" w:sz="0" w:space="0" w:color="auto"/>
                    <w:left w:val="none" w:sz="0" w:space="0" w:color="auto"/>
                    <w:bottom w:val="none" w:sz="0" w:space="0" w:color="auto"/>
                    <w:right w:val="none" w:sz="0" w:space="0" w:color="auto"/>
                  </w:divBdr>
                  <w:divsChild>
                    <w:div w:id="319507878">
                      <w:marLeft w:val="0"/>
                      <w:marRight w:val="0"/>
                      <w:marTop w:val="0"/>
                      <w:marBottom w:val="0"/>
                      <w:divBdr>
                        <w:top w:val="none" w:sz="0" w:space="0" w:color="auto"/>
                        <w:left w:val="none" w:sz="0" w:space="0" w:color="auto"/>
                        <w:bottom w:val="none" w:sz="0" w:space="0" w:color="auto"/>
                        <w:right w:val="none" w:sz="0" w:space="0" w:color="auto"/>
                      </w:divBdr>
                      <w:divsChild>
                        <w:div w:id="1029064661">
                          <w:marLeft w:val="150"/>
                          <w:marRight w:val="150"/>
                          <w:marTop w:val="30"/>
                          <w:marBottom w:val="30"/>
                          <w:divBdr>
                            <w:top w:val="single" w:sz="6" w:space="0" w:color="E8E8E8"/>
                            <w:left w:val="none" w:sz="0" w:space="0" w:color="auto"/>
                            <w:bottom w:val="none" w:sz="0" w:space="0" w:color="auto"/>
                            <w:right w:val="none" w:sz="0" w:space="0" w:color="auto"/>
                          </w:divBdr>
                          <w:divsChild>
                            <w:div w:id="1361397880">
                              <w:marLeft w:val="0"/>
                              <w:marRight w:val="0"/>
                              <w:marTop w:val="0"/>
                              <w:marBottom w:val="0"/>
                              <w:divBdr>
                                <w:top w:val="none" w:sz="0" w:space="0" w:color="auto"/>
                                <w:left w:val="none" w:sz="0" w:space="0" w:color="auto"/>
                                <w:bottom w:val="none" w:sz="0" w:space="0" w:color="auto"/>
                                <w:right w:val="none" w:sz="0" w:space="0" w:color="auto"/>
                              </w:divBdr>
                            </w:div>
                          </w:divsChild>
                        </w:div>
                        <w:div w:id="1871339397">
                          <w:marLeft w:val="150"/>
                          <w:marRight w:val="150"/>
                          <w:marTop w:val="30"/>
                          <w:marBottom w:val="30"/>
                          <w:divBdr>
                            <w:top w:val="single" w:sz="6" w:space="0" w:color="E8E8E8"/>
                            <w:left w:val="none" w:sz="0" w:space="0" w:color="auto"/>
                            <w:bottom w:val="none" w:sz="0" w:space="0" w:color="auto"/>
                            <w:right w:val="none" w:sz="0" w:space="0" w:color="auto"/>
                          </w:divBdr>
                          <w:divsChild>
                            <w:div w:id="11134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89176">
                  <w:marLeft w:val="0"/>
                  <w:marRight w:val="0"/>
                  <w:marTop w:val="0"/>
                  <w:marBottom w:val="0"/>
                  <w:divBdr>
                    <w:top w:val="none" w:sz="0" w:space="0" w:color="auto"/>
                    <w:left w:val="none" w:sz="0" w:space="0" w:color="auto"/>
                    <w:bottom w:val="none" w:sz="0" w:space="0" w:color="auto"/>
                    <w:right w:val="none" w:sz="0" w:space="0" w:color="auto"/>
                  </w:divBdr>
                  <w:divsChild>
                    <w:div w:id="1319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5712">
              <w:marLeft w:val="0"/>
              <w:marRight w:val="0"/>
              <w:marTop w:val="0"/>
              <w:marBottom w:val="0"/>
              <w:divBdr>
                <w:top w:val="none" w:sz="0" w:space="0" w:color="auto"/>
                <w:left w:val="none" w:sz="0" w:space="0" w:color="auto"/>
                <w:bottom w:val="none" w:sz="0" w:space="0" w:color="auto"/>
                <w:right w:val="none" w:sz="0" w:space="0" w:color="auto"/>
              </w:divBdr>
            </w:div>
          </w:divsChild>
        </w:div>
        <w:div w:id="1262369743">
          <w:marLeft w:val="0"/>
          <w:marRight w:val="0"/>
          <w:marTop w:val="0"/>
          <w:marBottom w:val="0"/>
          <w:divBdr>
            <w:top w:val="none" w:sz="0" w:space="0" w:color="auto"/>
            <w:left w:val="none" w:sz="0" w:space="0" w:color="auto"/>
            <w:bottom w:val="none" w:sz="0" w:space="0" w:color="auto"/>
            <w:right w:val="none" w:sz="0" w:space="0" w:color="auto"/>
          </w:divBdr>
          <w:divsChild>
            <w:div w:id="343047569">
              <w:marLeft w:val="0"/>
              <w:marRight w:val="0"/>
              <w:marTop w:val="0"/>
              <w:marBottom w:val="0"/>
              <w:divBdr>
                <w:top w:val="none" w:sz="0" w:space="0" w:color="auto"/>
                <w:left w:val="none" w:sz="0" w:space="0" w:color="auto"/>
                <w:bottom w:val="none" w:sz="0" w:space="0" w:color="auto"/>
                <w:right w:val="none" w:sz="0" w:space="0" w:color="auto"/>
              </w:divBdr>
              <w:divsChild>
                <w:div w:id="584847225">
                  <w:marLeft w:val="0"/>
                  <w:marRight w:val="0"/>
                  <w:marTop w:val="0"/>
                  <w:marBottom w:val="150"/>
                  <w:divBdr>
                    <w:top w:val="none" w:sz="0" w:space="0" w:color="auto"/>
                    <w:left w:val="none" w:sz="0" w:space="0" w:color="auto"/>
                    <w:bottom w:val="none" w:sz="0" w:space="0" w:color="auto"/>
                    <w:right w:val="none" w:sz="0" w:space="0" w:color="auto"/>
                  </w:divBdr>
                  <w:divsChild>
                    <w:div w:id="1693333522">
                      <w:marLeft w:val="0"/>
                      <w:marRight w:val="150"/>
                      <w:marTop w:val="0"/>
                      <w:marBottom w:val="0"/>
                      <w:divBdr>
                        <w:top w:val="none" w:sz="0" w:space="0" w:color="auto"/>
                        <w:left w:val="none" w:sz="0" w:space="0" w:color="auto"/>
                        <w:bottom w:val="none" w:sz="0" w:space="0" w:color="auto"/>
                        <w:right w:val="none" w:sz="0" w:space="0" w:color="auto"/>
                      </w:divBdr>
                      <w:divsChild>
                        <w:div w:id="100535645">
                          <w:marLeft w:val="0"/>
                          <w:marRight w:val="0"/>
                          <w:marTop w:val="0"/>
                          <w:marBottom w:val="0"/>
                          <w:divBdr>
                            <w:top w:val="none" w:sz="0" w:space="0" w:color="auto"/>
                            <w:left w:val="none" w:sz="0" w:space="0" w:color="auto"/>
                            <w:bottom w:val="none" w:sz="0" w:space="0" w:color="auto"/>
                            <w:right w:val="none" w:sz="0" w:space="0" w:color="auto"/>
                          </w:divBdr>
                        </w:div>
                        <w:div w:id="7972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8352">
          <w:marLeft w:val="0"/>
          <w:marRight w:val="0"/>
          <w:marTop w:val="0"/>
          <w:marBottom w:val="0"/>
          <w:divBdr>
            <w:top w:val="none" w:sz="0" w:space="0" w:color="auto"/>
            <w:left w:val="none" w:sz="0" w:space="0" w:color="auto"/>
            <w:bottom w:val="none" w:sz="0" w:space="0" w:color="auto"/>
            <w:right w:val="none" w:sz="0" w:space="0" w:color="auto"/>
          </w:divBdr>
        </w:div>
      </w:divsChild>
    </w:div>
    <w:div w:id="88549680">
      <w:bodyDiv w:val="1"/>
      <w:marLeft w:val="0"/>
      <w:marRight w:val="0"/>
      <w:marTop w:val="0"/>
      <w:marBottom w:val="0"/>
      <w:divBdr>
        <w:top w:val="none" w:sz="0" w:space="0" w:color="auto"/>
        <w:left w:val="none" w:sz="0" w:space="0" w:color="auto"/>
        <w:bottom w:val="none" w:sz="0" w:space="0" w:color="auto"/>
        <w:right w:val="none" w:sz="0" w:space="0" w:color="auto"/>
      </w:divBdr>
    </w:div>
    <w:div w:id="146752461">
      <w:bodyDiv w:val="1"/>
      <w:marLeft w:val="0"/>
      <w:marRight w:val="0"/>
      <w:marTop w:val="0"/>
      <w:marBottom w:val="0"/>
      <w:divBdr>
        <w:top w:val="none" w:sz="0" w:space="0" w:color="auto"/>
        <w:left w:val="none" w:sz="0" w:space="0" w:color="auto"/>
        <w:bottom w:val="none" w:sz="0" w:space="0" w:color="auto"/>
        <w:right w:val="none" w:sz="0" w:space="0" w:color="auto"/>
      </w:divBdr>
    </w:div>
    <w:div w:id="147552305">
      <w:bodyDiv w:val="1"/>
      <w:marLeft w:val="0"/>
      <w:marRight w:val="0"/>
      <w:marTop w:val="0"/>
      <w:marBottom w:val="0"/>
      <w:divBdr>
        <w:top w:val="none" w:sz="0" w:space="0" w:color="auto"/>
        <w:left w:val="none" w:sz="0" w:space="0" w:color="auto"/>
        <w:bottom w:val="none" w:sz="0" w:space="0" w:color="auto"/>
        <w:right w:val="none" w:sz="0" w:space="0" w:color="auto"/>
      </w:divBdr>
    </w:div>
    <w:div w:id="183059827">
      <w:bodyDiv w:val="1"/>
      <w:marLeft w:val="0"/>
      <w:marRight w:val="0"/>
      <w:marTop w:val="0"/>
      <w:marBottom w:val="0"/>
      <w:divBdr>
        <w:top w:val="none" w:sz="0" w:space="0" w:color="auto"/>
        <w:left w:val="none" w:sz="0" w:space="0" w:color="auto"/>
        <w:bottom w:val="none" w:sz="0" w:space="0" w:color="auto"/>
        <w:right w:val="none" w:sz="0" w:space="0" w:color="auto"/>
      </w:divBdr>
    </w:div>
    <w:div w:id="201678899">
      <w:bodyDiv w:val="1"/>
      <w:marLeft w:val="0"/>
      <w:marRight w:val="0"/>
      <w:marTop w:val="0"/>
      <w:marBottom w:val="0"/>
      <w:divBdr>
        <w:top w:val="none" w:sz="0" w:space="0" w:color="auto"/>
        <w:left w:val="none" w:sz="0" w:space="0" w:color="auto"/>
        <w:bottom w:val="none" w:sz="0" w:space="0" w:color="auto"/>
        <w:right w:val="none" w:sz="0" w:space="0" w:color="auto"/>
      </w:divBdr>
    </w:div>
    <w:div w:id="208152349">
      <w:bodyDiv w:val="1"/>
      <w:marLeft w:val="0"/>
      <w:marRight w:val="0"/>
      <w:marTop w:val="0"/>
      <w:marBottom w:val="0"/>
      <w:divBdr>
        <w:top w:val="none" w:sz="0" w:space="0" w:color="auto"/>
        <w:left w:val="none" w:sz="0" w:space="0" w:color="auto"/>
        <w:bottom w:val="none" w:sz="0" w:space="0" w:color="auto"/>
        <w:right w:val="none" w:sz="0" w:space="0" w:color="auto"/>
      </w:divBdr>
    </w:div>
    <w:div w:id="262616940">
      <w:bodyDiv w:val="1"/>
      <w:marLeft w:val="0"/>
      <w:marRight w:val="0"/>
      <w:marTop w:val="0"/>
      <w:marBottom w:val="0"/>
      <w:divBdr>
        <w:top w:val="none" w:sz="0" w:space="0" w:color="auto"/>
        <w:left w:val="none" w:sz="0" w:space="0" w:color="auto"/>
        <w:bottom w:val="none" w:sz="0" w:space="0" w:color="auto"/>
        <w:right w:val="none" w:sz="0" w:space="0" w:color="auto"/>
      </w:divBdr>
    </w:div>
    <w:div w:id="271128041">
      <w:bodyDiv w:val="1"/>
      <w:marLeft w:val="0"/>
      <w:marRight w:val="0"/>
      <w:marTop w:val="0"/>
      <w:marBottom w:val="0"/>
      <w:divBdr>
        <w:top w:val="none" w:sz="0" w:space="0" w:color="auto"/>
        <w:left w:val="none" w:sz="0" w:space="0" w:color="auto"/>
        <w:bottom w:val="none" w:sz="0" w:space="0" w:color="auto"/>
        <w:right w:val="none" w:sz="0" w:space="0" w:color="auto"/>
      </w:divBdr>
      <w:divsChild>
        <w:div w:id="1545486971">
          <w:marLeft w:val="0"/>
          <w:marRight w:val="0"/>
          <w:marTop w:val="0"/>
          <w:marBottom w:val="0"/>
          <w:divBdr>
            <w:top w:val="none" w:sz="0" w:space="0" w:color="auto"/>
            <w:left w:val="none" w:sz="0" w:space="0" w:color="auto"/>
            <w:bottom w:val="none" w:sz="0" w:space="0" w:color="auto"/>
            <w:right w:val="none" w:sz="0" w:space="0" w:color="auto"/>
          </w:divBdr>
        </w:div>
      </w:divsChild>
    </w:div>
    <w:div w:id="281617307">
      <w:bodyDiv w:val="1"/>
      <w:marLeft w:val="0"/>
      <w:marRight w:val="0"/>
      <w:marTop w:val="0"/>
      <w:marBottom w:val="0"/>
      <w:divBdr>
        <w:top w:val="none" w:sz="0" w:space="0" w:color="auto"/>
        <w:left w:val="none" w:sz="0" w:space="0" w:color="auto"/>
        <w:bottom w:val="none" w:sz="0" w:space="0" w:color="auto"/>
        <w:right w:val="none" w:sz="0" w:space="0" w:color="auto"/>
      </w:divBdr>
    </w:div>
    <w:div w:id="286544328">
      <w:bodyDiv w:val="1"/>
      <w:marLeft w:val="0"/>
      <w:marRight w:val="0"/>
      <w:marTop w:val="0"/>
      <w:marBottom w:val="0"/>
      <w:divBdr>
        <w:top w:val="none" w:sz="0" w:space="0" w:color="auto"/>
        <w:left w:val="none" w:sz="0" w:space="0" w:color="auto"/>
        <w:bottom w:val="none" w:sz="0" w:space="0" w:color="auto"/>
        <w:right w:val="none" w:sz="0" w:space="0" w:color="auto"/>
      </w:divBdr>
    </w:div>
    <w:div w:id="291912518">
      <w:bodyDiv w:val="1"/>
      <w:marLeft w:val="0"/>
      <w:marRight w:val="0"/>
      <w:marTop w:val="0"/>
      <w:marBottom w:val="0"/>
      <w:divBdr>
        <w:top w:val="none" w:sz="0" w:space="0" w:color="auto"/>
        <w:left w:val="none" w:sz="0" w:space="0" w:color="auto"/>
        <w:bottom w:val="none" w:sz="0" w:space="0" w:color="auto"/>
        <w:right w:val="none" w:sz="0" w:space="0" w:color="auto"/>
      </w:divBdr>
    </w:div>
    <w:div w:id="302273030">
      <w:bodyDiv w:val="1"/>
      <w:marLeft w:val="0"/>
      <w:marRight w:val="0"/>
      <w:marTop w:val="0"/>
      <w:marBottom w:val="0"/>
      <w:divBdr>
        <w:top w:val="none" w:sz="0" w:space="0" w:color="auto"/>
        <w:left w:val="none" w:sz="0" w:space="0" w:color="auto"/>
        <w:bottom w:val="none" w:sz="0" w:space="0" w:color="auto"/>
        <w:right w:val="none" w:sz="0" w:space="0" w:color="auto"/>
      </w:divBdr>
    </w:div>
    <w:div w:id="312294309">
      <w:bodyDiv w:val="1"/>
      <w:marLeft w:val="0"/>
      <w:marRight w:val="0"/>
      <w:marTop w:val="0"/>
      <w:marBottom w:val="0"/>
      <w:divBdr>
        <w:top w:val="none" w:sz="0" w:space="0" w:color="auto"/>
        <w:left w:val="none" w:sz="0" w:space="0" w:color="auto"/>
        <w:bottom w:val="none" w:sz="0" w:space="0" w:color="auto"/>
        <w:right w:val="none" w:sz="0" w:space="0" w:color="auto"/>
      </w:divBdr>
    </w:div>
    <w:div w:id="330834760">
      <w:bodyDiv w:val="1"/>
      <w:marLeft w:val="0"/>
      <w:marRight w:val="0"/>
      <w:marTop w:val="0"/>
      <w:marBottom w:val="0"/>
      <w:divBdr>
        <w:top w:val="none" w:sz="0" w:space="0" w:color="auto"/>
        <w:left w:val="none" w:sz="0" w:space="0" w:color="auto"/>
        <w:bottom w:val="none" w:sz="0" w:space="0" w:color="auto"/>
        <w:right w:val="none" w:sz="0" w:space="0" w:color="auto"/>
      </w:divBdr>
    </w:div>
    <w:div w:id="341277262">
      <w:bodyDiv w:val="1"/>
      <w:marLeft w:val="0"/>
      <w:marRight w:val="0"/>
      <w:marTop w:val="0"/>
      <w:marBottom w:val="0"/>
      <w:divBdr>
        <w:top w:val="none" w:sz="0" w:space="0" w:color="auto"/>
        <w:left w:val="none" w:sz="0" w:space="0" w:color="auto"/>
        <w:bottom w:val="none" w:sz="0" w:space="0" w:color="auto"/>
        <w:right w:val="none" w:sz="0" w:space="0" w:color="auto"/>
      </w:divBdr>
    </w:div>
    <w:div w:id="350300776">
      <w:bodyDiv w:val="1"/>
      <w:marLeft w:val="0"/>
      <w:marRight w:val="0"/>
      <w:marTop w:val="0"/>
      <w:marBottom w:val="0"/>
      <w:divBdr>
        <w:top w:val="none" w:sz="0" w:space="0" w:color="auto"/>
        <w:left w:val="none" w:sz="0" w:space="0" w:color="auto"/>
        <w:bottom w:val="none" w:sz="0" w:space="0" w:color="auto"/>
        <w:right w:val="none" w:sz="0" w:space="0" w:color="auto"/>
      </w:divBdr>
    </w:div>
    <w:div w:id="394475529">
      <w:bodyDiv w:val="1"/>
      <w:marLeft w:val="0"/>
      <w:marRight w:val="0"/>
      <w:marTop w:val="0"/>
      <w:marBottom w:val="0"/>
      <w:divBdr>
        <w:top w:val="none" w:sz="0" w:space="0" w:color="auto"/>
        <w:left w:val="none" w:sz="0" w:space="0" w:color="auto"/>
        <w:bottom w:val="none" w:sz="0" w:space="0" w:color="auto"/>
        <w:right w:val="none" w:sz="0" w:space="0" w:color="auto"/>
      </w:divBdr>
    </w:div>
    <w:div w:id="396393470">
      <w:bodyDiv w:val="1"/>
      <w:marLeft w:val="0"/>
      <w:marRight w:val="0"/>
      <w:marTop w:val="0"/>
      <w:marBottom w:val="0"/>
      <w:divBdr>
        <w:top w:val="none" w:sz="0" w:space="0" w:color="auto"/>
        <w:left w:val="none" w:sz="0" w:space="0" w:color="auto"/>
        <w:bottom w:val="none" w:sz="0" w:space="0" w:color="auto"/>
        <w:right w:val="none" w:sz="0" w:space="0" w:color="auto"/>
      </w:divBdr>
    </w:div>
    <w:div w:id="398554051">
      <w:bodyDiv w:val="1"/>
      <w:marLeft w:val="0"/>
      <w:marRight w:val="0"/>
      <w:marTop w:val="0"/>
      <w:marBottom w:val="0"/>
      <w:divBdr>
        <w:top w:val="none" w:sz="0" w:space="0" w:color="auto"/>
        <w:left w:val="none" w:sz="0" w:space="0" w:color="auto"/>
        <w:bottom w:val="none" w:sz="0" w:space="0" w:color="auto"/>
        <w:right w:val="none" w:sz="0" w:space="0" w:color="auto"/>
      </w:divBdr>
    </w:div>
    <w:div w:id="404452922">
      <w:bodyDiv w:val="1"/>
      <w:marLeft w:val="0"/>
      <w:marRight w:val="0"/>
      <w:marTop w:val="0"/>
      <w:marBottom w:val="0"/>
      <w:divBdr>
        <w:top w:val="none" w:sz="0" w:space="0" w:color="auto"/>
        <w:left w:val="none" w:sz="0" w:space="0" w:color="auto"/>
        <w:bottom w:val="none" w:sz="0" w:space="0" w:color="auto"/>
        <w:right w:val="none" w:sz="0" w:space="0" w:color="auto"/>
      </w:divBdr>
      <w:divsChild>
        <w:div w:id="491409384">
          <w:marLeft w:val="0"/>
          <w:marRight w:val="0"/>
          <w:marTop w:val="0"/>
          <w:marBottom w:val="0"/>
          <w:divBdr>
            <w:top w:val="none" w:sz="0" w:space="0" w:color="auto"/>
            <w:left w:val="none" w:sz="0" w:space="0" w:color="auto"/>
            <w:bottom w:val="none" w:sz="0" w:space="0" w:color="auto"/>
            <w:right w:val="none" w:sz="0" w:space="0" w:color="auto"/>
          </w:divBdr>
          <w:divsChild>
            <w:div w:id="1797866925">
              <w:marLeft w:val="0"/>
              <w:marRight w:val="0"/>
              <w:marTop w:val="0"/>
              <w:marBottom w:val="0"/>
              <w:divBdr>
                <w:top w:val="none" w:sz="0" w:space="0" w:color="auto"/>
                <w:left w:val="none" w:sz="0" w:space="0" w:color="auto"/>
                <w:bottom w:val="none" w:sz="0" w:space="0" w:color="auto"/>
                <w:right w:val="none" w:sz="0" w:space="0" w:color="auto"/>
              </w:divBdr>
              <w:divsChild>
                <w:div w:id="591398612">
                  <w:marLeft w:val="0"/>
                  <w:marRight w:val="0"/>
                  <w:marTop w:val="0"/>
                  <w:marBottom w:val="0"/>
                  <w:divBdr>
                    <w:top w:val="none" w:sz="0" w:space="0" w:color="auto"/>
                    <w:left w:val="none" w:sz="0" w:space="0" w:color="auto"/>
                    <w:bottom w:val="none" w:sz="0" w:space="0" w:color="auto"/>
                    <w:right w:val="none" w:sz="0" w:space="0" w:color="auto"/>
                  </w:divBdr>
                  <w:divsChild>
                    <w:div w:id="350421067">
                      <w:marLeft w:val="0"/>
                      <w:marRight w:val="0"/>
                      <w:marTop w:val="0"/>
                      <w:marBottom w:val="0"/>
                      <w:divBdr>
                        <w:top w:val="none" w:sz="0" w:space="0" w:color="auto"/>
                        <w:left w:val="none" w:sz="0" w:space="0" w:color="auto"/>
                        <w:bottom w:val="none" w:sz="0" w:space="0" w:color="auto"/>
                        <w:right w:val="none" w:sz="0" w:space="0" w:color="auto"/>
                      </w:divBdr>
                      <w:divsChild>
                        <w:div w:id="659508747">
                          <w:marLeft w:val="0"/>
                          <w:marRight w:val="0"/>
                          <w:marTop w:val="0"/>
                          <w:marBottom w:val="0"/>
                          <w:divBdr>
                            <w:top w:val="none" w:sz="0" w:space="0" w:color="auto"/>
                            <w:left w:val="none" w:sz="0" w:space="0" w:color="auto"/>
                            <w:bottom w:val="none" w:sz="0" w:space="0" w:color="auto"/>
                            <w:right w:val="none" w:sz="0" w:space="0" w:color="auto"/>
                          </w:divBdr>
                          <w:divsChild>
                            <w:div w:id="19503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3879">
                      <w:marLeft w:val="0"/>
                      <w:marRight w:val="0"/>
                      <w:marTop w:val="0"/>
                      <w:marBottom w:val="0"/>
                      <w:divBdr>
                        <w:top w:val="none" w:sz="0" w:space="0" w:color="auto"/>
                        <w:left w:val="none" w:sz="0" w:space="0" w:color="auto"/>
                        <w:bottom w:val="none" w:sz="0" w:space="0" w:color="auto"/>
                        <w:right w:val="none" w:sz="0" w:space="0" w:color="auto"/>
                      </w:divBdr>
                      <w:divsChild>
                        <w:div w:id="1146892736">
                          <w:marLeft w:val="0"/>
                          <w:marRight w:val="0"/>
                          <w:marTop w:val="0"/>
                          <w:marBottom w:val="0"/>
                          <w:divBdr>
                            <w:top w:val="none" w:sz="0" w:space="0" w:color="auto"/>
                            <w:left w:val="none" w:sz="0" w:space="0" w:color="auto"/>
                            <w:bottom w:val="none" w:sz="0" w:space="0" w:color="auto"/>
                            <w:right w:val="none" w:sz="0" w:space="0" w:color="auto"/>
                          </w:divBdr>
                          <w:divsChild>
                            <w:div w:id="949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3565">
                      <w:marLeft w:val="0"/>
                      <w:marRight w:val="0"/>
                      <w:marTop w:val="0"/>
                      <w:marBottom w:val="0"/>
                      <w:divBdr>
                        <w:top w:val="none" w:sz="0" w:space="0" w:color="auto"/>
                        <w:left w:val="none" w:sz="0" w:space="0" w:color="auto"/>
                        <w:bottom w:val="none" w:sz="0" w:space="0" w:color="auto"/>
                        <w:right w:val="none" w:sz="0" w:space="0" w:color="auto"/>
                      </w:divBdr>
                      <w:divsChild>
                        <w:div w:id="1602297119">
                          <w:marLeft w:val="0"/>
                          <w:marRight w:val="0"/>
                          <w:marTop w:val="0"/>
                          <w:marBottom w:val="0"/>
                          <w:divBdr>
                            <w:top w:val="none" w:sz="0" w:space="0" w:color="auto"/>
                            <w:left w:val="none" w:sz="0" w:space="0" w:color="auto"/>
                            <w:bottom w:val="none" w:sz="0" w:space="0" w:color="auto"/>
                            <w:right w:val="none" w:sz="0" w:space="0" w:color="auto"/>
                          </w:divBdr>
                          <w:divsChild>
                            <w:div w:id="1888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7752">
                      <w:marLeft w:val="0"/>
                      <w:marRight w:val="0"/>
                      <w:marTop w:val="0"/>
                      <w:marBottom w:val="0"/>
                      <w:divBdr>
                        <w:top w:val="none" w:sz="0" w:space="0" w:color="auto"/>
                        <w:left w:val="none" w:sz="0" w:space="0" w:color="auto"/>
                        <w:bottom w:val="none" w:sz="0" w:space="0" w:color="auto"/>
                        <w:right w:val="none" w:sz="0" w:space="0" w:color="auto"/>
                      </w:divBdr>
                      <w:divsChild>
                        <w:div w:id="1890454507">
                          <w:marLeft w:val="0"/>
                          <w:marRight w:val="0"/>
                          <w:marTop w:val="0"/>
                          <w:marBottom w:val="0"/>
                          <w:divBdr>
                            <w:top w:val="none" w:sz="0" w:space="0" w:color="auto"/>
                            <w:left w:val="none" w:sz="0" w:space="0" w:color="auto"/>
                            <w:bottom w:val="none" w:sz="0" w:space="0" w:color="auto"/>
                            <w:right w:val="none" w:sz="0" w:space="0" w:color="auto"/>
                          </w:divBdr>
                          <w:divsChild>
                            <w:div w:id="507451673">
                              <w:marLeft w:val="0"/>
                              <w:marRight w:val="0"/>
                              <w:marTop w:val="0"/>
                              <w:marBottom w:val="0"/>
                              <w:divBdr>
                                <w:top w:val="none" w:sz="0" w:space="0" w:color="auto"/>
                                <w:left w:val="none" w:sz="0" w:space="0" w:color="auto"/>
                                <w:bottom w:val="none" w:sz="0" w:space="0" w:color="auto"/>
                                <w:right w:val="none" w:sz="0" w:space="0" w:color="auto"/>
                              </w:divBdr>
                              <w:divsChild>
                                <w:div w:id="209003260">
                                  <w:marLeft w:val="0"/>
                                  <w:marRight w:val="0"/>
                                  <w:marTop w:val="0"/>
                                  <w:marBottom w:val="0"/>
                                  <w:divBdr>
                                    <w:top w:val="none" w:sz="0" w:space="0" w:color="auto"/>
                                    <w:left w:val="none" w:sz="0" w:space="0" w:color="auto"/>
                                    <w:bottom w:val="none" w:sz="0" w:space="0" w:color="auto"/>
                                    <w:right w:val="none" w:sz="0" w:space="0" w:color="auto"/>
                                  </w:divBdr>
                                  <w:divsChild>
                                    <w:div w:id="1144198102">
                                      <w:marLeft w:val="0"/>
                                      <w:marRight w:val="0"/>
                                      <w:marTop w:val="0"/>
                                      <w:marBottom w:val="75"/>
                                      <w:divBdr>
                                        <w:top w:val="none" w:sz="0" w:space="0" w:color="auto"/>
                                        <w:left w:val="none" w:sz="0" w:space="0" w:color="auto"/>
                                        <w:bottom w:val="none" w:sz="0" w:space="0" w:color="auto"/>
                                        <w:right w:val="none" w:sz="0" w:space="0" w:color="auto"/>
                                      </w:divBdr>
                                    </w:div>
                                  </w:divsChild>
                                </w:div>
                                <w:div w:id="558437552">
                                  <w:marLeft w:val="0"/>
                                  <w:marRight w:val="0"/>
                                  <w:marTop w:val="0"/>
                                  <w:marBottom w:val="0"/>
                                  <w:divBdr>
                                    <w:top w:val="none" w:sz="0" w:space="0" w:color="auto"/>
                                    <w:left w:val="none" w:sz="0" w:space="0" w:color="auto"/>
                                    <w:bottom w:val="none" w:sz="0" w:space="0" w:color="auto"/>
                                    <w:right w:val="none" w:sz="0" w:space="0" w:color="auto"/>
                                  </w:divBdr>
                                  <w:divsChild>
                                    <w:div w:id="20113297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47669907">
                      <w:marLeft w:val="0"/>
                      <w:marRight w:val="0"/>
                      <w:marTop w:val="0"/>
                      <w:marBottom w:val="0"/>
                      <w:divBdr>
                        <w:top w:val="none" w:sz="0" w:space="0" w:color="auto"/>
                        <w:left w:val="none" w:sz="0" w:space="0" w:color="auto"/>
                        <w:bottom w:val="none" w:sz="0" w:space="0" w:color="auto"/>
                        <w:right w:val="none" w:sz="0" w:space="0" w:color="auto"/>
                      </w:divBdr>
                      <w:divsChild>
                        <w:div w:id="1969626729">
                          <w:marLeft w:val="0"/>
                          <w:marRight w:val="0"/>
                          <w:marTop w:val="0"/>
                          <w:marBottom w:val="0"/>
                          <w:divBdr>
                            <w:top w:val="none" w:sz="0" w:space="0" w:color="auto"/>
                            <w:left w:val="none" w:sz="0" w:space="0" w:color="auto"/>
                            <w:bottom w:val="none" w:sz="0" w:space="0" w:color="auto"/>
                            <w:right w:val="none" w:sz="0" w:space="0" w:color="auto"/>
                          </w:divBdr>
                          <w:divsChild>
                            <w:div w:id="1926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69059">
                      <w:marLeft w:val="0"/>
                      <w:marRight w:val="0"/>
                      <w:marTop w:val="0"/>
                      <w:marBottom w:val="0"/>
                      <w:divBdr>
                        <w:top w:val="none" w:sz="0" w:space="0" w:color="auto"/>
                        <w:left w:val="none" w:sz="0" w:space="0" w:color="auto"/>
                        <w:bottom w:val="none" w:sz="0" w:space="0" w:color="auto"/>
                        <w:right w:val="none" w:sz="0" w:space="0" w:color="auto"/>
                      </w:divBdr>
                      <w:divsChild>
                        <w:div w:id="834340212">
                          <w:marLeft w:val="0"/>
                          <w:marRight w:val="0"/>
                          <w:marTop w:val="0"/>
                          <w:marBottom w:val="0"/>
                          <w:divBdr>
                            <w:top w:val="none" w:sz="0" w:space="0" w:color="auto"/>
                            <w:left w:val="none" w:sz="0" w:space="0" w:color="auto"/>
                            <w:bottom w:val="none" w:sz="0" w:space="0" w:color="auto"/>
                            <w:right w:val="none" w:sz="0" w:space="0" w:color="auto"/>
                          </w:divBdr>
                          <w:divsChild>
                            <w:div w:id="790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85556">
                      <w:marLeft w:val="0"/>
                      <w:marRight w:val="0"/>
                      <w:marTop w:val="0"/>
                      <w:marBottom w:val="0"/>
                      <w:divBdr>
                        <w:top w:val="none" w:sz="0" w:space="0" w:color="auto"/>
                        <w:left w:val="none" w:sz="0" w:space="0" w:color="auto"/>
                        <w:bottom w:val="none" w:sz="0" w:space="0" w:color="auto"/>
                        <w:right w:val="none" w:sz="0" w:space="0" w:color="auto"/>
                      </w:divBdr>
                      <w:divsChild>
                        <w:div w:id="916132608">
                          <w:marLeft w:val="0"/>
                          <w:marRight w:val="0"/>
                          <w:marTop w:val="0"/>
                          <w:marBottom w:val="0"/>
                          <w:divBdr>
                            <w:top w:val="none" w:sz="0" w:space="0" w:color="auto"/>
                            <w:left w:val="none" w:sz="0" w:space="0" w:color="auto"/>
                            <w:bottom w:val="none" w:sz="0" w:space="0" w:color="auto"/>
                            <w:right w:val="none" w:sz="0" w:space="0" w:color="auto"/>
                          </w:divBdr>
                          <w:divsChild>
                            <w:div w:id="102678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3675">
                      <w:marLeft w:val="0"/>
                      <w:marRight w:val="0"/>
                      <w:marTop w:val="0"/>
                      <w:marBottom w:val="0"/>
                      <w:divBdr>
                        <w:top w:val="none" w:sz="0" w:space="0" w:color="auto"/>
                        <w:left w:val="none" w:sz="0" w:space="0" w:color="auto"/>
                        <w:bottom w:val="none" w:sz="0" w:space="0" w:color="auto"/>
                        <w:right w:val="none" w:sz="0" w:space="0" w:color="auto"/>
                      </w:divBdr>
                      <w:divsChild>
                        <w:div w:id="1432899663">
                          <w:marLeft w:val="0"/>
                          <w:marRight w:val="0"/>
                          <w:marTop w:val="0"/>
                          <w:marBottom w:val="0"/>
                          <w:divBdr>
                            <w:top w:val="none" w:sz="0" w:space="0" w:color="auto"/>
                            <w:left w:val="none" w:sz="0" w:space="0" w:color="auto"/>
                            <w:bottom w:val="none" w:sz="0" w:space="0" w:color="auto"/>
                            <w:right w:val="none" w:sz="0" w:space="0" w:color="auto"/>
                          </w:divBdr>
                        </w:div>
                      </w:divsChild>
                    </w:div>
                    <w:div w:id="2069380063">
                      <w:marLeft w:val="0"/>
                      <w:marRight w:val="0"/>
                      <w:marTop w:val="0"/>
                      <w:marBottom w:val="0"/>
                      <w:divBdr>
                        <w:top w:val="none" w:sz="0" w:space="0" w:color="auto"/>
                        <w:left w:val="none" w:sz="0" w:space="0" w:color="auto"/>
                        <w:bottom w:val="none" w:sz="0" w:space="0" w:color="auto"/>
                        <w:right w:val="none" w:sz="0" w:space="0" w:color="auto"/>
                      </w:divBdr>
                      <w:divsChild>
                        <w:div w:id="415371812">
                          <w:marLeft w:val="0"/>
                          <w:marRight w:val="0"/>
                          <w:marTop w:val="0"/>
                          <w:marBottom w:val="0"/>
                          <w:divBdr>
                            <w:top w:val="none" w:sz="0" w:space="0" w:color="auto"/>
                            <w:left w:val="none" w:sz="0" w:space="0" w:color="auto"/>
                            <w:bottom w:val="none" w:sz="0" w:space="0" w:color="auto"/>
                            <w:right w:val="none" w:sz="0" w:space="0" w:color="auto"/>
                          </w:divBdr>
                          <w:divsChild>
                            <w:div w:id="4001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510358">
      <w:bodyDiv w:val="1"/>
      <w:marLeft w:val="0"/>
      <w:marRight w:val="0"/>
      <w:marTop w:val="0"/>
      <w:marBottom w:val="0"/>
      <w:divBdr>
        <w:top w:val="none" w:sz="0" w:space="0" w:color="auto"/>
        <w:left w:val="none" w:sz="0" w:space="0" w:color="auto"/>
        <w:bottom w:val="none" w:sz="0" w:space="0" w:color="auto"/>
        <w:right w:val="none" w:sz="0" w:space="0" w:color="auto"/>
      </w:divBdr>
      <w:divsChild>
        <w:div w:id="98528711">
          <w:marLeft w:val="0"/>
          <w:marRight w:val="0"/>
          <w:marTop w:val="120"/>
          <w:marBottom w:val="0"/>
          <w:divBdr>
            <w:top w:val="none" w:sz="0" w:space="0" w:color="auto"/>
            <w:left w:val="none" w:sz="0" w:space="0" w:color="auto"/>
            <w:bottom w:val="none" w:sz="0" w:space="0" w:color="auto"/>
            <w:right w:val="none" w:sz="0" w:space="0" w:color="auto"/>
          </w:divBdr>
        </w:div>
        <w:div w:id="166865815">
          <w:marLeft w:val="0"/>
          <w:marRight w:val="0"/>
          <w:marTop w:val="120"/>
          <w:marBottom w:val="0"/>
          <w:divBdr>
            <w:top w:val="none" w:sz="0" w:space="0" w:color="auto"/>
            <w:left w:val="none" w:sz="0" w:space="0" w:color="auto"/>
            <w:bottom w:val="none" w:sz="0" w:space="0" w:color="auto"/>
            <w:right w:val="none" w:sz="0" w:space="0" w:color="auto"/>
          </w:divBdr>
        </w:div>
        <w:div w:id="991179532">
          <w:marLeft w:val="0"/>
          <w:marRight w:val="0"/>
          <w:marTop w:val="120"/>
          <w:marBottom w:val="0"/>
          <w:divBdr>
            <w:top w:val="none" w:sz="0" w:space="0" w:color="auto"/>
            <w:left w:val="none" w:sz="0" w:space="0" w:color="auto"/>
            <w:bottom w:val="none" w:sz="0" w:space="0" w:color="auto"/>
            <w:right w:val="none" w:sz="0" w:space="0" w:color="auto"/>
          </w:divBdr>
        </w:div>
        <w:div w:id="1139806138">
          <w:marLeft w:val="0"/>
          <w:marRight w:val="0"/>
          <w:marTop w:val="120"/>
          <w:marBottom w:val="0"/>
          <w:divBdr>
            <w:top w:val="none" w:sz="0" w:space="0" w:color="auto"/>
            <w:left w:val="none" w:sz="0" w:space="0" w:color="auto"/>
            <w:bottom w:val="none" w:sz="0" w:space="0" w:color="auto"/>
            <w:right w:val="none" w:sz="0" w:space="0" w:color="auto"/>
          </w:divBdr>
        </w:div>
        <w:div w:id="1340886924">
          <w:marLeft w:val="0"/>
          <w:marRight w:val="0"/>
          <w:marTop w:val="120"/>
          <w:marBottom w:val="0"/>
          <w:divBdr>
            <w:top w:val="none" w:sz="0" w:space="0" w:color="auto"/>
            <w:left w:val="none" w:sz="0" w:space="0" w:color="auto"/>
            <w:bottom w:val="none" w:sz="0" w:space="0" w:color="auto"/>
            <w:right w:val="none" w:sz="0" w:space="0" w:color="auto"/>
          </w:divBdr>
        </w:div>
        <w:div w:id="1477380630">
          <w:marLeft w:val="0"/>
          <w:marRight w:val="0"/>
          <w:marTop w:val="120"/>
          <w:marBottom w:val="0"/>
          <w:divBdr>
            <w:top w:val="none" w:sz="0" w:space="0" w:color="auto"/>
            <w:left w:val="none" w:sz="0" w:space="0" w:color="auto"/>
            <w:bottom w:val="none" w:sz="0" w:space="0" w:color="auto"/>
            <w:right w:val="none" w:sz="0" w:space="0" w:color="auto"/>
          </w:divBdr>
        </w:div>
        <w:div w:id="1748183332">
          <w:marLeft w:val="0"/>
          <w:marRight w:val="0"/>
          <w:marTop w:val="120"/>
          <w:marBottom w:val="0"/>
          <w:divBdr>
            <w:top w:val="none" w:sz="0" w:space="0" w:color="auto"/>
            <w:left w:val="none" w:sz="0" w:space="0" w:color="auto"/>
            <w:bottom w:val="none" w:sz="0" w:space="0" w:color="auto"/>
            <w:right w:val="none" w:sz="0" w:space="0" w:color="auto"/>
          </w:divBdr>
        </w:div>
        <w:div w:id="1842575202">
          <w:marLeft w:val="0"/>
          <w:marRight w:val="0"/>
          <w:marTop w:val="120"/>
          <w:marBottom w:val="0"/>
          <w:divBdr>
            <w:top w:val="none" w:sz="0" w:space="0" w:color="auto"/>
            <w:left w:val="none" w:sz="0" w:space="0" w:color="auto"/>
            <w:bottom w:val="none" w:sz="0" w:space="0" w:color="auto"/>
            <w:right w:val="none" w:sz="0" w:space="0" w:color="auto"/>
          </w:divBdr>
        </w:div>
      </w:divsChild>
    </w:div>
    <w:div w:id="418673946">
      <w:bodyDiv w:val="1"/>
      <w:marLeft w:val="0"/>
      <w:marRight w:val="0"/>
      <w:marTop w:val="0"/>
      <w:marBottom w:val="0"/>
      <w:divBdr>
        <w:top w:val="none" w:sz="0" w:space="0" w:color="auto"/>
        <w:left w:val="none" w:sz="0" w:space="0" w:color="auto"/>
        <w:bottom w:val="none" w:sz="0" w:space="0" w:color="auto"/>
        <w:right w:val="none" w:sz="0" w:space="0" w:color="auto"/>
      </w:divBdr>
    </w:div>
    <w:div w:id="434715807">
      <w:bodyDiv w:val="1"/>
      <w:marLeft w:val="0"/>
      <w:marRight w:val="0"/>
      <w:marTop w:val="0"/>
      <w:marBottom w:val="0"/>
      <w:divBdr>
        <w:top w:val="none" w:sz="0" w:space="0" w:color="auto"/>
        <w:left w:val="none" w:sz="0" w:space="0" w:color="auto"/>
        <w:bottom w:val="none" w:sz="0" w:space="0" w:color="auto"/>
        <w:right w:val="none" w:sz="0" w:space="0" w:color="auto"/>
      </w:divBdr>
    </w:div>
    <w:div w:id="465584541">
      <w:bodyDiv w:val="1"/>
      <w:marLeft w:val="0"/>
      <w:marRight w:val="0"/>
      <w:marTop w:val="0"/>
      <w:marBottom w:val="0"/>
      <w:divBdr>
        <w:top w:val="none" w:sz="0" w:space="0" w:color="auto"/>
        <w:left w:val="none" w:sz="0" w:space="0" w:color="auto"/>
        <w:bottom w:val="none" w:sz="0" w:space="0" w:color="auto"/>
        <w:right w:val="none" w:sz="0" w:space="0" w:color="auto"/>
      </w:divBdr>
    </w:div>
    <w:div w:id="480316867">
      <w:bodyDiv w:val="1"/>
      <w:marLeft w:val="0"/>
      <w:marRight w:val="0"/>
      <w:marTop w:val="0"/>
      <w:marBottom w:val="0"/>
      <w:divBdr>
        <w:top w:val="none" w:sz="0" w:space="0" w:color="auto"/>
        <w:left w:val="none" w:sz="0" w:space="0" w:color="auto"/>
        <w:bottom w:val="none" w:sz="0" w:space="0" w:color="auto"/>
        <w:right w:val="none" w:sz="0" w:space="0" w:color="auto"/>
      </w:divBdr>
    </w:div>
    <w:div w:id="490484953">
      <w:bodyDiv w:val="1"/>
      <w:marLeft w:val="0"/>
      <w:marRight w:val="0"/>
      <w:marTop w:val="0"/>
      <w:marBottom w:val="0"/>
      <w:divBdr>
        <w:top w:val="none" w:sz="0" w:space="0" w:color="auto"/>
        <w:left w:val="none" w:sz="0" w:space="0" w:color="auto"/>
        <w:bottom w:val="none" w:sz="0" w:space="0" w:color="auto"/>
        <w:right w:val="none" w:sz="0" w:space="0" w:color="auto"/>
      </w:divBdr>
    </w:div>
    <w:div w:id="499388544">
      <w:bodyDiv w:val="1"/>
      <w:marLeft w:val="0"/>
      <w:marRight w:val="0"/>
      <w:marTop w:val="0"/>
      <w:marBottom w:val="0"/>
      <w:divBdr>
        <w:top w:val="none" w:sz="0" w:space="0" w:color="auto"/>
        <w:left w:val="none" w:sz="0" w:space="0" w:color="auto"/>
        <w:bottom w:val="none" w:sz="0" w:space="0" w:color="auto"/>
        <w:right w:val="none" w:sz="0" w:space="0" w:color="auto"/>
      </w:divBdr>
    </w:div>
    <w:div w:id="520172220">
      <w:bodyDiv w:val="1"/>
      <w:marLeft w:val="0"/>
      <w:marRight w:val="0"/>
      <w:marTop w:val="0"/>
      <w:marBottom w:val="0"/>
      <w:divBdr>
        <w:top w:val="none" w:sz="0" w:space="0" w:color="auto"/>
        <w:left w:val="none" w:sz="0" w:space="0" w:color="auto"/>
        <w:bottom w:val="none" w:sz="0" w:space="0" w:color="auto"/>
        <w:right w:val="none" w:sz="0" w:space="0" w:color="auto"/>
      </w:divBdr>
      <w:divsChild>
        <w:div w:id="856238911">
          <w:marLeft w:val="0"/>
          <w:marRight w:val="0"/>
          <w:marTop w:val="0"/>
          <w:marBottom w:val="0"/>
          <w:divBdr>
            <w:top w:val="single" w:sz="6" w:space="0" w:color="DDDDDD"/>
            <w:left w:val="single" w:sz="6" w:space="0" w:color="DDDDDD"/>
            <w:bottom w:val="none" w:sz="0" w:space="0" w:color="auto"/>
            <w:right w:val="single" w:sz="6" w:space="0" w:color="DDDDDD"/>
          </w:divBdr>
          <w:divsChild>
            <w:div w:id="1221020735">
              <w:marLeft w:val="0"/>
              <w:marRight w:val="0"/>
              <w:marTop w:val="0"/>
              <w:marBottom w:val="0"/>
              <w:divBdr>
                <w:top w:val="none" w:sz="0" w:space="0" w:color="auto"/>
                <w:left w:val="none" w:sz="0" w:space="0" w:color="auto"/>
                <w:bottom w:val="none" w:sz="0" w:space="0" w:color="auto"/>
                <w:right w:val="none" w:sz="0" w:space="0" w:color="auto"/>
              </w:divBdr>
              <w:divsChild>
                <w:div w:id="230850337">
                  <w:marLeft w:val="0"/>
                  <w:marRight w:val="0"/>
                  <w:marTop w:val="0"/>
                  <w:marBottom w:val="0"/>
                  <w:divBdr>
                    <w:top w:val="none" w:sz="0" w:space="0" w:color="auto"/>
                    <w:left w:val="none" w:sz="0" w:space="0" w:color="auto"/>
                    <w:bottom w:val="none" w:sz="0" w:space="0" w:color="auto"/>
                    <w:right w:val="none" w:sz="0" w:space="0" w:color="auto"/>
                  </w:divBdr>
                </w:div>
                <w:div w:id="416947425">
                  <w:marLeft w:val="0"/>
                  <w:marRight w:val="0"/>
                  <w:marTop w:val="0"/>
                  <w:marBottom w:val="0"/>
                  <w:divBdr>
                    <w:top w:val="none" w:sz="0" w:space="0" w:color="auto"/>
                    <w:left w:val="none" w:sz="0" w:space="0" w:color="auto"/>
                    <w:bottom w:val="none" w:sz="0" w:space="0" w:color="auto"/>
                    <w:right w:val="none" w:sz="0" w:space="0" w:color="auto"/>
                  </w:divBdr>
                </w:div>
                <w:div w:id="506019039">
                  <w:marLeft w:val="0"/>
                  <w:marRight w:val="0"/>
                  <w:marTop w:val="0"/>
                  <w:marBottom w:val="0"/>
                  <w:divBdr>
                    <w:top w:val="none" w:sz="0" w:space="0" w:color="auto"/>
                    <w:left w:val="none" w:sz="0" w:space="0" w:color="auto"/>
                    <w:bottom w:val="none" w:sz="0" w:space="0" w:color="auto"/>
                    <w:right w:val="none" w:sz="0" w:space="0" w:color="auto"/>
                  </w:divBdr>
                </w:div>
                <w:div w:id="767695494">
                  <w:marLeft w:val="0"/>
                  <w:marRight w:val="0"/>
                  <w:marTop w:val="0"/>
                  <w:marBottom w:val="0"/>
                  <w:divBdr>
                    <w:top w:val="none" w:sz="0" w:space="0" w:color="auto"/>
                    <w:left w:val="none" w:sz="0" w:space="0" w:color="auto"/>
                    <w:bottom w:val="none" w:sz="0" w:space="0" w:color="auto"/>
                    <w:right w:val="none" w:sz="0" w:space="0" w:color="auto"/>
                  </w:divBdr>
                </w:div>
                <w:div w:id="1353070140">
                  <w:marLeft w:val="0"/>
                  <w:marRight w:val="0"/>
                  <w:marTop w:val="0"/>
                  <w:marBottom w:val="0"/>
                  <w:divBdr>
                    <w:top w:val="none" w:sz="0" w:space="0" w:color="auto"/>
                    <w:left w:val="none" w:sz="0" w:space="0" w:color="auto"/>
                    <w:bottom w:val="none" w:sz="0" w:space="0" w:color="auto"/>
                    <w:right w:val="none" w:sz="0" w:space="0" w:color="auto"/>
                  </w:divBdr>
                </w:div>
                <w:div w:id="1356806539">
                  <w:marLeft w:val="0"/>
                  <w:marRight w:val="0"/>
                  <w:marTop w:val="0"/>
                  <w:marBottom w:val="0"/>
                  <w:divBdr>
                    <w:top w:val="none" w:sz="0" w:space="0" w:color="auto"/>
                    <w:left w:val="none" w:sz="0" w:space="0" w:color="auto"/>
                    <w:bottom w:val="none" w:sz="0" w:space="0" w:color="auto"/>
                    <w:right w:val="none" w:sz="0" w:space="0" w:color="auto"/>
                  </w:divBdr>
                </w:div>
                <w:div w:id="1776973481">
                  <w:marLeft w:val="0"/>
                  <w:marRight w:val="0"/>
                  <w:marTop w:val="0"/>
                  <w:marBottom w:val="0"/>
                  <w:divBdr>
                    <w:top w:val="none" w:sz="0" w:space="0" w:color="auto"/>
                    <w:left w:val="none" w:sz="0" w:space="0" w:color="auto"/>
                    <w:bottom w:val="none" w:sz="0" w:space="0" w:color="auto"/>
                    <w:right w:val="none" w:sz="0" w:space="0" w:color="auto"/>
                  </w:divBdr>
                </w:div>
                <w:div w:id="2040006125">
                  <w:marLeft w:val="0"/>
                  <w:marRight w:val="0"/>
                  <w:marTop w:val="0"/>
                  <w:marBottom w:val="0"/>
                  <w:divBdr>
                    <w:top w:val="none" w:sz="0" w:space="0" w:color="auto"/>
                    <w:left w:val="none" w:sz="0" w:space="0" w:color="auto"/>
                    <w:bottom w:val="none" w:sz="0" w:space="0" w:color="auto"/>
                    <w:right w:val="none" w:sz="0" w:space="0" w:color="auto"/>
                  </w:divBdr>
                </w:div>
              </w:divsChild>
            </w:div>
            <w:div w:id="2004968818">
              <w:marLeft w:val="0"/>
              <w:marRight w:val="0"/>
              <w:marTop w:val="0"/>
              <w:marBottom w:val="0"/>
              <w:divBdr>
                <w:top w:val="none" w:sz="0" w:space="8" w:color="DDDDDD"/>
                <w:left w:val="none" w:sz="0" w:space="11" w:color="DDDDDD"/>
                <w:bottom w:val="single" w:sz="6" w:space="8" w:color="DDDDDD"/>
                <w:right w:val="none" w:sz="0" w:space="11" w:color="DDDDDD"/>
              </w:divBdr>
            </w:div>
          </w:divsChild>
        </w:div>
        <w:div w:id="1292058101">
          <w:marLeft w:val="0"/>
          <w:marRight w:val="0"/>
          <w:marTop w:val="0"/>
          <w:marBottom w:val="0"/>
          <w:divBdr>
            <w:top w:val="single" w:sz="6" w:space="0" w:color="DDDDDD"/>
            <w:left w:val="single" w:sz="6" w:space="0" w:color="DDDDDD"/>
            <w:bottom w:val="none" w:sz="0" w:space="0" w:color="auto"/>
            <w:right w:val="single" w:sz="6" w:space="0" w:color="DDDDDD"/>
          </w:divBdr>
          <w:divsChild>
            <w:div w:id="4867401">
              <w:marLeft w:val="0"/>
              <w:marRight w:val="0"/>
              <w:marTop w:val="0"/>
              <w:marBottom w:val="0"/>
              <w:divBdr>
                <w:top w:val="none" w:sz="0" w:space="8" w:color="DDDDDD"/>
                <w:left w:val="none" w:sz="0" w:space="11" w:color="DDDDDD"/>
                <w:bottom w:val="single" w:sz="6" w:space="8" w:color="DDDDDD"/>
                <w:right w:val="none" w:sz="0" w:space="11" w:color="DDDDDD"/>
              </w:divBdr>
            </w:div>
            <w:div w:id="624698859">
              <w:marLeft w:val="0"/>
              <w:marRight w:val="0"/>
              <w:marTop w:val="0"/>
              <w:marBottom w:val="0"/>
              <w:divBdr>
                <w:top w:val="none" w:sz="0" w:space="0" w:color="auto"/>
                <w:left w:val="none" w:sz="0" w:space="0" w:color="auto"/>
                <w:bottom w:val="none" w:sz="0" w:space="0" w:color="auto"/>
                <w:right w:val="none" w:sz="0" w:space="0" w:color="auto"/>
              </w:divBdr>
              <w:divsChild>
                <w:div w:id="264658925">
                  <w:marLeft w:val="0"/>
                  <w:marRight w:val="0"/>
                  <w:marTop w:val="0"/>
                  <w:marBottom w:val="0"/>
                  <w:divBdr>
                    <w:top w:val="none" w:sz="0" w:space="0" w:color="auto"/>
                    <w:left w:val="none" w:sz="0" w:space="0" w:color="auto"/>
                    <w:bottom w:val="none" w:sz="0" w:space="0" w:color="auto"/>
                    <w:right w:val="none" w:sz="0" w:space="0" w:color="auto"/>
                  </w:divBdr>
                </w:div>
                <w:div w:id="317225793">
                  <w:marLeft w:val="0"/>
                  <w:marRight w:val="0"/>
                  <w:marTop w:val="0"/>
                  <w:marBottom w:val="0"/>
                  <w:divBdr>
                    <w:top w:val="none" w:sz="0" w:space="0" w:color="auto"/>
                    <w:left w:val="none" w:sz="0" w:space="0" w:color="auto"/>
                    <w:bottom w:val="none" w:sz="0" w:space="0" w:color="auto"/>
                    <w:right w:val="none" w:sz="0" w:space="0" w:color="auto"/>
                  </w:divBdr>
                </w:div>
                <w:div w:id="459960897">
                  <w:marLeft w:val="0"/>
                  <w:marRight w:val="0"/>
                  <w:marTop w:val="0"/>
                  <w:marBottom w:val="0"/>
                  <w:divBdr>
                    <w:top w:val="none" w:sz="0" w:space="0" w:color="auto"/>
                    <w:left w:val="none" w:sz="0" w:space="0" w:color="auto"/>
                    <w:bottom w:val="none" w:sz="0" w:space="0" w:color="auto"/>
                    <w:right w:val="none" w:sz="0" w:space="0" w:color="auto"/>
                  </w:divBdr>
                </w:div>
                <w:div w:id="549998460">
                  <w:marLeft w:val="0"/>
                  <w:marRight w:val="0"/>
                  <w:marTop w:val="0"/>
                  <w:marBottom w:val="0"/>
                  <w:divBdr>
                    <w:top w:val="none" w:sz="0" w:space="0" w:color="auto"/>
                    <w:left w:val="none" w:sz="0" w:space="0" w:color="auto"/>
                    <w:bottom w:val="none" w:sz="0" w:space="0" w:color="auto"/>
                    <w:right w:val="none" w:sz="0" w:space="0" w:color="auto"/>
                  </w:divBdr>
                </w:div>
                <w:div w:id="745802413">
                  <w:marLeft w:val="0"/>
                  <w:marRight w:val="0"/>
                  <w:marTop w:val="0"/>
                  <w:marBottom w:val="0"/>
                  <w:divBdr>
                    <w:top w:val="none" w:sz="0" w:space="0" w:color="auto"/>
                    <w:left w:val="none" w:sz="0" w:space="0" w:color="auto"/>
                    <w:bottom w:val="none" w:sz="0" w:space="0" w:color="auto"/>
                    <w:right w:val="none" w:sz="0" w:space="0" w:color="auto"/>
                  </w:divBdr>
                </w:div>
                <w:div w:id="791285068">
                  <w:marLeft w:val="0"/>
                  <w:marRight w:val="0"/>
                  <w:marTop w:val="0"/>
                  <w:marBottom w:val="0"/>
                  <w:divBdr>
                    <w:top w:val="none" w:sz="0" w:space="0" w:color="auto"/>
                    <w:left w:val="none" w:sz="0" w:space="0" w:color="auto"/>
                    <w:bottom w:val="none" w:sz="0" w:space="0" w:color="auto"/>
                    <w:right w:val="none" w:sz="0" w:space="0" w:color="auto"/>
                  </w:divBdr>
                </w:div>
                <w:div w:id="887304413">
                  <w:marLeft w:val="0"/>
                  <w:marRight w:val="0"/>
                  <w:marTop w:val="0"/>
                  <w:marBottom w:val="0"/>
                  <w:divBdr>
                    <w:top w:val="none" w:sz="0" w:space="0" w:color="auto"/>
                    <w:left w:val="none" w:sz="0" w:space="0" w:color="auto"/>
                    <w:bottom w:val="none" w:sz="0" w:space="0" w:color="auto"/>
                    <w:right w:val="none" w:sz="0" w:space="0" w:color="auto"/>
                  </w:divBdr>
                </w:div>
                <w:div w:id="1462579508">
                  <w:marLeft w:val="0"/>
                  <w:marRight w:val="0"/>
                  <w:marTop w:val="0"/>
                  <w:marBottom w:val="0"/>
                  <w:divBdr>
                    <w:top w:val="none" w:sz="0" w:space="0" w:color="auto"/>
                    <w:left w:val="none" w:sz="0" w:space="0" w:color="auto"/>
                    <w:bottom w:val="none" w:sz="0" w:space="0" w:color="auto"/>
                    <w:right w:val="none" w:sz="0" w:space="0" w:color="auto"/>
                  </w:divBdr>
                </w:div>
                <w:div w:id="1754356153">
                  <w:marLeft w:val="0"/>
                  <w:marRight w:val="0"/>
                  <w:marTop w:val="0"/>
                  <w:marBottom w:val="0"/>
                  <w:divBdr>
                    <w:top w:val="none" w:sz="0" w:space="0" w:color="auto"/>
                    <w:left w:val="none" w:sz="0" w:space="0" w:color="auto"/>
                    <w:bottom w:val="none" w:sz="0" w:space="0" w:color="auto"/>
                    <w:right w:val="none" w:sz="0" w:space="0" w:color="auto"/>
                  </w:divBdr>
                </w:div>
                <w:div w:id="19932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2720">
          <w:marLeft w:val="0"/>
          <w:marRight w:val="0"/>
          <w:marTop w:val="0"/>
          <w:marBottom w:val="0"/>
          <w:divBdr>
            <w:top w:val="single" w:sz="6" w:space="0" w:color="DDDDDD"/>
            <w:left w:val="single" w:sz="6" w:space="0" w:color="DDDDDD"/>
            <w:bottom w:val="none" w:sz="0" w:space="0" w:color="auto"/>
            <w:right w:val="single" w:sz="6" w:space="0" w:color="DDDDDD"/>
          </w:divBdr>
          <w:divsChild>
            <w:div w:id="417217467">
              <w:marLeft w:val="0"/>
              <w:marRight w:val="0"/>
              <w:marTop w:val="0"/>
              <w:marBottom w:val="0"/>
              <w:divBdr>
                <w:top w:val="none" w:sz="0" w:space="8" w:color="DDDDDD"/>
                <w:left w:val="none" w:sz="0" w:space="11" w:color="DDDDDD"/>
                <w:bottom w:val="single" w:sz="6" w:space="8" w:color="DDDDDD"/>
                <w:right w:val="none" w:sz="0" w:space="11" w:color="DDDDDD"/>
              </w:divBdr>
            </w:div>
            <w:div w:id="766536900">
              <w:marLeft w:val="0"/>
              <w:marRight w:val="0"/>
              <w:marTop w:val="0"/>
              <w:marBottom w:val="0"/>
              <w:divBdr>
                <w:top w:val="none" w:sz="0" w:space="0" w:color="auto"/>
                <w:left w:val="none" w:sz="0" w:space="0" w:color="auto"/>
                <w:bottom w:val="none" w:sz="0" w:space="0" w:color="auto"/>
                <w:right w:val="none" w:sz="0" w:space="0" w:color="auto"/>
              </w:divBdr>
              <w:divsChild>
                <w:div w:id="173690730">
                  <w:marLeft w:val="0"/>
                  <w:marRight w:val="0"/>
                  <w:marTop w:val="0"/>
                  <w:marBottom w:val="0"/>
                  <w:divBdr>
                    <w:top w:val="none" w:sz="0" w:space="0" w:color="auto"/>
                    <w:left w:val="none" w:sz="0" w:space="0" w:color="auto"/>
                    <w:bottom w:val="none" w:sz="0" w:space="0" w:color="auto"/>
                    <w:right w:val="none" w:sz="0" w:space="0" w:color="auto"/>
                  </w:divBdr>
                </w:div>
                <w:div w:id="420762607">
                  <w:marLeft w:val="0"/>
                  <w:marRight w:val="0"/>
                  <w:marTop w:val="0"/>
                  <w:marBottom w:val="0"/>
                  <w:divBdr>
                    <w:top w:val="none" w:sz="0" w:space="0" w:color="auto"/>
                    <w:left w:val="none" w:sz="0" w:space="0" w:color="auto"/>
                    <w:bottom w:val="none" w:sz="0" w:space="0" w:color="auto"/>
                    <w:right w:val="none" w:sz="0" w:space="0" w:color="auto"/>
                  </w:divBdr>
                </w:div>
                <w:div w:id="494684326">
                  <w:marLeft w:val="0"/>
                  <w:marRight w:val="0"/>
                  <w:marTop w:val="0"/>
                  <w:marBottom w:val="0"/>
                  <w:divBdr>
                    <w:top w:val="none" w:sz="0" w:space="0" w:color="auto"/>
                    <w:left w:val="none" w:sz="0" w:space="0" w:color="auto"/>
                    <w:bottom w:val="none" w:sz="0" w:space="0" w:color="auto"/>
                    <w:right w:val="none" w:sz="0" w:space="0" w:color="auto"/>
                  </w:divBdr>
                </w:div>
                <w:div w:id="9051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240">
          <w:marLeft w:val="0"/>
          <w:marRight w:val="0"/>
          <w:marTop w:val="0"/>
          <w:marBottom w:val="0"/>
          <w:divBdr>
            <w:top w:val="single" w:sz="6" w:space="0" w:color="DDDDDD"/>
            <w:left w:val="single" w:sz="6" w:space="0" w:color="DDDDDD"/>
            <w:bottom w:val="single" w:sz="6" w:space="0" w:color="DDDDDD"/>
            <w:right w:val="single" w:sz="6" w:space="0" w:color="DDDDDD"/>
          </w:divBdr>
          <w:divsChild>
            <w:div w:id="1873418011">
              <w:marLeft w:val="0"/>
              <w:marRight w:val="0"/>
              <w:marTop w:val="0"/>
              <w:marBottom w:val="0"/>
              <w:divBdr>
                <w:top w:val="none" w:sz="0" w:space="8" w:color="DDDDDD"/>
                <w:left w:val="none" w:sz="0" w:space="11" w:color="DDDDDD"/>
                <w:bottom w:val="single" w:sz="6" w:space="8" w:color="DDDDDD"/>
                <w:right w:val="none" w:sz="0" w:space="11" w:color="DDDDDD"/>
              </w:divBdr>
            </w:div>
            <w:div w:id="1967926318">
              <w:marLeft w:val="0"/>
              <w:marRight w:val="0"/>
              <w:marTop w:val="0"/>
              <w:marBottom w:val="0"/>
              <w:divBdr>
                <w:top w:val="none" w:sz="0" w:space="0" w:color="auto"/>
                <w:left w:val="none" w:sz="0" w:space="0" w:color="auto"/>
                <w:bottom w:val="none" w:sz="0" w:space="0" w:color="auto"/>
                <w:right w:val="none" w:sz="0" w:space="0" w:color="auto"/>
              </w:divBdr>
              <w:divsChild>
                <w:div w:id="262537231">
                  <w:marLeft w:val="0"/>
                  <w:marRight w:val="0"/>
                  <w:marTop w:val="0"/>
                  <w:marBottom w:val="0"/>
                  <w:divBdr>
                    <w:top w:val="none" w:sz="0" w:space="0" w:color="auto"/>
                    <w:left w:val="none" w:sz="0" w:space="0" w:color="auto"/>
                    <w:bottom w:val="none" w:sz="0" w:space="0" w:color="auto"/>
                    <w:right w:val="none" w:sz="0" w:space="0" w:color="auto"/>
                  </w:divBdr>
                </w:div>
                <w:div w:id="453794238">
                  <w:marLeft w:val="0"/>
                  <w:marRight w:val="0"/>
                  <w:marTop w:val="0"/>
                  <w:marBottom w:val="0"/>
                  <w:divBdr>
                    <w:top w:val="none" w:sz="0" w:space="0" w:color="auto"/>
                    <w:left w:val="none" w:sz="0" w:space="0" w:color="auto"/>
                    <w:bottom w:val="none" w:sz="0" w:space="0" w:color="auto"/>
                    <w:right w:val="none" w:sz="0" w:space="0" w:color="auto"/>
                  </w:divBdr>
                </w:div>
                <w:div w:id="487281691">
                  <w:marLeft w:val="0"/>
                  <w:marRight w:val="0"/>
                  <w:marTop w:val="0"/>
                  <w:marBottom w:val="0"/>
                  <w:divBdr>
                    <w:top w:val="none" w:sz="0" w:space="0" w:color="auto"/>
                    <w:left w:val="none" w:sz="0" w:space="0" w:color="auto"/>
                    <w:bottom w:val="none" w:sz="0" w:space="0" w:color="auto"/>
                    <w:right w:val="none" w:sz="0" w:space="0" w:color="auto"/>
                  </w:divBdr>
                </w:div>
                <w:div w:id="623929741">
                  <w:marLeft w:val="0"/>
                  <w:marRight w:val="0"/>
                  <w:marTop w:val="0"/>
                  <w:marBottom w:val="0"/>
                  <w:divBdr>
                    <w:top w:val="none" w:sz="0" w:space="0" w:color="auto"/>
                    <w:left w:val="none" w:sz="0" w:space="0" w:color="auto"/>
                    <w:bottom w:val="none" w:sz="0" w:space="0" w:color="auto"/>
                    <w:right w:val="none" w:sz="0" w:space="0" w:color="auto"/>
                  </w:divBdr>
                </w:div>
                <w:div w:id="895314834">
                  <w:marLeft w:val="0"/>
                  <w:marRight w:val="0"/>
                  <w:marTop w:val="0"/>
                  <w:marBottom w:val="0"/>
                  <w:divBdr>
                    <w:top w:val="none" w:sz="0" w:space="0" w:color="auto"/>
                    <w:left w:val="none" w:sz="0" w:space="0" w:color="auto"/>
                    <w:bottom w:val="none" w:sz="0" w:space="0" w:color="auto"/>
                    <w:right w:val="none" w:sz="0" w:space="0" w:color="auto"/>
                  </w:divBdr>
                </w:div>
                <w:div w:id="1175993456">
                  <w:marLeft w:val="0"/>
                  <w:marRight w:val="0"/>
                  <w:marTop w:val="0"/>
                  <w:marBottom w:val="0"/>
                  <w:divBdr>
                    <w:top w:val="none" w:sz="0" w:space="0" w:color="auto"/>
                    <w:left w:val="none" w:sz="0" w:space="0" w:color="auto"/>
                    <w:bottom w:val="none" w:sz="0" w:space="0" w:color="auto"/>
                    <w:right w:val="none" w:sz="0" w:space="0" w:color="auto"/>
                  </w:divBdr>
                </w:div>
                <w:div w:id="1203595405">
                  <w:marLeft w:val="0"/>
                  <w:marRight w:val="0"/>
                  <w:marTop w:val="0"/>
                  <w:marBottom w:val="0"/>
                  <w:divBdr>
                    <w:top w:val="none" w:sz="0" w:space="0" w:color="auto"/>
                    <w:left w:val="none" w:sz="0" w:space="0" w:color="auto"/>
                    <w:bottom w:val="none" w:sz="0" w:space="0" w:color="auto"/>
                    <w:right w:val="none" w:sz="0" w:space="0" w:color="auto"/>
                  </w:divBdr>
                </w:div>
                <w:div w:id="1284458312">
                  <w:marLeft w:val="0"/>
                  <w:marRight w:val="0"/>
                  <w:marTop w:val="0"/>
                  <w:marBottom w:val="0"/>
                  <w:divBdr>
                    <w:top w:val="none" w:sz="0" w:space="0" w:color="auto"/>
                    <w:left w:val="none" w:sz="0" w:space="0" w:color="auto"/>
                    <w:bottom w:val="none" w:sz="0" w:space="0" w:color="auto"/>
                    <w:right w:val="none" w:sz="0" w:space="0" w:color="auto"/>
                  </w:divBdr>
                </w:div>
                <w:div w:id="1324090304">
                  <w:marLeft w:val="0"/>
                  <w:marRight w:val="0"/>
                  <w:marTop w:val="0"/>
                  <w:marBottom w:val="0"/>
                  <w:divBdr>
                    <w:top w:val="none" w:sz="0" w:space="0" w:color="auto"/>
                    <w:left w:val="none" w:sz="0" w:space="0" w:color="auto"/>
                    <w:bottom w:val="none" w:sz="0" w:space="0" w:color="auto"/>
                    <w:right w:val="none" w:sz="0" w:space="0" w:color="auto"/>
                  </w:divBdr>
                </w:div>
                <w:div w:id="1548638301">
                  <w:marLeft w:val="0"/>
                  <w:marRight w:val="0"/>
                  <w:marTop w:val="0"/>
                  <w:marBottom w:val="0"/>
                  <w:divBdr>
                    <w:top w:val="none" w:sz="0" w:space="0" w:color="auto"/>
                    <w:left w:val="none" w:sz="0" w:space="0" w:color="auto"/>
                    <w:bottom w:val="none" w:sz="0" w:space="0" w:color="auto"/>
                    <w:right w:val="none" w:sz="0" w:space="0" w:color="auto"/>
                  </w:divBdr>
                </w:div>
                <w:div w:id="1563902023">
                  <w:marLeft w:val="0"/>
                  <w:marRight w:val="0"/>
                  <w:marTop w:val="0"/>
                  <w:marBottom w:val="0"/>
                  <w:divBdr>
                    <w:top w:val="none" w:sz="0" w:space="0" w:color="auto"/>
                    <w:left w:val="none" w:sz="0" w:space="0" w:color="auto"/>
                    <w:bottom w:val="none" w:sz="0" w:space="0" w:color="auto"/>
                    <w:right w:val="none" w:sz="0" w:space="0" w:color="auto"/>
                  </w:divBdr>
                </w:div>
                <w:div w:id="1678576620">
                  <w:marLeft w:val="0"/>
                  <w:marRight w:val="0"/>
                  <w:marTop w:val="0"/>
                  <w:marBottom w:val="0"/>
                  <w:divBdr>
                    <w:top w:val="none" w:sz="0" w:space="0" w:color="auto"/>
                    <w:left w:val="none" w:sz="0" w:space="0" w:color="auto"/>
                    <w:bottom w:val="none" w:sz="0" w:space="0" w:color="auto"/>
                    <w:right w:val="none" w:sz="0" w:space="0" w:color="auto"/>
                  </w:divBdr>
                </w:div>
                <w:div w:id="1736971931">
                  <w:marLeft w:val="0"/>
                  <w:marRight w:val="0"/>
                  <w:marTop w:val="0"/>
                  <w:marBottom w:val="0"/>
                  <w:divBdr>
                    <w:top w:val="none" w:sz="0" w:space="0" w:color="auto"/>
                    <w:left w:val="none" w:sz="0" w:space="0" w:color="auto"/>
                    <w:bottom w:val="none" w:sz="0" w:space="0" w:color="auto"/>
                    <w:right w:val="none" w:sz="0" w:space="0" w:color="auto"/>
                  </w:divBdr>
                </w:div>
                <w:div w:id="18781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5052">
          <w:marLeft w:val="0"/>
          <w:marRight w:val="0"/>
          <w:marTop w:val="0"/>
          <w:marBottom w:val="0"/>
          <w:divBdr>
            <w:top w:val="single" w:sz="6" w:space="0" w:color="DDDDDD"/>
            <w:left w:val="single" w:sz="6" w:space="0" w:color="DDDDDD"/>
            <w:bottom w:val="none" w:sz="0" w:space="0" w:color="auto"/>
            <w:right w:val="single" w:sz="6" w:space="0" w:color="DDDDDD"/>
          </w:divBdr>
          <w:divsChild>
            <w:div w:id="774128681">
              <w:marLeft w:val="0"/>
              <w:marRight w:val="0"/>
              <w:marTop w:val="0"/>
              <w:marBottom w:val="0"/>
              <w:divBdr>
                <w:top w:val="none" w:sz="0" w:space="0" w:color="auto"/>
                <w:left w:val="none" w:sz="0" w:space="0" w:color="auto"/>
                <w:bottom w:val="none" w:sz="0" w:space="0" w:color="auto"/>
                <w:right w:val="none" w:sz="0" w:space="0" w:color="auto"/>
              </w:divBdr>
              <w:divsChild>
                <w:div w:id="267932529">
                  <w:marLeft w:val="0"/>
                  <w:marRight w:val="0"/>
                  <w:marTop w:val="0"/>
                  <w:marBottom w:val="0"/>
                  <w:divBdr>
                    <w:top w:val="none" w:sz="0" w:space="0" w:color="auto"/>
                    <w:left w:val="none" w:sz="0" w:space="0" w:color="auto"/>
                    <w:bottom w:val="none" w:sz="0" w:space="0" w:color="auto"/>
                    <w:right w:val="none" w:sz="0" w:space="0" w:color="auto"/>
                  </w:divBdr>
                </w:div>
                <w:div w:id="325013453">
                  <w:marLeft w:val="0"/>
                  <w:marRight w:val="0"/>
                  <w:marTop w:val="0"/>
                  <w:marBottom w:val="0"/>
                  <w:divBdr>
                    <w:top w:val="none" w:sz="0" w:space="0" w:color="auto"/>
                    <w:left w:val="none" w:sz="0" w:space="0" w:color="auto"/>
                    <w:bottom w:val="none" w:sz="0" w:space="0" w:color="auto"/>
                    <w:right w:val="none" w:sz="0" w:space="0" w:color="auto"/>
                  </w:divBdr>
                </w:div>
                <w:div w:id="1416782005">
                  <w:marLeft w:val="0"/>
                  <w:marRight w:val="0"/>
                  <w:marTop w:val="0"/>
                  <w:marBottom w:val="0"/>
                  <w:divBdr>
                    <w:top w:val="none" w:sz="0" w:space="0" w:color="auto"/>
                    <w:left w:val="none" w:sz="0" w:space="0" w:color="auto"/>
                    <w:bottom w:val="none" w:sz="0" w:space="0" w:color="auto"/>
                    <w:right w:val="none" w:sz="0" w:space="0" w:color="auto"/>
                  </w:divBdr>
                </w:div>
                <w:div w:id="1648121562">
                  <w:marLeft w:val="0"/>
                  <w:marRight w:val="0"/>
                  <w:marTop w:val="0"/>
                  <w:marBottom w:val="0"/>
                  <w:divBdr>
                    <w:top w:val="none" w:sz="0" w:space="0" w:color="auto"/>
                    <w:left w:val="none" w:sz="0" w:space="0" w:color="auto"/>
                    <w:bottom w:val="none" w:sz="0" w:space="0" w:color="auto"/>
                    <w:right w:val="none" w:sz="0" w:space="0" w:color="auto"/>
                  </w:divBdr>
                </w:div>
                <w:div w:id="20357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24574">
      <w:bodyDiv w:val="1"/>
      <w:marLeft w:val="0"/>
      <w:marRight w:val="0"/>
      <w:marTop w:val="0"/>
      <w:marBottom w:val="0"/>
      <w:divBdr>
        <w:top w:val="none" w:sz="0" w:space="0" w:color="auto"/>
        <w:left w:val="none" w:sz="0" w:space="0" w:color="auto"/>
        <w:bottom w:val="none" w:sz="0" w:space="0" w:color="auto"/>
        <w:right w:val="none" w:sz="0" w:space="0" w:color="auto"/>
      </w:divBdr>
    </w:div>
    <w:div w:id="578295780">
      <w:bodyDiv w:val="1"/>
      <w:marLeft w:val="0"/>
      <w:marRight w:val="0"/>
      <w:marTop w:val="0"/>
      <w:marBottom w:val="0"/>
      <w:divBdr>
        <w:top w:val="none" w:sz="0" w:space="0" w:color="auto"/>
        <w:left w:val="none" w:sz="0" w:space="0" w:color="auto"/>
        <w:bottom w:val="none" w:sz="0" w:space="0" w:color="auto"/>
        <w:right w:val="none" w:sz="0" w:space="0" w:color="auto"/>
      </w:divBdr>
    </w:div>
    <w:div w:id="584266206">
      <w:bodyDiv w:val="1"/>
      <w:marLeft w:val="0"/>
      <w:marRight w:val="0"/>
      <w:marTop w:val="0"/>
      <w:marBottom w:val="0"/>
      <w:divBdr>
        <w:top w:val="none" w:sz="0" w:space="0" w:color="auto"/>
        <w:left w:val="none" w:sz="0" w:space="0" w:color="auto"/>
        <w:bottom w:val="none" w:sz="0" w:space="0" w:color="auto"/>
        <w:right w:val="none" w:sz="0" w:space="0" w:color="auto"/>
      </w:divBdr>
    </w:div>
    <w:div w:id="602736208">
      <w:bodyDiv w:val="1"/>
      <w:marLeft w:val="0"/>
      <w:marRight w:val="0"/>
      <w:marTop w:val="0"/>
      <w:marBottom w:val="0"/>
      <w:divBdr>
        <w:top w:val="none" w:sz="0" w:space="0" w:color="auto"/>
        <w:left w:val="none" w:sz="0" w:space="0" w:color="auto"/>
        <w:bottom w:val="none" w:sz="0" w:space="0" w:color="auto"/>
        <w:right w:val="none" w:sz="0" w:space="0" w:color="auto"/>
      </w:divBdr>
    </w:div>
    <w:div w:id="607351553">
      <w:bodyDiv w:val="1"/>
      <w:marLeft w:val="0"/>
      <w:marRight w:val="0"/>
      <w:marTop w:val="0"/>
      <w:marBottom w:val="0"/>
      <w:divBdr>
        <w:top w:val="none" w:sz="0" w:space="0" w:color="auto"/>
        <w:left w:val="none" w:sz="0" w:space="0" w:color="auto"/>
        <w:bottom w:val="none" w:sz="0" w:space="0" w:color="auto"/>
        <w:right w:val="none" w:sz="0" w:space="0" w:color="auto"/>
      </w:divBdr>
      <w:divsChild>
        <w:div w:id="30300450">
          <w:marLeft w:val="0"/>
          <w:marRight w:val="0"/>
          <w:marTop w:val="0"/>
          <w:marBottom w:val="0"/>
          <w:divBdr>
            <w:top w:val="single" w:sz="6" w:space="0" w:color="DDDDDD"/>
            <w:left w:val="single" w:sz="6" w:space="0" w:color="DDDDDD"/>
            <w:bottom w:val="none" w:sz="0" w:space="0" w:color="auto"/>
            <w:right w:val="single" w:sz="6" w:space="0" w:color="DDDDDD"/>
          </w:divBdr>
          <w:divsChild>
            <w:div w:id="778992915">
              <w:marLeft w:val="0"/>
              <w:marRight w:val="0"/>
              <w:marTop w:val="0"/>
              <w:marBottom w:val="0"/>
              <w:divBdr>
                <w:top w:val="none" w:sz="0" w:space="0" w:color="auto"/>
                <w:left w:val="none" w:sz="0" w:space="0" w:color="auto"/>
                <w:bottom w:val="none" w:sz="0" w:space="0" w:color="auto"/>
                <w:right w:val="none" w:sz="0" w:space="0" w:color="auto"/>
              </w:divBdr>
              <w:divsChild>
                <w:div w:id="941492397">
                  <w:marLeft w:val="0"/>
                  <w:marRight w:val="0"/>
                  <w:marTop w:val="0"/>
                  <w:marBottom w:val="0"/>
                  <w:divBdr>
                    <w:top w:val="none" w:sz="0" w:space="0" w:color="auto"/>
                    <w:left w:val="none" w:sz="0" w:space="0" w:color="auto"/>
                    <w:bottom w:val="none" w:sz="0" w:space="0" w:color="auto"/>
                    <w:right w:val="none" w:sz="0" w:space="0" w:color="auto"/>
                  </w:divBdr>
                </w:div>
                <w:div w:id="1089352447">
                  <w:marLeft w:val="0"/>
                  <w:marRight w:val="0"/>
                  <w:marTop w:val="0"/>
                  <w:marBottom w:val="0"/>
                  <w:divBdr>
                    <w:top w:val="none" w:sz="0" w:space="0" w:color="auto"/>
                    <w:left w:val="none" w:sz="0" w:space="0" w:color="auto"/>
                    <w:bottom w:val="none" w:sz="0" w:space="0" w:color="auto"/>
                    <w:right w:val="none" w:sz="0" w:space="0" w:color="auto"/>
                  </w:divBdr>
                </w:div>
                <w:div w:id="1321730597">
                  <w:marLeft w:val="0"/>
                  <w:marRight w:val="0"/>
                  <w:marTop w:val="0"/>
                  <w:marBottom w:val="0"/>
                  <w:divBdr>
                    <w:top w:val="none" w:sz="0" w:space="0" w:color="auto"/>
                    <w:left w:val="none" w:sz="0" w:space="0" w:color="auto"/>
                    <w:bottom w:val="none" w:sz="0" w:space="0" w:color="auto"/>
                    <w:right w:val="none" w:sz="0" w:space="0" w:color="auto"/>
                  </w:divBdr>
                </w:div>
                <w:div w:id="1619944826">
                  <w:marLeft w:val="0"/>
                  <w:marRight w:val="0"/>
                  <w:marTop w:val="0"/>
                  <w:marBottom w:val="0"/>
                  <w:divBdr>
                    <w:top w:val="none" w:sz="0" w:space="0" w:color="auto"/>
                    <w:left w:val="none" w:sz="0" w:space="0" w:color="auto"/>
                    <w:bottom w:val="none" w:sz="0" w:space="0" w:color="auto"/>
                    <w:right w:val="none" w:sz="0" w:space="0" w:color="auto"/>
                  </w:divBdr>
                </w:div>
                <w:div w:id="16953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1185">
          <w:marLeft w:val="0"/>
          <w:marRight w:val="0"/>
          <w:marTop w:val="0"/>
          <w:marBottom w:val="0"/>
          <w:divBdr>
            <w:top w:val="single" w:sz="6" w:space="0" w:color="DDDDDD"/>
            <w:left w:val="single" w:sz="6" w:space="0" w:color="DDDDDD"/>
            <w:bottom w:val="none" w:sz="0" w:space="0" w:color="auto"/>
            <w:right w:val="single" w:sz="6" w:space="0" w:color="DDDDDD"/>
          </w:divBdr>
          <w:divsChild>
            <w:div w:id="42490398">
              <w:marLeft w:val="0"/>
              <w:marRight w:val="0"/>
              <w:marTop w:val="0"/>
              <w:marBottom w:val="0"/>
              <w:divBdr>
                <w:top w:val="none" w:sz="0" w:space="8" w:color="DDDDDD"/>
                <w:left w:val="none" w:sz="0" w:space="11" w:color="DDDDDD"/>
                <w:bottom w:val="single" w:sz="6" w:space="8" w:color="DDDDDD"/>
                <w:right w:val="none" w:sz="0" w:space="11" w:color="DDDDDD"/>
              </w:divBdr>
            </w:div>
            <w:div w:id="965743816">
              <w:marLeft w:val="0"/>
              <w:marRight w:val="0"/>
              <w:marTop w:val="0"/>
              <w:marBottom w:val="0"/>
              <w:divBdr>
                <w:top w:val="none" w:sz="0" w:space="0" w:color="auto"/>
                <w:left w:val="none" w:sz="0" w:space="0" w:color="auto"/>
                <w:bottom w:val="none" w:sz="0" w:space="0" w:color="auto"/>
                <w:right w:val="none" w:sz="0" w:space="0" w:color="auto"/>
              </w:divBdr>
              <w:divsChild>
                <w:div w:id="293407310">
                  <w:marLeft w:val="0"/>
                  <w:marRight w:val="0"/>
                  <w:marTop w:val="0"/>
                  <w:marBottom w:val="0"/>
                  <w:divBdr>
                    <w:top w:val="none" w:sz="0" w:space="0" w:color="auto"/>
                    <w:left w:val="none" w:sz="0" w:space="0" w:color="auto"/>
                    <w:bottom w:val="none" w:sz="0" w:space="0" w:color="auto"/>
                    <w:right w:val="none" w:sz="0" w:space="0" w:color="auto"/>
                  </w:divBdr>
                </w:div>
                <w:div w:id="1296719634">
                  <w:marLeft w:val="0"/>
                  <w:marRight w:val="0"/>
                  <w:marTop w:val="0"/>
                  <w:marBottom w:val="0"/>
                  <w:divBdr>
                    <w:top w:val="none" w:sz="0" w:space="0" w:color="auto"/>
                    <w:left w:val="none" w:sz="0" w:space="0" w:color="auto"/>
                    <w:bottom w:val="none" w:sz="0" w:space="0" w:color="auto"/>
                    <w:right w:val="none" w:sz="0" w:space="0" w:color="auto"/>
                  </w:divBdr>
                </w:div>
                <w:div w:id="1432354936">
                  <w:marLeft w:val="0"/>
                  <w:marRight w:val="0"/>
                  <w:marTop w:val="0"/>
                  <w:marBottom w:val="0"/>
                  <w:divBdr>
                    <w:top w:val="none" w:sz="0" w:space="0" w:color="auto"/>
                    <w:left w:val="none" w:sz="0" w:space="0" w:color="auto"/>
                    <w:bottom w:val="none" w:sz="0" w:space="0" w:color="auto"/>
                    <w:right w:val="none" w:sz="0" w:space="0" w:color="auto"/>
                  </w:divBdr>
                </w:div>
                <w:div w:id="1616211624">
                  <w:marLeft w:val="0"/>
                  <w:marRight w:val="0"/>
                  <w:marTop w:val="0"/>
                  <w:marBottom w:val="0"/>
                  <w:divBdr>
                    <w:top w:val="none" w:sz="0" w:space="0" w:color="auto"/>
                    <w:left w:val="none" w:sz="0" w:space="0" w:color="auto"/>
                    <w:bottom w:val="none" w:sz="0" w:space="0" w:color="auto"/>
                    <w:right w:val="none" w:sz="0" w:space="0" w:color="auto"/>
                  </w:divBdr>
                </w:div>
                <w:div w:id="1813869386">
                  <w:marLeft w:val="0"/>
                  <w:marRight w:val="0"/>
                  <w:marTop w:val="0"/>
                  <w:marBottom w:val="0"/>
                  <w:divBdr>
                    <w:top w:val="none" w:sz="0" w:space="0" w:color="auto"/>
                    <w:left w:val="none" w:sz="0" w:space="0" w:color="auto"/>
                    <w:bottom w:val="none" w:sz="0" w:space="0" w:color="auto"/>
                    <w:right w:val="none" w:sz="0" w:space="0" w:color="auto"/>
                  </w:divBdr>
                </w:div>
                <w:div w:id="1914075089">
                  <w:marLeft w:val="0"/>
                  <w:marRight w:val="0"/>
                  <w:marTop w:val="0"/>
                  <w:marBottom w:val="0"/>
                  <w:divBdr>
                    <w:top w:val="none" w:sz="0" w:space="0" w:color="auto"/>
                    <w:left w:val="none" w:sz="0" w:space="0" w:color="auto"/>
                    <w:bottom w:val="none" w:sz="0" w:space="0" w:color="auto"/>
                    <w:right w:val="none" w:sz="0" w:space="0" w:color="auto"/>
                  </w:divBdr>
                </w:div>
                <w:div w:id="2079593791">
                  <w:marLeft w:val="0"/>
                  <w:marRight w:val="0"/>
                  <w:marTop w:val="0"/>
                  <w:marBottom w:val="0"/>
                  <w:divBdr>
                    <w:top w:val="none" w:sz="0" w:space="0" w:color="auto"/>
                    <w:left w:val="none" w:sz="0" w:space="0" w:color="auto"/>
                    <w:bottom w:val="none" w:sz="0" w:space="0" w:color="auto"/>
                    <w:right w:val="none" w:sz="0" w:space="0" w:color="auto"/>
                  </w:divBdr>
                </w:div>
                <w:div w:id="21193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2745">
          <w:marLeft w:val="0"/>
          <w:marRight w:val="0"/>
          <w:marTop w:val="0"/>
          <w:marBottom w:val="0"/>
          <w:divBdr>
            <w:top w:val="single" w:sz="6" w:space="0" w:color="DDDDDD"/>
            <w:left w:val="single" w:sz="6" w:space="0" w:color="DDDDDD"/>
            <w:bottom w:val="none" w:sz="0" w:space="0" w:color="auto"/>
            <w:right w:val="single" w:sz="6" w:space="0" w:color="DDDDDD"/>
          </w:divBdr>
          <w:divsChild>
            <w:div w:id="362681327">
              <w:marLeft w:val="0"/>
              <w:marRight w:val="0"/>
              <w:marTop w:val="0"/>
              <w:marBottom w:val="0"/>
              <w:divBdr>
                <w:top w:val="none" w:sz="0" w:space="0" w:color="auto"/>
                <w:left w:val="none" w:sz="0" w:space="0" w:color="auto"/>
                <w:bottom w:val="none" w:sz="0" w:space="0" w:color="auto"/>
                <w:right w:val="none" w:sz="0" w:space="0" w:color="auto"/>
              </w:divBdr>
              <w:divsChild>
                <w:div w:id="281107860">
                  <w:marLeft w:val="0"/>
                  <w:marRight w:val="0"/>
                  <w:marTop w:val="0"/>
                  <w:marBottom w:val="0"/>
                  <w:divBdr>
                    <w:top w:val="none" w:sz="0" w:space="0" w:color="auto"/>
                    <w:left w:val="none" w:sz="0" w:space="0" w:color="auto"/>
                    <w:bottom w:val="none" w:sz="0" w:space="0" w:color="auto"/>
                    <w:right w:val="none" w:sz="0" w:space="0" w:color="auto"/>
                  </w:divBdr>
                </w:div>
                <w:div w:id="491721819">
                  <w:marLeft w:val="0"/>
                  <w:marRight w:val="0"/>
                  <w:marTop w:val="0"/>
                  <w:marBottom w:val="0"/>
                  <w:divBdr>
                    <w:top w:val="none" w:sz="0" w:space="0" w:color="auto"/>
                    <w:left w:val="none" w:sz="0" w:space="0" w:color="auto"/>
                    <w:bottom w:val="none" w:sz="0" w:space="0" w:color="auto"/>
                    <w:right w:val="none" w:sz="0" w:space="0" w:color="auto"/>
                  </w:divBdr>
                </w:div>
                <w:div w:id="760957131">
                  <w:marLeft w:val="0"/>
                  <w:marRight w:val="0"/>
                  <w:marTop w:val="0"/>
                  <w:marBottom w:val="0"/>
                  <w:divBdr>
                    <w:top w:val="none" w:sz="0" w:space="0" w:color="auto"/>
                    <w:left w:val="none" w:sz="0" w:space="0" w:color="auto"/>
                    <w:bottom w:val="none" w:sz="0" w:space="0" w:color="auto"/>
                    <w:right w:val="none" w:sz="0" w:space="0" w:color="auto"/>
                  </w:divBdr>
                </w:div>
                <w:div w:id="805590933">
                  <w:marLeft w:val="0"/>
                  <w:marRight w:val="0"/>
                  <w:marTop w:val="0"/>
                  <w:marBottom w:val="0"/>
                  <w:divBdr>
                    <w:top w:val="none" w:sz="0" w:space="0" w:color="auto"/>
                    <w:left w:val="none" w:sz="0" w:space="0" w:color="auto"/>
                    <w:bottom w:val="none" w:sz="0" w:space="0" w:color="auto"/>
                    <w:right w:val="none" w:sz="0" w:space="0" w:color="auto"/>
                  </w:divBdr>
                </w:div>
                <w:div w:id="945691176">
                  <w:marLeft w:val="0"/>
                  <w:marRight w:val="0"/>
                  <w:marTop w:val="0"/>
                  <w:marBottom w:val="0"/>
                  <w:divBdr>
                    <w:top w:val="none" w:sz="0" w:space="0" w:color="auto"/>
                    <w:left w:val="none" w:sz="0" w:space="0" w:color="auto"/>
                    <w:bottom w:val="none" w:sz="0" w:space="0" w:color="auto"/>
                    <w:right w:val="none" w:sz="0" w:space="0" w:color="auto"/>
                  </w:divBdr>
                </w:div>
                <w:div w:id="999425804">
                  <w:marLeft w:val="0"/>
                  <w:marRight w:val="0"/>
                  <w:marTop w:val="0"/>
                  <w:marBottom w:val="0"/>
                  <w:divBdr>
                    <w:top w:val="none" w:sz="0" w:space="0" w:color="auto"/>
                    <w:left w:val="none" w:sz="0" w:space="0" w:color="auto"/>
                    <w:bottom w:val="none" w:sz="0" w:space="0" w:color="auto"/>
                    <w:right w:val="none" w:sz="0" w:space="0" w:color="auto"/>
                  </w:divBdr>
                </w:div>
                <w:div w:id="1133063415">
                  <w:marLeft w:val="0"/>
                  <w:marRight w:val="0"/>
                  <w:marTop w:val="0"/>
                  <w:marBottom w:val="0"/>
                  <w:divBdr>
                    <w:top w:val="none" w:sz="0" w:space="0" w:color="auto"/>
                    <w:left w:val="none" w:sz="0" w:space="0" w:color="auto"/>
                    <w:bottom w:val="none" w:sz="0" w:space="0" w:color="auto"/>
                    <w:right w:val="none" w:sz="0" w:space="0" w:color="auto"/>
                  </w:divBdr>
                </w:div>
                <w:div w:id="1340474029">
                  <w:marLeft w:val="0"/>
                  <w:marRight w:val="0"/>
                  <w:marTop w:val="0"/>
                  <w:marBottom w:val="0"/>
                  <w:divBdr>
                    <w:top w:val="none" w:sz="0" w:space="0" w:color="auto"/>
                    <w:left w:val="none" w:sz="0" w:space="0" w:color="auto"/>
                    <w:bottom w:val="none" w:sz="0" w:space="0" w:color="auto"/>
                    <w:right w:val="none" w:sz="0" w:space="0" w:color="auto"/>
                  </w:divBdr>
                </w:div>
                <w:div w:id="1855873916">
                  <w:marLeft w:val="0"/>
                  <w:marRight w:val="0"/>
                  <w:marTop w:val="0"/>
                  <w:marBottom w:val="0"/>
                  <w:divBdr>
                    <w:top w:val="none" w:sz="0" w:space="0" w:color="auto"/>
                    <w:left w:val="none" w:sz="0" w:space="0" w:color="auto"/>
                    <w:bottom w:val="none" w:sz="0" w:space="0" w:color="auto"/>
                    <w:right w:val="none" w:sz="0" w:space="0" w:color="auto"/>
                  </w:divBdr>
                </w:div>
                <w:div w:id="2117476533">
                  <w:marLeft w:val="0"/>
                  <w:marRight w:val="0"/>
                  <w:marTop w:val="0"/>
                  <w:marBottom w:val="0"/>
                  <w:divBdr>
                    <w:top w:val="none" w:sz="0" w:space="0" w:color="auto"/>
                    <w:left w:val="none" w:sz="0" w:space="0" w:color="auto"/>
                    <w:bottom w:val="none" w:sz="0" w:space="0" w:color="auto"/>
                    <w:right w:val="none" w:sz="0" w:space="0" w:color="auto"/>
                  </w:divBdr>
                </w:div>
              </w:divsChild>
            </w:div>
            <w:div w:id="1809349323">
              <w:marLeft w:val="0"/>
              <w:marRight w:val="0"/>
              <w:marTop w:val="0"/>
              <w:marBottom w:val="0"/>
              <w:divBdr>
                <w:top w:val="none" w:sz="0" w:space="8" w:color="DDDDDD"/>
                <w:left w:val="none" w:sz="0" w:space="11" w:color="DDDDDD"/>
                <w:bottom w:val="single" w:sz="6" w:space="8" w:color="DDDDDD"/>
                <w:right w:val="none" w:sz="0" w:space="11" w:color="DDDDDD"/>
              </w:divBdr>
            </w:div>
          </w:divsChild>
        </w:div>
        <w:div w:id="1439981866">
          <w:marLeft w:val="0"/>
          <w:marRight w:val="0"/>
          <w:marTop w:val="0"/>
          <w:marBottom w:val="0"/>
          <w:divBdr>
            <w:top w:val="single" w:sz="6" w:space="0" w:color="DDDDDD"/>
            <w:left w:val="single" w:sz="6" w:space="0" w:color="DDDDDD"/>
            <w:bottom w:val="single" w:sz="6" w:space="0" w:color="DDDDDD"/>
            <w:right w:val="single" w:sz="6" w:space="0" w:color="DDDDDD"/>
          </w:divBdr>
          <w:divsChild>
            <w:div w:id="1427851014">
              <w:marLeft w:val="0"/>
              <w:marRight w:val="0"/>
              <w:marTop w:val="0"/>
              <w:marBottom w:val="0"/>
              <w:divBdr>
                <w:top w:val="none" w:sz="0" w:space="0" w:color="auto"/>
                <w:left w:val="none" w:sz="0" w:space="0" w:color="auto"/>
                <w:bottom w:val="none" w:sz="0" w:space="0" w:color="auto"/>
                <w:right w:val="none" w:sz="0" w:space="0" w:color="auto"/>
              </w:divBdr>
              <w:divsChild>
                <w:div w:id="143204426">
                  <w:marLeft w:val="0"/>
                  <w:marRight w:val="0"/>
                  <w:marTop w:val="0"/>
                  <w:marBottom w:val="0"/>
                  <w:divBdr>
                    <w:top w:val="none" w:sz="0" w:space="0" w:color="auto"/>
                    <w:left w:val="none" w:sz="0" w:space="0" w:color="auto"/>
                    <w:bottom w:val="none" w:sz="0" w:space="0" w:color="auto"/>
                    <w:right w:val="none" w:sz="0" w:space="0" w:color="auto"/>
                  </w:divBdr>
                </w:div>
                <w:div w:id="438332248">
                  <w:marLeft w:val="0"/>
                  <w:marRight w:val="0"/>
                  <w:marTop w:val="0"/>
                  <w:marBottom w:val="0"/>
                  <w:divBdr>
                    <w:top w:val="none" w:sz="0" w:space="0" w:color="auto"/>
                    <w:left w:val="none" w:sz="0" w:space="0" w:color="auto"/>
                    <w:bottom w:val="none" w:sz="0" w:space="0" w:color="auto"/>
                    <w:right w:val="none" w:sz="0" w:space="0" w:color="auto"/>
                  </w:divBdr>
                </w:div>
                <w:div w:id="551386804">
                  <w:marLeft w:val="0"/>
                  <w:marRight w:val="0"/>
                  <w:marTop w:val="0"/>
                  <w:marBottom w:val="0"/>
                  <w:divBdr>
                    <w:top w:val="none" w:sz="0" w:space="0" w:color="auto"/>
                    <w:left w:val="none" w:sz="0" w:space="0" w:color="auto"/>
                    <w:bottom w:val="none" w:sz="0" w:space="0" w:color="auto"/>
                    <w:right w:val="none" w:sz="0" w:space="0" w:color="auto"/>
                  </w:divBdr>
                </w:div>
                <w:div w:id="852841914">
                  <w:marLeft w:val="0"/>
                  <w:marRight w:val="0"/>
                  <w:marTop w:val="0"/>
                  <w:marBottom w:val="0"/>
                  <w:divBdr>
                    <w:top w:val="none" w:sz="0" w:space="0" w:color="auto"/>
                    <w:left w:val="none" w:sz="0" w:space="0" w:color="auto"/>
                    <w:bottom w:val="none" w:sz="0" w:space="0" w:color="auto"/>
                    <w:right w:val="none" w:sz="0" w:space="0" w:color="auto"/>
                  </w:divBdr>
                </w:div>
                <w:div w:id="862396924">
                  <w:marLeft w:val="0"/>
                  <w:marRight w:val="0"/>
                  <w:marTop w:val="0"/>
                  <w:marBottom w:val="0"/>
                  <w:divBdr>
                    <w:top w:val="none" w:sz="0" w:space="0" w:color="auto"/>
                    <w:left w:val="none" w:sz="0" w:space="0" w:color="auto"/>
                    <w:bottom w:val="none" w:sz="0" w:space="0" w:color="auto"/>
                    <w:right w:val="none" w:sz="0" w:space="0" w:color="auto"/>
                  </w:divBdr>
                </w:div>
                <w:div w:id="922450732">
                  <w:marLeft w:val="0"/>
                  <w:marRight w:val="0"/>
                  <w:marTop w:val="0"/>
                  <w:marBottom w:val="0"/>
                  <w:divBdr>
                    <w:top w:val="none" w:sz="0" w:space="0" w:color="auto"/>
                    <w:left w:val="none" w:sz="0" w:space="0" w:color="auto"/>
                    <w:bottom w:val="none" w:sz="0" w:space="0" w:color="auto"/>
                    <w:right w:val="none" w:sz="0" w:space="0" w:color="auto"/>
                  </w:divBdr>
                </w:div>
                <w:div w:id="1177572036">
                  <w:marLeft w:val="0"/>
                  <w:marRight w:val="0"/>
                  <w:marTop w:val="0"/>
                  <w:marBottom w:val="0"/>
                  <w:divBdr>
                    <w:top w:val="none" w:sz="0" w:space="0" w:color="auto"/>
                    <w:left w:val="none" w:sz="0" w:space="0" w:color="auto"/>
                    <w:bottom w:val="none" w:sz="0" w:space="0" w:color="auto"/>
                    <w:right w:val="none" w:sz="0" w:space="0" w:color="auto"/>
                  </w:divBdr>
                </w:div>
                <w:div w:id="1327128857">
                  <w:marLeft w:val="0"/>
                  <w:marRight w:val="0"/>
                  <w:marTop w:val="0"/>
                  <w:marBottom w:val="0"/>
                  <w:divBdr>
                    <w:top w:val="none" w:sz="0" w:space="0" w:color="auto"/>
                    <w:left w:val="none" w:sz="0" w:space="0" w:color="auto"/>
                    <w:bottom w:val="none" w:sz="0" w:space="0" w:color="auto"/>
                    <w:right w:val="none" w:sz="0" w:space="0" w:color="auto"/>
                  </w:divBdr>
                </w:div>
                <w:div w:id="1365860659">
                  <w:marLeft w:val="0"/>
                  <w:marRight w:val="0"/>
                  <w:marTop w:val="0"/>
                  <w:marBottom w:val="0"/>
                  <w:divBdr>
                    <w:top w:val="none" w:sz="0" w:space="0" w:color="auto"/>
                    <w:left w:val="none" w:sz="0" w:space="0" w:color="auto"/>
                    <w:bottom w:val="none" w:sz="0" w:space="0" w:color="auto"/>
                    <w:right w:val="none" w:sz="0" w:space="0" w:color="auto"/>
                  </w:divBdr>
                </w:div>
                <w:div w:id="1374770987">
                  <w:marLeft w:val="0"/>
                  <w:marRight w:val="0"/>
                  <w:marTop w:val="0"/>
                  <w:marBottom w:val="0"/>
                  <w:divBdr>
                    <w:top w:val="none" w:sz="0" w:space="0" w:color="auto"/>
                    <w:left w:val="none" w:sz="0" w:space="0" w:color="auto"/>
                    <w:bottom w:val="none" w:sz="0" w:space="0" w:color="auto"/>
                    <w:right w:val="none" w:sz="0" w:space="0" w:color="auto"/>
                  </w:divBdr>
                </w:div>
                <w:div w:id="1474063229">
                  <w:marLeft w:val="0"/>
                  <w:marRight w:val="0"/>
                  <w:marTop w:val="0"/>
                  <w:marBottom w:val="0"/>
                  <w:divBdr>
                    <w:top w:val="none" w:sz="0" w:space="0" w:color="auto"/>
                    <w:left w:val="none" w:sz="0" w:space="0" w:color="auto"/>
                    <w:bottom w:val="none" w:sz="0" w:space="0" w:color="auto"/>
                    <w:right w:val="none" w:sz="0" w:space="0" w:color="auto"/>
                  </w:divBdr>
                </w:div>
                <w:div w:id="1788963872">
                  <w:marLeft w:val="0"/>
                  <w:marRight w:val="0"/>
                  <w:marTop w:val="0"/>
                  <w:marBottom w:val="0"/>
                  <w:divBdr>
                    <w:top w:val="none" w:sz="0" w:space="0" w:color="auto"/>
                    <w:left w:val="none" w:sz="0" w:space="0" w:color="auto"/>
                    <w:bottom w:val="none" w:sz="0" w:space="0" w:color="auto"/>
                    <w:right w:val="none" w:sz="0" w:space="0" w:color="auto"/>
                  </w:divBdr>
                </w:div>
                <w:div w:id="1834368720">
                  <w:marLeft w:val="0"/>
                  <w:marRight w:val="0"/>
                  <w:marTop w:val="0"/>
                  <w:marBottom w:val="0"/>
                  <w:divBdr>
                    <w:top w:val="none" w:sz="0" w:space="0" w:color="auto"/>
                    <w:left w:val="none" w:sz="0" w:space="0" w:color="auto"/>
                    <w:bottom w:val="none" w:sz="0" w:space="0" w:color="auto"/>
                    <w:right w:val="none" w:sz="0" w:space="0" w:color="auto"/>
                  </w:divBdr>
                </w:div>
                <w:div w:id="2108765871">
                  <w:marLeft w:val="0"/>
                  <w:marRight w:val="0"/>
                  <w:marTop w:val="0"/>
                  <w:marBottom w:val="0"/>
                  <w:divBdr>
                    <w:top w:val="none" w:sz="0" w:space="0" w:color="auto"/>
                    <w:left w:val="none" w:sz="0" w:space="0" w:color="auto"/>
                    <w:bottom w:val="none" w:sz="0" w:space="0" w:color="auto"/>
                    <w:right w:val="none" w:sz="0" w:space="0" w:color="auto"/>
                  </w:divBdr>
                </w:div>
              </w:divsChild>
            </w:div>
            <w:div w:id="1842233872">
              <w:marLeft w:val="0"/>
              <w:marRight w:val="0"/>
              <w:marTop w:val="0"/>
              <w:marBottom w:val="0"/>
              <w:divBdr>
                <w:top w:val="none" w:sz="0" w:space="8" w:color="DDDDDD"/>
                <w:left w:val="none" w:sz="0" w:space="11" w:color="DDDDDD"/>
                <w:bottom w:val="single" w:sz="6" w:space="8" w:color="DDDDDD"/>
                <w:right w:val="none" w:sz="0" w:space="11" w:color="DDDDDD"/>
              </w:divBdr>
            </w:div>
          </w:divsChild>
        </w:div>
        <w:div w:id="1550998954">
          <w:marLeft w:val="0"/>
          <w:marRight w:val="0"/>
          <w:marTop w:val="0"/>
          <w:marBottom w:val="0"/>
          <w:divBdr>
            <w:top w:val="single" w:sz="6" w:space="0" w:color="DDDDDD"/>
            <w:left w:val="single" w:sz="6" w:space="0" w:color="DDDDDD"/>
            <w:bottom w:val="none" w:sz="0" w:space="0" w:color="auto"/>
            <w:right w:val="single" w:sz="6" w:space="0" w:color="DDDDDD"/>
          </w:divBdr>
          <w:divsChild>
            <w:div w:id="364987909">
              <w:marLeft w:val="0"/>
              <w:marRight w:val="0"/>
              <w:marTop w:val="0"/>
              <w:marBottom w:val="0"/>
              <w:divBdr>
                <w:top w:val="none" w:sz="0" w:space="0" w:color="auto"/>
                <w:left w:val="none" w:sz="0" w:space="0" w:color="auto"/>
                <w:bottom w:val="none" w:sz="0" w:space="0" w:color="auto"/>
                <w:right w:val="none" w:sz="0" w:space="0" w:color="auto"/>
              </w:divBdr>
              <w:divsChild>
                <w:div w:id="127939239">
                  <w:marLeft w:val="0"/>
                  <w:marRight w:val="0"/>
                  <w:marTop w:val="0"/>
                  <w:marBottom w:val="0"/>
                  <w:divBdr>
                    <w:top w:val="none" w:sz="0" w:space="0" w:color="auto"/>
                    <w:left w:val="none" w:sz="0" w:space="0" w:color="auto"/>
                    <w:bottom w:val="none" w:sz="0" w:space="0" w:color="auto"/>
                    <w:right w:val="none" w:sz="0" w:space="0" w:color="auto"/>
                  </w:divBdr>
                </w:div>
                <w:div w:id="1091900865">
                  <w:marLeft w:val="0"/>
                  <w:marRight w:val="0"/>
                  <w:marTop w:val="0"/>
                  <w:marBottom w:val="0"/>
                  <w:divBdr>
                    <w:top w:val="none" w:sz="0" w:space="0" w:color="auto"/>
                    <w:left w:val="none" w:sz="0" w:space="0" w:color="auto"/>
                    <w:bottom w:val="none" w:sz="0" w:space="0" w:color="auto"/>
                    <w:right w:val="none" w:sz="0" w:space="0" w:color="auto"/>
                  </w:divBdr>
                </w:div>
                <w:div w:id="1364671961">
                  <w:marLeft w:val="0"/>
                  <w:marRight w:val="0"/>
                  <w:marTop w:val="0"/>
                  <w:marBottom w:val="0"/>
                  <w:divBdr>
                    <w:top w:val="none" w:sz="0" w:space="0" w:color="auto"/>
                    <w:left w:val="none" w:sz="0" w:space="0" w:color="auto"/>
                    <w:bottom w:val="none" w:sz="0" w:space="0" w:color="auto"/>
                    <w:right w:val="none" w:sz="0" w:space="0" w:color="auto"/>
                  </w:divBdr>
                </w:div>
                <w:div w:id="1410887262">
                  <w:marLeft w:val="0"/>
                  <w:marRight w:val="0"/>
                  <w:marTop w:val="0"/>
                  <w:marBottom w:val="0"/>
                  <w:divBdr>
                    <w:top w:val="none" w:sz="0" w:space="0" w:color="auto"/>
                    <w:left w:val="none" w:sz="0" w:space="0" w:color="auto"/>
                    <w:bottom w:val="none" w:sz="0" w:space="0" w:color="auto"/>
                    <w:right w:val="none" w:sz="0" w:space="0" w:color="auto"/>
                  </w:divBdr>
                </w:div>
              </w:divsChild>
            </w:div>
            <w:div w:id="802769594">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631330312">
      <w:bodyDiv w:val="1"/>
      <w:marLeft w:val="0"/>
      <w:marRight w:val="0"/>
      <w:marTop w:val="0"/>
      <w:marBottom w:val="0"/>
      <w:divBdr>
        <w:top w:val="none" w:sz="0" w:space="0" w:color="auto"/>
        <w:left w:val="none" w:sz="0" w:space="0" w:color="auto"/>
        <w:bottom w:val="none" w:sz="0" w:space="0" w:color="auto"/>
        <w:right w:val="none" w:sz="0" w:space="0" w:color="auto"/>
      </w:divBdr>
      <w:divsChild>
        <w:div w:id="3166512">
          <w:marLeft w:val="0"/>
          <w:marRight w:val="0"/>
          <w:marTop w:val="120"/>
          <w:marBottom w:val="0"/>
          <w:divBdr>
            <w:top w:val="none" w:sz="0" w:space="0" w:color="auto"/>
            <w:left w:val="none" w:sz="0" w:space="0" w:color="auto"/>
            <w:bottom w:val="none" w:sz="0" w:space="0" w:color="auto"/>
            <w:right w:val="none" w:sz="0" w:space="0" w:color="auto"/>
          </w:divBdr>
        </w:div>
        <w:div w:id="678123325">
          <w:marLeft w:val="0"/>
          <w:marRight w:val="0"/>
          <w:marTop w:val="120"/>
          <w:marBottom w:val="0"/>
          <w:divBdr>
            <w:top w:val="none" w:sz="0" w:space="0" w:color="auto"/>
            <w:left w:val="none" w:sz="0" w:space="0" w:color="auto"/>
            <w:bottom w:val="none" w:sz="0" w:space="0" w:color="auto"/>
            <w:right w:val="none" w:sz="0" w:space="0" w:color="auto"/>
          </w:divBdr>
        </w:div>
        <w:div w:id="700399374">
          <w:marLeft w:val="0"/>
          <w:marRight w:val="0"/>
          <w:marTop w:val="120"/>
          <w:marBottom w:val="0"/>
          <w:divBdr>
            <w:top w:val="none" w:sz="0" w:space="0" w:color="auto"/>
            <w:left w:val="none" w:sz="0" w:space="0" w:color="auto"/>
            <w:bottom w:val="none" w:sz="0" w:space="0" w:color="auto"/>
            <w:right w:val="none" w:sz="0" w:space="0" w:color="auto"/>
          </w:divBdr>
        </w:div>
        <w:div w:id="744495560">
          <w:marLeft w:val="0"/>
          <w:marRight w:val="0"/>
          <w:marTop w:val="120"/>
          <w:marBottom w:val="0"/>
          <w:divBdr>
            <w:top w:val="none" w:sz="0" w:space="0" w:color="auto"/>
            <w:left w:val="none" w:sz="0" w:space="0" w:color="auto"/>
            <w:bottom w:val="none" w:sz="0" w:space="0" w:color="auto"/>
            <w:right w:val="none" w:sz="0" w:space="0" w:color="auto"/>
          </w:divBdr>
        </w:div>
        <w:div w:id="1207597618">
          <w:marLeft w:val="0"/>
          <w:marRight w:val="0"/>
          <w:marTop w:val="120"/>
          <w:marBottom w:val="0"/>
          <w:divBdr>
            <w:top w:val="none" w:sz="0" w:space="0" w:color="auto"/>
            <w:left w:val="none" w:sz="0" w:space="0" w:color="auto"/>
            <w:bottom w:val="none" w:sz="0" w:space="0" w:color="auto"/>
            <w:right w:val="none" w:sz="0" w:space="0" w:color="auto"/>
          </w:divBdr>
        </w:div>
        <w:div w:id="1397624701">
          <w:marLeft w:val="0"/>
          <w:marRight w:val="0"/>
          <w:marTop w:val="120"/>
          <w:marBottom w:val="0"/>
          <w:divBdr>
            <w:top w:val="none" w:sz="0" w:space="0" w:color="auto"/>
            <w:left w:val="none" w:sz="0" w:space="0" w:color="auto"/>
            <w:bottom w:val="none" w:sz="0" w:space="0" w:color="auto"/>
            <w:right w:val="none" w:sz="0" w:space="0" w:color="auto"/>
          </w:divBdr>
        </w:div>
        <w:div w:id="1504278090">
          <w:marLeft w:val="0"/>
          <w:marRight w:val="0"/>
          <w:marTop w:val="120"/>
          <w:marBottom w:val="0"/>
          <w:divBdr>
            <w:top w:val="none" w:sz="0" w:space="0" w:color="auto"/>
            <w:left w:val="none" w:sz="0" w:space="0" w:color="auto"/>
            <w:bottom w:val="none" w:sz="0" w:space="0" w:color="auto"/>
            <w:right w:val="none" w:sz="0" w:space="0" w:color="auto"/>
          </w:divBdr>
        </w:div>
      </w:divsChild>
    </w:div>
    <w:div w:id="685444311">
      <w:bodyDiv w:val="1"/>
      <w:marLeft w:val="0"/>
      <w:marRight w:val="0"/>
      <w:marTop w:val="0"/>
      <w:marBottom w:val="0"/>
      <w:divBdr>
        <w:top w:val="none" w:sz="0" w:space="0" w:color="auto"/>
        <w:left w:val="none" w:sz="0" w:space="0" w:color="auto"/>
        <w:bottom w:val="none" w:sz="0" w:space="0" w:color="auto"/>
        <w:right w:val="none" w:sz="0" w:space="0" w:color="auto"/>
      </w:divBdr>
      <w:divsChild>
        <w:div w:id="1068191520">
          <w:marLeft w:val="0"/>
          <w:marRight w:val="0"/>
          <w:marTop w:val="0"/>
          <w:marBottom w:val="690"/>
          <w:divBdr>
            <w:top w:val="none" w:sz="0" w:space="0" w:color="auto"/>
            <w:left w:val="none" w:sz="0" w:space="0" w:color="auto"/>
            <w:bottom w:val="none" w:sz="0" w:space="0" w:color="auto"/>
            <w:right w:val="none" w:sz="0" w:space="0" w:color="auto"/>
          </w:divBdr>
          <w:divsChild>
            <w:div w:id="951670221">
              <w:marLeft w:val="0"/>
              <w:marRight w:val="0"/>
              <w:marTop w:val="0"/>
              <w:marBottom w:val="450"/>
              <w:divBdr>
                <w:top w:val="none" w:sz="0" w:space="0" w:color="auto"/>
                <w:left w:val="none" w:sz="0" w:space="0" w:color="auto"/>
                <w:bottom w:val="none" w:sz="0" w:space="0" w:color="auto"/>
                <w:right w:val="none" w:sz="0" w:space="0" w:color="auto"/>
              </w:divBdr>
              <w:divsChild>
                <w:div w:id="836771483">
                  <w:marLeft w:val="0"/>
                  <w:marRight w:val="0"/>
                  <w:marTop w:val="960"/>
                  <w:marBottom w:val="450"/>
                  <w:divBdr>
                    <w:top w:val="single" w:sz="6" w:space="8" w:color="CDCDCD"/>
                    <w:left w:val="single" w:sz="6" w:space="0" w:color="CDCDCD"/>
                    <w:bottom w:val="single" w:sz="6" w:space="30" w:color="CDCDCD"/>
                    <w:right w:val="single" w:sz="6" w:space="0" w:color="CDCDCD"/>
                  </w:divBdr>
                  <w:divsChild>
                    <w:div w:id="2145465215">
                      <w:marLeft w:val="0"/>
                      <w:marRight w:val="0"/>
                      <w:marTop w:val="0"/>
                      <w:marBottom w:val="1050"/>
                      <w:divBdr>
                        <w:top w:val="none" w:sz="0" w:space="0" w:color="auto"/>
                        <w:left w:val="none" w:sz="0" w:space="0" w:color="auto"/>
                        <w:bottom w:val="none" w:sz="0" w:space="0" w:color="auto"/>
                        <w:right w:val="none" w:sz="0" w:space="0" w:color="auto"/>
                      </w:divBdr>
                      <w:divsChild>
                        <w:div w:id="583420586">
                          <w:marLeft w:val="0"/>
                          <w:marRight w:val="0"/>
                          <w:marTop w:val="0"/>
                          <w:marBottom w:val="0"/>
                          <w:divBdr>
                            <w:top w:val="none" w:sz="0" w:space="0" w:color="auto"/>
                            <w:left w:val="none" w:sz="0" w:space="0" w:color="auto"/>
                            <w:bottom w:val="none" w:sz="0" w:space="0" w:color="auto"/>
                            <w:right w:val="none" w:sz="0" w:space="0" w:color="auto"/>
                          </w:divBdr>
                          <w:divsChild>
                            <w:div w:id="1684897662">
                              <w:marLeft w:val="0"/>
                              <w:marRight w:val="0"/>
                              <w:marTop w:val="0"/>
                              <w:marBottom w:val="0"/>
                              <w:divBdr>
                                <w:top w:val="none" w:sz="0" w:space="0" w:color="auto"/>
                                <w:left w:val="none" w:sz="0" w:space="0" w:color="auto"/>
                                <w:bottom w:val="none" w:sz="0" w:space="0" w:color="auto"/>
                                <w:right w:val="none" w:sz="0" w:space="0" w:color="auto"/>
                              </w:divBdr>
                              <w:divsChild>
                                <w:div w:id="681475383">
                                  <w:marLeft w:val="0"/>
                                  <w:marRight w:val="0"/>
                                  <w:marTop w:val="0"/>
                                  <w:marBottom w:val="0"/>
                                  <w:divBdr>
                                    <w:top w:val="none" w:sz="0" w:space="0" w:color="auto"/>
                                    <w:left w:val="none" w:sz="0" w:space="0" w:color="auto"/>
                                    <w:bottom w:val="none" w:sz="0" w:space="0" w:color="auto"/>
                                    <w:right w:val="none" w:sz="0" w:space="0" w:color="auto"/>
                                  </w:divBdr>
                                  <w:divsChild>
                                    <w:div w:id="1693529396">
                                      <w:marLeft w:val="0"/>
                                      <w:marRight w:val="0"/>
                                      <w:marTop w:val="0"/>
                                      <w:marBottom w:val="0"/>
                                      <w:divBdr>
                                        <w:top w:val="none" w:sz="0" w:space="0" w:color="auto"/>
                                        <w:left w:val="none" w:sz="0" w:space="0" w:color="auto"/>
                                        <w:bottom w:val="none" w:sz="0" w:space="0" w:color="auto"/>
                                        <w:right w:val="none" w:sz="0" w:space="0" w:color="auto"/>
                                      </w:divBdr>
                                      <w:divsChild>
                                        <w:div w:id="1184050729">
                                          <w:marLeft w:val="0"/>
                                          <w:marRight w:val="0"/>
                                          <w:marTop w:val="0"/>
                                          <w:marBottom w:val="0"/>
                                          <w:divBdr>
                                            <w:top w:val="inset" w:sz="2" w:space="0" w:color="auto"/>
                                            <w:left w:val="inset" w:sz="2" w:space="1" w:color="auto"/>
                                            <w:bottom w:val="inset" w:sz="2" w:space="0" w:color="auto"/>
                                            <w:right w:val="inset" w:sz="2" w:space="1" w:color="auto"/>
                                          </w:divBdr>
                                        </w:div>
                                        <w:div w:id="193824501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Child>
        </w:div>
      </w:divsChild>
    </w:div>
    <w:div w:id="695346523">
      <w:bodyDiv w:val="1"/>
      <w:marLeft w:val="0"/>
      <w:marRight w:val="0"/>
      <w:marTop w:val="0"/>
      <w:marBottom w:val="0"/>
      <w:divBdr>
        <w:top w:val="none" w:sz="0" w:space="0" w:color="auto"/>
        <w:left w:val="none" w:sz="0" w:space="0" w:color="auto"/>
        <w:bottom w:val="none" w:sz="0" w:space="0" w:color="auto"/>
        <w:right w:val="none" w:sz="0" w:space="0" w:color="auto"/>
      </w:divBdr>
      <w:divsChild>
        <w:div w:id="1422288154">
          <w:marLeft w:val="0"/>
          <w:marRight w:val="0"/>
          <w:marTop w:val="0"/>
          <w:marBottom w:val="690"/>
          <w:divBdr>
            <w:top w:val="none" w:sz="0" w:space="0" w:color="auto"/>
            <w:left w:val="none" w:sz="0" w:space="0" w:color="auto"/>
            <w:bottom w:val="none" w:sz="0" w:space="0" w:color="auto"/>
            <w:right w:val="none" w:sz="0" w:space="0" w:color="auto"/>
          </w:divBdr>
          <w:divsChild>
            <w:div w:id="1060372692">
              <w:marLeft w:val="0"/>
              <w:marRight w:val="0"/>
              <w:marTop w:val="0"/>
              <w:marBottom w:val="450"/>
              <w:divBdr>
                <w:top w:val="none" w:sz="0" w:space="0" w:color="auto"/>
                <w:left w:val="none" w:sz="0" w:space="0" w:color="auto"/>
                <w:bottom w:val="none" w:sz="0" w:space="0" w:color="auto"/>
                <w:right w:val="none" w:sz="0" w:space="0" w:color="auto"/>
              </w:divBdr>
              <w:divsChild>
                <w:div w:id="1902907355">
                  <w:marLeft w:val="0"/>
                  <w:marRight w:val="0"/>
                  <w:marTop w:val="960"/>
                  <w:marBottom w:val="450"/>
                  <w:divBdr>
                    <w:top w:val="single" w:sz="6" w:space="8" w:color="CDCDCD"/>
                    <w:left w:val="single" w:sz="6" w:space="0" w:color="CDCDCD"/>
                    <w:bottom w:val="single" w:sz="6" w:space="30" w:color="CDCDCD"/>
                    <w:right w:val="single" w:sz="6" w:space="0" w:color="CDCDCD"/>
                  </w:divBdr>
                  <w:divsChild>
                    <w:div w:id="765735622">
                      <w:marLeft w:val="0"/>
                      <w:marRight w:val="0"/>
                      <w:marTop w:val="0"/>
                      <w:marBottom w:val="1050"/>
                      <w:divBdr>
                        <w:top w:val="none" w:sz="0" w:space="0" w:color="auto"/>
                        <w:left w:val="none" w:sz="0" w:space="0" w:color="auto"/>
                        <w:bottom w:val="none" w:sz="0" w:space="0" w:color="auto"/>
                        <w:right w:val="none" w:sz="0" w:space="0" w:color="auto"/>
                      </w:divBdr>
                      <w:divsChild>
                        <w:div w:id="1140614929">
                          <w:marLeft w:val="0"/>
                          <w:marRight w:val="0"/>
                          <w:marTop w:val="0"/>
                          <w:marBottom w:val="0"/>
                          <w:divBdr>
                            <w:top w:val="none" w:sz="0" w:space="0" w:color="auto"/>
                            <w:left w:val="none" w:sz="0" w:space="0" w:color="auto"/>
                            <w:bottom w:val="none" w:sz="0" w:space="0" w:color="auto"/>
                            <w:right w:val="none" w:sz="0" w:space="0" w:color="auto"/>
                          </w:divBdr>
                          <w:divsChild>
                            <w:div w:id="1124739310">
                              <w:marLeft w:val="0"/>
                              <w:marRight w:val="0"/>
                              <w:marTop w:val="0"/>
                              <w:marBottom w:val="0"/>
                              <w:divBdr>
                                <w:top w:val="none" w:sz="0" w:space="0" w:color="auto"/>
                                <w:left w:val="none" w:sz="0" w:space="0" w:color="auto"/>
                                <w:bottom w:val="none" w:sz="0" w:space="0" w:color="auto"/>
                                <w:right w:val="none" w:sz="0" w:space="0" w:color="auto"/>
                              </w:divBdr>
                              <w:divsChild>
                                <w:div w:id="503278941">
                                  <w:marLeft w:val="0"/>
                                  <w:marRight w:val="0"/>
                                  <w:marTop w:val="0"/>
                                  <w:marBottom w:val="0"/>
                                  <w:divBdr>
                                    <w:top w:val="none" w:sz="0" w:space="0" w:color="auto"/>
                                    <w:left w:val="none" w:sz="0" w:space="0" w:color="auto"/>
                                    <w:bottom w:val="none" w:sz="0" w:space="0" w:color="auto"/>
                                    <w:right w:val="none" w:sz="0" w:space="0" w:color="auto"/>
                                  </w:divBdr>
                                  <w:divsChild>
                                    <w:div w:id="372703660">
                                      <w:marLeft w:val="0"/>
                                      <w:marRight w:val="0"/>
                                      <w:marTop w:val="0"/>
                                      <w:marBottom w:val="0"/>
                                      <w:divBdr>
                                        <w:top w:val="none" w:sz="0" w:space="0" w:color="auto"/>
                                        <w:left w:val="none" w:sz="0" w:space="0" w:color="auto"/>
                                        <w:bottom w:val="none" w:sz="0" w:space="0" w:color="auto"/>
                                        <w:right w:val="none" w:sz="0" w:space="0" w:color="auto"/>
                                      </w:divBdr>
                                      <w:divsChild>
                                        <w:div w:id="1802650181">
                                          <w:marLeft w:val="0"/>
                                          <w:marRight w:val="0"/>
                                          <w:marTop w:val="0"/>
                                          <w:marBottom w:val="0"/>
                                          <w:divBdr>
                                            <w:top w:val="inset" w:sz="2" w:space="0" w:color="auto"/>
                                            <w:left w:val="inset" w:sz="2" w:space="1" w:color="auto"/>
                                            <w:bottom w:val="inset" w:sz="2" w:space="0" w:color="auto"/>
                                            <w:right w:val="inset" w:sz="2" w:space="1" w:color="auto"/>
                                          </w:divBdr>
                                        </w:div>
                                        <w:div w:id="365183529">
                                          <w:marLeft w:val="0"/>
                                          <w:marRight w:val="0"/>
                                          <w:marTop w:val="0"/>
                                          <w:marBottom w:val="0"/>
                                          <w:divBdr>
                                            <w:top w:val="none" w:sz="0" w:space="0" w:color="auto"/>
                                            <w:left w:val="none" w:sz="0" w:space="0" w:color="auto"/>
                                            <w:bottom w:val="none" w:sz="0" w:space="0" w:color="auto"/>
                                            <w:right w:val="none" w:sz="0" w:space="0" w:color="auto"/>
                                          </w:divBdr>
                                        </w:div>
                                        <w:div w:id="142240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1152228">
      <w:bodyDiv w:val="1"/>
      <w:marLeft w:val="0"/>
      <w:marRight w:val="0"/>
      <w:marTop w:val="0"/>
      <w:marBottom w:val="0"/>
      <w:divBdr>
        <w:top w:val="none" w:sz="0" w:space="0" w:color="auto"/>
        <w:left w:val="none" w:sz="0" w:space="0" w:color="auto"/>
        <w:bottom w:val="none" w:sz="0" w:space="0" w:color="auto"/>
        <w:right w:val="none" w:sz="0" w:space="0" w:color="auto"/>
      </w:divBdr>
    </w:div>
    <w:div w:id="761412684">
      <w:bodyDiv w:val="1"/>
      <w:marLeft w:val="0"/>
      <w:marRight w:val="0"/>
      <w:marTop w:val="0"/>
      <w:marBottom w:val="0"/>
      <w:divBdr>
        <w:top w:val="none" w:sz="0" w:space="0" w:color="auto"/>
        <w:left w:val="none" w:sz="0" w:space="0" w:color="auto"/>
        <w:bottom w:val="none" w:sz="0" w:space="0" w:color="auto"/>
        <w:right w:val="none" w:sz="0" w:space="0" w:color="auto"/>
      </w:divBdr>
    </w:div>
    <w:div w:id="806628024">
      <w:bodyDiv w:val="1"/>
      <w:marLeft w:val="0"/>
      <w:marRight w:val="0"/>
      <w:marTop w:val="0"/>
      <w:marBottom w:val="0"/>
      <w:divBdr>
        <w:top w:val="none" w:sz="0" w:space="0" w:color="auto"/>
        <w:left w:val="none" w:sz="0" w:space="0" w:color="auto"/>
        <w:bottom w:val="none" w:sz="0" w:space="0" w:color="auto"/>
        <w:right w:val="none" w:sz="0" w:space="0" w:color="auto"/>
      </w:divBdr>
    </w:div>
    <w:div w:id="808521196">
      <w:bodyDiv w:val="1"/>
      <w:marLeft w:val="0"/>
      <w:marRight w:val="0"/>
      <w:marTop w:val="0"/>
      <w:marBottom w:val="0"/>
      <w:divBdr>
        <w:top w:val="none" w:sz="0" w:space="0" w:color="auto"/>
        <w:left w:val="none" w:sz="0" w:space="0" w:color="auto"/>
        <w:bottom w:val="none" w:sz="0" w:space="0" w:color="auto"/>
        <w:right w:val="none" w:sz="0" w:space="0" w:color="auto"/>
      </w:divBdr>
    </w:div>
    <w:div w:id="810946042">
      <w:bodyDiv w:val="1"/>
      <w:marLeft w:val="0"/>
      <w:marRight w:val="0"/>
      <w:marTop w:val="0"/>
      <w:marBottom w:val="0"/>
      <w:divBdr>
        <w:top w:val="none" w:sz="0" w:space="0" w:color="auto"/>
        <w:left w:val="none" w:sz="0" w:space="0" w:color="auto"/>
        <w:bottom w:val="none" w:sz="0" w:space="0" w:color="auto"/>
        <w:right w:val="none" w:sz="0" w:space="0" w:color="auto"/>
      </w:divBdr>
    </w:div>
    <w:div w:id="841311459">
      <w:bodyDiv w:val="1"/>
      <w:marLeft w:val="0"/>
      <w:marRight w:val="0"/>
      <w:marTop w:val="0"/>
      <w:marBottom w:val="0"/>
      <w:divBdr>
        <w:top w:val="none" w:sz="0" w:space="0" w:color="auto"/>
        <w:left w:val="none" w:sz="0" w:space="0" w:color="auto"/>
        <w:bottom w:val="none" w:sz="0" w:space="0" w:color="auto"/>
        <w:right w:val="none" w:sz="0" w:space="0" w:color="auto"/>
      </w:divBdr>
    </w:div>
    <w:div w:id="846869147">
      <w:bodyDiv w:val="1"/>
      <w:marLeft w:val="0"/>
      <w:marRight w:val="0"/>
      <w:marTop w:val="0"/>
      <w:marBottom w:val="0"/>
      <w:divBdr>
        <w:top w:val="none" w:sz="0" w:space="0" w:color="auto"/>
        <w:left w:val="none" w:sz="0" w:space="0" w:color="auto"/>
        <w:bottom w:val="none" w:sz="0" w:space="0" w:color="auto"/>
        <w:right w:val="none" w:sz="0" w:space="0" w:color="auto"/>
      </w:divBdr>
      <w:divsChild>
        <w:div w:id="147552734">
          <w:marLeft w:val="0"/>
          <w:marRight w:val="0"/>
          <w:marTop w:val="0"/>
          <w:marBottom w:val="0"/>
          <w:divBdr>
            <w:top w:val="none" w:sz="0" w:space="0" w:color="auto"/>
            <w:left w:val="none" w:sz="0" w:space="0" w:color="auto"/>
            <w:bottom w:val="none" w:sz="0" w:space="0" w:color="auto"/>
            <w:right w:val="none" w:sz="0" w:space="0" w:color="auto"/>
          </w:divBdr>
          <w:divsChild>
            <w:div w:id="2022588707">
              <w:marLeft w:val="0"/>
              <w:marRight w:val="0"/>
              <w:marTop w:val="0"/>
              <w:marBottom w:val="0"/>
              <w:divBdr>
                <w:top w:val="none" w:sz="0" w:space="0" w:color="auto"/>
                <w:left w:val="none" w:sz="0" w:space="0" w:color="auto"/>
                <w:bottom w:val="none" w:sz="0" w:space="0" w:color="auto"/>
                <w:right w:val="none" w:sz="0" w:space="0" w:color="auto"/>
              </w:divBdr>
              <w:divsChild>
                <w:div w:id="1659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4686">
          <w:marLeft w:val="0"/>
          <w:marRight w:val="0"/>
          <w:marTop w:val="0"/>
          <w:marBottom w:val="0"/>
          <w:divBdr>
            <w:top w:val="none" w:sz="0" w:space="0" w:color="auto"/>
            <w:left w:val="none" w:sz="0" w:space="0" w:color="auto"/>
            <w:bottom w:val="none" w:sz="0" w:space="0" w:color="auto"/>
            <w:right w:val="none" w:sz="0" w:space="0" w:color="auto"/>
          </w:divBdr>
          <w:divsChild>
            <w:div w:id="1256206150">
              <w:marLeft w:val="0"/>
              <w:marRight w:val="0"/>
              <w:marTop w:val="0"/>
              <w:marBottom w:val="0"/>
              <w:divBdr>
                <w:top w:val="none" w:sz="0" w:space="0" w:color="auto"/>
                <w:left w:val="none" w:sz="0" w:space="0" w:color="auto"/>
                <w:bottom w:val="none" w:sz="0" w:space="0" w:color="auto"/>
                <w:right w:val="none" w:sz="0" w:space="0" w:color="auto"/>
              </w:divBdr>
            </w:div>
          </w:divsChild>
        </w:div>
        <w:div w:id="640579570">
          <w:marLeft w:val="0"/>
          <w:marRight w:val="0"/>
          <w:marTop w:val="0"/>
          <w:marBottom w:val="0"/>
          <w:divBdr>
            <w:top w:val="none" w:sz="0" w:space="0" w:color="auto"/>
            <w:left w:val="none" w:sz="0" w:space="0" w:color="auto"/>
            <w:bottom w:val="none" w:sz="0" w:space="0" w:color="auto"/>
            <w:right w:val="none" w:sz="0" w:space="0" w:color="auto"/>
          </w:divBdr>
          <w:divsChild>
            <w:div w:id="907807062">
              <w:marLeft w:val="0"/>
              <w:marRight w:val="0"/>
              <w:marTop w:val="0"/>
              <w:marBottom w:val="0"/>
              <w:divBdr>
                <w:top w:val="none" w:sz="0" w:space="0" w:color="auto"/>
                <w:left w:val="none" w:sz="0" w:space="0" w:color="auto"/>
                <w:bottom w:val="none" w:sz="0" w:space="0" w:color="auto"/>
                <w:right w:val="none" w:sz="0" w:space="0" w:color="auto"/>
              </w:divBdr>
              <w:divsChild>
                <w:div w:id="198130150">
                  <w:marLeft w:val="0"/>
                  <w:marRight w:val="0"/>
                  <w:marTop w:val="0"/>
                  <w:marBottom w:val="0"/>
                  <w:divBdr>
                    <w:top w:val="none" w:sz="0" w:space="0" w:color="auto"/>
                    <w:left w:val="none" w:sz="0" w:space="0" w:color="auto"/>
                    <w:bottom w:val="none" w:sz="0" w:space="0" w:color="auto"/>
                    <w:right w:val="none" w:sz="0" w:space="0" w:color="auto"/>
                  </w:divBdr>
                  <w:divsChild>
                    <w:div w:id="1838114296">
                      <w:marLeft w:val="0"/>
                      <w:marRight w:val="0"/>
                      <w:marTop w:val="0"/>
                      <w:marBottom w:val="0"/>
                      <w:divBdr>
                        <w:top w:val="none" w:sz="0" w:space="0" w:color="auto"/>
                        <w:left w:val="none" w:sz="0" w:space="0" w:color="auto"/>
                        <w:bottom w:val="none" w:sz="0" w:space="0" w:color="auto"/>
                        <w:right w:val="none" w:sz="0" w:space="0" w:color="auto"/>
                      </w:divBdr>
                      <w:divsChild>
                        <w:div w:id="19637271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16985584">
          <w:marLeft w:val="0"/>
          <w:marRight w:val="0"/>
          <w:marTop w:val="0"/>
          <w:marBottom w:val="0"/>
          <w:divBdr>
            <w:top w:val="none" w:sz="0" w:space="0" w:color="auto"/>
            <w:left w:val="none" w:sz="0" w:space="0" w:color="auto"/>
            <w:bottom w:val="none" w:sz="0" w:space="0" w:color="auto"/>
            <w:right w:val="none" w:sz="0" w:space="0" w:color="auto"/>
          </w:divBdr>
          <w:divsChild>
            <w:div w:id="472522061">
              <w:marLeft w:val="0"/>
              <w:marRight w:val="0"/>
              <w:marTop w:val="0"/>
              <w:marBottom w:val="0"/>
              <w:divBdr>
                <w:top w:val="none" w:sz="0" w:space="0" w:color="auto"/>
                <w:left w:val="none" w:sz="0" w:space="0" w:color="auto"/>
                <w:bottom w:val="none" w:sz="0" w:space="0" w:color="auto"/>
                <w:right w:val="none" w:sz="0" w:space="0" w:color="auto"/>
              </w:divBdr>
              <w:divsChild>
                <w:div w:id="7947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60749">
          <w:marLeft w:val="0"/>
          <w:marRight w:val="0"/>
          <w:marTop w:val="0"/>
          <w:marBottom w:val="0"/>
          <w:divBdr>
            <w:top w:val="none" w:sz="0" w:space="0" w:color="auto"/>
            <w:left w:val="none" w:sz="0" w:space="0" w:color="auto"/>
            <w:bottom w:val="none" w:sz="0" w:space="0" w:color="auto"/>
            <w:right w:val="none" w:sz="0" w:space="0" w:color="auto"/>
          </w:divBdr>
          <w:divsChild>
            <w:div w:id="1883588087">
              <w:marLeft w:val="0"/>
              <w:marRight w:val="0"/>
              <w:marTop w:val="0"/>
              <w:marBottom w:val="0"/>
              <w:divBdr>
                <w:top w:val="none" w:sz="0" w:space="0" w:color="auto"/>
                <w:left w:val="none" w:sz="0" w:space="0" w:color="auto"/>
                <w:bottom w:val="none" w:sz="0" w:space="0" w:color="auto"/>
                <w:right w:val="none" w:sz="0" w:space="0" w:color="auto"/>
              </w:divBdr>
              <w:divsChild>
                <w:div w:id="19919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4515">
          <w:marLeft w:val="0"/>
          <w:marRight w:val="0"/>
          <w:marTop w:val="0"/>
          <w:marBottom w:val="0"/>
          <w:divBdr>
            <w:top w:val="none" w:sz="0" w:space="0" w:color="auto"/>
            <w:left w:val="none" w:sz="0" w:space="0" w:color="auto"/>
            <w:bottom w:val="none" w:sz="0" w:space="0" w:color="auto"/>
            <w:right w:val="none" w:sz="0" w:space="0" w:color="auto"/>
          </w:divBdr>
          <w:divsChild>
            <w:div w:id="782847010">
              <w:marLeft w:val="0"/>
              <w:marRight w:val="0"/>
              <w:marTop w:val="0"/>
              <w:marBottom w:val="0"/>
              <w:divBdr>
                <w:top w:val="none" w:sz="0" w:space="0" w:color="auto"/>
                <w:left w:val="none" w:sz="0" w:space="0" w:color="auto"/>
                <w:bottom w:val="none" w:sz="0" w:space="0" w:color="auto"/>
                <w:right w:val="none" w:sz="0" w:space="0" w:color="auto"/>
              </w:divBdr>
              <w:divsChild>
                <w:div w:id="15816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2681">
          <w:marLeft w:val="0"/>
          <w:marRight w:val="0"/>
          <w:marTop w:val="0"/>
          <w:marBottom w:val="0"/>
          <w:divBdr>
            <w:top w:val="none" w:sz="0" w:space="0" w:color="auto"/>
            <w:left w:val="none" w:sz="0" w:space="0" w:color="auto"/>
            <w:bottom w:val="none" w:sz="0" w:space="0" w:color="auto"/>
            <w:right w:val="none" w:sz="0" w:space="0" w:color="auto"/>
          </w:divBdr>
          <w:divsChild>
            <w:div w:id="85031610">
              <w:marLeft w:val="0"/>
              <w:marRight w:val="0"/>
              <w:marTop w:val="0"/>
              <w:marBottom w:val="0"/>
              <w:divBdr>
                <w:top w:val="none" w:sz="0" w:space="0" w:color="auto"/>
                <w:left w:val="none" w:sz="0" w:space="0" w:color="auto"/>
                <w:bottom w:val="none" w:sz="0" w:space="0" w:color="auto"/>
                <w:right w:val="none" w:sz="0" w:space="0" w:color="auto"/>
              </w:divBdr>
              <w:divsChild>
                <w:div w:id="16761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31088">
          <w:marLeft w:val="0"/>
          <w:marRight w:val="0"/>
          <w:marTop w:val="0"/>
          <w:marBottom w:val="0"/>
          <w:divBdr>
            <w:top w:val="none" w:sz="0" w:space="0" w:color="auto"/>
            <w:left w:val="none" w:sz="0" w:space="0" w:color="auto"/>
            <w:bottom w:val="none" w:sz="0" w:space="0" w:color="auto"/>
            <w:right w:val="none" w:sz="0" w:space="0" w:color="auto"/>
          </w:divBdr>
          <w:divsChild>
            <w:div w:id="1739356518">
              <w:marLeft w:val="0"/>
              <w:marRight w:val="0"/>
              <w:marTop w:val="0"/>
              <w:marBottom w:val="0"/>
              <w:divBdr>
                <w:top w:val="none" w:sz="0" w:space="0" w:color="auto"/>
                <w:left w:val="none" w:sz="0" w:space="0" w:color="auto"/>
                <w:bottom w:val="none" w:sz="0" w:space="0" w:color="auto"/>
                <w:right w:val="none" w:sz="0" w:space="0" w:color="auto"/>
              </w:divBdr>
              <w:divsChild>
                <w:div w:id="51773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18077">
          <w:marLeft w:val="0"/>
          <w:marRight w:val="0"/>
          <w:marTop w:val="0"/>
          <w:marBottom w:val="0"/>
          <w:divBdr>
            <w:top w:val="none" w:sz="0" w:space="0" w:color="auto"/>
            <w:left w:val="none" w:sz="0" w:space="0" w:color="auto"/>
            <w:bottom w:val="none" w:sz="0" w:space="0" w:color="auto"/>
            <w:right w:val="none" w:sz="0" w:space="0" w:color="auto"/>
          </w:divBdr>
          <w:divsChild>
            <w:div w:id="613487280">
              <w:marLeft w:val="0"/>
              <w:marRight w:val="0"/>
              <w:marTop w:val="0"/>
              <w:marBottom w:val="0"/>
              <w:divBdr>
                <w:top w:val="none" w:sz="0" w:space="0" w:color="auto"/>
                <w:left w:val="none" w:sz="0" w:space="0" w:color="auto"/>
                <w:bottom w:val="none" w:sz="0" w:space="0" w:color="auto"/>
                <w:right w:val="none" w:sz="0" w:space="0" w:color="auto"/>
              </w:divBdr>
              <w:divsChild>
                <w:div w:id="871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17748">
      <w:bodyDiv w:val="1"/>
      <w:marLeft w:val="0"/>
      <w:marRight w:val="0"/>
      <w:marTop w:val="0"/>
      <w:marBottom w:val="0"/>
      <w:divBdr>
        <w:top w:val="none" w:sz="0" w:space="0" w:color="auto"/>
        <w:left w:val="none" w:sz="0" w:space="0" w:color="auto"/>
        <w:bottom w:val="none" w:sz="0" w:space="0" w:color="auto"/>
        <w:right w:val="none" w:sz="0" w:space="0" w:color="auto"/>
      </w:divBdr>
      <w:divsChild>
        <w:div w:id="696740047">
          <w:marLeft w:val="0"/>
          <w:marRight w:val="0"/>
          <w:marTop w:val="0"/>
          <w:marBottom w:val="0"/>
          <w:divBdr>
            <w:top w:val="none" w:sz="0" w:space="0" w:color="auto"/>
            <w:left w:val="none" w:sz="0" w:space="0" w:color="auto"/>
            <w:bottom w:val="none" w:sz="0" w:space="0" w:color="auto"/>
            <w:right w:val="none" w:sz="0" w:space="0" w:color="auto"/>
          </w:divBdr>
          <w:divsChild>
            <w:div w:id="438531827">
              <w:marLeft w:val="0"/>
              <w:marRight w:val="0"/>
              <w:marTop w:val="0"/>
              <w:marBottom w:val="0"/>
              <w:divBdr>
                <w:top w:val="none" w:sz="0" w:space="0" w:color="auto"/>
                <w:left w:val="none" w:sz="0" w:space="0" w:color="auto"/>
                <w:bottom w:val="none" w:sz="0" w:space="0" w:color="auto"/>
                <w:right w:val="none" w:sz="0" w:space="0" w:color="auto"/>
              </w:divBdr>
            </w:div>
            <w:div w:id="1736856626">
              <w:marLeft w:val="0"/>
              <w:marRight w:val="0"/>
              <w:marTop w:val="0"/>
              <w:marBottom w:val="0"/>
              <w:divBdr>
                <w:top w:val="none" w:sz="0" w:space="0" w:color="auto"/>
                <w:left w:val="none" w:sz="0" w:space="0" w:color="auto"/>
                <w:bottom w:val="none" w:sz="0" w:space="0" w:color="auto"/>
                <w:right w:val="none" w:sz="0" w:space="0" w:color="auto"/>
              </w:divBdr>
              <w:divsChild>
                <w:div w:id="1142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4775">
          <w:marLeft w:val="0"/>
          <w:marRight w:val="0"/>
          <w:marTop w:val="0"/>
          <w:marBottom w:val="0"/>
          <w:divBdr>
            <w:top w:val="none" w:sz="0" w:space="0" w:color="auto"/>
            <w:left w:val="none" w:sz="0" w:space="0" w:color="auto"/>
            <w:bottom w:val="none" w:sz="0" w:space="0" w:color="auto"/>
            <w:right w:val="none" w:sz="0" w:space="0" w:color="auto"/>
          </w:divBdr>
          <w:divsChild>
            <w:div w:id="1377856651">
              <w:marLeft w:val="0"/>
              <w:marRight w:val="0"/>
              <w:marTop w:val="0"/>
              <w:marBottom w:val="0"/>
              <w:divBdr>
                <w:top w:val="none" w:sz="0" w:space="0" w:color="auto"/>
                <w:left w:val="none" w:sz="0" w:space="0" w:color="auto"/>
                <w:bottom w:val="none" w:sz="0" w:space="0" w:color="auto"/>
                <w:right w:val="none" w:sz="0" w:space="0" w:color="auto"/>
              </w:divBdr>
              <w:divsChild>
                <w:div w:id="704719894">
                  <w:marLeft w:val="0"/>
                  <w:marRight w:val="0"/>
                  <w:marTop w:val="0"/>
                  <w:marBottom w:val="0"/>
                  <w:divBdr>
                    <w:top w:val="none" w:sz="0" w:space="0" w:color="auto"/>
                    <w:left w:val="none" w:sz="0" w:space="0" w:color="auto"/>
                    <w:bottom w:val="none" w:sz="0" w:space="0" w:color="auto"/>
                    <w:right w:val="none" w:sz="0" w:space="0" w:color="auto"/>
                  </w:divBdr>
                </w:div>
              </w:divsChild>
            </w:div>
            <w:div w:id="1558320336">
              <w:marLeft w:val="0"/>
              <w:marRight w:val="0"/>
              <w:marTop w:val="0"/>
              <w:marBottom w:val="0"/>
              <w:divBdr>
                <w:top w:val="none" w:sz="0" w:space="0" w:color="auto"/>
                <w:left w:val="none" w:sz="0" w:space="0" w:color="auto"/>
                <w:bottom w:val="none" w:sz="0" w:space="0" w:color="auto"/>
                <w:right w:val="none" w:sz="0" w:space="0" w:color="auto"/>
              </w:divBdr>
            </w:div>
          </w:divsChild>
        </w:div>
        <w:div w:id="1325621206">
          <w:marLeft w:val="0"/>
          <w:marRight w:val="0"/>
          <w:marTop w:val="0"/>
          <w:marBottom w:val="0"/>
          <w:divBdr>
            <w:top w:val="none" w:sz="0" w:space="0" w:color="auto"/>
            <w:left w:val="none" w:sz="0" w:space="0" w:color="auto"/>
            <w:bottom w:val="none" w:sz="0" w:space="0" w:color="auto"/>
            <w:right w:val="none" w:sz="0" w:space="0" w:color="auto"/>
          </w:divBdr>
          <w:divsChild>
            <w:div w:id="710157033">
              <w:marLeft w:val="0"/>
              <w:marRight w:val="0"/>
              <w:marTop w:val="0"/>
              <w:marBottom w:val="0"/>
              <w:divBdr>
                <w:top w:val="none" w:sz="0" w:space="0" w:color="auto"/>
                <w:left w:val="none" w:sz="0" w:space="0" w:color="auto"/>
                <w:bottom w:val="none" w:sz="0" w:space="0" w:color="auto"/>
                <w:right w:val="none" w:sz="0" w:space="0" w:color="auto"/>
              </w:divBdr>
              <w:divsChild>
                <w:div w:id="539131243">
                  <w:marLeft w:val="0"/>
                  <w:marRight w:val="0"/>
                  <w:marTop w:val="0"/>
                  <w:marBottom w:val="0"/>
                  <w:divBdr>
                    <w:top w:val="none" w:sz="0" w:space="0" w:color="auto"/>
                    <w:left w:val="none" w:sz="0" w:space="0" w:color="auto"/>
                    <w:bottom w:val="none" w:sz="0" w:space="0" w:color="auto"/>
                    <w:right w:val="none" w:sz="0" w:space="0" w:color="auto"/>
                  </w:divBdr>
                  <w:divsChild>
                    <w:div w:id="820275291">
                      <w:marLeft w:val="0"/>
                      <w:marRight w:val="0"/>
                      <w:marTop w:val="0"/>
                      <w:marBottom w:val="0"/>
                      <w:divBdr>
                        <w:top w:val="none" w:sz="0" w:space="0" w:color="auto"/>
                        <w:left w:val="none" w:sz="0" w:space="0" w:color="auto"/>
                        <w:bottom w:val="none" w:sz="0" w:space="0" w:color="auto"/>
                        <w:right w:val="none" w:sz="0" w:space="0" w:color="auto"/>
                      </w:divBdr>
                      <w:divsChild>
                        <w:div w:id="14963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49935">
      <w:bodyDiv w:val="1"/>
      <w:marLeft w:val="0"/>
      <w:marRight w:val="0"/>
      <w:marTop w:val="0"/>
      <w:marBottom w:val="0"/>
      <w:divBdr>
        <w:top w:val="none" w:sz="0" w:space="0" w:color="auto"/>
        <w:left w:val="none" w:sz="0" w:space="0" w:color="auto"/>
        <w:bottom w:val="none" w:sz="0" w:space="0" w:color="auto"/>
        <w:right w:val="none" w:sz="0" w:space="0" w:color="auto"/>
      </w:divBdr>
      <w:divsChild>
        <w:div w:id="247738816">
          <w:marLeft w:val="0"/>
          <w:marRight w:val="0"/>
          <w:marTop w:val="120"/>
          <w:marBottom w:val="0"/>
          <w:divBdr>
            <w:top w:val="none" w:sz="0" w:space="0" w:color="auto"/>
            <w:left w:val="none" w:sz="0" w:space="0" w:color="auto"/>
            <w:bottom w:val="none" w:sz="0" w:space="0" w:color="auto"/>
            <w:right w:val="none" w:sz="0" w:space="0" w:color="auto"/>
          </w:divBdr>
        </w:div>
        <w:div w:id="924075681">
          <w:marLeft w:val="0"/>
          <w:marRight w:val="0"/>
          <w:marTop w:val="120"/>
          <w:marBottom w:val="0"/>
          <w:divBdr>
            <w:top w:val="none" w:sz="0" w:space="0" w:color="auto"/>
            <w:left w:val="none" w:sz="0" w:space="0" w:color="auto"/>
            <w:bottom w:val="none" w:sz="0" w:space="0" w:color="auto"/>
            <w:right w:val="none" w:sz="0" w:space="0" w:color="auto"/>
          </w:divBdr>
        </w:div>
        <w:div w:id="1435593676">
          <w:marLeft w:val="0"/>
          <w:marRight w:val="0"/>
          <w:marTop w:val="120"/>
          <w:marBottom w:val="0"/>
          <w:divBdr>
            <w:top w:val="none" w:sz="0" w:space="0" w:color="auto"/>
            <w:left w:val="none" w:sz="0" w:space="0" w:color="auto"/>
            <w:bottom w:val="none" w:sz="0" w:space="0" w:color="auto"/>
            <w:right w:val="none" w:sz="0" w:space="0" w:color="auto"/>
          </w:divBdr>
        </w:div>
      </w:divsChild>
    </w:div>
    <w:div w:id="888034389">
      <w:bodyDiv w:val="1"/>
      <w:marLeft w:val="0"/>
      <w:marRight w:val="0"/>
      <w:marTop w:val="0"/>
      <w:marBottom w:val="0"/>
      <w:divBdr>
        <w:top w:val="none" w:sz="0" w:space="0" w:color="auto"/>
        <w:left w:val="none" w:sz="0" w:space="0" w:color="auto"/>
        <w:bottom w:val="none" w:sz="0" w:space="0" w:color="auto"/>
        <w:right w:val="none" w:sz="0" w:space="0" w:color="auto"/>
      </w:divBdr>
    </w:div>
    <w:div w:id="989747646">
      <w:bodyDiv w:val="1"/>
      <w:marLeft w:val="0"/>
      <w:marRight w:val="0"/>
      <w:marTop w:val="0"/>
      <w:marBottom w:val="0"/>
      <w:divBdr>
        <w:top w:val="none" w:sz="0" w:space="0" w:color="auto"/>
        <w:left w:val="none" w:sz="0" w:space="0" w:color="auto"/>
        <w:bottom w:val="none" w:sz="0" w:space="0" w:color="auto"/>
        <w:right w:val="none" w:sz="0" w:space="0" w:color="auto"/>
      </w:divBdr>
    </w:div>
    <w:div w:id="1020936611">
      <w:bodyDiv w:val="1"/>
      <w:marLeft w:val="0"/>
      <w:marRight w:val="0"/>
      <w:marTop w:val="0"/>
      <w:marBottom w:val="0"/>
      <w:divBdr>
        <w:top w:val="none" w:sz="0" w:space="0" w:color="auto"/>
        <w:left w:val="none" w:sz="0" w:space="0" w:color="auto"/>
        <w:bottom w:val="none" w:sz="0" w:space="0" w:color="auto"/>
        <w:right w:val="none" w:sz="0" w:space="0" w:color="auto"/>
      </w:divBdr>
    </w:div>
    <w:div w:id="1038510986">
      <w:bodyDiv w:val="1"/>
      <w:marLeft w:val="0"/>
      <w:marRight w:val="0"/>
      <w:marTop w:val="0"/>
      <w:marBottom w:val="0"/>
      <w:divBdr>
        <w:top w:val="none" w:sz="0" w:space="0" w:color="auto"/>
        <w:left w:val="none" w:sz="0" w:space="0" w:color="auto"/>
        <w:bottom w:val="none" w:sz="0" w:space="0" w:color="auto"/>
        <w:right w:val="none" w:sz="0" w:space="0" w:color="auto"/>
      </w:divBdr>
    </w:div>
    <w:div w:id="1064252941">
      <w:bodyDiv w:val="1"/>
      <w:marLeft w:val="0"/>
      <w:marRight w:val="0"/>
      <w:marTop w:val="0"/>
      <w:marBottom w:val="0"/>
      <w:divBdr>
        <w:top w:val="none" w:sz="0" w:space="0" w:color="auto"/>
        <w:left w:val="none" w:sz="0" w:space="0" w:color="auto"/>
        <w:bottom w:val="none" w:sz="0" w:space="0" w:color="auto"/>
        <w:right w:val="none" w:sz="0" w:space="0" w:color="auto"/>
      </w:divBdr>
      <w:divsChild>
        <w:div w:id="1343704111">
          <w:marLeft w:val="0"/>
          <w:marRight w:val="0"/>
          <w:marTop w:val="0"/>
          <w:marBottom w:val="0"/>
          <w:divBdr>
            <w:top w:val="inset" w:sz="2" w:space="0" w:color="auto"/>
            <w:left w:val="inset" w:sz="2" w:space="1" w:color="auto"/>
            <w:bottom w:val="inset" w:sz="2" w:space="0" w:color="auto"/>
            <w:right w:val="inset" w:sz="2" w:space="1" w:color="auto"/>
          </w:divBdr>
        </w:div>
      </w:divsChild>
    </w:div>
    <w:div w:id="1077090885">
      <w:bodyDiv w:val="1"/>
      <w:marLeft w:val="0"/>
      <w:marRight w:val="0"/>
      <w:marTop w:val="0"/>
      <w:marBottom w:val="0"/>
      <w:divBdr>
        <w:top w:val="none" w:sz="0" w:space="0" w:color="auto"/>
        <w:left w:val="none" w:sz="0" w:space="0" w:color="auto"/>
        <w:bottom w:val="none" w:sz="0" w:space="0" w:color="auto"/>
        <w:right w:val="none" w:sz="0" w:space="0" w:color="auto"/>
      </w:divBdr>
    </w:div>
    <w:div w:id="1077363216">
      <w:bodyDiv w:val="1"/>
      <w:marLeft w:val="0"/>
      <w:marRight w:val="0"/>
      <w:marTop w:val="0"/>
      <w:marBottom w:val="0"/>
      <w:divBdr>
        <w:top w:val="none" w:sz="0" w:space="0" w:color="auto"/>
        <w:left w:val="none" w:sz="0" w:space="0" w:color="auto"/>
        <w:bottom w:val="none" w:sz="0" w:space="0" w:color="auto"/>
        <w:right w:val="none" w:sz="0" w:space="0" w:color="auto"/>
      </w:divBdr>
    </w:div>
    <w:div w:id="1082487805">
      <w:bodyDiv w:val="1"/>
      <w:marLeft w:val="0"/>
      <w:marRight w:val="0"/>
      <w:marTop w:val="0"/>
      <w:marBottom w:val="0"/>
      <w:divBdr>
        <w:top w:val="none" w:sz="0" w:space="0" w:color="auto"/>
        <w:left w:val="none" w:sz="0" w:space="0" w:color="auto"/>
        <w:bottom w:val="none" w:sz="0" w:space="0" w:color="auto"/>
        <w:right w:val="none" w:sz="0" w:space="0" w:color="auto"/>
      </w:divBdr>
    </w:div>
    <w:div w:id="1093085674">
      <w:bodyDiv w:val="1"/>
      <w:marLeft w:val="0"/>
      <w:marRight w:val="0"/>
      <w:marTop w:val="0"/>
      <w:marBottom w:val="0"/>
      <w:divBdr>
        <w:top w:val="none" w:sz="0" w:space="0" w:color="auto"/>
        <w:left w:val="none" w:sz="0" w:space="0" w:color="auto"/>
        <w:bottom w:val="none" w:sz="0" w:space="0" w:color="auto"/>
        <w:right w:val="none" w:sz="0" w:space="0" w:color="auto"/>
      </w:divBdr>
    </w:div>
    <w:div w:id="1095176910">
      <w:bodyDiv w:val="1"/>
      <w:marLeft w:val="0"/>
      <w:marRight w:val="0"/>
      <w:marTop w:val="0"/>
      <w:marBottom w:val="0"/>
      <w:divBdr>
        <w:top w:val="none" w:sz="0" w:space="0" w:color="auto"/>
        <w:left w:val="none" w:sz="0" w:space="0" w:color="auto"/>
        <w:bottom w:val="none" w:sz="0" w:space="0" w:color="auto"/>
        <w:right w:val="none" w:sz="0" w:space="0" w:color="auto"/>
      </w:divBdr>
    </w:div>
    <w:div w:id="1140225077">
      <w:bodyDiv w:val="1"/>
      <w:marLeft w:val="0"/>
      <w:marRight w:val="0"/>
      <w:marTop w:val="0"/>
      <w:marBottom w:val="0"/>
      <w:divBdr>
        <w:top w:val="none" w:sz="0" w:space="0" w:color="auto"/>
        <w:left w:val="none" w:sz="0" w:space="0" w:color="auto"/>
        <w:bottom w:val="none" w:sz="0" w:space="0" w:color="auto"/>
        <w:right w:val="none" w:sz="0" w:space="0" w:color="auto"/>
      </w:divBdr>
    </w:div>
    <w:div w:id="1183939759">
      <w:bodyDiv w:val="1"/>
      <w:marLeft w:val="0"/>
      <w:marRight w:val="0"/>
      <w:marTop w:val="0"/>
      <w:marBottom w:val="0"/>
      <w:divBdr>
        <w:top w:val="none" w:sz="0" w:space="0" w:color="auto"/>
        <w:left w:val="none" w:sz="0" w:space="0" w:color="auto"/>
        <w:bottom w:val="none" w:sz="0" w:space="0" w:color="auto"/>
        <w:right w:val="none" w:sz="0" w:space="0" w:color="auto"/>
      </w:divBdr>
    </w:div>
    <w:div w:id="1221135553">
      <w:bodyDiv w:val="1"/>
      <w:marLeft w:val="0"/>
      <w:marRight w:val="0"/>
      <w:marTop w:val="0"/>
      <w:marBottom w:val="0"/>
      <w:divBdr>
        <w:top w:val="none" w:sz="0" w:space="0" w:color="auto"/>
        <w:left w:val="none" w:sz="0" w:space="0" w:color="auto"/>
        <w:bottom w:val="none" w:sz="0" w:space="0" w:color="auto"/>
        <w:right w:val="none" w:sz="0" w:space="0" w:color="auto"/>
      </w:divBdr>
    </w:div>
    <w:div w:id="1245458984">
      <w:bodyDiv w:val="1"/>
      <w:marLeft w:val="0"/>
      <w:marRight w:val="0"/>
      <w:marTop w:val="0"/>
      <w:marBottom w:val="0"/>
      <w:divBdr>
        <w:top w:val="none" w:sz="0" w:space="0" w:color="auto"/>
        <w:left w:val="none" w:sz="0" w:space="0" w:color="auto"/>
        <w:bottom w:val="none" w:sz="0" w:space="0" w:color="auto"/>
        <w:right w:val="none" w:sz="0" w:space="0" w:color="auto"/>
      </w:divBdr>
    </w:div>
    <w:div w:id="1246500664">
      <w:bodyDiv w:val="1"/>
      <w:marLeft w:val="0"/>
      <w:marRight w:val="0"/>
      <w:marTop w:val="0"/>
      <w:marBottom w:val="0"/>
      <w:divBdr>
        <w:top w:val="none" w:sz="0" w:space="0" w:color="auto"/>
        <w:left w:val="none" w:sz="0" w:space="0" w:color="auto"/>
        <w:bottom w:val="none" w:sz="0" w:space="0" w:color="auto"/>
        <w:right w:val="none" w:sz="0" w:space="0" w:color="auto"/>
      </w:divBdr>
    </w:div>
    <w:div w:id="1290239177">
      <w:bodyDiv w:val="1"/>
      <w:marLeft w:val="0"/>
      <w:marRight w:val="0"/>
      <w:marTop w:val="0"/>
      <w:marBottom w:val="0"/>
      <w:divBdr>
        <w:top w:val="none" w:sz="0" w:space="0" w:color="auto"/>
        <w:left w:val="none" w:sz="0" w:space="0" w:color="auto"/>
        <w:bottom w:val="none" w:sz="0" w:space="0" w:color="auto"/>
        <w:right w:val="none" w:sz="0" w:space="0" w:color="auto"/>
      </w:divBdr>
    </w:div>
    <w:div w:id="1354380560">
      <w:bodyDiv w:val="1"/>
      <w:marLeft w:val="0"/>
      <w:marRight w:val="0"/>
      <w:marTop w:val="0"/>
      <w:marBottom w:val="0"/>
      <w:divBdr>
        <w:top w:val="none" w:sz="0" w:space="0" w:color="auto"/>
        <w:left w:val="none" w:sz="0" w:space="0" w:color="auto"/>
        <w:bottom w:val="none" w:sz="0" w:space="0" w:color="auto"/>
        <w:right w:val="none" w:sz="0" w:space="0" w:color="auto"/>
      </w:divBdr>
    </w:div>
    <w:div w:id="1362900082">
      <w:bodyDiv w:val="1"/>
      <w:marLeft w:val="0"/>
      <w:marRight w:val="0"/>
      <w:marTop w:val="0"/>
      <w:marBottom w:val="0"/>
      <w:divBdr>
        <w:top w:val="none" w:sz="0" w:space="0" w:color="auto"/>
        <w:left w:val="none" w:sz="0" w:space="0" w:color="auto"/>
        <w:bottom w:val="none" w:sz="0" w:space="0" w:color="auto"/>
        <w:right w:val="none" w:sz="0" w:space="0" w:color="auto"/>
      </w:divBdr>
    </w:div>
    <w:div w:id="1387989518">
      <w:bodyDiv w:val="1"/>
      <w:marLeft w:val="0"/>
      <w:marRight w:val="0"/>
      <w:marTop w:val="0"/>
      <w:marBottom w:val="0"/>
      <w:divBdr>
        <w:top w:val="none" w:sz="0" w:space="0" w:color="auto"/>
        <w:left w:val="none" w:sz="0" w:space="0" w:color="auto"/>
        <w:bottom w:val="none" w:sz="0" w:space="0" w:color="auto"/>
        <w:right w:val="none" w:sz="0" w:space="0" w:color="auto"/>
      </w:divBdr>
    </w:div>
    <w:div w:id="1390879609">
      <w:bodyDiv w:val="1"/>
      <w:marLeft w:val="0"/>
      <w:marRight w:val="0"/>
      <w:marTop w:val="0"/>
      <w:marBottom w:val="0"/>
      <w:divBdr>
        <w:top w:val="none" w:sz="0" w:space="0" w:color="auto"/>
        <w:left w:val="none" w:sz="0" w:space="0" w:color="auto"/>
        <w:bottom w:val="none" w:sz="0" w:space="0" w:color="auto"/>
        <w:right w:val="none" w:sz="0" w:space="0" w:color="auto"/>
      </w:divBdr>
    </w:div>
    <w:div w:id="1391417768">
      <w:bodyDiv w:val="1"/>
      <w:marLeft w:val="0"/>
      <w:marRight w:val="0"/>
      <w:marTop w:val="0"/>
      <w:marBottom w:val="0"/>
      <w:divBdr>
        <w:top w:val="none" w:sz="0" w:space="0" w:color="auto"/>
        <w:left w:val="none" w:sz="0" w:space="0" w:color="auto"/>
        <w:bottom w:val="none" w:sz="0" w:space="0" w:color="auto"/>
        <w:right w:val="none" w:sz="0" w:space="0" w:color="auto"/>
      </w:divBdr>
    </w:div>
    <w:div w:id="1411121549">
      <w:bodyDiv w:val="1"/>
      <w:marLeft w:val="0"/>
      <w:marRight w:val="0"/>
      <w:marTop w:val="0"/>
      <w:marBottom w:val="0"/>
      <w:divBdr>
        <w:top w:val="none" w:sz="0" w:space="0" w:color="auto"/>
        <w:left w:val="none" w:sz="0" w:space="0" w:color="auto"/>
        <w:bottom w:val="none" w:sz="0" w:space="0" w:color="auto"/>
        <w:right w:val="none" w:sz="0" w:space="0" w:color="auto"/>
      </w:divBdr>
    </w:div>
    <w:div w:id="1413434978">
      <w:bodyDiv w:val="1"/>
      <w:marLeft w:val="0"/>
      <w:marRight w:val="0"/>
      <w:marTop w:val="0"/>
      <w:marBottom w:val="0"/>
      <w:divBdr>
        <w:top w:val="none" w:sz="0" w:space="0" w:color="auto"/>
        <w:left w:val="none" w:sz="0" w:space="0" w:color="auto"/>
        <w:bottom w:val="none" w:sz="0" w:space="0" w:color="auto"/>
        <w:right w:val="none" w:sz="0" w:space="0" w:color="auto"/>
      </w:divBdr>
    </w:div>
    <w:div w:id="1429423688">
      <w:bodyDiv w:val="1"/>
      <w:marLeft w:val="0"/>
      <w:marRight w:val="0"/>
      <w:marTop w:val="0"/>
      <w:marBottom w:val="0"/>
      <w:divBdr>
        <w:top w:val="none" w:sz="0" w:space="0" w:color="auto"/>
        <w:left w:val="none" w:sz="0" w:space="0" w:color="auto"/>
        <w:bottom w:val="none" w:sz="0" w:space="0" w:color="auto"/>
        <w:right w:val="none" w:sz="0" w:space="0" w:color="auto"/>
      </w:divBdr>
    </w:div>
    <w:div w:id="1434400029">
      <w:bodyDiv w:val="1"/>
      <w:marLeft w:val="0"/>
      <w:marRight w:val="0"/>
      <w:marTop w:val="0"/>
      <w:marBottom w:val="0"/>
      <w:divBdr>
        <w:top w:val="none" w:sz="0" w:space="0" w:color="auto"/>
        <w:left w:val="none" w:sz="0" w:space="0" w:color="auto"/>
        <w:bottom w:val="none" w:sz="0" w:space="0" w:color="auto"/>
        <w:right w:val="none" w:sz="0" w:space="0" w:color="auto"/>
      </w:divBdr>
    </w:div>
    <w:div w:id="1437409490">
      <w:bodyDiv w:val="1"/>
      <w:marLeft w:val="0"/>
      <w:marRight w:val="0"/>
      <w:marTop w:val="0"/>
      <w:marBottom w:val="0"/>
      <w:divBdr>
        <w:top w:val="none" w:sz="0" w:space="0" w:color="auto"/>
        <w:left w:val="none" w:sz="0" w:space="0" w:color="auto"/>
        <w:bottom w:val="none" w:sz="0" w:space="0" w:color="auto"/>
        <w:right w:val="none" w:sz="0" w:space="0" w:color="auto"/>
      </w:divBdr>
    </w:div>
    <w:div w:id="1447390556">
      <w:bodyDiv w:val="1"/>
      <w:marLeft w:val="0"/>
      <w:marRight w:val="0"/>
      <w:marTop w:val="0"/>
      <w:marBottom w:val="0"/>
      <w:divBdr>
        <w:top w:val="none" w:sz="0" w:space="0" w:color="auto"/>
        <w:left w:val="none" w:sz="0" w:space="0" w:color="auto"/>
        <w:bottom w:val="none" w:sz="0" w:space="0" w:color="auto"/>
        <w:right w:val="none" w:sz="0" w:space="0" w:color="auto"/>
      </w:divBdr>
    </w:div>
    <w:div w:id="1455557073">
      <w:bodyDiv w:val="1"/>
      <w:marLeft w:val="0"/>
      <w:marRight w:val="0"/>
      <w:marTop w:val="0"/>
      <w:marBottom w:val="0"/>
      <w:divBdr>
        <w:top w:val="none" w:sz="0" w:space="0" w:color="auto"/>
        <w:left w:val="none" w:sz="0" w:space="0" w:color="auto"/>
        <w:bottom w:val="none" w:sz="0" w:space="0" w:color="auto"/>
        <w:right w:val="none" w:sz="0" w:space="0" w:color="auto"/>
      </w:divBdr>
      <w:divsChild>
        <w:div w:id="2060089284">
          <w:marLeft w:val="0"/>
          <w:marRight w:val="0"/>
          <w:marTop w:val="0"/>
          <w:marBottom w:val="0"/>
          <w:divBdr>
            <w:top w:val="none" w:sz="0" w:space="0" w:color="auto"/>
            <w:left w:val="none" w:sz="0" w:space="0" w:color="auto"/>
            <w:bottom w:val="none" w:sz="0" w:space="0" w:color="auto"/>
            <w:right w:val="none" w:sz="0" w:space="0" w:color="auto"/>
          </w:divBdr>
        </w:div>
      </w:divsChild>
    </w:div>
    <w:div w:id="1458450275">
      <w:bodyDiv w:val="1"/>
      <w:marLeft w:val="0"/>
      <w:marRight w:val="0"/>
      <w:marTop w:val="0"/>
      <w:marBottom w:val="0"/>
      <w:divBdr>
        <w:top w:val="none" w:sz="0" w:space="0" w:color="auto"/>
        <w:left w:val="none" w:sz="0" w:space="0" w:color="auto"/>
        <w:bottom w:val="none" w:sz="0" w:space="0" w:color="auto"/>
        <w:right w:val="none" w:sz="0" w:space="0" w:color="auto"/>
      </w:divBdr>
    </w:div>
    <w:div w:id="1484351357">
      <w:bodyDiv w:val="1"/>
      <w:marLeft w:val="0"/>
      <w:marRight w:val="0"/>
      <w:marTop w:val="0"/>
      <w:marBottom w:val="0"/>
      <w:divBdr>
        <w:top w:val="none" w:sz="0" w:space="0" w:color="auto"/>
        <w:left w:val="none" w:sz="0" w:space="0" w:color="auto"/>
        <w:bottom w:val="none" w:sz="0" w:space="0" w:color="auto"/>
        <w:right w:val="none" w:sz="0" w:space="0" w:color="auto"/>
      </w:divBdr>
    </w:div>
    <w:div w:id="1498376434">
      <w:bodyDiv w:val="1"/>
      <w:marLeft w:val="0"/>
      <w:marRight w:val="0"/>
      <w:marTop w:val="0"/>
      <w:marBottom w:val="0"/>
      <w:divBdr>
        <w:top w:val="none" w:sz="0" w:space="0" w:color="auto"/>
        <w:left w:val="none" w:sz="0" w:space="0" w:color="auto"/>
        <w:bottom w:val="none" w:sz="0" w:space="0" w:color="auto"/>
        <w:right w:val="none" w:sz="0" w:space="0" w:color="auto"/>
      </w:divBdr>
    </w:div>
    <w:div w:id="1523862776">
      <w:bodyDiv w:val="1"/>
      <w:marLeft w:val="0"/>
      <w:marRight w:val="0"/>
      <w:marTop w:val="0"/>
      <w:marBottom w:val="0"/>
      <w:divBdr>
        <w:top w:val="none" w:sz="0" w:space="0" w:color="auto"/>
        <w:left w:val="none" w:sz="0" w:space="0" w:color="auto"/>
        <w:bottom w:val="none" w:sz="0" w:space="0" w:color="auto"/>
        <w:right w:val="none" w:sz="0" w:space="0" w:color="auto"/>
      </w:divBdr>
    </w:div>
    <w:div w:id="1558665123">
      <w:bodyDiv w:val="1"/>
      <w:marLeft w:val="0"/>
      <w:marRight w:val="0"/>
      <w:marTop w:val="0"/>
      <w:marBottom w:val="0"/>
      <w:divBdr>
        <w:top w:val="none" w:sz="0" w:space="0" w:color="auto"/>
        <w:left w:val="none" w:sz="0" w:space="0" w:color="auto"/>
        <w:bottom w:val="none" w:sz="0" w:space="0" w:color="auto"/>
        <w:right w:val="none" w:sz="0" w:space="0" w:color="auto"/>
      </w:divBdr>
    </w:div>
    <w:div w:id="1559437998">
      <w:bodyDiv w:val="1"/>
      <w:marLeft w:val="0"/>
      <w:marRight w:val="0"/>
      <w:marTop w:val="0"/>
      <w:marBottom w:val="0"/>
      <w:divBdr>
        <w:top w:val="none" w:sz="0" w:space="0" w:color="auto"/>
        <w:left w:val="none" w:sz="0" w:space="0" w:color="auto"/>
        <w:bottom w:val="none" w:sz="0" w:space="0" w:color="auto"/>
        <w:right w:val="none" w:sz="0" w:space="0" w:color="auto"/>
      </w:divBdr>
    </w:div>
    <w:div w:id="1565799499">
      <w:bodyDiv w:val="1"/>
      <w:marLeft w:val="0"/>
      <w:marRight w:val="0"/>
      <w:marTop w:val="0"/>
      <w:marBottom w:val="0"/>
      <w:divBdr>
        <w:top w:val="none" w:sz="0" w:space="0" w:color="auto"/>
        <w:left w:val="none" w:sz="0" w:space="0" w:color="auto"/>
        <w:bottom w:val="none" w:sz="0" w:space="0" w:color="auto"/>
        <w:right w:val="none" w:sz="0" w:space="0" w:color="auto"/>
      </w:divBdr>
    </w:div>
    <w:div w:id="1578176007">
      <w:bodyDiv w:val="1"/>
      <w:marLeft w:val="0"/>
      <w:marRight w:val="0"/>
      <w:marTop w:val="0"/>
      <w:marBottom w:val="0"/>
      <w:divBdr>
        <w:top w:val="none" w:sz="0" w:space="0" w:color="auto"/>
        <w:left w:val="none" w:sz="0" w:space="0" w:color="auto"/>
        <w:bottom w:val="none" w:sz="0" w:space="0" w:color="auto"/>
        <w:right w:val="none" w:sz="0" w:space="0" w:color="auto"/>
      </w:divBdr>
    </w:div>
    <w:div w:id="1580754756">
      <w:bodyDiv w:val="1"/>
      <w:marLeft w:val="0"/>
      <w:marRight w:val="0"/>
      <w:marTop w:val="0"/>
      <w:marBottom w:val="0"/>
      <w:divBdr>
        <w:top w:val="none" w:sz="0" w:space="0" w:color="auto"/>
        <w:left w:val="none" w:sz="0" w:space="0" w:color="auto"/>
        <w:bottom w:val="none" w:sz="0" w:space="0" w:color="auto"/>
        <w:right w:val="none" w:sz="0" w:space="0" w:color="auto"/>
      </w:divBdr>
    </w:div>
    <w:div w:id="1599286035">
      <w:bodyDiv w:val="1"/>
      <w:marLeft w:val="0"/>
      <w:marRight w:val="0"/>
      <w:marTop w:val="0"/>
      <w:marBottom w:val="0"/>
      <w:divBdr>
        <w:top w:val="none" w:sz="0" w:space="0" w:color="auto"/>
        <w:left w:val="none" w:sz="0" w:space="0" w:color="auto"/>
        <w:bottom w:val="none" w:sz="0" w:space="0" w:color="auto"/>
        <w:right w:val="none" w:sz="0" w:space="0" w:color="auto"/>
      </w:divBdr>
    </w:div>
    <w:div w:id="1639841889">
      <w:bodyDiv w:val="1"/>
      <w:marLeft w:val="0"/>
      <w:marRight w:val="0"/>
      <w:marTop w:val="0"/>
      <w:marBottom w:val="0"/>
      <w:divBdr>
        <w:top w:val="none" w:sz="0" w:space="0" w:color="auto"/>
        <w:left w:val="none" w:sz="0" w:space="0" w:color="auto"/>
        <w:bottom w:val="none" w:sz="0" w:space="0" w:color="auto"/>
        <w:right w:val="none" w:sz="0" w:space="0" w:color="auto"/>
      </w:divBdr>
      <w:divsChild>
        <w:div w:id="100951530">
          <w:marLeft w:val="0"/>
          <w:marRight w:val="0"/>
          <w:marTop w:val="144"/>
          <w:marBottom w:val="144"/>
          <w:divBdr>
            <w:top w:val="none" w:sz="0" w:space="0" w:color="auto"/>
            <w:left w:val="none" w:sz="0" w:space="0" w:color="auto"/>
            <w:bottom w:val="none" w:sz="0" w:space="0" w:color="auto"/>
            <w:right w:val="none" w:sz="0" w:space="0" w:color="auto"/>
          </w:divBdr>
          <w:divsChild>
            <w:div w:id="1099833156">
              <w:marLeft w:val="0"/>
              <w:marRight w:val="0"/>
              <w:marTop w:val="0"/>
              <w:marBottom w:val="0"/>
              <w:divBdr>
                <w:top w:val="none" w:sz="0" w:space="0" w:color="auto"/>
                <w:left w:val="none" w:sz="0" w:space="0" w:color="auto"/>
                <w:bottom w:val="none" w:sz="0" w:space="0" w:color="auto"/>
                <w:right w:val="none" w:sz="0" w:space="0" w:color="auto"/>
              </w:divBdr>
              <w:divsChild>
                <w:div w:id="622811964">
                  <w:marLeft w:val="0"/>
                  <w:marRight w:val="0"/>
                  <w:marTop w:val="0"/>
                  <w:marBottom w:val="0"/>
                  <w:divBdr>
                    <w:top w:val="none" w:sz="0" w:space="0" w:color="auto"/>
                    <w:left w:val="none" w:sz="0" w:space="0" w:color="auto"/>
                    <w:bottom w:val="none" w:sz="0" w:space="0" w:color="auto"/>
                    <w:right w:val="none" w:sz="0" w:space="0" w:color="auto"/>
                  </w:divBdr>
                  <w:divsChild>
                    <w:div w:id="608706426">
                      <w:marLeft w:val="0"/>
                      <w:marRight w:val="0"/>
                      <w:marTop w:val="0"/>
                      <w:marBottom w:val="0"/>
                      <w:divBdr>
                        <w:top w:val="none" w:sz="0" w:space="0" w:color="auto"/>
                        <w:left w:val="none" w:sz="0" w:space="0" w:color="auto"/>
                        <w:bottom w:val="none" w:sz="0" w:space="0" w:color="auto"/>
                        <w:right w:val="none" w:sz="0" w:space="0" w:color="auto"/>
                      </w:divBdr>
                    </w:div>
                  </w:divsChild>
                </w:div>
                <w:div w:id="938177919">
                  <w:marLeft w:val="0"/>
                  <w:marRight w:val="0"/>
                  <w:marTop w:val="0"/>
                  <w:marBottom w:val="0"/>
                  <w:divBdr>
                    <w:top w:val="none" w:sz="0" w:space="0" w:color="auto"/>
                    <w:left w:val="none" w:sz="0" w:space="0" w:color="auto"/>
                    <w:bottom w:val="none" w:sz="0" w:space="0" w:color="auto"/>
                    <w:right w:val="none" w:sz="0" w:space="0" w:color="auto"/>
                  </w:divBdr>
                </w:div>
              </w:divsChild>
            </w:div>
            <w:div w:id="1192719169">
              <w:marLeft w:val="0"/>
              <w:marRight w:val="0"/>
              <w:marTop w:val="0"/>
              <w:marBottom w:val="0"/>
              <w:divBdr>
                <w:top w:val="none" w:sz="0" w:space="0" w:color="auto"/>
                <w:left w:val="none" w:sz="0" w:space="0" w:color="auto"/>
                <w:bottom w:val="none" w:sz="0" w:space="0" w:color="auto"/>
                <w:right w:val="none" w:sz="0" w:space="0" w:color="auto"/>
              </w:divBdr>
              <w:divsChild>
                <w:div w:id="602614215">
                  <w:marLeft w:val="0"/>
                  <w:marRight w:val="0"/>
                  <w:marTop w:val="0"/>
                  <w:marBottom w:val="0"/>
                  <w:divBdr>
                    <w:top w:val="none" w:sz="0" w:space="0" w:color="auto"/>
                    <w:left w:val="none" w:sz="0" w:space="0" w:color="auto"/>
                    <w:bottom w:val="none" w:sz="0" w:space="0" w:color="auto"/>
                    <w:right w:val="none" w:sz="0" w:space="0" w:color="auto"/>
                  </w:divBdr>
                  <w:divsChild>
                    <w:div w:id="1810854707">
                      <w:marLeft w:val="0"/>
                      <w:marRight w:val="0"/>
                      <w:marTop w:val="0"/>
                      <w:marBottom w:val="0"/>
                      <w:divBdr>
                        <w:top w:val="none" w:sz="0" w:space="0" w:color="auto"/>
                        <w:left w:val="none" w:sz="0" w:space="0" w:color="auto"/>
                        <w:bottom w:val="none" w:sz="0" w:space="0" w:color="auto"/>
                        <w:right w:val="none" w:sz="0" w:space="0" w:color="auto"/>
                      </w:divBdr>
                    </w:div>
                  </w:divsChild>
                </w:div>
                <w:div w:id="1321040104">
                  <w:marLeft w:val="0"/>
                  <w:marRight w:val="0"/>
                  <w:marTop w:val="0"/>
                  <w:marBottom w:val="0"/>
                  <w:divBdr>
                    <w:top w:val="none" w:sz="0" w:space="0" w:color="auto"/>
                    <w:left w:val="none" w:sz="0" w:space="0" w:color="auto"/>
                    <w:bottom w:val="none" w:sz="0" w:space="0" w:color="auto"/>
                    <w:right w:val="none" w:sz="0" w:space="0" w:color="auto"/>
                  </w:divBdr>
                </w:div>
              </w:divsChild>
            </w:div>
            <w:div w:id="1740513135">
              <w:marLeft w:val="0"/>
              <w:marRight w:val="0"/>
              <w:marTop w:val="0"/>
              <w:marBottom w:val="0"/>
              <w:divBdr>
                <w:top w:val="none" w:sz="0" w:space="0" w:color="auto"/>
                <w:left w:val="none" w:sz="0" w:space="0" w:color="auto"/>
                <w:bottom w:val="none" w:sz="0" w:space="0" w:color="auto"/>
                <w:right w:val="none" w:sz="0" w:space="0" w:color="auto"/>
              </w:divBdr>
              <w:divsChild>
                <w:div w:id="199366533">
                  <w:marLeft w:val="0"/>
                  <w:marRight w:val="0"/>
                  <w:marTop w:val="0"/>
                  <w:marBottom w:val="0"/>
                  <w:divBdr>
                    <w:top w:val="none" w:sz="0" w:space="0" w:color="auto"/>
                    <w:left w:val="none" w:sz="0" w:space="0" w:color="auto"/>
                    <w:bottom w:val="none" w:sz="0" w:space="0" w:color="auto"/>
                    <w:right w:val="none" w:sz="0" w:space="0" w:color="auto"/>
                  </w:divBdr>
                  <w:divsChild>
                    <w:div w:id="275409491">
                      <w:marLeft w:val="0"/>
                      <w:marRight w:val="0"/>
                      <w:marTop w:val="0"/>
                      <w:marBottom w:val="0"/>
                      <w:divBdr>
                        <w:top w:val="none" w:sz="0" w:space="0" w:color="auto"/>
                        <w:left w:val="none" w:sz="0" w:space="0" w:color="auto"/>
                        <w:bottom w:val="none" w:sz="0" w:space="0" w:color="auto"/>
                        <w:right w:val="none" w:sz="0" w:space="0" w:color="auto"/>
                      </w:divBdr>
                      <w:divsChild>
                        <w:div w:id="956105759">
                          <w:marLeft w:val="0"/>
                          <w:marRight w:val="0"/>
                          <w:marTop w:val="0"/>
                          <w:marBottom w:val="0"/>
                          <w:divBdr>
                            <w:top w:val="none" w:sz="0" w:space="0" w:color="auto"/>
                            <w:left w:val="none" w:sz="0" w:space="0" w:color="auto"/>
                            <w:bottom w:val="none" w:sz="0" w:space="0" w:color="auto"/>
                            <w:right w:val="none" w:sz="0" w:space="0" w:color="auto"/>
                          </w:divBdr>
                          <w:divsChild>
                            <w:div w:id="20835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3438">
                  <w:marLeft w:val="0"/>
                  <w:marRight w:val="0"/>
                  <w:marTop w:val="0"/>
                  <w:marBottom w:val="0"/>
                  <w:divBdr>
                    <w:top w:val="none" w:sz="0" w:space="0" w:color="auto"/>
                    <w:left w:val="none" w:sz="0" w:space="0" w:color="auto"/>
                    <w:bottom w:val="none" w:sz="0" w:space="0" w:color="auto"/>
                    <w:right w:val="none" w:sz="0" w:space="0" w:color="auto"/>
                  </w:divBdr>
                </w:div>
              </w:divsChild>
            </w:div>
            <w:div w:id="1912957131">
              <w:marLeft w:val="0"/>
              <w:marRight w:val="0"/>
              <w:marTop w:val="0"/>
              <w:marBottom w:val="0"/>
              <w:divBdr>
                <w:top w:val="none" w:sz="0" w:space="0" w:color="auto"/>
                <w:left w:val="none" w:sz="0" w:space="0" w:color="auto"/>
                <w:bottom w:val="none" w:sz="0" w:space="0" w:color="auto"/>
                <w:right w:val="none" w:sz="0" w:space="0" w:color="auto"/>
              </w:divBdr>
              <w:divsChild>
                <w:div w:id="112209026">
                  <w:marLeft w:val="0"/>
                  <w:marRight w:val="0"/>
                  <w:marTop w:val="0"/>
                  <w:marBottom w:val="0"/>
                  <w:divBdr>
                    <w:top w:val="none" w:sz="0" w:space="0" w:color="auto"/>
                    <w:left w:val="none" w:sz="0" w:space="0" w:color="auto"/>
                    <w:bottom w:val="none" w:sz="0" w:space="0" w:color="auto"/>
                    <w:right w:val="none" w:sz="0" w:space="0" w:color="auto"/>
                  </w:divBdr>
                </w:div>
                <w:div w:id="620385439">
                  <w:marLeft w:val="0"/>
                  <w:marRight w:val="0"/>
                  <w:marTop w:val="0"/>
                  <w:marBottom w:val="0"/>
                  <w:divBdr>
                    <w:top w:val="none" w:sz="0" w:space="0" w:color="auto"/>
                    <w:left w:val="none" w:sz="0" w:space="0" w:color="auto"/>
                    <w:bottom w:val="none" w:sz="0" w:space="0" w:color="auto"/>
                    <w:right w:val="none" w:sz="0" w:space="0" w:color="auto"/>
                  </w:divBdr>
                  <w:divsChild>
                    <w:div w:id="996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537564">
      <w:bodyDiv w:val="1"/>
      <w:marLeft w:val="0"/>
      <w:marRight w:val="0"/>
      <w:marTop w:val="0"/>
      <w:marBottom w:val="0"/>
      <w:divBdr>
        <w:top w:val="none" w:sz="0" w:space="0" w:color="auto"/>
        <w:left w:val="none" w:sz="0" w:space="0" w:color="auto"/>
        <w:bottom w:val="none" w:sz="0" w:space="0" w:color="auto"/>
        <w:right w:val="none" w:sz="0" w:space="0" w:color="auto"/>
      </w:divBdr>
    </w:div>
    <w:div w:id="1708486497">
      <w:bodyDiv w:val="1"/>
      <w:marLeft w:val="0"/>
      <w:marRight w:val="0"/>
      <w:marTop w:val="0"/>
      <w:marBottom w:val="0"/>
      <w:divBdr>
        <w:top w:val="none" w:sz="0" w:space="0" w:color="auto"/>
        <w:left w:val="none" w:sz="0" w:space="0" w:color="auto"/>
        <w:bottom w:val="none" w:sz="0" w:space="0" w:color="auto"/>
        <w:right w:val="none" w:sz="0" w:space="0" w:color="auto"/>
      </w:divBdr>
    </w:div>
    <w:div w:id="1719356896">
      <w:bodyDiv w:val="1"/>
      <w:marLeft w:val="0"/>
      <w:marRight w:val="0"/>
      <w:marTop w:val="0"/>
      <w:marBottom w:val="0"/>
      <w:divBdr>
        <w:top w:val="none" w:sz="0" w:space="0" w:color="auto"/>
        <w:left w:val="none" w:sz="0" w:space="0" w:color="auto"/>
        <w:bottom w:val="none" w:sz="0" w:space="0" w:color="auto"/>
        <w:right w:val="none" w:sz="0" w:space="0" w:color="auto"/>
      </w:divBdr>
    </w:div>
    <w:div w:id="1726029604">
      <w:bodyDiv w:val="1"/>
      <w:marLeft w:val="0"/>
      <w:marRight w:val="0"/>
      <w:marTop w:val="0"/>
      <w:marBottom w:val="0"/>
      <w:divBdr>
        <w:top w:val="none" w:sz="0" w:space="0" w:color="auto"/>
        <w:left w:val="none" w:sz="0" w:space="0" w:color="auto"/>
        <w:bottom w:val="none" w:sz="0" w:space="0" w:color="auto"/>
        <w:right w:val="none" w:sz="0" w:space="0" w:color="auto"/>
      </w:divBdr>
    </w:div>
    <w:div w:id="1773276725">
      <w:bodyDiv w:val="1"/>
      <w:marLeft w:val="0"/>
      <w:marRight w:val="0"/>
      <w:marTop w:val="0"/>
      <w:marBottom w:val="0"/>
      <w:divBdr>
        <w:top w:val="none" w:sz="0" w:space="0" w:color="auto"/>
        <w:left w:val="none" w:sz="0" w:space="0" w:color="auto"/>
        <w:bottom w:val="none" w:sz="0" w:space="0" w:color="auto"/>
        <w:right w:val="none" w:sz="0" w:space="0" w:color="auto"/>
      </w:divBdr>
    </w:div>
    <w:div w:id="1825317071">
      <w:bodyDiv w:val="1"/>
      <w:marLeft w:val="0"/>
      <w:marRight w:val="0"/>
      <w:marTop w:val="0"/>
      <w:marBottom w:val="0"/>
      <w:divBdr>
        <w:top w:val="none" w:sz="0" w:space="0" w:color="auto"/>
        <w:left w:val="none" w:sz="0" w:space="0" w:color="auto"/>
        <w:bottom w:val="none" w:sz="0" w:space="0" w:color="auto"/>
        <w:right w:val="none" w:sz="0" w:space="0" w:color="auto"/>
      </w:divBdr>
      <w:divsChild>
        <w:div w:id="224805175">
          <w:marLeft w:val="0"/>
          <w:marRight w:val="0"/>
          <w:marTop w:val="0"/>
          <w:marBottom w:val="0"/>
          <w:divBdr>
            <w:top w:val="single" w:sz="6" w:space="0" w:color="DDDDDD"/>
            <w:left w:val="single" w:sz="6" w:space="0" w:color="DDDDDD"/>
            <w:bottom w:val="none" w:sz="0" w:space="0" w:color="auto"/>
            <w:right w:val="single" w:sz="6" w:space="0" w:color="DDDDDD"/>
          </w:divBdr>
          <w:divsChild>
            <w:div w:id="509443565">
              <w:marLeft w:val="0"/>
              <w:marRight w:val="0"/>
              <w:marTop w:val="0"/>
              <w:marBottom w:val="0"/>
              <w:divBdr>
                <w:top w:val="none" w:sz="0" w:space="0" w:color="auto"/>
                <w:left w:val="none" w:sz="0" w:space="0" w:color="auto"/>
                <w:bottom w:val="none" w:sz="0" w:space="0" w:color="auto"/>
                <w:right w:val="none" w:sz="0" w:space="0" w:color="auto"/>
              </w:divBdr>
              <w:divsChild>
                <w:div w:id="117913004">
                  <w:marLeft w:val="0"/>
                  <w:marRight w:val="0"/>
                  <w:marTop w:val="0"/>
                  <w:marBottom w:val="0"/>
                  <w:divBdr>
                    <w:top w:val="none" w:sz="0" w:space="0" w:color="auto"/>
                    <w:left w:val="none" w:sz="0" w:space="0" w:color="auto"/>
                    <w:bottom w:val="none" w:sz="0" w:space="0" w:color="auto"/>
                    <w:right w:val="none" w:sz="0" w:space="0" w:color="auto"/>
                  </w:divBdr>
                </w:div>
                <w:div w:id="810949582">
                  <w:marLeft w:val="0"/>
                  <w:marRight w:val="0"/>
                  <w:marTop w:val="0"/>
                  <w:marBottom w:val="0"/>
                  <w:divBdr>
                    <w:top w:val="none" w:sz="0" w:space="0" w:color="auto"/>
                    <w:left w:val="none" w:sz="0" w:space="0" w:color="auto"/>
                    <w:bottom w:val="none" w:sz="0" w:space="0" w:color="auto"/>
                    <w:right w:val="none" w:sz="0" w:space="0" w:color="auto"/>
                  </w:divBdr>
                </w:div>
                <w:div w:id="1293439552">
                  <w:marLeft w:val="0"/>
                  <w:marRight w:val="0"/>
                  <w:marTop w:val="0"/>
                  <w:marBottom w:val="0"/>
                  <w:divBdr>
                    <w:top w:val="none" w:sz="0" w:space="0" w:color="auto"/>
                    <w:left w:val="none" w:sz="0" w:space="0" w:color="auto"/>
                    <w:bottom w:val="none" w:sz="0" w:space="0" w:color="auto"/>
                    <w:right w:val="none" w:sz="0" w:space="0" w:color="auto"/>
                  </w:divBdr>
                </w:div>
                <w:div w:id="1329751592">
                  <w:marLeft w:val="0"/>
                  <w:marRight w:val="0"/>
                  <w:marTop w:val="0"/>
                  <w:marBottom w:val="0"/>
                  <w:divBdr>
                    <w:top w:val="none" w:sz="0" w:space="0" w:color="auto"/>
                    <w:left w:val="none" w:sz="0" w:space="0" w:color="auto"/>
                    <w:bottom w:val="none" w:sz="0" w:space="0" w:color="auto"/>
                    <w:right w:val="none" w:sz="0" w:space="0" w:color="auto"/>
                  </w:divBdr>
                </w:div>
              </w:divsChild>
            </w:div>
            <w:div w:id="1581867523">
              <w:marLeft w:val="0"/>
              <w:marRight w:val="0"/>
              <w:marTop w:val="0"/>
              <w:marBottom w:val="0"/>
              <w:divBdr>
                <w:top w:val="none" w:sz="0" w:space="8" w:color="DDDDDD"/>
                <w:left w:val="none" w:sz="0" w:space="11" w:color="DDDDDD"/>
                <w:bottom w:val="single" w:sz="6" w:space="8" w:color="DDDDDD"/>
                <w:right w:val="none" w:sz="0" w:space="11" w:color="DDDDDD"/>
              </w:divBdr>
            </w:div>
          </w:divsChild>
        </w:div>
        <w:div w:id="384719675">
          <w:marLeft w:val="0"/>
          <w:marRight w:val="0"/>
          <w:marTop w:val="0"/>
          <w:marBottom w:val="0"/>
          <w:divBdr>
            <w:top w:val="single" w:sz="6" w:space="0" w:color="DDDDDD"/>
            <w:left w:val="single" w:sz="6" w:space="0" w:color="DDDDDD"/>
            <w:bottom w:val="none" w:sz="0" w:space="0" w:color="auto"/>
            <w:right w:val="single" w:sz="6" w:space="0" w:color="DDDDDD"/>
          </w:divBdr>
          <w:divsChild>
            <w:div w:id="1149781601">
              <w:marLeft w:val="0"/>
              <w:marRight w:val="0"/>
              <w:marTop w:val="0"/>
              <w:marBottom w:val="0"/>
              <w:divBdr>
                <w:top w:val="none" w:sz="0" w:space="0" w:color="auto"/>
                <w:left w:val="none" w:sz="0" w:space="0" w:color="auto"/>
                <w:bottom w:val="none" w:sz="0" w:space="0" w:color="auto"/>
                <w:right w:val="none" w:sz="0" w:space="0" w:color="auto"/>
              </w:divBdr>
              <w:divsChild>
                <w:div w:id="458644445">
                  <w:marLeft w:val="0"/>
                  <w:marRight w:val="0"/>
                  <w:marTop w:val="0"/>
                  <w:marBottom w:val="0"/>
                  <w:divBdr>
                    <w:top w:val="none" w:sz="0" w:space="0" w:color="auto"/>
                    <w:left w:val="none" w:sz="0" w:space="0" w:color="auto"/>
                    <w:bottom w:val="none" w:sz="0" w:space="0" w:color="auto"/>
                    <w:right w:val="none" w:sz="0" w:space="0" w:color="auto"/>
                  </w:divBdr>
                </w:div>
                <w:div w:id="545528483">
                  <w:marLeft w:val="0"/>
                  <w:marRight w:val="0"/>
                  <w:marTop w:val="0"/>
                  <w:marBottom w:val="0"/>
                  <w:divBdr>
                    <w:top w:val="none" w:sz="0" w:space="0" w:color="auto"/>
                    <w:left w:val="none" w:sz="0" w:space="0" w:color="auto"/>
                    <w:bottom w:val="none" w:sz="0" w:space="0" w:color="auto"/>
                    <w:right w:val="none" w:sz="0" w:space="0" w:color="auto"/>
                  </w:divBdr>
                </w:div>
                <w:div w:id="1260068477">
                  <w:marLeft w:val="0"/>
                  <w:marRight w:val="0"/>
                  <w:marTop w:val="0"/>
                  <w:marBottom w:val="0"/>
                  <w:divBdr>
                    <w:top w:val="none" w:sz="0" w:space="0" w:color="auto"/>
                    <w:left w:val="none" w:sz="0" w:space="0" w:color="auto"/>
                    <w:bottom w:val="none" w:sz="0" w:space="0" w:color="auto"/>
                    <w:right w:val="none" w:sz="0" w:space="0" w:color="auto"/>
                  </w:divBdr>
                </w:div>
                <w:div w:id="1694114122">
                  <w:marLeft w:val="0"/>
                  <w:marRight w:val="0"/>
                  <w:marTop w:val="0"/>
                  <w:marBottom w:val="0"/>
                  <w:divBdr>
                    <w:top w:val="none" w:sz="0" w:space="0" w:color="auto"/>
                    <w:left w:val="none" w:sz="0" w:space="0" w:color="auto"/>
                    <w:bottom w:val="none" w:sz="0" w:space="0" w:color="auto"/>
                    <w:right w:val="none" w:sz="0" w:space="0" w:color="auto"/>
                  </w:divBdr>
                </w:div>
                <w:div w:id="18414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6047">
          <w:marLeft w:val="0"/>
          <w:marRight w:val="0"/>
          <w:marTop w:val="0"/>
          <w:marBottom w:val="0"/>
          <w:divBdr>
            <w:top w:val="single" w:sz="6" w:space="0" w:color="DDDDDD"/>
            <w:left w:val="single" w:sz="6" w:space="0" w:color="DDDDDD"/>
            <w:bottom w:val="none" w:sz="0" w:space="0" w:color="auto"/>
            <w:right w:val="single" w:sz="6" w:space="0" w:color="DDDDDD"/>
          </w:divBdr>
          <w:divsChild>
            <w:div w:id="1178737200">
              <w:marLeft w:val="0"/>
              <w:marRight w:val="0"/>
              <w:marTop w:val="0"/>
              <w:marBottom w:val="0"/>
              <w:divBdr>
                <w:top w:val="none" w:sz="0" w:space="0" w:color="auto"/>
                <w:left w:val="none" w:sz="0" w:space="0" w:color="auto"/>
                <w:bottom w:val="none" w:sz="0" w:space="0" w:color="auto"/>
                <w:right w:val="none" w:sz="0" w:space="0" w:color="auto"/>
              </w:divBdr>
              <w:divsChild>
                <w:div w:id="126552293">
                  <w:marLeft w:val="0"/>
                  <w:marRight w:val="0"/>
                  <w:marTop w:val="0"/>
                  <w:marBottom w:val="0"/>
                  <w:divBdr>
                    <w:top w:val="none" w:sz="0" w:space="0" w:color="auto"/>
                    <w:left w:val="none" w:sz="0" w:space="0" w:color="auto"/>
                    <w:bottom w:val="none" w:sz="0" w:space="0" w:color="auto"/>
                    <w:right w:val="none" w:sz="0" w:space="0" w:color="auto"/>
                  </w:divBdr>
                </w:div>
                <w:div w:id="436023665">
                  <w:marLeft w:val="0"/>
                  <w:marRight w:val="0"/>
                  <w:marTop w:val="0"/>
                  <w:marBottom w:val="0"/>
                  <w:divBdr>
                    <w:top w:val="none" w:sz="0" w:space="0" w:color="auto"/>
                    <w:left w:val="none" w:sz="0" w:space="0" w:color="auto"/>
                    <w:bottom w:val="none" w:sz="0" w:space="0" w:color="auto"/>
                    <w:right w:val="none" w:sz="0" w:space="0" w:color="auto"/>
                  </w:divBdr>
                </w:div>
                <w:div w:id="506210241">
                  <w:marLeft w:val="0"/>
                  <w:marRight w:val="0"/>
                  <w:marTop w:val="0"/>
                  <w:marBottom w:val="0"/>
                  <w:divBdr>
                    <w:top w:val="none" w:sz="0" w:space="0" w:color="auto"/>
                    <w:left w:val="none" w:sz="0" w:space="0" w:color="auto"/>
                    <w:bottom w:val="none" w:sz="0" w:space="0" w:color="auto"/>
                    <w:right w:val="none" w:sz="0" w:space="0" w:color="auto"/>
                  </w:divBdr>
                </w:div>
                <w:div w:id="846402025">
                  <w:marLeft w:val="0"/>
                  <w:marRight w:val="0"/>
                  <w:marTop w:val="0"/>
                  <w:marBottom w:val="0"/>
                  <w:divBdr>
                    <w:top w:val="none" w:sz="0" w:space="0" w:color="auto"/>
                    <w:left w:val="none" w:sz="0" w:space="0" w:color="auto"/>
                    <w:bottom w:val="none" w:sz="0" w:space="0" w:color="auto"/>
                    <w:right w:val="none" w:sz="0" w:space="0" w:color="auto"/>
                  </w:divBdr>
                </w:div>
                <w:div w:id="893085013">
                  <w:marLeft w:val="0"/>
                  <w:marRight w:val="0"/>
                  <w:marTop w:val="0"/>
                  <w:marBottom w:val="0"/>
                  <w:divBdr>
                    <w:top w:val="none" w:sz="0" w:space="0" w:color="auto"/>
                    <w:left w:val="none" w:sz="0" w:space="0" w:color="auto"/>
                    <w:bottom w:val="none" w:sz="0" w:space="0" w:color="auto"/>
                    <w:right w:val="none" w:sz="0" w:space="0" w:color="auto"/>
                  </w:divBdr>
                </w:div>
                <w:div w:id="1259752206">
                  <w:marLeft w:val="0"/>
                  <w:marRight w:val="0"/>
                  <w:marTop w:val="0"/>
                  <w:marBottom w:val="0"/>
                  <w:divBdr>
                    <w:top w:val="none" w:sz="0" w:space="0" w:color="auto"/>
                    <w:left w:val="none" w:sz="0" w:space="0" w:color="auto"/>
                    <w:bottom w:val="none" w:sz="0" w:space="0" w:color="auto"/>
                    <w:right w:val="none" w:sz="0" w:space="0" w:color="auto"/>
                  </w:divBdr>
                </w:div>
                <w:div w:id="1292636079">
                  <w:marLeft w:val="0"/>
                  <w:marRight w:val="0"/>
                  <w:marTop w:val="0"/>
                  <w:marBottom w:val="0"/>
                  <w:divBdr>
                    <w:top w:val="none" w:sz="0" w:space="0" w:color="auto"/>
                    <w:left w:val="none" w:sz="0" w:space="0" w:color="auto"/>
                    <w:bottom w:val="none" w:sz="0" w:space="0" w:color="auto"/>
                    <w:right w:val="none" w:sz="0" w:space="0" w:color="auto"/>
                  </w:divBdr>
                </w:div>
                <w:div w:id="1378355706">
                  <w:marLeft w:val="0"/>
                  <w:marRight w:val="0"/>
                  <w:marTop w:val="0"/>
                  <w:marBottom w:val="0"/>
                  <w:divBdr>
                    <w:top w:val="none" w:sz="0" w:space="0" w:color="auto"/>
                    <w:left w:val="none" w:sz="0" w:space="0" w:color="auto"/>
                    <w:bottom w:val="none" w:sz="0" w:space="0" w:color="auto"/>
                    <w:right w:val="none" w:sz="0" w:space="0" w:color="auto"/>
                  </w:divBdr>
                </w:div>
                <w:div w:id="1797527790">
                  <w:marLeft w:val="0"/>
                  <w:marRight w:val="0"/>
                  <w:marTop w:val="0"/>
                  <w:marBottom w:val="0"/>
                  <w:divBdr>
                    <w:top w:val="none" w:sz="0" w:space="0" w:color="auto"/>
                    <w:left w:val="none" w:sz="0" w:space="0" w:color="auto"/>
                    <w:bottom w:val="none" w:sz="0" w:space="0" w:color="auto"/>
                    <w:right w:val="none" w:sz="0" w:space="0" w:color="auto"/>
                  </w:divBdr>
                </w:div>
                <w:div w:id="1864174827">
                  <w:marLeft w:val="0"/>
                  <w:marRight w:val="0"/>
                  <w:marTop w:val="0"/>
                  <w:marBottom w:val="0"/>
                  <w:divBdr>
                    <w:top w:val="none" w:sz="0" w:space="0" w:color="auto"/>
                    <w:left w:val="none" w:sz="0" w:space="0" w:color="auto"/>
                    <w:bottom w:val="none" w:sz="0" w:space="0" w:color="auto"/>
                    <w:right w:val="none" w:sz="0" w:space="0" w:color="auto"/>
                  </w:divBdr>
                </w:div>
              </w:divsChild>
            </w:div>
            <w:div w:id="181987664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182665177">
          <w:marLeft w:val="0"/>
          <w:marRight w:val="0"/>
          <w:marTop w:val="0"/>
          <w:marBottom w:val="0"/>
          <w:divBdr>
            <w:top w:val="single" w:sz="6" w:space="0" w:color="DDDDDD"/>
            <w:left w:val="single" w:sz="6" w:space="0" w:color="DDDDDD"/>
            <w:bottom w:val="none" w:sz="0" w:space="0" w:color="auto"/>
            <w:right w:val="single" w:sz="6" w:space="0" w:color="DDDDDD"/>
          </w:divBdr>
          <w:divsChild>
            <w:div w:id="273291275">
              <w:marLeft w:val="0"/>
              <w:marRight w:val="0"/>
              <w:marTop w:val="0"/>
              <w:marBottom w:val="0"/>
              <w:divBdr>
                <w:top w:val="none" w:sz="0" w:space="8" w:color="DDDDDD"/>
                <w:left w:val="none" w:sz="0" w:space="11" w:color="DDDDDD"/>
                <w:bottom w:val="single" w:sz="6" w:space="8" w:color="DDDDDD"/>
                <w:right w:val="none" w:sz="0" w:space="11" w:color="DDDDDD"/>
              </w:divBdr>
            </w:div>
            <w:div w:id="2142453976">
              <w:marLeft w:val="0"/>
              <w:marRight w:val="0"/>
              <w:marTop w:val="0"/>
              <w:marBottom w:val="0"/>
              <w:divBdr>
                <w:top w:val="none" w:sz="0" w:space="0" w:color="auto"/>
                <w:left w:val="none" w:sz="0" w:space="0" w:color="auto"/>
                <w:bottom w:val="none" w:sz="0" w:space="0" w:color="auto"/>
                <w:right w:val="none" w:sz="0" w:space="0" w:color="auto"/>
              </w:divBdr>
              <w:divsChild>
                <w:div w:id="78212886">
                  <w:marLeft w:val="0"/>
                  <w:marRight w:val="0"/>
                  <w:marTop w:val="0"/>
                  <w:marBottom w:val="0"/>
                  <w:divBdr>
                    <w:top w:val="none" w:sz="0" w:space="0" w:color="auto"/>
                    <w:left w:val="none" w:sz="0" w:space="0" w:color="auto"/>
                    <w:bottom w:val="none" w:sz="0" w:space="0" w:color="auto"/>
                    <w:right w:val="none" w:sz="0" w:space="0" w:color="auto"/>
                  </w:divBdr>
                </w:div>
                <w:div w:id="223029142">
                  <w:marLeft w:val="0"/>
                  <w:marRight w:val="0"/>
                  <w:marTop w:val="0"/>
                  <w:marBottom w:val="0"/>
                  <w:divBdr>
                    <w:top w:val="none" w:sz="0" w:space="0" w:color="auto"/>
                    <w:left w:val="none" w:sz="0" w:space="0" w:color="auto"/>
                    <w:bottom w:val="none" w:sz="0" w:space="0" w:color="auto"/>
                    <w:right w:val="none" w:sz="0" w:space="0" w:color="auto"/>
                  </w:divBdr>
                </w:div>
                <w:div w:id="861430941">
                  <w:marLeft w:val="0"/>
                  <w:marRight w:val="0"/>
                  <w:marTop w:val="0"/>
                  <w:marBottom w:val="0"/>
                  <w:divBdr>
                    <w:top w:val="none" w:sz="0" w:space="0" w:color="auto"/>
                    <w:left w:val="none" w:sz="0" w:space="0" w:color="auto"/>
                    <w:bottom w:val="none" w:sz="0" w:space="0" w:color="auto"/>
                    <w:right w:val="none" w:sz="0" w:space="0" w:color="auto"/>
                  </w:divBdr>
                </w:div>
                <w:div w:id="890655686">
                  <w:marLeft w:val="0"/>
                  <w:marRight w:val="0"/>
                  <w:marTop w:val="0"/>
                  <w:marBottom w:val="0"/>
                  <w:divBdr>
                    <w:top w:val="none" w:sz="0" w:space="0" w:color="auto"/>
                    <w:left w:val="none" w:sz="0" w:space="0" w:color="auto"/>
                    <w:bottom w:val="none" w:sz="0" w:space="0" w:color="auto"/>
                    <w:right w:val="none" w:sz="0" w:space="0" w:color="auto"/>
                  </w:divBdr>
                </w:div>
                <w:div w:id="948855234">
                  <w:marLeft w:val="0"/>
                  <w:marRight w:val="0"/>
                  <w:marTop w:val="0"/>
                  <w:marBottom w:val="0"/>
                  <w:divBdr>
                    <w:top w:val="none" w:sz="0" w:space="0" w:color="auto"/>
                    <w:left w:val="none" w:sz="0" w:space="0" w:color="auto"/>
                    <w:bottom w:val="none" w:sz="0" w:space="0" w:color="auto"/>
                    <w:right w:val="none" w:sz="0" w:space="0" w:color="auto"/>
                  </w:divBdr>
                </w:div>
                <w:div w:id="984313266">
                  <w:marLeft w:val="0"/>
                  <w:marRight w:val="0"/>
                  <w:marTop w:val="0"/>
                  <w:marBottom w:val="0"/>
                  <w:divBdr>
                    <w:top w:val="none" w:sz="0" w:space="0" w:color="auto"/>
                    <w:left w:val="none" w:sz="0" w:space="0" w:color="auto"/>
                    <w:bottom w:val="none" w:sz="0" w:space="0" w:color="auto"/>
                    <w:right w:val="none" w:sz="0" w:space="0" w:color="auto"/>
                  </w:divBdr>
                </w:div>
                <w:div w:id="1175412763">
                  <w:marLeft w:val="0"/>
                  <w:marRight w:val="0"/>
                  <w:marTop w:val="0"/>
                  <w:marBottom w:val="0"/>
                  <w:divBdr>
                    <w:top w:val="none" w:sz="0" w:space="0" w:color="auto"/>
                    <w:left w:val="none" w:sz="0" w:space="0" w:color="auto"/>
                    <w:bottom w:val="none" w:sz="0" w:space="0" w:color="auto"/>
                    <w:right w:val="none" w:sz="0" w:space="0" w:color="auto"/>
                  </w:divBdr>
                </w:div>
                <w:div w:id="1450474292">
                  <w:marLeft w:val="0"/>
                  <w:marRight w:val="0"/>
                  <w:marTop w:val="0"/>
                  <w:marBottom w:val="0"/>
                  <w:divBdr>
                    <w:top w:val="none" w:sz="0" w:space="0" w:color="auto"/>
                    <w:left w:val="none" w:sz="0" w:space="0" w:color="auto"/>
                    <w:bottom w:val="none" w:sz="0" w:space="0" w:color="auto"/>
                    <w:right w:val="none" w:sz="0" w:space="0" w:color="auto"/>
                  </w:divBdr>
                </w:div>
                <w:div w:id="1641643792">
                  <w:marLeft w:val="0"/>
                  <w:marRight w:val="0"/>
                  <w:marTop w:val="0"/>
                  <w:marBottom w:val="0"/>
                  <w:divBdr>
                    <w:top w:val="none" w:sz="0" w:space="0" w:color="auto"/>
                    <w:left w:val="none" w:sz="0" w:space="0" w:color="auto"/>
                    <w:bottom w:val="none" w:sz="0" w:space="0" w:color="auto"/>
                    <w:right w:val="none" w:sz="0" w:space="0" w:color="auto"/>
                  </w:divBdr>
                </w:div>
                <w:div w:id="1732994807">
                  <w:marLeft w:val="0"/>
                  <w:marRight w:val="0"/>
                  <w:marTop w:val="0"/>
                  <w:marBottom w:val="0"/>
                  <w:divBdr>
                    <w:top w:val="none" w:sz="0" w:space="0" w:color="auto"/>
                    <w:left w:val="none" w:sz="0" w:space="0" w:color="auto"/>
                    <w:bottom w:val="none" w:sz="0" w:space="0" w:color="auto"/>
                    <w:right w:val="none" w:sz="0" w:space="0" w:color="auto"/>
                  </w:divBdr>
                </w:div>
                <w:div w:id="1917472656">
                  <w:marLeft w:val="0"/>
                  <w:marRight w:val="0"/>
                  <w:marTop w:val="0"/>
                  <w:marBottom w:val="0"/>
                  <w:divBdr>
                    <w:top w:val="none" w:sz="0" w:space="0" w:color="auto"/>
                    <w:left w:val="none" w:sz="0" w:space="0" w:color="auto"/>
                    <w:bottom w:val="none" w:sz="0" w:space="0" w:color="auto"/>
                    <w:right w:val="none" w:sz="0" w:space="0" w:color="auto"/>
                  </w:divBdr>
                </w:div>
                <w:div w:id="1998217239">
                  <w:marLeft w:val="0"/>
                  <w:marRight w:val="0"/>
                  <w:marTop w:val="0"/>
                  <w:marBottom w:val="0"/>
                  <w:divBdr>
                    <w:top w:val="none" w:sz="0" w:space="0" w:color="auto"/>
                    <w:left w:val="none" w:sz="0" w:space="0" w:color="auto"/>
                    <w:bottom w:val="none" w:sz="0" w:space="0" w:color="auto"/>
                    <w:right w:val="none" w:sz="0" w:space="0" w:color="auto"/>
                  </w:divBdr>
                </w:div>
                <w:div w:id="2068796685">
                  <w:marLeft w:val="0"/>
                  <w:marRight w:val="0"/>
                  <w:marTop w:val="0"/>
                  <w:marBottom w:val="0"/>
                  <w:divBdr>
                    <w:top w:val="none" w:sz="0" w:space="0" w:color="auto"/>
                    <w:left w:val="none" w:sz="0" w:space="0" w:color="auto"/>
                    <w:bottom w:val="none" w:sz="0" w:space="0" w:color="auto"/>
                    <w:right w:val="none" w:sz="0" w:space="0" w:color="auto"/>
                  </w:divBdr>
                </w:div>
                <w:div w:id="21431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8129">
          <w:marLeft w:val="0"/>
          <w:marRight w:val="0"/>
          <w:marTop w:val="0"/>
          <w:marBottom w:val="0"/>
          <w:divBdr>
            <w:top w:val="single" w:sz="6" w:space="0" w:color="DDDDDD"/>
            <w:left w:val="single" w:sz="6" w:space="0" w:color="DDDDDD"/>
            <w:bottom w:val="single" w:sz="6" w:space="0" w:color="DDDDDD"/>
            <w:right w:val="single" w:sz="6" w:space="0" w:color="DDDDDD"/>
          </w:divBdr>
          <w:divsChild>
            <w:div w:id="488250452">
              <w:marLeft w:val="0"/>
              <w:marRight w:val="0"/>
              <w:marTop w:val="0"/>
              <w:marBottom w:val="0"/>
              <w:divBdr>
                <w:top w:val="none" w:sz="0" w:space="0" w:color="auto"/>
                <w:left w:val="none" w:sz="0" w:space="0" w:color="auto"/>
                <w:bottom w:val="none" w:sz="0" w:space="0" w:color="auto"/>
                <w:right w:val="none" w:sz="0" w:space="0" w:color="auto"/>
              </w:divBdr>
              <w:divsChild>
                <w:div w:id="53815931">
                  <w:marLeft w:val="0"/>
                  <w:marRight w:val="0"/>
                  <w:marTop w:val="0"/>
                  <w:marBottom w:val="0"/>
                  <w:divBdr>
                    <w:top w:val="none" w:sz="0" w:space="0" w:color="auto"/>
                    <w:left w:val="none" w:sz="0" w:space="0" w:color="auto"/>
                    <w:bottom w:val="none" w:sz="0" w:space="0" w:color="auto"/>
                    <w:right w:val="none" w:sz="0" w:space="0" w:color="auto"/>
                  </w:divBdr>
                </w:div>
                <w:div w:id="909580958">
                  <w:marLeft w:val="0"/>
                  <w:marRight w:val="0"/>
                  <w:marTop w:val="0"/>
                  <w:marBottom w:val="0"/>
                  <w:divBdr>
                    <w:top w:val="none" w:sz="0" w:space="0" w:color="auto"/>
                    <w:left w:val="none" w:sz="0" w:space="0" w:color="auto"/>
                    <w:bottom w:val="none" w:sz="0" w:space="0" w:color="auto"/>
                    <w:right w:val="none" w:sz="0" w:space="0" w:color="auto"/>
                  </w:divBdr>
                </w:div>
                <w:div w:id="1364282339">
                  <w:marLeft w:val="0"/>
                  <w:marRight w:val="0"/>
                  <w:marTop w:val="0"/>
                  <w:marBottom w:val="0"/>
                  <w:divBdr>
                    <w:top w:val="none" w:sz="0" w:space="0" w:color="auto"/>
                    <w:left w:val="none" w:sz="0" w:space="0" w:color="auto"/>
                    <w:bottom w:val="none" w:sz="0" w:space="0" w:color="auto"/>
                    <w:right w:val="none" w:sz="0" w:space="0" w:color="auto"/>
                  </w:divBdr>
                </w:div>
                <w:div w:id="1403600000">
                  <w:marLeft w:val="0"/>
                  <w:marRight w:val="0"/>
                  <w:marTop w:val="0"/>
                  <w:marBottom w:val="0"/>
                  <w:divBdr>
                    <w:top w:val="none" w:sz="0" w:space="0" w:color="auto"/>
                    <w:left w:val="none" w:sz="0" w:space="0" w:color="auto"/>
                    <w:bottom w:val="none" w:sz="0" w:space="0" w:color="auto"/>
                    <w:right w:val="none" w:sz="0" w:space="0" w:color="auto"/>
                  </w:divBdr>
                </w:div>
              </w:divsChild>
            </w:div>
            <w:div w:id="165171212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693458186">
          <w:marLeft w:val="0"/>
          <w:marRight w:val="0"/>
          <w:marTop w:val="0"/>
          <w:marBottom w:val="0"/>
          <w:divBdr>
            <w:top w:val="single" w:sz="6" w:space="0" w:color="DDDDDD"/>
            <w:left w:val="single" w:sz="6" w:space="0" w:color="DDDDDD"/>
            <w:bottom w:val="none" w:sz="0" w:space="0" w:color="auto"/>
            <w:right w:val="single" w:sz="6" w:space="0" w:color="DDDDDD"/>
          </w:divBdr>
          <w:divsChild>
            <w:div w:id="146091545">
              <w:marLeft w:val="0"/>
              <w:marRight w:val="0"/>
              <w:marTop w:val="0"/>
              <w:marBottom w:val="0"/>
              <w:divBdr>
                <w:top w:val="none" w:sz="0" w:space="8" w:color="DDDDDD"/>
                <w:left w:val="none" w:sz="0" w:space="11" w:color="DDDDDD"/>
                <w:bottom w:val="single" w:sz="6" w:space="8" w:color="DDDDDD"/>
                <w:right w:val="none" w:sz="0" w:space="11" w:color="DDDDDD"/>
              </w:divBdr>
            </w:div>
            <w:div w:id="1272130556">
              <w:marLeft w:val="0"/>
              <w:marRight w:val="0"/>
              <w:marTop w:val="0"/>
              <w:marBottom w:val="0"/>
              <w:divBdr>
                <w:top w:val="none" w:sz="0" w:space="0" w:color="auto"/>
                <w:left w:val="none" w:sz="0" w:space="0" w:color="auto"/>
                <w:bottom w:val="none" w:sz="0" w:space="0" w:color="auto"/>
                <w:right w:val="none" w:sz="0" w:space="0" w:color="auto"/>
              </w:divBdr>
              <w:divsChild>
                <w:div w:id="31879562">
                  <w:marLeft w:val="0"/>
                  <w:marRight w:val="0"/>
                  <w:marTop w:val="0"/>
                  <w:marBottom w:val="0"/>
                  <w:divBdr>
                    <w:top w:val="none" w:sz="0" w:space="0" w:color="auto"/>
                    <w:left w:val="none" w:sz="0" w:space="0" w:color="auto"/>
                    <w:bottom w:val="none" w:sz="0" w:space="0" w:color="auto"/>
                    <w:right w:val="none" w:sz="0" w:space="0" w:color="auto"/>
                  </w:divBdr>
                </w:div>
                <w:div w:id="66611330">
                  <w:marLeft w:val="0"/>
                  <w:marRight w:val="0"/>
                  <w:marTop w:val="0"/>
                  <w:marBottom w:val="0"/>
                  <w:divBdr>
                    <w:top w:val="none" w:sz="0" w:space="0" w:color="auto"/>
                    <w:left w:val="none" w:sz="0" w:space="0" w:color="auto"/>
                    <w:bottom w:val="none" w:sz="0" w:space="0" w:color="auto"/>
                    <w:right w:val="none" w:sz="0" w:space="0" w:color="auto"/>
                  </w:divBdr>
                </w:div>
                <w:div w:id="118258442">
                  <w:marLeft w:val="0"/>
                  <w:marRight w:val="0"/>
                  <w:marTop w:val="0"/>
                  <w:marBottom w:val="0"/>
                  <w:divBdr>
                    <w:top w:val="none" w:sz="0" w:space="0" w:color="auto"/>
                    <w:left w:val="none" w:sz="0" w:space="0" w:color="auto"/>
                    <w:bottom w:val="none" w:sz="0" w:space="0" w:color="auto"/>
                    <w:right w:val="none" w:sz="0" w:space="0" w:color="auto"/>
                  </w:divBdr>
                </w:div>
                <w:div w:id="189727759">
                  <w:marLeft w:val="0"/>
                  <w:marRight w:val="0"/>
                  <w:marTop w:val="0"/>
                  <w:marBottom w:val="0"/>
                  <w:divBdr>
                    <w:top w:val="none" w:sz="0" w:space="0" w:color="auto"/>
                    <w:left w:val="none" w:sz="0" w:space="0" w:color="auto"/>
                    <w:bottom w:val="none" w:sz="0" w:space="0" w:color="auto"/>
                    <w:right w:val="none" w:sz="0" w:space="0" w:color="auto"/>
                  </w:divBdr>
                </w:div>
                <w:div w:id="206114508">
                  <w:marLeft w:val="0"/>
                  <w:marRight w:val="0"/>
                  <w:marTop w:val="0"/>
                  <w:marBottom w:val="0"/>
                  <w:divBdr>
                    <w:top w:val="none" w:sz="0" w:space="0" w:color="auto"/>
                    <w:left w:val="none" w:sz="0" w:space="0" w:color="auto"/>
                    <w:bottom w:val="none" w:sz="0" w:space="0" w:color="auto"/>
                    <w:right w:val="none" w:sz="0" w:space="0" w:color="auto"/>
                  </w:divBdr>
                </w:div>
                <w:div w:id="276911581">
                  <w:marLeft w:val="0"/>
                  <w:marRight w:val="0"/>
                  <w:marTop w:val="0"/>
                  <w:marBottom w:val="0"/>
                  <w:divBdr>
                    <w:top w:val="none" w:sz="0" w:space="0" w:color="auto"/>
                    <w:left w:val="none" w:sz="0" w:space="0" w:color="auto"/>
                    <w:bottom w:val="none" w:sz="0" w:space="0" w:color="auto"/>
                    <w:right w:val="none" w:sz="0" w:space="0" w:color="auto"/>
                  </w:divBdr>
                </w:div>
                <w:div w:id="588465557">
                  <w:marLeft w:val="0"/>
                  <w:marRight w:val="0"/>
                  <w:marTop w:val="0"/>
                  <w:marBottom w:val="0"/>
                  <w:divBdr>
                    <w:top w:val="none" w:sz="0" w:space="0" w:color="auto"/>
                    <w:left w:val="none" w:sz="0" w:space="0" w:color="auto"/>
                    <w:bottom w:val="none" w:sz="0" w:space="0" w:color="auto"/>
                    <w:right w:val="none" w:sz="0" w:space="0" w:color="auto"/>
                  </w:divBdr>
                </w:div>
                <w:div w:id="632103802">
                  <w:marLeft w:val="0"/>
                  <w:marRight w:val="0"/>
                  <w:marTop w:val="0"/>
                  <w:marBottom w:val="0"/>
                  <w:divBdr>
                    <w:top w:val="none" w:sz="0" w:space="0" w:color="auto"/>
                    <w:left w:val="none" w:sz="0" w:space="0" w:color="auto"/>
                    <w:bottom w:val="none" w:sz="0" w:space="0" w:color="auto"/>
                    <w:right w:val="none" w:sz="0" w:space="0" w:color="auto"/>
                  </w:divBdr>
                </w:div>
                <w:div w:id="1006398829">
                  <w:marLeft w:val="0"/>
                  <w:marRight w:val="0"/>
                  <w:marTop w:val="0"/>
                  <w:marBottom w:val="0"/>
                  <w:divBdr>
                    <w:top w:val="none" w:sz="0" w:space="0" w:color="auto"/>
                    <w:left w:val="none" w:sz="0" w:space="0" w:color="auto"/>
                    <w:bottom w:val="none" w:sz="0" w:space="0" w:color="auto"/>
                    <w:right w:val="none" w:sz="0" w:space="0" w:color="auto"/>
                  </w:divBdr>
                </w:div>
                <w:div w:id="1121680229">
                  <w:marLeft w:val="0"/>
                  <w:marRight w:val="0"/>
                  <w:marTop w:val="0"/>
                  <w:marBottom w:val="0"/>
                  <w:divBdr>
                    <w:top w:val="none" w:sz="0" w:space="0" w:color="auto"/>
                    <w:left w:val="none" w:sz="0" w:space="0" w:color="auto"/>
                    <w:bottom w:val="none" w:sz="0" w:space="0" w:color="auto"/>
                    <w:right w:val="none" w:sz="0" w:space="0" w:color="auto"/>
                  </w:divBdr>
                </w:div>
                <w:div w:id="1150634171">
                  <w:marLeft w:val="0"/>
                  <w:marRight w:val="0"/>
                  <w:marTop w:val="0"/>
                  <w:marBottom w:val="0"/>
                  <w:divBdr>
                    <w:top w:val="none" w:sz="0" w:space="0" w:color="auto"/>
                    <w:left w:val="none" w:sz="0" w:space="0" w:color="auto"/>
                    <w:bottom w:val="none" w:sz="0" w:space="0" w:color="auto"/>
                    <w:right w:val="none" w:sz="0" w:space="0" w:color="auto"/>
                  </w:divBdr>
                </w:div>
                <w:div w:id="1333028217">
                  <w:marLeft w:val="0"/>
                  <w:marRight w:val="0"/>
                  <w:marTop w:val="0"/>
                  <w:marBottom w:val="0"/>
                  <w:divBdr>
                    <w:top w:val="none" w:sz="0" w:space="0" w:color="auto"/>
                    <w:left w:val="none" w:sz="0" w:space="0" w:color="auto"/>
                    <w:bottom w:val="none" w:sz="0" w:space="0" w:color="auto"/>
                    <w:right w:val="none" w:sz="0" w:space="0" w:color="auto"/>
                  </w:divBdr>
                </w:div>
                <w:div w:id="1379941063">
                  <w:marLeft w:val="0"/>
                  <w:marRight w:val="0"/>
                  <w:marTop w:val="0"/>
                  <w:marBottom w:val="0"/>
                  <w:divBdr>
                    <w:top w:val="none" w:sz="0" w:space="0" w:color="auto"/>
                    <w:left w:val="none" w:sz="0" w:space="0" w:color="auto"/>
                    <w:bottom w:val="none" w:sz="0" w:space="0" w:color="auto"/>
                    <w:right w:val="none" w:sz="0" w:space="0" w:color="auto"/>
                  </w:divBdr>
                </w:div>
                <w:div w:id="1543206202">
                  <w:marLeft w:val="0"/>
                  <w:marRight w:val="0"/>
                  <w:marTop w:val="0"/>
                  <w:marBottom w:val="0"/>
                  <w:divBdr>
                    <w:top w:val="none" w:sz="0" w:space="0" w:color="auto"/>
                    <w:left w:val="none" w:sz="0" w:space="0" w:color="auto"/>
                    <w:bottom w:val="none" w:sz="0" w:space="0" w:color="auto"/>
                    <w:right w:val="none" w:sz="0" w:space="0" w:color="auto"/>
                  </w:divBdr>
                </w:div>
                <w:div w:id="1687361842">
                  <w:marLeft w:val="0"/>
                  <w:marRight w:val="0"/>
                  <w:marTop w:val="0"/>
                  <w:marBottom w:val="0"/>
                  <w:divBdr>
                    <w:top w:val="none" w:sz="0" w:space="0" w:color="auto"/>
                    <w:left w:val="none" w:sz="0" w:space="0" w:color="auto"/>
                    <w:bottom w:val="none" w:sz="0" w:space="0" w:color="auto"/>
                    <w:right w:val="none" w:sz="0" w:space="0" w:color="auto"/>
                  </w:divBdr>
                </w:div>
                <w:div w:id="1867475561">
                  <w:marLeft w:val="0"/>
                  <w:marRight w:val="0"/>
                  <w:marTop w:val="0"/>
                  <w:marBottom w:val="0"/>
                  <w:divBdr>
                    <w:top w:val="none" w:sz="0" w:space="0" w:color="auto"/>
                    <w:left w:val="none" w:sz="0" w:space="0" w:color="auto"/>
                    <w:bottom w:val="none" w:sz="0" w:space="0" w:color="auto"/>
                    <w:right w:val="none" w:sz="0" w:space="0" w:color="auto"/>
                  </w:divBdr>
                </w:div>
                <w:div w:id="1955939016">
                  <w:marLeft w:val="0"/>
                  <w:marRight w:val="0"/>
                  <w:marTop w:val="0"/>
                  <w:marBottom w:val="0"/>
                  <w:divBdr>
                    <w:top w:val="none" w:sz="0" w:space="0" w:color="auto"/>
                    <w:left w:val="none" w:sz="0" w:space="0" w:color="auto"/>
                    <w:bottom w:val="none" w:sz="0" w:space="0" w:color="auto"/>
                    <w:right w:val="none" w:sz="0" w:space="0" w:color="auto"/>
                  </w:divBdr>
                </w:div>
                <w:div w:id="1985114082">
                  <w:marLeft w:val="0"/>
                  <w:marRight w:val="0"/>
                  <w:marTop w:val="0"/>
                  <w:marBottom w:val="0"/>
                  <w:divBdr>
                    <w:top w:val="none" w:sz="0" w:space="0" w:color="auto"/>
                    <w:left w:val="none" w:sz="0" w:space="0" w:color="auto"/>
                    <w:bottom w:val="none" w:sz="0" w:space="0" w:color="auto"/>
                    <w:right w:val="none" w:sz="0" w:space="0" w:color="auto"/>
                  </w:divBdr>
                </w:div>
                <w:div w:id="2037654394">
                  <w:marLeft w:val="0"/>
                  <w:marRight w:val="0"/>
                  <w:marTop w:val="0"/>
                  <w:marBottom w:val="0"/>
                  <w:divBdr>
                    <w:top w:val="none" w:sz="0" w:space="0" w:color="auto"/>
                    <w:left w:val="none" w:sz="0" w:space="0" w:color="auto"/>
                    <w:bottom w:val="none" w:sz="0" w:space="0" w:color="auto"/>
                    <w:right w:val="none" w:sz="0" w:space="0" w:color="auto"/>
                  </w:divBdr>
                </w:div>
                <w:div w:id="2040465792">
                  <w:marLeft w:val="0"/>
                  <w:marRight w:val="0"/>
                  <w:marTop w:val="0"/>
                  <w:marBottom w:val="0"/>
                  <w:divBdr>
                    <w:top w:val="none" w:sz="0" w:space="0" w:color="auto"/>
                    <w:left w:val="none" w:sz="0" w:space="0" w:color="auto"/>
                    <w:bottom w:val="none" w:sz="0" w:space="0" w:color="auto"/>
                    <w:right w:val="none" w:sz="0" w:space="0" w:color="auto"/>
                  </w:divBdr>
                </w:div>
                <w:div w:id="2100716583">
                  <w:marLeft w:val="0"/>
                  <w:marRight w:val="0"/>
                  <w:marTop w:val="0"/>
                  <w:marBottom w:val="0"/>
                  <w:divBdr>
                    <w:top w:val="none" w:sz="0" w:space="0" w:color="auto"/>
                    <w:left w:val="none" w:sz="0" w:space="0" w:color="auto"/>
                    <w:bottom w:val="none" w:sz="0" w:space="0" w:color="auto"/>
                    <w:right w:val="none" w:sz="0" w:space="0" w:color="auto"/>
                  </w:divBdr>
                </w:div>
                <w:div w:id="21427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11840">
      <w:bodyDiv w:val="1"/>
      <w:marLeft w:val="0"/>
      <w:marRight w:val="0"/>
      <w:marTop w:val="0"/>
      <w:marBottom w:val="0"/>
      <w:divBdr>
        <w:top w:val="none" w:sz="0" w:space="0" w:color="auto"/>
        <w:left w:val="none" w:sz="0" w:space="0" w:color="auto"/>
        <w:bottom w:val="none" w:sz="0" w:space="0" w:color="auto"/>
        <w:right w:val="none" w:sz="0" w:space="0" w:color="auto"/>
      </w:divBdr>
      <w:divsChild>
        <w:div w:id="1472753409">
          <w:marLeft w:val="0"/>
          <w:marRight w:val="0"/>
          <w:marTop w:val="0"/>
          <w:marBottom w:val="0"/>
          <w:divBdr>
            <w:top w:val="none" w:sz="0" w:space="0" w:color="auto"/>
            <w:left w:val="none" w:sz="0" w:space="0" w:color="auto"/>
            <w:bottom w:val="none" w:sz="0" w:space="0" w:color="auto"/>
            <w:right w:val="none" w:sz="0" w:space="0" w:color="auto"/>
          </w:divBdr>
          <w:divsChild>
            <w:div w:id="511846732">
              <w:marLeft w:val="0"/>
              <w:marRight w:val="0"/>
              <w:marTop w:val="0"/>
              <w:marBottom w:val="300"/>
              <w:divBdr>
                <w:top w:val="none" w:sz="0" w:space="0" w:color="auto"/>
                <w:left w:val="none" w:sz="0" w:space="0" w:color="auto"/>
                <w:bottom w:val="none" w:sz="0" w:space="0" w:color="auto"/>
                <w:right w:val="none" w:sz="0" w:space="0" w:color="auto"/>
              </w:divBdr>
              <w:divsChild>
                <w:div w:id="1956596488">
                  <w:marLeft w:val="150"/>
                  <w:marRight w:val="150"/>
                  <w:marTop w:val="0"/>
                  <w:marBottom w:val="300"/>
                  <w:divBdr>
                    <w:top w:val="none" w:sz="0" w:space="0" w:color="auto"/>
                    <w:left w:val="none" w:sz="0" w:space="0" w:color="auto"/>
                    <w:bottom w:val="none" w:sz="0" w:space="0" w:color="auto"/>
                    <w:right w:val="none" w:sz="0" w:space="0" w:color="auto"/>
                  </w:divBdr>
                  <w:divsChild>
                    <w:div w:id="1701734894">
                      <w:marLeft w:val="0"/>
                      <w:marRight w:val="0"/>
                      <w:marTop w:val="0"/>
                      <w:marBottom w:val="0"/>
                      <w:divBdr>
                        <w:top w:val="none" w:sz="0" w:space="0" w:color="auto"/>
                        <w:left w:val="none" w:sz="0" w:space="0" w:color="auto"/>
                        <w:bottom w:val="none" w:sz="0" w:space="0" w:color="auto"/>
                        <w:right w:val="none" w:sz="0" w:space="0" w:color="auto"/>
                      </w:divBdr>
                      <w:divsChild>
                        <w:div w:id="7666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35426">
      <w:bodyDiv w:val="1"/>
      <w:marLeft w:val="0"/>
      <w:marRight w:val="0"/>
      <w:marTop w:val="0"/>
      <w:marBottom w:val="0"/>
      <w:divBdr>
        <w:top w:val="none" w:sz="0" w:space="0" w:color="auto"/>
        <w:left w:val="none" w:sz="0" w:space="0" w:color="auto"/>
        <w:bottom w:val="none" w:sz="0" w:space="0" w:color="auto"/>
        <w:right w:val="none" w:sz="0" w:space="0" w:color="auto"/>
      </w:divBdr>
    </w:div>
    <w:div w:id="1890337488">
      <w:bodyDiv w:val="1"/>
      <w:marLeft w:val="0"/>
      <w:marRight w:val="0"/>
      <w:marTop w:val="0"/>
      <w:marBottom w:val="0"/>
      <w:divBdr>
        <w:top w:val="none" w:sz="0" w:space="0" w:color="auto"/>
        <w:left w:val="none" w:sz="0" w:space="0" w:color="auto"/>
        <w:bottom w:val="none" w:sz="0" w:space="0" w:color="auto"/>
        <w:right w:val="none" w:sz="0" w:space="0" w:color="auto"/>
      </w:divBdr>
    </w:div>
    <w:div w:id="1987006072">
      <w:bodyDiv w:val="1"/>
      <w:marLeft w:val="0"/>
      <w:marRight w:val="0"/>
      <w:marTop w:val="0"/>
      <w:marBottom w:val="0"/>
      <w:divBdr>
        <w:top w:val="none" w:sz="0" w:space="0" w:color="auto"/>
        <w:left w:val="none" w:sz="0" w:space="0" w:color="auto"/>
        <w:bottom w:val="none" w:sz="0" w:space="0" w:color="auto"/>
        <w:right w:val="none" w:sz="0" w:space="0" w:color="auto"/>
      </w:divBdr>
    </w:div>
    <w:div w:id="1987472726">
      <w:bodyDiv w:val="1"/>
      <w:marLeft w:val="0"/>
      <w:marRight w:val="0"/>
      <w:marTop w:val="0"/>
      <w:marBottom w:val="0"/>
      <w:divBdr>
        <w:top w:val="none" w:sz="0" w:space="0" w:color="auto"/>
        <w:left w:val="none" w:sz="0" w:space="0" w:color="auto"/>
        <w:bottom w:val="none" w:sz="0" w:space="0" w:color="auto"/>
        <w:right w:val="none" w:sz="0" w:space="0" w:color="auto"/>
      </w:divBdr>
    </w:div>
    <w:div w:id="2018923241">
      <w:bodyDiv w:val="1"/>
      <w:marLeft w:val="0"/>
      <w:marRight w:val="0"/>
      <w:marTop w:val="0"/>
      <w:marBottom w:val="0"/>
      <w:divBdr>
        <w:top w:val="none" w:sz="0" w:space="0" w:color="auto"/>
        <w:left w:val="none" w:sz="0" w:space="0" w:color="auto"/>
        <w:bottom w:val="none" w:sz="0" w:space="0" w:color="auto"/>
        <w:right w:val="none" w:sz="0" w:space="0" w:color="auto"/>
      </w:divBdr>
      <w:divsChild>
        <w:div w:id="1204057416">
          <w:marLeft w:val="0"/>
          <w:marRight w:val="0"/>
          <w:marTop w:val="120"/>
          <w:marBottom w:val="0"/>
          <w:divBdr>
            <w:top w:val="none" w:sz="0" w:space="0" w:color="auto"/>
            <w:left w:val="none" w:sz="0" w:space="0" w:color="auto"/>
            <w:bottom w:val="none" w:sz="0" w:space="0" w:color="auto"/>
            <w:right w:val="none" w:sz="0" w:space="0" w:color="auto"/>
          </w:divBdr>
        </w:div>
        <w:div w:id="1482114786">
          <w:marLeft w:val="0"/>
          <w:marRight w:val="0"/>
          <w:marTop w:val="120"/>
          <w:marBottom w:val="0"/>
          <w:divBdr>
            <w:top w:val="none" w:sz="0" w:space="0" w:color="auto"/>
            <w:left w:val="none" w:sz="0" w:space="0" w:color="auto"/>
            <w:bottom w:val="none" w:sz="0" w:space="0" w:color="auto"/>
            <w:right w:val="none" w:sz="0" w:space="0" w:color="auto"/>
          </w:divBdr>
        </w:div>
        <w:div w:id="1685201995">
          <w:marLeft w:val="0"/>
          <w:marRight w:val="0"/>
          <w:marTop w:val="120"/>
          <w:marBottom w:val="0"/>
          <w:divBdr>
            <w:top w:val="none" w:sz="0" w:space="0" w:color="auto"/>
            <w:left w:val="none" w:sz="0" w:space="0" w:color="auto"/>
            <w:bottom w:val="none" w:sz="0" w:space="0" w:color="auto"/>
            <w:right w:val="none" w:sz="0" w:space="0" w:color="auto"/>
          </w:divBdr>
        </w:div>
      </w:divsChild>
    </w:div>
    <w:div w:id="2043900270">
      <w:bodyDiv w:val="1"/>
      <w:marLeft w:val="0"/>
      <w:marRight w:val="0"/>
      <w:marTop w:val="0"/>
      <w:marBottom w:val="0"/>
      <w:divBdr>
        <w:top w:val="none" w:sz="0" w:space="0" w:color="auto"/>
        <w:left w:val="none" w:sz="0" w:space="0" w:color="auto"/>
        <w:bottom w:val="none" w:sz="0" w:space="0" w:color="auto"/>
        <w:right w:val="none" w:sz="0" w:space="0" w:color="auto"/>
      </w:divBdr>
    </w:div>
    <w:div w:id="2061979894">
      <w:bodyDiv w:val="1"/>
      <w:marLeft w:val="0"/>
      <w:marRight w:val="0"/>
      <w:marTop w:val="0"/>
      <w:marBottom w:val="0"/>
      <w:divBdr>
        <w:top w:val="none" w:sz="0" w:space="0" w:color="auto"/>
        <w:left w:val="none" w:sz="0" w:space="0" w:color="auto"/>
        <w:bottom w:val="none" w:sz="0" w:space="0" w:color="auto"/>
        <w:right w:val="none" w:sz="0" w:space="0" w:color="auto"/>
      </w:divBdr>
    </w:div>
    <w:div w:id="2079087973">
      <w:bodyDiv w:val="1"/>
      <w:marLeft w:val="0"/>
      <w:marRight w:val="0"/>
      <w:marTop w:val="0"/>
      <w:marBottom w:val="0"/>
      <w:divBdr>
        <w:top w:val="none" w:sz="0" w:space="0" w:color="auto"/>
        <w:left w:val="none" w:sz="0" w:space="0" w:color="auto"/>
        <w:bottom w:val="none" w:sz="0" w:space="0" w:color="auto"/>
        <w:right w:val="none" w:sz="0" w:space="0" w:color="auto"/>
      </w:divBdr>
    </w:div>
    <w:div w:id="2096977955">
      <w:bodyDiv w:val="1"/>
      <w:marLeft w:val="0"/>
      <w:marRight w:val="0"/>
      <w:marTop w:val="0"/>
      <w:marBottom w:val="0"/>
      <w:divBdr>
        <w:top w:val="none" w:sz="0" w:space="0" w:color="auto"/>
        <w:left w:val="none" w:sz="0" w:space="0" w:color="auto"/>
        <w:bottom w:val="none" w:sz="0" w:space="0" w:color="auto"/>
        <w:right w:val="none" w:sz="0" w:space="0" w:color="auto"/>
      </w:divBdr>
    </w:div>
    <w:div w:id="2100833315">
      <w:bodyDiv w:val="1"/>
      <w:marLeft w:val="0"/>
      <w:marRight w:val="0"/>
      <w:marTop w:val="0"/>
      <w:marBottom w:val="0"/>
      <w:divBdr>
        <w:top w:val="none" w:sz="0" w:space="0" w:color="auto"/>
        <w:left w:val="none" w:sz="0" w:space="0" w:color="auto"/>
        <w:bottom w:val="none" w:sz="0" w:space="0" w:color="auto"/>
        <w:right w:val="none" w:sz="0" w:space="0" w:color="auto"/>
      </w:divBdr>
    </w:div>
    <w:div w:id="2110545183">
      <w:bodyDiv w:val="1"/>
      <w:marLeft w:val="0"/>
      <w:marRight w:val="0"/>
      <w:marTop w:val="0"/>
      <w:marBottom w:val="0"/>
      <w:divBdr>
        <w:top w:val="none" w:sz="0" w:space="0" w:color="auto"/>
        <w:left w:val="none" w:sz="0" w:space="0" w:color="auto"/>
        <w:bottom w:val="none" w:sz="0" w:space="0" w:color="auto"/>
        <w:right w:val="none" w:sz="0" w:space="0" w:color="auto"/>
      </w:divBdr>
    </w:div>
    <w:div w:id="2118596759">
      <w:bodyDiv w:val="1"/>
      <w:marLeft w:val="0"/>
      <w:marRight w:val="0"/>
      <w:marTop w:val="0"/>
      <w:marBottom w:val="0"/>
      <w:divBdr>
        <w:top w:val="none" w:sz="0" w:space="0" w:color="auto"/>
        <w:left w:val="none" w:sz="0" w:space="0" w:color="auto"/>
        <w:bottom w:val="none" w:sz="0" w:space="0" w:color="auto"/>
        <w:right w:val="none" w:sz="0" w:space="0" w:color="auto"/>
      </w:divBdr>
    </w:div>
    <w:div w:id="2134446908">
      <w:bodyDiv w:val="1"/>
      <w:marLeft w:val="0"/>
      <w:marRight w:val="0"/>
      <w:marTop w:val="0"/>
      <w:marBottom w:val="0"/>
      <w:divBdr>
        <w:top w:val="none" w:sz="0" w:space="0" w:color="auto"/>
        <w:left w:val="none" w:sz="0" w:space="0" w:color="auto"/>
        <w:bottom w:val="none" w:sz="0" w:space="0" w:color="auto"/>
        <w:right w:val="none" w:sz="0" w:space="0" w:color="auto"/>
      </w:divBdr>
      <w:divsChild>
        <w:div w:id="418216268">
          <w:marLeft w:val="0"/>
          <w:marRight w:val="0"/>
          <w:marTop w:val="0"/>
          <w:marBottom w:val="0"/>
          <w:divBdr>
            <w:top w:val="none" w:sz="0" w:space="0" w:color="auto"/>
            <w:left w:val="none" w:sz="0" w:space="0" w:color="auto"/>
            <w:bottom w:val="none" w:sz="0" w:space="0" w:color="auto"/>
            <w:right w:val="none" w:sz="0" w:space="0" w:color="auto"/>
          </w:divBdr>
          <w:divsChild>
            <w:div w:id="2100786839">
              <w:marLeft w:val="0"/>
              <w:marRight w:val="0"/>
              <w:marTop w:val="0"/>
              <w:marBottom w:val="0"/>
              <w:divBdr>
                <w:top w:val="none" w:sz="0" w:space="0" w:color="auto"/>
                <w:left w:val="none" w:sz="0" w:space="0" w:color="auto"/>
                <w:bottom w:val="none" w:sz="0" w:space="0" w:color="auto"/>
                <w:right w:val="none" w:sz="0" w:space="0" w:color="auto"/>
              </w:divBdr>
              <w:divsChild>
                <w:div w:id="1432432576">
                  <w:marLeft w:val="0"/>
                  <w:marRight w:val="0"/>
                  <w:marTop w:val="0"/>
                  <w:marBottom w:val="0"/>
                  <w:divBdr>
                    <w:top w:val="none" w:sz="0" w:space="0" w:color="auto"/>
                    <w:left w:val="none" w:sz="0" w:space="0" w:color="auto"/>
                    <w:bottom w:val="none" w:sz="0" w:space="0" w:color="auto"/>
                    <w:right w:val="none" w:sz="0" w:space="0" w:color="auto"/>
                  </w:divBdr>
                  <w:divsChild>
                    <w:div w:id="65223749">
                      <w:marLeft w:val="0"/>
                      <w:marRight w:val="0"/>
                      <w:marTop w:val="0"/>
                      <w:marBottom w:val="0"/>
                      <w:divBdr>
                        <w:top w:val="none" w:sz="0" w:space="0" w:color="auto"/>
                        <w:left w:val="none" w:sz="0" w:space="0" w:color="auto"/>
                        <w:bottom w:val="none" w:sz="0" w:space="0" w:color="auto"/>
                        <w:right w:val="none" w:sz="0" w:space="0" w:color="auto"/>
                      </w:divBdr>
                      <w:divsChild>
                        <w:div w:id="898783662">
                          <w:marLeft w:val="0"/>
                          <w:marRight w:val="0"/>
                          <w:marTop w:val="0"/>
                          <w:marBottom w:val="0"/>
                          <w:divBdr>
                            <w:top w:val="none" w:sz="0" w:space="0" w:color="auto"/>
                            <w:left w:val="none" w:sz="0" w:space="0" w:color="auto"/>
                            <w:bottom w:val="none" w:sz="0" w:space="0" w:color="auto"/>
                            <w:right w:val="none" w:sz="0" w:space="0" w:color="auto"/>
                          </w:divBdr>
                          <w:divsChild>
                            <w:div w:id="1333027064">
                              <w:marLeft w:val="0"/>
                              <w:marRight w:val="0"/>
                              <w:marTop w:val="0"/>
                              <w:marBottom w:val="0"/>
                              <w:divBdr>
                                <w:top w:val="none" w:sz="0" w:space="0" w:color="auto"/>
                                <w:left w:val="none" w:sz="0" w:space="0" w:color="auto"/>
                                <w:bottom w:val="none" w:sz="0" w:space="0" w:color="auto"/>
                                <w:right w:val="none" w:sz="0" w:space="0" w:color="auto"/>
                              </w:divBdr>
                              <w:divsChild>
                                <w:div w:id="959264660">
                                  <w:marLeft w:val="0"/>
                                  <w:marRight w:val="0"/>
                                  <w:marTop w:val="0"/>
                                  <w:marBottom w:val="0"/>
                                  <w:divBdr>
                                    <w:top w:val="none" w:sz="0" w:space="0" w:color="auto"/>
                                    <w:left w:val="none" w:sz="0" w:space="0" w:color="auto"/>
                                    <w:bottom w:val="none" w:sz="0" w:space="0" w:color="auto"/>
                                    <w:right w:val="none" w:sz="0" w:space="0" w:color="auto"/>
                                  </w:divBdr>
                                  <w:divsChild>
                                    <w:div w:id="1583567873">
                                      <w:marLeft w:val="0"/>
                                      <w:marRight w:val="0"/>
                                      <w:marTop w:val="0"/>
                                      <w:marBottom w:val="75"/>
                                      <w:divBdr>
                                        <w:top w:val="none" w:sz="0" w:space="0" w:color="auto"/>
                                        <w:left w:val="none" w:sz="0" w:space="0" w:color="auto"/>
                                        <w:bottom w:val="none" w:sz="0" w:space="0" w:color="auto"/>
                                        <w:right w:val="none" w:sz="0" w:space="0" w:color="auto"/>
                                      </w:divBdr>
                                    </w:div>
                                  </w:divsChild>
                                </w:div>
                                <w:div w:id="1186138946">
                                  <w:marLeft w:val="0"/>
                                  <w:marRight w:val="0"/>
                                  <w:marTop w:val="0"/>
                                  <w:marBottom w:val="0"/>
                                  <w:divBdr>
                                    <w:top w:val="none" w:sz="0" w:space="0" w:color="auto"/>
                                    <w:left w:val="none" w:sz="0" w:space="0" w:color="auto"/>
                                    <w:bottom w:val="none" w:sz="0" w:space="0" w:color="auto"/>
                                    <w:right w:val="none" w:sz="0" w:space="0" w:color="auto"/>
                                  </w:divBdr>
                                  <w:divsChild>
                                    <w:div w:id="16831694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51932893">
                      <w:marLeft w:val="0"/>
                      <w:marRight w:val="0"/>
                      <w:marTop w:val="0"/>
                      <w:marBottom w:val="0"/>
                      <w:divBdr>
                        <w:top w:val="none" w:sz="0" w:space="0" w:color="auto"/>
                        <w:left w:val="none" w:sz="0" w:space="0" w:color="auto"/>
                        <w:bottom w:val="none" w:sz="0" w:space="0" w:color="auto"/>
                        <w:right w:val="none" w:sz="0" w:space="0" w:color="auto"/>
                      </w:divBdr>
                      <w:divsChild>
                        <w:div w:id="503859389">
                          <w:marLeft w:val="0"/>
                          <w:marRight w:val="0"/>
                          <w:marTop w:val="0"/>
                          <w:marBottom w:val="0"/>
                          <w:divBdr>
                            <w:top w:val="none" w:sz="0" w:space="0" w:color="auto"/>
                            <w:left w:val="none" w:sz="0" w:space="0" w:color="auto"/>
                            <w:bottom w:val="none" w:sz="0" w:space="0" w:color="auto"/>
                            <w:right w:val="none" w:sz="0" w:space="0" w:color="auto"/>
                          </w:divBdr>
                          <w:divsChild>
                            <w:div w:id="130542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2260">
                      <w:marLeft w:val="0"/>
                      <w:marRight w:val="0"/>
                      <w:marTop w:val="0"/>
                      <w:marBottom w:val="0"/>
                      <w:divBdr>
                        <w:top w:val="none" w:sz="0" w:space="0" w:color="auto"/>
                        <w:left w:val="none" w:sz="0" w:space="0" w:color="auto"/>
                        <w:bottom w:val="none" w:sz="0" w:space="0" w:color="auto"/>
                        <w:right w:val="none" w:sz="0" w:space="0" w:color="auto"/>
                      </w:divBdr>
                      <w:divsChild>
                        <w:div w:id="1021470637">
                          <w:marLeft w:val="0"/>
                          <w:marRight w:val="0"/>
                          <w:marTop w:val="0"/>
                          <w:marBottom w:val="0"/>
                          <w:divBdr>
                            <w:top w:val="none" w:sz="0" w:space="0" w:color="auto"/>
                            <w:left w:val="none" w:sz="0" w:space="0" w:color="auto"/>
                            <w:bottom w:val="none" w:sz="0" w:space="0" w:color="auto"/>
                            <w:right w:val="none" w:sz="0" w:space="0" w:color="auto"/>
                          </w:divBdr>
                          <w:divsChild>
                            <w:div w:id="1654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408464">
                          <w:marLeft w:val="0"/>
                          <w:marRight w:val="0"/>
                          <w:marTop w:val="0"/>
                          <w:marBottom w:val="0"/>
                          <w:divBdr>
                            <w:top w:val="none" w:sz="0" w:space="0" w:color="auto"/>
                            <w:left w:val="none" w:sz="0" w:space="0" w:color="auto"/>
                            <w:bottom w:val="none" w:sz="0" w:space="0" w:color="auto"/>
                            <w:right w:val="none" w:sz="0" w:space="0" w:color="auto"/>
                          </w:divBdr>
                        </w:div>
                      </w:divsChild>
                    </w:div>
                    <w:div w:id="348727026">
                      <w:marLeft w:val="0"/>
                      <w:marRight w:val="0"/>
                      <w:marTop w:val="0"/>
                      <w:marBottom w:val="0"/>
                      <w:divBdr>
                        <w:top w:val="none" w:sz="0" w:space="0" w:color="auto"/>
                        <w:left w:val="none" w:sz="0" w:space="0" w:color="auto"/>
                        <w:bottom w:val="none" w:sz="0" w:space="0" w:color="auto"/>
                        <w:right w:val="none" w:sz="0" w:space="0" w:color="auto"/>
                      </w:divBdr>
                      <w:divsChild>
                        <w:div w:id="753361067">
                          <w:marLeft w:val="0"/>
                          <w:marRight w:val="0"/>
                          <w:marTop w:val="0"/>
                          <w:marBottom w:val="0"/>
                          <w:divBdr>
                            <w:top w:val="none" w:sz="0" w:space="0" w:color="auto"/>
                            <w:left w:val="none" w:sz="0" w:space="0" w:color="auto"/>
                            <w:bottom w:val="none" w:sz="0" w:space="0" w:color="auto"/>
                            <w:right w:val="none" w:sz="0" w:space="0" w:color="auto"/>
                          </w:divBdr>
                          <w:divsChild>
                            <w:div w:id="8850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4317">
                      <w:marLeft w:val="0"/>
                      <w:marRight w:val="0"/>
                      <w:marTop w:val="0"/>
                      <w:marBottom w:val="0"/>
                      <w:divBdr>
                        <w:top w:val="none" w:sz="0" w:space="0" w:color="auto"/>
                        <w:left w:val="none" w:sz="0" w:space="0" w:color="auto"/>
                        <w:bottom w:val="none" w:sz="0" w:space="0" w:color="auto"/>
                        <w:right w:val="none" w:sz="0" w:space="0" w:color="auto"/>
                      </w:divBdr>
                      <w:divsChild>
                        <w:div w:id="445584860">
                          <w:marLeft w:val="0"/>
                          <w:marRight w:val="0"/>
                          <w:marTop w:val="0"/>
                          <w:marBottom w:val="0"/>
                          <w:divBdr>
                            <w:top w:val="none" w:sz="0" w:space="0" w:color="auto"/>
                            <w:left w:val="none" w:sz="0" w:space="0" w:color="auto"/>
                            <w:bottom w:val="none" w:sz="0" w:space="0" w:color="auto"/>
                            <w:right w:val="none" w:sz="0" w:space="0" w:color="auto"/>
                          </w:divBdr>
                          <w:divsChild>
                            <w:div w:id="18046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4058">
                      <w:marLeft w:val="0"/>
                      <w:marRight w:val="0"/>
                      <w:marTop w:val="0"/>
                      <w:marBottom w:val="0"/>
                      <w:divBdr>
                        <w:top w:val="none" w:sz="0" w:space="0" w:color="auto"/>
                        <w:left w:val="none" w:sz="0" w:space="0" w:color="auto"/>
                        <w:bottom w:val="none" w:sz="0" w:space="0" w:color="auto"/>
                        <w:right w:val="none" w:sz="0" w:space="0" w:color="auto"/>
                      </w:divBdr>
                      <w:divsChild>
                        <w:div w:id="1094128233">
                          <w:marLeft w:val="0"/>
                          <w:marRight w:val="0"/>
                          <w:marTop w:val="0"/>
                          <w:marBottom w:val="0"/>
                          <w:divBdr>
                            <w:top w:val="none" w:sz="0" w:space="0" w:color="auto"/>
                            <w:left w:val="none" w:sz="0" w:space="0" w:color="auto"/>
                            <w:bottom w:val="none" w:sz="0" w:space="0" w:color="auto"/>
                            <w:right w:val="none" w:sz="0" w:space="0" w:color="auto"/>
                          </w:divBdr>
                          <w:divsChild>
                            <w:div w:id="6103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4194">
                      <w:marLeft w:val="0"/>
                      <w:marRight w:val="0"/>
                      <w:marTop w:val="0"/>
                      <w:marBottom w:val="0"/>
                      <w:divBdr>
                        <w:top w:val="none" w:sz="0" w:space="0" w:color="auto"/>
                        <w:left w:val="none" w:sz="0" w:space="0" w:color="auto"/>
                        <w:bottom w:val="none" w:sz="0" w:space="0" w:color="auto"/>
                        <w:right w:val="none" w:sz="0" w:space="0" w:color="auto"/>
                      </w:divBdr>
                      <w:divsChild>
                        <w:div w:id="1417553905">
                          <w:marLeft w:val="0"/>
                          <w:marRight w:val="0"/>
                          <w:marTop w:val="0"/>
                          <w:marBottom w:val="0"/>
                          <w:divBdr>
                            <w:top w:val="none" w:sz="0" w:space="0" w:color="auto"/>
                            <w:left w:val="none" w:sz="0" w:space="0" w:color="auto"/>
                            <w:bottom w:val="none" w:sz="0" w:space="0" w:color="auto"/>
                            <w:right w:val="none" w:sz="0" w:space="0" w:color="auto"/>
                          </w:divBdr>
                          <w:divsChild>
                            <w:div w:id="132829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5274">
                      <w:marLeft w:val="0"/>
                      <w:marRight w:val="0"/>
                      <w:marTop w:val="0"/>
                      <w:marBottom w:val="0"/>
                      <w:divBdr>
                        <w:top w:val="none" w:sz="0" w:space="0" w:color="auto"/>
                        <w:left w:val="none" w:sz="0" w:space="0" w:color="auto"/>
                        <w:bottom w:val="none" w:sz="0" w:space="0" w:color="auto"/>
                        <w:right w:val="none" w:sz="0" w:space="0" w:color="auto"/>
                      </w:divBdr>
                      <w:divsChild>
                        <w:div w:id="1356230640">
                          <w:marLeft w:val="0"/>
                          <w:marRight w:val="0"/>
                          <w:marTop w:val="0"/>
                          <w:marBottom w:val="0"/>
                          <w:divBdr>
                            <w:top w:val="none" w:sz="0" w:space="0" w:color="auto"/>
                            <w:left w:val="none" w:sz="0" w:space="0" w:color="auto"/>
                            <w:bottom w:val="none" w:sz="0" w:space="0" w:color="auto"/>
                            <w:right w:val="none" w:sz="0" w:space="0" w:color="auto"/>
                          </w:divBdr>
                          <w:divsChild>
                            <w:div w:id="406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43033">
      <w:bodyDiv w:val="1"/>
      <w:marLeft w:val="0"/>
      <w:marRight w:val="0"/>
      <w:marTop w:val="0"/>
      <w:marBottom w:val="0"/>
      <w:divBdr>
        <w:top w:val="none" w:sz="0" w:space="0" w:color="auto"/>
        <w:left w:val="none" w:sz="0" w:space="0" w:color="auto"/>
        <w:bottom w:val="none" w:sz="0" w:space="0" w:color="auto"/>
        <w:right w:val="none" w:sz="0" w:space="0" w:color="auto"/>
      </w:divBdr>
      <w:divsChild>
        <w:div w:id="13581010">
          <w:marLeft w:val="0"/>
          <w:marRight w:val="0"/>
          <w:marTop w:val="0"/>
          <w:marBottom w:val="0"/>
          <w:divBdr>
            <w:top w:val="none" w:sz="0" w:space="0" w:color="auto"/>
            <w:left w:val="none" w:sz="0" w:space="0" w:color="auto"/>
            <w:bottom w:val="none" w:sz="0" w:space="0" w:color="auto"/>
            <w:right w:val="none" w:sz="0" w:space="0" w:color="auto"/>
          </w:divBdr>
          <w:divsChild>
            <w:div w:id="1461610657">
              <w:marLeft w:val="0"/>
              <w:marRight w:val="0"/>
              <w:marTop w:val="0"/>
              <w:marBottom w:val="0"/>
              <w:divBdr>
                <w:top w:val="none" w:sz="0" w:space="0" w:color="auto"/>
                <w:left w:val="none" w:sz="0" w:space="0" w:color="auto"/>
                <w:bottom w:val="none" w:sz="0" w:space="0" w:color="auto"/>
                <w:right w:val="none" w:sz="0" w:space="0" w:color="auto"/>
              </w:divBdr>
              <w:divsChild>
                <w:div w:id="410667102">
                  <w:marLeft w:val="0"/>
                  <w:marRight w:val="0"/>
                  <w:marTop w:val="0"/>
                  <w:marBottom w:val="0"/>
                  <w:divBdr>
                    <w:top w:val="none" w:sz="0" w:space="0" w:color="auto"/>
                    <w:left w:val="none" w:sz="0" w:space="0" w:color="auto"/>
                    <w:bottom w:val="none" w:sz="0" w:space="0" w:color="auto"/>
                    <w:right w:val="none" w:sz="0" w:space="0" w:color="auto"/>
                  </w:divBdr>
                  <w:divsChild>
                    <w:div w:id="2094816750">
                      <w:marLeft w:val="0"/>
                      <w:marRight w:val="0"/>
                      <w:marTop w:val="0"/>
                      <w:marBottom w:val="75"/>
                      <w:divBdr>
                        <w:top w:val="none" w:sz="0" w:space="0" w:color="auto"/>
                        <w:left w:val="none" w:sz="0" w:space="0" w:color="auto"/>
                        <w:bottom w:val="none" w:sz="0" w:space="0" w:color="auto"/>
                        <w:right w:val="none" w:sz="0" w:space="0" w:color="auto"/>
                      </w:divBdr>
                    </w:div>
                  </w:divsChild>
                </w:div>
                <w:div w:id="1129398889">
                  <w:marLeft w:val="0"/>
                  <w:marRight w:val="0"/>
                  <w:marTop w:val="0"/>
                  <w:marBottom w:val="0"/>
                  <w:divBdr>
                    <w:top w:val="none" w:sz="0" w:space="0" w:color="auto"/>
                    <w:left w:val="none" w:sz="0" w:space="0" w:color="auto"/>
                    <w:bottom w:val="none" w:sz="0" w:space="0" w:color="auto"/>
                    <w:right w:val="none" w:sz="0" w:space="0" w:color="auto"/>
                  </w:divBdr>
                  <w:divsChild>
                    <w:div w:id="12225979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3955280">
          <w:marLeft w:val="0"/>
          <w:marRight w:val="0"/>
          <w:marTop w:val="0"/>
          <w:marBottom w:val="0"/>
          <w:divBdr>
            <w:top w:val="none" w:sz="0" w:space="0" w:color="auto"/>
            <w:left w:val="none" w:sz="0" w:space="0" w:color="auto"/>
            <w:bottom w:val="none" w:sz="0" w:space="0" w:color="auto"/>
            <w:right w:val="none" w:sz="0" w:space="0" w:color="auto"/>
          </w:divBdr>
          <w:divsChild>
            <w:div w:id="1979453158">
              <w:marLeft w:val="0"/>
              <w:marRight w:val="0"/>
              <w:marTop w:val="0"/>
              <w:marBottom w:val="0"/>
              <w:divBdr>
                <w:top w:val="none" w:sz="0" w:space="0" w:color="auto"/>
                <w:left w:val="none" w:sz="0" w:space="0" w:color="auto"/>
                <w:bottom w:val="none" w:sz="0" w:space="0" w:color="auto"/>
                <w:right w:val="none" w:sz="0" w:space="0" w:color="auto"/>
              </w:divBdr>
            </w:div>
          </w:divsChild>
        </w:div>
        <w:div w:id="186875046">
          <w:marLeft w:val="0"/>
          <w:marRight w:val="0"/>
          <w:marTop w:val="0"/>
          <w:marBottom w:val="0"/>
          <w:divBdr>
            <w:top w:val="none" w:sz="0" w:space="0" w:color="auto"/>
            <w:left w:val="none" w:sz="0" w:space="0" w:color="auto"/>
            <w:bottom w:val="none" w:sz="0" w:space="0" w:color="auto"/>
            <w:right w:val="none" w:sz="0" w:space="0" w:color="auto"/>
          </w:divBdr>
          <w:divsChild>
            <w:div w:id="1542940489">
              <w:marLeft w:val="0"/>
              <w:marRight w:val="0"/>
              <w:marTop w:val="0"/>
              <w:marBottom w:val="0"/>
              <w:divBdr>
                <w:top w:val="none" w:sz="0" w:space="0" w:color="auto"/>
                <w:left w:val="none" w:sz="0" w:space="0" w:color="auto"/>
                <w:bottom w:val="none" w:sz="0" w:space="0" w:color="auto"/>
                <w:right w:val="none" w:sz="0" w:space="0" w:color="auto"/>
              </w:divBdr>
            </w:div>
          </w:divsChild>
        </w:div>
        <w:div w:id="845287825">
          <w:marLeft w:val="0"/>
          <w:marRight w:val="0"/>
          <w:marTop w:val="0"/>
          <w:marBottom w:val="0"/>
          <w:divBdr>
            <w:top w:val="none" w:sz="0" w:space="0" w:color="auto"/>
            <w:left w:val="none" w:sz="0" w:space="0" w:color="auto"/>
            <w:bottom w:val="none" w:sz="0" w:space="0" w:color="auto"/>
            <w:right w:val="none" w:sz="0" w:space="0" w:color="auto"/>
          </w:divBdr>
          <w:divsChild>
            <w:div w:id="1076241999">
              <w:marLeft w:val="0"/>
              <w:marRight w:val="0"/>
              <w:marTop w:val="0"/>
              <w:marBottom w:val="0"/>
              <w:divBdr>
                <w:top w:val="none" w:sz="0" w:space="0" w:color="auto"/>
                <w:left w:val="none" w:sz="0" w:space="0" w:color="auto"/>
                <w:bottom w:val="none" w:sz="0" w:space="0" w:color="auto"/>
                <w:right w:val="none" w:sz="0" w:space="0" w:color="auto"/>
              </w:divBdr>
            </w:div>
          </w:divsChild>
        </w:div>
        <w:div w:id="946622735">
          <w:marLeft w:val="0"/>
          <w:marRight w:val="0"/>
          <w:marTop w:val="0"/>
          <w:marBottom w:val="0"/>
          <w:divBdr>
            <w:top w:val="none" w:sz="0" w:space="0" w:color="auto"/>
            <w:left w:val="none" w:sz="0" w:space="0" w:color="auto"/>
            <w:bottom w:val="none" w:sz="0" w:space="0" w:color="auto"/>
            <w:right w:val="none" w:sz="0" w:space="0" w:color="auto"/>
          </w:divBdr>
          <w:divsChild>
            <w:div w:id="720593888">
              <w:marLeft w:val="0"/>
              <w:marRight w:val="0"/>
              <w:marTop w:val="0"/>
              <w:marBottom w:val="0"/>
              <w:divBdr>
                <w:top w:val="none" w:sz="0" w:space="0" w:color="auto"/>
                <w:left w:val="none" w:sz="0" w:space="0" w:color="auto"/>
                <w:bottom w:val="none" w:sz="0" w:space="0" w:color="auto"/>
                <w:right w:val="none" w:sz="0" w:space="0" w:color="auto"/>
              </w:divBdr>
            </w:div>
          </w:divsChild>
        </w:div>
        <w:div w:id="1016031306">
          <w:marLeft w:val="0"/>
          <w:marRight w:val="0"/>
          <w:marTop w:val="0"/>
          <w:marBottom w:val="0"/>
          <w:divBdr>
            <w:top w:val="none" w:sz="0" w:space="0" w:color="auto"/>
            <w:left w:val="none" w:sz="0" w:space="0" w:color="auto"/>
            <w:bottom w:val="none" w:sz="0" w:space="0" w:color="auto"/>
            <w:right w:val="none" w:sz="0" w:space="0" w:color="auto"/>
          </w:divBdr>
          <w:divsChild>
            <w:div w:id="1228029374">
              <w:marLeft w:val="0"/>
              <w:marRight w:val="0"/>
              <w:marTop w:val="0"/>
              <w:marBottom w:val="0"/>
              <w:divBdr>
                <w:top w:val="none" w:sz="0" w:space="0" w:color="auto"/>
                <w:left w:val="none" w:sz="0" w:space="0" w:color="auto"/>
                <w:bottom w:val="none" w:sz="0" w:space="0" w:color="auto"/>
                <w:right w:val="none" w:sz="0" w:space="0" w:color="auto"/>
              </w:divBdr>
            </w:div>
          </w:divsChild>
        </w:div>
        <w:div w:id="1174226979">
          <w:marLeft w:val="0"/>
          <w:marRight w:val="0"/>
          <w:marTop w:val="0"/>
          <w:marBottom w:val="0"/>
          <w:divBdr>
            <w:top w:val="none" w:sz="0" w:space="0" w:color="auto"/>
            <w:left w:val="none" w:sz="0" w:space="0" w:color="auto"/>
            <w:bottom w:val="none" w:sz="0" w:space="0" w:color="auto"/>
            <w:right w:val="none" w:sz="0" w:space="0" w:color="auto"/>
          </w:divBdr>
        </w:div>
        <w:div w:id="1738161625">
          <w:marLeft w:val="0"/>
          <w:marRight w:val="0"/>
          <w:marTop w:val="0"/>
          <w:marBottom w:val="0"/>
          <w:divBdr>
            <w:top w:val="none" w:sz="0" w:space="0" w:color="auto"/>
            <w:left w:val="none" w:sz="0" w:space="0" w:color="auto"/>
            <w:bottom w:val="none" w:sz="0" w:space="0" w:color="auto"/>
            <w:right w:val="none" w:sz="0" w:space="0" w:color="auto"/>
          </w:divBdr>
          <w:divsChild>
            <w:div w:id="369957012">
              <w:marLeft w:val="0"/>
              <w:marRight w:val="0"/>
              <w:marTop w:val="0"/>
              <w:marBottom w:val="0"/>
              <w:divBdr>
                <w:top w:val="none" w:sz="0" w:space="0" w:color="auto"/>
                <w:left w:val="none" w:sz="0" w:space="0" w:color="auto"/>
                <w:bottom w:val="none" w:sz="0" w:space="0" w:color="auto"/>
                <w:right w:val="none" w:sz="0" w:space="0" w:color="auto"/>
              </w:divBdr>
            </w:div>
          </w:divsChild>
        </w:div>
        <w:div w:id="2110154710">
          <w:marLeft w:val="0"/>
          <w:marRight w:val="0"/>
          <w:marTop w:val="0"/>
          <w:marBottom w:val="0"/>
          <w:divBdr>
            <w:top w:val="none" w:sz="0" w:space="0" w:color="auto"/>
            <w:left w:val="none" w:sz="0" w:space="0" w:color="auto"/>
            <w:bottom w:val="none" w:sz="0" w:space="0" w:color="auto"/>
            <w:right w:val="none" w:sz="0" w:space="0" w:color="auto"/>
          </w:divBdr>
          <w:divsChild>
            <w:div w:id="5544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64A90E059F542C0F9882E73C67FCF2309FF14D8B651227C954738ACBD4BA05B891DAEFE173B890AC1D548X0b7J" TargetMode="External"/><Relationship Id="rId18" Type="http://schemas.openxmlformats.org/officeDocument/2006/relationships/hyperlink" Target="consultantplus://offline/ref=964A90E059F542C0F9882E73C67FCF230CF71CD4BE03757EC41236A9B51BFA4B9F54A3FD093B8E12C0DE1D5FC8661E93C2FF56D8069FF6B9X8b9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964A90E059F542C0F9882E73C67FCF230CF618D9B906757EC41236A9B51BFA4B8D54FBF109399314C7CB4B0E8DX3bAJ" TargetMode="External"/><Relationship Id="rId17" Type="http://schemas.openxmlformats.org/officeDocument/2006/relationships/hyperlink" Target="consultantplus://offline/ref=964A90E059F542C0F9882E73C67FCF230DF51CD9BE04757EC41236A9B51BFA4B9F54A3FD093B8D15C3DE1D5FC8661E93C2FF56D8069FF6B9X8b9J" TargetMode="External"/><Relationship Id="rId25" Type="http://schemas.openxmlformats.org/officeDocument/2006/relationships/hyperlink" Target="http://pkk5.rosreestr.ru/" TargetMode="External"/><Relationship Id="rId2" Type="http://schemas.openxmlformats.org/officeDocument/2006/relationships/numbering" Target="numbering.xml"/><Relationship Id="rId16" Type="http://schemas.openxmlformats.org/officeDocument/2006/relationships/hyperlink" Target="consultantplus://offline/ref=964A90E059F542C0F9882E73C67FCF230CF71CD4BE03757EC41236A9B51BFA4B9F54A3FD093B8E16C0DE1D5FC8661E93C2FF56D8069FF6B9X8b9J"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pkk5.rosreestr.ru/" TargetMode="External"/><Relationship Id="rId5" Type="http://schemas.openxmlformats.org/officeDocument/2006/relationships/webSettings" Target="webSettings.xml"/><Relationship Id="rId15" Type="http://schemas.openxmlformats.org/officeDocument/2006/relationships/hyperlink" Target="consultantplus://offline/ref=964A90E059F542C0F9882E73C67FCF230EF41CD8BD0C2874CC4B3AABB214A55C981DAFFC093B8C17C881184AD93E1391DEE152C21A9DF7XBb1J" TargetMode="External"/><Relationship Id="rId23" Type="http://schemas.openxmlformats.org/officeDocument/2006/relationships/hyperlink" Target="http://pkk5.rosreestr.ru/" TargetMode="External"/><Relationship Id="rId10" Type="http://schemas.openxmlformats.org/officeDocument/2006/relationships/image" Target="media/image3.jpeg"/><Relationship Id="rId19" Type="http://schemas.openxmlformats.org/officeDocument/2006/relationships/hyperlink" Target="consultantplus://offline/ref=964A90E059F542C0F9882E73C67FCF230EFE14DFBE04757EC41236A9B51BFA4B8D54FBF109399314C7CB4B0E8DX3bAJ"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964A90E059F542C0F9882E73C67FCF230CF619DCBA00757EC41236A9B51BFA4B9F54A3FD093B8F1CC6DE1D5FC8661E93C2FF56D8069FF6B9X8b9J"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93AA2178-5240-415C-B75B-EB3087036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145</Pages>
  <Words>56542</Words>
  <Characters>322294</Characters>
  <Application>Microsoft Office Word</Application>
  <DocSecurity>0</DocSecurity>
  <Lines>2685</Lines>
  <Paragraphs>756</Paragraphs>
  <ScaleCrop>false</ScaleCrop>
  <HeadingPairs>
    <vt:vector size="2" baseType="variant">
      <vt:variant>
        <vt:lpstr>Название</vt:lpstr>
      </vt:variant>
      <vt:variant>
        <vt:i4>1</vt:i4>
      </vt:variant>
    </vt:vector>
  </HeadingPairs>
  <TitlesOfParts>
    <vt:vector size="1" baseType="lpstr">
      <vt:lpstr>Материалы по обоснованию Схемы территориального планирования Белинского района Пензенской области</vt:lpstr>
    </vt:vector>
  </TitlesOfParts>
  <Company>НИИ Градземпроект</Company>
  <LinksUpToDate>false</LinksUpToDate>
  <CharactersWithSpaces>378080</CharactersWithSpaces>
  <SharedDoc>false</SharedDoc>
  <HLinks>
    <vt:vector size="432" baseType="variant">
      <vt:variant>
        <vt:i4>5570564</vt:i4>
      </vt:variant>
      <vt:variant>
        <vt:i4>324</vt:i4>
      </vt:variant>
      <vt:variant>
        <vt:i4>0</vt:i4>
      </vt:variant>
      <vt:variant>
        <vt:i4>5</vt:i4>
      </vt:variant>
      <vt:variant>
        <vt:lpwstr>consultantplus://offline/ref=964A90E059F542C0F9882E73C67FCF230EFE14DFBE04757EC41236A9B51BFA4B8D54FBF109399314C7CB4B0E8DX3bAJ</vt:lpwstr>
      </vt:variant>
      <vt:variant>
        <vt:lpwstr/>
      </vt:variant>
      <vt:variant>
        <vt:i4>6881328</vt:i4>
      </vt:variant>
      <vt:variant>
        <vt:i4>321</vt:i4>
      </vt:variant>
      <vt:variant>
        <vt:i4>0</vt:i4>
      </vt:variant>
      <vt:variant>
        <vt:i4>5</vt:i4>
      </vt:variant>
      <vt:variant>
        <vt:lpwstr>consultantplus://offline/ref=964A90E059F542C0F9882E73C67FCF230CF71CD4BE03757EC41236A9B51BFA4B9F54A3FD093B8E12C0DE1D5FC8661E93C2FF56D8069FF6B9X8b9J</vt:lpwstr>
      </vt:variant>
      <vt:variant>
        <vt:lpwstr/>
      </vt:variant>
      <vt:variant>
        <vt:i4>6881338</vt:i4>
      </vt:variant>
      <vt:variant>
        <vt:i4>318</vt:i4>
      </vt:variant>
      <vt:variant>
        <vt:i4>0</vt:i4>
      </vt:variant>
      <vt:variant>
        <vt:i4>5</vt:i4>
      </vt:variant>
      <vt:variant>
        <vt:lpwstr>consultantplus://offline/ref=964A90E059F542C0F9882E73C67FCF230DF51CD9BE04757EC41236A9B51BFA4B9F54A3FD093B8D15C3DE1D5FC8661E93C2FF56D8069FF6B9X8b9J</vt:lpwstr>
      </vt:variant>
      <vt:variant>
        <vt:lpwstr/>
      </vt:variant>
      <vt:variant>
        <vt:i4>6881332</vt:i4>
      </vt:variant>
      <vt:variant>
        <vt:i4>315</vt:i4>
      </vt:variant>
      <vt:variant>
        <vt:i4>0</vt:i4>
      </vt:variant>
      <vt:variant>
        <vt:i4>5</vt:i4>
      </vt:variant>
      <vt:variant>
        <vt:lpwstr>consultantplus://offline/ref=964A90E059F542C0F9882E73C67FCF230CF71CD4BE03757EC41236A9B51BFA4B9F54A3FD093B8E16C0DE1D5FC8661E93C2FF56D8069FF6B9X8b9J</vt:lpwstr>
      </vt:variant>
      <vt:variant>
        <vt:lpwstr/>
      </vt:variant>
      <vt:variant>
        <vt:i4>5505108</vt:i4>
      </vt:variant>
      <vt:variant>
        <vt:i4>312</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6881391</vt:i4>
      </vt:variant>
      <vt:variant>
        <vt:i4>309</vt:i4>
      </vt:variant>
      <vt:variant>
        <vt:i4>0</vt:i4>
      </vt:variant>
      <vt:variant>
        <vt:i4>5</vt:i4>
      </vt:variant>
      <vt:variant>
        <vt:lpwstr>consultantplus://offline/ref=964A90E059F542C0F9882E73C67FCF230CF619DCBA00757EC41236A9B51BFA4B9F54A3FD093B8F1CC6DE1D5FC8661E93C2FF56D8069FF6B9X8b9J</vt:lpwstr>
      </vt:variant>
      <vt:variant>
        <vt:lpwstr/>
      </vt:variant>
      <vt:variant>
        <vt:i4>5570564</vt:i4>
      </vt:variant>
      <vt:variant>
        <vt:i4>306</vt:i4>
      </vt:variant>
      <vt:variant>
        <vt:i4>0</vt:i4>
      </vt:variant>
      <vt:variant>
        <vt:i4>5</vt:i4>
      </vt:variant>
      <vt:variant>
        <vt:lpwstr>consultantplus://offline/ref=964A90E059F542C0F9882E73C67FCF230EF61FDCBF03757EC41236A9B51BFA4B8D54FBF109399314C7CB4B0E8DX3bAJ</vt:lpwstr>
      </vt:variant>
      <vt:variant>
        <vt:lpwstr/>
      </vt:variant>
      <vt:variant>
        <vt:i4>7143479</vt:i4>
      </vt:variant>
      <vt:variant>
        <vt:i4>303</vt:i4>
      </vt:variant>
      <vt:variant>
        <vt:i4>0</vt:i4>
      </vt:variant>
      <vt:variant>
        <vt:i4>5</vt:i4>
      </vt:variant>
      <vt:variant>
        <vt:lpwstr>consultantplus://offline/ref=964A90E059F542C0F9882E73C67FCF2308FE14DDB40C2874CC4B3AABB214A54E9845A3FC0B258D10DDD7490FX8b5J</vt:lpwstr>
      </vt:variant>
      <vt:variant>
        <vt:lpwstr/>
      </vt:variant>
      <vt:variant>
        <vt:i4>262153</vt:i4>
      </vt:variant>
      <vt:variant>
        <vt:i4>300</vt:i4>
      </vt:variant>
      <vt:variant>
        <vt:i4>0</vt:i4>
      </vt:variant>
      <vt:variant>
        <vt:i4>5</vt:i4>
      </vt:variant>
      <vt:variant>
        <vt:lpwstr>consultantplus://offline/ref=964A90E059F542C0F9882E73C67FCF2309FF14D8B651227C954738ACBD4BA05B891DAEFE173B890AC1D548X0b7J</vt:lpwstr>
      </vt:variant>
      <vt:variant>
        <vt:lpwstr/>
      </vt:variant>
      <vt:variant>
        <vt:i4>5570652</vt:i4>
      </vt:variant>
      <vt:variant>
        <vt:i4>297</vt:i4>
      </vt:variant>
      <vt:variant>
        <vt:i4>0</vt:i4>
      </vt:variant>
      <vt:variant>
        <vt:i4>5</vt:i4>
      </vt:variant>
      <vt:variant>
        <vt:lpwstr>consultantplus://offline/ref=964A90E059F542C0F9882E73C67FCF230CF618D9B906757EC41236A9B51BFA4B8D54FBF109399314C7CB4B0E8DX3bAJ</vt:lpwstr>
      </vt:variant>
      <vt:variant>
        <vt:lpwstr/>
      </vt:variant>
      <vt:variant>
        <vt:i4>1769595</vt:i4>
      </vt:variant>
      <vt:variant>
        <vt:i4>294</vt:i4>
      </vt:variant>
      <vt:variant>
        <vt:i4>0</vt:i4>
      </vt:variant>
      <vt:variant>
        <vt:i4>5</vt:i4>
      </vt:variant>
      <vt:variant>
        <vt:lpwstr>https://ru.wikipedia.org/wiki/%D0%A2%D0%B0%D0%BC%D0%B1%D0%BE%D0%B2%D1%81%D0%BA%D0%B0%D1%8F_%D0%BE%D0%B1%D0%BB%D0%B0%D1%81%D1%82%D1%8C</vt:lpwstr>
      </vt:variant>
      <vt:variant>
        <vt:lpwstr/>
      </vt:variant>
      <vt:variant>
        <vt:i4>6619150</vt:i4>
      </vt:variant>
      <vt:variant>
        <vt:i4>291</vt:i4>
      </vt:variant>
      <vt:variant>
        <vt:i4>0</vt:i4>
      </vt:variant>
      <vt:variant>
        <vt:i4>5</vt:i4>
      </vt:variant>
      <vt:variant>
        <vt:lpwstr>https://ru.wikipedia.org/wiki/%D0%A2%D0%B0%D0%BC%D0%B0%D0%BB%D0%B8%D0%BD%D1%81%D0%BA%D0%B8%D0%B9_%D1%80%D0%B0%D0%B9%D0%BE%D0%BD</vt:lpwstr>
      </vt:variant>
      <vt:variant>
        <vt:lpwstr/>
      </vt:variant>
      <vt:variant>
        <vt:i4>3670102</vt:i4>
      </vt:variant>
      <vt:variant>
        <vt:i4>288</vt:i4>
      </vt:variant>
      <vt:variant>
        <vt:i4>0</vt:i4>
      </vt:variant>
      <vt:variant>
        <vt:i4>5</vt:i4>
      </vt:variant>
      <vt:variant>
        <vt:lpwstr>https://ru.wikipedia.org/wiki/%D0%91%D0%B5%D0%BA%D0%BE%D0%B2%D1%81%D0%BA%D0%B8%D0%B9_%D1%80%D0%B0%D0%B9%D0%BE%D0%BD</vt:lpwstr>
      </vt:variant>
      <vt:variant>
        <vt:lpwstr/>
      </vt:variant>
      <vt:variant>
        <vt:i4>2031650</vt:i4>
      </vt:variant>
      <vt:variant>
        <vt:i4>285</vt:i4>
      </vt:variant>
      <vt:variant>
        <vt:i4>0</vt:i4>
      </vt:variant>
      <vt:variant>
        <vt:i4>5</vt:i4>
      </vt:variant>
      <vt:variant>
        <vt:lpwstr>https://ru.wikipedia.org/wiki/%D0%A1%D0%B5%D1%80%D0%B4%D0%BE%D0%B1%D1%81%D0%BA%D0%B8%D0%B9_%D1%80%D0%B0%D0%B9%D0%BE%D0%BD</vt:lpwstr>
      </vt:variant>
      <vt:variant>
        <vt:lpwstr/>
      </vt:variant>
      <vt:variant>
        <vt:i4>1376353</vt:i4>
      </vt:variant>
      <vt:variant>
        <vt:i4>282</vt:i4>
      </vt:variant>
      <vt:variant>
        <vt:i4>0</vt:i4>
      </vt:variant>
      <vt:variant>
        <vt:i4>5</vt:i4>
      </vt:variant>
      <vt:variant>
        <vt:lpwstr>https://ru.wikipedia.org/wiki/%D0%9A%D0%B0%D0%BC%D0%B5%D0%BD%D1%81%D0%BA%D0%B8%D0%B9_%D1%80%D0%B0%D0%B9%D0%BE%D0%BD_(%D0%9F%D0%B5%D0%BD%D0%B7%D0%B5%D0%BD%D1%81%D0%BA%D0%B0%D1%8F_%D0%BE%D0%B1%D0%BB%D0%B0%D1%81%D1%82%D1%8C)</vt:lpwstr>
      </vt:variant>
      <vt:variant>
        <vt:lpwstr/>
      </vt:variant>
      <vt:variant>
        <vt:i4>1966202</vt:i4>
      </vt:variant>
      <vt:variant>
        <vt:i4>279</vt:i4>
      </vt:variant>
      <vt:variant>
        <vt:i4>0</vt:i4>
      </vt:variant>
      <vt:variant>
        <vt:i4>5</vt:i4>
      </vt:variant>
      <vt:variant>
        <vt:lpwstr>https://ru.wikipedia.org/wiki/%D0%9F%D0%B0%D1%87%D0%B5%D0%BB%D0%BC%D1%81%D0%BA%D0%B8%D0%B9_%D1%80%D0%B0%D0%B9%D0%BE%D0%BD</vt:lpwstr>
      </vt:variant>
      <vt:variant>
        <vt:lpwstr/>
      </vt:variant>
      <vt:variant>
        <vt:i4>1507450</vt:i4>
      </vt:variant>
      <vt:variant>
        <vt:i4>276</vt:i4>
      </vt:variant>
      <vt:variant>
        <vt:i4>0</vt:i4>
      </vt:variant>
      <vt:variant>
        <vt:i4>5</vt:i4>
      </vt:variant>
      <vt:variant>
        <vt:lpwstr>https://ru.wikipedia.org/wiki/%D0%91%D0%B0%D1%88%D0%BC%D0%B0%D0%BA%D0%BE%D0%B2%D1%81%D0%BA%D0%B8%D0%B9_%D1%80%D0%B0%D0%B9%D0%BE%D0%BD</vt:lpwstr>
      </vt:variant>
      <vt:variant>
        <vt:lpwstr/>
      </vt:variant>
      <vt:variant>
        <vt:i4>3604584</vt:i4>
      </vt:variant>
      <vt:variant>
        <vt:i4>273</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270</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7929904</vt:i4>
      </vt:variant>
      <vt:variant>
        <vt:i4>267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8257646</vt:i4>
      </vt:variant>
      <vt:variant>
        <vt:i4>264</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2555959</vt:i4>
      </vt:variant>
      <vt:variant>
        <vt:i4>261</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3145777</vt:i4>
      </vt:variant>
      <vt:variant>
        <vt:i4>258</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3014713</vt:i4>
      </vt:variant>
      <vt:variant>
        <vt:i4>255</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252</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7667764</vt:i4>
      </vt:variant>
      <vt:variant>
        <vt:i4>249</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246</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243</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240</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237</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7012410</vt:i4>
      </vt:variant>
      <vt:variant>
        <vt:i4>234</vt:i4>
      </vt:variant>
      <vt:variant>
        <vt:i4>0</vt:i4>
      </vt:variant>
      <vt:variant>
        <vt:i4>5</vt:i4>
      </vt:variant>
      <vt:variant>
        <vt:lpwstr>consultantplus://offline/ref=D2AB8A7FB00A17ECA1F3705BFF35E1988E4A26E8C66DDB919346377688D52676064D471409524C3C1D7F9A8BFAAAEE1F39905CF8A365EFA3Q9nAN</vt:lpwstr>
      </vt:variant>
      <vt:variant>
        <vt:lpwstr/>
      </vt:variant>
      <vt:variant>
        <vt:i4>5308510</vt:i4>
      </vt:variant>
      <vt:variant>
        <vt:i4>231</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1507389</vt:i4>
      </vt:variant>
      <vt:variant>
        <vt:i4>224</vt:i4>
      </vt:variant>
      <vt:variant>
        <vt:i4>0</vt:i4>
      </vt:variant>
      <vt:variant>
        <vt:i4>5</vt:i4>
      </vt:variant>
      <vt:variant>
        <vt:lpwstr/>
      </vt:variant>
      <vt:variant>
        <vt:lpwstr>_Toc43932121</vt:lpwstr>
      </vt:variant>
      <vt:variant>
        <vt:i4>1441853</vt:i4>
      </vt:variant>
      <vt:variant>
        <vt:i4>218</vt:i4>
      </vt:variant>
      <vt:variant>
        <vt:i4>0</vt:i4>
      </vt:variant>
      <vt:variant>
        <vt:i4>5</vt:i4>
      </vt:variant>
      <vt:variant>
        <vt:lpwstr/>
      </vt:variant>
      <vt:variant>
        <vt:lpwstr>_Toc43932120</vt:lpwstr>
      </vt:variant>
      <vt:variant>
        <vt:i4>2031678</vt:i4>
      </vt:variant>
      <vt:variant>
        <vt:i4>212</vt:i4>
      </vt:variant>
      <vt:variant>
        <vt:i4>0</vt:i4>
      </vt:variant>
      <vt:variant>
        <vt:i4>5</vt:i4>
      </vt:variant>
      <vt:variant>
        <vt:lpwstr/>
      </vt:variant>
      <vt:variant>
        <vt:lpwstr>_Toc43932119</vt:lpwstr>
      </vt:variant>
      <vt:variant>
        <vt:i4>1966142</vt:i4>
      </vt:variant>
      <vt:variant>
        <vt:i4>206</vt:i4>
      </vt:variant>
      <vt:variant>
        <vt:i4>0</vt:i4>
      </vt:variant>
      <vt:variant>
        <vt:i4>5</vt:i4>
      </vt:variant>
      <vt:variant>
        <vt:lpwstr/>
      </vt:variant>
      <vt:variant>
        <vt:lpwstr>_Toc43932118</vt:lpwstr>
      </vt:variant>
      <vt:variant>
        <vt:i4>1114174</vt:i4>
      </vt:variant>
      <vt:variant>
        <vt:i4>200</vt:i4>
      </vt:variant>
      <vt:variant>
        <vt:i4>0</vt:i4>
      </vt:variant>
      <vt:variant>
        <vt:i4>5</vt:i4>
      </vt:variant>
      <vt:variant>
        <vt:lpwstr/>
      </vt:variant>
      <vt:variant>
        <vt:lpwstr>_Toc43932117</vt:lpwstr>
      </vt:variant>
      <vt:variant>
        <vt:i4>1048638</vt:i4>
      </vt:variant>
      <vt:variant>
        <vt:i4>194</vt:i4>
      </vt:variant>
      <vt:variant>
        <vt:i4>0</vt:i4>
      </vt:variant>
      <vt:variant>
        <vt:i4>5</vt:i4>
      </vt:variant>
      <vt:variant>
        <vt:lpwstr/>
      </vt:variant>
      <vt:variant>
        <vt:lpwstr>_Toc43932116</vt:lpwstr>
      </vt:variant>
      <vt:variant>
        <vt:i4>1245246</vt:i4>
      </vt:variant>
      <vt:variant>
        <vt:i4>188</vt:i4>
      </vt:variant>
      <vt:variant>
        <vt:i4>0</vt:i4>
      </vt:variant>
      <vt:variant>
        <vt:i4>5</vt:i4>
      </vt:variant>
      <vt:variant>
        <vt:lpwstr/>
      </vt:variant>
      <vt:variant>
        <vt:lpwstr>_Toc43932115</vt:lpwstr>
      </vt:variant>
      <vt:variant>
        <vt:i4>1179710</vt:i4>
      </vt:variant>
      <vt:variant>
        <vt:i4>182</vt:i4>
      </vt:variant>
      <vt:variant>
        <vt:i4>0</vt:i4>
      </vt:variant>
      <vt:variant>
        <vt:i4>5</vt:i4>
      </vt:variant>
      <vt:variant>
        <vt:lpwstr/>
      </vt:variant>
      <vt:variant>
        <vt:lpwstr>_Toc43932114</vt:lpwstr>
      </vt:variant>
      <vt:variant>
        <vt:i4>1376318</vt:i4>
      </vt:variant>
      <vt:variant>
        <vt:i4>176</vt:i4>
      </vt:variant>
      <vt:variant>
        <vt:i4>0</vt:i4>
      </vt:variant>
      <vt:variant>
        <vt:i4>5</vt:i4>
      </vt:variant>
      <vt:variant>
        <vt:lpwstr/>
      </vt:variant>
      <vt:variant>
        <vt:lpwstr>_Toc43932113</vt:lpwstr>
      </vt:variant>
      <vt:variant>
        <vt:i4>1310782</vt:i4>
      </vt:variant>
      <vt:variant>
        <vt:i4>170</vt:i4>
      </vt:variant>
      <vt:variant>
        <vt:i4>0</vt:i4>
      </vt:variant>
      <vt:variant>
        <vt:i4>5</vt:i4>
      </vt:variant>
      <vt:variant>
        <vt:lpwstr/>
      </vt:variant>
      <vt:variant>
        <vt:lpwstr>_Toc43932112</vt:lpwstr>
      </vt:variant>
      <vt:variant>
        <vt:i4>1507390</vt:i4>
      </vt:variant>
      <vt:variant>
        <vt:i4>164</vt:i4>
      </vt:variant>
      <vt:variant>
        <vt:i4>0</vt:i4>
      </vt:variant>
      <vt:variant>
        <vt:i4>5</vt:i4>
      </vt:variant>
      <vt:variant>
        <vt:lpwstr/>
      </vt:variant>
      <vt:variant>
        <vt:lpwstr>_Toc43932111</vt:lpwstr>
      </vt:variant>
      <vt:variant>
        <vt:i4>1441854</vt:i4>
      </vt:variant>
      <vt:variant>
        <vt:i4>158</vt:i4>
      </vt:variant>
      <vt:variant>
        <vt:i4>0</vt:i4>
      </vt:variant>
      <vt:variant>
        <vt:i4>5</vt:i4>
      </vt:variant>
      <vt:variant>
        <vt:lpwstr/>
      </vt:variant>
      <vt:variant>
        <vt:lpwstr>_Toc43932110</vt:lpwstr>
      </vt:variant>
      <vt:variant>
        <vt:i4>2031679</vt:i4>
      </vt:variant>
      <vt:variant>
        <vt:i4>152</vt:i4>
      </vt:variant>
      <vt:variant>
        <vt:i4>0</vt:i4>
      </vt:variant>
      <vt:variant>
        <vt:i4>5</vt:i4>
      </vt:variant>
      <vt:variant>
        <vt:lpwstr/>
      </vt:variant>
      <vt:variant>
        <vt:lpwstr>_Toc43932109</vt:lpwstr>
      </vt:variant>
      <vt:variant>
        <vt:i4>1966143</vt:i4>
      </vt:variant>
      <vt:variant>
        <vt:i4>146</vt:i4>
      </vt:variant>
      <vt:variant>
        <vt:i4>0</vt:i4>
      </vt:variant>
      <vt:variant>
        <vt:i4>5</vt:i4>
      </vt:variant>
      <vt:variant>
        <vt:lpwstr/>
      </vt:variant>
      <vt:variant>
        <vt:lpwstr>_Toc43932108</vt:lpwstr>
      </vt:variant>
      <vt:variant>
        <vt:i4>1114175</vt:i4>
      </vt:variant>
      <vt:variant>
        <vt:i4>140</vt:i4>
      </vt:variant>
      <vt:variant>
        <vt:i4>0</vt:i4>
      </vt:variant>
      <vt:variant>
        <vt:i4>5</vt:i4>
      </vt:variant>
      <vt:variant>
        <vt:lpwstr/>
      </vt:variant>
      <vt:variant>
        <vt:lpwstr>_Toc43932107</vt:lpwstr>
      </vt:variant>
      <vt:variant>
        <vt:i4>1048639</vt:i4>
      </vt:variant>
      <vt:variant>
        <vt:i4>134</vt:i4>
      </vt:variant>
      <vt:variant>
        <vt:i4>0</vt:i4>
      </vt:variant>
      <vt:variant>
        <vt:i4>5</vt:i4>
      </vt:variant>
      <vt:variant>
        <vt:lpwstr/>
      </vt:variant>
      <vt:variant>
        <vt:lpwstr>_Toc43932106</vt:lpwstr>
      </vt:variant>
      <vt:variant>
        <vt:i4>1245247</vt:i4>
      </vt:variant>
      <vt:variant>
        <vt:i4>128</vt:i4>
      </vt:variant>
      <vt:variant>
        <vt:i4>0</vt:i4>
      </vt:variant>
      <vt:variant>
        <vt:i4>5</vt:i4>
      </vt:variant>
      <vt:variant>
        <vt:lpwstr/>
      </vt:variant>
      <vt:variant>
        <vt:lpwstr>_Toc43932105</vt:lpwstr>
      </vt:variant>
      <vt:variant>
        <vt:i4>1179711</vt:i4>
      </vt:variant>
      <vt:variant>
        <vt:i4>122</vt:i4>
      </vt:variant>
      <vt:variant>
        <vt:i4>0</vt:i4>
      </vt:variant>
      <vt:variant>
        <vt:i4>5</vt:i4>
      </vt:variant>
      <vt:variant>
        <vt:lpwstr/>
      </vt:variant>
      <vt:variant>
        <vt:lpwstr>_Toc43932104</vt:lpwstr>
      </vt:variant>
      <vt:variant>
        <vt:i4>1376319</vt:i4>
      </vt:variant>
      <vt:variant>
        <vt:i4>116</vt:i4>
      </vt:variant>
      <vt:variant>
        <vt:i4>0</vt:i4>
      </vt:variant>
      <vt:variant>
        <vt:i4>5</vt:i4>
      </vt:variant>
      <vt:variant>
        <vt:lpwstr/>
      </vt:variant>
      <vt:variant>
        <vt:lpwstr>_Toc43932103</vt:lpwstr>
      </vt:variant>
      <vt:variant>
        <vt:i4>1310783</vt:i4>
      </vt:variant>
      <vt:variant>
        <vt:i4>110</vt:i4>
      </vt:variant>
      <vt:variant>
        <vt:i4>0</vt:i4>
      </vt:variant>
      <vt:variant>
        <vt:i4>5</vt:i4>
      </vt:variant>
      <vt:variant>
        <vt:lpwstr/>
      </vt:variant>
      <vt:variant>
        <vt:lpwstr>_Toc43932102</vt:lpwstr>
      </vt:variant>
      <vt:variant>
        <vt:i4>1507391</vt:i4>
      </vt:variant>
      <vt:variant>
        <vt:i4>104</vt:i4>
      </vt:variant>
      <vt:variant>
        <vt:i4>0</vt:i4>
      </vt:variant>
      <vt:variant>
        <vt:i4>5</vt:i4>
      </vt:variant>
      <vt:variant>
        <vt:lpwstr/>
      </vt:variant>
      <vt:variant>
        <vt:lpwstr>_Toc43932101</vt:lpwstr>
      </vt:variant>
      <vt:variant>
        <vt:i4>1441855</vt:i4>
      </vt:variant>
      <vt:variant>
        <vt:i4>98</vt:i4>
      </vt:variant>
      <vt:variant>
        <vt:i4>0</vt:i4>
      </vt:variant>
      <vt:variant>
        <vt:i4>5</vt:i4>
      </vt:variant>
      <vt:variant>
        <vt:lpwstr/>
      </vt:variant>
      <vt:variant>
        <vt:lpwstr>_Toc43932100</vt:lpwstr>
      </vt:variant>
      <vt:variant>
        <vt:i4>1966134</vt:i4>
      </vt:variant>
      <vt:variant>
        <vt:i4>92</vt:i4>
      </vt:variant>
      <vt:variant>
        <vt:i4>0</vt:i4>
      </vt:variant>
      <vt:variant>
        <vt:i4>5</vt:i4>
      </vt:variant>
      <vt:variant>
        <vt:lpwstr/>
      </vt:variant>
      <vt:variant>
        <vt:lpwstr>_Toc43932099</vt:lpwstr>
      </vt:variant>
      <vt:variant>
        <vt:i4>2031670</vt:i4>
      </vt:variant>
      <vt:variant>
        <vt:i4>86</vt:i4>
      </vt:variant>
      <vt:variant>
        <vt:i4>0</vt:i4>
      </vt:variant>
      <vt:variant>
        <vt:i4>5</vt:i4>
      </vt:variant>
      <vt:variant>
        <vt:lpwstr/>
      </vt:variant>
      <vt:variant>
        <vt:lpwstr>_Toc43932098</vt:lpwstr>
      </vt:variant>
      <vt:variant>
        <vt:i4>1048630</vt:i4>
      </vt:variant>
      <vt:variant>
        <vt:i4>80</vt:i4>
      </vt:variant>
      <vt:variant>
        <vt:i4>0</vt:i4>
      </vt:variant>
      <vt:variant>
        <vt:i4>5</vt:i4>
      </vt:variant>
      <vt:variant>
        <vt:lpwstr/>
      </vt:variant>
      <vt:variant>
        <vt:lpwstr>_Toc43932097</vt:lpwstr>
      </vt:variant>
      <vt:variant>
        <vt:i4>1114166</vt:i4>
      </vt:variant>
      <vt:variant>
        <vt:i4>74</vt:i4>
      </vt:variant>
      <vt:variant>
        <vt:i4>0</vt:i4>
      </vt:variant>
      <vt:variant>
        <vt:i4>5</vt:i4>
      </vt:variant>
      <vt:variant>
        <vt:lpwstr/>
      </vt:variant>
      <vt:variant>
        <vt:lpwstr>_Toc43932096</vt:lpwstr>
      </vt:variant>
      <vt:variant>
        <vt:i4>1179702</vt:i4>
      </vt:variant>
      <vt:variant>
        <vt:i4>68</vt:i4>
      </vt:variant>
      <vt:variant>
        <vt:i4>0</vt:i4>
      </vt:variant>
      <vt:variant>
        <vt:i4>5</vt:i4>
      </vt:variant>
      <vt:variant>
        <vt:lpwstr/>
      </vt:variant>
      <vt:variant>
        <vt:lpwstr>_Toc43932095</vt:lpwstr>
      </vt:variant>
      <vt:variant>
        <vt:i4>1245238</vt:i4>
      </vt:variant>
      <vt:variant>
        <vt:i4>62</vt:i4>
      </vt:variant>
      <vt:variant>
        <vt:i4>0</vt:i4>
      </vt:variant>
      <vt:variant>
        <vt:i4>5</vt:i4>
      </vt:variant>
      <vt:variant>
        <vt:lpwstr/>
      </vt:variant>
      <vt:variant>
        <vt:lpwstr>_Toc43932094</vt:lpwstr>
      </vt:variant>
      <vt:variant>
        <vt:i4>1310774</vt:i4>
      </vt:variant>
      <vt:variant>
        <vt:i4>56</vt:i4>
      </vt:variant>
      <vt:variant>
        <vt:i4>0</vt:i4>
      </vt:variant>
      <vt:variant>
        <vt:i4>5</vt:i4>
      </vt:variant>
      <vt:variant>
        <vt:lpwstr/>
      </vt:variant>
      <vt:variant>
        <vt:lpwstr>_Toc43932093</vt:lpwstr>
      </vt:variant>
      <vt:variant>
        <vt:i4>1376310</vt:i4>
      </vt:variant>
      <vt:variant>
        <vt:i4>50</vt:i4>
      </vt:variant>
      <vt:variant>
        <vt:i4>0</vt:i4>
      </vt:variant>
      <vt:variant>
        <vt:i4>5</vt:i4>
      </vt:variant>
      <vt:variant>
        <vt:lpwstr/>
      </vt:variant>
      <vt:variant>
        <vt:lpwstr>_Toc43932092</vt:lpwstr>
      </vt:variant>
      <vt:variant>
        <vt:i4>1441846</vt:i4>
      </vt:variant>
      <vt:variant>
        <vt:i4>44</vt:i4>
      </vt:variant>
      <vt:variant>
        <vt:i4>0</vt:i4>
      </vt:variant>
      <vt:variant>
        <vt:i4>5</vt:i4>
      </vt:variant>
      <vt:variant>
        <vt:lpwstr/>
      </vt:variant>
      <vt:variant>
        <vt:lpwstr>_Toc43932091</vt:lpwstr>
      </vt:variant>
      <vt:variant>
        <vt:i4>1507382</vt:i4>
      </vt:variant>
      <vt:variant>
        <vt:i4>38</vt:i4>
      </vt:variant>
      <vt:variant>
        <vt:i4>0</vt:i4>
      </vt:variant>
      <vt:variant>
        <vt:i4>5</vt:i4>
      </vt:variant>
      <vt:variant>
        <vt:lpwstr/>
      </vt:variant>
      <vt:variant>
        <vt:lpwstr>_Toc43932090</vt:lpwstr>
      </vt:variant>
      <vt:variant>
        <vt:i4>1966135</vt:i4>
      </vt:variant>
      <vt:variant>
        <vt:i4>32</vt:i4>
      </vt:variant>
      <vt:variant>
        <vt:i4>0</vt:i4>
      </vt:variant>
      <vt:variant>
        <vt:i4>5</vt:i4>
      </vt:variant>
      <vt:variant>
        <vt:lpwstr/>
      </vt:variant>
      <vt:variant>
        <vt:lpwstr>_Toc43932089</vt:lpwstr>
      </vt:variant>
      <vt:variant>
        <vt:i4>2031671</vt:i4>
      </vt:variant>
      <vt:variant>
        <vt:i4>26</vt:i4>
      </vt:variant>
      <vt:variant>
        <vt:i4>0</vt:i4>
      </vt:variant>
      <vt:variant>
        <vt:i4>5</vt:i4>
      </vt:variant>
      <vt:variant>
        <vt:lpwstr/>
      </vt:variant>
      <vt:variant>
        <vt:lpwstr>_Toc43932088</vt:lpwstr>
      </vt:variant>
      <vt:variant>
        <vt:i4>1048631</vt:i4>
      </vt:variant>
      <vt:variant>
        <vt:i4>20</vt:i4>
      </vt:variant>
      <vt:variant>
        <vt:i4>0</vt:i4>
      </vt:variant>
      <vt:variant>
        <vt:i4>5</vt:i4>
      </vt:variant>
      <vt:variant>
        <vt:lpwstr/>
      </vt:variant>
      <vt:variant>
        <vt:lpwstr>_Toc43932087</vt:lpwstr>
      </vt:variant>
      <vt:variant>
        <vt:i4>1114167</vt:i4>
      </vt:variant>
      <vt:variant>
        <vt:i4>14</vt:i4>
      </vt:variant>
      <vt:variant>
        <vt:i4>0</vt:i4>
      </vt:variant>
      <vt:variant>
        <vt:i4>5</vt:i4>
      </vt:variant>
      <vt:variant>
        <vt:lpwstr/>
      </vt:variant>
      <vt:variant>
        <vt:lpwstr>_Toc43932086</vt:lpwstr>
      </vt:variant>
      <vt:variant>
        <vt:i4>1179703</vt:i4>
      </vt:variant>
      <vt:variant>
        <vt:i4>8</vt:i4>
      </vt:variant>
      <vt:variant>
        <vt:i4>0</vt:i4>
      </vt:variant>
      <vt:variant>
        <vt:i4>5</vt:i4>
      </vt:variant>
      <vt:variant>
        <vt:lpwstr/>
      </vt:variant>
      <vt:variant>
        <vt:lpwstr>_Toc43932085</vt:lpwstr>
      </vt:variant>
      <vt:variant>
        <vt:i4>1245239</vt:i4>
      </vt:variant>
      <vt:variant>
        <vt:i4>2</vt:i4>
      </vt:variant>
      <vt:variant>
        <vt:i4>0</vt:i4>
      </vt:variant>
      <vt:variant>
        <vt:i4>5</vt:i4>
      </vt:variant>
      <vt:variant>
        <vt:lpwstr/>
      </vt:variant>
      <vt:variant>
        <vt:lpwstr>_Toc43932084</vt:lpwstr>
      </vt:variant>
      <vt:variant>
        <vt:i4>5177413</vt:i4>
      </vt:variant>
      <vt:variant>
        <vt:i4>3</vt:i4>
      </vt:variant>
      <vt:variant>
        <vt:i4>0</vt:i4>
      </vt:variant>
      <vt:variant>
        <vt:i4>5</vt:i4>
      </vt:variant>
      <vt:variant>
        <vt:lpwstr>http://mokobr.ru/sample-page/</vt:lpwstr>
      </vt:variant>
      <vt:variant>
        <vt:lpwstr/>
      </vt:variant>
      <vt:variant>
        <vt:i4>6553661</vt:i4>
      </vt:variant>
      <vt:variant>
        <vt:i4>0</vt:i4>
      </vt:variant>
      <vt:variant>
        <vt:i4>0</vt:i4>
      </vt:variant>
      <vt:variant>
        <vt:i4>5</vt:i4>
      </vt:variant>
      <vt:variant>
        <vt:lpwstr>http://serdobsk-eparh.cerkov.ru/xramy-eparxii/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по обоснованию Схемы территориального планирования Белинского района Пензенской области</dc:title>
  <dc:subject/>
  <dc:creator>ООО "НИИ градостроительства и землеустройства"</dc:creator>
  <cp:keywords/>
  <dc:description/>
  <cp:lastModifiedBy>Igor</cp:lastModifiedBy>
  <cp:revision>14</cp:revision>
  <cp:lastPrinted>2020-10-31T13:01:00Z</cp:lastPrinted>
  <dcterms:created xsi:type="dcterms:W3CDTF">2021-02-05T07:07:00Z</dcterms:created>
  <dcterms:modified xsi:type="dcterms:W3CDTF">2021-02-05T08:43:00Z</dcterms:modified>
</cp:coreProperties>
</file>