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51" w:rsidRPr="006A2C61" w:rsidRDefault="00A21951" w:rsidP="000E6287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21951" w:rsidRPr="006A2C61" w:rsidRDefault="00A21951" w:rsidP="000E6287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21951" w:rsidRDefault="00A21951" w:rsidP="00731B69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BD0676">
        <w:rPr>
          <w:rFonts w:ascii="Times New Roman" w:hAnsi="Times New Roman"/>
          <w:noProof/>
          <w:color w:val="FF0000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ППО (вектор) черная 2" style="width:57.75pt;height:75.75pt;visibility:visible">
            <v:imagedata r:id="rId7" o:title=""/>
          </v:shape>
        </w:pict>
      </w:r>
    </w:p>
    <w:p w:rsidR="00A21951" w:rsidRDefault="00A21951" w:rsidP="00731B69">
      <w:pPr>
        <w:widowControl w:val="0"/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6A2C61">
        <w:rPr>
          <w:rFonts w:ascii="Times New Roman" w:hAnsi="Times New Roman"/>
          <w:sz w:val="36"/>
          <w:szCs w:val="36"/>
          <w:lang w:eastAsia="ru-RU"/>
        </w:rPr>
        <w:t>Комитет местного самоуправления</w:t>
      </w:r>
    </w:p>
    <w:p w:rsidR="00A21951" w:rsidRPr="00731B69" w:rsidRDefault="00A21951" w:rsidP="00731B69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  <w:sz w:val="20"/>
          <w:szCs w:val="20"/>
          <w:lang w:eastAsia="ru-RU"/>
        </w:rPr>
      </w:pPr>
      <w:r>
        <w:rPr>
          <w:rFonts w:ascii="Times New Roman" w:hAnsi="Times New Roman"/>
          <w:sz w:val="36"/>
          <w:szCs w:val="36"/>
          <w:lang w:eastAsia="ru-RU"/>
        </w:rPr>
        <w:t xml:space="preserve">Пестровского </w:t>
      </w:r>
      <w:r w:rsidRPr="006A2C61">
        <w:rPr>
          <w:rFonts w:ascii="Times New Roman" w:hAnsi="Times New Roman"/>
          <w:sz w:val="36"/>
          <w:szCs w:val="36"/>
          <w:lang w:eastAsia="ru-RU"/>
        </w:rPr>
        <w:t>сельсовета</w:t>
      </w:r>
    </w:p>
    <w:p w:rsidR="00A21951" w:rsidRDefault="00A21951" w:rsidP="000E6287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6A2C61">
        <w:rPr>
          <w:rFonts w:ascii="Times New Roman" w:hAnsi="Times New Roman"/>
          <w:sz w:val="36"/>
          <w:szCs w:val="36"/>
          <w:lang w:eastAsia="ru-RU"/>
        </w:rPr>
        <w:t>Камешкирского района Пензенской области</w:t>
      </w:r>
    </w:p>
    <w:p w:rsidR="00A21951" w:rsidRPr="006A2C61" w:rsidRDefault="00A21951" w:rsidP="000E6287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sz w:val="36"/>
          <w:szCs w:val="36"/>
          <w:lang w:eastAsia="ru-RU"/>
        </w:rPr>
      </w:pPr>
      <w:r>
        <w:rPr>
          <w:rFonts w:ascii="Times New Roman" w:hAnsi="Times New Roman"/>
          <w:sz w:val="36"/>
          <w:szCs w:val="36"/>
          <w:lang w:eastAsia="ru-RU"/>
        </w:rPr>
        <w:t>третьего созыва</w:t>
      </w:r>
    </w:p>
    <w:p w:rsidR="00A21951" w:rsidRPr="006A2C61" w:rsidRDefault="00A21951" w:rsidP="000E6287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  <w:sz w:val="20"/>
          <w:szCs w:val="20"/>
          <w:lang w:eastAsia="ru-RU"/>
        </w:rPr>
      </w:pPr>
    </w:p>
    <w:p w:rsidR="00A21951" w:rsidRPr="006A2C61" w:rsidRDefault="00A21951" w:rsidP="000E628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A2C61">
        <w:rPr>
          <w:rFonts w:ascii="Times New Roman" w:hAnsi="Times New Roman"/>
          <w:b/>
          <w:sz w:val="28"/>
          <w:szCs w:val="28"/>
          <w:lang w:eastAsia="ru-RU"/>
        </w:rPr>
        <w:t>Р Е Ш Е Н И Е</w:t>
      </w:r>
    </w:p>
    <w:p w:rsidR="00A21951" w:rsidRPr="006A2C61" w:rsidRDefault="00A21951" w:rsidP="000E628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04"/>
        <w:gridCol w:w="2835"/>
        <w:gridCol w:w="397"/>
        <w:gridCol w:w="1134"/>
      </w:tblGrid>
      <w:tr w:rsidR="00A21951" w:rsidRPr="00BD0676" w:rsidTr="00461BF3">
        <w:tc>
          <w:tcPr>
            <w:tcW w:w="404" w:type="dxa"/>
            <w:vAlign w:val="bottom"/>
          </w:tcPr>
          <w:p w:rsidR="00A21951" w:rsidRPr="006A2C61" w:rsidRDefault="00A21951" w:rsidP="000E62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C61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1951" w:rsidRPr="006A2C61" w:rsidRDefault="00A21951" w:rsidP="000E62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19.03.2021 года</w:t>
            </w:r>
          </w:p>
        </w:tc>
        <w:tc>
          <w:tcPr>
            <w:tcW w:w="397" w:type="dxa"/>
            <w:vAlign w:val="bottom"/>
          </w:tcPr>
          <w:p w:rsidR="00A21951" w:rsidRPr="006A2C61" w:rsidRDefault="00A21951" w:rsidP="000E62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C61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1951" w:rsidRPr="006A2C61" w:rsidRDefault="00A21951" w:rsidP="000E62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C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131-42/3</w:t>
            </w:r>
          </w:p>
        </w:tc>
      </w:tr>
      <w:tr w:rsidR="00A21951" w:rsidRPr="00BD0676" w:rsidTr="00461BF3">
        <w:tc>
          <w:tcPr>
            <w:tcW w:w="4770" w:type="dxa"/>
            <w:gridSpan w:val="4"/>
          </w:tcPr>
          <w:p w:rsidR="00A21951" w:rsidRPr="006A2C61" w:rsidRDefault="00A21951" w:rsidP="000E62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с.Пестровка</w:t>
            </w:r>
          </w:p>
          <w:p w:rsidR="00A21951" w:rsidRPr="006A2C61" w:rsidRDefault="00A21951" w:rsidP="000E62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21951" w:rsidRPr="006A2C61" w:rsidRDefault="00A21951" w:rsidP="000E6287">
      <w:pPr>
        <w:spacing w:after="0" w:line="209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21951" w:rsidRPr="006A2C61" w:rsidRDefault="00A21951" w:rsidP="000E6287">
      <w:pPr>
        <w:spacing w:after="0" w:line="209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21951" w:rsidRPr="00C729E6" w:rsidRDefault="00A21951" w:rsidP="000E6287">
      <w:pPr>
        <w:spacing w:after="0" w:line="209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21951" w:rsidRPr="00C729E6" w:rsidRDefault="00A21951" w:rsidP="000E6287">
      <w:pPr>
        <w:spacing w:after="0" w:line="209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29E6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Порядка подготовки, утверждения местных нормативов градостроительного проектирования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Пестровского </w:t>
      </w:r>
      <w:r w:rsidRPr="00C729E6">
        <w:rPr>
          <w:rFonts w:ascii="Times New Roman" w:hAnsi="Times New Roman"/>
          <w:b/>
          <w:sz w:val="28"/>
          <w:szCs w:val="28"/>
          <w:lang w:eastAsia="ru-RU"/>
        </w:rPr>
        <w:t>сельсовета Камешкирского района Пензенской области</w:t>
      </w:r>
      <w:r w:rsidRPr="00C729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729E6">
        <w:rPr>
          <w:rFonts w:ascii="Times New Roman" w:hAnsi="Times New Roman"/>
          <w:b/>
          <w:sz w:val="28"/>
          <w:szCs w:val="28"/>
          <w:lang w:eastAsia="ru-RU"/>
        </w:rPr>
        <w:t>и внесения изменений в них</w:t>
      </w:r>
    </w:p>
    <w:p w:rsidR="00A21951" w:rsidRPr="00C729E6" w:rsidRDefault="00A21951" w:rsidP="00DB2B82">
      <w:pPr>
        <w:spacing w:after="0" w:line="240" w:lineRule="auto"/>
        <w:ind w:left="68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29E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A21951" w:rsidRPr="00C729E6" w:rsidRDefault="00A21951" w:rsidP="00DB2B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29E6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 ч.8. ст. 29.4 Градостроительного кодекса Российской Федерации, Федеральным законом N131-ФЗ от 06.10.2003 «Об общих принципах организации местного самоуправления в Российской Федерации», </w:t>
      </w:r>
      <w:r w:rsidRPr="00C729E6">
        <w:rPr>
          <w:rFonts w:ascii="Times New Roman" w:hAnsi="Times New Roman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 xml:space="preserve">Пестровского </w:t>
      </w:r>
      <w:r w:rsidRPr="00C729E6">
        <w:rPr>
          <w:rFonts w:ascii="Times New Roman" w:hAnsi="Times New Roman"/>
          <w:sz w:val="28"/>
          <w:szCs w:val="28"/>
        </w:rPr>
        <w:t>сельсовета Камешкирского района Пензенской области</w:t>
      </w:r>
      <w:r w:rsidRPr="00C729E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A21951" w:rsidRPr="00C729E6" w:rsidRDefault="00A21951" w:rsidP="00DB2B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29E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A21951" w:rsidRPr="00C729E6" w:rsidRDefault="00A21951" w:rsidP="00DB2B82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29E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Комитет местного самоуправления 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Пестровского </w:t>
      </w:r>
      <w:r w:rsidRPr="00C729E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 Камешкирского района Пензенской области решил:</w:t>
      </w:r>
    </w:p>
    <w:p w:rsidR="00A21951" w:rsidRPr="00C729E6" w:rsidRDefault="00A21951" w:rsidP="00DB2B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29E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A21951" w:rsidRPr="00C729E6" w:rsidRDefault="00A21951" w:rsidP="00DB2B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29E6">
        <w:rPr>
          <w:rFonts w:ascii="Times New Roman" w:hAnsi="Times New Roman"/>
          <w:color w:val="000000"/>
          <w:sz w:val="28"/>
          <w:szCs w:val="28"/>
          <w:lang w:eastAsia="ru-RU"/>
        </w:rPr>
        <w:t>1. Утвердить «Порядок подготовки, утверждения местных нормативов градостроительного проектирования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Пестровского </w:t>
      </w:r>
      <w:r w:rsidRPr="00C729E6">
        <w:rPr>
          <w:rFonts w:ascii="Times New Roman" w:hAnsi="Times New Roman"/>
          <w:color w:val="000000"/>
          <w:sz w:val="28"/>
          <w:szCs w:val="28"/>
          <w:lang w:eastAsia="ru-RU"/>
        </w:rPr>
        <w:t>сельсовета Камешкирского района Пензенской области и внесения изменений в них», согласно приложению.</w:t>
      </w:r>
    </w:p>
    <w:p w:rsidR="00A21951" w:rsidRPr="00C729E6" w:rsidRDefault="00A21951" w:rsidP="00C729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C729E6">
        <w:rPr>
          <w:rFonts w:ascii="Times New Roman" w:hAnsi="Times New Roman"/>
          <w:color w:val="000000"/>
          <w:sz w:val="28"/>
          <w:szCs w:val="28"/>
          <w:lang w:eastAsia="ru-RU"/>
        </w:rPr>
        <w:t>. Опубликовать настоящее решение в информационном бюллетене «Сельские ведомости»</w:t>
      </w:r>
    </w:p>
    <w:p w:rsidR="00A21951" w:rsidRPr="00C729E6" w:rsidRDefault="00A21951" w:rsidP="00C729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C729E6">
        <w:rPr>
          <w:rFonts w:ascii="Times New Roman" w:hAnsi="Times New Roman"/>
          <w:color w:val="000000"/>
          <w:sz w:val="28"/>
          <w:szCs w:val="28"/>
          <w:lang w:eastAsia="ru-RU"/>
        </w:rPr>
        <w:t>. Настоящее решение вступает в силу на следующий день после дня его официального опубликования.</w:t>
      </w:r>
    </w:p>
    <w:p w:rsidR="00A21951" w:rsidRPr="00C729E6" w:rsidRDefault="00A21951" w:rsidP="00C729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729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Контроль за исполнением настоящего решения возложить на главу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Пестровского </w:t>
      </w:r>
      <w:r w:rsidRPr="00C729E6">
        <w:rPr>
          <w:rFonts w:ascii="Times New Roman" w:hAnsi="Times New Roman"/>
          <w:color w:val="000000"/>
          <w:sz w:val="28"/>
          <w:szCs w:val="28"/>
          <w:lang w:eastAsia="ru-RU"/>
        </w:rPr>
        <w:t>сельсовета Камешкирского района Пензенской области.</w:t>
      </w:r>
    </w:p>
    <w:p w:rsidR="00A21951" w:rsidRPr="00C729E6" w:rsidRDefault="00A21951" w:rsidP="00C729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21951" w:rsidRPr="00C729E6" w:rsidRDefault="00A21951" w:rsidP="00C729E6">
      <w:pPr>
        <w:spacing w:after="0" w:line="232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729E6">
        <w:rPr>
          <w:rFonts w:ascii="Times New Roman" w:hAnsi="Times New Roman"/>
          <w:b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Пестровского </w:t>
      </w:r>
      <w:r w:rsidRPr="00C729E6">
        <w:rPr>
          <w:rFonts w:ascii="Times New Roman" w:hAnsi="Times New Roman"/>
          <w:b/>
          <w:sz w:val="28"/>
          <w:szCs w:val="28"/>
          <w:lang w:eastAsia="ru-RU"/>
        </w:rPr>
        <w:t>сельсовета</w:t>
      </w:r>
    </w:p>
    <w:p w:rsidR="00A21951" w:rsidRPr="00C729E6" w:rsidRDefault="00A21951" w:rsidP="00C729E6">
      <w:pPr>
        <w:spacing w:after="0" w:line="232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729E6">
        <w:rPr>
          <w:rFonts w:ascii="Times New Roman" w:hAnsi="Times New Roman"/>
          <w:b/>
          <w:sz w:val="28"/>
          <w:szCs w:val="28"/>
          <w:lang w:eastAsia="ru-RU"/>
        </w:rPr>
        <w:t>Камешкирского района</w:t>
      </w:r>
    </w:p>
    <w:p w:rsidR="00A21951" w:rsidRPr="00C729E6" w:rsidRDefault="00A21951" w:rsidP="00C729E6">
      <w:pPr>
        <w:spacing w:after="0" w:line="232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729E6">
        <w:rPr>
          <w:rFonts w:ascii="Times New Roman" w:hAnsi="Times New Roman"/>
          <w:b/>
          <w:sz w:val="28"/>
          <w:szCs w:val="28"/>
          <w:lang w:eastAsia="ru-RU"/>
        </w:rPr>
        <w:t>Пензенской области</w:t>
      </w:r>
      <w:r w:rsidRPr="00C729E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C729E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C729E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2B3FDE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</w:t>
      </w:r>
      <w:bookmarkStart w:id="0" w:name="_GoBack"/>
      <w:bookmarkEnd w:id="0"/>
      <w:r w:rsidRPr="002B3FDE">
        <w:rPr>
          <w:rFonts w:ascii="Times New Roman" w:hAnsi="Times New Roman"/>
          <w:b/>
          <w:sz w:val="28"/>
          <w:szCs w:val="28"/>
          <w:lang w:eastAsia="ru-RU"/>
        </w:rPr>
        <w:t xml:space="preserve">                  С.М.Коновалова</w:t>
      </w:r>
    </w:p>
    <w:p w:rsidR="00A21951" w:rsidRPr="00C729E6" w:rsidRDefault="00A21951" w:rsidP="00C729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21951" w:rsidRPr="005862E7" w:rsidRDefault="00A21951" w:rsidP="00DB2B82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62E7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A21951" w:rsidRDefault="00A21951" w:rsidP="00B02AD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21951" w:rsidRDefault="00A21951" w:rsidP="00B02AD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21951" w:rsidRPr="00C729E6" w:rsidRDefault="00A21951" w:rsidP="00DB2B8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729E6">
        <w:rPr>
          <w:rFonts w:ascii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A21951" w:rsidRPr="00C729E6" w:rsidRDefault="00A21951" w:rsidP="00DB2B8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729E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A21951" w:rsidRPr="00C729E6" w:rsidRDefault="00A21951" w:rsidP="00DB2B8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729E6">
        <w:rPr>
          <w:rFonts w:ascii="Times New Roman" w:hAnsi="Times New Roman"/>
          <w:color w:val="000000"/>
          <w:sz w:val="24"/>
          <w:szCs w:val="24"/>
          <w:lang w:eastAsia="ru-RU"/>
        </w:rPr>
        <w:t>УТВЕРЖДЕН</w:t>
      </w:r>
    </w:p>
    <w:p w:rsidR="00A21951" w:rsidRPr="00C729E6" w:rsidRDefault="00A21951" w:rsidP="00DB2B8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729E6">
        <w:rPr>
          <w:rFonts w:ascii="Times New Roman" w:hAnsi="Times New Roman"/>
          <w:color w:val="000000"/>
          <w:sz w:val="24"/>
          <w:szCs w:val="24"/>
          <w:lang w:eastAsia="ru-RU"/>
        </w:rPr>
        <w:t>решением Комитета местного самоуправления</w:t>
      </w:r>
    </w:p>
    <w:p w:rsidR="00A21951" w:rsidRPr="00C729E6" w:rsidRDefault="00A21951" w:rsidP="00DB2B8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Пестровского </w:t>
      </w:r>
      <w:r w:rsidRPr="00C729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сельсовета </w:t>
      </w:r>
    </w:p>
    <w:p w:rsidR="00A21951" w:rsidRPr="00C729E6" w:rsidRDefault="00A21951" w:rsidP="00C729E6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729E6">
        <w:rPr>
          <w:rFonts w:ascii="Times New Roman" w:hAnsi="Times New Roman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A21951" w:rsidRPr="00C729E6" w:rsidRDefault="00A21951" w:rsidP="00C729E6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729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19.03.2021 года</w:t>
      </w:r>
      <w:r w:rsidRPr="00C729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№ 131-42/3</w:t>
      </w:r>
    </w:p>
    <w:p w:rsidR="00A21951" w:rsidRPr="005862E7" w:rsidRDefault="00A21951" w:rsidP="00DB2B82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62E7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A21951" w:rsidRPr="0051612B" w:rsidRDefault="00A21951" w:rsidP="00DB2B82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1612B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Порядок подготовки, утверждения местных нормативов градостроительного проектирования 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Пестровского </w:t>
      </w:r>
      <w:r w:rsidRPr="0051612B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сельсовета Камешкирского района Пензенской области и внесения изменений в них</w:t>
      </w:r>
    </w:p>
    <w:p w:rsidR="00A21951" w:rsidRPr="0051612B" w:rsidRDefault="00A21951" w:rsidP="00DB2B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612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A21951" w:rsidRPr="0051612B" w:rsidRDefault="00A21951" w:rsidP="00B02AD1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161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A21951" w:rsidRPr="0051612B" w:rsidRDefault="00A21951" w:rsidP="00B02AD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1.1. Настоящее Положение определяет порядок подготовки, утверждения местных нормативов градостроительного проектирования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Пестровского </w:t>
      </w: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сельсовета Камешкирского района Пензенской области и внесения изменений в них.</w:t>
      </w:r>
    </w:p>
    <w:p w:rsidR="00A21951" w:rsidRPr="0051612B" w:rsidRDefault="00A21951" w:rsidP="00B02AD1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1.2</w:t>
      </w:r>
      <w:r w:rsidRPr="0051612B">
        <w:rPr>
          <w:rFonts w:ascii="Times New Roman" w:hAnsi="Times New Roman"/>
          <w:sz w:val="26"/>
          <w:szCs w:val="26"/>
        </w:rPr>
        <w:t>. Местные нормативы градостроительного проектирования</w:t>
      </w: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Пестровского </w:t>
      </w: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сельсовета Камешкирского района Пензенской области (далее по тексту местные нормативы) устанавливают совокупность расчетных показателей минимально допустимого уровня обеспеченности объектами местного значения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Пестровского </w:t>
      </w: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сельсовета Камешкирского района Пензенской области, относящимися к областям, указанным в </w:t>
      </w:r>
      <w:hyperlink r:id="rId8" w:history="1">
        <w:r w:rsidRPr="0051612B">
          <w:rPr>
            <w:rFonts w:ascii="Times New Roman" w:hAnsi="Times New Roman"/>
            <w:color w:val="000000"/>
            <w:sz w:val="26"/>
            <w:szCs w:val="26"/>
            <w:lang w:eastAsia="ru-RU"/>
          </w:rPr>
          <w:t>пункте 1 части 5 статьи 23</w:t>
        </w:r>
      </w:hyperlink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 Градостроительного кодекса Российской Федерации, объектами благоустройства территории, иными объектами местного значения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Пестровского </w:t>
      </w: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сельсовета Камешкирского района Пензенской области и расчетных показателей максимально допустимого уровня территориальной</w:t>
      </w:r>
      <w:r w:rsidRPr="0051612B">
        <w:rPr>
          <w:sz w:val="26"/>
          <w:szCs w:val="26"/>
        </w:rPr>
        <w:t xml:space="preserve"> </w:t>
      </w: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доступности таких объектов для населения 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Пестровского </w:t>
      </w: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сельсовета Камешкирского района Пензенской области.</w:t>
      </w:r>
    </w:p>
    <w:p w:rsidR="00A21951" w:rsidRPr="0051612B" w:rsidRDefault="00A21951" w:rsidP="00B02AD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1.3. Не допускается утверждение местных нормативов, содержащих:</w:t>
      </w:r>
    </w:p>
    <w:p w:rsidR="00A21951" w:rsidRPr="0051612B" w:rsidRDefault="00A21951" w:rsidP="00B02AD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- уровень обеспеченности объектами местного значения, предусмотренными частью 4 статьи 29.2 Градостроительного Кодекса Российской Федерации ниже предельных значений расчетных показателей установленных региональными нормативами градостроительного проектирования;</w:t>
      </w:r>
    </w:p>
    <w:p w:rsidR="00A21951" w:rsidRPr="0051612B" w:rsidRDefault="00A21951" w:rsidP="00B02AD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- уровень территориальной доступности объектов местного значения, предусмотренных частью </w:t>
      </w:r>
      <w:hyperlink r:id="rId9" w:history="1">
        <w:r w:rsidRPr="0051612B">
          <w:rPr>
            <w:rFonts w:ascii="Times New Roman" w:hAnsi="Times New Roman"/>
            <w:color w:val="000000"/>
            <w:sz w:val="26"/>
            <w:szCs w:val="26"/>
            <w:lang w:eastAsia="ru-RU"/>
          </w:rPr>
          <w:t>4</w:t>
        </w:r>
      </w:hyperlink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hyperlink r:id="rId10" w:history="1">
        <w:r w:rsidRPr="0051612B">
          <w:rPr>
            <w:rFonts w:ascii="Times New Roman" w:hAnsi="Times New Roman"/>
            <w:color w:val="000000"/>
            <w:sz w:val="26"/>
            <w:szCs w:val="26"/>
            <w:lang w:eastAsia="ru-RU"/>
          </w:rPr>
          <w:t>статьи 29.2</w:t>
        </w:r>
      </w:hyperlink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 Градостроительного Кодекса Российской Федерации превышающий предельные значения максимально допустимого значения расчетных показателей установленных региональными нормативами градостроительного проектирования.</w:t>
      </w:r>
    </w:p>
    <w:p w:rsidR="00A21951" w:rsidRPr="0051612B" w:rsidRDefault="00A21951" w:rsidP="00DB2B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1612B">
        <w:rPr>
          <w:rFonts w:ascii="Arial" w:hAnsi="Arial" w:cs="Arial"/>
          <w:color w:val="000000"/>
          <w:sz w:val="26"/>
          <w:szCs w:val="26"/>
          <w:lang w:eastAsia="ru-RU"/>
        </w:rPr>
        <w:t> </w:t>
      </w:r>
    </w:p>
    <w:p w:rsidR="00A21951" w:rsidRPr="0051612B" w:rsidRDefault="00A21951" w:rsidP="0051612B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51612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II. Состав местных нормативов</w:t>
      </w:r>
    </w:p>
    <w:p w:rsidR="00A21951" w:rsidRPr="0051612B" w:rsidRDefault="00A21951" w:rsidP="00DB2B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2.1. Местные нормативы включают в себя:</w:t>
      </w:r>
    </w:p>
    <w:p w:rsidR="00A21951" w:rsidRPr="0051612B" w:rsidRDefault="00A21951" w:rsidP="00DB2B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1) основную часть (расчетные показатели минимально допустимого уровня обеспеченности объектами, предусмотренными </w:t>
      </w:r>
      <w:hyperlink r:id="rId11" w:history="1">
        <w:r w:rsidRPr="0051612B">
          <w:rPr>
            <w:rFonts w:ascii="Times New Roman" w:hAnsi="Times New Roman"/>
            <w:color w:val="000000"/>
            <w:sz w:val="26"/>
            <w:szCs w:val="26"/>
            <w:lang w:eastAsia="ru-RU"/>
          </w:rPr>
          <w:t>частью 4 статьи 29.2</w:t>
        </w:r>
      </w:hyperlink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 Градостроительного кодекса Российской Федерации, иными объектами местного значения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Пестровского </w:t>
      </w: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сельсовета Камешкирского района Пензенской области и расчетные показатели максимально допустимого уровня территориальной доступности таких объектов для населения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Пестровского  </w:t>
      </w: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сельсовета Камешкирского района Пензенской области);</w:t>
      </w:r>
    </w:p>
    <w:p w:rsidR="00A21951" w:rsidRPr="0051612B" w:rsidRDefault="00A21951" w:rsidP="00DB2B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2) материалы по обоснованию расчетных показателей, содержащихся в основной части местных нормативов;</w:t>
      </w:r>
    </w:p>
    <w:p w:rsidR="00A21951" w:rsidRPr="0051612B" w:rsidRDefault="00A21951" w:rsidP="00DB2B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3) правила и область применения расчетных показателей, содержащихся в основной части местных нормативов.</w:t>
      </w:r>
    </w:p>
    <w:p w:rsidR="00A21951" w:rsidRPr="0051612B" w:rsidRDefault="00A21951" w:rsidP="00DB2B82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 w:rsidRPr="0051612B">
        <w:rPr>
          <w:rFonts w:ascii="Arial" w:hAnsi="Arial" w:cs="Arial"/>
          <w:color w:val="000000"/>
          <w:sz w:val="26"/>
          <w:szCs w:val="26"/>
          <w:lang w:eastAsia="ru-RU"/>
        </w:rPr>
        <w:t> </w:t>
      </w:r>
    </w:p>
    <w:p w:rsidR="00A21951" w:rsidRPr="0051612B" w:rsidRDefault="00A21951" w:rsidP="00DB2B8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51612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III. Порядок подготовки и утверждения местных нормативов</w:t>
      </w:r>
    </w:p>
    <w:p w:rsidR="00A21951" w:rsidRPr="0051612B" w:rsidRDefault="00A21951" w:rsidP="00DB2B82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 w:rsidRPr="0051612B">
        <w:rPr>
          <w:rFonts w:ascii="Arial" w:hAnsi="Arial" w:cs="Arial"/>
          <w:color w:val="000000"/>
          <w:sz w:val="26"/>
          <w:szCs w:val="26"/>
          <w:lang w:eastAsia="ru-RU"/>
        </w:rPr>
        <w:t> </w:t>
      </w:r>
    </w:p>
    <w:p w:rsidR="00A21951" w:rsidRPr="0051612B" w:rsidRDefault="00A21951" w:rsidP="00DB2B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3.1. Решение о подготовке местных нормативов или внесении изменений в них принимается главой администрации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Пестровского </w:t>
      </w: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сельсовета Камешкирского района Пензенской области и оформляется постановлением администрации. В постановлении определяются сроки, условия финансирования и иные вопросы организации работ по подготовке местных нормативов.</w:t>
      </w:r>
    </w:p>
    <w:p w:rsidR="00A21951" w:rsidRPr="0051612B" w:rsidRDefault="00A21951" w:rsidP="00DB2B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3.2. Подготовка местных нормативов осуществляется с учетом:</w:t>
      </w:r>
    </w:p>
    <w:p w:rsidR="00A21951" w:rsidRPr="0051612B" w:rsidRDefault="00A21951" w:rsidP="00DB2B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1) социально-демографического состава и плотности населения на территории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Пестровского </w:t>
      </w: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сельсовета Камешкирского района Пензенской области;</w:t>
      </w:r>
    </w:p>
    <w:p w:rsidR="00A21951" w:rsidRPr="0051612B" w:rsidRDefault="00A21951" w:rsidP="00DB2B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2) планов и программ комплексного социально-экономического развития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Пестровского </w:t>
      </w: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сельсовета Камешкирского района Пензенской области;</w:t>
      </w:r>
    </w:p>
    <w:p w:rsidR="00A21951" w:rsidRPr="0051612B" w:rsidRDefault="00A21951" w:rsidP="00DB2B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3) предложений органов местного самоуправления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Пестровского </w:t>
      </w: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сельсовета Камешкирского района Пензенской области и заинтересованных лиц.</w:t>
      </w:r>
    </w:p>
    <w:p w:rsidR="00A21951" w:rsidRPr="0051612B" w:rsidRDefault="00A21951" w:rsidP="00DB2B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3.3. Проект местных нормативов подлежит опубликованию в порядке, установленном для официального опубликования нормативных правовых актов администрации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Пестровского </w:t>
      </w: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сельсовета Камешкирского района Пензенской области, иной официальной информации и размещается на официальном сайте администрации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Пестровского </w:t>
      </w: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сельсовета Камешкирского района Пензенской области в информационно-телекоммуникационной сети "Интернет", не менее чем за два месяца до их утверждения.</w:t>
      </w:r>
    </w:p>
    <w:p w:rsidR="00A21951" w:rsidRPr="0051612B" w:rsidRDefault="00A21951" w:rsidP="00DB2B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3.4. Местные нормативы и внесенные в них изменения утверждаются решением Комитета местного самоуправления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Пестровского </w:t>
      </w: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сельсовета Камешкирского района Пензенской области.</w:t>
      </w:r>
    </w:p>
    <w:p w:rsidR="00A21951" w:rsidRPr="0051612B" w:rsidRDefault="00A21951" w:rsidP="00DB2B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3.5. Утвержденные местные нормативы подлежат обязательному официальному опубликованию в информационном бюллетене "</w:t>
      </w:r>
      <w:r w:rsidRPr="0051612B">
        <w:rPr>
          <w:rFonts w:ascii="Times New Roman" w:hAnsi="Times New Roman"/>
          <w:sz w:val="26"/>
          <w:szCs w:val="26"/>
        </w:rPr>
        <w:t xml:space="preserve"> </w:t>
      </w: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Сельские ведомости", размещению на официальном сайте администрации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Пестровского </w:t>
      </w: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сельсовета Камешкирского района Пензенской области в информационно-телекоммуникационной сети "Интернет", а также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A21951" w:rsidRPr="0051612B" w:rsidRDefault="00A21951" w:rsidP="00DB2B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</w:p>
    <w:p w:rsidR="00A21951" w:rsidRPr="0051612B" w:rsidRDefault="00A21951" w:rsidP="00DB2B8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51612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IV. Внесение изменений в местные нормативы</w:t>
      </w:r>
    </w:p>
    <w:p w:rsidR="00A21951" w:rsidRPr="0051612B" w:rsidRDefault="00A21951" w:rsidP="00DB2B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hAnsi="Times New Roman"/>
          <w:color w:val="000000"/>
          <w:sz w:val="26"/>
          <w:szCs w:val="26"/>
          <w:lang w:eastAsia="ru-RU"/>
        </w:rPr>
        <w:t>4.1. Внесение изменений в местные нормативы осуществляется в порядке, определенном для их подготовки и утверждения.</w:t>
      </w:r>
    </w:p>
    <w:p w:rsidR="00A21951" w:rsidRPr="00B02AD1" w:rsidRDefault="00A21951" w:rsidP="00DB2B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2AD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A21951" w:rsidRPr="00B02AD1" w:rsidRDefault="00A21951" w:rsidP="00DB2B82">
      <w:pPr>
        <w:rPr>
          <w:rFonts w:ascii="Times New Roman" w:hAnsi="Times New Roman"/>
          <w:sz w:val="28"/>
          <w:szCs w:val="28"/>
        </w:rPr>
      </w:pPr>
    </w:p>
    <w:p w:rsidR="00A21951" w:rsidRPr="006A2C61" w:rsidRDefault="00A21951" w:rsidP="00B9457E">
      <w:pPr>
        <w:widowControl w:val="0"/>
        <w:spacing w:after="0" w:line="209" w:lineRule="atLeast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sectPr w:rsidR="00A21951" w:rsidRPr="006A2C61" w:rsidSect="00A246C4">
      <w:pgSz w:w="11906" w:h="16838"/>
      <w:pgMar w:top="851" w:right="794" w:bottom="851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951" w:rsidRDefault="00A21951" w:rsidP="00EE625E">
      <w:pPr>
        <w:spacing w:after="0" w:line="240" w:lineRule="auto"/>
      </w:pPr>
      <w:r>
        <w:separator/>
      </w:r>
    </w:p>
  </w:endnote>
  <w:endnote w:type="continuationSeparator" w:id="0">
    <w:p w:rsidR="00A21951" w:rsidRDefault="00A21951" w:rsidP="00E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951" w:rsidRDefault="00A21951" w:rsidP="00EE625E">
      <w:pPr>
        <w:spacing w:after="0" w:line="240" w:lineRule="auto"/>
      </w:pPr>
      <w:r>
        <w:separator/>
      </w:r>
    </w:p>
  </w:footnote>
  <w:footnote w:type="continuationSeparator" w:id="0">
    <w:p w:rsidR="00A21951" w:rsidRDefault="00A21951" w:rsidP="00EE6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C6590"/>
    <w:multiLevelType w:val="multilevel"/>
    <w:tmpl w:val="320C53C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723"/>
    <w:rsid w:val="000522DF"/>
    <w:rsid w:val="000A28EE"/>
    <w:rsid w:val="000E6287"/>
    <w:rsid w:val="00134F42"/>
    <w:rsid w:val="001620CD"/>
    <w:rsid w:val="001649F1"/>
    <w:rsid w:val="00170723"/>
    <w:rsid w:val="00187BE7"/>
    <w:rsid w:val="001905AA"/>
    <w:rsid w:val="001B03BE"/>
    <w:rsid w:val="001D1D83"/>
    <w:rsid w:val="00210BDF"/>
    <w:rsid w:val="00217AC4"/>
    <w:rsid w:val="0026073A"/>
    <w:rsid w:val="00285A68"/>
    <w:rsid w:val="002B3FDE"/>
    <w:rsid w:val="002E7355"/>
    <w:rsid w:val="00313911"/>
    <w:rsid w:val="003369A5"/>
    <w:rsid w:val="003A712F"/>
    <w:rsid w:val="003B010E"/>
    <w:rsid w:val="003D1A90"/>
    <w:rsid w:val="003E710C"/>
    <w:rsid w:val="00461BF3"/>
    <w:rsid w:val="0051612B"/>
    <w:rsid w:val="00550199"/>
    <w:rsid w:val="0055602F"/>
    <w:rsid w:val="005862E7"/>
    <w:rsid w:val="00591164"/>
    <w:rsid w:val="005F3964"/>
    <w:rsid w:val="006062DA"/>
    <w:rsid w:val="006A2C61"/>
    <w:rsid w:val="007013AE"/>
    <w:rsid w:val="00731B69"/>
    <w:rsid w:val="0074601B"/>
    <w:rsid w:val="00783DCF"/>
    <w:rsid w:val="007C3BA6"/>
    <w:rsid w:val="007E06B1"/>
    <w:rsid w:val="007E5F63"/>
    <w:rsid w:val="007E73C1"/>
    <w:rsid w:val="00855990"/>
    <w:rsid w:val="00873CA8"/>
    <w:rsid w:val="00880C1C"/>
    <w:rsid w:val="008A2D87"/>
    <w:rsid w:val="008F2366"/>
    <w:rsid w:val="0094210C"/>
    <w:rsid w:val="00946763"/>
    <w:rsid w:val="00973513"/>
    <w:rsid w:val="00A21951"/>
    <w:rsid w:val="00A246C4"/>
    <w:rsid w:val="00A478A3"/>
    <w:rsid w:val="00B02AD1"/>
    <w:rsid w:val="00B9457E"/>
    <w:rsid w:val="00BD0676"/>
    <w:rsid w:val="00C04098"/>
    <w:rsid w:val="00C729E6"/>
    <w:rsid w:val="00CA388B"/>
    <w:rsid w:val="00CA73AD"/>
    <w:rsid w:val="00D26004"/>
    <w:rsid w:val="00D43C7D"/>
    <w:rsid w:val="00DB2B82"/>
    <w:rsid w:val="00E14CCF"/>
    <w:rsid w:val="00E6693E"/>
    <w:rsid w:val="00E76392"/>
    <w:rsid w:val="00E97E78"/>
    <w:rsid w:val="00EA1F0D"/>
    <w:rsid w:val="00ED1966"/>
    <w:rsid w:val="00ED733E"/>
    <w:rsid w:val="00EE625E"/>
    <w:rsid w:val="00EF2B34"/>
    <w:rsid w:val="00F90B3B"/>
    <w:rsid w:val="00FA0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9E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7072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7072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70723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szCs w:val="20"/>
    </w:rPr>
  </w:style>
  <w:style w:type="paragraph" w:customStyle="1" w:styleId="ConsPlusCell">
    <w:name w:val="ConsPlusCell"/>
    <w:uiPriority w:val="99"/>
    <w:rsid w:val="0017072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7072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7072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7072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17072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E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62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E628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E6287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EE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E625E"/>
    <w:rPr>
      <w:rFonts w:cs="Times New Roman"/>
    </w:rPr>
  </w:style>
  <w:style w:type="paragraph" w:styleId="ListParagraph">
    <w:name w:val="List Paragraph"/>
    <w:basedOn w:val="Normal"/>
    <w:uiPriority w:val="99"/>
    <w:qFormat/>
    <w:rsid w:val="00C729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minjus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959</Words>
  <Characters>5467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специалист</cp:lastModifiedBy>
  <cp:revision>4</cp:revision>
  <dcterms:created xsi:type="dcterms:W3CDTF">2021-03-18T09:43:00Z</dcterms:created>
  <dcterms:modified xsi:type="dcterms:W3CDTF">2021-03-23T05:20:00Z</dcterms:modified>
</cp:coreProperties>
</file>