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A54" w:rsidRPr="008A5A54" w:rsidRDefault="008A5A54" w:rsidP="008A5A54">
      <w:pPr>
        <w:spacing w:before="240" w:after="60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28"/>
          <w:sz w:val="32"/>
          <w:szCs w:val="32"/>
          <w:lang w:eastAsia="ru-RU"/>
        </w:rPr>
      </w:pPr>
      <w:bookmarkStart w:id="0" w:name="_GoBack"/>
      <w:bookmarkEnd w:id="0"/>
    </w:p>
    <w:p w:rsidR="008A5A54" w:rsidRPr="008A5A54" w:rsidRDefault="008A5A54" w:rsidP="008A5A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5A54" w:rsidRPr="008A5A54" w:rsidRDefault="008A5A54" w:rsidP="008A5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10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A5A54" w:rsidRPr="008A5A54" w:rsidTr="008A5A54">
        <w:tc>
          <w:tcPr>
            <w:tcW w:w="9606" w:type="dxa"/>
          </w:tcPr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A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СОБРАНИЕ ПРЕДСТАВИТЕЛЕЙ </w:t>
            </w:r>
          </w:p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A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КАМЕШКИРСКОГО РАЙОНА ПЕНЗЕНСКОЙ ОБЛАСТИ</w:t>
            </w:r>
          </w:p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A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ЧЕТВЕРТОГО СОЗЫВА</w:t>
            </w:r>
          </w:p>
        </w:tc>
      </w:tr>
      <w:tr w:rsidR="008A5A54" w:rsidRPr="008A5A54" w:rsidTr="008A5A54">
        <w:trPr>
          <w:trHeight w:val="397"/>
        </w:trPr>
        <w:tc>
          <w:tcPr>
            <w:tcW w:w="9606" w:type="dxa"/>
          </w:tcPr>
          <w:p w:rsidR="008A5A54" w:rsidRPr="008A5A54" w:rsidRDefault="008A5A54" w:rsidP="008A5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5A54" w:rsidRPr="008A5A54" w:rsidTr="008A5A54">
        <w:tc>
          <w:tcPr>
            <w:tcW w:w="9606" w:type="dxa"/>
          </w:tcPr>
          <w:p w:rsidR="008A5A54" w:rsidRPr="008A5A54" w:rsidRDefault="008A5A54" w:rsidP="008A5A54">
            <w:pPr>
              <w:keepNext/>
              <w:keepLines/>
              <w:spacing w:before="200" w:after="0" w:line="240" w:lineRule="auto"/>
              <w:outlineLvl w:val="2"/>
              <w:rPr>
                <w:rFonts w:ascii="Cambria" w:eastAsia="Times New Roman" w:hAnsi="Cambria" w:cs="Cambria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 w:cs="Cambria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</w:t>
            </w:r>
            <w:proofErr w:type="gramStart"/>
            <w:r w:rsidRPr="008A5A54">
              <w:rPr>
                <w:rFonts w:ascii="Cambria" w:eastAsia="Times New Roman" w:hAnsi="Cambria" w:cs="Cambria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8A5A54">
              <w:rPr>
                <w:rFonts w:ascii="Cambria" w:eastAsia="Times New Roman" w:hAnsi="Cambria" w:cs="Cambria"/>
                <w:b/>
                <w:bCs/>
                <w:color w:val="000000"/>
                <w:sz w:val="28"/>
                <w:szCs w:val="28"/>
                <w:lang w:eastAsia="ru-RU"/>
              </w:rPr>
              <w:t xml:space="preserve"> Е Ш Е Н И Е</w:t>
            </w:r>
          </w:p>
        </w:tc>
      </w:tr>
    </w:tbl>
    <w:p w:rsidR="008A5A54" w:rsidRPr="008A5A54" w:rsidRDefault="008A5A54" w:rsidP="008A5A5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8A5A54" w:rsidRPr="008A5A54" w:rsidTr="00A43CDF">
        <w:tc>
          <w:tcPr>
            <w:tcW w:w="284" w:type="dxa"/>
            <w:vAlign w:val="bottom"/>
          </w:tcPr>
          <w:p w:rsidR="008A5A54" w:rsidRPr="008A5A54" w:rsidRDefault="008A5A54" w:rsidP="008A5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A5A54" w:rsidRPr="008A5A54" w:rsidRDefault="00F73D2F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C56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.11.2020</w:t>
            </w:r>
          </w:p>
        </w:tc>
        <w:tc>
          <w:tcPr>
            <w:tcW w:w="397" w:type="dxa"/>
          </w:tcPr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A5A54" w:rsidRPr="008A5A54" w:rsidRDefault="00F73D2F" w:rsidP="008A5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456-54</w:t>
            </w:r>
            <w:r w:rsidR="00E46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/4</w:t>
            </w:r>
          </w:p>
        </w:tc>
      </w:tr>
      <w:tr w:rsidR="008A5A54" w:rsidRPr="008A5A54" w:rsidTr="00A43CDF">
        <w:tc>
          <w:tcPr>
            <w:tcW w:w="4536" w:type="dxa"/>
            <w:gridSpan w:val="4"/>
          </w:tcPr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5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с.Р.Камешкир</w:t>
            </w:r>
            <w:proofErr w:type="spellEnd"/>
          </w:p>
        </w:tc>
      </w:tr>
    </w:tbl>
    <w:p w:rsidR="008A5A54" w:rsidRDefault="008A5A54" w:rsidP="0081073F">
      <w:pPr>
        <w:pStyle w:val="a3"/>
        <w:shd w:val="clear" w:color="auto" w:fill="FFFFFF"/>
        <w:spacing w:before="240" w:beforeAutospacing="0" w:after="60" w:afterAutospacing="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8A5A54" w:rsidRDefault="008A5A54" w:rsidP="0081073F">
      <w:pPr>
        <w:pStyle w:val="a3"/>
        <w:shd w:val="clear" w:color="auto" w:fill="FFFFFF"/>
        <w:spacing w:before="240" w:beforeAutospacing="0" w:after="60" w:afterAutospacing="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107ED" w:rsidRPr="00D107ED" w:rsidRDefault="00D107ED" w:rsidP="00D107E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>«Об утверждении Порядка подготовки и утверждения местных нормативов градостроительного проектирования Камешкирс</w:t>
      </w:r>
      <w:r>
        <w:rPr>
          <w:rFonts w:ascii="Times New Roman" w:hAnsi="Times New Roman" w:cs="Times New Roman"/>
          <w:sz w:val="28"/>
          <w:szCs w:val="28"/>
        </w:rPr>
        <w:t xml:space="preserve">кого района Пензенской области и внесения изменений в них» </w:t>
      </w:r>
    </w:p>
    <w:p w:rsidR="00D107ED" w:rsidRPr="00D107ED" w:rsidRDefault="00D107ED" w:rsidP="00D107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07ED" w:rsidRPr="00D107ED" w:rsidRDefault="00D107ED" w:rsidP="00D107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D107ED">
          <w:rPr>
            <w:rStyle w:val="a4"/>
            <w:rFonts w:ascii="Times New Roman" w:hAnsi="Times New Roman" w:cs="Times New Roman"/>
            <w:sz w:val="28"/>
            <w:szCs w:val="28"/>
          </w:rPr>
          <w:t>пунктом 2 статьи 8</w:t>
        </w:r>
      </w:hyperlink>
      <w:r w:rsidRPr="00D107E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" w:history="1">
        <w:r w:rsidRPr="00D107ED">
          <w:rPr>
            <w:rStyle w:val="a4"/>
            <w:rFonts w:ascii="Times New Roman" w:hAnsi="Times New Roman" w:cs="Times New Roman"/>
            <w:sz w:val="28"/>
            <w:szCs w:val="28"/>
          </w:rPr>
          <w:t>статьи 29.4</w:t>
        </w:r>
      </w:hyperlink>
      <w:r w:rsidRPr="00D107ED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Федеральным </w:t>
      </w:r>
      <w:hyperlink r:id="rId8" w:history="1">
        <w:r w:rsidRPr="00D107ED">
          <w:rPr>
            <w:rStyle w:val="a4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107ED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руководствуясь </w:t>
      </w:r>
      <w:hyperlink r:id="rId9" w:history="1">
        <w:r w:rsidRPr="00F73D2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Pr="00D107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Камешкирского </w:t>
      </w:r>
      <w:r w:rsidRPr="00D107ED">
        <w:rPr>
          <w:rFonts w:ascii="Times New Roman" w:hAnsi="Times New Roman" w:cs="Times New Roman"/>
          <w:sz w:val="28"/>
          <w:szCs w:val="28"/>
        </w:rPr>
        <w:t xml:space="preserve"> района Пензенской области, Собрание представителей Каменского района Пензенской области решило:</w:t>
      </w:r>
    </w:p>
    <w:p w:rsidR="00D107ED" w:rsidRPr="00D107ED" w:rsidRDefault="00D107ED" w:rsidP="00D107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r:id="rId10" w:anchor="P34" w:history="1">
        <w:r w:rsidRPr="00F73D2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Порядок</w:t>
        </w:r>
      </w:hyperlink>
      <w:r w:rsidRPr="00D107ED">
        <w:rPr>
          <w:rFonts w:ascii="Times New Roman" w:hAnsi="Times New Roman" w:cs="Times New Roman"/>
          <w:sz w:val="28"/>
          <w:szCs w:val="28"/>
        </w:rPr>
        <w:t xml:space="preserve"> подготовки, утверждения местных нормативов градостроительного проектирования </w:t>
      </w:r>
      <w:r>
        <w:rPr>
          <w:rFonts w:ascii="Times New Roman" w:hAnsi="Times New Roman" w:cs="Times New Roman"/>
          <w:sz w:val="28"/>
          <w:szCs w:val="28"/>
        </w:rPr>
        <w:t>Камешкирского</w:t>
      </w:r>
      <w:r w:rsidRPr="00D107ED">
        <w:rPr>
          <w:rFonts w:ascii="Times New Roman" w:hAnsi="Times New Roman" w:cs="Times New Roman"/>
          <w:sz w:val="28"/>
          <w:szCs w:val="28"/>
        </w:rPr>
        <w:t xml:space="preserve"> района Пензенской области и внесения изменений в них.</w:t>
      </w:r>
    </w:p>
    <w:p w:rsidR="00F73D2F" w:rsidRPr="00F73D2F" w:rsidRDefault="00D107ED" w:rsidP="00F73D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 xml:space="preserve">2. </w:t>
      </w:r>
      <w:r w:rsidR="00F73D2F" w:rsidRPr="00F73D2F">
        <w:rPr>
          <w:rFonts w:ascii="Times New Roman" w:hAnsi="Times New Roman" w:cs="Times New Roman"/>
          <w:sz w:val="28"/>
          <w:szCs w:val="28"/>
        </w:rPr>
        <w:t>Опубликовать настоящее решение в информационном бюллетене «Камешкирский вестник» и разместить на официальном сайте администрации Камешкирского района Пензенской области в информационно-телекоммуникационной сети «Интернет».</w:t>
      </w:r>
    </w:p>
    <w:p w:rsidR="00F73D2F" w:rsidRPr="00F73D2F" w:rsidRDefault="00F73D2F" w:rsidP="00F73D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73D2F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на следующий день после дня его официального  опубликования </w:t>
      </w:r>
    </w:p>
    <w:p w:rsidR="00F73D2F" w:rsidRDefault="00F73D2F" w:rsidP="00F73D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73D2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73D2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73D2F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Камешкирского района.</w:t>
      </w:r>
    </w:p>
    <w:p w:rsidR="00F73D2F" w:rsidRDefault="00F73D2F" w:rsidP="00F73D2F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D107ED" w:rsidRPr="00D107ED" w:rsidRDefault="00D107ED" w:rsidP="00F73D2F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Камешкирского </w:t>
      </w:r>
      <w:r w:rsidRPr="00D107E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107ED" w:rsidRPr="00D107ED" w:rsidRDefault="00D107ED" w:rsidP="00F73D2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Жиряков В.Н.</w:t>
      </w:r>
    </w:p>
    <w:p w:rsidR="00015CF5" w:rsidRDefault="00015CF5" w:rsidP="00015CF5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015CF5" w:rsidRDefault="00015CF5" w:rsidP="00015CF5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015CF5" w:rsidRDefault="00015CF5" w:rsidP="00015CF5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015CF5" w:rsidRDefault="00015CF5" w:rsidP="00015CF5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D107ED" w:rsidRPr="00015CF5" w:rsidRDefault="00D107ED" w:rsidP="00015CF5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 w:rsidRPr="00015CF5">
        <w:rPr>
          <w:rFonts w:ascii="Times New Roman" w:hAnsi="Times New Roman" w:cs="Times New Roman"/>
          <w:szCs w:val="22"/>
        </w:rPr>
        <w:lastRenderedPageBreak/>
        <w:t>Приложение</w:t>
      </w:r>
    </w:p>
    <w:p w:rsidR="00D107ED" w:rsidRPr="00015CF5" w:rsidRDefault="00D107ED" w:rsidP="00015CF5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gramStart"/>
      <w:r w:rsidRPr="00015CF5">
        <w:rPr>
          <w:rFonts w:ascii="Times New Roman" w:hAnsi="Times New Roman" w:cs="Times New Roman"/>
          <w:szCs w:val="22"/>
        </w:rPr>
        <w:t>Утвержден</w:t>
      </w:r>
      <w:proofErr w:type="gramEnd"/>
      <w:r w:rsidR="00015CF5">
        <w:rPr>
          <w:rFonts w:ascii="Times New Roman" w:hAnsi="Times New Roman" w:cs="Times New Roman"/>
          <w:szCs w:val="22"/>
        </w:rPr>
        <w:t xml:space="preserve"> </w:t>
      </w:r>
      <w:r w:rsidRPr="00015CF5">
        <w:rPr>
          <w:rFonts w:ascii="Times New Roman" w:hAnsi="Times New Roman" w:cs="Times New Roman"/>
          <w:szCs w:val="22"/>
        </w:rPr>
        <w:t>решением</w:t>
      </w:r>
    </w:p>
    <w:p w:rsidR="00D107ED" w:rsidRPr="00015CF5" w:rsidRDefault="00D107ED" w:rsidP="00D107ED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15CF5">
        <w:rPr>
          <w:rFonts w:ascii="Times New Roman" w:hAnsi="Times New Roman" w:cs="Times New Roman"/>
          <w:szCs w:val="22"/>
        </w:rPr>
        <w:t>Собрания представителей</w:t>
      </w:r>
    </w:p>
    <w:p w:rsidR="00D107ED" w:rsidRPr="00015CF5" w:rsidRDefault="00D107ED" w:rsidP="00D107ED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15CF5">
        <w:rPr>
          <w:rFonts w:ascii="Times New Roman" w:hAnsi="Times New Roman" w:cs="Times New Roman"/>
          <w:szCs w:val="22"/>
        </w:rPr>
        <w:t>Каменского района</w:t>
      </w:r>
    </w:p>
    <w:p w:rsidR="00D107ED" w:rsidRPr="00015CF5" w:rsidRDefault="00D107ED" w:rsidP="00D107ED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15CF5">
        <w:rPr>
          <w:rFonts w:ascii="Times New Roman" w:hAnsi="Times New Roman" w:cs="Times New Roman"/>
          <w:szCs w:val="22"/>
        </w:rPr>
        <w:t>Пензенской области</w:t>
      </w:r>
    </w:p>
    <w:p w:rsidR="00D107ED" w:rsidRPr="00015CF5" w:rsidRDefault="00F73D2F" w:rsidP="00D107ED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15CF5">
        <w:rPr>
          <w:rFonts w:ascii="Times New Roman" w:hAnsi="Times New Roman" w:cs="Times New Roman"/>
          <w:szCs w:val="22"/>
        </w:rPr>
        <w:t>от 20</w:t>
      </w:r>
      <w:r w:rsidR="00D107ED" w:rsidRPr="00015CF5">
        <w:rPr>
          <w:rFonts w:ascii="Times New Roman" w:hAnsi="Times New Roman" w:cs="Times New Roman"/>
          <w:szCs w:val="22"/>
        </w:rPr>
        <w:t xml:space="preserve"> </w:t>
      </w:r>
      <w:r w:rsidRPr="00015CF5">
        <w:rPr>
          <w:rFonts w:ascii="Times New Roman" w:hAnsi="Times New Roman" w:cs="Times New Roman"/>
          <w:szCs w:val="22"/>
        </w:rPr>
        <w:t>ноября 20120г. N 456-54</w:t>
      </w:r>
      <w:r w:rsidR="00D107ED" w:rsidRPr="00015CF5">
        <w:rPr>
          <w:rFonts w:ascii="Times New Roman" w:hAnsi="Times New Roman" w:cs="Times New Roman"/>
          <w:szCs w:val="22"/>
        </w:rPr>
        <w:t>/4</w:t>
      </w:r>
    </w:p>
    <w:p w:rsidR="00D107ED" w:rsidRPr="00D107ED" w:rsidRDefault="00D107ED" w:rsidP="00D107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15CF5" w:rsidRDefault="00F73D2F" w:rsidP="00015CF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34"/>
      <w:bookmarkEnd w:id="1"/>
      <w:r>
        <w:rPr>
          <w:rFonts w:ascii="Times New Roman" w:hAnsi="Times New Roman" w:cs="Times New Roman"/>
          <w:b/>
          <w:sz w:val="28"/>
          <w:szCs w:val="28"/>
        </w:rPr>
        <w:t>Порядок</w:t>
      </w:r>
      <w:r w:rsidRPr="00F73D2F">
        <w:rPr>
          <w:rFonts w:ascii="Times New Roman" w:hAnsi="Times New Roman" w:cs="Times New Roman"/>
          <w:b/>
          <w:sz w:val="28"/>
          <w:szCs w:val="28"/>
        </w:rPr>
        <w:t xml:space="preserve"> подготовки и утверждения</w:t>
      </w:r>
    </w:p>
    <w:p w:rsidR="00D107ED" w:rsidRPr="00015CF5" w:rsidRDefault="00F73D2F" w:rsidP="00015CF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D2F">
        <w:rPr>
          <w:rFonts w:ascii="Times New Roman" w:hAnsi="Times New Roman" w:cs="Times New Roman"/>
          <w:b/>
          <w:sz w:val="28"/>
          <w:szCs w:val="28"/>
        </w:rPr>
        <w:t>местных нормативов градостроительного проектирования Камешкирского района Пензенской области и внесения изменений в них</w:t>
      </w:r>
    </w:p>
    <w:p w:rsidR="00015CF5" w:rsidRDefault="00015CF5" w:rsidP="00D107E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107ED" w:rsidRPr="00D107ED" w:rsidRDefault="00D107ED" w:rsidP="00D107E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D107ED" w:rsidRPr="00D107ED" w:rsidRDefault="00D107ED" w:rsidP="00D107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07ED" w:rsidRPr="00D107ED" w:rsidRDefault="00D107ED" w:rsidP="00D107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 xml:space="preserve">1. Настоящее Положение определяет порядок подготовки, утверждения местных нормативов градостроительного проектирования </w:t>
      </w:r>
      <w:r w:rsidR="00015CF5">
        <w:rPr>
          <w:rFonts w:ascii="Times New Roman" w:hAnsi="Times New Roman" w:cs="Times New Roman"/>
          <w:sz w:val="28"/>
          <w:szCs w:val="28"/>
        </w:rPr>
        <w:t xml:space="preserve">Камешкирского </w:t>
      </w:r>
      <w:r w:rsidRPr="00D107ED">
        <w:rPr>
          <w:rFonts w:ascii="Times New Roman" w:hAnsi="Times New Roman" w:cs="Times New Roman"/>
          <w:sz w:val="28"/>
          <w:szCs w:val="28"/>
        </w:rPr>
        <w:t xml:space="preserve"> района Пензенской области и внесения изменений в них.</w:t>
      </w:r>
    </w:p>
    <w:p w:rsidR="00D107ED" w:rsidRPr="00D107ED" w:rsidRDefault="00D107ED" w:rsidP="00D107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2"/>
      <w:bookmarkEnd w:id="2"/>
      <w:r w:rsidRPr="00D107E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D107ED">
        <w:rPr>
          <w:rFonts w:ascii="Times New Roman" w:hAnsi="Times New Roman" w:cs="Times New Roman"/>
          <w:sz w:val="28"/>
          <w:szCs w:val="28"/>
        </w:rPr>
        <w:t xml:space="preserve">Местные нормативы градостроительного проектирования </w:t>
      </w:r>
      <w:r w:rsidR="00015CF5">
        <w:rPr>
          <w:rFonts w:ascii="Times New Roman" w:hAnsi="Times New Roman" w:cs="Times New Roman"/>
          <w:sz w:val="28"/>
          <w:szCs w:val="28"/>
        </w:rPr>
        <w:t xml:space="preserve">Камешкирского </w:t>
      </w:r>
      <w:r w:rsidRPr="00D107ED">
        <w:rPr>
          <w:rFonts w:ascii="Times New Roman" w:hAnsi="Times New Roman" w:cs="Times New Roman"/>
          <w:sz w:val="28"/>
          <w:szCs w:val="28"/>
        </w:rPr>
        <w:t xml:space="preserve">района Пензенской области (далее местные нормативы) устанавливают совокупность расчетных показателей минимально допустимого уровня обеспеченности объектами местного значения </w:t>
      </w:r>
      <w:r w:rsidR="00015CF5">
        <w:rPr>
          <w:rFonts w:ascii="Times New Roman" w:hAnsi="Times New Roman" w:cs="Times New Roman"/>
          <w:sz w:val="28"/>
          <w:szCs w:val="28"/>
        </w:rPr>
        <w:t>Камешкирского</w:t>
      </w:r>
      <w:r w:rsidRPr="00D107ED">
        <w:rPr>
          <w:rFonts w:ascii="Times New Roman" w:hAnsi="Times New Roman" w:cs="Times New Roman"/>
          <w:sz w:val="28"/>
          <w:szCs w:val="28"/>
        </w:rPr>
        <w:t xml:space="preserve"> района Пензенской области, относящимися к областям, указанным в </w:t>
      </w:r>
      <w:hyperlink r:id="rId11" w:history="1">
        <w:r w:rsidRPr="00D107ED">
          <w:rPr>
            <w:rStyle w:val="a4"/>
            <w:rFonts w:ascii="Times New Roman" w:hAnsi="Times New Roman" w:cs="Times New Roman"/>
            <w:sz w:val="28"/>
            <w:szCs w:val="28"/>
          </w:rPr>
          <w:t>пункте 1 части 3 статьи 19</w:t>
        </w:r>
      </w:hyperlink>
      <w:r w:rsidRPr="00D107ED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иными объектами местного значения </w:t>
      </w:r>
      <w:r w:rsidR="00015CF5">
        <w:rPr>
          <w:rFonts w:ascii="Times New Roman" w:hAnsi="Times New Roman" w:cs="Times New Roman"/>
          <w:sz w:val="28"/>
          <w:szCs w:val="28"/>
        </w:rPr>
        <w:t xml:space="preserve">Камешкирского </w:t>
      </w:r>
      <w:r w:rsidRPr="00D107ED">
        <w:rPr>
          <w:rFonts w:ascii="Times New Roman" w:hAnsi="Times New Roman" w:cs="Times New Roman"/>
          <w:sz w:val="28"/>
          <w:szCs w:val="28"/>
        </w:rPr>
        <w:t xml:space="preserve">района Пензенской области населения </w:t>
      </w:r>
      <w:r w:rsidR="00015CF5">
        <w:rPr>
          <w:rFonts w:ascii="Times New Roman" w:hAnsi="Times New Roman" w:cs="Times New Roman"/>
          <w:sz w:val="28"/>
          <w:szCs w:val="28"/>
        </w:rPr>
        <w:t xml:space="preserve">Камешкирского </w:t>
      </w:r>
      <w:r w:rsidRPr="00D107ED">
        <w:rPr>
          <w:rFonts w:ascii="Times New Roman" w:hAnsi="Times New Roman" w:cs="Times New Roman"/>
          <w:sz w:val="28"/>
          <w:szCs w:val="28"/>
        </w:rPr>
        <w:t xml:space="preserve"> района Пензенской области и расчетных показателей максимально допустимого уровня</w:t>
      </w:r>
      <w:proofErr w:type="gramEnd"/>
      <w:r w:rsidRPr="00D107ED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таких объектов для населения </w:t>
      </w:r>
      <w:r w:rsidR="00015CF5">
        <w:rPr>
          <w:rFonts w:ascii="Times New Roman" w:hAnsi="Times New Roman" w:cs="Times New Roman"/>
          <w:sz w:val="28"/>
          <w:szCs w:val="28"/>
        </w:rPr>
        <w:t>Камешкирского</w:t>
      </w:r>
      <w:r w:rsidRPr="00D107ED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D107ED" w:rsidRPr="00D107ED" w:rsidRDefault="00D107ED" w:rsidP="00D107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>3. Не допускается утверждение местных нормативов, содержащих:</w:t>
      </w:r>
    </w:p>
    <w:p w:rsidR="00D107ED" w:rsidRPr="00D107ED" w:rsidRDefault="00D107ED" w:rsidP="00D107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 xml:space="preserve">- уровень обеспеченности объектами местного значения, предусмотренными </w:t>
      </w:r>
      <w:hyperlink r:id="rId12" w:history="1">
        <w:r w:rsidRPr="00D107ED">
          <w:rPr>
            <w:rStyle w:val="a4"/>
            <w:rFonts w:ascii="Times New Roman" w:hAnsi="Times New Roman" w:cs="Times New Roman"/>
            <w:sz w:val="28"/>
            <w:szCs w:val="28"/>
          </w:rPr>
          <w:t>частью 3 статьи 29.2</w:t>
        </w:r>
      </w:hyperlink>
      <w:r w:rsidRPr="00D107ED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ниже предельных значений расчетных показателей установленных региональными нормативами градостроительного проектирования;</w:t>
      </w:r>
    </w:p>
    <w:p w:rsidR="00D107ED" w:rsidRPr="00D107ED" w:rsidRDefault="00D107ED" w:rsidP="00D107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07ED">
        <w:rPr>
          <w:rFonts w:ascii="Times New Roman" w:hAnsi="Times New Roman" w:cs="Times New Roman"/>
          <w:sz w:val="28"/>
          <w:szCs w:val="28"/>
        </w:rPr>
        <w:t xml:space="preserve">- уровень территориальной доступности объектов местного значения, предусмотренных </w:t>
      </w:r>
      <w:hyperlink r:id="rId13" w:history="1">
        <w:r w:rsidRPr="00D107ED">
          <w:rPr>
            <w:rStyle w:val="a4"/>
            <w:rFonts w:ascii="Times New Roman" w:hAnsi="Times New Roman" w:cs="Times New Roman"/>
            <w:sz w:val="28"/>
            <w:szCs w:val="28"/>
          </w:rPr>
          <w:t>частью 3 статьи 29.2</w:t>
        </w:r>
      </w:hyperlink>
      <w:r w:rsidRPr="00D107ED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превышающий предельные значения максимально допустимого значения расчетных показателей, установленных региональными нормативами градостроительного проектирования.</w:t>
      </w:r>
      <w:proofErr w:type="gramEnd"/>
    </w:p>
    <w:p w:rsidR="00D107ED" w:rsidRPr="00D107ED" w:rsidRDefault="00D107ED" w:rsidP="00D107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07ED" w:rsidRPr="00D107ED" w:rsidRDefault="00D107ED" w:rsidP="00D107E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>II. Состав местных нормативов</w:t>
      </w:r>
    </w:p>
    <w:p w:rsidR="00D107ED" w:rsidRPr="00D107ED" w:rsidRDefault="00D107ED" w:rsidP="00D107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07ED" w:rsidRPr="00D107ED" w:rsidRDefault="00D107ED" w:rsidP="00015CF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>4. Местные нормативы включают в себя:</w:t>
      </w:r>
    </w:p>
    <w:p w:rsidR="00D107ED" w:rsidRPr="00D107ED" w:rsidRDefault="00D107ED" w:rsidP="00015CF5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 xml:space="preserve">1) основную часть (расчетные показатели минимально допустимого уровня обеспеченности объектами, предусмотренными </w:t>
      </w:r>
      <w:hyperlink r:id="rId14" w:anchor="P42" w:history="1">
        <w:r w:rsidRPr="00D107ED">
          <w:rPr>
            <w:rStyle w:val="a4"/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D107ED">
        <w:rPr>
          <w:rFonts w:ascii="Times New Roman" w:hAnsi="Times New Roman" w:cs="Times New Roman"/>
          <w:sz w:val="28"/>
          <w:szCs w:val="28"/>
        </w:rPr>
        <w:t xml:space="preserve"> настоящего порядка, населения </w:t>
      </w:r>
      <w:r w:rsidR="00015CF5">
        <w:rPr>
          <w:rFonts w:ascii="Times New Roman" w:hAnsi="Times New Roman" w:cs="Times New Roman"/>
          <w:sz w:val="28"/>
          <w:szCs w:val="28"/>
        </w:rPr>
        <w:t>Камешкирского</w:t>
      </w:r>
      <w:r w:rsidRPr="00D107ED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D107ED">
        <w:rPr>
          <w:rFonts w:ascii="Times New Roman" w:hAnsi="Times New Roman" w:cs="Times New Roman"/>
          <w:sz w:val="28"/>
          <w:szCs w:val="28"/>
        </w:rPr>
        <w:lastRenderedPageBreak/>
        <w:t xml:space="preserve">и расчетные показатели максимально допустимого уровня территориальной доступности таких объектов для населения </w:t>
      </w:r>
      <w:r w:rsidR="00015CF5">
        <w:rPr>
          <w:rFonts w:ascii="Times New Roman" w:hAnsi="Times New Roman" w:cs="Times New Roman"/>
          <w:sz w:val="28"/>
          <w:szCs w:val="28"/>
        </w:rPr>
        <w:t>Камешкирского</w:t>
      </w:r>
      <w:r w:rsidRPr="00D107ED">
        <w:rPr>
          <w:rFonts w:ascii="Times New Roman" w:hAnsi="Times New Roman" w:cs="Times New Roman"/>
          <w:sz w:val="28"/>
          <w:szCs w:val="28"/>
        </w:rPr>
        <w:t xml:space="preserve"> района Пензенской области);</w:t>
      </w:r>
    </w:p>
    <w:p w:rsidR="00D107ED" w:rsidRPr="00D107ED" w:rsidRDefault="00D107ED" w:rsidP="00D107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>2) материалы по обоснованию расчетных показателей, содержащихся в основной части нормативов градостроительного проектирования;</w:t>
      </w:r>
    </w:p>
    <w:p w:rsidR="00D107ED" w:rsidRPr="00D107ED" w:rsidRDefault="00D107ED" w:rsidP="00D107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>3) правила и область применения расчетных показателей, содержащихся в основной части нормативов градостроительного проектирования.</w:t>
      </w:r>
    </w:p>
    <w:p w:rsidR="00D107ED" w:rsidRPr="00D107ED" w:rsidRDefault="00D107ED" w:rsidP="00D107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07ED" w:rsidRPr="00D107ED" w:rsidRDefault="00D107ED" w:rsidP="00D107E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>III. Порядок подготовки и утверждения местных нормативов</w:t>
      </w:r>
    </w:p>
    <w:p w:rsidR="00D107ED" w:rsidRPr="00D107ED" w:rsidRDefault="00D107ED" w:rsidP="00D107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07ED" w:rsidRPr="00D107ED" w:rsidRDefault="00D107ED" w:rsidP="00D107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 xml:space="preserve">5. Подготовка местных нормативов осуществляется администрацией </w:t>
      </w:r>
      <w:r w:rsidR="00015CF5">
        <w:rPr>
          <w:rFonts w:ascii="Times New Roman" w:hAnsi="Times New Roman" w:cs="Times New Roman"/>
          <w:sz w:val="28"/>
          <w:szCs w:val="28"/>
        </w:rPr>
        <w:t>Камешкирского</w:t>
      </w:r>
      <w:r w:rsidRPr="00D107ED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D107ED" w:rsidRPr="00D107ED" w:rsidRDefault="00D107ED" w:rsidP="00D107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>6. Подготовка местных нормативов осуществляется с учетом:</w:t>
      </w:r>
    </w:p>
    <w:p w:rsidR="00D107ED" w:rsidRPr="00D107ED" w:rsidRDefault="00D107ED" w:rsidP="00D107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 xml:space="preserve">1) социально-демографического состава и плотности населения на территории </w:t>
      </w:r>
      <w:r w:rsidR="00015CF5">
        <w:rPr>
          <w:rFonts w:ascii="Times New Roman" w:hAnsi="Times New Roman" w:cs="Times New Roman"/>
          <w:sz w:val="28"/>
          <w:szCs w:val="28"/>
        </w:rPr>
        <w:t>Камешкирского</w:t>
      </w:r>
      <w:r w:rsidRPr="00D107ED">
        <w:rPr>
          <w:rFonts w:ascii="Times New Roman" w:hAnsi="Times New Roman" w:cs="Times New Roman"/>
          <w:sz w:val="28"/>
          <w:szCs w:val="28"/>
        </w:rPr>
        <w:t xml:space="preserve"> района Пензенской области;</w:t>
      </w:r>
    </w:p>
    <w:p w:rsidR="00D107ED" w:rsidRPr="00D107ED" w:rsidRDefault="00D107ED" w:rsidP="00D107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 xml:space="preserve">2) планов и программ комплексного социально-экономического развития </w:t>
      </w:r>
      <w:r w:rsidR="00015CF5">
        <w:rPr>
          <w:rFonts w:ascii="Times New Roman" w:hAnsi="Times New Roman" w:cs="Times New Roman"/>
          <w:sz w:val="28"/>
          <w:szCs w:val="28"/>
        </w:rPr>
        <w:t>Камешкирского</w:t>
      </w:r>
      <w:r w:rsidRPr="00D107ED">
        <w:rPr>
          <w:rFonts w:ascii="Times New Roman" w:hAnsi="Times New Roman" w:cs="Times New Roman"/>
          <w:sz w:val="28"/>
          <w:szCs w:val="28"/>
        </w:rPr>
        <w:t xml:space="preserve"> района Пензенской области;</w:t>
      </w:r>
    </w:p>
    <w:p w:rsidR="00D107ED" w:rsidRPr="00D107ED" w:rsidRDefault="00D107ED" w:rsidP="00D107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>3) предложений органов местного самоуправления и заинтересованных лиц.</w:t>
      </w:r>
    </w:p>
    <w:p w:rsidR="00D107ED" w:rsidRPr="00D107ED" w:rsidRDefault="00D107ED" w:rsidP="00D107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 xml:space="preserve">7. Проект местных нормативов подлежит опубликованию в порядке, установленном для официального опубликования нормативных правовых актов администрации </w:t>
      </w:r>
      <w:r w:rsidR="00015CF5">
        <w:rPr>
          <w:rFonts w:ascii="Times New Roman" w:hAnsi="Times New Roman" w:cs="Times New Roman"/>
          <w:sz w:val="28"/>
          <w:szCs w:val="28"/>
        </w:rPr>
        <w:t>Камешкирского</w:t>
      </w:r>
      <w:r w:rsidRPr="00D107ED">
        <w:rPr>
          <w:rFonts w:ascii="Times New Roman" w:hAnsi="Times New Roman" w:cs="Times New Roman"/>
          <w:sz w:val="28"/>
          <w:szCs w:val="28"/>
        </w:rPr>
        <w:t xml:space="preserve"> района Пензенской области, иной официальной информации, и размещается на официальном сайте администрации </w:t>
      </w:r>
      <w:r w:rsidR="00015CF5">
        <w:rPr>
          <w:rFonts w:ascii="Times New Roman" w:hAnsi="Times New Roman" w:cs="Times New Roman"/>
          <w:sz w:val="28"/>
          <w:szCs w:val="28"/>
        </w:rPr>
        <w:t xml:space="preserve">Камешкирского </w:t>
      </w:r>
      <w:r w:rsidRPr="00D107ED">
        <w:rPr>
          <w:rFonts w:ascii="Times New Roman" w:hAnsi="Times New Roman" w:cs="Times New Roman"/>
          <w:sz w:val="28"/>
          <w:szCs w:val="28"/>
        </w:rPr>
        <w:t>района Пензенской области в информационно-телекоммуникационной сети "Интернет" не менее чем за два месяца до их утверждения.</w:t>
      </w:r>
    </w:p>
    <w:p w:rsidR="00D107ED" w:rsidRPr="00D107ED" w:rsidRDefault="00D107ED" w:rsidP="00D107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 xml:space="preserve">8. Местные нормативы и внесенные в них изменения утверждаются решением Собрания представителей </w:t>
      </w:r>
      <w:r w:rsidR="00015CF5">
        <w:rPr>
          <w:rFonts w:ascii="Times New Roman" w:hAnsi="Times New Roman" w:cs="Times New Roman"/>
          <w:sz w:val="28"/>
          <w:szCs w:val="28"/>
        </w:rPr>
        <w:t>Камешкирского</w:t>
      </w:r>
      <w:r w:rsidRPr="00D107ED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D107ED" w:rsidRPr="00D107ED" w:rsidRDefault="00D107ED" w:rsidP="00D107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 xml:space="preserve">9. Утвержденные местные нормативы подлежат обязательному официальному опубликованию </w:t>
      </w:r>
      <w:r w:rsidR="00015CF5" w:rsidRPr="00015CF5">
        <w:rPr>
          <w:rFonts w:ascii="Times New Roman" w:hAnsi="Times New Roman" w:cs="Times New Roman"/>
          <w:sz w:val="28"/>
          <w:szCs w:val="28"/>
        </w:rPr>
        <w:t>в информационном бюллетене «Камешкирский вестник»</w:t>
      </w:r>
      <w:r w:rsidRPr="00D107ED">
        <w:rPr>
          <w:rFonts w:ascii="Times New Roman" w:hAnsi="Times New Roman" w:cs="Times New Roman"/>
          <w:sz w:val="28"/>
          <w:szCs w:val="28"/>
        </w:rPr>
        <w:t>, размещению на официальном сайте администрации района в информационно-телекоммуникационной сети "Интернет", а также в федеральной государственной информационной системе территориального планирования в срок, не превышающий пяти дней со дня утверждения указанных нормативов.</w:t>
      </w:r>
    </w:p>
    <w:p w:rsidR="00D107ED" w:rsidRPr="00D107ED" w:rsidRDefault="00D107ED" w:rsidP="00D107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07ED" w:rsidRPr="00D107ED" w:rsidRDefault="00D107ED" w:rsidP="00D107E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>IV. Внесение изменений в местные нормативы</w:t>
      </w:r>
    </w:p>
    <w:p w:rsidR="00D107ED" w:rsidRPr="00D107ED" w:rsidRDefault="00D107ED" w:rsidP="00D107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15CF5" w:rsidRPr="00015CF5" w:rsidRDefault="00D107ED" w:rsidP="00015C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>10. Внесение изменений в местные нормативы осуществляется в порядке, определенном для их подготовки и утверждения.</w:t>
      </w:r>
    </w:p>
    <w:sectPr w:rsidR="00015CF5" w:rsidRPr="00015CF5" w:rsidSect="00015CF5">
      <w:pgSz w:w="11906" w:h="16838"/>
      <w:pgMar w:top="737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73F"/>
    <w:rsid w:val="00015CF5"/>
    <w:rsid w:val="00714532"/>
    <w:rsid w:val="0081073F"/>
    <w:rsid w:val="008A5A54"/>
    <w:rsid w:val="00996806"/>
    <w:rsid w:val="00A33187"/>
    <w:rsid w:val="00AA7DD7"/>
    <w:rsid w:val="00C56C75"/>
    <w:rsid w:val="00D107ED"/>
    <w:rsid w:val="00D72C34"/>
    <w:rsid w:val="00E4659E"/>
    <w:rsid w:val="00F7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1073F"/>
  </w:style>
  <w:style w:type="paragraph" w:customStyle="1" w:styleId="style6">
    <w:name w:val="style6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81073F"/>
  </w:style>
  <w:style w:type="paragraph" w:customStyle="1" w:styleId="style7">
    <w:name w:val="style7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style13"/>
    <w:basedOn w:val="a0"/>
    <w:rsid w:val="0081073F"/>
  </w:style>
  <w:style w:type="paragraph" w:customStyle="1" w:styleId="bodytext">
    <w:name w:val="bodytext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107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107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D107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1073F"/>
  </w:style>
  <w:style w:type="paragraph" w:customStyle="1" w:styleId="style6">
    <w:name w:val="style6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81073F"/>
  </w:style>
  <w:style w:type="paragraph" w:customStyle="1" w:styleId="style7">
    <w:name w:val="style7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style13"/>
    <w:basedOn w:val="a0"/>
    <w:rsid w:val="0081073F"/>
  </w:style>
  <w:style w:type="paragraph" w:customStyle="1" w:styleId="bodytext">
    <w:name w:val="bodytext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107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107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D107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772D40ED383D72B075DCDC95D7EF5E66F454F7FC16512DBABB7F9DC24EA33C5622A833519AE8FFB8283CBE52sAT3K" TargetMode="External"/><Relationship Id="rId13" Type="http://schemas.openxmlformats.org/officeDocument/2006/relationships/hyperlink" Target="consultantplus://offline/ref=71772D40ED383D72B075DCDC95D7EF5E66F754F6F51F512DBABB7F9DC24EA33C4422F03F519AFEFDBC3D6AEF14F65C0BB3890D9F85CB6B1Bs3T3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1772D40ED383D72B075DCDC95D7EF5E66F754F6F51F512DBABB7F9DC24EA33C4422F03F519AFEFBBC3D6AEF14F65C0BB3890D9F85CB6B1Bs3T3K" TargetMode="External"/><Relationship Id="rId12" Type="http://schemas.openxmlformats.org/officeDocument/2006/relationships/hyperlink" Target="consultantplus://offline/ref=71772D40ED383D72B075DCDC95D7EF5E66F754F6F51F512DBABB7F9DC24EA33C4422F03F519AFEFDBC3D6AEF14F65C0BB3890D9F85CB6B1Bs3T3K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1772D40ED383D72B075DCDC95D7EF5E66F754F6F51F512DBABB7F9DC24EA33C4422F03F519BF6F9BF3D6AEF14F65C0BB3890D9F85CB6B1Bs3T3K" TargetMode="External"/><Relationship Id="rId11" Type="http://schemas.openxmlformats.org/officeDocument/2006/relationships/hyperlink" Target="consultantplus://offline/ref=71772D40ED383D72B075DCDC95D7EF5E66F754F6F51F512DBABB7F9DC24EA33C4422F03F519AF0FCBF3D6AEF14F65C0BB3890D9F85CB6B1Bs3T3K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file:///C:\Users\Arx\Desktop\&#1087;&#1086;&#1088;&#1103;&#1076;&#1086;&#1082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1772D40ED383D72B075C2D183BBB15164F90DF9FD1A5C72E4EB79CA9D1EA5690462F66A00DFA3F3BA3720BF52BD530BB0s9T7K" TargetMode="External"/><Relationship Id="rId14" Type="http://schemas.openxmlformats.org/officeDocument/2006/relationships/hyperlink" Target="file:///C:\Users\Arx\Desktop\&#1087;&#1086;&#1088;&#1103;&#1076;&#1086;&#108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Arx</cp:lastModifiedBy>
  <cp:revision>2</cp:revision>
  <dcterms:created xsi:type="dcterms:W3CDTF">2020-12-08T07:06:00Z</dcterms:created>
  <dcterms:modified xsi:type="dcterms:W3CDTF">2020-12-08T07:06:00Z</dcterms:modified>
</cp:coreProperties>
</file>